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BCGS-2026-W32-MIXED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ngày 03 tháng 08 năm 2026</w:t>
            </w:r>
          </w:p>
        </w:tc>
      </w:tr>
    </w:tbl>
    <w:p>
      <w:pPr>
        <w:spacing w:after="200"/>
      </w:pPr>
    </w:p>
    <w:p>
      <w:pPr>
        <w:keepNext/>
        <w:spacing w:after="80"/>
        <w:jc w:val="center"/>
      </w:pPr>
      <w:r>
        <w:rPr>
          <w:b/>
          <w:bCs/>
          <w:sz w:val="28"/>
          <w:szCs w:val="28"/>
        </w:rPr>
        <w:t xml:space="preserve">KẾ HOẠCH KIỂM TRA TUẦN SAU</w:t>
      </w:r>
    </w:p>
    <w:p>
      <w:pPr>
        <w:keepNext/>
        <w:spacing w:after="240"/>
        <w:jc w:val="center"/>
      </w:pPr>
      <w:r>
        <w:t xml:space="preserve">Thời gian báo cáo: Từ ngày  đến ngày 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/>
      </w:r>
    </w:p>
    <w:p>
      <w:pPr>
        <w:keepNext/>
        <w:spacing w:after="24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/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Công việc kiểm tra kỹ thuật dự kiến tuần sau</w:t>
      </w:r>
    </w:p>
    <w:tbl>
      <w:tblPr>
        <w:tblW w:type="dxa" w:w="151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Ngày/thứ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Công trình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Phát sinh do chỉ huy công trình đề xuất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Nội dung (có phụ lục kèm theo)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kết quả, xử lý tồn tại của tuần trước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Theo dõi khắc phục các yêu cầu của tuần trước còn tồn đọng</w:t>
      </w:r>
    </w:p>
    <w:p>
      <w:pPr>
        <w:spacing w:after="80" w:before="40"/>
        <w:ind w:left="567"/>
      </w:pPr>
      <w:r>
        <w:rPr>
          <w:rFonts w:ascii="Times New Roman" w:cs="Times New Roman" w:eastAsia="Times New Roman" w:hAnsi="Times New Roman"/>
        </w:rPr>
        <w:t xml:space="preserve">Đã khắc phục xong lỗi vết nứt sàn bê tông tầng 3 theo đúng biên bản kiểm tra.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Kiểm tra lại sau khắc phục và xác nhận đã hoàn thành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Kiến nghị, đề xuất Ban Giám đốc về kết quả tuần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Bổ sung nhân lực, thiết bị; thay thế đội ngũ yếu kém, không đạt yêu cầu về kỹ thuật, mỹ thuật</w:t>
      </w:r>
    </w:p>
    <w:p>
      <w:pPr>
        <w:spacing w:after="80" w:before="40"/>
        <w:ind w:left="567"/>
      </w:pPr>
      <w:r>
        <w:rPr>
          <w:rFonts w:ascii="Times New Roman" w:cs="Times New Roman" w:eastAsia="Times New Roman" w:hAnsi="Times New Roman"/>
        </w:rPr>
        <w:t xml:space="preserve">Đề nghị Ban Giám đốc phê duyệt bổ sung 02 máy bơm bê tông cho tuần tới.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Chỉ đạo tiến độ các đội chưa đạt yêu cầu, chậm tiến độ, thi công chưa đạt chất lượng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3. </w:t>
      </w:r>
      <w:r>
        <w:rPr>
          <w:rFonts w:ascii="Times New Roman" w:cs="Times New Roman" w:eastAsia="Times New Roman" w:hAnsi="Times New Roman"/>
          <w:b/>
          <w:bCs/>
        </w:rPr>
        <w:t xml:space="preserve">Xử lý phát sinh kỹ thuật, phát sinh vật liệu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4. </w:t>
      </w:r>
      <w:r>
        <w:rPr>
          <w:rFonts w:ascii="Times New Roman" w:cs="Times New Roman" w:eastAsia="Times New Roman" w:hAnsi="Times New Roman"/>
          <w:b/>
          <w:bCs/>
        </w:rPr>
        <w:t xml:space="preserve">Ý kiến khác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before="3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keepNext/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2026-08-03T04:11:31.234Z</dcterms:created>
  <dcterms:modified xsi:type="dcterms:W3CDTF">2026-08-03T04:11:31.234Z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