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77777777"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Project2 Report</w:t>
      </w:r>
    </w:p>
    <w:p w14:paraId="6CFEBAE6" w14:textId="23B5C9B5" w:rsidR="00587CF0" w:rsidRDefault="005856CA" w:rsidP="00587CF0">
      <w:pPr>
        <w:jc w:val="center"/>
        <w:rPr>
          <w:rFonts w:ascii="Times New Roman Bold" w:hAnsi="Times New Roman Bold" w:cs="Times New Roman Bold"/>
          <w:b/>
          <w:sz w:val="24"/>
          <w:szCs w:val="32"/>
        </w:rPr>
      </w:pPr>
      <w:proofErr w:type="spellStart"/>
      <w:r>
        <w:rPr>
          <w:rFonts w:ascii="Times New Roman Bold" w:hAnsi="Times New Roman Bold" w:cs="Times New Roman Bold" w:hint="eastAsia"/>
          <w:b/>
          <w:sz w:val="24"/>
          <w:szCs w:val="32"/>
        </w:rPr>
        <w:t>Xuanhe</w:t>
      </w:r>
      <w:proofErr w:type="spellEnd"/>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3F091274" w14:textId="11F08A6C" w:rsidR="00587CF0" w:rsidRPr="00E46500"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A brief description of notable obstacles you overcame. (In Project 1, for example, some people had the problem of figuring out how to work with more than one version of a program in Visual C++.)</w:t>
      </w:r>
    </w:p>
    <w:p w14:paraId="78E7C9A1" w14:textId="3AFCC717" w:rsidR="00E46500" w:rsidRPr="00E46500" w:rsidRDefault="00E46500">
      <w:pPr>
        <w:rPr>
          <w:rFonts w:ascii="Times New Roman Regular" w:hAnsi="Times New Roman Regular" w:cs="Times New Roman Regular"/>
          <w:sz w:val="22"/>
          <w:lang w:eastAsia="zh-Hans"/>
        </w:rPr>
      </w:pPr>
    </w:p>
    <w:p w14:paraId="0E08DA80" w14:textId="2ABEE870" w:rsidR="00587CF0" w:rsidRPr="00E46500" w:rsidRDefault="00587CF0">
      <w:pPr>
        <w:rPr>
          <w:rFonts w:ascii="Times New Roman Regular" w:hAnsi="Times New Roman Regular" w:cs="Times New Roman Regular"/>
          <w:sz w:val="22"/>
          <w:lang w:eastAsia="zh-Hans"/>
        </w:rPr>
      </w:pPr>
      <w:r w:rsidRPr="00E46500">
        <w:rPr>
          <w:rFonts w:ascii="Times New Roman Regular" w:hAnsi="Times New Roman Regular" w:cs="Times New Roman Regular" w:hint="eastAsia"/>
          <w:sz w:val="22"/>
          <w:lang w:eastAsia="zh-Hans"/>
        </w:rPr>
        <w:t>When</w:t>
      </w:r>
      <w:r w:rsidRPr="00E46500">
        <w:rPr>
          <w:rFonts w:ascii="Times New Roman Regular" w:hAnsi="Times New Roman Regular" w:cs="Times New Roman Regular"/>
          <w:sz w:val="22"/>
          <w:lang w:eastAsia="zh-Hans"/>
        </w:rPr>
        <w:t xml:space="preserve"> I try to use “</w:t>
      </w:r>
      <w:proofErr w:type="spellStart"/>
      <w:r w:rsidRPr="00E46500">
        <w:rPr>
          <w:rFonts w:ascii="Times New Roman Regular" w:hAnsi="Times New Roman Regular" w:cs="Times New Roman Regular"/>
          <w:sz w:val="22"/>
          <w:lang w:eastAsia="zh-Hans"/>
        </w:rPr>
        <w:t>cin</w:t>
      </w:r>
      <w:proofErr w:type="spellEnd"/>
      <w:r w:rsidRPr="00E46500">
        <w:rPr>
          <w:rFonts w:ascii="Times New Roman Regular" w:hAnsi="Times New Roman Regular" w:cs="Times New Roman Regular"/>
          <w:sz w:val="22"/>
          <w:lang w:eastAsia="zh-Hans"/>
        </w:rPr>
        <w:t>” give values to a string, it doesn’t accept space.</w:t>
      </w:r>
    </w:p>
    <w:p w14:paraId="1FF3256B" w14:textId="7880B2BA" w:rsidR="00587CF0" w:rsidRPr="00E46500" w:rsidRDefault="00587CF0">
      <w:pPr>
        <w:rPr>
          <w:rFonts w:ascii="Times New Roman Regular" w:hAnsi="Times New Roman Regular" w:cs="Times New Roman Regular"/>
          <w:sz w:val="22"/>
          <w:lang w:eastAsia="zh-Hans"/>
        </w:rPr>
      </w:pPr>
      <w:r w:rsidRPr="00E46500">
        <w:rPr>
          <w:rFonts w:ascii="Times New Roman Regular" w:hAnsi="Times New Roman Regular" w:cs="Times New Roman Regular" w:hint="eastAsia"/>
          <w:sz w:val="22"/>
          <w:lang w:eastAsia="zh-Hans"/>
        </w:rPr>
        <w:t>T</w:t>
      </w:r>
      <w:r w:rsidRPr="00E46500">
        <w:rPr>
          <w:rFonts w:ascii="Times New Roman Regular" w:hAnsi="Times New Roman Regular" w:cs="Times New Roman Regular"/>
          <w:sz w:val="22"/>
          <w:lang w:eastAsia="zh-Hans"/>
        </w:rPr>
        <w:t>herefore, I use “</w:t>
      </w:r>
      <w:proofErr w:type="spellStart"/>
      <w:r w:rsidRPr="00E46500">
        <w:rPr>
          <w:rFonts w:ascii="Times New Roman Regular" w:hAnsi="Times New Roman Regular" w:cs="Times New Roman Regular"/>
          <w:sz w:val="22"/>
          <w:lang w:eastAsia="zh-Hans"/>
        </w:rPr>
        <w:t>getline</w:t>
      </w:r>
      <w:proofErr w:type="spellEnd"/>
      <w:r w:rsidRPr="00E46500">
        <w:rPr>
          <w:rFonts w:ascii="Times New Roman Regular" w:hAnsi="Times New Roman Regular" w:cs="Times New Roman Regular"/>
          <w:sz w:val="22"/>
          <w:lang w:eastAsia="zh-Hans"/>
        </w:rPr>
        <w:t>” function to assign the values to strings.</w:t>
      </w:r>
    </w:p>
    <w:p w14:paraId="444FCA4E" w14:textId="1BA6619B" w:rsidR="00E46500" w:rsidRPr="00E46500" w:rsidRDefault="00E46500">
      <w:pPr>
        <w:rPr>
          <w:rFonts w:ascii="Times New Roman Regular" w:hAnsi="Times New Roman Regular" w:cs="Times New Roman Regular"/>
          <w:sz w:val="22"/>
        </w:rPr>
      </w:pPr>
      <w:r w:rsidRPr="00E46500">
        <w:rPr>
          <w:rFonts w:ascii="Times New Roman Regular" w:hAnsi="Times New Roman Regular" w:cs="Times New Roman Regular" w:hint="eastAsia"/>
          <w:sz w:val="22"/>
        </w:rPr>
        <w:t>I</w:t>
      </w:r>
      <w:r w:rsidRPr="00E46500">
        <w:rPr>
          <w:rFonts w:ascii="Times New Roman Regular" w:hAnsi="Times New Roman Regular" w:cs="Times New Roman Regular"/>
          <w:sz w:val="22"/>
        </w:rPr>
        <w:t xml:space="preserve"> also forget to use “</w:t>
      </w:r>
      <w:proofErr w:type="spellStart"/>
      <w:proofErr w:type="gramStart"/>
      <w:r w:rsidRPr="00E46500">
        <w:rPr>
          <w:rFonts w:ascii="Times New Roman Regular" w:hAnsi="Times New Roman Regular" w:cs="Times New Roman Regular"/>
          <w:sz w:val="22"/>
        </w:rPr>
        <w:t>cin.ignore</w:t>
      </w:r>
      <w:proofErr w:type="spellEnd"/>
      <w:proofErr w:type="gramEnd"/>
      <w:r w:rsidRPr="00E46500">
        <w:rPr>
          <w:rFonts w:ascii="Times New Roman Regular" w:hAnsi="Times New Roman Regular" w:cs="Times New Roman Regular"/>
          <w:sz w:val="22"/>
        </w:rPr>
        <w:t>(10000, '\n')” in the beginning.</w:t>
      </w:r>
    </w:p>
    <w:p w14:paraId="25ABFDEE" w14:textId="632D04D9" w:rsidR="00587CF0" w:rsidRPr="00E46500" w:rsidRDefault="00E46500">
      <w:pPr>
        <w:rPr>
          <w:rFonts w:ascii="Times New Roman Regular" w:hAnsi="Times New Roman Regular" w:cs="Times New Roman Regular"/>
          <w:sz w:val="22"/>
        </w:rPr>
      </w:pPr>
      <w:r w:rsidRPr="00E46500">
        <w:rPr>
          <w:rFonts w:ascii="Times New Roman Regular" w:hAnsi="Times New Roman Regular" w:cs="Times New Roman Regular"/>
          <w:sz w:val="22"/>
          <w:lang w:eastAsia="zh-Hans"/>
        </w:rPr>
        <w:t>Boundary conditions can be very easily confused and lead to wrong results.</w:t>
      </w:r>
    </w:p>
    <w:p w14:paraId="4A313FAA" w14:textId="5E642F07" w:rsidR="00587CF0" w:rsidRPr="00E46500" w:rsidRDefault="00587CF0">
      <w:pPr>
        <w:rPr>
          <w:sz w:val="22"/>
        </w:rPr>
      </w:pPr>
    </w:p>
    <w:p w14:paraId="446D0A51" w14:textId="43C196F6" w:rsidR="00587CF0" w:rsidRPr="00E46500"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2: 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w:t>
      </w:r>
    </w:p>
    <w:p w14:paraId="713B7C10" w14:textId="72F852D7" w:rsidR="00587CF0" w:rsidRPr="00E46500" w:rsidRDefault="00587CF0" w:rsidP="00587CF0">
      <w:pPr>
        <w:rPr>
          <w:rFonts w:ascii="Times New Roman Regular" w:hAnsi="Times New Roman Regular" w:cs="Times New Roman Regular"/>
          <w:sz w:val="22"/>
          <w:lang w:eastAsia="zh-Hans"/>
        </w:rPr>
      </w:pPr>
    </w:p>
    <w:p w14:paraId="09F51484" w14:textId="059FE27C" w:rsidR="00CA4356" w:rsidRPr="00E46500" w:rsidRDefault="00CA4356" w:rsidP="00CA4356">
      <w:pPr>
        <w:rPr>
          <w:rFonts w:ascii="Times New Roman Regular" w:hAnsi="Times New Roman Regular" w:cs="Times New Roman Regular"/>
          <w:sz w:val="22"/>
          <w:lang w:eastAsia="zh-Hans"/>
        </w:rPr>
      </w:pPr>
      <w:r w:rsidRPr="00E46500">
        <w:rPr>
          <w:rFonts w:ascii="Times New Roman Regular" w:hAnsi="Times New Roman Regular" w:cs="Times New Roman Regular"/>
          <w:sz w:val="22"/>
          <w:lang w:eastAsia="zh-Hans"/>
        </w:rPr>
        <w:t>You must enter a name (“”, 2000, “no”, 2)</w:t>
      </w:r>
    </w:p>
    <w:p w14:paraId="0B4129F0" w14:textId="6D9D72C4" w:rsidR="009942B5" w:rsidRPr="00E46500" w:rsidRDefault="00CA4356" w:rsidP="009942B5">
      <w:pPr>
        <w:ind w:firstLine="420"/>
        <w:rPr>
          <w:rFonts w:ascii="Times New Roman Regular" w:hAnsi="Times New Roman Regular" w:cs="Times New Roman Regular"/>
          <w:sz w:val="22"/>
        </w:rPr>
      </w:pPr>
      <w:r w:rsidRPr="00E46500">
        <w:rPr>
          <w:rFonts w:ascii="Times New Roman Regular" w:hAnsi="Times New Roman Regular" w:cs="Times New Roman Regular" w:hint="eastAsia"/>
          <w:sz w:val="22"/>
        </w:rPr>
        <w:t>T</w:t>
      </w:r>
      <w:r w:rsidRPr="00E46500">
        <w:rPr>
          <w:rFonts w:ascii="Times New Roman Regular" w:hAnsi="Times New Roman Regular" w:cs="Times New Roman Regular"/>
          <w:sz w:val="22"/>
        </w:rPr>
        <w:t>est for empty input of name.</w:t>
      </w:r>
    </w:p>
    <w:p w14:paraId="5A1445F4" w14:textId="405F6EC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The taxable income must not be negative (“Jo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-10, “no”, 1)</w:t>
      </w:r>
    </w:p>
    <w:p w14:paraId="40585D95" w14:textId="4C48A896" w:rsidR="009942B5"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negative input of income.</w:t>
      </w:r>
    </w:p>
    <w:p w14:paraId="1D18B977" w14:textId="58EA5873"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You must enter an occupation (“Eric Wang”, 100, “”, 2)</w:t>
      </w:r>
    </w:p>
    <w:p w14:paraId="52FC6D6C" w14:textId="1A78652D" w:rsidR="009942B5"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empty input of occupation.</w:t>
      </w:r>
    </w:p>
    <w:p w14:paraId="1CC4020F" w14:textId="231F9CC2"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The number of children must not be negative (“Eric Wang”, 1000, teacher, -3)</w:t>
      </w:r>
    </w:p>
    <w:p w14:paraId="0ECD9493" w14:textId="503141F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negative input of number of children.</w:t>
      </w:r>
    </w:p>
    <w:p w14:paraId="1D6E2FA0" w14:textId="77777777" w:rsidR="009942B5" w:rsidRPr="00E46500" w:rsidRDefault="009942B5" w:rsidP="00CA4356">
      <w:pPr>
        <w:rPr>
          <w:rFonts w:ascii="Times New Roman Regular" w:hAnsi="Times New Roman Regular" w:cs="Times New Roman Regular"/>
          <w:sz w:val="22"/>
        </w:rPr>
      </w:pPr>
    </w:p>
    <w:p w14:paraId="761D5532" w14:textId="4D1A7EAF"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xml:space="preserve"> would pay $1427.12 (“Jean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45678, nurse, 2)</w:t>
      </w:r>
    </w:p>
    <w:p w14:paraId="0C7ADF09" w14:textId="71790313"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under $50000 taxable income.</w:t>
      </w:r>
    </w:p>
    <w:p w14:paraId="4A77F6EC" w14:textId="3962BC94"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xml:space="preserve"> would pay $2538.85 (“Jean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xml:space="preserve">”, 77777, </w:t>
      </w:r>
      <w:r w:rsidR="009942B5" w:rsidRPr="00E46500">
        <w:rPr>
          <w:rFonts w:ascii="Times New Roman Regular" w:hAnsi="Times New Roman Regular" w:cs="Times New Roman Regular"/>
          <w:sz w:val="22"/>
        </w:rPr>
        <w:t>nurse</w:t>
      </w:r>
      <w:r w:rsidRPr="00E46500">
        <w:rPr>
          <w:rFonts w:ascii="Times New Roman Regular" w:hAnsi="Times New Roman Regular" w:cs="Times New Roman Regular"/>
          <w:sz w:val="22"/>
        </w:rPr>
        <w:t xml:space="preserve">, </w:t>
      </w:r>
      <w:r w:rsidR="009942B5" w:rsidRPr="00E46500">
        <w:rPr>
          <w:rFonts w:ascii="Times New Roman Regular" w:hAnsi="Times New Roman Regular" w:cs="Times New Roman Regular"/>
          <w:sz w:val="22"/>
        </w:rPr>
        <w:t>4</w:t>
      </w:r>
      <w:r w:rsidRPr="00E46500">
        <w:rPr>
          <w:rFonts w:ascii="Times New Roman Regular" w:hAnsi="Times New Roman Regular" w:cs="Times New Roman Regular"/>
          <w:sz w:val="22"/>
        </w:rPr>
        <w:t>)</w:t>
      </w:r>
    </w:p>
    <w:p w14:paraId="302C1B99" w14:textId="7C547076" w:rsidR="00CA4356" w:rsidRPr="00E46500" w:rsidRDefault="00CA4356"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 xml:space="preserve">Test for </w:t>
      </w:r>
      <w:r w:rsidR="009942B5" w:rsidRPr="00E46500">
        <w:rPr>
          <w:rFonts w:ascii="Times New Roman Regular" w:hAnsi="Times New Roman Regular" w:cs="Times New Roman Regular"/>
          <w:sz w:val="22"/>
        </w:rPr>
        <w:t>special occupation tax.</w:t>
      </w:r>
    </w:p>
    <w:p w14:paraId="4E6B6464" w14:textId="6D1E3634"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xml:space="preserve"> would pay $8656.38 (“Jean </w:t>
      </w:r>
      <w:proofErr w:type="spellStart"/>
      <w:r w:rsidRPr="00E46500">
        <w:rPr>
          <w:rFonts w:ascii="Times New Roman Regular" w:hAnsi="Times New Roman Regular" w:cs="Times New Roman Regular"/>
          <w:sz w:val="22"/>
        </w:rPr>
        <w:t>Su</w:t>
      </w:r>
      <w:proofErr w:type="spellEnd"/>
      <w:r w:rsidRPr="00E46500">
        <w:rPr>
          <w:rFonts w:ascii="Times New Roman Regular" w:hAnsi="Times New Roman Regular" w:cs="Times New Roman Regular"/>
          <w:sz w:val="22"/>
        </w:rPr>
        <w:t>”, 156789, teacher, 20)</w:t>
      </w:r>
    </w:p>
    <w:p w14:paraId="3B1268F2" w14:textId="15E30E4D"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special occupation beyond $125000 taxable income.</w:t>
      </w:r>
    </w:p>
    <w:p w14:paraId="42A85E2A" w14:textId="77777777" w:rsidR="009942B5" w:rsidRPr="00E46500" w:rsidRDefault="009942B5" w:rsidP="00CA4356">
      <w:pPr>
        <w:rPr>
          <w:rFonts w:ascii="Times New Roman Regular" w:hAnsi="Times New Roman Regular" w:cs="Times New Roman Regular"/>
          <w:sz w:val="22"/>
        </w:rPr>
      </w:pPr>
    </w:p>
    <w:p w14:paraId="0975146B" w14:textId="20488A7D"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Bob Kai would pay $3010.00 (“Bob Kai”, 78000, “engineer”, 4)</w:t>
      </w:r>
    </w:p>
    <w:p w14:paraId="19F59037" w14:textId="496DC95F"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regular occupation between $50000 and $125000.</w:t>
      </w:r>
    </w:p>
    <w:p w14:paraId="13D32086" w14:textId="20F855D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Bob Kai would pay $9425.00 (“Bob Kai”, 150000, 1000)</w:t>
      </w:r>
    </w:p>
    <w:p w14:paraId="72021D80" w14:textId="1632A77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regular occupation beyond $125000.</w:t>
      </w:r>
    </w:p>
    <w:p w14:paraId="367F72E9" w14:textId="52681B27" w:rsidR="009942B5" w:rsidRPr="00E46500" w:rsidRDefault="009942B5" w:rsidP="00CA4356">
      <w:pPr>
        <w:rPr>
          <w:rFonts w:ascii="Times New Roman Regular" w:hAnsi="Times New Roman Regular" w:cs="Times New Roman Regular"/>
          <w:sz w:val="22"/>
        </w:rPr>
      </w:pPr>
    </w:p>
    <w:p w14:paraId="7EE67E15" w14:textId="4CCE766F"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xml:space="preserve"> would pay $2200.00 (“Jo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55000, “no”, 0)</w:t>
      </w:r>
    </w:p>
    <w:p w14:paraId="27A26A20" w14:textId="4A19B0EE"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w:t>
      </w:r>
    </w:p>
    <w:p w14:paraId="56A57DF7" w14:textId="2879CD0E"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xml:space="preserve"> would pay $7100.00 (“Jo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125000, “no”, 0)</w:t>
      </w:r>
    </w:p>
    <w:p w14:paraId="63BC48C8" w14:textId="66CCB493"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w:t>
      </w:r>
    </w:p>
    <w:p w14:paraId="563860D0" w14:textId="786408EA"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lastRenderedPageBreak/>
        <w:t xml:space="preserve">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xml:space="preserve"> would pay $1800.00 (“Jo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55000, “no”, 2)</w:t>
      </w:r>
    </w:p>
    <w:p w14:paraId="30B6F936" w14:textId="1B596FB4"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 with kids.</w:t>
      </w:r>
    </w:p>
    <w:p w14:paraId="511EFD8B" w14:textId="7352E779" w:rsidR="009942B5"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 xml:space="preserve">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xml:space="preserve"> would pay $7100.00 (“Jo </w:t>
      </w:r>
      <w:proofErr w:type="spellStart"/>
      <w:r w:rsidRPr="00E46500">
        <w:rPr>
          <w:rFonts w:ascii="Times New Roman Regular" w:hAnsi="Times New Roman Regular" w:cs="Times New Roman Regular"/>
          <w:sz w:val="22"/>
        </w:rPr>
        <w:t>Jo</w:t>
      </w:r>
      <w:proofErr w:type="spellEnd"/>
      <w:r w:rsidRPr="00E46500">
        <w:rPr>
          <w:rFonts w:ascii="Times New Roman Regular" w:hAnsi="Times New Roman Regular" w:cs="Times New Roman Regular"/>
          <w:sz w:val="22"/>
        </w:rPr>
        <w:t>”, 125000, “no”, 2)</w:t>
      </w:r>
    </w:p>
    <w:p w14:paraId="0D8BABEF" w14:textId="55B45970" w:rsidR="00CA4356" w:rsidRPr="00E46500" w:rsidRDefault="009942B5" w:rsidP="00CA4356">
      <w:pPr>
        <w:rPr>
          <w:rFonts w:ascii="Times New Roman Regular" w:hAnsi="Times New Roman Regular" w:cs="Times New Roman Regular"/>
          <w:sz w:val="22"/>
        </w:rPr>
      </w:pPr>
      <w:r w:rsidRPr="00E46500">
        <w:rPr>
          <w:rFonts w:ascii="Times New Roman Regular" w:hAnsi="Times New Roman Regular" w:cs="Times New Roman Regular"/>
          <w:sz w:val="22"/>
        </w:rPr>
        <w:tab/>
        <w:t>Test for boundary conditions with kids.</w:t>
      </w:r>
    </w:p>
    <w:sectPr w:rsidR="00CA4356" w:rsidRPr="00E46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5856CA"/>
    <w:rsid w:val="00587CF0"/>
    <w:rsid w:val="009942B5"/>
    <w:rsid w:val="00CA4356"/>
    <w:rsid w:val="00E46500"/>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3</cp:revision>
  <dcterms:created xsi:type="dcterms:W3CDTF">2022-10-12T03:52:00Z</dcterms:created>
  <dcterms:modified xsi:type="dcterms:W3CDTF">2022-10-12T04:30:00Z</dcterms:modified>
</cp:coreProperties>
</file>