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7550C6">
        <w:rPr>
          <w:color w:val="0000FF"/>
          <w:lang w:val="en-US"/>
        </w:rPr>
        <w:t>Quản lý quán ăn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550C6">
        <w:rPr>
          <w:rFonts w:ascii="Arial" w:hAnsi="Arial"/>
          <w:color w:val="0000FF"/>
          <w:sz w:val="34"/>
          <w:szCs w:val="30"/>
          <w:lang w:val="en-US"/>
        </w:rPr>
        <w:t>&lt;1.0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3548A8" w:rsidRDefault="00DC363E" w:rsidP="007550C6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7550C6">
        <w:rPr>
          <w:rFonts w:ascii="Arial" w:hAnsi="Arial" w:cs="Arial"/>
          <w:color w:val="0000FF"/>
          <w:sz w:val="30"/>
          <w:szCs w:val="30"/>
          <w:lang w:val="en-US"/>
        </w:rPr>
        <w:t>18424027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 w:rsidR="007550C6">
        <w:rPr>
          <w:rFonts w:ascii="Arial" w:hAnsi="Arial" w:cs="Arial"/>
          <w:color w:val="0000FF"/>
          <w:sz w:val="30"/>
          <w:szCs w:val="30"/>
          <w:lang w:val="en-US"/>
        </w:rPr>
        <w:t>Nguyễn Xuân Hiếu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7550C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7550C6">
              <w:rPr>
                <w:rFonts w:eastAsia="SimSun"/>
                <w:color w:val="0000FF"/>
                <w:lang w:val="en-US"/>
              </w:rPr>
              <w:t>27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7550C6">
              <w:rPr>
                <w:rFonts w:eastAsia="SimSun"/>
                <w:color w:val="0000FF"/>
                <w:lang w:val="en-US"/>
              </w:rPr>
              <w:t>04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7550C6">
              <w:rPr>
                <w:rFonts w:eastAsia="SimSun"/>
                <w:color w:val="0000FF"/>
                <w:lang w:val="en-US"/>
              </w:rPr>
              <w:t>2020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7550C6">
              <w:rPr>
                <w:rFonts w:eastAsia="SimSun"/>
                <w:color w:val="0000FF"/>
                <w:lang w:val="en-US"/>
              </w:rPr>
              <w:t>1.0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7550C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7550C6">
              <w:rPr>
                <w:rFonts w:eastAsia="SimSun"/>
                <w:color w:val="0000FF"/>
                <w:lang w:val="en-US"/>
              </w:rPr>
              <w:t>tài liệu thiết kết kiến trúc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7550C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r w:rsidR="007550C6">
              <w:rPr>
                <w:rFonts w:eastAsia="SimSun"/>
                <w:color w:val="0000FF"/>
                <w:lang w:val="en-US"/>
              </w:rPr>
              <w:t>Nguyễn Xuân Hiếu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D64E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369451629"/>
      <w:r>
        <w:rPr>
          <w:lang w:val="en-US"/>
        </w:rPr>
        <w:lastRenderedPageBreak/>
        <w:t>Kiến trúc hệ thống</w:t>
      </w:r>
      <w:bookmarkEnd w:id="1"/>
      <w:bookmarkEnd w:id="2"/>
    </w:p>
    <w:p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34.75pt" o:ole="">
            <v:imagedata r:id="rId9" o:title=""/>
          </v:shape>
          <o:OLEObject Type="Embed" ProgID="Visio.Drawing.11" ShapeID="_x0000_i1025" DrawAspect="Content" ObjectID="_1649601736" r:id="rId10"/>
        </w:object>
      </w:r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r>
        <w:rPr>
          <w:noProof/>
          <w:lang w:val="en-US"/>
        </w:rPr>
        <w:drawing>
          <wp:inline distT="0" distB="0" distL="0" distR="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:rsidTr="00F10F04">
        <w:trPr>
          <w:trHeight w:val="2439"/>
        </w:trPr>
        <w:tc>
          <w:tcPr>
            <w:tcW w:w="817" w:type="dxa"/>
            <w:vAlign w:val="center"/>
          </w:tcPr>
          <w:p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EBE" w:rsidRDefault="00D64EBE">
      <w:r>
        <w:separator/>
      </w:r>
    </w:p>
  </w:endnote>
  <w:endnote w:type="continuationSeparator" w:id="0">
    <w:p w:rsidR="00D64EBE" w:rsidRDefault="00D6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550C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EBE" w:rsidRDefault="00D64EBE">
      <w:r>
        <w:separator/>
      </w:r>
    </w:p>
  </w:footnote>
  <w:footnote w:type="continuationSeparator" w:id="0">
    <w:p w:rsidR="00D64EBE" w:rsidRDefault="00D64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C2C9B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550C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64EBE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CC1893"/>
  <w15:docId w15:val="{5781E07E-E223-4E68-B683-F67DB3D0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1650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7</cp:revision>
  <cp:lastPrinted>2013-12-07T15:58:00Z</cp:lastPrinted>
  <dcterms:created xsi:type="dcterms:W3CDTF">2013-10-13T11:17:00Z</dcterms:created>
  <dcterms:modified xsi:type="dcterms:W3CDTF">2020-04-28T10:56:00Z</dcterms:modified>
</cp:coreProperties>
</file>