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{reportTitle}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Bệnh viện: {hospitalName}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Địa chỉ: {address}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Cơ quan chủ quản: {managingAgency}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Hạng bệnh viện: {hospitalRank}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Loại bệnh viện: {hospitalType}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Ngày báo cáo: {reportDate}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I. TÓM TẮT KẾT QUẢ BỘ TIÊU CHÍ CHẤT LƯỢNG BỆNH VIỆN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Tổng số tiêu chí được áp dụng đánh giá: {totalApplied}/{totalStandard} tiêu chí (không đánh giá {excludedCodesText})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Tỷ lệ tiêu chí áp dụng: {appliedPercent}%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Tổng số điểm (hệ số C3/C5 ×2): {totalWeightedScore} (hệ số: {totalWeight})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Điểm trung bình chung: {overallScore}</w:t>
      </w:r>
    </w:p>
    <w:p>
      <w:pPr>
        <w:spacing w:line="360" w:lineRule="auto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2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Kết quả theo mức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1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2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3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4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5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Tổng</w:t>
            </w:r>
          </w:p>
        </w:tc>
      </w:tr>
      <w:tr>
        <w:tc>
          <w:tcPr>
            <w:tcW w:type="dxa" w:w="2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Số lượng tiêu chí đạt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{level1}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{level2}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{level3}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{level4}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{level5}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{totalApplied}</w:t>
            </w:r>
          </w:p>
        </w:tc>
      </w:tr>
      <w:tr>
        <w:tc>
          <w:tcPr>
            <w:tcW w:type="dxa" w:w="2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% tiêu chí đạt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{level1Percent}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{level2Percent}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{level3Percent}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{level4Percent}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{level5Percent}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100%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6"/>
          <w:szCs w:val="26"/>
        </w:rPr>
        <w:t xml:space="preserve">Biểu đồ 1. Phân bố tiêu chí theo mức (xem bản web để in kèm biểu đồ)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II. KẾT QUẢ THEO NHÓM TIÊU CHÍ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1800"/>
        <w:gridCol w:w="1800"/>
      </w:tblGrid>
      <w:tr>
        <w:tc>
          <w:tcPr>
            <w:tcW w:type="dxa" w:w="4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Nhóm tiêu chí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Số tiêu chí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Điểm trung bình</w:t>
            </w:r>
          </w:p>
        </w:tc>
      </w:tr>
      <w:tr>
        <w:tc>
          <w:tcPr>
            <w:tcW w:type="dxa" w:w="4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{#byPart}{partLabel}</w:t>
            </w:r>
          </w:p>
        </w:tc>
        <w:tc>
          <w:tcPr>
            <w:tcW w:type="dxa" w:w="18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{count}</w:t>
            </w:r>
          </w:p>
        </w:tc>
        <w:tc>
          <w:tcPr>
            <w:tcW w:type="dxa" w:w="18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{avgScore}{/byPart}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6"/>
          <w:szCs w:val="26"/>
        </w:rPr>
        <w:t xml:space="preserve">Biểu đồ 2. Điểm trung bình theo nhóm tiêu chí (xem bản web)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III. KẾT QUẢ THEO KHOA/PHÒNG PHỤ TRÁCH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3500"/>
        <w:gridCol w:w="1800"/>
        <w:gridCol w:w="1400"/>
        <w:gridCol w:w="1200"/>
      </w:tblGrid>
      <w:tr>
        <w:tc>
          <w:tcPr>
            <w:tcW w:type="dxa" w:w="7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STT</w:t>
            </w:r>
          </w:p>
        </w:tc>
        <w:tc>
          <w:tcPr>
            <w:tcW w:type="dxa" w:w="3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Khoa/phòng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Số tiêu chí phụ trách</w:t>
            </w:r>
          </w:p>
        </w:tc>
        <w:tc>
          <w:tcPr>
            <w:tcW w:type="dxa" w:w="14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Điểm TB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Xếp hạng</w:t>
            </w:r>
          </w:p>
        </w:tc>
      </w:tr>
      <w:tr>
        <w:tc>
          <w:tcPr>
            <w:tcW w:type="dxa" w:w="7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{#byDepartment}{rank}</w:t>
            </w:r>
          </w:p>
        </w:tc>
        <w:tc>
          <w:tcPr>
            <w:tcW w:type="dxa" w:w="35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{name}</w:t>
            </w:r>
          </w:p>
        </w:tc>
        <w:tc>
          <w:tcPr>
            <w:tcW w:type="dxa" w:w="18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{count}</w:t>
            </w:r>
          </w:p>
        </w:tc>
        <w:tc>
          <w:tcPr>
            <w:tcW w:type="dxa" w:w="14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{avgScore}</w:t>
            </w:r>
          </w:p>
        </w:tc>
        <w:tc>
          <w:tcPr>
            <w:tcW w:type="dxa" w:w="12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{rank}{/byDepartment}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IV. DANH SÁCH CÁC TIÊU CHÍ DƯỚI MỨC 4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100"/>
        <w:gridCol w:w="3600"/>
        <w:gridCol w:w="1000"/>
        <w:gridCol w:w="1000"/>
        <w:gridCol w:w="2000"/>
      </w:tblGrid>
      <w:tr>
        <w:tc>
          <w:tcPr>
            <w:tcW w:type="dxa" w:w="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STT</w:t>
            </w:r>
          </w:p>
        </w:tc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Mã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Tên tiêu chí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đạt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dự kiến</w:t>
            </w:r>
          </w:p>
        </w:tc>
        <w:tc>
          <w:tcPr>
            <w:tcW w:type="dxa" w:w="2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Khoa/phòng</w:t>
            </w:r>
          </w:p>
        </w:tc>
      </w:tr>
      <w:tr>
        <w:tc>
          <w:tcPr>
            <w:tcW w:type="dxa" w:w="6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{#belowLevel4}{stt}</w:t>
            </w:r>
          </w:p>
        </w:tc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{code}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{name}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{currentLevel}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{expectedLevel}</w:t>
            </w:r>
          </w:p>
        </w:tc>
        <w:tc>
          <w:tcPr>
            <w:tcW w:type="dxa" w:w="2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{departmentName}{/belowLevel4}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V. CÁC TIÊU CHÍ CHƯA ĐẠT KẾ HOẠCH</w:t>
      </w:r>
    </w:p>
    <w:p>
      <w:pPr>
        <w:spacing w:line="360" w:lineRule="auto"/>
        <w:jc w:val="left"/>
      </w:pPr>
      <w:r>
        <w:rPr>
          <w:rFonts w:ascii="Times New Roman" w:cs="Times New Roman" w:eastAsia="Times New Roman" w:hAnsi="Times New Roman"/>
          <w:color w:val="000000"/>
          <w:sz w:val="26"/>
          <w:szCs w:val="26"/>
        </w:rPr>
        <w:t xml:space="preserve">Chi tiết các tiểu mục chưa hoàn thành (cột Ghi chú để trống, người dùng tự nhập).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3600"/>
        <w:gridCol w:w="1200"/>
        <w:gridCol w:w="1800"/>
        <w:gridCol w:w="1200"/>
      </w:tblGrid>
      <w:tr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Mã TC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đạt hiện tại</w:t>
            </w:r>
          </w:p>
        </w:tc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Mức dự kiến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Tiểu mục chưa đạt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Thời gian hoàn thành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Trách nhiệm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Ghi chú</w:t>
            </w:r>
          </w:p>
        </w:tc>
      </w:tr>
      <w:tr>
        <w:tc>
          <w:tcPr>
            <w:tcW w:type="dxa" w:w="9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{#notAchievedSubcriteria}{code}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{currentLevel}</w:t>
            </w:r>
          </w:p>
        </w:tc>
        <w:tc>
          <w:tcPr>
            <w:tcW w:type="dxa" w:w="9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{expectedLevel}</w:t>
            </w:r>
          </w:p>
        </w:tc>
        <w:tc>
          <w:tcPr>
            <w:tcW w:type="dxa" w:w="36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{subcriteriaText}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{completionDate}</w:t>
            </w:r>
          </w:p>
        </w:tc>
        <w:tc>
          <w:tcPr>
            <w:tcW w:type="dxa" w:w="18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{departmentName}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{note}{/notAchievedSubcriteria}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VI. KẾT QUẢ ĐÁNH GIÁ THEO BỘ TIÊU CHÍ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4000"/>
        <w:gridCol w:w="1200"/>
        <w:gridCol w:w="1000"/>
        <w:gridCol w:w="2100"/>
      </w:tblGrid>
      <w:tr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Mã số</w:t>
            </w:r>
          </w:p>
        </w:tc>
        <w:tc>
          <w:tcPr>
            <w:tcW w:type="dxa" w:w="4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Chỉ tiêu</w:t>
            </w:r>
          </w:p>
        </w:tc>
        <w:tc>
          <w:tcPr>
            <w:tcW w:type="dxa" w:w="12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Điểm hiện tại</w:t>
            </w:r>
          </w:p>
        </w:tc>
        <w:tc>
          <w:tcPr>
            <w:tcW w:type="dxa" w:w="1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Kế hoạch</w:t>
            </w:r>
          </w:p>
        </w:tc>
        <w:tc>
          <w:tcPr>
            <w:tcW w:type="dxa" w:w="2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Khoa/phòng phụ trách</w:t>
            </w:r>
          </w:p>
        </w:tc>
      </w:tr>
      <w:tr>
        <w:tc>
          <w:tcPr>
            <w:tcW w:type="dxa" w:w="1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{#matrix}{code}</w:t>
            </w:r>
          </w:p>
        </w:tc>
        <w:tc>
          <w:tcPr>
            <w:tcW w:type="dxa" w:w="40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{name}</w:t>
            </w:r>
          </w:p>
        </w:tc>
        <w:tc>
          <w:tcPr>
            <w:tcW w:type="dxa" w:w="12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{currentLevel}</w:t>
            </w:r>
          </w:p>
        </w:tc>
        <w:tc>
          <w:tcPr>
            <w:tcW w:type="dxa" w:w="1000"/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{expectedLevel}</w:t>
            </w:r>
          </w:p>
        </w:tc>
        <w:tc>
          <w:tcPr>
            <w:tcW w:type="dxa" w:w="2100"/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6"/>
                <w:szCs w:val="26"/>
              </w:rPr>
              <w:t xml:space="preserve">{departmentName}{/matrix}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2026-07-02T02:28:13.747Z</dcterms:created>
  <dcterms:modified xsi:type="dcterms:W3CDTF">2026-07-02T02:28:13.748Z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