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5EAD" w:rsidRPr="00775EAD" w:rsidRDefault="00775EAD" w:rsidP="00775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proofErr w:type="spellStart"/>
      <w:r w:rsidRPr="00775EAD">
        <w:rPr>
          <w:rFonts w:ascii="Times New Roman" w:eastAsia="Times New Roman" w:hAnsi="Times New Roman" w:cs="Times New Roman"/>
          <w:b/>
          <w:bCs/>
          <w:noProof w:val="0"/>
          <w:sz w:val="48"/>
          <w:szCs w:val="48"/>
        </w:rPr>
        <w:t>Kiến</w:t>
      </w:r>
      <w:proofErr w:type="spellEnd"/>
      <w:r w:rsidRPr="00775EAD">
        <w:rPr>
          <w:rFonts w:ascii="Times New Roman" w:eastAsia="Times New Roman" w:hAnsi="Times New Roman" w:cs="Times New Roman"/>
          <w:b/>
          <w:bCs/>
          <w:noProof w:val="0"/>
          <w:sz w:val="48"/>
          <w:szCs w:val="48"/>
        </w:rPr>
        <w:t xml:space="preserve"> </w:t>
      </w:r>
      <w:proofErr w:type="spellStart"/>
      <w:r w:rsidRPr="00775EAD">
        <w:rPr>
          <w:rFonts w:ascii="Times New Roman" w:eastAsia="Times New Roman" w:hAnsi="Times New Roman" w:cs="Times New Roman"/>
          <w:b/>
          <w:bCs/>
          <w:noProof w:val="0"/>
          <w:sz w:val="48"/>
          <w:szCs w:val="48"/>
        </w:rPr>
        <w:t>trúc</w:t>
      </w:r>
      <w:proofErr w:type="spellEnd"/>
      <w:r w:rsidRPr="00775EAD">
        <w:rPr>
          <w:rFonts w:ascii="Times New Roman" w:eastAsia="Times New Roman" w:hAnsi="Times New Roman" w:cs="Times New Roman"/>
          <w:b/>
          <w:bCs/>
          <w:noProof w:val="0"/>
          <w:sz w:val="48"/>
          <w:szCs w:val="48"/>
        </w:rPr>
        <w:t xml:space="preserve"> </w:t>
      </w:r>
      <w:proofErr w:type="spellStart"/>
      <w:r w:rsidRPr="00775EAD">
        <w:rPr>
          <w:rFonts w:ascii="Times New Roman" w:eastAsia="Times New Roman" w:hAnsi="Times New Roman" w:cs="Times New Roman"/>
          <w:b/>
          <w:bCs/>
          <w:noProof w:val="0"/>
          <w:sz w:val="48"/>
          <w:szCs w:val="48"/>
        </w:rPr>
        <w:t>đề</w:t>
      </w:r>
      <w:proofErr w:type="spellEnd"/>
      <w:r w:rsidRPr="00775EAD">
        <w:rPr>
          <w:rFonts w:ascii="Times New Roman" w:eastAsia="Times New Roman" w:hAnsi="Times New Roman" w:cs="Times New Roman"/>
          <w:b/>
          <w:bCs/>
          <w:noProof w:val="0"/>
          <w:sz w:val="48"/>
          <w:szCs w:val="48"/>
        </w:rPr>
        <w:t xml:space="preserve"> </w:t>
      </w:r>
      <w:proofErr w:type="spellStart"/>
      <w:r w:rsidRPr="00775EAD">
        <w:rPr>
          <w:rFonts w:ascii="Times New Roman" w:eastAsia="Times New Roman" w:hAnsi="Times New Roman" w:cs="Times New Roman"/>
          <w:b/>
          <w:bCs/>
          <w:noProof w:val="0"/>
          <w:sz w:val="48"/>
          <w:szCs w:val="48"/>
        </w:rPr>
        <w:t>xuất</w:t>
      </w:r>
      <w:proofErr w:type="spellEnd"/>
      <w:r w:rsidRPr="00775EAD">
        <w:rPr>
          <w:rFonts w:ascii="Times New Roman" w:eastAsia="Times New Roman" w:hAnsi="Times New Roman" w:cs="Times New Roman"/>
          <w:b/>
          <w:bCs/>
          <w:noProof w:val="0"/>
          <w:sz w:val="48"/>
          <w:szCs w:val="48"/>
        </w:rPr>
        <w:t xml:space="preserve"> (high-level)</w:t>
      </w:r>
    </w:p>
    <w:p w:rsidR="00775EAD" w:rsidRPr="00775EAD" w:rsidRDefault="00775EAD" w:rsidP="00775E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75EA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Portal (Frontend)</w:t>
      </w:r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— SPA (React/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Vue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)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kết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nối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tới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API Gateway / Backend-for-Frontend. : Ngoc</w:t>
      </w:r>
    </w:p>
    <w:p w:rsidR="00775EAD" w:rsidRPr="00775EAD" w:rsidRDefault="00775EAD" w:rsidP="00775E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proofErr w:type="spellStart"/>
      <w:r w:rsidRPr="00775EA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Authen</w:t>
      </w:r>
      <w:proofErr w:type="spellEnd"/>
      <w:r w:rsidRPr="00775EA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 xml:space="preserve"> + Authorize</w:t>
      </w:r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: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Ngọc</w:t>
      </w:r>
      <w:proofErr w:type="spellEnd"/>
    </w:p>
    <w:p w:rsidR="00775EAD" w:rsidRPr="00775EAD" w:rsidRDefault="00775EAD" w:rsidP="00775E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75EA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API Gateway / BFF</w:t>
      </w:r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—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điểm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vào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cho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tất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cả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yêu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cầu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REST/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GraphQL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.: Ngoc</w:t>
      </w:r>
    </w:p>
    <w:p w:rsidR="00775EAD" w:rsidRPr="00775EAD" w:rsidRDefault="00775EAD" w:rsidP="00775E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AI Service: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Hưng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Ưng</w:t>
      </w:r>
      <w:proofErr w:type="spellEnd"/>
    </w:p>
    <w:p w:rsidR="00775EAD" w:rsidRPr="00775EAD" w:rsidRDefault="00775EAD" w:rsidP="00775E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75EA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Orders Service</w:t>
      </w:r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—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quản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lý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Orders (CRUD,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tìm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kiếm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theo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tên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),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lưu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trữ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chính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của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Order: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Đức</w:t>
      </w:r>
      <w:proofErr w:type="spellEnd"/>
    </w:p>
    <w:p w:rsidR="00775EAD" w:rsidRPr="00775EAD" w:rsidRDefault="00775EAD" w:rsidP="00775E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75EA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Checkout Service</w:t>
      </w:r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—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chịu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trách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nhiệm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khởi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tạo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quy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trình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thanh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toán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,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tương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tác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với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Payment Provider,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xử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lý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kết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quả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(saga/transaction):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Đức</w:t>
      </w:r>
      <w:proofErr w:type="spellEnd"/>
    </w:p>
    <w:p w:rsidR="00775EAD" w:rsidRPr="00775EAD" w:rsidRDefault="00775EAD" w:rsidP="00775E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75EA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 xml:space="preserve">Payment Service: </w:t>
      </w:r>
      <w:proofErr w:type="spellStart"/>
      <w:r w:rsidRPr="00775EA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Zalo</w:t>
      </w:r>
      <w:proofErr w:type="spellEnd"/>
      <w:r w:rsidRPr="00775EA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 xml:space="preserve"> pay</w:t>
      </w:r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— adapter pluggable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cho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Payment Service Provider (PSP);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hỗ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trợ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mock PSP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trong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môi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trường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dev/test :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Tuấn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Anh</w:t>
      </w:r>
      <w:proofErr w:type="spellEnd"/>
    </w:p>
    <w:p w:rsidR="00775EAD" w:rsidRPr="00775EAD" w:rsidRDefault="00775EAD" w:rsidP="00775E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75EA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Invoice Service</w:t>
      </w:r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—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tạo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và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lưu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Invoice; expose API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để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truy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vấn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hoá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đơn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: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Hưng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Bé</w:t>
      </w:r>
      <w:proofErr w:type="spellEnd"/>
    </w:p>
    <w:p w:rsidR="00775EAD" w:rsidRPr="00775EAD" w:rsidRDefault="00775EAD" w:rsidP="00775E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75EA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Production Adapter / Production Service Client</w:t>
      </w:r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—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gọi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API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nội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bộ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Production;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có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retry / DLQ</w:t>
      </w:r>
    </w:p>
    <w:p w:rsidR="00775EAD" w:rsidRPr="00775EAD" w:rsidRDefault="00775EAD" w:rsidP="00775E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75EA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Event Bus (Message Broker)</w:t>
      </w:r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— Kafka /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RabbitMQ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/ AWS SNS+SQS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để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publish event (OrderCheckedOut, PaymentSucceeded, PaymentFailed, InvoiceCreated, ProductionPushFailed, ...).: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Tuấn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Anh</w:t>
      </w:r>
      <w:proofErr w:type="spellEnd"/>
    </w:p>
    <w:p w:rsidR="00775EAD" w:rsidRPr="00775EAD" w:rsidRDefault="00775EAD" w:rsidP="00775E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75EA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Workflow / Saga Orchestrator</w:t>
      </w:r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—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quản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lý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luồng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checkout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nhiều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bước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(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thanh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toán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→ invoice → push production) (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ví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dụ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: Temporal, Cadence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hoặc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orchestration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bằng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state machine).: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Hưng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Bé</w:t>
      </w:r>
      <w:proofErr w:type="spellEnd"/>
    </w:p>
    <w:p w:rsidR="00775EAD" w:rsidRPr="00775EAD" w:rsidRDefault="00775EAD" w:rsidP="00775E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75EA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Email Service</w:t>
      </w:r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—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gửi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email (SMTP provider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hoặc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SendGrid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) —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có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mock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cho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test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Đức</w:t>
      </w:r>
      <w:proofErr w:type="spellEnd"/>
    </w:p>
    <w:p w:rsidR="00775EAD" w:rsidRPr="00775EAD" w:rsidRDefault="00775EAD" w:rsidP="00775E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75EA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Document Service</w:t>
      </w:r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: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hệ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thống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document: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đức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(Crystal Report)</w:t>
      </w:r>
    </w:p>
    <w:p w:rsidR="00775EAD" w:rsidRPr="00775EAD" w:rsidRDefault="00775EAD" w:rsidP="00775E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proofErr w:type="spellStart"/>
      <w:r w:rsidRPr="00775EA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MS.Share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—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mỗi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service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sở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hữu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DB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riêng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(schema per service).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Có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thể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dùng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PostgreSQL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cho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transactional data +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Redis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cache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cho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tìm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kiếm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nhanh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.: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chung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(public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trên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nugget)</w:t>
      </w:r>
    </w:p>
    <w:p w:rsidR="00775EAD" w:rsidRPr="00775EAD" w:rsidRDefault="00775EAD" w:rsidP="00775E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75EA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Observability</w:t>
      </w:r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— logging (structured), tracing (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OpenTelemetry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), metrics (Prometheus +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Grafana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), alerting.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Ngọc</w:t>
      </w:r>
      <w:proofErr w:type="spellEnd"/>
    </w:p>
    <w:p w:rsidR="00775EAD" w:rsidRPr="00775EAD" w:rsidRDefault="00775EAD" w:rsidP="00775E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75EA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CI/CD</w:t>
      </w:r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— pipeline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cho</w:t>
      </w:r>
      <w:proofErr w:type="spellEnd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build/test/deploy; environment: dev/staging/prod.: </w:t>
      </w:r>
      <w:proofErr w:type="spellStart"/>
      <w:r w:rsidRPr="00775EAD">
        <w:rPr>
          <w:rFonts w:ascii="Times New Roman" w:eastAsia="Times New Roman" w:hAnsi="Times New Roman" w:cs="Times New Roman"/>
          <w:noProof w:val="0"/>
          <w:sz w:val="24"/>
          <w:szCs w:val="24"/>
        </w:rPr>
        <w:t>Hưng</w:t>
      </w:r>
      <w:proofErr w:type="spellEnd"/>
    </w:p>
    <w:p w:rsidR="003A6930" w:rsidRDefault="003A6930">
      <w:bookmarkStart w:id="0" w:name="_GoBack"/>
      <w:bookmarkEnd w:id="0"/>
    </w:p>
    <w:sectPr w:rsidR="003A69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483C29"/>
    <w:multiLevelType w:val="multilevel"/>
    <w:tmpl w:val="7E888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6FB6"/>
    <w:rsid w:val="00286FB6"/>
    <w:rsid w:val="003A6930"/>
    <w:rsid w:val="00775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F7ADAE-DE15-4942-B317-CDEFBD1E9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75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775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226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242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Nhat Vu Xuan</dc:creator>
  <cp:keywords/>
  <dc:description/>
  <cp:lastModifiedBy>Nhat Vu Xuan</cp:lastModifiedBy>
  <cp:revision>2</cp:revision>
  <dcterms:created xsi:type="dcterms:W3CDTF">2025-11-06T01:32:00Z</dcterms:created>
  <dcterms:modified xsi:type="dcterms:W3CDTF">2025-11-06T01:32:00Z</dcterms:modified>
</cp:coreProperties>
</file>