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 xml:space="preserve">Công ty </w:t>
      </w:r>
      <w:r w:rsidR="006A52B3">
        <w:rPr>
          <w:rFonts w:eastAsia="Times New Roman" w:cs="Times New Roman"/>
          <w:color w:val="1D2129"/>
          <w:szCs w:val="24"/>
        </w:rPr>
        <w:t>Dragon Gold tuyển dụng đa dạng các ngành nghề với số lượng không giới hạn nhằm cung cấp lực lượng nhân sự</w:t>
      </w:r>
      <w:r w:rsidR="006E079E">
        <w:rPr>
          <w:rFonts w:eastAsia="Times New Roman" w:cs="Times New Roman"/>
          <w:color w:val="1D2129"/>
          <w:szCs w:val="24"/>
        </w:rPr>
        <w:t xml:space="preserve"> chất lượng cao</w:t>
      </w:r>
      <w:r w:rsidR="006A52B3">
        <w:rPr>
          <w:rFonts w:eastAsia="Times New Roman" w:cs="Times New Roman"/>
          <w:color w:val="1D2129"/>
          <w:szCs w:val="24"/>
        </w:rPr>
        <w:t xml:space="preserve"> cho các doanh nghiệp trên địa bàn TP Cần Thơ như sau:</w:t>
      </w:r>
    </w:p>
    <w:p w:rsidR="00965954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1.</w:t>
      </w:r>
      <w:r w:rsidRPr="00965954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2.</w:t>
      </w:r>
      <w:r w:rsidRPr="00965954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3.</w:t>
      </w:r>
      <w:r w:rsidRPr="00965954">
        <w:rPr>
          <w:rFonts w:eastAsia="Times New Roman" w:cs="Times New Roman"/>
          <w:color w:val="1D2129"/>
          <w:szCs w:val="24"/>
        </w:rPr>
        <w:tab/>
        <w:t>Chiến Binh Sale – Nghệ Thuật Bán Hàng.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4.</w:t>
      </w:r>
      <w:r w:rsidRPr="00965954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5.</w:t>
      </w:r>
      <w:r w:rsidRPr="00965954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6.</w:t>
      </w:r>
      <w:r w:rsidRPr="00965954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7.</w:t>
      </w:r>
      <w:r w:rsidRPr="00965954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8.</w:t>
      </w:r>
      <w:r w:rsidRPr="00965954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9.</w:t>
      </w:r>
      <w:r w:rsidRPr="00965954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10.</w:t>
      </w:r>
      <w:r w:rsidRPr="00965954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11.</w:t>
      </w:r>
      <w:r w:rsidRPr="00965954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12.</w:t>
      </w:r>
      <w:r w:rsidRPr="00965954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13.</w:t>
      </w:r>
      <w:r w:rsidRPr="00965954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14.</w:t>
      </w:r>
      <w:r w:rsidRPr="00965954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15.</w:t>
      </w:r>
      <w:r w:rsidRPr="00965954">
        <w:rPr>
          <w:rFonts w:eastAsia="Times New Roman" w:cs="Times New Roman"/>
          <w:color w:val="1D2129"/>
          <w:szCs w:val="24"/>
        </w:rPr>
        <w:tab/>
        <w:t>Nhân Viên Kỹ Thuật Xây Dựng</w:t>
      </w:r>
      <w:r>
        <w:rPr>
          <w:rFonts w:eastAsia="Times New Roman" w:cs="Times New Roman"/>
          <w:color w:val="1D2129"/>
          <w:szCs w:val="24"/>
        </w:rPr>
        <w:tab/>
      </w:r>
    </w:p>
    <w:p w:rsidR="00965954" w:rsidRPr="00965954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</w:p>
    <w:p w:rsidR="00404FBB" w:rsidRDefault="001E7BA1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E7BA1">
        <w:rPr>
          <w:rFonts w:ascii="Segoe UI Symbol" w:eastAsia="Times New Roman" w:hAnsi="Segoe UI Symbol" w:cs="Segoe UI Symbol"/>
          <w:color w:val="1D2129"/>
          <w:szCs w:val="24"/>
        </w:rPr>
        <w:t>🙌🙌🙌</w:t>
      </w:r>
      <w:r w:rsidR="000F7A2B">
        <w:rPr>
          <w:rFonts w:eastAsia="Times New Roman" w:cs="Times New Roman"/>
          <w:color w:val="1D2129"/>
          <w:szCs w:val="24"/>
        </w:rPr>
        <w:t>Yêu cầu chung</w:t>
      </w:r>
    </w:p>
    <w:p w:rsidR="000F7A2B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Trình độ: Trung cấp trở lên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Kinh nghiệm: Không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Yêu cầu giới tính: Không</w:t>
      </w:r>
    </w:p>
    <w:p w:rsid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Hình thức làm việc: cố định, toàn thời gian</w:t>
      </w:r>
    </w:p>
    <w:p w:rsidR="000F7A2B" w:rsidRPr="000F7A2B" w:rsidRDefault="000F7A2B" w:rsidP="000F7A2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Độ tuổi: từ 20 trở lên</w:t>
      </w:r>
    </w:p>
    <w:p w:rsidR="000F7A2B" w:rsidRDefault="000F7A2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>
        <w:rPr>
          <w:rFonts w:eastAsia="Times New Roman" w:cs="Times New Roman"/>
          <w:color w:val="1D2129"/>
          <w:szCs w:val="24"/>
        </w:rPr>
        <w:t>Quyền lợi</w:t>
      </w: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1.</w:t>
      </w:r>
      <w:r w:rsidRPr="00965954">
        <w:rPr>
          <w:rFonts w:eastAsia="Times New Roman" w:cs="Times New Roman"/>
          <w:color w:val="1D2129"/>
          <w:szCs w:val="24"/>
        </w:rPr>
        <w:tab/>
        <w:t>Công ty ký biên bản cam kết với người lao động nhằm đảm bảo các quyền lợi của người lao động.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2.</w:t>
      </w:r>
      <w:r w:rsidRPr="00965954">
        <w:rPr>
          <w:rFonts w:eastAsia="Times New Roman" w:cs="Times New Roman"/>
          <w:color w:val="1D2129"/>
          <w:szCs w:val="24"/>
        </w:rPr>
        <w:tab/>
        <w:t>Nhân viên được hưởng lương, thưởng theo quy định của Bộ Lao Động, của đơn vị tuyển dụng và theo năng lực làm việc.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lastRenderedPageBreak/>
        <w:t>3.</w:t>
      </w:r>
      <w:r w:rsidRPr="00965954">
        <w:rPr>
          <w:rFonts w:eastAsia="Times New Roman" w:cs="Times New Roman"/>
          <w:color w:val="1D2129"/>
          <w:szCs w:val="24"/>
        </w:rPr>
        <w:tab/>
        <w:t>Đảm bảo chương trình đào tạo bám sát thực tế yêu cầu công việc, kiểm tra, giám sát quá trình học tập.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4.</w:t>
      </w:r>
      <w:r w:rsidRPr="00965954">
        <w:rPr>
          <w:rFonts w:eastAsia="Times New Roman" w:cs="Times New Roman"/>
          <w:color w:val="1D2129"/>
          <w:szCs w:val="24"/>
        </w:rPr>
        <w:tab/>
        <w:t>Được đảm bảo 100% cơ hội việc làm sau khi hoàn thành các khoá học theo quy định.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5.</w:t>
      </w:r>
      <w:r w:rsidRPr="00965954">
        <w:rPr>
          <w:rFonts w:eastAsia="Times New Roman" w:cs="Times New Roman"/>
          <w:color w:val="1D2129"/>
          <w:szCs w:val="24"/>
        </w:rPr>
        <w:tab/>
        <w:t>Được cấp giấy chứng nhận tốt nghiệp sau khi hoàn thành chương trình học.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6.</w:t>
      </w:r>
      <w:r w:rsidRPr="00965954">
        <w:rPr>
          <w:rFonts w:eastAsia="Times New Roman" w:cs="Times New Roman"/>
          <w:color w:val="1D2129"/>
          <w:szCs w:val="24"/>
        </w:rPr>
        <w:tab/>
        <w:t>Được yêu cầu công ty giảng dạy, bồi dưỡng nghiệp vụ lại nếu xét thấy cần thiết (mỗi tháng 1 lần).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7.</w:t>
      </w:r>
      <w:r w:rsidRPr="00965954">
        <w:rPr>
          <w:rFonts w:eastAsia="Times New Roman" w:cs="Times New Roman"/>
          <w:color w:val="1D2129"/>
          <w:szCs w:val="24"/>
        </w:rPr>
        <w:tab/>
        <w:t>Được nhờ công ty hỗ trợ ký kết hợp đồng với các đơn vị khác trong trường hợp không phù hợp với công việc đang làm (Sau từ 1 đến 3 tháng thử việc của đơn vị tuyển dụng).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8.</w:t>
      </w:r>
      <w:r w:rsidRPr="00965954">
        <w:rPr>
          <w:rFonts w:eastAsia="Times New Roman" w:cs="Times New Roman"/>
          <w:color w:val="1D2129"/>
          <w:szCs w:val="24"/>
        </w:rPr>
        <w:tab/>
        <w:t>Được công ty bảo đảm đơn vị tuyển dụng cung cấp đầy đủ các chế độ bảo hiểm theo quy định của nhà nước: BHXH + BHYT đầy đủ.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9.</w:t>
      </w:r>
      <w:r w:rsidRPr="00965954">
        <w:rPr>
          <w:rFonts w:eastAsia="Times New Roman" w:cs="Times New Roman"/>
          <w:color w:val="1D2129"/>
          <w:szCs w:val="24"/>
        </w:rPr>
        <w:tab/>
        <w:t>Có các chế độ nghỉ phép, kết hôn, thai sản, hiếu hỷ,…. Trong thời gian nghỉ vẫn có lương + phụ cấp.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10.</w:t>
      </w:r>
      <w:r w:rsidRPr="00965954">
        <w:rPr>
          <w:rFonts w:eastAsia="Times New Roman" w:cs="Times New Roman"/>
          <w:color w:val="1D2129"/>
          <w:szCs w:val="24"/>
        </w:rPr>
        <w:tab/>
        <w:t>Tổ chức khám sức khỏe định kì cho nhân viên.</w:t>
      </w:r>
    </w:p>
    <w:p w:rsidR="00965954" w:rsidRPr="00965954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11.</w:t>
      </w:r>
      <w:r w:rsidRPr="00965954">
        <w:rPr>
          <w:rFonts w:eastAsia="Times New Roman" w:cs="Times New Roman"/>
          <w:color w:val="1D2129"/>
          <w:szCs w:val="24"/>
        </w:rPr>
        <w:tab/>
        <w:t>Môi trường làm việc chuyên nghiệp, năng động, trẻ trung, nhiệt tình.</w:t>
      </w:r>
    </w:p>
    <w:p w:rsidR="00852B05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965954">
        <w:rPr>
          <w:rFonts w:eastAsia="Times New Roman" w:cs="Times New Roman"/>
          <w:color w:val="1D2129"/>
          <w:szCs w:val="24"/>
        </w:rPr>
        <w:t>12.</w:t>
      </w:r>
      <w:r w:rsidRPr="00965954">
        <w:rPr>
          <w:rFonts w:eastAsia="Times New Roman" w:cs="Times New Roman"/>
          <w:color w:val="1D2129"/>
          <w:szCs w:val="24"/>
        </w:rPr>
        <w:tab/>
        <w:t>Đồng nghiệp người Việt, thân thiện nhiệt tình.</w:t>
      </w:r>
    </w:p>
    <w:p w:rsidR="00F83758" w:rsidRDefault="00F83758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bookmarkStart w:id="0" w:name="_GoBack"/>
      <w:bookmarkEnd w:id="0"/>
    </w:p>
    <w:p w:rsidR="00A527D7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Hồ sơ xin việc gồm</w:t>
      </w:r>
    </w:p>
    <w:p w:rsidR="00A527D7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Đơn xin việc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Sơ yếu lý lịch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Hộ khẩu, CMND (bản photo)</w:t>
      </w:r>
    </w:p>
    <w:p w:rsid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Các chứng chỉ, văn bằng có liên quan (photo)</w:t>
      </w:r>
    </w:p>
    <w:p w:rsidR="00A527D7" w:rsidRPr="00A527D7" w:rsidRDefault="00A527D7" w:rsidP="00A527D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Hình 3x4 (2 tấm)</w:t>
      </w:r>
    </w:p>
    <w:p w:rsidR="00A527D7" w:rsidRDefault="00A527D7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4A39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Nộp hồ sơ</w:t>
      </w:r>
    </w:p>
    <w:p w:rsidR="00A54A39" w:rsidRPr="006A52B3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6A52B3" w:rsidRPr="006A52B3">
        <w:rPr>
          <w:rFonts w:eastAsia="Times New Roman" w:cs="Times New Roman"/>
          <w:color w:val="1D2129"/>
          <w:szCs w:val="24"/>
        </w:rPr>
        <w:t>Cô</w:t>
      </w:r>
      <w:r w:rsidR="0070655A">
        <w:rPr>
          <w:rFonts w:eastAsia="Times New Roman" w:cs="Times New Roman"/>
          <w:color w:val="1D2129"/>
          <w:szCs w:val="24"/>
        </w:rPr>
        <w:t>ng ty Cổ phần giáo dục và môi giới lao động</w:t>
      </w:r>
      <w:r w:rsidR="006A52B3" w:rsidRPr="006A52B3">
        <w:rPr>
          <w:rFonts w:eastAsia="Times New Roman" w:cs="Times New Roman"/>
          <w:color w:val="1D2129"/>
          <w:szCs w:val="24"/>
        </w:rPr>
        <w:t xml:space="preserve"> Dragon Gold</w:t>
      </w:r>
    </w:p>
    <w:p w:rsidR="006A52B3" w:rsidRP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6A52B3" w:rsidRPr="006A52B3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852B05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852B05"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852B05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4D0D45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Để lại comment hoặc inbox hoặc</w:t>
      </w:r>
    </w:p>
    <w:p w:rsidR="006A52B3" w:rsidRPr="00D45FE9" w:rsidRDefault="007B3BC5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A54A39">
        <w:rPr>
          <w:rFonts w:eastAsia="Times New Roman" w:cs="Times New Roman"/>
          <w:color w:val="1D2129"/>
          <w:szCs w:val="24"/>
        </w:rPr>
        <w:t>Số HOTLINE</w:t>
      </w:r>
      <w:r w:rsidR="00A54A39" w:rsidRPr="006A52B3">
        <w:rPr>
          <w:rFonts w:eastAsia="Times New Roman" w:cs="Times New Roman"/>
          <w:color w:val="1D2129"/>
          <w:szCs w:val="24"/>
        </w:rPr>
        <w:t xml:space="preserve"> liên hệ trực tiếp </w:t>
      </w:r>
      <w:r w:rsidR="004D0D45">
        <w:rPr>
          <w:rFonts w:eastAsia="Times New Roman" w:cs="Times New Roman"/>
          <w:color w:val="1D2129"/>
          <w:szCs w:val="24"/>
        </w:rPr>
        <w:t>– Mr.</w:t>
      </w:r>
      <w:r w:rsidR="00A54A39">
        <w:rPr>
          <w:rFonts w:eastAsia="Times New Roman" w:cs="Times New Roman"/>
          <w:color w:val="1D2129"/>
          <w:szCs w:val="24"/>
        </w:rPr>
        <w:t xml:space="preserve"> Thành: 098 54 11 067</w:t>
      </w:r>
    </w:p>
    <w:sectPr w:rsidR="006A52B3" w:rsidRPr="00D45FE9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960A9"/>
    <w:rsid w:val="000F7A2B"/>
    <w:rsid w:val="001A1BCB"/>
    <w:rsid w:val="001E7BA1"/>
    <w:rsid w:val="002277F6"/>
    <w:rsid w:val="003C15D1"/>
    <w:rsid w:val="00404FBB"/>
    <w:rsid w:val="0048774B"/>
    <w:rsid w:val="004D0D45"/>
    <w:rsid w:val="006A52B3"/>
    <w:rsid w:val="006E079E"/>
    <w:rsid w:val="006E4545"/>
    <w:rsid w:val="0070655A"/>
    <w:rsid w:val="007B3BC5"/>
    <w:rsid w:val="008327BE"/>
    <w:rsid w:val="008518ED"/>
    <w:rsid w:val="00852B05"/>
    <w:rsid w:val="00965954"/>
    <w:rsid w:val="00A527D7"/>
    <w:rsid w:val="00A54A39"/>
    <w:rsid w:val="00AD3A07"/>
    <w:rsid w:val="00B0621F"/>
    <w:rsid w:val="00C47FDA"/>
    <w:rsid w:val="00D45FE9"/>
    <w:rsid w:val="00EA2EBF"/>
    <w:rsid w:val="00F31514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18</cp:revision>
  <dcterms:created xsi:type="dcterms:W3CDTF">2018-09-25T02:31:00Z</dcterms:created>
  <dcterms:modified xsi:type="dcterms:W3CDTF">2018-09-26T03:33:00Z</dcterms:modified>
</cp:coreProperties>
</file>