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733" w:type="dxa"/>
        <w:tblLayout w:type="fixed"/>
        <w:tblLook w:val="04A0" w:firstRow="1" w:lastRow="0" w:firstColumn="1" w:lastColumn="0" w:noHBand="0" w:noVBand="1"/>
      </w:tblPr>
      <w:tblGrid>
        <w:gridCol w:w="5366"/>
        <w:gridCol w:w="5367"/>
      </w:tblGrid>
      <w:tr w:rsidR="00485743" w:rsidRPr="00711927" w:rsidTr="00760E7A">
        <w:trPr>
          <w:trHeight w:val="5519"/>
        </w:trPr>
        <w:tc>
          <w:tcPr>
            <w:tcW w:w="10733" w:type="dxa"/>
            <w:gridSpan w:val="2"/>
          </w:tcPr>
          <w:p w:rsidR="00485743" w:rsidRDefault="00485743" w:rsidP="00767F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11927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455D8E34" wp14:editId="312538A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3810</wp:posOffset>
                  </wp:positionV>
                  <wp:extent cx="1732915" cy="1477645"/>
                  <wp:effectExtent l="0" t="0" r="635" b="8255"/>
                  <wp:wrapSquare wrapText="bothSides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logo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915" cy="1477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778D9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="00711927" w:rsidRPr="00711927">
              <w:rPr>
                <w:rFonts w:ascii="Times New Roman" w:hAnsi="Times New Roman" w:cs="Times New Roman"/>
                <w:sz w:val="28"/>
                <w:szCs w:val="28"/>
              </w:rPr>
              <w:t>Là đơn vị</w:t>
            </w:r>
            <w:r w:rsidR="00711927">
              <w:rPr>
                <w:rFonts w:ascii="Times New Roman" w:hAnsi="Times New Roman" w:cs="Times New Roman"/>
                <w:sz w:val="28"/>
                <w:szCs w:val="28"/>
              </w:rPr>
              <w:t xml:space="preserve"> tiên phong về đào tạo và cung cấp ngu</w:t>
            </w:r>
            <w:r w:rsidR="00B778D9">
              <w:rPr>
                <w:rFonts w:ascii="Times New Roman" w:hAnsi="Times New Roman" w:cs="Times New Roman"/>
                <w:sz w:val="28"/>
                <w:szCs w:val="28"/>
              </w:rPr>
              <w:t>ồn</w:t>
            </w:r>
            <w:r w:rsidR="00711927">
              <w:rPr>
                <w:rFonts w:ascii="Times New Roman" w:hAnsi="Times New Roman" w:cs="Times New Roman"/>
                <w:sz w:val="28"/>
                <w:szCs w:val="28"/>
              </w:rPr>
              <w:t xml:space="preserve"> nhân sự cho c</w:t>
            </w:r>
            <w:r w:rsidR="00334167">
              <w:rPr>
                <w:rFonts w:ascii="Times New Roman" w:hAnsi="Times New Roman" w:cs="Times New Roman"/>
                <w:sz w:val="28"/>
                <w:szCs w:val="28"/>
              </w:rPr>
              <w:t>ác</w:t>
            </w:r>
            <w:r w:rsidR="00711927">
              <w:rPr>
                <w:rFonts w:ascii="Times New Roman" w:hAnsi="Times New Roman" w:cs="Times New Roman"/>
                <w:sz w:val="28"/>
                <w:szCs w:val="28"/>
              </w:rPr>
              <w:t xml:space="preserve"> doanh nghiệp. Chúng tôi hoạt động với phương châm: “Kết nối nhân tài, nâng tầm trị”. Cùng nhiều lĩnh vực kinh doanh, dịch vụ và sản xuất mang tính cộng đồng. Dragon Gold ra đời </w:t>
            </w:r>
            <w:r w:rsidR="00711927" w:rsidRPr="00F36E27">
              <w:rPr>
                <w:rFonts w:ascii="Times New Roman" w:hAnsi="Times New Roman" w:cs="Times New Roman"/>
                <w:sz w:val="28"/>
                <w:szCs w:val="28"/>
              </w:rPr>
              <w:t xml:space="preserve">để hỗ </w:t>
            </w:r>
            <w:r w:rsidR="00711927">
              <w:rPr>
                <w:rFonts w:ascii="Times New Roman" w:hAnsi="Times New Roman" w:cs="Times New Roman"/>
                <w:sz w:val="28"/>
                <w:szCs w:val="28"/>
              </w:rPr>
              <w:t>trợ các doanh nghiệp</w:t>
            </w:r>
            <w:r w:rsidR="003341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11927">
              <w:rPr>
                <w:rFonts w:ascii="Times New Roman" w:hAnsi="Times New Roman" w:cs="Times New Roman"/>
                <w:sz w:val="28"/>
                <w:szCs w:val="28"/>
              </w:rPr>
              <w:t>về công tác ổn định và phát triển nguồn nhân lực</w:t>
            </w:r>
            <w:r w:rsidR="0033416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34167" w:rsidRDefault="00CD7CFC" w:rsidP="00CD7CFC">
            <w:pPr>
              <w:pStyle w:val="ListParagraph"/>
              <w:tabs>
                <w:tab w:val="left" w:pos="3544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- </w:t>
            </w:r>
            <w:r w:rsidR="00334167">
              <w:rPr>
                <w:rFonts w:ascii="Times New Roman" w:hAnsi="Times New Roman" w:cs="Times New Roman"/>
                <w:sz w:val="28"/>
                <w:szCs w:val="28"/>
              </w:rPr>
              <w:t>Giáo dục hướng nghiệp và các dịch vụ hỗ trợ ng</w:t>
            </w:r>
            <w:r w:rsidR="00AC040F">
              <w:rPr>
                <w:rFonts w:ascii="Times New Roman" w:hAnsi="Times New Roman" w:cs="Times New Roman"/>
                <w:sz w:val="28"/>
                <w:szCs w:val="28"/>
              </w:rPr>
              <w:t>ư</w:t>
            </w:r>
            <w:r w:rsidR="00334167">
              <w:rPr>
                <w:rFonts w:ascii="Times New Roman" w:hAnsi="Times New Roman" w:cs="Times New Roman"/>
                <w:sz w:val="28"/>
                <w:szCs w:val="28"/>
              </w:rPr>
              <w:t>ời lao động có việc làm ổn định.</w:t>
            </w:r>
          </w:p>
          <w:p w:rsidR="00334167" w:rsidRDefault="00CD7CFC" w:rsidP="001B1C22">
            <w:pPr>
              <w:pStyle w:val="ListParagraph"/>
              <w:tabs>
                <w:tab w:val="left" w:pos="3240"/>
                <w:tab w:val="left" w:pos="3402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- </w:t>
            </w:r>
            <w:r w:rsidR="00334167">
              <w:rPr>
                <w:rFonts w:ascii="Times New Roman" w:hAnsi="Times New Roman" w:cs="Times New Roman"/>
                <w:sz w:val="28"/>
                <w:szCs w:val="28"/>
              </w:rPr>
              <w:t xml:space="preserve">Bồi dưỡng nâng cao và phát huy tối đa </w:t>
            </w:r>
            <w:r w:rsidR="000D7A7F" w:rsidRPr="008F3A33">
              <w:rPr>
                <w:rFonts w:ascii="Times New Roman" w:hAnsi="Times New Roman" w:cs="Times New Roman"/>
                <w:sz w:val="28"/>
                <w:szCs w:val="28"/>
              </w:rPr>
              <w:t xml:space="preserve">năng lực </w:t>
            </w:r>
            <w:r w:rsidR="000D7A7F">
              <w:rPr>
                <w:rFonts w:ascii="Times New Roman" w:hAnsi="Times New Roman" w:cs="Times New Roman"/>
                <w:sz w:val="28"/>
                <w:szCs w:val="28"/>
              </w:rPr>
              <w:t>khả năng, kỹ năng phân tích. Định hướng xác thực nhất cho các học viên.</w:t>
            </w:r>
          </w:p>
          <w:p w:rsidR="000D7A7F" w:rsidRPr="00CD7CFC" w:rsidRDefault="000D7A7F" w:rsidP="00CD7CFC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0" w:firstLine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D7CFC">
              <w:rPr>
                <w:rFonts w:ascii="Times New Roman" w:hAnsi="Times New Roman" w:cs="Times New Roman"/>
                <w:sz w:val="28"/>
                <w:szCs w:val="28"/>
              </w:rPr>
              <w:t>Hoạt động các nhóm ngành nghề của xu thế</w:t>
            </w:r>
            <w:r w:rsidR="00E825D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CD7CFC">
              <w:rPr>
                <w:rFonts w:ascii="Times New Roman" w:hAnsi="Times New Roman" w:cs="Times New Roman"/>
                <w:sz w:val="28"/>
                <w:szCs w:val="28"/>
              </w:rPr>
              <w:t xml:space="preserve"> t</w:t>
            </w:r>
            <w:r w:rsidR="00DD3B53" w:rsidRPr="00CD7CFC">
              <w:rPr>
                <w:rFonts w:ascii="Times New Roman" w:hAnsi="Times New Roman" w:cs="Times New Roman"/>
                <w:sz w:val="28"/>
                <w:szCs w:val="28"/>
              </w:rPr>
              <w:t>ăn</w:t>
            </w:r>
            <w:r w:rsidRPr="00CD7CFC">
              <w:rPr>
                <w:rFonts w:ascii="Times New Roman" w:hAnsi="Times New Roman" w:cs="Times New Roman"/>
                <w:sz w:val="28"/>
                <w:szCs w:val="28"/>
              </w:rPr>
              <w:t xml:space="preserve">g cao hiệu quả </w:t>
            </w:r>
            <w:r w:rsidR="00205CE9" w:rsidRPr="00CD7CFC">
              <w:rPr>
                <w:rFonts w:ascii="Times New Roman" w:hAnsi="Times New Roman" w:cs="Times New Roman"/>
                <w:sz w:val="28"/>
                <w:szCs w:val="28"/>
              </w:rPr>
              <w:t>kinh doan</w:t>
            </w:r>
            <w:r w:rsidR="009F41FF" w:rsidRPr="00CD7CFC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="00205CE9" w:rsidRPr="00CD7CFC">
              <w:rPr>
                <w:rFonts w:ascii="Times New Roman" w:hAnsi="Times New Roman" w:cs="Times New Roman"/>
                <w:sz w:val="28"/>
                <w:szCs w:val="28"/>
              </w:rPr>
              <w:t xml:space="preserve"> và phù hợp năng lực của các học viên.</w:t>
            </w:r>
          </w:p>
          <w:p w:rsidR="00205CE9" w:rsidRPr="009F4C15" w:rsidRDefault="00205CE9" w:rsidP="00CD7CFC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F4C15">
              <w:rPr>
                <w:rFonts w:ascii="Times New Roman" w:hAnsi="Times New Roman" w:cs="Times New Roman"/>
                <w:sz w:val="28"/>
                <w:szCs w:val="28"/>
              </w:rPr>
              <w:t>Giữ gìn các giá trị truyền thống</w:t>
            </w:r>
            <w:r w:rsidR="009F4C15">
              <w:rPr>
                <w:rFonts w:ascii="Times New Roman" w:hAnsi="Times New Roman" w:cs="Times New Roman"/>
                <w:sz w:val="28"/>
                <w:szCs w:val="28"/>
              </w:rPr>
              <w:t>, p</w:t>
            </w:r>
            <w:r w:rsidRPr="009F4C15">
              <w:rPr>
                <w:rFonts w:ascii="Times New Roman" w:hAnsi="Times New Roman" w:cs="Times New Roman"/>
                <w:sz w:val="28"/>
                <w:szCs w:val="28"/>
              </w:rPr>
              <w:t>hục hồi và hỗ trợ</w:t>
            </w:r>
            <w:r w:rsidR="001B1C22" w:rsidRPr="009F4C15">
              <w:rPr>
                <w:rFonts w:ascii="Times New Roman" w:hAnsi="Times New Roman" w:cs="Times New Roman"/>
                <w:sz w:val="28"/>
                <w:szCs w:val="28"/>
              </w:rPr>
              <w:t xml:space="preserve"> các nhóm ngành</w:t>
            </w:r>
            <w:r w:rsidRPr="009F4C15">
              <w:rPr>
                <w:rFonts w:ascii="Times New Roman" w:hAnsi="Times New Roman" w:cs="Times New Roman"/>
                <w:sz w:val="28"/>
                <w:szCs w:val="28"/>
              </w:rPr>
              <w:t xml:space="preserve"> thủ công mỹ nghệ.</w:t>
            </w:r>
          </w:p>
          <w:p w:rsidR="00205CE9" w:rsidRDefault="00205CE9" w:rsidP="00CD7CFC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Góp phần hỗ trợ các doanh nghiệ</w:t>
            </w:r>
            <w:r w:rsidR="009F41FF">
              <w:rPr>
                <w:rFonts w:ascii="Times New Roman" w:hAnsi="Times New Roman" w:cs="Times New Roman"/>
                <w:sz w:val="28"/>
                <w:szCs w:val="28"/>
              </w:rPr>
              <w:t xml:space="preserve">p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(tư vấ</w:t>
            </w:r>
            <w:r w:rsidR="009F41FF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xây dựng, tham mưu) tăng cao hiệu quả hoạt động sản xuất và kinh doanh.</w:t>
            </w:r>
          </w:p>
          <w:p w:rsidR="00205CE9" w:rsidRPr="00205CE9" w:rsidRDefault="000F1CE2" w:rsidP="00E825D9">
            <w:pPr>
              <w:pStyle w:val="ListParagraph"/>
              <w:numPr>
                <w:ilvl w:val="0"/>
                <w:numId w:val="1"/>
              </w:numPr>
              <w:tabs>
                <w:tab w:val="left" w:pos="567"/>
              </w:tabs>
              <w:ind w:left="0" w:firstLine="36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</w:t>
            </w:r>
            <w:r w:rsidR="00050D3D">
              <w:rPr>
                <w:rFonts w:ascii="Times New Roman" w:hAnsi="Times New Roman" w:cs="Times New Roman"/>
                <w:sz w:val="28"/>
                <w:szCs w:val="28"/>
              </w:rPr>
              <w:t>óp phần tạo 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iá trị thiết thự</w:t>
            </w:r>
            <w:r w:rsidR="00E825D9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lâu dài về sự ổn định</w:t>
            </w:r>
            <w:r w:rsidR="00E825D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0D3D">
              <w:rPr>
                <w:rFonts w:ascii="Times New Roman" w:hAnsi="Times New Roman" w:cs="Times New Roman"/>
                <w:sz w:val="28"/>
                <w:szCs w:val="28"/>
              </w:rPr>
              <w:t>phát triển của cả các đố</w:t>
            </w:r>
            <w:r w:rsidR="00F36E27">
              <w:rPr>
                <w:rFonts w:ascii="Times New Roman" w:hAnsi="Times New Roman" w:cs="Times New Roman"/>
                <w:sz w:val="28"/>
                <w:szCs w:val="28"/>
              </w:rPr>
              <w:t>i tác và</w:t>
            </w:r>
            <w:r w:rsidR="00050D3D">
              <w:rPr>
                <w:rFonts w:ascii="Times New Roman" w:hAnsi="Times New Roman" w:cs="Times New Roman"/>
                <w:sz w:val="28"/>
                <w:szCs w:val="28"/>
              </w:rPr>
              <w:t xml:space="preserve"> học viên.</w:t>
            </w:r>
          </w:p>
        </w:tc>
      </w:tr>
      <w:tr w:rsidR="00485743" w:rsidRPr="00711927" w:rsidTr="00760E7A">
        <w:trPr>
          <w:trHeight w:val="7453"/>
        </w:trPr>
        <w:tc>
          <w:tcPr>
            <w:tcW w:w="5366" w:type="dxa"/>
          </w:tcPr>
          <w:p w:rsidR="00485743" w:rsidRDefault="001B44CF" w:rsidP="001B44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44CF">
              <w:rPr>
                <w:rFonts w:ascii="Times New Roman" w:hAnsi="Times New Roman" w:cs="Times New Roman"/>
                <w:b/>
                <w:sz w:val="28"/>
                <w:szCs w:val="28"/>
              </w:rPr>
              <w:t>TUYỂN DỤNG/ CHIÊU SINH</w:t>
            </w:r>
          </w:p>
          <w:p w:rsidR="00CA4086" w:rsidRDefault="00CA4086" w:rsidP="001B44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62"/>
              <w:gridCol w:w="1701"/>
              <w:gridCol w:w="2835"/>
            </w:tblGrid>
            <w:tr w:rsidR="004054CB" w:rsidRPr="004054CB" w:rsidTr="00760E7A">
              <w:tc>
                <w:tcPr>
                  <w:tcW w:w="562" w:type="dxa"/>
                  <w:vAlign w:val="center"/>
                </w:tcPr>
                <w:p w:rsidR="004054CB" w:rsidRPr="004054CB" w:rsidRDefault="004054CB" w:rsidP="001B44C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1701" w:type="dxa"/>
                  <w:vAlign w:val="center"/>
                </w:tcPr>
                <w:p w:rsidR="004054CB" w:rsidRPr="004054CB" w:rsidRDefault="004054CB" w:rsidP="001B44C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KHỐI NGÀNH</w:t>
                  </w:r>
                </w:p>
              </w:tc>
              <w:tc>
                <w:tcPr>
                  <w:tcW w:w="2835" w:type="dxa"/>
                  <w:vAlign w:val="center"/>
                </w:tcPr>
                <w:p w:rsidR="004054CB" w:rsidRPr="004054CB" w:rsidRDefault="000B665A" w:rsidP="001B44C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Vị trí</w:t>
                  </w:r>
                </w:p>
              </w:tc>
            </w:tr>
            <w:tr w:rsidR="004054CB" w:rsidRPr="004054CB" w:rsidTr="00760E7A">
              <w:tc>
                <w:tcPr>
                  <w:tcW w:w="562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701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Lãnh Đạo, Quản Lý</w:t>
                  </w:r>
                </w:p>
              </w:tc>
              <w:tc>
                <w:tcPr>
                  <w:tcW w:w="2835" w:type="dxa"/>
                  <w:vAlign w:val="center"/>
                </w:tcPr>
                <w:p w:rsid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FEO, CEO</w:t>
                  </w:r>
                </w:p>
                <w:p w:rsid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Giám Đốc, P.Giám Đốc</w:t>
                  </w:r>
                </w:p>
                <w:p w:rsid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Trường Phòng, P.Trưởng Phòng</w:t>
                  </w:r>
                </w:p>
                <w:p w:rsid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Giám Sát</w:t>
                  </w:r>
                </w:p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-Chuyên Viên</w:t>
                  </w:r>
                  <w:r w:rsidR="000B665A">
                    <w:rPr>
                      <w:rFonts w:ascii="Times New Roman" w:hAnsi="Times New Roman" w:cs="Times New Roman"/>
                      <w:sz w:val="18"/>
                      <w:szCs w:val="18"/>
                    </w:rPr>
                    <w:t>, …</w:t>
                  </w:r>
                </w:p>
              </w:tc>
            </w:tr>
            <w:tr w:rsidR="004054CB" w:rsidRPr="004054CB" w:rsidTr="00760E7A">
              <w:trPr>
                <w:trHeight w:val="1067"/>
              </w:trPr>
              <w:tc>
                <w:tcPr>
                  <w:tcW w:w="562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701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Kinh Doanh</w:t>
                  </w:r>
                </w:p>
              </w:tc>
              <w:tc>
                <w:tcPr>
                  <w:tcW w:w="2835" w:type="dxa"/>
                  <w:vAlign w:val="center"/>
                </w:tcPr>
                <w:p w:rsid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Nhân Viên Kinh Doanh</w:t>
                  </w:r>
                </w:p>
                <w:p w:rsid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Nhân Viên Sale – Tele</w:t>
                  </w:r>
                  <w:r w:rsidR="000B665A">
                    <w:rPr>
                      <w:rFonts w:ascii="Times New Roman" w:hAnsi="Times New Roman" w:cs="Times New Roman"/>
                      <w:sz w:val="18"/>
                      <w:szCs w:val="18"/>
                    </w:rPr>
                    <w:t>Phone</w:t>
                  </w: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Sale</w:t>
                  </w:r>
                </w:p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Nhân Viên Bán Hàng</w:t>
                  </w:r>
                </w:p>
              </w:tc>
            </w:tr>
            <w:tr w:rsidR="004054CB" w:rsidRPr="004054CB" w:rsidTr="00760E7A">
              <w:trPr>
                <w:trHeight w:val="1111"/>
              </w:trPr>
              <w:tc>
                <w:tcPr>
                  <w:tcW w:w="562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701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Dịch Vụ</w:t>
                  </w:r>
                </w:p>
              </w:tc>
              <w:tc>
                <w:tcPr>
                  <w:tcW w:w="2835" w:type="dxa"/>
                  <w:vAlign w:val="center"/>
                </w:tcPr>
                <w:p w:rsid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Nghiên Cứu Thị Trường</w:t>
                  </w:r>
                </w:p>
                <w:p w:rsid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- </w:t>
                  </w:r>
                  <w:r w:rsidR="00760E7A">
                    <w:rPr>
                      <w:rFonts w:ascii="Times New Roman" w:hAnsi="Times New Roman" w:cs="Times New Roman"/>
                      <w:sz w:val="18"/>
                      <w:szCs w:val="18"/>
                    </w:rPr>
                    <w:t>Nhân Viên DV – DL –Lữ Hành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Nhân Viên Tổ Chức Sự Kiện</w:t>
                  </w:r>
                </w:p>
                <w:p w:rsidR="00760E7A" w:rsidRP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Nhân Viên Giao Nhận Hàng</w:t>
                  </w:r>
                </w:p>
              </w:tc>
            </w:tr>
            <w:tr w:rsidR="004054CB" w:rsidRPr="004054CB" w:rsidTr="00760E7A">
              <w:tc>
                <w:tcPr>
                  <w:tcW w:w="562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701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Văn Phòng</w:t>
                  </w:r>
                </w:p>
              </w:tc>
              <w:tc>
                <w:tcPr>
                  <w:tcW w:w="2835" w:type="dxa"/>
                  <w:vAlign w:val="center"/>
                </w:tcPr>
                <w:p w:rsid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Văn Thư, Lưu Trữ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Hành Chính Nhân Sự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- Kế Toán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Thư Ký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Trợ Lý</w:t>
                  </w:r>
                </w:p>
                <w:p w:rsidR="00760E7A" w:rsidRP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Tiếp Tân, Lễ Tân</w:t>
                  </w:r>
                </w:p>
              </w:tc>
            </w:tr>
            <w:tr w:rsidR="004054CB" w:rsidRPr="004054CB" w:rsidTr="0037139B">
              <w:trPr>
                <w:trHeight w:val="1016"/>
              </w:trPr>
              <w:tc>
                <w:tcPr>
                  <w:tcW w:w="562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701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Kỹ Thuật</w:t>
                  </w:r>
                </w:p>
              </w:tc>
              <w:tc>
                <w:tcPr>
                  <w:tcW w:w="2835" w:type="dxa"/>
                  <w:vAlign w:val="center"/>
                </w:tcPr>
                <w:p w:rsid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Kỹ Thuật  Cơ Khí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Kỹ Thuật Điện Lạnh – Cơ</w:t>
                  </w:r>
                </w:p>
                <w:p w:rsidR="00760E7A" w:rsidRP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Kỹ Thuật Máy Tính Phần Cứng – Phần Mềm</w:t>
                  </w:r>
                </w:p>
              </w:tc>
            </w:tr>
            <w:tr w:rsidR="004054CB" w:rsidRPr="004054CB" w:rsidTr="0037139B">
              <w:trPr>
                <w:trHeight w:val="975"/>
              </w:trPr>
              <w:tc>
                <w:tcPr>
                  <w:tcW w:w="562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701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Sản Xuất</w:t>
                  </w:r>
                </w:p>
              </w:tc>
              <w:tc>
                <w:tcPr>
                  <w:tcW w:w="2835" w:type="dxa"/>
                  <w:vAlign w:val="center"/>
                </w:tcPr>
                <w:p w:rsid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Quản Lý Dây Chuyền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Kiểm Tra Chất Lượng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Nhân Viên KCS</w:t>
                  </w:r>
                </w:p>
                <w:p w:rsidR="00760E7A" w:rsidRP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Nhân Viên ATLĐ</w:t>
                  </w:r>
                </w:p>
              </w:tc>
            </w:tr>
            <w:tr w:rsidR="004054CB" w:rsidRPr="004054CB" w:rsidTr="0037139B">
              <w:trPr>
                <w:trHeight w:val="706"/>
              </w:trPr>
              <w:tc>
                <w:tcPr>
                  <w:tcW w:w="562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701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Sư Phạm</w:t>
                  </w:r>
                </w:p>
              </w:tc>
              <w:tc>
                <w:tcPr>
                  <w:tcW w:w="2835" w:type="dxa"/>
                  <w:vAlign w:val="center"/>
                </w:tcPr>
                <w:p w:rsidR="000B665A" w:rsidRDefault="000B665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Tư Vấn Du Học</w:t>
                  </w:r>
                </w:p>
                <w:p w:rsid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Gia Sư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Thuyết Trình Viên</w:t>
                  </w:r>
                </w:p>
                <w:p w:rsidR="000B665A" w:rsidRPr="004054CB" w:rsidRDefault="000B665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Luyện Thi</w:t>
                  </w:r>
                </w:p>
              </w:tc>
            </w:tr>
            <w:tr w:rsidR="004054CB" w:rsidRPr="004054CB" w:rsidTr="0037139B">
              <w:trPr>
                <w:trHeight w:val="686"/>
              </w:trPr>
              <w:tc>
                <w:tcPr>
                  <w:tcW w:w="562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701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Truyền Thông Sự Kiện</w:t>
                  </w:r>
                </w:p>
              </w:tc>
              <w:tc>
                <w:tcPr>
                  <w:tcW w:w="2835" w:type="dxa"/>
                  <w:vAlign w:val="center"/>
                </w:tcPr>
                <w:p w:rsid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Hợp Tác Xã</w:t>
                  </w:r>
                </w:p>
                <w:p w:rsidR="00760E7A" w:rsidRP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Câu Lạc Bộ</w:t>
                  </w:r>
                </w:p>
              </w:tc>
            </w:tr>
            <w:tr w:rsidR="004054CB" w:rsidRPr="004054CB" w:rsidTr="00760E7A">
              <w:tc>
                <w:tcPr>
                  <w:tcW w:w="562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1701" w:type="dxa"/>
                  <w:vAlign w:val="center"/>
                </w:tcPr>
                <w:p w:rsidR="004054CB" w:rsidRPr="004054CB" w:rsidRDefault="004054CB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054CB">
                    <w:rPr>
                      <w:rFonts w:ascii="Times New Roman" w:hAnsi="Times New Roman" w:cs="Times New Roman"/>
                      <w:sz w:val="18"/>
                      <w:szCs w:val="18"/>
                    </w:rPr>
                    <w:t>Lao Động Phổ Thông</w:t>
                  </w:r>
                </w:p>
              </w:tc>
              <w:tc>
                <w:tcPr>
                  <w:tcW w:w="2835" w:type="dxa"/>
                  <w:vAlign w:val="center"/>
                </w:tcPr>
                <w:p w:rsid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Công Nhân Sản Xuất, Chế Biến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Bảo Vệ</w:t>
                  </w:r>
                </w:p>
                <w:p w:rsidR="00760E7A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Phục Vụ</w:t>
                  </w:r>
                </w:p>
                <w:p w:rsidR="00760E7A" w:rsidRPr="004054CB" w:rsidRDefault="00760E7A" w:rsidP="00760E7A">
                  <w:pPr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>- Giúp Việc</w:t>
                  </w:r>
                </w:p>
              </w:tc>
            </w:tr>
          </w:tbl>
          <w:p w:rsidR="00CA4086" w:rsidRPr="001B44CF" w:rsidRDefault="00CA4086" w:rsidP="00B91F7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367" w:type="dxa"/>
          </w:tcPr>
          <w:p w:rsidR="00485743" w:rsidRPr="00BD2970" w:rsidRDefault="009F4C15" w:rsidP="001B44CF">
            <w:pPr>
              <w:jc w:val="center"/>
              <w:rPr>
                <w:rFonts w:ascii="Times New Roman" w:hAnsi="Times New Roman" w:cs="Times New Roman"/>
                <w:b/>
                <w:sz w:val="26"/>
                <w:szCs w:val="28"/>
              </w:rPr>
            </w:pPr>
            <w:r w:rsidRPr="00BD2970">
              <w:rPr>
                <w:rFonts w:ascii="Times New Roman" w:hAnsi="Times New Roman" w:cs="Times New Roman"/>
                <w:b/>
                <w:sz w:val="26"/>
                <w:szCs w:val="28"/>
              </w:rPr>
              <w:t>LĨNH VỰC HOẠT ĐỘNG</w:t>
            </w:r>
          </w:p>
          <w:p w:rsidR="000D2D6C" w:rsidRPr="00BD2970" w:rsidRDefault="000D2D6C" w:rsidP="000D2D6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D2970">
              <w:rPr>
                <w:rFonts w:ascii="Times New Roman" w:hAnsi="Times New Roman" w:cs="Times New Roman"/>
                <w:sz w:val="24"/>
                <w:szCs w:val="24"/>
              </w:rPr>
              <w:t>(Trích lục Điều lệ Công ty)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83"/>
              <w:gridCol w:w="3573"/>
              <w:gridCol w:w="963"/>
            </w:tblGrid>
            <w:tr w:rsidR="00CA4086" w:rsidRPr="008316C7" w:rsidTr="00760E7A">
              <w:trPr>
                <w:trHeight w:val="646"/>
              </w:trPr>
              <w:tc>
                <w:tcPr>
                  <w:tcW w:w="583" w:type="dxa"/>
                  <w:vAlign w:val="center"/>
                </w:tcPr>
                <w:p w:rsidR="008316C7" w:rsidRPr="008316C7" w:rsidRDefault="008316C7" w:rsidP="001B44C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316C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STT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8316C7" w:rsidRDefault="008316C7" w:rsidP="001B44C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316C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TÊN NGÀNH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8316C7" w:rsidRDefault="008316C7" w:rsidP="001B44CF">
                  <w:pPr>
                    <w:jc w:val="center"/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8316C7"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t>MÃ NGÀNH</w:t>
                  </w:r>
                </w:p>
              </w:tc>
            </w:tr>
            <w:tr w:rsidR="00CA4086" w:rsidRPr="008316C7" w:rsidTr="00760E7A">
              <w:trPr>
                <w:trHeight w:val="32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Giáo dục nghề nghiệp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75038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8532</w:t>
                  </w:r>
                </w:p>
              </w:tc>
            </w:tr>
            <w:tr w:rsidR="00CA4086" w:rsidRPr="008316C7" w:rsidTr="00760E7A">
              <w:trPr>
                <w:trHeight w:val="32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Giáo dục khác và chưa được phân vào đâu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75038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8559</w:t>
                  </w:r>
                </w:p>
              </w:tc>
            </w:tr>
            <w:tr w:rsidR="00CA4086" w:rsidRPr="008316C7" w:rsidTr="00760E7A">
              <w:trPr>
                <w:trHeight w:val="32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Dịch vụ hỗ trợ giáo dục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75038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8560</w:t>
                  </w:r>
                </w:p>
              </w:tc>
            </w:tr>
            <w:tr w:rsidR="00CA4086" w:rsidRPr="008316C7" w:rsidTr="00760E7A">
              <w:trPr>
                <w:trHeight w:val="43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Hoạt động của các trung tâm, đại lý  tư vấn, giới thiệu và môi giới lao động, việc làm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75038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7810</w:t>
                  </w:r>
                </w:p>
              </w:tc>
            </w:tr>
            <w:tr w:rsidR="00CA4086" w:rsidRPr="008316C7" w:rsidTr="00760E7A">
              <w:trPr>
                <w:trHeight w:val="32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Tổ chức giới thiệu và xúc tiến thương mại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75038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8230</w:t>
                  </w:r>
                </w:p>
              </w:tc>
            </w:tr>
            <w:tr w:rsidR="00CA4086" w:rsidRPr="008316C7" w:rsidTr="00760E7A">
              <w:trPr>
                <w:trHeight w:val="796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Tư vấn, môi giới, đấu giá bất động sản, đấu giá quyền sử dụng đất (trừ đấu giá bất động sản, đấu giá quyền sử dụng đất)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75038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6820</w:t>
                  </w:r>
                </w:p>
              </w:tc>
            </w:tr>
            <w:tr w:rsidR="00CA4086" w:rsidRPr="008316C7" w:rsidTr="00760E7A">
              <w:trPr>
                <w:trHeight w:val="475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Bán lẻ theo yêu cầu đặt hàng qua bưu điện hoặc internet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75038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4791</w:t>
                  </w:r>
                </w:p>
              </w:tc>
            </w:tr>
            <w:tr w:rsidR="00CA4086" w:rsidRPr="008316C7" w:rsidTr="00760E7A">
              <w:trPr>
                <w:trHeight w:val="32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Bán buôn đồ dùng khác cho gia đình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75038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4649</w:t>
                  </w:r>
                </w:p>
              </w:tc>
            </w:tr>
            <w:tr w:rsidR="00CA4086" w:rsidRPr="008316C7" w:rsidTr="00760E7A">
              <w:trPr>
                <w:trHeight w:val="452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9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Bán lẻ hàng hóa khác mới trong các cửa hàng chuyên doanh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75038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4773</w:t>
                  </w:r>
                </w:p>
              </w:tc>
            </w:tr>
            <w:tr w:rsidR="00CA4086" w:rsidRPr="008316C7" w:rsidTr="00760E7A">
              <w:trPr>
                <w:trHeight w:val="32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Sản xuất khác chưa được phân vào đâu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75038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3290</w:t>
                  </w:r>
                </w:p>
              </w:tc>
            </w:tr>
            <w:tr w:rsidR="00CA4086" w:rsidRPr="008316C7" w:rsidTr="00760E7A">
              <w:trPr>
                <w:trHeight w:val="296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11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Đại lý du lịch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731069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7911</w:t>
                  </w:r>
                </w:p>
              </w:tc>
            </w:tr>
            <w:tr w:rsidR="00CA4086" w:rsidRPr="008316C7" w:rsidTr="00760E7A">
              <w:trPr>
                <w:trHeight w:val="32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12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Điều hành tua du lịch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731069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7912</w:t>
                  </w:r>
                </w:p>
              </w:tc>
            </w:tr>
            <w:tr w:rsidR="00CA4086" w:rsidRPr="008316C7" w:rsidTr="00760E7A">
              <w:trPr>
                <w:trHeight w:val="290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Quảng cáo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731069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7310</w:t>
                  </w:r>
                </w:p>
              </w:tc>
            </w:tr>
            <w:tr w:rsidR="00CA4086" w:rsidRPr="008316C7" w:rsidTr="00760E7A">
              <w:trPr>
                <w:trHeight w:val="39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Hoạt động dịch vụ công nghệ thông tin và dịch vụ khác liên quan đến máy vi tính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731069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6209</w:t>
                  </w:r>
                </w:p>
              </w:tc>
            </w:tr>
            <w:tr w:rsidR="00CA4086" w:rsidRPr="008316C7" w:rsidTr="00760E7A">
              <w:trPr>
                <w:trHeight w:val="567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Sản xuất sản phẩm khác từ gỗ; sản xuất sản phẩm từ tre, nứa, rơm, rạ</w:t>
                  </w:r>
                  <w:r w:rsidR="00DE4D62"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và </w:t>
                  </w: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vật liệu tết bệ</w:t>
                  </w:r>
                  <w:r w:rsidR="00731069"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n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731069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1629</w:t>
                  </w:r>
                </w:p>
              </w:tc>
            </w:tr>
            <w:tr w:rsidR="00CA4086" w:rsidRPr="008316C7" w:rsidTr="00760E7A">
              <w:trPr>
                <w:trHeight w:val="475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Bán buôn nông, lâm sản nguyên liệu (trừ gỗ, tre, nứa) và động vật sống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A4086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4620</w:t>
                  </w:r>
                </w:p>
              </w:tc>
            </w:tr>
            <w:tr w:rsidR="00CA4086" w:rsidRPr="008316C7" w:rsidTr="00760E7A">
              <w:trPr>
                <w:trHeight w:val="316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Môi giới hợp đồng hàng hóa và chứ</w:t>
                  </w:r>
                  <w:r w:rsidR="00DE4D62"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ng </w:t>
                  </w: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khoáng (trừ môi giới chứng khoán)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A4086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6612</w:t>
                  </w:r>
                </w:p>
              </w:tc>
            </w:tr>
            <w:tr w:rsidR="00CA4086" w:rsidRPr="008316C7" w:rsidTr="00760E7A">
              <w:trPr>
                <w:trHeight w:val="32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18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Hoạt động của đại lý và môi giới bảo hiểm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A4086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6622</w:t>
                  </w:r>
                </w:p>
              </w:tc>
            </w:tr>
            <w:tr w:rsidR="00CA4086" w:rsidRPr="008316C7" w:rsidTr="00760E7A">
              <w:trPr>
                <w:trHeight w:val="323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Nghiên cứu thị trường và thăm dò dư luận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A4086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7320</w:t>
                  </w:r>
                </w:p>
              </w:tc>
            </w:tr>
            <w:tr w:rsidR="00CA4086" w:rsidRPr="008316C7" w:rsidTr="00760E7A">
              <w:trPr>
                <w:trHeight w:val="304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Dịch vụ hỗ trợ tổng hợp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A4086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8110</w:t>
                  </w:r>
                </w:p>
              </w:tc>
            </w:tr>
            <w:tr w:rsidR="00CA4086" w:rsidRPr="008316C7" w:rsidTr="00760E7A">
              <w:trPr>
                <w:trHeight w:val="342"/>
              </w:trPr>
              <w:tc>
                <w:tcPr>
                  <w:tcW w:w="583" w:type="dxa"/>
                  <w:vAlign w:val="center"/>
                </w:tcPr>
                <w:p w:rsidR="008316C7" w:rsidRPr="000D2D6C" w:rsidRDefault="008316C7" w:rsidP="00A37168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3573" w:type="dxa"/>
                  <w:vAlign w:val="center"/>
                </w:tcPr>
                <w:p w:rsidR="008316C7" w:rsidRPr="000D2D6C" w:rsidRDefault="008316C7" w:rsidP="00A37168">
                  <w:pPr>
                    <w:jc w:val="both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Hoạt động của các hội nghề nghiệp</w:t>
                  </w:r>
                </w:p>
              </w:tc>
              <w:tc>
                <w:tcPr>
                  <w:tcW w:w="963" w:type="dxa"/>
                  <w:vAlign w:val="center"/>
                </w:tcPr>
                <w:p w:rsidR="008316C7" w:rsidRPr="000D2D6C" w:rsidRDefault="00CA4086" w:rsidP="001B44CF">
                  <w:pPr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D2D6C">
                    <w:rPr>
                      <w:rFonts w:ascii="Times New Roman" w:hAnsi="Times New Roman" w:cs="Times New Roman"/>
                      <w:sz w:val="18"/>
                      <w:szCs w:val="18"/>
                    </w:rPr>
                    <w:t>9412</w:t>
                  </w:r>
                </w:p>
              </w:tc>
            </w:tr>
          </w:tbl>
          <w:p w:rsidR="001B44CF" w:rsidRPr="001B44CF" w:rsidRDefault="001B44CF" w:rsidP="001B44C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32453" w:rsidRPr="00711927" w:rsidRDefault="00C32453" w:rsidP="00226DF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32453" w:rsidRPr="00711927" w:rsidSect="00485743">
      <w:type w:val="continuous"/>
      <w:pgSz w:w="11907" w:h="16840" w:code="9"/>
      <w:pgMar w:top="720" w:right="720" w:bottom="720" w:left="720" w:header="1253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A3E8F"/>
    <w:multiLevelType w:val="hybridMultilevel"/>
    <w:tmpl w:val="9AAA03E2"/>
    <w:lvl w:ilvl="0" w:tplc="27BE0F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743"/>
    <w:rsid w:val="000355D3"/>
    <w:rsid w:val="00050D3D"/>
    <w:rsid w:val="000B3D8B"/>
    <w:rsid w:val="000B665A"/>
    <w:rsid w:val="000D2D6C"/>
    <w:rsid w:val="000D7A7F"/>
    <w:rsid w:val="000F1CE2"/>
    <w:rsid w:val="001B1C22"/>
    <w:rsid w:val="001B44CF"/>
    <w:rsid w:val="00205CE9"/>
    <w:rsid w:val="00226DF2"/>
    <w:rsid w:val="00281CD7"/>
    <w:rsid w:val="00334167"/>
    <w:rsid w:val="0037139B"/>
    <w:rsid w:val="00383D43"/>
    <w:rsid w:val="004054CB"/>
    <w:rsid w:val="0041700A"/>
    <w:rsid w:val="00485743"/>
    <w:rsid w:val="00711927"/>
    <w:rsid w:val="00731069"/>
    <w:rsid w:val="00760E7A"/>
    <w:rsid w:val="00767FC2"/>
    <w:rsid w:val="008316C7"/>
    <w:rsid w:val="00875555"/>
    <w:rsid w:val="008F3A33"/>
    <w:rsid w:val="009C3F31"/>
    <w:rsid w:val="009F41FF"/>
    <w:rsid w:val="009F4C15"/>
    <w:rsid w:val="00A37168"/>
    <w:rsid w:val="00A751C1"/>
    <w:rsid w:val="00AC040F"/>
    <w:rsid w:val="00B27C66"/>
    <w:rsid w:val="00B62CF7"/>
    <w:rsid w:val="00B778D9"/>
    <w:rsid w:val="00B91F7E"/>
    <w:rsid w:val="00BD2970"/>
    <w:rsid w:val="00C32453"/>
    <w:rsid w:val="00C75038"/>
    <w:rsid w:val="00CA4086"/>
    <w:rsid w:val="00CD7CFC"/>
    <w:rsid w:val="00D03EAE"/>
    <w:rsid w:val="00DD3B53"/>
    <w:rsid w:val="00DE4D62"/>
    <w:rsid w:val="00E634EC"/>
    <w:rsid w:val="00E825D9"/>
    <w:rsid w:val="00E95A8F"/>
    <w:rsid w:val="00EC7516"/>
    <w:rsid w:val="00F12285"/>
    <w:rsid w:val="00F332E1"/>
    <w:rsid w:val="00F33E37"/>
    <w:rsid w:val="00F3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1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5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74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4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Lo Xuan Thanh</cp:lastModifiedBy>
  <cp:revision>37</cp:revision>
  <dcterms:created xsi:type="dcterms:W3CDTF">2018-07-26T03:36:00Z</dcterms:created>
  <dcterms:modified xsi:type="dcterms:W3CDTF">2018-10-16T07:59:00Z</dcterms:modified>
</cp:coreProperties>
</file>