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C2" w:rsidRPr="006B072B" w:rsidRDefault="003615C2" w:rsidP="003615C2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52E934" wp14:editId="61C94768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3615C2" w:rsidRPr="006B072B" w:rsidRDefault="003615C2" w:rsidP="003615C2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3615C2" w:rsidRPr="00410A4A" w:rsidRDefault="003615C2" w:rsidP="003615C2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615C2" w:rsidRPr="006B072B" w:rsidRDefault="003615C2" w:rsidP="003615C2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3615C2" w:rsidRDefault="003615C2" w:rsidP="003615C2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5409E" wp14:editId="074CAD17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15C2" w:rsidRPr="00E56532" w:rsidRDefault="003615C2" w:rsidP="003615C2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532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540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3615C2" w:rsidRPr="00E56532" w:rsidRDefault="003615C2" w:rsidP="003615C2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532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3615C2" w:rsidRDefault="003615C2" w:rsidP="003615C2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Quản lí nhân sự</w:t>
      </w:r>
    </w:p>
    <w:p w:rsidR="003615C2" w:rsidRPr="008B1D79" w:rsidRDefault="003615C2" w:rsidP="003615C2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990DF9" wp14:editId="41B9BFEC">
                <wp:simplePos x="0" y="0"/>
                <wp:positionH relativeFrom="column">
                  <wp:posOffset>57785</wp:posOffset>
                </wp:positionH>
                <wp:positionV relativeFrom="paragraph">
                  <wp:posOffset>282575</wp:posOffset>
                </wp:positionV>
                <wp:extent cx="48387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C2" w:rsidRDefault="003615C2" w:rsidP="003615C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3615C2" w:rsidRDefault="003615C2" w:rsidP="003615C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Kinh nghiệm: </w:t>
                            </w:r>
                            <w:r w:rsidR="00961583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 năm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3615C2" w:rsidRDefault="003615C2" w:rsidP="003615C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3615C2" w:rsidRPr="008B1D79" w:rsidRDefault="003615C2" w:rsidP="003615C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Ngành nghề: Hành chính, luật.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90DF9" id="_x0000_s1027" type="#_x0000_t202" style="position:absolute;margin-left:4.55pt;margin-top:22.25pt;width:381pt;height:6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" strokecolor="white [3212]">
                <v:textbox>
                  <w:txbxContent>
                    <w:p w:rsidR="003615C2" w:rsidRDefault="003615C2" w:rsidP="003615C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3615C2" w:rsidRDefault="003615C2" w:rsidP="003615C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Kinh nghiệm: </w:t>
                      </w:r>
                      <w:r w:rsidR="00961583">
                        <w:rPr>
                          <w:rFonts w:ascii="Times New Roman" w:hAnsi="Times New Roman"/>
                          <w:sz w:val="26"/>
                          <w:szCs w:val="26"/>
                        </w:rPr>
                        <w:t>1 năm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3615C2" w:rsidRDefault="003615C2" w:rsidP="003615C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3615C2" w:rsidRPr="008B1D79" w:rsidRDefault="003615C2" w:rsidP="003615C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Ngành nghề: Hành chính, luật.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3615C2" w:rsidRDefault="003615C2" w:rsidP="003615C2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3615C2" w:rsidRPr="003615C2" w:rsidRDefault="00D77DE8" w:rsidP="003615C2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3615C2">
        <w:rPr>
          <w:rFonts w:ascii="Times New Roman" w:hAnsi="Times New Roman"/>
          <w:sz w:val="26"/>
          <w:szCs w:val="26"/>
        </w:rPr>
        <w:t> </w:t>
      </w:r>
      <w:r w:rsidR="003615C2" w:rsidRPr="003615C2">
        <w:rPr>
          <w:rFonts w:ascii="Times New Roman" w:hAnsi="Times New Roman"/>
          <w:sz w:val="26"/>
          <w:szCs w:val="26"/>
        </w:rPr>
        <w:t>Lập kế hoạch tuyển dụng, đào tạo, phát triển nguồn nhân lực định kỳ năm, quý, tháng.</w:t>
      </w:r>
    </w:p>
    <w:p w:rsidR="003615C2" w:rsidRPr="003615C2" w:rsidRDefault="00D77DE8" w:rsidP="003615C2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3615C2">
        <w:rPr>
          <w:rFonts w:ascii="Times New Roman" w:hAnsi="Times New Roman"/>
          <w:sz w:val="26"/>
          <w:szCs w:val="26"/>
        </w:rPr>
        <w:t> </w:t>
      </w:r>
      <w:r w:rsidR="003615C2" w:rsidRPr="003615C2">
        <w:rPr>
          <w:rFonts w:ascii="Times New Roman" w:hAnsi="Times New Roman"/>
          <w:sz w:val="26"/>
          <w:szCs w:val="26"/>
        </w:rPr>
        <w:t xml:space="preserve">Xây dựng chương trình phát triển nghề nghiệp cho CNV công ty. Xây dựng quy chế lương thưởng, các biện pháp khuyến khích </w:t>
      </w:r>
      <w:r w:rsidR="003615C2">
        <w:rPr>
          <w:rFonts w:ascii="Times New Roman" w:hAnsi="Times New Roman"/>
          <w:sz w:val="26"/>
          <w:szCs w:val="26"/>
        </w:rPr>
        <w:t>người lao động.</w:t>
      </w:r>
    </w:p>
    <w:p w:rsidR="003615C2" w:rsidRPr="003615C2" w:rsidRDefault="00D77DE8" w:rsidP="003615C2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3615C2">
        <w:rPr>
          <w:rFonts w:ascii="Times New Roman" w:hAnsi="Times New Roman"/>
          <w:sz w:val="26"/>
          <w:szCs w:val="26"/>
        </w:rPr>
        <w:t> </w:t>
      </w:r>
      <w:r w:rsidR="003615C2" w:rsidRPr="003615C2">
        <w:rPr>
          <w:rFonts w:ascii="Times New Roman" w:hAnsi="Times New Roman"/>
          <w:sz w:val="26"/>
          <w:szCs w:val="26"/>
        </w:rPr>
        <w:t>Tổ chứ</w:t>
      </w:r>
      <w:r w:rsidR="003615C2">
        <w:rPr>
          <w:rFonts w:ascii="Times New Roman" w:hAnsi="Times New Roman"/>
          <w:sz w:val="26"/>
          <w:szCs w:val="26"/>
        </w:rPr>
        <w:t>c và thực hiện công tác hành chí</w:t>
      </w:r>
      <w:r w:rsidR="003615C2" w:rsidRPr="003615C2">
        <w:rPr>
          <w:rFonts w:ascii="Times New Roman" w:hAnsi="Times New Roman"/>
          <w:sz w:val="26"/>
          <w:szCs w:val="26"/>
        </w:rPr>
        <w:t>nh theo chức năng nhiệm vụ và theo yêu cầu của Ban Giám đốc.</w:t>
      </w:r>
    </w:p>
    <w:p w:rsidR="003615C2" w:rsidRDefault="00D77DE8" w:rsidP="003615C2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3615C2">
        <w:rPr>
          <w:rFonts w:ascii="Times New Roman" w:hAnsi="Times New Roman"/>
          <w:sz w:val="26"/>
          <w:szCs w:val="26"/>
        </w:rPr>
        <w:t> </w:t>
      </w:r>
      <w:r w:rsidR="003615C2" w:rsidRPr="003615C2">
        <w:rPr>
          <w:rFonts w:ascii="Times New Roman" w:hAnsi="Times New Roman"/>
          <w:sz w:val="26"/>
          <w:szCs w:val="26"/>
        </w:rPr>
        <w:t xml:space="preserve">Xây dựng các quy định, lập kế hoạch liên quan đến việc sử dụng tài </w:t>
      </w:r>
      <w:r w:rsidR="003615C2">
        <w:rPr>
          <w:rFonts w:ascii="Times New Roman" w:hAnsi="Times New Roman"/>
          <w:sz w:val="26"/>
          <w:szCs w:val="26"/>
        </w:rPr>
        <w:t>sản, trang thiết bị v</w:t>
      </w:r>
      <w:r w:rsidR="003615C2" w:rsidRPr="003615C2">
        <w:rPr>
          <w:rFonts w:ascii="Times New Roman" w:hAnsi="Times New Roman"/>
          <w:sz w:val="26"/>
          <w:szCs w:val="26"/>
        </w:rPr>
        <w:t>à tổ chức, giám sát việc thực hiện về an tinh trật tư, an toàn lao động, vệ sinh lao động và phòng chống cháy nổ</w:t>
      </w:r>
      <w:r w:rsidR="003615C2">
        <w:rPr>
          <w:rFonts w:ascii="Times New Roman" w:hAnsi="Times New Roman"/>
          <w:sz w:val="26"/>
          <w:szCs w:val="26"/>
        </w:rPr>
        <w:t>…</w:t>
      </w:r>
    </w:p>
    <w:p w:rsidR="003615C2" w:rsidRPr="003615C2" w:rsidRDefault="00D77DE8" w:rsidP="003615C2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3615C2" w:rsidRPr="003615C2">
        <w:rPr>
          <w:rFonts w:ascii="Times New Roman" w:hAnsi="Times New Roman"/>
          <w:sz w:val="26"/>
          <w:szCs w:val="26"/>
        </w:rPr>
        <w:t>Tham mưu đề xuất cho BGĐ để xử lý các vấn đề</w:t>
      </w:r>
      <w:r w:rsidR="003615C2">
        <w:rPr>
          <w:rFonts w:ascii="Times New Roman" w:hAnsi="Times New Roman"/>
          <w:sz w:val="26"/>
          <w:szCs w:val="26"/>
        </w:rPr>
        <w:t xml:space="preserve"> thuộc lãnh vực tổ chức Hành chí</w:t>
      </w:r>
      <w:r w:rsidR="003615C2" w:rsidRPr="003615C2">
        <w:rPr>
          <w:rFonts w:ascii="Times New Roman" w:hAnsi="Times New Roman"/>
          <w:sz w:val="26"/>
          <w:szCs w:val="26"/>
        </w:rPr>
        <w:t>nh-Nhân sự</w:t>
      </w:r>
      <w:r w:rsidR="003615C2">
        <w:rPr>
          <w:rFonts w:ascii="Times New Roman" w:hAnsi="Times New Roman"/>
          <w:sz w:val="26"/>
          <w:szCs w:val="26"/>
        </w:rPr>
        <w:t>,…</w:t>
      </w:r>
    </w:p>
    <w:p w:rsidR="003615C2" w:rsidRDefault="003615C2" w:rsidP="003615C2">
      <w:pPr>
        <w:rPr>
          <w:rFonts w:ascii="Times New Roman" w:hAnsi="Times New Roman"/>
          <w:b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3615C2" w:rsidRDefault="003615C2" w:rsidP="003615C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3615C2" w:rsidRDefault="003615C2" w:rsidP="003615C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3615C2" w:rsidRDefault="003615C2" w:rsidP="003615C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3615C2" w:rsidRDefault="003615C2" w:rsidP="003615C2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>
        <w:rPr>
          <w:rFonts w:ascii="Times New Roman" w:hAnsi="Times New Roman"/>
          <w:sz w:val="26"/>
          <w:szCs w:val="26"/>
        </w:rPr>
        <w:t xml:space="preserve"> Cần Thơ.</w:t>
      </w:r>
    </w:p>
    <w:p w:rsidR="003615C2" w:rsidRPr="00761B15" w:rsidRDefault="0029186C" w:rsidP="003615C2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3615C2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D54206">
        <w:rPr>
          <w:rFonts w:ascii="Times New Roman" w:hAnsi="Times New Roman"/>
          <w:sz w:val="26"/>
          <w:szCs w:val="26"/>
        </w:rPr>
        <w:t>gặp Mr.</w:t>
      </w:r>
      <w:r w:rsidR="003615C2" w:rsidRPr="00761B15">
        <w:rPr>
          <w:rFonts w:ascii="Times New Roman" w:hAnsi="Times New Roman"/>
          <w:sz w:val="26"/>
          <w:szCs w:val="26"/>
        </w:rPr>
        <w:t xml:space="preserve"> Vụ</w:t>
      </w:r>
    </w:p>
    <w:p w:rsidR="002B721A" w:rsidRDefault="003615C2" w:rsidP="003615C2">
      <w:pPr>
        <w:jc w:val="center"/>
        <w:rPr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5E4C24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BA1FE7" w:rsidRPr="00EC5CEA" w:rsidRDefault="00BA1FE7" w:rsidP="00BA1FE7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BA1FE7" w:rsidRPr="00EC5CEA" w:rsidRDefault="00BA1FE7" w:rsidP="00BA1FE7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E7" w:rsidRDefault="00BA1FE7" w:rsidP="00BA1FE7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BA1FE7" w:rsidRDefault="00BA1FE7" w:rsidP="00BA1FE7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BA1FE7" w:rsidRDefault="00BA1FE7" w:rsidP="00BA1FE7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BA1FE7" w:rsidRDefault="00BA1FE7" w:rsidP="00BA1FE7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BA1FE7" w:rsidRDefault="00BA1FE7" w:rsidP="00BA1FE7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BA1FE7" w:rsidRPr="00044188" w:rsidRDefault="00BA1FE7" w:rsidP="00BA1FE7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B255" id="Text Box 3" o:spid="_x0000_s1028" type="#_x0000_t202" style="position:absolute;left:0;text-align:left;margin-left:-195.7pt;margin-top:3.75pt;width:68.2pt;height:83.3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BA1FE7" w:rsidRDefault="00BA1FE7" w:rsidP="00BA1FE7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BA1FE7" w:rsidRDefault="00BA1FE7" w:rsidP="00BA1FE7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BA1FE7" w:rsidRDefault="00BA1FE7" w:rsidP="00BA1FE7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BA1FE7" w:rsidRDefault="00BA1FE7" w:rsidP="00BA1FE7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BA1FE7" w:rsidRDefault="00BA1FE7" w:rsidP="00BA1FE7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BA1FE7" w:rsidRPr="00044188" w:rsidRDefault="00BA1FE7" w:rsidP="00BA1FE7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BA1FE7" w:rsidRDefault="00BA1FE7" w:rsidP="00BA1FE7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BA1FE7" w:rsidRPr="00EC5CEA" w:rsidRDefault="00BA1FE7" w:rsidP="00BA1FE7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356B14">
        <w:rPr>
          <w:rFonts w:ascii="Times New Roman" w:hAnsi="Times New Roman"/>
          <w:b/>
          <w:sz w:val="26"/>
          <w:szCs w:val="26"/>
        </w:rPr>
      </w:r>
      <w:r w:rsidR="00356B14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0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56B14">
        <w:rPr>
          <w:rFonts w:ascii="Times New Roman" w:hAnsi="Times New Roman"/>
          <w:sz w:val="26"/>
          <w:szCs w:val="26"/>
        </w:rPr>
      </w:r>
      <w:r w:rsidR="00356B14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BA1FE7" w:rsidRPr="00EC5CEA" w:rsidRDefault="00BA1FE7" w:rsidP="00BA1FE7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BA1FE7" w:rsidRDefault="00BA1FE7" w:rsidP="00BA1FE7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BA1FE7" w:rsidRDefault="00BA1FE7" w:rsidP="00BA1FE7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bookmarkStart w:id="1" w:name="_GoBack"/>
      <w:bookmarkEnd w:id="1"/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BA1FE7" w:rsidRDefault="00BA1FE7" w:rsidP="00BA1FE7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BA1FE7" w:rsidRPr="00EC5CEA" w:rsidRDefault="00BA1FE7" w:rsidP="00BA1FE7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56B14">
        <w:rPr>
          <w:rFonts w:ascii="Times New Roman" w:hAnsi="Times New Roman"/>
          <w:sz w:val="26"/>
          <w:szCs w:val="26"/>
        </w:rPr>
      </w:r>
      <w:r w:rsidR="00356B14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56B14">
        <w:rPr>
          <w:rFonts w:ascii="Times New Roman" w:hAnsi="Times New Roman"/>
          <w:sz w:val="26"/>
          <w:szCs w:val="26"/>
        </w:rPr>
      </w:r>
      <w:r w:rsidR="00356B14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56B14">
        <w:rPr>
          <w:rFonts w:ascii="Times New Roman" w:hAnsi="Times New Roman"/>
          <w:sz w:val="26"/>
          <w:szCs w:val="26"/>
        </w:rPr>
      </w:r>
      <w:r w:rsidR="00356B14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56B14">
        <w:rPr>
          <w:rFonts w:ascii="Times New Roman" w:hAnsi="Times New Roman"/>
          <w:sz w:val="26"/>
          <w:szCs w:val="26"/>
        </w:rPr>
      </w:r>
      <w:r w:rsidR="00356B14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56B14">
        <w:rPr>
          <w:rFonts w:ascii="Times New Roman" w:hAnsi="Times New Roman"/>
          <w:sz w:val="26"/>
          <w:szCs w:val="26"/>
        </w:rPr>
      </w:r>
      <w:r w:rsidR="00356B14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56B14">
        <w:rPr>
          <w:rFonts w:ascii="Times New Roman" w:hAnsi="Times New Roman"/>
          <w:sz w:val="26"/>
          <w:szCs w:val="26"/>
        </w:rPr>
      </w:r>
      <w:r w:rsidR="00356B14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BA1FE7" w:rsidRPr="00EC5CEA" w:rsidRDefault="00BA1FE7" w:rsidP="00BA1FE7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BA1FE7" w:rsidRPr="00EC5CEA" w:rsidRDefault="00BA1FE7" w:rsidP="00BA1FE7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56B14">
        <w:rPr>
          <w:rFonts w:ascii="Times New Roman" w:hAnsi="Times New Roman"/>
          <w:sz w:val="26"/>
          <w:szCs w:val="26"/>
        </w:rPr>
      </w:r>
      <w:r w:rsidR="00356B14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56B14">
        <w:rPr>
          <w:rFonts w:ascii="Times New Roman" w:hAnsi="Times New Roman"/>
          <w:sz w:val="26"/>
          <w:szCs w:val="26"/>
        </w:rPr>
      </w:r>
      <w:r w:rsidR="00356B14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BA1FE7" w:rsidRDefault="00BA1FE7" w:rsidP="00BA1FE7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BA1FE7" w:rsidRPr="00DF63A5" w:rsidRDefault="00BA1FE7" w:rsidP="00BA1FE7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BA1FE7" w:rsidRPr="00EC5CEA" w:rsidRDefault="00BA1FE7" w:rsidP="00BA1FE7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5E4C24" w:rsidRPr="00BA1FE7" w:rsidRDefault="00BA1FE7" w:rsidP="00BA1FE7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5E4C24" w:rsidRPr="00BA1FE7" w:rsidSect="005E4C24">
      <w:pgSz w:w="8392" w:h="11907" w:code="11"/>
      <w:pgMar w:top="284" w:right="284" w:bottom="284" w:left="284" w:header="0" w:footer="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B14" w:rsidRDefault="00356B14" w:rsidP="005E4C24">
      <w:r>
        <w:separator/>
      </w:r>
    </w:p>
  </w:endnote>
  <w:endnote w:type="continuationSeparator" w:id="0">
    <w:p w:rsidR="00356B14" w:rsidRDefault="00356B14" w:rsidP="005E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B14" w:rsidRDefault="00356B14" w:rsidP="005E4C24">
      <w:r>
        <w:separator/>
      </w:r>
    </w:p>
  </w:footnote>
  <w:footnote w:type="continuationSeparator" w:id="0">
    <w:p w:rsidR="00356B14" w:rsidRDefault="00356B14" w:rsidP="005E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C2"/>
    <w:rsid w:val="0029186C"/>
    <w:rsid w:val="002B721A"/>
    <w:rsid w:val="00356B14"/>
    <w:rsid w:val="003602AD"/>
    <w:rsid w:val="003615C2"/>
    <w:rsid w:val="004E23FC"/>
    <w:rsid w:val="0057377D"/>
    <w:rsid w:val="005E4C24"/>
    <w:rsid w:val="00603640"/>
    <w:rsid w:val="007B42E3"/>
    <w:rsid w:val="007C282C"/>
    <w:rsid w:val="008E4020"/>
    <w:rsid w:val="00961583"/>
    <w:rsid w:val="0096168B"/>
    <w:rsid w:val="00BA1FE7"/>
    <w:rsid w:val="00C43010"/>
    <w:rsid w:val="00D54206"/>
    <w:rsid w:val="00D77DE8"/>
    <w:rsid w:val="00E56532"/>
    <w:rsid w:val="00E6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1F849-E42A-4B96-865D-9AA7FA9C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5C2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5C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15C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4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C24"/>
    <w:rPr>
      <w:rFonts w:ascii="VNI-Times" w:eastAsia="Times New Roman" w:hAnsi="VNI-Times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E4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C24"/>
    <w:rPr>
      <w:rFonts w:ascii="VNI-Times" w:eastAsia="Times New Roman" w:hAnsi="VNI-Times" w:cs="Times New Roman"/>
      <w:sz w:val="28"/>
      <w:szCs w:val="28"/>
    </w:rPr>
  </w:style>
  <w:style w:type="paragraph" w:customStyle="1" w:styleId="WW-NormalIndent">
    <w:name w:val="WW-Normal Indent"/>
    <w:basedOn w:val="Normal"/>
    <w:rsid w:val="00BA1FE7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ragongold.edu.v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2018-08-18T14:04:00Z</dcterms:created>
  <dcterms:modified xsi:type="dcterms:W3CDTF">2018-08-21T02:19:00Z</dcterms:modified>
</cp:coreProperties>
</file>