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15CB12" w14:textId="77777777" w:rsidR="00F24F2F" w:rsidRDefault="00F24F2F" w:rsidP="00F24F2F">
      <w:pPr>
        <w:rPr>
          <w:rFonts w:cs="Times New Roman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31"/>
      </w:tblGrid>
      <w:tr w:rsidR="00F24F2F" w14:paraId="221798DC" w14:textId="77777777" w:rsidTr="00F24F2F">
        <w:trPr>
          <w:trHeight w:val="12331"/>
        </w:trPr>
        <w:tc>
          <w:tcPr>
            <w:tcW w:w="93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C5559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TRƯỜNG ĐẠI HỌC BÁCH KHOA HÀ NỘI</w:t>
            </w:r>
          </w:p>
          <w:p w14:paraId="2B02E8B6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VIỆN CÔNG NGHỆ THÔNG TIN VÀ TRUYỀN THÔNG</w:t>
            </w:r>
          </w:p>
          <w:p w14:paraId="29A65C7E" w14:textId="04F1C366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821FEFA" wp14:editId="497ABEAD">
                  <wp:simplePos x="0" y="0"/>
                  <wp:positionH relativeFrom="column">
                    <wp:posOffset>2343150</wp:posOffset>
                  </wp:positionH>
                  <wp:positionV relativeFrom="paragraph">
                    <wp:posOffset>472440</wp:posOffset>
                  </wp:positionV>
                  <wp:extent cx="988695" cy="1377950"/>
                  <wp:effectExtent l="0" t="0" r="1905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8695" cy="13779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cs="Times New Roman"/>
                <w:szCs w:val="28"/>
              </w:rPr>
              <w:t>------------------------*------------------------</w:t>
            </w:r>
          </w:p>
          <w:p w14:paraId="6E372776" w14:textId="77777777" w:rsidR="00F24F2F" w:rsidRDefault="00F24F2F">
            <w:pPr>
              <w:spacing w:before="240"/>
              <w:rPr>
                <w:rFonts w:cs="Times New Roman"/>
                <w:szCs w:val="28"/>
              </w:rPr>
            </w:pPr>
          </w:p>
          <w:p w14:paraId="54F1C3F7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Môn</w:t>
            </w:r>
            <w:proofErr w:type="spellEnd"/>
            <w:r>
              <w:rPr>
                <w:rFonts w:cs="Times New Roman"/>
                <w:szCs w:val="28"/>
              </w:rPr>
              <w:t xml:space="preserve"> học</w:t>
            </w:r>
          </w:p>
          <w:p w14:paraId="59F7BC5C" w14:textId="77777777" w:rsidR="00F24F2F" w:rsidRDefault="00F24F2F">
            <w:pPr>
              <w:spacing w:before="240"/>
              <w:jc w:val="center"/>
              <w:rPr>
                <w:rFonts w:cs="Times New Roman"/>
                <w:sz w:val="36"/>
                <w:szCs w:val="28"/>
              </w:rPr>
            </w:pPr>
            <w:r>
              <w:rPr>
                <w:rFonts w:cs="Times New Roman"/>
                <w:sz w:val="36"/>
                <w:szCs w:val="28"/>
              </w:rPr>
              <w:t xml:space="preserve">Xử lí </w:t>
            </w:r>
            <w:proofErr w:type="spellStart"/>
            <w:r>
              <w:rPr>
                <w:rFonts w:cs="Times New Roman"/>
                <w:sz w:val="36"/>
                <w:szCs w:val="28"/>
              </w:rPr>
              <w:t>ảnh</w:t>
            </w:r>
            <w:proofErr w:type="spellEnd"/>
          </w:p>
          <w:p w14:paraId="10020944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</w:p>
          <w:p w14:paraId="392A2223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Tên </w:t>
            </w:r>
            <w:proofErr w:type="spellStart"/>
            <w:r>
              <w:rPr>
                <w:rFonts w:cs="Times New Roman"/>
                <w:szCs w:val="28"/>
              </w:rPr>
              <w:t>đề</w:t>
            </w:r>
            <w:proofErr w:type="spellEnd"/>
            <w:r>
              <w:rPr>
                <w:rFonts w:cs="Times New Roman"/>
                <w:szCs w:val="28"/>
              </w:rPr>
              <w:t xml:space="preserve"> tài</w:t>
            </w:r>
          </w:p>
          <w:p w14:paraId="206C678B" w14:textId="77777777" w:rsidR="00F24F2F" w:rsidRDefault="00F24F2F">
            <w:pPr>
              <w:spacing w:before="240"/>
              <w:jc w:val="center"/>
              <w:rPr>
                <w:rFonts w:cs="Times New Roman"/>
                <w:sz w:val="44"/>
                <w:szCs w:val="28"/>
              </w:rPr>
            </w:pPr>
            <w:r>
              <w:rPr>
                <w:rFonts w:cs="Times New Roman"/>
                <w:sz w:val="44"/>
                <w:szCs w:val="28"/>
              </w:rPr>
              <w:t>PCA and Face Recognition</w:t>
            </w:r>
          </w:p>
          <w:p w14:paraId="79CCF644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</w:p>
          <w:p w14:paraId="47108670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Giảng</w:t>
            </w:r>
            <w:proofErr w:type="spellEnd"/>
            <w:r>
              <w:rPr>
                <w:rFonts w:cs="Times New Roman"/>
                <w:szCs w:val="28"/>
              </w:rPr>
              <w:t xml:space="preserve"> viên hướng dẫn:  </w:t>
            </w:r>
            <w:r>
              <w:rPr>
                <w:rFonts w:cs="Times New Roman"/>
                <w:i/>
                <w:szCs w:val="28"/>
              </w:rPr>
              <w:t xml:space="preserve">PGS.TS </w:t>
            </w:r>
            <w:proofErr w:type="spellStart"/>
            <w:r>
              <w:rPr>
                <w:rFonts w:cs="Times New Roman"/>
                <w:i/>
                <w:szCs w:val="28"/>
              </w:rPr>
              <w:t>Nguyễn</w:t>
            </w:r>
            <w:proofErr w:type="spellEnd"/>
            <w:r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8"/>
              </w:rPr>
              <w:t>Thị</w:t>
            </w:r>
            <w:proofErr w:type="spellEnd"/>
            <w:r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8"/>
              </w:rPr>
              <w:t>Hoàng</w:t>
            </w:r>
            <w:proofErr w:type="spellEnd"/>
            <w:r>
              <w:rPr>
                <w:rFonts w:cs="Times New Roman"/>
                <w:i/>
                <w:szCs w:val="28"/>
              </w:rPr>
              <w:t xml:space="preserve"> Lan</w:t>
            </w:r>
          </w:p>
          <w:p w14:paraId="60025AB7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Nhóm </w:t>
            </w:r>
            <w:proofErr w:type="spellStart"/>
            <w:r>
              <w:rPr>
                <w:rFonts w:cs="Times New Roman"/>
                <w:szCs w:val="28"/>
              </w:rPr>
              <w:t>sinh</w:t>
            </w:r>
            <w:proofErr w:type="spellEnd"/>
            <w:r>
              <w:rPr>
                <w:rFonts w:cs="Times New Roman"/>
                <w:szCs w:val="28"/>
              </w:rPr>
              <w:t xml:space="preserve"> viên thực hiện:  </w:t>
            </w:r>
            <w:proofErr w:type="spellStart"/>
            <w:r>
              <w:rPr>
                <w:rFonts w:cs="Times New Roman"/>
                <w:i/>
                <w:szCs w:val="28"/>
              </w:rPr>
              <w:t>Đỗ</w:t>
            </w:r>
            <w:proofErr w:type="spellEnd"/>
            <w:r>
              <w:rPr>
                <w:rFonts w:cs="Times New Roman"/>
                <w:i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i/>
                <w:szCs w:val="28"/>
              </w:rPr>
              <w:t>Tiến</w:t>
            </w:r>
            <w:proofErr w:type="spellEnd"/>
            <w:r>
              <w:rPr>
                <w:rFonts w:cs="Times New Roman"/>
                <w:i/>
                <w:szCs w:val="28"/>
              </w:rPr>
              <w:t xml:space="preserve"> Đạt, Lâm Xuân Thư</w:t>
            </w:r>
          </w:p>
          <w:p w14:paraId="555F0B20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Lớp: KSTN CNTT K60</w:t>
            </w:r>
          </w:p>
          <w:p w14:paraId="3A3AB300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</w:p>
          <w:p w14:paraId="78F1E1CF" w14:textId="77777777" w:rsidR="00F24F2F" w:rsidRDefault="00F24F2F">
            <w:pPr>
              <w:spacing w:before="24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Hà</w:t>
            </w:r>
            <w:proofErr w:type="spellEnd"/>
            <w:r>
              <w:rPr>
                <w:rFonts w:cs="Times New Roman"/>
                <w:szCs w:val="28"/>
              </w:rPr>
              <w:t xml:space="preserve"> </w:t>
            </w:r>
            <w:proofErr w:type="spellStart"/>
            <w:r>
              <w:rPr>
                <w:rFonts w:cs="Times New Roman"/>
                <w:szCs w:val="28"/>
              </w:rPr>
              <w:t>Nội</w:t>
            </w:r>
            <w:proofErr w:type="spellEnd"/>
            <w:r>
              <w:rPr>
                <w:rFonts w:cs="Times New Roman"/>
                <w:szCs w:val="28"/>
              </w:rPr>
              <w:t xml:space="preserve">, Ngày 6 </w:t>
            </w:r>
            <w:proofErr w:type="spellStart"/>
            <w:r>
              <w:rPr>
                <w:rFonts w:cs="Times New Roman"/>
                <w:szCs w:val="28"/>
              </w:rPr>
              <w:t>tháng</w:t>
            </w:r>
            <w:proofErr w:type="spellEnd"/>
            <w:r>
              <w:rPr>
                <w:rFonts w:cs="Times New Roman"/>
                <w:szCs w:val="28"/>
              </w:rPr>
              <w:t xml:space="preserve"> 11 năm 2018</w:t>
            </w:r>
          </w:p>
          <w:p w14:paraId="7270C818" w14:textId="77777777" w:rsidR="00F24F2F" w:rsidRDefault="00F24F2F">
            <w:pPr>
              <w:spacing w:before="240"/>
              <w:rPr>
                <w:rFonts w:cs="Times New Roman"/>
                <w:szCs w:val="28"/>
              </w:rPr>
            </w:pPr>
          </w:p>
          <w:p w14:paraId="6BB93155" w14:textId="77777777" w:rsidR="00F24F2F" w:rsidRDefault="00F24F2F">
            <w:pPr>
              <w:rPr>
                <w:rFonts w:cs="Times New Roman"/>
                <w:szCs w:val="28"/>
              </w:rPr>
            </w:pPr>
          </w:p>
          <w:p w14:paraId="3AA68A62" w14:textId="77777777" w:rsidR="00F24F2F" w:rsidRDefault="00F24F2F">
            <w:pPr>
              <w:tabs>
                <w:tab w:val="left" w:pos="5021"/>
              </w:tabs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</w:p>
        </w:tc>
      </w:tr>
    </w:tbl>
    <w:p w14:paraId="7E4FFFCB" w14:textId="77777777" w:rsidR="00F24F2F" w:rsidRDefault="00F24F2F" w:rsidP="00F24F2F">
      <w:pPr>
        <w:jc w:val="center"/>
        <w:rPr>
          <w:rFonts w:cs="Times New Roman"/>
          <w:sz w:val="48"/>
          <w:szCs w:val="28"/>
        </w:rPr>
      </w:pPr>
      <w:r>
        <w:rPr>
          <w:rFonts w:cs="Times New Roman"/>
          <w:sz w:val="48"/>
          <w:szCs w:val="28"/>
        </w:rPr>
        <w:lastRenderedPageBreak/>
        <w:t>Lời mở đầu</w:t>
      </w:r>
    </w:p>
    <w:p w14:paraId="5E1500B6" w14:textId="77777777" w:rsidR="00F24F2F" w:rsidRDefault="00F24F2F" w:rsidP="00F24F2F">
      <w:pPr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6C92A98" w14:textId="77777777" w:rsidR="00F24F2F" w:rsidRDefault="00F24F2F" w:rsidP="00F24F2F">
      <w:pPr>
        <w:rPr>
          <w:rFonts w:cs="Times New Roman"/>
          <w:szCs w:val="28"/>
        </w:rPr>
      </w:pPr>
    </w:p>
    <w:sdt>
      <w:sdtPr>
        <w:rPr>
          <w:rFonts w:eastAsiaTheme="minorHAnsi" w:cstheme="minorBidi"/>
          <w:b w:val="0"/>
          <w:sz w:val="28"/>
          <w:szCs w:val="22"/>
        </w:rPr>
        <w:id w:val="1211228126"/>
        <w:docPartObj>
          <w:docPartGallery w:val="Table of Contents"/>
          <w:docPartUnique/>
        </w:docPartObj>
      </w:sdtPr>
      <w:sdtContent>
        <w:p w14:paraId="4E73F950" w14:textId="77777777" w:rsidR="00F24F2F" w:rsidRDefault="00F24F2F" w:rsidP="00F24F2F">
          <w:pPr>
            <w:pStyle w:val="TOCHeading"/>
          </w:pPr>
          <w:r>
            <w:t>Contents</w:t>
          </w:r>
        </w:p>
        <w:p w14:paraId="523041B6" w14:textId="77777777" w:rsidR="00F24F2F" w:rsidRDefault="00F24F2F" w:rsidP="00F24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r:id="rId9" w:anchor="_Toc529358772" w:history="1">
            <w:r>
              <w:rPr>
                <w:rStyle w:val="Hyperlink"/>
                <w:noProof/>
              </w:rPr>
              <w:t>Chương 1.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_Toc529358772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- 4 -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2055C02E" w14:textId="77777777" w:rsidR="00F24F2F" w:rsidRDefault="00F24F2F" w:rsidP="00F24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0" w:anchor="_Toc529358773" w:history="1">
            <w:r>
              <w:rPr>
                <w:rStyle w:val="Hyperlink"/>
                <w:noProof/>
              </w:rPr>
              <w:t>Chương 2. Principal Component Analysis (PCA)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_Toc529358773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- 5 -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4BA6F1E" w14:textId="77777777" w:rsidR="00F24F2F" w:rsidRDefault="00F24F2F" w:rsidP="00F24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1" w:anchor="_Toc529358774" w:history="1">
            <w:r>
              <w:rPr>
                <w:rStyle w:val="Hyperlink"/>
                <w:noProof/>
              </w:rPr>
              <w:t>2.1 Giới thiệu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_Toc529358774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- 5 -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F459389" w14:textId="77777777" w:rsidR="00F24F2F" w:rsidRDefault="00F24F2F" w:rsidP="00F24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2" w:anchor="_Toc529358775" w:history="1">
            <w:r>
              <w:rPr>
                <w:rStyle w:val="Hyperlink"/>
                <w:noProof/>
              </w:rPr>
              <w:t>2.2 Nội dung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_Toc529358775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- 5 -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B39CD1B" w14:textId="77777777" w:rsidR="00F24F2F" w:rsidRDefault="00F24F2F" w:rsidP="00F24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3" w:anchor="_Toc529358776" w:history="1">
            <w:r>
              <w:rPr>
                <w:rStyle w:val="Hyperlink"/>
                <w:noProof/>
              </w:rPr>
              <w:t>2.3 Các bước thực hiện PCA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_Toc529358776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- 7 -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337E5296" w14:textId="77777777" w:rsidR="00F24F2F" w:rsidRDefault="00F24F2F" w:rsidP="00F24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4" w:anchor="_Toc529358777" w:history="1">
            <w:r>
              <w:rPr>
                <w:rStyle w:val="Hyperlink"/>
                <w:rFonts w:eastAsia="Times New Roman"/>
                <w:noProof/>
              </w:rPr>
              <w:t>2.4 Cách chọn chiều dữ liệu mới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_Toc529358777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- 8 -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0330CCD" w14:textId="77777777" w:rsidR="00F24F2F" w:rsidRDefault="00F24F2F" w:rsidP="00F24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5" w:anchor="_Toc529358778" w:history="1">
            <w:r>
              <w:rPr>
                <w:rStyle w:val="Hyperlink"/>
                <w:noProof/>
              </w:rPr>
              <w:t>Chương 3. Ví dụ về ứng dụng của PCA trong Face recognition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_Toc529358778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- 9 -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117ED2D1" w14:textId="77777777" w:rsidR="00F24F2F" w:rsidRDefault="00F24F2F" w:rsidP="00F24F2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6" w:anchor="_Toc529358779" w:history="1">
            <w:r>
              <w:rPr>
                <w:rStyle w:val="Hyperlink"/>
                <w:noProof/>
              </w:rPr>
              <w:t>Chương 4. Tổng kết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_Toc529358779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- 10 -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496A5432" w14:textId="77777777" w:rsidR="00F24F2F" w:rsidRDefault="00F24F2F" w:rsidP="00F24F2F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color w:val="auto"/>
              <w:sz w:val="22"/>
            </w:rPr>
          </w:pPr>
          <w:hyperlink r:id="rId17" w:anchor="_Toc529358780" w:history="1">
            <w:r>
              <w:rPr>
                <w:rStyle w:val="Hyperlink"/>
                <w:noProof/>
              </w:rPr>
              <w:t>Tài liệu tham khảo</w:t>
            </w:r>
            <w:r>
              <w:rPr>
                <w:rStyle w:val="Hyperlink"/>
                <w:noProof/>
                <w:webHidden/>
              </w:rPr>
              <w:tab/>
            </w:r>
            <w:r>
              <w:rPr>
                <w:rStyle w:val="Hyperlink"/>
                <w:noProof/>
                <w:webHidden/>
              </w:rPr>
              <w:fldChar w:fldCharType="begin"/>
            </w:r>
            <w:r>
              <w:rPr>
                <w:rStyle w:val="Hyperlink"/>
                <w:noProof/>
                <w:webHidden/>
              </w:rPr>
              <w:instrText xml:space="preserve"> PAGEREF _Toc529358780 \h </w:instrText>
            </w:r>
            <w:r>
              <w:rPr>
                <w:rStyle w:val="Hyperlink"/>
                <w:noProof/>
                <w:webHidden/>
              </w:rPr>
            </w:r>
            <w:r>
              <w:rPr>
                <w:rStyle w:val="Hyperlink"/>
                <w:noProof/>
                <w:webHidden/>
              </w:rPr>
              <w:fldChar w:fldCharType="separate"/>
            </w:r>
            <w:r>
              <w:rPr>
                <w:rStyle w:val="Hyperlink"/>
                <w:noProof/>
                <w:webHidden/>
              </w:rPr>
              <w:t>- 11 -</w:t>
            </w:r>
            <w:r>
              <w:rPr>
                <w:rStyle w:val="Hyperlink"/>
                <w:noProof/>
                <w:webHidden/>
              </w:rPr>
              <w:fldChar w:fldCharType="end"/>
            </w:r>
          </w:hyperlink>
        </w:p>
        <w:p w14:paraId="0F2CEBD1" w14:textId="77777777" w:rsidR="00F24F2F" w:rsidRDefault="00F24F2F" w:rsidP="00F24F2F">
          <w:r>
            <w:rPr>
              <w:b/>
              <w:bCs/>
              <w:noProof/>
            </w:rPr>
            <w:fldChar w:fldCharType="end"/>
          </w:r>
        </w:p>
      </w:sdtContent>
    </w:sdt>
    <w:p w14:paraId="495F68BF" w14:textId="77777777" w:rsidR="00F24F2F" w:rsidRDefault="00F24F2F" w:rsidP="00F24F2F">
      <w:pPr>
        <w:rPr>
          <w:rFonts w:cs="Times New Roman"/>
          <w:szCs w:val="28"/>
        </w:rPr>
      </w:pPr>
    </w:p>
    <w:p w14:paraId="6C424D96" w14:textId="77777777" w:rsidR="00F24F2F" w:rsidRDefault="00F24F2F" w:rsidP="00F24F2F">
      <w:pPr>
        <w:rPr>
          <w:rFonts w:cs="Times New Roman"/>
          <w:szCs w:val="28"/>
        </w:rPr>
      </w:pPr>
    </w:p>
    <w:p w14:paraId="46A76A67" w14:textId="77777777" w:rsidR="00F24F2F" w:rsidRDefault="00F24F2F" w:rsidP="00F24F2F">
      <w:pPr>
        <w:rPr>
          <w:rFonts w:cs="Times New Roman"/>
          <w:szCs w:val="28"/>
        </w:rPr>
      </w:pPr>
    </w:p>
    <w:p w14:paraId="1FA9D573" w14:textId="77777777" w:rsidR="00F24F2F" w:rsidRDefault="00F24F2F" w:rsidP="00F24F2F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16E630F" w14:textId="77777777" w:rsidR="00F24F2F" w:rsidRDefault="00F24F2F" w:rsidP="00F24F2F">
      <w:pPr>
        <w:pStyle w:val="Heading1"/>
      </w:pPr>
      <w:bookmarkStart w:id="0" w:name="_Toc529358772"/>
      <w:r>
        <w:lastRenderedPageBreak/>
        <w:t>Chương 1.</w:t>
      </w:r>
      <w:bookmarkEnd w:id="0"/>
      <w:r>
        <w:t xml:space="preserve"> </w:t>
      </w:r>
    </w:p>
    <w:p w14:paraId="12DB1ED4" w14:textId="77777777" w:rsidR="00F24F2F" w:rsidRDefault="00F24F2F" w:rsidP="00F24F2F">
      <w:pPr>
        <w:rPr>
          <w:rFonts w:eastAsiaTheme="majorEastAsia" w:cstheme="majorBidi"/>
          <w:b/>
          <w:sz w:val="48"/>
          <w:szCs w:val="32"/>
        </w:rPr>
      </w:pPr>
      <w:r>
        <w:br w:type="page"/>
      </w:r>
    </w:p>
    <w:p w14:paraId="7B3A5F76" w14:textId="77777777" w:rsidR="00F24F2F" w:rsidRDefault="00F24F2F" w:rsidP="00F24F2F">
      <w:pPr>
        <w:pStyle w:val="Heading1"/>
        <w:shd w:val="clear" w:color="auto" w:fill="FFFFFF"/>
        <w:spacing w:before="360" w:after="180"/>
      </w:pPr>
      <w:bookmarkStart w:id="1" w:name="_Toc529358773"/>
      <w:r>
        <w:lastRenderedPageBreak/>
        <w:t>Chương 2. Principal Component Analysis (PCA)</w:t>
      </w:r>
      <w:bookmarkEnd w:id="1"/>
    </w:p>
    <w:p w14:paraId="096D37C5" w14:textId="108A263C" w:rsidR="00F24F2F" w:rsidRDefault="00F24F2F" w:rsidP="00F24F2F">
      <w:pPr>
        <w:pStyle w:val="Heading2"/>
      </w:pPr>
      <w:bookmarkStart w:id="2" w:name="_Toc529358774"/>
      <w:r>
        <w:t xml:space="preserve">2.1 </w:t>
      </w:r>
      <w:bookmarkEnd w:id="2"/>
      <w:proofErr w:type="spellStart"/>
      <w:r>
        <w:t>Tổng</w:t>
      </w:r>
      <w:proofErr w:type="spellEnd"/>
      <w:r>
        <w:t xml:space="preserve"> quan</w:t>
      </w:r>
    </w:p>
    <w:p w14:paraId="3E012475" w14:textId="77777777" w:rsidR="00F24F2F" w:rsidRDefault="00F24F2F" w:rsidP="00F24F2F"/>
    <w:p w14:paraId="4CE07691" w14:textId="77777777" w:rsidR="00F24F2F" w:rsidRDefault="00F24F2F" w:rsidP="00F24F2F">
      <w:pPr>
        <w:rPr>
          <w:sz w:val="24"/>
        </w:rPr>
      </w:pPr>
      <w:r>
        <w:t>Dimensionality R</w:t>
      </w:r>
      <w:bookmarkStart w:id="3" w:name="_GoBack"/>
      <w:bookmarkEnd w:id="3"/>
      <w:r>
        <w:t>eduction (</w:t>
      </w:r>
      <w:proofErr w:type="spellStart"/>
      <w:r>
        <w:t>giảm</w:t>
      </w:r>
      <w:proofErr w:type="spellEnd"/>
      <w:r>
        <w:t xml:space="preserve"> chiều dữ liệu) là một trong những </w:t>
      </w:r>
      <w:proofErr w:type="spellStart"/>
      <w:r>
        <w:t>kỹ</w:t>
      </w:r>
      <w:proofErr w:type="spellEnd"/>
      <w:r>
        <w:t xml:space="preserve"> thuật quan trọng. Các feature vectors trong các bài toán thực </w:t>
      </w:r>
      <w:proofErr w:type="spellStart"/>
      <w:r>
        <w:t>tế</w:t>
      </w:r>
      <w:proofErr w:type="spellEnd"/>
      <w:r>
        <w:t xml:space="preserve"> có thể có số chiều </w:t>
      </w:r>
      <w:proofErr w:type="spellStart"/>
      <w:r>
        <w:t>rất</w:t>
      </w:r>
      <w:proofErr w:type="spellEnd"/>
      <w:r>
        <w:t xml:space="preserve"> lớn, tới vài </w:t>
      </w:r>
      <w:proofErr w:type="spellStart"/>
      <w:r>
        <w:t>nghìn</w:t>
      </w:r>
      <w:proofErr w:type="spellEnd"/>
      <w:r>
        <w:t xml:space="preserve">. Ngoài ra, số lượng các điểm dữ liệu cũng thường </w:t>
      </w:r>
      <w:proofErr w:type="spellStart"/>
      <w:r>
        <w:t>rất</w:t>
      </w:r>
      <w:proofErr w:type="spellEnd"/>
      <w:r>
        <w:t xml:space="preserve"> lớn. Nếu thực hiện lưu </w:t>
      </w:r>
      <w:proofErr w:type="spellStart"/>
      <w:r>
        <w:t>trữ</w:t>
      </w:r>
      <w:proofErr w:type="spellEnd"/>
      <w:r>
        <w:t xml:space="preserve"> và tính toán trực tiếp trên dữ liệu có số chiều </w:t>
      </w:r>
      <w:proofErr w:type="spellStart"/>
      <w:r>
        <w:t>cao</w:t>
      </w:r>
      <w:proofErr w:type="spellEnd"/>
      <w:r>
        <w:t xml:space="preserve"> này thì sẽ gặp khó </w:t>
      </w:r>
      <w:proofErr w:type="spellStart"/>
      <w:r>
        <w:t>khăn</w:t>
      </w:r>
      <w:proofErr w:type="spellEnd"/>
      <w:r>
        <w:t xml:space="preserve"> cả về việc lưu </w:t>
      </w:r>
      <w:proofErr w:type="spellStart"/>
      <w:r>
        <w:t>trữ</w:t>
      </w:r>
      <w:proofErr w:type="spellEnd"/>
      <w:r>
        <w:t xml:space="preserve"> và tốc </w:t>
      </w:r>
      <w:proofErr w:type="spellStart"/>
      <w:r>
        <w:t>độ</w:t>
      </w:r>
      <w:proofErr w:type="spellEnd"/>
      <w:r>
        <w:t xml:space="preserve"> tính toán. Vì vậy, </w:t>
      </w:r>
      <w:proofErr w:type="spellStart"/>
      <w:r>
        <w:t>giảm</w:t>
      </w:r>
      <w:proofErr w:type="spellEnd"/>
      <w:r>
        <w:t xml:space="preserve"> số chiều dữ liệu là một </w:t>
      </w:r>
      <w:proofErr w:type="spellStart"/>
      <w:r>
        <w:t>bước</w:t>
      </w:r>
      <w:proofErr w:type="spellEnd"/>
      <w:r>
        <w:t xml:space="preserve"> quan trọng trong nhiều bài toán. Đây cũng được </w:t>
      </w:r>
      <w:proofErr w:type="spellStart"/>
      <w:r>
        <w:t>coi</w:t>
      </w:r>
      <w:proofErr w:type="spellEnd"/>
      <w:r>
        <w:t xml:space="preserve"> là một phương pháp nén dữ liệu.</w:t>
      </w:r>
    </w:p>
    <w:p w14:paraId="5A317F40" w14:textId="77777777" w:rsidR="00F24F2F" w:rsidRDefault="00F24F2F" w:rsidP="00F24F2F">
      <w:r>
        <w:t xml:space="preserve">Dimensionality Reduction, nói một cách đơn giản, là việc đi tìm một </w:t>
      </w:r>
      <w:proofErr w:type="spellStart"/>
      <w:r>
        <w:t>hàm</w:t>
      </w:r>
      <w:proofErr w:type="spellEnd"/>
      <w:r>
        <w:t xml:space="preserve"> số, </w:t>
      </w:r>
      <w:proofErr w:type="spellStart"/>
      <w:r>
        <w:t>hàm</w:t>
      </w:r>
      <w:proofErr w:type="spellEnd"/>
      <w:r>
        <w:t xml:space="preserve"> số này lấy đầu vào là một điểm dữ liệu ban đầu </w:t>
      </w:r>
      <w:r>
        <w:rPr>
          <w:rStyle w:val="mjx-char"/>
          <w:rFonts w:ascii="MJXc-TeX-main-Bw" w:hAnsi="MJXc-TeX-main-Bw" w:cs="Arial"/>
          <w:color w:val="000000"/>
          <w:szCs w:val="28"/>
          <w:bdr w:val="none" w:sz="0" w:space="0" w:color="auto" w:frame="1"/>
        </w:rPr>
        <w:t xml:space="preserve">x </w:t>
      </w:r>
      <w:r>
        <w:rPr>
          <w:rStyle w:val="mjx-char"/>
          <w:rFonts w:ascii="MJXc-TeX-main-Rw" w:hAnsi="MJXc-TeX-main-Rw" w:cs="Arial"/>
          <w:color w:val="000000"/>
          <w:szCs w:val="28"/>
          <w:bdr w:val="none" w:sz="0" w:space="0" w:color="auto" w:frame="1"/>
        </w:rPr>
        <w:t>∈ R</w:t>
      </w:r>
      <w:r>
        <w:rPr>
          <w:rStyle w:val="mjx-char"/>
          <w:rFonts w:ascii="MJXc-TeX-main-Rw" w:hAnsi="MJXc-TeX-main-Rw" w:cs="Arial"/>
          <w:color w:val="000000"/>
          <w:szCs w:val="28"/>
          <w:bdr w:val="none" w:sz="0" w:space="0" w:color="auto" w:frame="1"/>
          <w:vertAlign w:val="superscript"/>
        </w:rPr>
        <w:t>D</w:t>
      </w:r>
      <w:r>
        <w:t xml:space="preserve"> với D </w:t>
      </w:r>
      <w:proofErr w:type="spellStart"/>
      <w:r>
        <w:t>rất</w:t>
      </w:r>
      <w:proofErr w:type="spellEnd"/>
      <w:r>
        <w:t xml:space="preserve"> lớn, và tạo ra một điểm dữ liệu mới </w:t>
      </w:r>
      <w:r>
        <w:rPr>
          <w:rStyle w:val="mjx-char"/>
          <w:rFonts w:ascii="MJXc-TeX-main-Bw" w:hAnsi="MJXc-TeX-main-Bw" w:cs="Arial"/>
          <w:color w:val="000000"/>
          <w:szCs w:val="28"/>
          <w:bdr w:val="none" w:sz="0" w:space="0" w:color="auto" w:frame="1"/>
        </w:rPr>
        <w:t xml:space="preserve">z </w:t>
      </w:r>
      <w:r>
        <w:rPr>
          <w:rStyle w:val="mjx-char"/>
          <w:rFonts w:ascii="MJXc-TeX-main-Rw" w:hAnsi="MJXc-TeX-main-Rw" w:cs="Arial"/>
          <w:color w:val="000000"/>
          <w:szCs w:val="28"/>
          <w:bdr w:val="none" w:sz="0" w:space="0" w:color="auto" w:frame="1"/>
        </w:rPr>
        <w:t>∈ R</w:t>
      </w:r>
      <w:r>
        <w:rPr>
          <w:rStyle w:val="mjx-char"/>
          <w:rFonts w:ascii="MJXc-TeX-main-Rw" w:hAnsi="MJXc-TeX-main-Rw" w:cs="Arial"/>
          <w:color w:val="000000"/>
          <w:szCs w:val="28"/>
          <w:bdr w:val="none" w:sz="0" w:space="0" w:color="auto" w:frame="1"/>
          <w:vertAlign w:val="superscript"/>
        </w:rPr>
        <w:t>K</w:t>
      </w:r>
      <w:r>
        <w:t> có số chiều K &lt; D.</w:t>
      </w:r>
    </w:p>
    <w:p w14:paraId="37EBADA4" w14:textId="77777777" w:rsidR="00F24F2F" w:rsidRDefault="00F24F2F" w:rsidP="00F24F2F">
      <w:r>
        <w:t xml:space="preserve">Một phương pháp trong các thuật toán Dimensionality Reduction </w:t>
      </w:r>
      <w:proofErr w:type="spellStart"/>
      <w:r>
        <w:t>dựa</w:t>
      </w:r>
      <w:proofErr w:type="spellEnd"/>
      <w:r>
        <w:t xml:space="preserve"> trên một </w:t>
      </w:r>
      <w:proofErr w:type="spellStart"/>
      <w:r>
        <w:t>mô</w:t>
      </w:r>
      <w:proofErr w:type="spellEnd"/>
      <w:r>
        <w:t xml:space="preserve"> hình </w:t>
      </w:r>
      <w:proofErr w:type="spellStart"/>
      <w:r>
        <w:t>tuyến</w:t>
      </w:r>
      <w:proofErr w:type="spellEnd"/>
      <w:r>
        <w:t xml:space="preserve"> tính là Principal Component Analysis (PCA), tức Phân tích thành phần chính. </w:t>
      </w:r>
      <w:r>
        <w:rPr>
          <w:rFonts w:ascii="Arial" w:hAnsi="Arial" w:cs="Arial"/>
          <w:color w:val="000000"/>
          <w:shd w:val="clear" w:color="auto" w:fill="FFFFFF"/>
        </w:rPr>
        <w:t> </w:t>
      </w:r>
      <w:r>
        <w:t xml:space="preserve">Phương pháp này </w:t>
      </w:r>
      <w:proofErr w:type="spellStart"/>
      <w:r>
        <w:t>dựa</w:t>
      </w:r>
      <w:proofErr w:type="spellEnd"/>
      <w:r>
        <w:t xml:space="preserve"> trên quan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dữ liệu thường không phân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nhiên trong không </w:t>
      </w:r>
      <w:proofErr w:type="spellStart"/>
      <w:r>
        <w:t>gian</w:t>
      </w:r>
      <w:proofErr w:type="spellEnd"/>
      <w:r>
        <w:t xml:space="preserve"> mà thường phân </w:t>
      </w:r>
      <w:proofErr w:type="spellStart"/>
      <w:r>
        <w:t>bố</w:t>
      </w:r>
      <w:proofErr w:type="spellEnd"/>
      <w:r>
        <w:t xml:space="preserve"> gần các </w:t>
      </w:r>
      <w:proofErr w:type="spellStart"/>
      <w:r>
        <w:t>đường</w:t>
      </w:r>
      <w:proofErr w:type="spellEnd"/>
      <w:r>
        <w:t xml:space="preserve">/mặt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nào </w:t>
      </w:r>
      <w:proofErr w:type="spellStart"/>
      <w:r>
        <w:t>đó</w:t>
      </w:r>
      <w:proofErr w:type="spellEnd"/>
      <w:r>
        <w:t xml:space="preserve">. PCA xem </w:t>
      </w:r>
      <w:proofErr w:type="spellStart"/>
      <w:r>
        <w:t>xét</w:t>
      </w:r>
      <w:proofErr w:type="spellEnd"/>
      <w:r>
        <w:t xml:space="preserve"> một trường hợp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khi các mặt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có dạng </w:t>
      </w:r>
      <w:proofErr w:type="spellStart"/>
      <w:r>
        <w:t>tuyến</w:t>
      </w:r>
      <w:proofErr w:type="spellEnd"/>
      <w:r>
        <w:t xml:space="preserve"> tính là các không </w:t>
      </w:r>
      <w:proofErr w:type="spellStart"/>
      <w:r>
        <w:t>gian</w:t>
      </w:r>
      <w:proofErr w:type="spellEnd"/>
      <w:r>
        <w:t xml:space="preserve"> con (subspace).</w:t>
      </w:r>
    </w:p>
    <w:p w14:paraId="67713BED" w14:textId="77777777" w:rsidR="00F24F2F" w:rsidRDefault="00F24F2F" w:rsidP="00F24F2F"/>
    <w:p w14:paraId="7E14DAA5" w14:textId="77777777" w:rsidR="00F24F2F" w:rsidRDefault="00F24F2F" w:rsidP="00F24F2F">
      <w:pPr>
        <w:pStyle w:val="Heading2"/>
      </w:pPr>
      <w:bookmarkStart w:id="4" w:name="_Toc529358775"/>
      <w:r>
        <w:t xml:space="preserve">2.2 </w:t>
      </w:r>
      <w:proofErr w:type="spellStart"/>
      <w:r>
        <w:t>Nội</w:t>
      </w:r>
      <w:proofErr w:type="spellEnd"/>
      <w:r>
        <w:t xml:space="preserve"> dung</w:t>
      </w:r>
      <w:bookmarkEnd w:id="4"/>
      <w:r>
        <w:t xml:space="preserve"> </w:t>
      </w:r>
    </w:p>
    <w:p w14:paraId="0114ED32" w14:textId="77777777" w:rsidR="00F24F2F" w:rsidRDefault="00F24F2F" w:rsidP="00F24F2F"/>
    <w:p w14:paraId="1ADC5761" w14:textId="77777777" w:rsidR="00F24F2F" w:rsidRDefault="00F24F2F" w:rsidP="00F24F2F">
      <w:pPr>
        <w:rPr>
          <w:sz w:val="24"/>
        </w:rPr>
      </w:pPr>
      <w:r>
        <w:t xml:space="preserve">Cách đơn giản nhất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chiều dữ liệu từ D về K &lt; D</w:t>
      </w:r>
      <w:r>
        <w:rPr>
          <w:rStyle w:val="mjx-char"/>
          <w:rFonts w:ascii="MJXc-TeX-math-Iw" w:hAnsi="MJXc-TeX-math-Iw" w:cs="Arial"/>
          <w:color w:val="000000"/>
          <w:szCs w:val="28"/>
          <w:bdr w:val="none" w:sz="0" w:space="0" w:color="auto" w:frame="1"/>
        </w:rPr>
        <w:t xml:space="preserve"> </w:t>
      </w:r>
      <w:r>
        <w:t xml:space="preserve">là chỉ </w:t>
      </w:r>
      <w:proofErr w:type="spellStart"/>
      <w:r>
        <w:t>giữ</w:t>
      </w:r>
      <w:proofErr w:type="spellEnd"/>
      <w:r>
        <w:t xml:space="preserve"> lại </w:t>
      </w:r>
      <w:r>
        <w:rPr>
          <w:rStyle w:val="mjx-char"/>
          <w:rFonts w:ascii="MJXc-TeX-math-Iw" w:hAnsi="MJXc-TeX-math-Iw" w:cs="Arial"/>
          <w:color w:val="000000"/>
          <w:szCs w:val="28"/>
          <w:bdr w:val="none" w:sz="0" w:space="0" w:color="auto" w:frame="1"/>
        </w:rPr>
        <w:t>K</w:t>
      </w:r>
      <w:r>
        <w:t xml:space="preserve"> phần tử quan trọng nhất. </w:t>
      </w:r>
      <w:proofErr w:type="spellStart"/>
      <w:r>
        <w:t>Tuy</w:t>
      </w:r>
      <w:proofErr w:type="spellEnd"/>
      <w:r>
        <w:t xml:space="preserve"> nhiên, việc làm này chắc </w:t>
      </w:r>
      <w:proofErr w:type="spellStart"/>
      <w:r>
        <w:t>chắn</w:t>
      </w:r>
      <w:proofErr w:type="spellEnd"/>
      <w:r>
        <w:t xml:space="preserve"> chưa phải tốt nhất vì chúng ta chưa biết </w:t>
      </w:r>
      <w:proofErr w:type="spellStart"/>
      <w:r>
        <w:t>xác</w:t>
      </w:r>
      <w:proofErr w:type="spellEnd"/>
      <w:r>
        <w:t xml:space="preserve"> định thành phần nào là quan trọng hơn. Hoặc trong trường hợp </w:t>
      </w:r>
      <w:proofErr w:type="spellStart"/>
      <w:r>
        <w:t>xấu</w:t>
      </w:r>
      <w:proofErr w:type="spellEnd"/>
      <w:r>
        <w:t xml:space="preserve"> nhất, lượng thông tin mà mỗi thành phần mang là như nhau, bỏ đi thành phần nào cũng dẫn </w:t>
      </w:r>
      <w:proofErr w:type="spellStart"/>
      <w:r>
        <w:t>đến</w:t>
      </w:r>
      <w:proofErr w:type="spellEnd"/>
      <w:r>
        <w:t xml:space="preserve"> việc </w:t>
      </w:r>
      <w:proofErr w:type="spellStart"/>
      <w:r>
        <w:t>mất</w:t>
      </w:r>
      <w:proofErr w:type="spellEnd"/>
      <w:r>
        <w:t xml:space="preserve"> một lượng thông tin lớn.</w:t>
      </w:r>
    </w:p>
    <w:p w14:paraId="1210F145" w14:textId="77777777" w:rsidR="00F24F2F" w:rsidRDefault="00F24F2F" w:rsidP="00F24F2F">
      <w:proofErr w:type="spellStart"/>
      <w:r>
        <w:lastRenderedPageBreak/>
        <w:t>Tuy</w:t>
      </w:r>
      <w:proofErr w:type="spellEnd"/>
      <w:r>
        <w:t xml:space="preserve"> nhiên, nếu chúng ta có thể biểu </w:t>
      </w:r>
      <w:proofErr w:type="spellStart"/>
      <w:r>
        <w:t>diễn</w:t>
      </w:r>
      <w:proofErr w:type="spellEnd"/>
      <w:r>
        <w:t xml:space="preserve"> các vector dữ liệu ban đầu trong một hệ cơ sở mới mà trong hệ cơ sở mới </w:t>
      </w:r>
      <w:proofErr w:type="spellStart"/>
      <w:r>
        <w:t>đó</w:t>
      </w:r>
      <w:proofErr w:type="spellEnd"/>
      <w:r>
        <w:t xml:space="preserve">, tầm quan trọng giữa các thành phần là khác nhau rõ </w:t>
      </w:r>
      <w:proofErr w:type="spellStart"/>
      <w:r>
        <w:t>rệt</w:t>
      </w:r>
      <w:proofErr w:type="spellEnd"/>
      <w:r>
        <w:t xml:space="preserve">, thì chúng ta có thể bỏ qua những thành phần </w:t>
      </w:r>
      <w:proofErr w:type="spellStart"/>
      <w:r>
        <w:t>ít</w:t>
      </w:r>
      <w:proofErr w:type="spellEnd"/>
      <w:r>
        <w:t xml:space="preserve"> quan trọng nhất.</w:t>
      </w:r>
    </w:p>
    <w:p w14:paraId="2F04988E" w14:textId="77777777" w:rsidR="00F24F2F" w:rsidRDefault="00F24F2F" w:rsidP="00F24F2F">
      <w:r>
        <w:t xml:space="preserve">Lấy một ví dụ về việc có </w:t>
      </w:r>
      <w:proofErr w:type="spellStart"/>
      <w:r>
        <w:t>hai</w:t>
      </w:r>
      <w:proofErr w:type="spellEnd"/>
      <w:r>
        <w:t xml:space="preserve"> camera đặt dùng </w:t>
      </w:r>
      <w:proofErr w:type="spellStart"/>
      <w:r>
        <w:t>để</w:t>
      </w:r>
      <w:proofErr w:type="spellEnd"/>
      <w:r>
        <w:t xml:space="preserve"> chụp một con </w:t>
      </w:r>
      <w:proofErr w:type="spellStart"/>
      <w:r>
        <w:t>người</w:t>
      </w:r>
      <w:proofErr w:type="spellEnd"/>
      <w:r>
        <w:t xml:space="preserve">, một camera đặt </w:t>
      </w:r>
      <w:proofErr w:type="spellStart"/>
      <w:r>
        <w:t>phía</w:t>
      </w:r>
      <w:proofErr w:type="spellEnd"/>
      <w:r>
        <w:t xml:space="preserve"> trước </w:t>
      </w:r>
      <w:proofErr w:type="spellStart"/>
      <w:r>
        <w:t>người</w:t>
      </w:r>
      <w:proofErr w:type="spellEnd"/>
      <w:r>
        <w:t xml:space="preserve"> và một camera đặt trên đầu. Rõ </w:t>
      </w:r>
      <w:proofErr w:type="spellStart"/>
      <w:r>
        <w:t>ràng</w:t>
      </w:r>
      <w:proofErr w:type="spellEnd"/>
      <w:r>
        <w:t xml:space="preserve"> là hình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được từ camera đặt </w:t>
      </w:r>
      <w:proofErr w:type="spellStart"/>
      <w:r>
        <w:t>phía</w:t>
      </w:r>
      <w:proofErr w:type="spellEnd"/>
      <w:r>
        <w:t xml:space="preserve"> trước </w:t>
      </w:r>
      <w:proofErr w:type="spellStart"/>
      <w:r>
        <w:t>người</w:t>
      </w:r>
      <w:proofErr w:type="spellEnd"/>
      <w:r>
        <w:t xml:space="preserve"> mang nhiều thông tin hơn so với hình </w:t>
      </w:r>
      <w:proofErr w:type="spellStart"/>
      <w:r>
        <w:t>ảnh</w:t>
      </w:r>
      <w:proofErr w:type="spellEnd"/>
      <w:r>
        <w:t xml:space="preserve"> nhìn từ </w:t>
      </w:r>
      <w:proofErr w:type="spellStart"/>
      <w:r>
        <w:t>phía</w:t>
      </w:r>
      <w:proofErr w:type="spellEnd"/>
      <w:r>
        <w:t xml:space="preserve"> trên đầu. Vì vậy,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chụp từ </w:t>
      </w:r>
      <w:proofErr w:type="spellStart"/>
      <w:r>
        <w:t>phía</w:t>
      </w:r>
      <w:proofErr w:type="spellEnd"/>
      <w:r>
        <w:t xml:space="preserve"> trên đầu có thể được bỏ qua mà không có quá nhiều thông tin về hình </w:t>
      </w:r>
      <w:proofErr w:type="spellStart"/>
      <w:r>
        <w:t>dáng</w:t>
      </w:r>
      <w:proofErr w:type="spellEnd"/>
      <w:r>
        <w:t xml:space="preserve"> của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bị </w:t>
      </w:r>
      <w:proofErr w:type="spellStart"/>
      <w:r>
        <w:t>mất</w:t>
      </w:r>
      <w:proofErr w:type="spellEnd"/>
      <w:r>
        <w:t>.</w:t>
      </w:r>
    </w:p>
    <w:p w14:paraId="5E5D4F6C" w14:textId="77777777" w:rsidR="00F24F2F" w:rsidRDefault="00F24F2F" w:rsidP="00F24F2F">
      <w:r>
        <w:t xml:space="preserve">PCA chính là phương pháp đi tìm một hệ cơ sở mới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thông tin của dữ liệu chủ </w:t>
      </w:r>
      <w:proofErr w:type="spellStart"/>
      <w:r>
        <w:t>yếu</w:t>
      </w:r>
      <w:proofErr w:type="spellEnd"/>
      <w:r>
        <w:t xml:space="preserve"> tập trung ở một vài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, phần còn lại chỉ mang một lượng </w:t>
      </w:r>
      <w:proofErr w:type="spellStart"/>
      <w:r>
        <w:t>nhỏ</w:t>
      </w:r>
      <w:proofErr w:type="spellEnd"/>
      <w:r>
        <w:t xml:space="preserve"> thông tin. Và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thuận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trong tính toán, PCA sẽ tìm một hệ trực chuẩn </w:t>
      </w:r>
      <w:proofErr w:type="spellStart"/>
      <w:r>
        <w:t>để</w:t>
      </w:r>
      <w:proofErr w:type="spellEnd"/>
      <w:r>
        <w:t xml:space="preserve"> làm cơ sở mới.</w:t>
      </w:r>
    </w:p>
    <w:p w14:paraId="3CBCBD89" w14:textId="77777777" w:rsidR="00F24F2F" w:rsidRDefault="00F24F2F" w:rsidP="00F24F2F"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hệ cơ sở trực chuẩn mới là U và chúng ta muốn </w:t>
      </w:r>
      <w:proofErr w:type="spellStart"/>
      <w:r>
        <w:t>giữ</w:t>
      </w:r>
      <w:proofErr w:type="spellEnd"/>
      <w:r>
        <w:t xml:space="preserve"> lại K 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trong hệ cơ sở mới này. Không </w:t>
      </w:r>
      <w:proofErr w:type="spellStart"/>
      <w:r>
        <w:t>mất</w:t>
      </w:r>
      <w:proofErr w:type="spellEnd"/>
      <w:r>
        <w:t xml:space="preserve"> tính </w:t>
      </w:r>
      <w:proofErr w:type="spellStart"/>
      <w:r>
        <w:t>tổng</w:t>
      </w:r>
      <w:proofErr w:type="spellEnd"/>
      <w:r>
        <w:t xml:space="preserve"> quát,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là K thành phần đầu tiên.</w:t>
      </w:r>
    </w:p>
    <w:p w14:paraId="2FC00417" w14:textId="77777777" w:rsidR="00F24F2F" w:rsidRDefault="00F24F2F" w:rsidP="00F24F2F"/>
    <w:p w14:paraId="7469BF98" w14:textId="2E566E06" w:rsidR="00F24F2F" w:rsidRDefault="00F24F2F" w:rsidP="00F24F2F">
      <w:r>
        <w:rPr>
          <w:noProof/>
        </w:rPr>
        <w:drawing>
          <wp:inline distT="0" distB="0" distL="0" distR="0" wp14:anchorId="2B3FA2A6" wp14:editId="71AA539C">
            <wp:extent cx="5943600" cy="19450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4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10E0" w14:textId="77777777" w:rsidR="00F24F2F" w:rsidRDefault="00F24F2F" w:rsidP="00F24F2F"/>
    <w:p w14:paraId="3CDC0F28" w14:textId="77777777" w:rsidR="00F24F2F" w:rsidRDefault="00F24F2F" w:rsidP="00F24F2F">
      <w:pPr>
        <w:rPr>
          <w:shd w:val="clear" w:color="auto" w:fill="FFFFFF"/>
        </w:rPr>
      </w:pPr>
      <w:r>
        <w:rPr>
          <w:shd w:val="clear" w:color="auto" w:fill="FFFFFF"/>
        </w:rPr>
        <w:t xml:space="preserve">Quan </w:t>
      </w:r>
      <w:proofErr w:type="spellStart"/>
      <w:r>
        <w:rPr>
          <w:shd w:val="clear" w:color="auto" w:fill="FFFFFF"/>
        </w:rPr>
        <w:t>sát</w:t>
      </w:r>
      <w:proofErr w:type="spellEnd"/>
      <w:r>
        <w:rPr>
          <w:shd w:val="clear" w:color="auto" w:fill="FFFFFF"/>
        </w:rPr>
        <w:t xml:space="preserve"> hình vẽ trên với cơ sở mới </w:t>
      </w:r>
      <w:r>
        <w:rPr>
          <w:b/>
          <w:shd w:val="clear" w:color="auto" w:fill="FFFFFF"/>
        </w:rPr>
        <w:t>U = [U</w:t>
      </w:r>
      <w:r>
        <w:rPr>
          <w:i/>
          <w:shd w:val="clear" w:color="auto" w:fill="FFFFFF"/>
          <w:vertAlign w:val="subscript"/>
        </w:rPr>
        <w:t>K</w:t>
      </w:r>
      <w:r>
        <w:rPr>
          <w:b/>
          <w:shd w:val="clear" w:color="auto" w:fill="FFFFFF"/>
          <w:vertAlign w:val="subscript"/>
        </w:rPr>
        <w:t xml:space="preserve">, </w:t>
      </w:r>
      <w:r>
        <w:rPr>
          <w:rFonts w:cs="Times New Roman"/>
          <w:b/>
          <w:shd w:val="clear" w:color="auto" w:fill="FFFFFF"/>
        </w:rPr>
        <w:t>Ū</w:t>
      </w:r>
      <w:r>
        <w:rPr>
          <w:rFonts w:cs="Times New Roman"/>
          <w:i/>
          <w:shd w:val="clear" w:color="auto" w:fill="FFFFFF"/>
          <w:vertAlign w:val="subscript"/>
        </w:rPr>
        <w:t>K</w:t>
      </w:r>
      <w:r>
        <w:rPr>
          <w:b/>
          <w:shd w:val="clear" w:color="auto" w:fill="FFFFFF"/>
        </w:rPr>
        <w:t>]</w:t>
      </w:r>
      <w:r>
        <w:rPr>
          <w:shd w:val="clear" w:color="auto" w:fill="FFFFFF"/>
        </w:rPr>
        <w:t xml:space="preserve"> là một hệ trực chuẩn với</w:t>
      </w:r>
      <w:r>
        <w:rPr>
          <w:rStyle w:val="mjx-char"/>
          <w:rFonts w:ascii="MJXc-TeX-main-Bw" w:hAnsi="MJXc-TeX-main-Bw" w:cs="Arial"/>
          <w:color w:val="000000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b/>
          <w:shd w:val="clear" w:color="auto" w:fill="FFFFFF"/>
        </w:rPr>
        <w:t>U</w:t>
      </w:r>
      <w:r>
        <w:rPr>
          <w:b/>
          <w:shd w:val="clear" w:color="auto" w:fill="FFFFFF"/>
          <w:vertAlign w:val="subscript"/>
        </w:rPr>
        <w:t>K</w:t>
      </w:r>
      <w:r>
        <w:rPr>
          <w:shd w:val="clear" w:color="auto" w:fill="FFFFFF"/>
        </w:rPr>
        <w:t xml:space="preserve"> là ma </w:t>
      </w:r>
      <w:proofErr w:type="spellStart"/>
      <w:r>
        <w:rPr>
          <w:shd w:val="clear" w:color="auto" w:fill="FFFFFF"/>
        </w:rPr>
        <w:t>trận</w:t>
      </w:r>
      <w:proofErr w:type="spellEnd"/>
      <w:r>
        <w:rPr>
          <w:shd w:val="clear" w:color="auto" w:fill="FFFFFF"/>
        </w:rPr>
        <w:t xml:space="preserve"> con tạo </w:t>
      </w:r>
      <w:proofErr w:type="spellStart"/>
      <w:r>
        <w:rPr>
          <w:shd w:val="clear" w:color="auto" w:fill="FFFFFF"/>
        </w:rPr>
        <w:t>bởi</w:t>
      </w:r>
      <w:proofErr w:type="spellEnd"/>
      <w:r>
        <w:rPr>
          <w:shd w:val="clear" w:color="auto" w:fill="FFFFFF"/>
        </w:rPr>
        <w:t xml:space="preserve"> </w:t>
      </w:r>
      <w:r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cột</w:t>
      </w:r>
      <w:proofErr w:type="spellEnd"/>
      <w:r>
        <w:rPr>
          <w:shd w:val="clear" w:color="auto" w:fill="FFFFFF"/>
        </w:rPr>
        <w:t xml:space="preserve"> đầu tiên của </w:t>
      </w:r>
      <w:r>
        <w:rPr>
          <w:b/>
          <w:shd w:val="clear" w:color="auto" w:fill="FFFFFF"/>
        </w:rPr>
        <w:t>U</w:t>
      </w:r>
      <w:r>
        <w:rPr>
          <w:shd w:val="clear" w:color="auto" w:fill="FFFFFF"/>
        </w:rPr>
        <w:t xml:space="preserve">. Với cơ sở mới này, ma </w:t>
      </w:r>
      <w:proofErr w:type="spellStart"/>
      <w:r>
        <w:rPr>
          <w:shd w:val="clear" w:color="auto" w:fill="FFFFFF"/>
        </w:rPr>
        <w:t>trận</w:t>
      </w:r>
      <w:proofErr w:type="spellEnd"/>
      <w:r>
        <w:rPr>
          <w:shd w:val="clear" w:color="auto" w:fill="FFFFFF"/>
        </w:rPr>
        <w:t xml:space="preserve"> dữ liệu có thể được viết thành:   </w:t>
      </w:r>
    </w:p>
    <w:p w14:paraId="613E4AB2" w14:textId="77777777" w:rsidR="00F24F2F" w:rsidRDefault="00F24F2F" w:rsidP="00F24F2F">
      <w:pPr>
        <w:jc w:val="center"/>
      </w:pPr>
      <w:r>
        <w:rPr>
          <w:b/>
          <w:shd w:val="clear" w:color="auto" w:fill="FFFFFF"/>
        </w:rPr>
        <w:t>X</w:t>
      </w:r>
      <w:r>
        <w:rPr>
          <w:shd w:val="clear" w:color="auto" w:fill="FFFFFF"/>
        </w:rPr>
        <w:t xml:space="preserve"> = </w:t>
      </w:r>
      <w:r>
        <w:rPr>
          <w:b/>
          <w:shd w:val="clear" w:color="auto" w:fill="FFFFFF"/>
        </w:rPr>
        <w:t>U</w:t>
      </w:r>
      <w:r>
        <w:rPr>
          <w:i/>
          <w:shd w:val="clear" w:color="auto" w:fill="FFFFFF"/>
          <w:vertAlign w:val="subscript"/>
        </w:rPr>
        <w:t>K</w:t>
      </w:r>
      <w:r>
        <w:rPr>
          <w:b/>
          <w:shd w:val="clear" w:color="auto" w:fill="FFFFFF"/>
        </w:rPr>
        <w:t>Z</w:t>
      </w:r>
      <w:r>
        <w:rPr>
          <w:shd w:val="clear" w:color="auto" w:fill="FFFFFF"/>
        </w:rPr>
        <w:t xml:space="preserve"> + </w:t>
      </w:r>
      <w:r>
        <w:rPr>
          <w:rFonts w:cs="Times New Roman"/>
          <w:b/>
          <w:shd w:val="clear" w:color="auto" w:fill="FFFFFF"/>
        </w:rPr>
        <w:t>Ū</w:t>
      </w:r>
      <w:r>
        <w:rPr>
          <w:rFonts w:cs="Times New Roman"/>
          <w:i/>
          <w:shd w:val="clear" w:color="auto" w:fill="FFFFFF"/>
          <w:vertAlign w:val="subscript"/>
        </w:rPr>
        <w:t>K</w:t>
      </w:r>
      <w:r>
        <w:rPr>
          <w:b/>
          <w:shd w:val="clear" w:color="auto" w:fill="FFFFFF"/>
        </w:rPr>
        <w:t>Y</w:t>
      </w:r>
    </w:p>
    <w:p w14:paraId="2DC46E59" w14:textId="77777777" w:rsidR="00F24F2F" w:rsidRDefault="00F24F2F" w:rsidP="00F24F2F">
      <w:r>
        <w:t xml:space="preserve">Từ đây ta cũng </w:t>
      </w:r>
      <w:proofErr w:type="spellStart"/>
      <w:r>
        <w:t>suy</w:t>
      </w:r>
      <w:proofErr w:type="spellEnd"/>
      <w:r>
        <w:t xml:space="preserve"> ra (với chú ý là </w:t>
      </w:r>
      <w:r>
        <w:rPr>
          <w:b/>
        </w:rPr>
        <w:t>U</w:t>
      </w:r>
      <w:r>
        <w:rPr>
          <w:vertAlign w:val="superscript"/>
        </w:rPr>
        <w:t>-1</w:t>
      </w:r>
      <w:r>
        <w:t xml:space="preserve"> = </w:t>
      </w:r>
      <w:r>
        <w:rPr>
          <w:b/>
        </w:rPr>
        <w:t>U</w:t>
      </w:r>
      <w:r>
        <w:rPr>
          <w:i/>
          <w:vertAlign w:val="superscript"/>
        </w:rPr>
        <w:t xml:space="preserve">T </w:t>
      </w:r>
      <w:r>
        <w:t xml:space="preserve">do </w:t>
      </w:r>
      <w:r>
        <w:rPr>
          <w:b/>
        </w:rPr>
        <w:t>U</w:t>
      </w:r>
      <w:r>
        <w:t xml:space="preserve"> là ma </w:t>
      </w:r>
      <w:proofErr w:type="spellStart"/>
      <w:r>
        <w:t>trận</w:t>
      </w:r>
      <w:proofErr w:type="spellEnd"/>
      <w:r>
        <w:t xml:space="preserve"> trực giao):</w:t>
      </w:r>
    </w:p>
    <w:p w14:paraId="63CA2472" w14:textId="7595AFA5" w:rsidR="00F24F2F" w:rsidRDefault="00F24F2F" w:rsidP="00F24F2F">
      <w:pPr>
        <w:jc w:val="center"/>
      </w:pPr>
      <w:r>
        <w:rPr>
          <w:noProof/>
        </w:rPr>
        <w:drawing>
          <wp:inline distT="0" distB="0" distL="0" distR="0" wp14:anchorId="434F8E60" wp14:editId="55F6BBF6">
            <wp:extent cx="2449830" cy="546100"/>
            <wp:effectExtent l="0" t="0" r="762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9830" cy="5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51AA1" w14:textId="77777777" w:rsidR="00F24F2F" w:rsidRDefault="00F24F2F" w:rsidP="00F24F2F">
      <w:pPr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Mục </w:t>
      </w:r>
      <w:proofErr w:type="spellStart"/>
      <w:r>
        <w:rPr>
          <w:shd w:val="clear" w:color="auto" w:fill="FFFFFF"/>
        </w:rPr>
        <w:t>đích</w:t>
      </w:r>
      <w:proofErr w:type="spellEnd"/>
      <w:r>
        <w:rPr>
          <w:shd w:val="clear" w:color="auto" w:fill="FFFFFF"/>
        </w:rPr>
        <w:t xml:space="preserve"> của PCA là đi tìm ma </w:t>
      </w:r>
      <w:proofErr w:type="spellStart"/>
      <w:r>
        <w:rPr>
          <w:shd w:val="clear" w:color="auto" w:fill="FFFFFF"/>
        </w:rPr>
        <w:t>trận</w:t>
      </w:r>
      <w:proofErr w:type="spellEnd"/>
      <w:r>
        <w:rPr>
          <w:shd w:val="clear" w:color="auto" w:fill="FFFFFF"/>
        </w:rPr>
        <w:t xml:space="preserve"> trực giao</w:t>
      </w:r>
      <w:r>
        <w:rPr>
          <w:rStyle w:val="mjx-char"/>
          <w:rFonts w:ascii="MJXc-TeX-main-Bw" w:hAnsi="MJXc-TeX-main-Bw" w:cs="Arial"/>
          <w:color w:val="000000"/>
          <w:szCs w:val="28"/>
          <w:bdr w:val="none" w:sz="0" w:space="0" w:color="auto" w:frame="1"/>
          <w:shd w:val="clear" w:color="auto" w:fill="FFFFFF"/>
        </w:rPr>
        <w:t xml:space="preserve"> </w:t>
      </w:r>
      <w:r>
        <w:rPr>
          <w:b/>
        </w:rPr>
        <w:t>U</w:t>
      </w:r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sao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cho</w:t>
      </w:r>
      <w:proofErr w:type="spellEnd"/>
      <w:r>
        <w:rPr>
          <w:shd w:val="clear" w:color="auto" w:fill="FFFFFF"/>
        </w:rPr>
        <w:t xml:space="preserve"> phần lớn thông tin được </w:t>
      </w:r>
      <w:proofErr w:type="spellStart"/>
      <w:r>
        <w:rPr>
          <w:shd w:val="clear" w:color="auto" w:fill="FFFFFF"/>
        </w:rPr>
        <w:t>giữ</w:t>
      </w:r>
      <w:proofErr w:type="spellEnd"/>
      <w:r>
        <w:rPr>
          <w:shd w:val="clear" w:color="auto" w:fill="FFFFFF"/>
        </w:rPr>
        <w:t xml:space="preserve"> lại ở phần màu xanh </w:t>
      </w:r>
      <w:r>
        <w:rPr>
          <w:b/>
          <w:shd w:val="clear" w:color="auto" w:fill="FFFFFF"/>
        </w:rPr>
        <w:t>U</w:t>
      </w:r>
      <w:r>
        <w:rPr>
          <w:i/>
          <w:shd w:val="clear" w:color="auto" w:fill="FFFFFF"/>
          <w:vertAlign w:val="subscript"/>
        </w:rPr>
        <w:t>K</w:t>
      </w:r>
      <w:r>
        <w:rPr>
          <w:b/>
          <w:shd w:val="clear" w:color="auto" w:fill="FFFFFF"/>
        </w:rPr>
        <w:t>Z</w:t>
      </w:r>
      <w:r>
        <w:rPr>
          <w:shd w:val="clear" w:color="auto" w:fill="FFFFFF"/>
        </w:rPr>
        <w:t xml:space="preserve"> và phần màu </w:t>
      </w:r>
      <w:proofErr w:type="spellStart"/>
      <w:r>
        <w:rPr>
          <w:shd w:val="clear" w:color="auto" w:fill="FFFFFF"/>
        </w:rPr>
        <w:t>đỏ</w:t>
      </w:r>
      <w:proofErr w:type="spellEnd"/>
      <w:r>
        <w:rPr>
          <w:shd w:val="clear" w:color="auto" w:fill="FFFFFF"/>
        </w:rPr>
        <w:t> </w:t>
      </w:r>
      <w:r>
        <w:rPr>
          <w:rFonts w:cs="Times New Roman"/>
          <w:b/>
          <w:shd w:val="clear" w:color="auto" w:fill="FFFFFF"/>
        </w:rPr>
        <w:t>Ū</w:t>
      </w:r>
      <w:r>
        <w:rPr>
          <w:rFonts w:cs="Times New Roman"/>
          <w:i/>
          <w:shd w:val="clear" w:color="auto" w:fill="FFFFFF"/>
          <w:vertAlign w:val="subscript"/>
        </w:rPr>
        <w:t>K</w:t>
      </w:r>
      <w:r>
        <w:rPr>
          <w:b/>
          <w:shd w:val="clear" w:color="auto" w:fill="FFFFFF"/>
        </w:rPr>
        <w:t>Y</w:t>
      </w:r>
      <w:r>
        <w:rPr>
          <w:shd w:val="clear" w:color="auto" w:fill="FFFFFF"/>
        </w:rPr>
        <w:t xml:space="preserve"> sẽ được </w:t>
      </w:r>
      <w:proofErr w:type="spellStart"/>
      <w:r>
        <w:rPr>
          <w:shd w:val="clear" w:color="auto" w:fill="FFFFFF"/>
        </w:rPr>
        <w:t>lược</w:t>
      </w:r>
      <w:proofErr w:type="spellEnd"/>
      <w:r>
        <w:rPr>
          <w:shd w:val="clear" w:color="auto" w:fill="FFFFFF"/>
        </w:rPr>
        <w:t xml:space="preserve"> bỏ. Khi </w:t>
      </w:r>
      <w:proofErr w:type="spellStart"/>
      <w:r>
        <w:rPr>
          <w:shd w:val="clear" w:color="auto" w:fill="FFFFFF"/>
        </w:rPr>
        <w:t>đó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phép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biến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đổi</w:t>
      </w:r>
      <w:proofErr w:type="spellEnd"/>
      <w:r>
        <w:rPr>
          <w:shd w:val="clear" w:color="auto" w:fill="FFFFFF"/>
        </w:rPr>
        <w:t xml:space="preserve"> PCA sẽ có dạng: </w:t>
      </w:r>
    </w:p>
    <w:p w14:paraId="5C3B7DEF" w14:textId="77777777" w:rsidR="00F24F2F" w:rsidRDefault="00F24F2F" w:rsidP="00F24F2F">
      <w:pPr>
        <w:jc w:val="center"/>
        <w:rPr>
          <w:vertAlign w:val="superscript"/>
        </w:rPr>
      </w:pPr>
      <w:r>
        <w:rPr>
          <w:b/>
        </w:rPr>
        <w:t>Z</w:t>
      </w:r>
      <w:r>
        <w:t xml:space="preserve"> =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T</m:t>
            </m:r>
          </m:sup>
        </m:sSubSup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15B25CB" w14:textId="77777777" w:rsidR="00F24F2F" w:rsidRDefault="00F24F2F" w:rsidP="00F24F2F"/>
    <w:p w14:paraId="50C5D322" w14:textId="77777777" w:rsidR="00F24F2F" w:rsidRDefault="00F24F2F" w:rsidP="00F24F2F">
      <w:pPr>
        <w:pStyle w:val="Heading2"/>
      </w:pPr>
      <w:bookmarkStart w:id="5" w:name="_Toc529358776"/>
      <w:r>
        <w:t xml:space="preserve">2.3 Các </w:t>
      </w:r>
      <w:proofErr w:type="spellStart"/>
      <w:r>
        <w:t>bước</w:t>
      </w:r>
      <w:proofErr w:type="spellEnd"/>
      <w:r>
        <w:t xml:space="preserve"> thực hiện PCA</w:t>
      </w:r>
      <w:bookmarkEnd w:id="5"/>
    </w:p>
    <w:p w14:paraId="504198E4" w14:textId="77777777" w:rsidR="00F24F2F" w:rsidRDefault="00F24F2F" w:rsidP="00F24F2F"/>
    <w:p w14:paraId="7F933EFD" w14:textId="77777777" w:rsidR="00F24F2F" w:rsidRDefault="00F24F2F" w:rsidP="00F24F2F">
      <w:r>
        <w:t xml:space="preserve"> Phần này sẽ trình </w:t>
      </w:r>
      <w:proofErr w:type="spellStart"/>
      <w:r>
        <w:t>bày</w:t>
      </w:r>
      <w:proofErr w:type="spellEnd"/>
      <w:r>
        <w:t xml:space="preserve"> chi </w:t>
      </w:r>
      <w:proofErr w:type="spellStart"/>
      <w:r>
        <w:t>tiết</w:t>
      </w:r>
      <w:proofErr w:type="spellEnd"/>
      <w:r>
        <w:t xml:space="preserve"> các </w:t>
      </w:r>
      <w:proofErr w:type="spellStart"/>
      <w:r>
        <w:t>bước</w:t>
      </w:r>
      <w:proofErr w:type="spellEnd"/>
      <w:r>
        <w:t xml:space="preserve"> thực hiện PCA như sau:</w:t>
      </w:r>
    </w:p>
    <w:p w14:paraId="4EE459C9" w14:textId="77777777" w:rsidR="00F24F2F" w:rsidRDefault="00F24F2F" w:rsidP="00F24F2F">
      <w:pPr>
        <w:pStyle w:val="ListParagraph"/>
        <w:numPr>
          <w:ilvl w:val="0"/>
          <w:numId w:val="4"/>
        </w:numPr>
        <w:spacing w:line="256" w:lineRule="auto"/>
      </w:pPr>
      <w:r>
        <w:rPr>
          <w:shd w:val="clear" w:color="auto" w:fill="FFFFFF"/>
        </w:rPr>
        <w:t xml:space="preserve">Tính vector </w:t>
      </w:r>
      <w:proofErr w:type="spellStart"/>
      <w:r>
        <w:rPr>
          <w:shd w:val="clear" w:color="auto" w:fill="FFFFFF"/>
        </w:rPr>
        <w:t>kỳ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vọng</w:t>
      </w:r>
      <w:proofErr w:type="spellEnd"/>
      <w:r>
        <w:rPr>
          <w:shd w:val="clear" w:color="auto" w:fill="FFFFFF"/>
        </w:rPr>
        <w:t xml:space="preserve"> của toàn bộ dữ liệu:</w:t>
      </w:r>
    </w:p>
    <w:p w14:paraId="295540D3" w14:textId="77777777" w:rsidR="00F24F2F" w:rsidRDefault="00F24F2F" w:rsidP="00F24F2F">
      <w:pPr>
        <w:jc w:val="center"/>
      </w:pPr>
      <m:oMathPara>
        <m:oMathParaPr>
          <m:jc m:val="center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nary>
        </m:oMath>
      </m:oMathPara>
    </w:p>
    <w:p w14:paraId="46A49919" w14:textId="77777777" w:rsidR="00F24F2F" w:rsidRDefault="00F24F2F" w:rsidP="00F24F2F">
      <w:pPr>
        <w:pStyle w:val="ListParagraph"/>
        <w:numPr>
          <w:ilvl w:val="0"/>
          <w:numId w:val="4"/>
        </w:numPr>
        <w:spacing w:line="256" w:lineRule="auto"/>
      </w:pPr>
      <w:proofErr w:type="spellStart"/>
      <w:r>
        <w:rPr>
          <w:shd w:val="clear" w:color="auto" w:fill="FFFFFF"/>
        </w:rPr>
        <w:t>Trừ</w:t>
      </w:r>
      <w:proofErr w:type="spellEnd"/>
      <w:r>
        <w:rPr>
          <w:shd w:val="clear" w:color="auto" w:fill="FFFFFF"/>
        </w:rPr>
        <w:t xml:space="preserve"> mỗi điểm dữ liệu đi vector </w:t>
      </w:r>
      <w:proofErr w:type="spellStart"/>
      <w:r>
        <w:rPr>
          <w:shd w:val="clear" w:color="auto" w:fill="FFFFFF"/>
        </w:rPr>
        <w:t>kỳ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vọng</w:t>
      </w:r>
      <w:proofErr w:type="spellEnd"/>
      <w:r>
        <w:rPr>
          <w:shd w:val="clear" w:color="auto" w:fill="FFFFFF"/>
        </w:rPr>
        <w:t xml:space="preserve"> của toàn bộ dữ liệu:</w:t>
      </w:r>
    </w:p>
    <w:p w14:paraId="339221A2" w14:textId="77777777" w:rsidR="00F24F2F" w:rsidRDefault="00F24F2F" w:rsidP="00F24F2F"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08211D9F" w14:textId="77777777" w:rsidR="00F24F2F" w:rsidRDefault="00F24F2F" w:rsidP="00F24F2F">
      <w:pPr>
        <w:pStyle w:val="ListParagraph"/>
        <w:numPr>
          <w:ilvl w:val="0"/>
          <w:numId w:val="4"/>
        </w:numPr>
        <w:spacing w:line="256" w:lineRule="auto"/>
      </w:pPr>
      <w:r>
        <w:rPr>
          <w:shd w:val="clear" w:color="auto" w:fill="FFFFFF"/>
        </w:rPr>
        <w:t xml:space="preserve">Tính ma </w:t>
      </w:r>
      <w:proofErr w:type="spellStart"/>
      <w:r>
        <w:rPr>
          <w:shd w:val="clear" w:color="auto" w:fill="FFFFFF"/>
        </w:rPr>
        <w:t>trận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hiệp</w:t>
      </w:r>
      <w:proofErr w:type="spellEnd"/>
      <w:r>
        <w:rPr>
          <w:shd w:val="clear" w:color="auto" w:fill="FFFFFF"/>
        </w:rPr>
        <w:t xml:space="preserve"> phương </w:t>
      </w:r>
      <w:proofErr w:type="spellStart"/>
      <w:r>
        <w:rPr>
          <w:shd w:val="clear" w:color="auto" w:fill="FFFFFF"/>
        </w:rPr>
        <w:t>sai</w:t>
      </w:r>
      <w:proofErr w:type="spellEnd"/>
      <w:r>
        <w:rPr>
          <w:shd w:val="clear" w:color="auto" w:fill="FFFFFF"/>
        </w:rPr>
        <w:t>:</w:t>
      </w:r>
    </w:p>
    <w:p w14:paraId="797A0119" w14:textId="77777777" w:rsidR="00F24F2F" w:rsidRDefault="00F24F2F" w:rsidP="00F24F2F">
      <w:pPr>
        <w:pStyle w:val="ListParagraph"/>
        <w:jc w:val="center"/>
      </w:pPr>
      <m:oMath>
        <m:r>
          <w:rPr>
            <w:rFonts w:ascii="Cambria Math" w:hAnsi="Cambria Math"/>
            <w:sz w:val="36"/>
          </w:rPr>
          <m:t>S=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</w:rPr>
              <m:t>1</m:t>
            </m:r>
          </m:num>
          <m:den>
            <m:r>
              <w:rPr>
                <w:rFonts w:ascii="Cambria Math" w:hAnsi="Cambria Math"/>
                <w:sz w:val="36"/>
              </w:rPr>
              <m:t>N</m:t>
            </m:r>
          </m:den>
        </m:f>
      </m:oMath>
      <w:r>
        <w:rPr>
          <w:rFonts w:eastAsiaTheme="minorEastAsia"/>
        </w:rP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e>
          <m:sup>
            <m:r>
              <w:rPr>
                <w:rFonts w:ascii="Cambria Math" w:hAnsi="Cambria Math"/>
              </w:rPr>
              <m:t>T</m:t>
            </m:r>
          </m:sup>
        </m:sSup>
      </m:oMath>
    </w:p>
    <w:p w14:paraId="58891FF4" w14:textId="77777777" w:rsidR="00F24F2F" w:rsidRDefault="00F24F2F" w:rsidP="00F24F2F">
      <w:pPr>
        <w:pStyle w:val="ListParagraph"/>
        <w:numPr>
          <w:ilvl w:val="0"/>
          <w:numId w:val="4"/>
        </w:numPr>
        <w:spacing w:line="256" w:lineRule="auto"/>
      </w:pPr>
      <w:r>
        <w:t xml:space="preserve">Tính các trị riêng và vector riêng có norm bằng 1 của ma </w:t>
      </w:r>
      <w:proofErr w:type="spellStart"/>
      <w:r>
        <w:t>trận</w:t>
      </w:r>
      <w:proofErr w:type="spellEnd"/>
      <w:r>
        <w:t xml:space="preserve"> này, </w:t>
      </w:r>
      <w:proofErr w:type="spellStart"/>
      <w:r>
        <w:t>sắp</w:t>
      </w:r>
      <w:proofErr w:type="spellEnd"/>
      <w:r>
        <w:t xml:space="preserve"> </w:t>
      </w:r>
      <w:proofErr w:type="spellStart"/>
      <w:r>
        <w:t>xếp</w:t>
      </w:r>
      <w:proofErr w:type="spellEnd"/>
      <w:r>
        <w:t xml:space="preserve"> chúng </w:t>
      </w:r>
      <w:proofErr w:type="spellStart"/>
      <w:r>
        <w:t>theo</w:t>
      </w:r>
      <w:proofErr w:type="spellEnd"/>
      <w:r>
        <w:t xml:space="preserve"> thứ tự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dần</w:t>
      </w:r>
      <w:proofErr w:type="spellEnd"/>
      <w:r>
        <w:t xml:space="preserve"> của trị riêng.</w:t>
      </w:r>
    </w:p>
    <w:p w14:paraId="1F9BC7DB" w14:textId="77777777" w:rsidR="00F24F2F" w:rsidRDefault="00F24F2F" w:rsidP="00F24F2F">
      <w:pPr>
        <w:pStyle w:val="ListParagraph"/>
        <w:numPr>
          <w:ilvl w:val="0"/>
          <w:numId w:val="4"/>
        </w:numPr>
        <w:spacing w:line="256" w:lineRule="auto"/>
      </w:pPr>
      <w:r>
        <w:rPr>
          <w:shd w:val="clear" w:color="auto" w:fill="FFFFFF"/>
        </w:rPr>
        <w:t xml:space="preserve">Chọn </w:t>
      </w:r>
      <w:r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 vector riêng </w:t>
      </w:r>
      <w:proofErr w:type="spellStart"/>
      <w:r>
        <w:rPr>
          <w:shd w:val="clear" w:color="auto" w:fill="FFFFFF"/>
        </w:rPr>
        <w:t>ứng</w:t>
      </w:r>
      <w:proofErr w:type="spellEnd"/>
      <w:r>
        <w:rPr>
          <w:shd w:val="clear" w:color="auto" w:fill="FFFFFF"/>
        </w:rPr>
        <w:t xml:space="preserve"> với </w:t>
      </w:r>
      <w:r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 trị riêng lớn nhất </w:t>
      </w:r>
      <w:proofErr w:type="spellStart"/>
      <w:r>
        <w:rPr>
          <w:shd w:val="clear" w:color="auto" w:fill="FFFFFF"/>
        </w:rPr>
        <w:t>để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xây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dựng</w:t>
      </w:r>
      <w:proofErr w:type="spellEnd"/>
      <w:r>
        <w:rPr>
          <w:shd w:val="clear" w:color="auto" w:fill="FFFFFF"/>
        </w:rPr>
        <w:t xml:space="preserve"> ma </w:t>
      </w:r>
      <w:proofErr w:type="spellStart"/>
      <w:r>
        <w:rPr>
          <w:shd w:val="clear" w:color="auto" w:fill="FFFFFF"/>
        </w:rPr>
        <w:t>trận</w:t>
      </w:r>
      <w:proofErr w:type="spellEnd"/>
      <w:r>
        <w:rPr>
          <w:shd w:val="clear" w:color="auto" w:fill="FFFFFF"/>
        </w:rPr>
        <w:t xml:space="preserve"> </w:t>
      </w:r>
      <w:r>
        <w:rPr>
          <w:b/>
          <w:shd w:val="clear" w:color="auto" w:fill="FFFFFF"/>
        </w:rPr>
        <w:t>U</w:t>
      </w:r>
      <w:r>
        <w:rPr>
          <w:i/>
          <w:shd w:val="clear" w:color="auto" w:fill="FFFFFF"/>
          <w:vertAlign w:val="subscript"/>
        </w:rPr>
        <w:t>K</w:t>
      </w:r>
      <w:r>
        <w:rPr>
          <w:shd w:val="clear" w:color="auto" w:fill="FFFFFF"/>
        </w:rPr>
        <w:t xml:space="preserve"> có các </w:t>
      </w:r>
      <w:proofErr w:type="spellStart"/>
      <w:r>
        <w:rPr>
          <w:shd w:val="clear" w:color="auto" w:fill="FFFFFF"/>
        </w:rPr>
        <w:t>cột</w:t>
      </w:r>
      <w:proofErr w:type="spellEnd"/>
      <w:r>
        <w:rPr>
          <w:shd w:val="clear" w:color="auto" w:fill="FFFFFF"/>
        </w:rPr>
        <w:t xml:space="preserve"> tạo thành một hệ trực giao. </w:t>
      </w:r>
      <w:r>
        <w:rPr>
          <w:i/>
          <w:shd w:val="clear" w:color="auto" w:fill="FFFFFF"/>
        </w:rPr>
        <w:t>K</w:t>
      </w:r>
      <w:r>
        <w:rPr>
          <w:shd w:val="clear" w:color="auto" w:fill="FFFFFF"/>
        </w:rPr>
        <w:t xml:space="preserve"> vectors này, còn được gọi là các thành phần chính, tạo thành một không </w:t>
      </w:r>
      <w:proofErr w:type="spellStart"/>
      <w:r>
        <w:rPr>
          <w:shd w:val="clear" w:color="auto" w:fill="FFFFFF"/>
        </w:rPr>
        <w:t>gian</w:t>
      </w:r>
      <w:proofErr w:type="spellEnd"/>
      <w:r>
        <w:rPr>
          <w:shd w:val="clear" w:color="auto" w:fill="FFFFFF"/>
        </w:rPr>
        <w:t xml:space="preserve"> con </w:t>
      </w:r>
      <w:r>
        <w:t>gần</w:t>
      </w:r>
      <w:r>
        <w:rPr>
          <w:shd w:val="clear" w:color="auto" w:fill="FFFFFF"/>
        </w:rPr>
        <w:t xml:space="preserve"> với phân </w:t>
      </w:r>
      <w:proofErr w:type="spellStart"/>
      <w:r>
        <w:rPr>
          <w:shd w:val="clear" w:color="auto" w:fill="FFFFFF"/>
        </w:rPr>
        <w:t>bố</w:t>
      </w:r>
      <w:proofErr w:type="spellEnd"/>
      <w:r>
        <w:rPr>
          <w:shd w:val="clear" w:color="auto" w:fill="FFFFFF"/>
        </w:rPr>
        <w:t xml:space="preserve"> của dữ liệu ban đầu đã chuẩn </w:t>
      </w:r>
      <w:proofErr w:type="spellStart"/>
      <w:r>
        <w:rPr>
          <w:shd w:val="clear" w:color="auto" w:fill="FFFFFF"/>
        </w:rPr>
        <w:t>hoá</w:t>
      </w:r>
      <w:proofErr w:type="spellEnd"/>
      <w:r>
        <w:rPr>
          <w:shd w:val="clear" w:color="auto" w:fill="FFFFFF"/>
        </w:rPr>
        <w:t>.</w:t>
      </w:r>
    </w:p>
    <w:p w14:paraId="364EEBD5" w14:textId="77777777" w:rsidR="00F24F2F" w:rsidRDefault="00F24F2F" w:rsidP="00F24F2F">
      <w:pPr>
        <w:pStyle w:val="ListParagraph"/>
        <w:numPr>
          <w:ilvl w:val="0"/>
          <w:numId w:val="4"/>
        </w:numPr>
        <w:spacing w:line="256" w:lineRule="auto"/>
        <w:rPr>
          <w:sz w:val="24"/>
          <w:szCs w:val="24"/>
        </w:rPr>
      </w:pPr>
      <w:proofErr w:type="spellStart"/>
      <w:r>
        <w:t>Chiếu</w:t>
      </w:r>
      <w:proofErr w:type="spellEnd"/>
      <w:r>
        <w:t xml:space="preserve"> dữ liệu ban đầu đã chuẩn </w:t>
      </w:r>
      <w:proofErr w:type="spellStart"/>
      <w:r>
        <w:t>hoá</w:t>
      </w:r>
      <w:proofErr w:type="spellEnd"/>
      <w:r>
        <w:t> </w:t>
      </w:r>
      <w:proofErr w:type="spellStart"/>
      <w:r>
        <w:t>xuống</w:t>
      </w:r>
      <w:proofErr w:type="spellEnd"/>
      <w:r>
        <w:t xml:space="preserve"> không </w:t>
      </w:r>
      <w:proofErr w:type="spellStart"/>
      <w:r>
        <w:t>gian</w:t>
      </w:r>
      <w:proofErr w:type="spellEnd"/>
      <w:r>
        <w:t xml:space="preserve"> con tìm được.</w:t>
      </w:r>
      <w:r>
        <w:rPr>
          <w:sz w:val="24"/>
          <w:szCs w:val="24"/>
        </w:rPr>
        <w:t xml:space="preserve"> </w:t>
      </w:r>
      <w:r>
        <w:rPr>
          <w:shd w:val="clear" w:color="auto" w:fill="FFFFFF"/>
        </w:rPr>
        <w:t xml:space="preserve">Dữ liệu mới chính là </w:t>
      </w:r>
      <w:proofErr w:type="spellStart"/>
      <w:r>
        <w:rPr>
          <w:shd w:val="clear" w:color="auto" w:fill="FFFFFF"/>
        </w:rPr>
        <w:t>toạ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của các điểm dữ liệu trên không </w:t>
      </w:r>
      <w:proofErr w:type="spellStart"/>
      <w:r>
        <w:rPr>
          <w:shd w:val="clear" w:color="auto" w:fill="FFFFFF"/>
        </w:rPr>
        <w:t>gian</w:t>
      </w:r>
      <w:proofErr w:type="spellEnd"/>
      <w:r>
        <w:rPr>
          <w:shd w:val="clear" w:color="auto" w:fill="FFFFFF"/>
        </w:rPr>
        <w:t xml:space="preserve"> mới.</w:t>
      </w:r>
    </w:p>
    <w:p w14:paraId="0CBA2AF7" w14:textId="77777777" w:rsidR="00F24F2F" w:rsidRDefault="00F24F2F" w:rsidP="00F24F2F">
      <w:pPr>
        <w:jc w:val="center"/>
        <w:rPr>
          <w:vertAlign w:val="superscript"/>
        </w:rPr>
      </w:pPr>
      <m:oMathPara>
        <m:oMath>
          <m:r>
            <w:rPr>
              <w:rFonts w:ascii="Cambria Math" w:hAnsi="Cambria Math"/>
            </w:rPr>
            <m:t>Z=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5D0EFE60" w14:textId="77777777" w:rsidR="00F24F2F" w:rsidRDefault="00F24F2F" w:rsidP="00F24F2F">
      <w:pPr>
        <w:shd w:val="clear" w:color="auto" w:fill="FFFFFF"/>
        <w:spacing w:before="100" w:beforeAutospacing="1" w:after="100" w:afterAutospacing="1" w:line="240" w:lineRule="auto"/>
      </w:pPr>
      <w:r>
        <w:t xml:space="preserve">Dữ liệu ban đầu có thể tính được </w:t>
      </w:r>
      <w:proofErr w:type="spellStart"/>
      <w:r>
        <w:t>xấp</w:t>
      </w:r>
      <w:proofErr w:type="spellEnd"/>
      <w:r>
        <w:t xml:space="preserve"> </w:t>
      </w:r>
      <w:proofErr w:type="spellStart"/>
      <w:r>
        <w:t>xỉ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dữ liệu mới như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>
        <w:t>sau:</w:t>
      </w:r>
    </w:p>
    <w:p w14:paraId="23418F01" w14:textId="77777777" w:rsidR="00F24F2F" w:rsidRDefault="00F24F2F" w:rsidP="00F24F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x≈</m:t>
          </m:r>
          <m:sSub>
            <m:sSub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K</m:t>
              </m:r>
            </m:sub>
          </m:sSub>
          <m:r>
            <w:rPr>
              <w:rFonts w:ascii="Cambria Math" w:eastAsia="Times New Roman" w:hAnsi="Cambria Math" w:cs="Arial"/>
              <w:color w:val="000000"/>
              <w:sz w:val="24"/>
              <w:szCs w:val="24"/>
            </w:rPr>
            <m:t>Z+</m:t>
          </m:r>
          <m:acc>
            <m:accPr>
              <m:ctrlPr>
                <w:rPr>
                  <w:rFonts w:ascii="Cambria Math" w:eastAsia="Times New Roman" w:hAnsi="Cambria Math" w:cs="Arial"/>
                  <w:i/>
                  <w:color w:val="000000"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Arial"/>
                  <w:color w:val="000000"/>
                  <w:sz w:val="24"/>
                  <w:szCs w:val="24"/>
                </w:rPr>
                <m:t>x</m:t>
              </m:r>
            </m:e>
          </m:acc>
        </m:oMath>
      </m:oMathPara>
    </w:p>
    <w:p w14:paraId="2517E2F2" w14:textId="77777777" w:rsidR="00F24F2F" w:rsidRDefault="00F24F2F" w:rsidP="00F24F2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14:paraId="206A1FA1" w14:textId="77777777" w:rsidR="00F24F2F" w:rsidRDefault="00F24F2F" w:rsidP="00F24F2F">
      <w:pPr>
        <w:pStyle w:val="Heading2"/>
        <w:rPr>
          <w:rFonts w:eastAsia="Times New Roman"/>
        </w:rPr>
      </w:pPr>
      <w:bookmarkStart w:id="6" w:name="_Toc529358777"/>
      <w:r>
        <w:rPr>
          <w:rFonts w:eastAsia="Times New Roman"/>
        </w:rPr>
        <w:lastRenderedPageBreak/>
        <w:t>2.4 Cách chọn chiều dữ liệu mới</w:t>
      </w:r>
      <w:bookmarkEnd w:id="6"/>
    </w:p>
    <w:p w14:paraId="224C226E" w14:textId="77777777" w:rsidR="00F24F2F" w:rsidRDefault="00F24F2F" w:rsidP="00F24F2F"/>
    <w:p w14:paraId="5DD19F9D" w14:textId="77777777" w:rsidR="00F24F2F" w:rsidRDefault="00F24F2F" w:rsidP="00F24F2F">
      <w:r>
        <w:t xml:space="preserve">Với </w:t>
      </w:r>
      <w:proofErr w:type="spellStart"/>
      <w:r>
        <w:t>từng</w:t>
      </w:r>
      <w:proofErr w:type="spellEnd"/>
      <w:r>
        <w:t xml:space="preserve"> dữ liệu </w:t>
      </w:r>
      <w:proofErr w:type="spellStart"/>
      <w:r>
        <w:t>cụ</w:t>
      </w:r>
      <w:proofErr w:type="spellEnd"/>
      <w:r>
        <w:t xml:space="preserve"> thể khác nhau ta sẽ chọn giá trị K </w:t>
      </w:r>
      <w:proofErr w:type="spellStart"/>
      <w:r>
        <w:t>phù</w:t>
      </w:r>
      <w:proofErr w:type="spellEnd"/>
      <w:r>
        <w:t xml:space="preserve"> hợp. </w:t>
      </w:r>
    </w:p>
    <w:p w14:paraId="4DE53914" w14:textId="77777777" w:rsidR="00F24F2F" w:rsidRDefault="00F24F2F" w:rsidP="00F24F2F">
      <w:pPr>
        <w:rPr>
          <w:shd w:val="clear" w:color="auto" w:fill="FFFFFF"/>
        </w:rPr>
      </w:pPr>
      <w:r>
        <w:rPr>
          <w:shd w:val="clear" w:color="auto" w:fill="FFFFFF"/>
        </w:rPr>
        <w:t xml:space="preserve">Có một cách </w:t>
      </w:r>
      <w:proofErr w:type="spellStart"/>
      <w:r>
        <w:rPr>
          <w:shd w:val="clear" w:color="auto" w:fill="FFFFFF"/>
        </w:rPr>
        <w:t>xác</w:t>
      </w:r>
      <w:proofErr w:type="spellEnd"/>
      <w:r>
        <w:rPr>
          <w:shd w:val="clear" w:color="auto" w:fill="FFFFFF"/>
        </w:rPr>
        <w:t xml:space="preserve"> định K là </w:t>
      </w:r>
      <w:proofErr w:type="spellStart"/>
      <w:r>
        <w:rPr>
          <w:shd w:val="clear" w:color="auto" w:fill="FFFFFF"/>
        </w:rPr>
        <w:t>dựa</w:t>
      </w:r>
      <w:proofErr w:type="spellEnd"/>
      <w:r>
        <w:rPr>
          <w:shd w:val="clear" w:color="auto" w:fill="FFFFFF"/>
        </w:rPr>
        <w:t xml:space="preserve"> trên việc </w:t>
      </w:r>
      <w:r>
        <w:t xml:space="preserve">lượng thông tin muốn </w:t>
      </w:r>
      <w:proofErr w:type="spellStart"/>
      <w:r>
        <w:t>giữ</w:t>
      </w:r>
      <w:proofErr w:type="spellEnd"/>
      <w:r>
        <w:t xml:space="preserve"> lại</w:t>
      </w:r>
      <w:r>
        <w:rPr>
          <w:shd w:val="clear" w:color="auto" w:fill="FFFFFF"/>
        </w:rPr>
        <w:t xml:space="preserve">. Quá trình thực hiện PCA thực </w:t>
      </w:r>
      <w:proofErr w:type="spellStart"/>
      <w:r>
        <w:rPr>
          <w:shd w:val="clear" w:color="auto" w:fill="FFFFFF"/>
        </w:rPr>
        <w:t>chất</w:t>
      </w:r>
      <w:proofErr w:type="spellEnd"/>
      <w:r>
        <w:rPr>
          <w:shd w:val="clear" w:color="auto" w:fill="FFFFFF"/>
        </w:rPr>
        <w:t xml:space="preserve"> là đi tối </w:t>
      </w:r>
      <w:proofErr w:type="spellStart"/>
      <w:r>
        <w:rPr>
          <w:shd w:val="clear" w:color="auto" w:fill="FFFFFF"/>
        </w:rPr>
        <w:t>đa</w:t>
      </w:r>
      <w:proofErr w:type="spellEnd"/>
      <w:r>
        <w:rPr>
          <w:shd w:val="clear" w:color="auto" w:fill="FFFFFF"/>
        </w:rPr>
        <w:t> </w:t>
      </w:r>
      <w:proofErr w:type="spellStart"/>
      <w:r>
        <w:t>tổng</w:t>
      </w:r>
      <w:proofErr w:type="spellEnd"/>
      <w:r>
        <w:t xml:space="preserve"> phương </w:t>
      </w:r>
      <w:proofErr w:type="spellStart"/>
      <w:r>
        <w:t>sai</w:t>
      </w:r>
      <w:proofErr w:type="spellEnd"/>
      <w:r>
        <w:t xml:space="preserve"> được </w:t>
      </w:r>
      <w:proofErr w:type="spellStart"/>
      <w:r>
        <w:t>giữ</w:t>
      </w:r>
      <w:proofErr w:type="spellEnd"/>
      <w:r>
        <w:t xml:space="preserve"> lại</w:t>
      </w:r>
      <w:r>
        <w:rPr>
          <w:shd w:val="clear" w:color="auto" w:fill="FFFFFF"/>
        </w:rPr>
        <w:t xml:space="preserve">. Vậy ta có thể </w:t>
      </w:r>
      <w:proofErr w:type="spellStart"/>
      <w:r>
        <w:rPr>
          <w:shd w:val="clear" w:color="auto" w:fill="FFFFFF"/>
        </w:rPr>
        <w:t>coi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tổng</w:t>
      </w:r>
      <w:proofErr w:type="spellEnd"/>
      <w:r>
        <w:rPr>
          <w:shd w:val="clear" w:color="auto" w:fill="FFFFFF"/>
        </w:rPr>
        <w:t xml:space="preserve"> các phương </w:t>
      </w:r>
      <w:proofErr w:type="spellStart"/>
      <w:r>
        <w:rPr>
          <w:shd w:val="clear" w:color="auto" w:fill="FFFFFF"/>
        </w:rPr>
        <w:t>sai</w:t>
      </w:r>
      <w:proofErr w:type="spellEnd"/>
      <w:r>
        <w:rPr>
          <w:shd w:val="clear" w:color="auto" w:fill="FFFFFF"/>
        </w:rPr>
        <w:t xml:space="preserve"> được </w:t>
      </w:r>
      <w:proofErr w:type="spellStart"/>
      <w:r>
        <w:rPr>
          <w:shd w:val="clear" w:color="auto" w:fill="FFFFFF"/>
        </w:rPr>
        <w:t>giữ</w:t>
      </w:r>
      <w:proofErr w:type="spellEnd"/>
      <w:r>
        <w:rPr>
          <w:shd w:val="clear" w:color="auto" w:fill="FFFFFF"/>
        </w:rPr>
        <w:t xml:space="preserve"> lại là lượng thông tin được </w:t>
      </w:r>
      <w:proofErr w:type="spellStart"/>
      <w:r>
        <w:rPr>
          <w:shd w:val="clear" w:color="auto" w:fill="FFFFFF"/>
        </w:rPr>
        <w:t>giữ</w:t>
      </w:r>
      <w:proofErr w:type="spellEnd"/>
      <w:r>
        <w:rPr>
          <w:shd w:val="clear" w:color="auto" w:fill="FFFFFF"/>
        </w:rPr>
        <w:t xml:space="preserve"> lại. Với phương </w:t>
      </w:r>
      <w:proofErr w:type="spellStart"/>
      <w:r>
        <w:rPr>
          <w:shd w:val="clear" w:color="auto" w:fill="FFFFFF"/>
        </w:rPr>
        <w:t>sai</w:t>
      </w:r>
      <w:proofErr w:type="spellEnd"/>
      <w:r>
        <w:rPr>
          <w:shd w:val="clear" w:color="auto" w:fill="FFFFFF"/>
        </w:rPr>
        <w:t xml:space="preserve"> càng lớn, tức dữ liệu có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 phân </w:t>
      </w:r>
      <w:proofErr w:type="spellStart"/>
      <w:r>
        <w:rPr>
          <w:shd w:val="clear" w:color="auto" w:fill="FFFFFF"/>
        </w:rPr>
        <w:t>tán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cao</w:t>
      </w:r>
      <w:proofErr w:type="spellEnd"/>
      <w:r>
        <w:rPr>
          <w:shd w:val="clear" w:color="auto" w:fill="FFFFFF"/>
        </w:rPr>
        <w:t>, thể hiện lượng thông tin càng lớn.</w:t>
      </w:r>
    </w:p>
    <w:p w14:paraId="6DCB9572" w14:textId="77777777" w:rsidR="00F24F2F" w:rsidRDefault="00F24F2F" w:rsidP="00F24F2F">
      <w:pPr>
        <w:rPr>
          <w:shd w:val="clear" w:color="auto" w:fill="FFFFFF"/>
        </w:rPr>
      </w:pPr>
      <w:r>
        <w:rPr>
          <w:shd w:val="clear" w:color="auto" w:fill="FFFFFF"/>
        </w:rPr>
        <w:t xml:space="preserve">Trong </w:t>
      </w:r>
      <w:proofErr w:type="spellStart"/>
      <w:r>
        <w:rPr>
          <w:shd w:val="clear" w:color="auto" w:fill="FFFFFF"/>
        </w:rPr>
        <w:t>mọi</w:t>
      </w:r>
      <w:proofErr w:type="spellEnd"/>
      <w:r>
        <w:rPr>
          <w:shd w:val="clear" w:color="auto" w:fill="FFFFFF"/>
        </w:rPr>
        <w:t xml:space="preserve"> hệ </w:t>
      </w:r>
      <w:proofErr w:type="spellStart"/>
      <w:r>
        <w:rPr>
          <w:shd w:val="clear" w:color="auto" w:fill="FFFFFF"/>
        </w:rPr>
        <w:t>trục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toạ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độ</w:t>
      </w:r>
      <w:proofErr w:type="spellEnd"/>
      <w:r>
        <w:rPr>
          <w:shd w:val="clear" w:color="auto" w:fill="FFFFFF"/>
        </w:rPr>
        <w:t xml:space="preserve">, </w:t>
      </w:r>
      <w:proofErr w:type="spellStart"/>
      <w:r>
        <w:rPr>
          <w:shd w:val="clear" w:color="auto" w:fill="FFFFFF"/>
        </w:rPr>
        <w:t>tổng</w:t>
      </w:r>
      <w:proofErr w:type="spellEnd"/>
      <w:r>
        <w:rPr>
          <w:shd w:val="clear" w:color="auto" w:fill="FFFFFF"/>
        </w:rPr>
        <w:t xml:space="preserve"> phương </w:t>
      </w:r>
      <w:proofErr w:type="spellStart"/>
      <w:r>
        <w:rPr>
          <w:shd w:val="clear" w:color="auto" w:fill="FFFFFF"/>
        </w:rPr>
        <w:t>sai</w:t>
      </w:r>
      <w:proofErr w:type="spellEnd"/>
      <w:r>
        <w:rPr>
          <w:shd w:val="clear" w:color="auto" w:fill="FFFFFF"/>
        </w:rPr>
        <w:t xml:space="preserve"> của dữ liệu là như nhau và bằng </w:t>
      </w:r>
      <w:proofErr w:type="spellStart"/>
      <w:r>
        <w:rPr>
          <w:shd w:val="clear" w:color="auto" w:fill="FFFFFF"/>
        </w:rPr>
        <w:t>tổng</w:t>
      </w:r>
      <w:proofErr w:type="spellEnd"/>
      <w:r>
        <w:rPr>
          <w:shd w:val="clear" w:color="auto" w:fill="FFFFFF"/>
        </w:rPr>
        <w:t xml:space="preserve"> các trị riêng của ma </w:t>
      </w:r>
      <w:proofErr w:type="spellStart"/>
      <w:r>
        <w:rPr>
          <w:shd w:val="clear" w:color="auto" w:fill="FFFFFF"/>
        </w:rPr>
        <w:t>trận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hiệp</w:t>
      </w:r>
      <w:proofErr w:type="spellEnd"/>
      <w:r>
        <w:rPr>
          <w:shd w:val="clear" w:color="auto" w:fill="FFFFFF"/>
        </w:rPr>
        <w:t xml:space="preserve"> phương </w:t>
      </w:r>
      <w:proofErr w:type="spellStart"/>
      <w:r>
        <w:rPr>
          <w:shd w:val="clear" w:color="auto" w:fill="FFFFFF"/>
        </w:rPr>
        <w:t>sai</w:t>
      </w:r>
      <w:proofErr w:type="spellEnd"/>
      <w:r>
        <w:rPr>
          <w:shd w:val="clear" w:color="auto" w:fill="FFFFFF"/>
        </w:rPr>
        <w:t xml:space="preserve"> </w:t>
      </w:r>
      <m:oMath>
        <m:nary>
          <m:naryPr>
            <m:chr m:val="∑"/>
            <m:grow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eastAsia="Cambria Math" w:hAnsi="Cambria Math" w:cs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hd w:val="clear" w:color="auto" w:fill="FFFFFF"/>
              </w:rPr>
              <m:t>D</m:t>
            </m:r>
          </m:sup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λ</m:t>
            </m:r>
          </m:e>
        </m:nary>
      </m:oMath>
      <w:r>
        <w:rPr>
          <w:rFonts w:ascii="Cambria Math" w:hAnsi="Cambria Math"/>
          <w:shd w:val="clear" w:color="auto" w:fill="FFFFFF"/>
          <w:vertAlign w:val="subscript"/>
        </w:rPr>
        <w:t>i</w:t>
      </w:r>
      <w:r>
        <w:rPr>
          <w:shd w:val="clear" w:color="auto" w:fill="FFFFFF"/>
        </w:rPr>
        <w:t xml:space="preserve">. Thêm nữa, PCA </w:t>
      </w:r>
      <w:proofErr w:type="spellStart"/>
      <w:r>
        <w:rPr>
          <w:shd w:val="clear" w:color="auto" w:fill="FFFFFF"/>
        </w:rPr>
        <w:t>giúp</w:t>
      </w:r>
      <w:proofErr w:type="spellEnd"/>
      <w:r>
        <w:rPr>
          <w:shd w:val="clear" w:color="auto" w:fill="FFFFFF"/>
        </w:rPr>
        <w:t xml:space="preserve"> </w:t>
      </w:r>
      <w:proofErr w:type="spellStart"/>
      <w:r>
        <w:rPr>
          <w:shd w:val="clear" w:color="auto" w:fill="FFFFFF"/>
        </w:rPr>
        <w:t>giữ</w:t>
      </w:r>
      <w:proofErr w:type="spellEnd"/>
      <w:r>
        <w:rPr>
          <w:shd w:val="clear" w:color="auto" w:fill="FFFFFF"/>
        </w:rPr>
        <w:t xml:space="preserve"> lại lượng thông tin (</w:t>
      </w:r>
      <w:proofErr w:type="spellStart"/>
      <w:r>
        <w:rPr>
          <w:shd w:val="clear" w:color="auto" w:fill="FFFFFF"/>
        </w:rPr>
        <w:t>tổng</w:t>
      </w:r>
      <w:proofErr w:type="spellEnd"/>
      <w:r>
        <w:rPr>
          <w:shd w:val="clear" w:color="auto" w:fill="FFFFFF"/>
        </w:rPr>
        <w:t xml:space="preserve"> các phương </w:t>
      </w:r>
      <w:proofErr w:type="spellStart"/>
      <w:r>
        <w:rPr>
          <w:shd w:val="clear" w:color="auto" w:fill="FFFFFF"/>
        </w:rPr>
        <w:t>sai</w:t>
      </w:r>
      <w:proofErr w:type="spellEnd"/>
      <w:r>
        <w:rPr>
          <w:shd w:val="clear" w:color="auto" w:fill="FFFFFF"/>
        </w:rPr>
        <w:t xml:space="preserve">) là </w:t>
      </w:r>
      <m:oMath>
        <m:nary>
          <m:naryPr>
            <m:chr m:val="∑"/>
            <m:grow m:val="1"/>
            <m:ctrlPr>
              <w:rPr>
                <w:rFonts w:ascii="Cambria Math" w:hAnsi="Cambria Math"/>
                <w:shd w:val="clear" w:color="auto" w:fill="FFFFFF"/>
              </w:rPr>
            </m:ctrlPr>
          </m:naryPr>
          <m:sub>
            <m:r>
              <w:rPr>
                <w:rFonts w:ascii="Cambria Math" w:eastAsia="Cambria Math" w:hAnsi="Cambria Math" w:cs="Cambria Math"/>
                <w:shd w:val="clear" w:color="auto" w:fill="FFFFFF"/>
              </w:rPr>
              <m:t>i=1</m:t>
            </m:r>
          </m:sub>
          <m:sup>
            <m:r>
              <w:rPr>
                <w:rFonts w:ascii="Cambria Math" w:eastAsia="Cambria Math" w:hAnsi="Cambria Math" w:cs="Cambria Math"/>
                <w:shd w:val="clear" w:color="auto" w:fill="FFFFFF"/>
              </w:rPr>
              <m:t>K</m:t>
            </m:r>
          </m:sup>
          <m:e>
            <m:r>
              <m:rPr>
                <m:sty m:val="p"/>
              </m:rPr>
              <w:rPr>
                <w:rFonts w:ascii="Cambria Math" w:hAnsi="Cambria Math"/>
                <w:shd w:val="clear" w:color="auto" w:fill="FFFFFF"/>
              </w:rPr>
              <m:t>λ</m:t>
            </m:r>
          </m:e>
        </m:nary>
      </m:oMath>
      <w:r>
        <w:rPr>
          <w:rFonts w:ascii="Cambria Math" w:hAnsi="Cambria Math"/>
          <w:shd w:val="clear" w:color="auto" w:fill="FFFFFF"/>
          <w:vertAlign w:val="subscript"/>
        </w:rPr>
        <w:t>i</w:t>
      </w:r>
      <w:r>
        <w:rPr>
          <w:shd w:val="clear" w:color="auto" w:fill="FFFFFF"/>
        </w:rPr>
        <w:t xml:space="preserve">. Vậy ta có thể </w:t>
      </w:r>
      <w:proofErr w:type="spellStart"/>
      <w:r>
        <w:rPr>
          <w:shd w:val="clear" w:color="auto" w:fill="FFFFFF"/>
        </w:rPr>
        <w:t>coi</w:t>
      </w:r>
      <w:proofErr w:type="spellEnd"/>
      <w:r>
        <w:rPr>
          <w:shd w:val="clear" w:color="auto" w:fill="FFFFFF"/>
        </w:rPr>
        <w:t xml:space="preserve"> biểu thức:</w:t>
      </w:r>
    </w:p>
    <w:p w14:paraId="363126CF" w14:textId="77777777" w:rsidR="00F24F2F" w:rsidRDefault="00F24F2F" w:rsidP="00F24F2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  <m:t>D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λ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i</m:t>
              </m:r>
            </m:num>
            <m:den>
              <m:nary>
                <m:naryPr>
                  <m:chr m:val="∑"/>
                  <m:grow m:val="1"/>
                  <m:ctrlPr>
                    <w:rPr>
                      <w:rFonts w:ascii="Cambria Math" w:hAnsi="Cambria Math"/>
                      <w:shd w:val="clear" w:color="auto" w:fill="FFFFFF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  <m:t>i=1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shd w:val="clear" w:color="auto" w:fill="FFFFFF"/>
                    </w:rPr>
                    <m:t>K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hd w:val="clear" w:color="auto" w:fill="FFFFFF"/>
                    </w:rPr>
                    <m:t>λ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  <w:shd w:val="clear" w:color="auto" w:fill="FFFFFF"/>
                  <w:vertAlign w:val="subscript"/>
                </w:rPr>
                <m:t>i</m:t>
              </m:r>
            </m:den>
          </m:f>
        </m:oMath>
      </m:oMathPara>
    </w:p>
    <w:p w14:paraId="16AA985C" w14:textId="77777777" w:rsidR="00F24F2F" w:rsidRDefault="00F24F2F" w:rsidP="00F24F2F">
      <w:r>
        <w:t xml:space="preserve">Là lượng thông tin được </w:t>
      </w:r>
      <w:proofErr w:type="spellStart"/>
      <w:r>
        <w:t>giữ</w:t>
      </w:r>
      <w:proofErr w:type="spellEnd"/>
      <w:r>
        <w:t xml:space="preserve"> lại khi số chiều của dữ liệu mới sau PCA là K.</w:t>
      </w:r>
    </w:p>
    <w:p w14:paraId="29A3CE00" w14:textId="77777777" w:rsidR="00F24F2F" w:rsidRDefault="00F24F2F" w:rsidP="00F24F2F">
      <w:pPr>
        <w:rPr>
          <w:rFonts w:ascii="Arial" w:hAnsi="Arial" w:cs="Arial"/>
          <w:color w:val="000000"/>
          <w:shd w:val="clear" w:color="auto" w:fill="FFFFFF"/>
        </w:rPr>
      </w:pPr>
      <w:r>
        <w:t xml:space="preserve">Như vậy,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ta muốn </w:t>
      </w:r>
      <w:proofErr w:type="spellStart"/>
      <w:r>
        <w:t>giữ</w:t>
      </w:r>
      <w:proofErr w:type="spellEnd"/>
      <w:r>
        <w:t xml:space="preserve"> lại 99% dữ liệu, ta chỉ cần chọn K là số tự nhiên </w:t>
      </w:r>
      <w:proofErr w:type="spellStart"/>
      <w:r>
        <w:t>nhỏ</w:t>
      </w:r>
      <w:proofErr w:type="spellEnd"/>
      <w:r>
        <w:t xml:space="preserve"> nhất </w:t>
      </w:r>
      <w:proofErr w:type="spellStart"/>
      <w:r>
        <w:t>sao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r(K) &gt; 0.99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0C22A1E8" w14:textId="77777777" w:rsidR="00F24F2F" w:rsidRDefault="00F24F2F" w:rsidP="00F24F2F">
      <w:pPr>
        <w:rPr>
          <w:rFonts w:ascii="Arial" w:hAnsi="Arial" w:cs="Arial"/>
          <w:color w:val="000000"/>
          <w:shd w:val="clear" w:color="auto" w:fill="FFFFFF"/>
        </w:rPr>
      </w:pPr>
      <w:r>
        <w:t xml:space="preserve">Khi dữ liệu phân </w:t>
      </w:r>
      <w:proofErr w:type="spellStart"/>
      <w:r>
        <w:t>bố</w:t>
      </w:r>
      <w:proofErr w:type="spellEnd"/>
      <w:r>
        <w:t xml:space="preserve"> </w:t>
      </w:r>
      <w:proofErr w:type="spellStart"/>
      <w:r>
        <w:t>quanh</w:t>
      </w:r>
      <w:proofErr w:type="spellEnd"/>
      <w:r>
        <w:t xml:space="preserve"> một không </w:t>
      </w:r>
      <w:proofErr w:type="spellStart"/>
      <w:r>
        <w:t>gian</w:t>
      </w:r>
      <w:proofErr w:type="spellEnd"/>
      <w:r>
        <w:t xml:space="preserve"> con, các giá trị phương </w:t>
      </w:r>
      <w:proofErr w:type="spellStart"/>
      <w:r>
        <w:t>sai</w:t>
      </w:r>
      <w:proofErr w:type="spellEnd"/>
      <w:r>
        <w:t xml:space="preserve"> lớn nhất </w:t>
      </w:r>
      <w:proofErr w:type="spellStart"/>
      <w:r>
        <w:t>ứng</w:t>
      </w:r>
      <w:proofErr w:type="spellEnd"/>
      <w:r>
        <w:t xml:space="preserve"> với các </w:t>
      </w:r>
      <w:proofErr w:type="spellStart"/>
      <w:r>
        <w:t>λ</w:t>
      </w:r>
      <w:r>
        <w:rPr>
          <w:vertAlign w:val="subscript"/>
        </w:rPr>
        <w:t>i</w:t>
      </w:r>
      <w:proofErr w:type="spellEnd"/>
      <w:r>
        <w:t xml:space="preserve"> đầu tiên lớn hơn nhiều so với các phương </w:t>
      </w:r>
      <w:proofErr w:type="spellStart"/>
      <w:r>
        <w:t>sai</w:t>
      </w:r>
      <w:proofErr w:type="spellEnd"/>
      <w:r>
        <w:t xml:space="preserve"> còn lại. Khi </w:t>
      </w:r>
      <w:proofErr w:type="spellStart"/>
      <w:r>
        <w:t>đó</w:t>
      </w:r>
      <w:proofErr w:type="spellEnd"/>
      <w:r>
        <w:t>, ta có thể chọn được K </w:t>
      </w:r>
      <w:proofErr w:type="spellStart"/>
      <w:r>
        <w:t>khá</w:t>
      </w:r>
      <w:proofErr w:type="spellEnd"/>
      <w:r>
        <w:t xml:space="preserve"> </w:t>
      </w:r>
      <w:proofErr w:type="spellStart"/>
      <w:r>
        <w:t>nhỏ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được r(K) ≥ 0.99</w:t>
      </w:r>
      <w:r>
        <w:rPr>
          <w:rFonts w:ascii="Arial" w:hAnsi="Arial" w:cs="Arial"/>
          <w:color w:val="000000"/>
          <w:shd w:val="clear" w:color="auto" w:fill="FFFFFF"/>
        </w:rPr>
        <w:t>.</w:t>
      </w:r>
    </w:p>
    <w:p w14:paraId="27A9F4D5" w14:textId="77777777" w:rsidR="00F24F2F" w:rsidRDefault="00F24F2F" w:rsidP="00F24F2F"/>
    <w:p w14:paraId="3E226805" w14:textId="77777777" w:rsidR="00F24F2F" w:rsidRDefault="00F24F2F" w:rsidP="00F24F2F">
      <w:pPr>
        <w:jc w:val="left"/>
      </w:pPr>
      <w:r>
        <w:br w:type="page"/>
      </w:r>
    </w:p>
    <w:p w14:paraId="48FD5D16" w14:textId="77777777" w:rsidR="00F24F2F" w:rsidRDefault="00F24F2F" w:rsidP="00F24F2F">
      <w:pPr>
        <w:pStyle w:val="Heading1"/>
      </w:pPr>
      <w:bookmarkStart w:id="7" w:name="_Toc529358778"/>
      <w:r>
        <w:lastRenderedPageBreak/>
        <w:t xml:space="preserve">Chương 3. Ví dụ về </w:t>
      </w:r>
      <w:proofErr w:type="spellStart"/>
      <w:r>
        <w:t>ứng</w:t>
      </w:r>
      <w:proofErr w:type="spellEnd"/>
      <w:r>
        <w:t xml:space="preserve"> dụng của PCA trong Face recognition</w:t>
      </w:r>
      <w:bookmarkEnd w:id="7"/>
    </w:p>
    <w:p w14:paraId="3AE8E398" w14:textId="77777777" w:rsidR="00F24F2F" w:rsidRDefault="00F24F2F" w:rsidP="00F24F2F"/>
    <w:p w14:paraId="13700674" w14:textId="77777777" w:rsidR="00F24F2F" w:rsidRDefault="00F24F2F" w:rsidP="00F24F2F">
      <w:pPr>
        <w:jc w:val="left"/>
      </w:pPr>
      <w:r>
        <w:br w:type="page"/>
      </w:r>
    </w:p>
    <w:p w14:paraId="4BB44783" w14:textId="77777777" w:rsidR="00F24F2F" w:rsidRDefault="00F24F2F" w:rsidP="00F24F2F">
      <w:pPr>
        <w:pStyle w:val="Heading1"/>
      </w:pPr>
      <w:bookmarkStart w:id="8" w:name="_Toc529358779"/>
      <w:r>
        <w:lastRenderedPageBreak/>
        <w:t xml:space="preserve">Chương 4. </w:t>
      </w:r>
      <w:proofErr w:type="spellStart"/>
      <w:r>
        <w:t>Tổng</w:t>
      </w:r>
      <w:proofErr w:type="spellEnd"/>
      <w:r>
        <w:t xml:space="preserve"> kết</w:t>
      </w:r>
      <w:bookmarkEnd w:id="8"/>
    </w:p>
    <w:p w14:paraId="5E284F58" w14:textId="77777777" w:rsidR="00F24F2F" w:rsidRDefault="00F24F2F" w:rsidP="00F24F2F"/>
    <w:p w14:paraId="4B78CC3E" w14:textId="77777777" w:rsidR="00F24F2F" w:rsidRDefault="00F24F2F" w:rsidP="00F24F2F">
      <w:pPr>
        <w:jc w:val="left"/>
      </w:pPr>
      <w:r>
        <w:br w:type="page"/>
      </w:r>
    </w:p>
    <w:p w14:paraId="7440483A" w14:textId="77777777" w:rsidR="00F24F2F" w:rsidRDefault="00F24F2F" w:rsidP="00F24F2F">
      <w:pPr>
        <w:pStyle w:val="Heading2"/>
      </w:pPr>
      <w:bookmarkStart w:id="9" w:name="_Toc529358780"/>
      <w:r>
        <w:lastRenderedPageBreak/>
        <w:t xml:space="preserve">Tài liệu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bookmarkEnd w:id="9"/>
      <w:proofErr w:type="spellEnd"/>
    </w:p>
    <w:p w14:paraId="611FD3E0" w14:textId="77777777" w:rsidR="00F24F2F" w:rsidRDefault="00F24F2F" w:rsidP="00F24F2F"/>
    <w:p w14:paraId="6B530168" w14:textId="2620EC9D" w:rsidR="00DC0E73" w:rsidRPr="00F24F2F" w:rsidRDefault="00DC0E73" w:rsidP="00F24F2F"/>
    <w:sectPr w:rsidR="00DC0E73" w:rsidRPr="00F24F2F" w:rsidSect="006C68F2">
      <w:footerReference w:type="default" r:id="rId20"/>
      <w:pgSz w:w="12240" w:h="15840"/>
      <w:pgMar w:top="1440" w:right="1440" w:bottom="1440" w:left="1440" w:header="720" w:footer="72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999BB0" w14:textId="77777777" w:rsidR="00355256" w:rsidRDefault="00355256" w:rsidP="00355256">
      <w:pPr>
        <w:spacing w:after="0" w:line="240" w:lineRule="auto"/>
      </w:pPr>
      <w:r>
        <w:separator/>
      </w:r>
    </w:p>
  </w:endnote>
  <w:endnote w:type="continuationSeparator" w:id="0">
    <w:p w14:paraId="4AD154ED" w14:textId="77777777" w:rsidR="00355256" w:rsidRDefault="00355256" w:rsidP="003552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JXc-TeX-main-Bw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JXc-TeX-main-Rw">
    <w:altName w:val="Cambria"/>
    <w:panose1 w:val="00000000000000000000"/>
    <w:charset w:val="00"/>
    <w:family w:val="roman"/>
    <w:notTrueType/>
    <w:pitch w:val="default"/>
  </w:font>
  <w:font w:name="MJXc-TeX-math-Iw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178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64B8F" w14:textId="74DB11D7" w:rsidR="00355256" w:rsidRDefault="0035525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B3908C" w14:textId="77777777" w:rsidR="00355256" w:rsidRDefault="00355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118DA" w14:textId="77777777" w:rsidR="00355256" w:rsidRDefault="00355256" w:rsidP="00355256">
      <w:pPr>
        <w:spacing w:after="0" w:line="240" w:lineRule="auto"/>
      </w:pPr>
      <w:r>
        <w:separator/>
      </w:r>
    </w:p>
  </w:footnote>
  <w:footnote w:type="continuationSeparator" w:id="0">
    <w:p w14:paraId="3BB222FD" w14:textId="77777777" w:rsidR="00355256" w:rsidRDefault="00355256" w:rsidP="003552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86302"/>
    <w:multiLevelType w:val="multilevel"/>
    <w:tmpl w:val="146A6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E301E1"/>
    <w:multiLevelType w:val="multilevel"/>
    <w:tmpl w:val="77545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11C34"/>
    <w:multiLevelType w:val="hybridMultilevel"/>
    <w:tmpl w:val="E39EE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1C"/>
    <w:rsid w:val="00033ED3"/>
    <w:rsid w:val="00055546"/>
    <w:rsid w:val="001D5759"/>
    <w:rsid w:val="00203082"/>
    <w:rsid w:val="0028259D"/>
    <w:rsid w:val="00355256"/>
    <w:rsid w:val="004D7E1C"/>
    <w:rsid w:val="004E04EF"/>
    <w:rsid w:val="005C0599"/>
    <w:rsid w:val="005D0AF5"/>
    <w:rsid w:val="006C68F2"/>
    <w:rsid w:val="006D2C27"/>
    <w:rsid w:val="00736598"/>
    <w:rsid w:val="008205E2"/>
    <w:rsid w:val="00CD2383"/>
    <w:rsid w:val="00D16AF1"/>
    <w:rsid w:val="00D90E7F"/>
    <w:rsid w:val="00DA726F"/>
    <w:rsid w:val="00DC0E73"/>
    <w:rsid w:val="00DD285A"/>
    <w:rsid w:val="00E40026"/>
    <w:rsid w:val="00E42A98"/>
    <w:rsid w:val="00E5274A"/>
    <w:rsid w:val="00F24F2F"/>
    <w:rsid w:val="00F5285B"/>
    <w:rsid w:val="00F67979"/>
    <w:rsid w:val="00FB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D47B0F3"/>
  <w15:chartTrackingRefBased/>
  <w15:docId w15:val="{388EFE9D-AFA0-47D7-AF71-F064BF92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3ED3"/>
    <w:pPr>
      <w:jc w:val="both"/>
    </w:pPr>
    <w:rPr>
      <w:rFonts w:ascii="Times New Roman" w:hAnsi="Times New Roman"/>
      <w:color w:val="000000" w:themeColor="text1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74A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sz w:val="5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4A"/>
    <w:pPr>
      <w:keepNext/>
      <w:keepLines/>
      <w:spacing w:before="40" w:after="0"/>
      <w:outlineLvl w:val="1"/>
    </w:pPr>
    <w:rPr>
      <w:rFonts w:eastAsiaTheme="majorEastAsia" w:cstheme="majorBidi"/>
      <w:b/>
      <w:sz w:val="4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256"/>
  </w:style>
  <w:style w:type="paragraph" w:styleId="Footer">
    <w:name w:val="footer"/>
    <w:basedOn w:val="Normal"/>
    <w:link w:val="FooterChar"/>
    <w:uiPriority w:val="99"/>
    <w:unhideWhenUsed/>
    <w:rsid w:val="003552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256"/>
  </w:style>
  <w:style w:type="table" w:styleId="TableGrid">
    <w:name w:val="Table Grid"/>
    <w:basedOn w:val="TableNormal"/>
    <w:uiPriority w:val="39"/>
    <w:rsid w:val="00355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5274A"/>
    <w:rPr>
      <w:rFonts w:ascii="Times New Roman" w:eastAsiaTheme="majorEastAsia" w:hAnsi="Times New Roman" w:cstheme="majorBidi"/>
      <w:b/>
      <w:color w:val="000000" w:themeColor="text1"/>
      <w:sz w:val="5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0E7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90E7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90E7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5274A"/>
    <w:rPr>
      <w:rFonts w:ascii="Times New Roman" w:eastAsiaTheme="majorEastAsia" w:hAnsi="Times New Roman" w:cstheme="majorBidi"/>
      <w:b/>
      <w:color w:val="000000" w:themeColor="text1"/>
      <w:sz w:val="40"/>
      <w:szCs w:val="26"/>
    </w:rPr>
  </w:style>
  <w:style w:type="paragraph" w:styleId="NormalWeb">
    <w:name w:val="Normal (Web)"/>
    <w:basedOn w:val="Normal"/>
    <w:uiPriority w:val="99"/>
    <w:semiHidden/>
    <w:unhideWhenUsed/>
    <w:rsid w:val="0028259D"/>
    <w:pPr>
      <w:spacing w:before="100" w:beforeAutospacing="1" w:after="100" w:afterAutospacing="1" w:line="240" w:lineRule="auto"/>
    </w:pPr>
    <w:rPr>
      <w:rFonts w:eastAsia="Times New Roman" w:cs="Times New Roman"/>
      <w:color w:val="auto"/>
      <w:sz w:val="24"/>
      <w:szCs w:val="24"/>
    </w:rPr>
  </w:style>
  <w:style w:type="character" w:customStyle="1" w:styleId="mjx-char">
    <w:name w:val="mjx-char"/>
    <w:basedOn w:val="DefaultParagraphFont"/>
    <w:rsid w:val="0028259D"/>
  </w:style>
  <w:style w:type="character" w:customStyle="1" w:styleId="mjxassistivemathml">
    <w:name w:val="mjx_assistive_mathml"/>
    <w:basedOn w:val="DefaultParagraphFont"/>
    <w:rsid w:val="0028259D"/>
  </w:style>
  <w:style w:type="character" w:styleId="PlaceholderText">
    <w:name w:val="Placeholder Text"/>
    <w:basedOn w:val="DefaultParagraphFont"/>
    <w:uiPriority w:val="99"/>
    <w:semiHidden/>
    <w:rsid w:val="0028259D"/>
    <w:rPr>
      <w:color w:val="808080"/>
    </w:rPr>
  </w:style>
  <w:style w:type="character" w:styleId="Emphasis">
    <w:name w:val="Emphasis"/>
    <w:basedOn w:val="DefaultParagraphFont"/>
    <w:uiPriority w:val="20"/>
    <w:qFormat/>
    <w:rsid w:val="008205E2"/>
    <w:rPr>
      <w:i/>
      <w:iCs/>
    </w:rPr>
  </w:style>
  <w:style w:type="paragraph" w:styleId="NoSpacing">
    <w:name w:val="No Spacing"/>
    <w:uiPriority w:val="1"/>
    <w:qFormat/>
    <w:rsid w:val="008205E2"/>
    <w:pPr>
      <w:spacing w:after="0" w:line="240" w:lineRule="auto"/>
    </w:pPr>
    <w:rPr>
      <w:rFonts w:ascii="Times New Roman" w:hAnsi="Times New Roman"/>
      <w:color w:val="000000" w:themeColor="text1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8205E2"/>
    <w:pPr>
      <w:spacing w:after="100"/>
      <w:ind w:left="280"/>
    </w:pPr>
  </w:style>
  <w:style w:type="paragraph" w:styleId="ListParagraph">
    <w:name w:val="List Paragraph"/>
    <w:basedOn w:val="Normal"/>
    <w:uiPriority w:val="34"/>
    <w:qFormat/>
    <w:rsid w:val="007365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963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17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10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14" Type="http://schemas.openxmlformats.org/officeDocument/2006/relationships/hyperlink" Target="https://d.docs.live.net/96f6a02d31572419/Nam_4_1/ImageProcessing/PCAandRecognization/Report/PCA%20and%20Face%20Recognization%20(AutoRecovered).docx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0412CB-5E37-4D6C-82D6-180C60C6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11</Pages>
  <Words>1163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Choper</dc:creator>
  <cp:keywords/>
  <dc:description/>
  <cp:lastModifiedBy>Tony Choper</cp:lastModifiedBy>
  <cp:revision>7</cp:revision>
  <dcterms:created xsi:type="dcterms:W3CDTF">2018-11-06T14:18:00Z</dcterms:created>
  <dcterms:modified xsi:type="dcterms:W3CDTF">2018-11-08T03:02:00Z</dcterms:modified>
</cp:coreProperties>
</file>