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CN Bưu điện nói chung và đất thuộc Thửa đất số 98 (tương ứng Thửa đất số 12) nói riêng</w:t>
      </w:r>
    </w:p>
    <w:p>
      <w:r>
        <w:t>có điều kiện, cơ sở để được xem xét việc cấp Giấy chứng nhận quyền sử dụng đất theo</w:t>
      </w:r>
    </w:p>
    <w:p>
      <w:r>
        <w:t>đúng quy định của pháp luật?</w:t>
      </w:r>
    </w:p>
    <w:p>
      <w:r>
        <w:t>- Theo Luật đất đai năm 2013 tại khoản 1 Điều 75 có quy định:</w:t>
      </w:r>
    </w:p>
    <w:p>
      <w:r>
        <w:t>Điều 75. Điều kiện được bồi thường về đất khi Nhà nước thu hồi đất vì mục</w:t>
      </w:r>
    </w:p>
    <w:p>
      <w:r>
        <w:t>đích quốc phòng, an ninh; phát triển kinh tế - xã hội vì lợi ích quốc gia, công cộng</w:t>
      </w:r>
    </w:p>
    <w:p>
      <w:r>
        <w:t>1. Hộ gia đình, cá nhân đang sử dụng đất không phải là đất thuê trả tiền thuê</w:t>
      </w:r>
    </w:p>
    <w:p>
      <w:r>
        <w:t>đất hàng năm, có Giấy chứng nhận quyền sử dụng đất, Giấy chứng nhận quyền sở hữu</w:t>
      </w:r>
    </w:p>
    <w:p>
      <w:r>
        <w:t>nhà ở và quyền sử dụng đất ở, Giấy chimg nhận quyền sử dụng đất, quyền sở hữu nhà</w:t>
      </w:r>
    </w:p>
    <w:p>
      <w:r>
        <w:t>ở và tài sản khác gắn liên với đất (sau đây gọi chung là Giấy chứng nhận) hoặc có đủ</w:t>
      </w:r>
    </w:p>
    <w:p>
      <w:r>
        <w:t>điều kiện để được cấp Giấy chứng nhận quyền sử dụng đất, quyền sở hữu nhà ở và</w:t>
      </w:r>
    </w:p>
    <w:p>
      <w:r>
        <w:t>tài sản khác gắn liên với đất theo quy định của Luật này mà chưa được cấp, trừ trường</w:t>
      </w:r>
    </w:p>
    <w:p>
      <w:r>
        <w:t>hợp quy định tại khoản 2 Điều 77 của Luật này, người Việt Nam định cư ở nước ngoài</w:t>
      </w:r>
    </w:p>
    <w:p>
      <w:r>
        <w:t>thuộc đối tượng được sở hữu nhà ở gắn liền với quyền sử dụng đất ở tại Việt Nam mà</w:t>
      </w:r>
    </w:p>
    <w:p>
      <w:r>
        <w:t>có Giấy chứng nhận hoặc có đủ điều kiện được cấp Giấy chứng nhận quyền sử dụng</w:t>
      </w:r>
    </w:p>
    <w:p>
      <w:r>
        <w:t>đất, quyền sở hữu nhà ở và tài sản khác gắn liền với đất theo quy định của Luật này</w:t>
      </w:r>
    </w:p>
    <w:p>
      <w:r>
        <w:t>mà chưa được cấp.</w:t>
      </w:r>
    </w:p>
    <w:p>
      <w:r>
        <w:t>Câu hỏi đặt ra là: Theo quy định pháp luật, các hộ gia đình nêu trên nếu đã và vẫn</w:t>
      </w:r>
    </w:p>
    <w:p>
      <w:r>
        <w:t>đang quản lý, sử dụng đất ổn định, hợp pháp, liên tục trên thực địa đối với một số diện</w:t>
      </w:r>
    </w:p>
    <w:p>
      <w:r>
        <w:t>tích đất thuộc Thửa đất số 98 thì có đủ điều kiện để được cấp Giấy chứng nhận quyền</w:t>
      </w:r>
    </w:p>
    <w:p>
      <w:r>
        <w:t>sử dụng đất hay không (khi không có hoặc không còn quy hoạch thuộc danh mục?Các</w:t>
      </w:r>
    </w:p>
    <w:p>
      <w:r>
        <w:t>điểm cao ? Trận địa phòng không? và nếu không có quy hoạch dự án)?</w:t>
      </w:r>
    </w:p>
    <w:p>
      <w:r>
        <w:t>Theo quy định tại khoản 2 Điều 101 Luật đất đai năm 2013 về việc Cấp Giấy chứng</w:t>
      </w:r>
    </w:p>
    <w:p>
      <w:r>
        <w:t>nhận quyền sử dụng đất, quyền sở hữu nhà ở và tài sản khác gắn liền với đất cho hộ gia</w:t>
      </w:r>
    </w:p>
    <w:p>
      <w:r>
        <w:t>đình, cá nhân đang sử dụng đất mà không có giấy tờ về quyền sử dụng đất:</w:t>
      </w:r>
    </w:p>
    <w:p>
      <w:r>
        <w:t>Hộ gia đình, cá nhân đang sử dụng đất không có các giấy tờ quy định tại Điều</w:t>
      </w:r>
    </w:p>
    <w:p>
      <w:r>
        <w:t>100 của Luật này nhưng đất đã được sử dụng ổn định từ trước ngày 01 tháng 7 năm</w:t>
      </w:r>
    </w:p>
    <w:p>
      <w: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