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D46" w:rsidRPr="00F669C0" w:rsidRDefault="008C4D46" w:rsidP="008C4D46">
      <w:pPr>
        <w:autoSpaceDE w:val="0"/>
        <w:autoSpaceDN w:val="0"/>
        <w:adjustRightInd w:val="0"/>
        <w:spacing w:line="300" w:lineRule="auto"/>
        <w:jc w:val="left"/>
        <w:rPr>
          <w:rFonts w:ascii="宋体" w:eastAsia="宋体" w:hAnsi="宋体"/>
          <w:b/>
          <w:bCs/>
          <w:szCs w:val="24"/>
        </w:rPr>
      </w:pPr>
      <w:r w:rsidRPr="00F669C0">
        <w:rPr>
          <w:rFonts w:ascii="宋体" w:eastAsia="宋体" w:hAnsi="宋体" w:hint="eastAsia"/>
          <w:b/>
          <w:bCs/>
          <w:szCs w:val="24"/>
        </w:rPr>
        <w:t>1.项目的立项根据</w:t>
      </w:r>
    </w:p>
    <w:p w:rsidR="008C4D46" w:rsidRPr="00F669C0" w:rsidRDefault="008C4D46" w:rsidP="008C4D46">
      <w:pPr>
        <w:autoSpaceDE w:val="0"/>
        <w:autoSpaceDN w:val="0"/>
        <w:adjustRightInd w:val="0"/>
        <w:spacing w:line="300" w:lineRule="auto"/>
        <w:jc w:val="left"/>
        <w:rPr>
          <w:rFonts w:ascii="宋体" w:eastAsia="宋体" w:hAnsi="宋体"/>
          <w:b/>
          <w:bCs/>
          <w:szCs w:val="24"/>
        </w:rPr>
      </w:pPr>
      <w:r w:rsidRPr="00F669C0">
        <w:rPr>
          <w:rFonts w:ascii="宋体" w:eastAsia="宋体" w:hAnsi="宋体" w:hint="eastAsia"/>
          <w:b/>
          <w:bCs/>
          <w:szCs w:val="24"/>
        </w:rPr>
        <w:t>国内外研究现状及发展动态分析：</w:t>
      </w:r>
    </w:p>
    <w:p w:rsidR="008C4D46" w:rsidRPr="00F669C0" w:rsidRDefault="008C4D46" w:rsidP="008C4D46">
      <w:pPr>
        <w:autoSpaceDE w:val="0"/>
        <w:autoSpaceDN w:val="0"/>
        <w:adjustRightInd w:val="0"/>
        <w:spacing w:line="300" w:lineRule="auto"/>
        <w:jc w:val="left"/>
        <w:rPr>
          <w:rFonts w:ascii="宋体" w:eastAsia="宋体" w:hAnsi="宋体"/>
          <w:szCs w:val="24"/>
        </w:rPr>
      </w:pPr>
      <w:r w:rsidRPr="00F669C0">
        <w:rPr>
          <w:rFonts w:ascii="宋体" w:eastAsia="宋体" w:hAnsi="宋体" w:hint="eastAsia"/>
          <w:szCs w:val="24"/>
        </w:rPr>
        <w:t>（1）物联网流量建模与分析</w:t>
      </w:r>
    </w:p>
    <w:p w:rsidR="005C00FB" w:rsidRPr="00F669C0" w:rsidRDefault="005C00FB" w:rsidP="00554A9F">
      <w:pPr>
        <w:autoSpaceDE w:val="0"/>
        <w:autoSpaceDN w:val="0"/>
        <w:adjustRightInd w:val="0"/>
        <w:spacing w:line="300" w:lineRule="auto"/>
        <w:ind w:firstLineChars="200" w:firstLine="480"/>
        <w:rPr>
          <w:rFonts w:ascii="宋体" w:eastAsia="宋体" w:hAnsi="宋体"/>
          <w:szCs w:val="24"/>
        </w:rPr>
      </w:pPr>
      <w:r w:rsidRPr="00F669C0">
        <w:rPr>
          <w:rFonts w:ascii="宋体" w:eastAsia="宋体" w:hAnsi="宋体" w:hint="eastAsia"/>
          <w:szCs w:val="24"/>
        </w:rPr>
        <w:t>近年来，物联网发展迅猛，在很多领域中应用广泛。</w:t>
      </w:r>
      <w:r w:rsidR="008C4D46" w:rsidRPr="00F669C0">
        <w:rPr>
          <w:rFonts w:ascii="宋体" w:eastAsia="宋体" w:hAnsi="宋体" w:hint="eastAsia"/>
          <w:szCs w:val="24"/>
        </w:rPr>
        <w:t>由于M2M业务种类繁多，</w:t>
      </w:r>
      <w:r w:rsidRPr="00F669C0">
        <w:rPr>
          <w:rFonts w:ascii="宋体" w:eastAsia="宋体" w:hAnsi="宋体" w:hint="eastAsia"/>
          <w:szCs w:val="24"/>
        </w:rPr>
        <w:t>具有终端数量庞大、传输数据量小、会话持续时间短以及上行流量占主导等典型特征</w:t>
      </w:r>
      <w:r w:rsidR="000265D9" w:rsidRPr="00F669C0">
        <w:rPr>
          <w:rFonts w:ascii="宋体" w:eastAsia="宋体" w:hAnsi="宋体" w:hint="eastAsia"/>
          <w:szCs w:val="24"/>
        </w:rPr>
        <w:t>，</w:t>
      </w:r>
      <w:r w:rsidRPr="00F669C0">
        <w:rPr>
          <w:rFonts w:ascii="宋体" w:eastAsia="宋体" w:hAnsi="宋体" w:hint="eastAsia"/>
          <w:szCs w:val="24"/>
        </w:rPr>
        <w:t>明显区别</w:t>
      </w:r>
      <w:r w:rsidR="00421329" w:rsidRPr="00F669C0">
        <w:rPr>
          <w:rFonts w:ascii="宋体" w:eastAsia="宋体" w:hAnsi="宋体" w:hint="eastAsia"/>
          <w:szCs w:val="24"/>
        </w:rPr>
        <w:t>于</w:t>
      </w:r>
      <w:r w:rsidRPr="00F669C0">
        <w:rPr>
          <w:rFonts w:ascii="宋体" w:eastAsia="宋体" w:hAnsi="宋体" w:hint="eastAsia"/>
          <w:szCs w:val="24"/>
        </w:rPr>
        <w:t>研究较为成熟的H2</w:t>
      </w:r>
      <w:r w:rsidRPr="00F669C0">
        <w:rPr>
          <w:rFonts w:ascii="宋体" w:eastAsia="宋体" w:hAnsi="宋体"/>
          <w:szCs w:val="24"/>
        </w:rPr>
        <w:t>H</w:t>
      </w:r>
      <w:r w:rsidRPr="00F669C0">
        <w:rPr>
          <w:rFonts w:ascii="宋体" w:eastAsia="宋体" w:hAnsi="宋体" w:hint="eastAsia"/>
          <w:szCs w:val="24"/>
        </w:rPr>
        <w:t>业务，</w:t>
      </w:r>
      <w:r w:rsidR="008C4D46" w:rsidRPr="00F669C0">
        <w:rPr>
          <w:rFonts w:ascii="宋体" w:eastAsia="宋体" w:hAnsi="宋体" w:hint="eastAsia"/>
          <w:szCs w:val="24"/>
        </w:rPr>
        <w:t>因此需要基于</w:t>
      </w:r>
      <w:r w:rsidRPr="00F669C0">
        <w:rPr>
          <w:rFonts w:ascii="宋体" w:eastAsia="宋体" w:hAnsi="宋体" w:hint="eastAsia"/>
          <w:szCs w:val="24"/>
        </w:rPr>
        <w:t>物流网的</w:t>
      </w:r>
      <w:r w:rsidR="008C4D46" w:rsidRPr="00F669C0">
        <w:rPr>
          <w:rFonts w:ascii="宋体" w:eastAsia="宋体" w:hAnsi="宋体" w:hint="eastAsia"/>
          <w:szCs w:val="24"/>
        </w:rPr>
        <w:t>业务流特性对不同应用场景下的业务流统计建模，并基于此分析具体网络架构下的</w:t>
      </w:r>
      <w:r w:rsidRPr="00F669C0">
        <w:rPr>
          <w:rFonts w:ascii="宋体" w:eastAsia="宋体" w:hAnsi="宋体" w:hint="eastAsia"/>
          <w:szCs w:val="24"/>
        </w:rPr>
        <w:t>网络</w:t>
      </w:r>
      <w:r w:rsidR="008C4D46" w:rsidRPr="00F669C0">
        <w:rPr>
          <w:rFonts w:ascii="宋体" w:eastAsia="宋体" w:hAnsi="宋体" w:hint="eastAsia"/>
          <w:szCs w:val="24"/>
        </w:rPr>
        <w:t>性能。</w:t>
      </w:r>
    </w:p>
    <w:p w:rsidR="008C4D46" w:rsidRPr="00F669C0" w:rsidRDefault="008C4D46" w:rsidP="00554A9F">
      <w:pPr>
        <w:autoSpaceDE w:val="0"/>
        <w:autoSpaceDN w:val="0"/>
        <w:adjustRightInd w:val="0"/>
        <w:spacing w:line="300" w:lineRule="auto"/>
        <w:ind w:firstLineChars="200" w:firstLine="480"/>
        <w:rPr>
          <w:rFonts w:ascii="宋体" w:eastAsia="宋体" w:hAnsi="宋体"/>
          <w:szCs w:val="24"/>
        </w:rPr>
      </w:pPr>
      <w:r w:rsidRPr="00F669C0">
        <w:rPr>
          <w:rFonts w:ascii="宋体" w:eastAsia="宋体" w:hAnsi="宋体" w:hint="eastAsia"/>
          <w:szCs w:val="24"/>
        </w:rPr>
        <w:t>目前，已有相关文献提出了</w:t>
      </w:r>
      <w:r w:rsidR="001E676A" w:rsidRPr="00F669C0">
        <w:rPr>
          <w:rFonts w:ascii="宋体" w:eastAsia="宋体" w:hAnsi="宋体" w:hint="eastAsia"/>
          <w:szCs w:val="24"/>
        </w:rPr>
        <w:t>具有</w:t>
      </w:r>
      <w:r w:rsidR="003E5DE2" w:rsidRPr="00F669C0">
        <w:rPr>
          <w:rFonts w:ascii="宋体" w:eastAsia="宋体" w:hAnsi="宋体" w:hint="eastAsia"/>
          <w:szCs w:val="24"/>
        </w:rPr>
        <w:t>指导</w:t>
      </w:r>
      <w:r w:rsidR="001E676A" w:rsidRPr="00F669C0">
        <w:rPr>
          <w:rFonts w:ascii="宋体" w:eastAsia="宋体" w:hAnsi="宋体" w:hint="eastAsia"/>
          <w:szCs w:val="24"/>
        </w:rPr>
        <w:t>意义的</w:t>
      </w:r>
      <w:r w:rsidR="003E5DE2" w:rsidRPr="00F669C0">
        <w:rPr>
          <w:rFonts w:ascii="宋体" w:eastAsia="宋体" w:hAnsi="宋体" w:hint="eastAsia"/>
          <w:szCs w:val="24"/>
        </w:rPr>
        <w:t>流量模型与分析方法，</w:t>
      </w:r>
      <w:r w:rsidRPr="00F669C0">
        <w:rPr>
          <w:rFonts w:ascii="宋体" w:eastAsia="宋体" w:hAnsi="宋体" w:hint="eastAsia"/>
          <w:szCs w:val="24"/>
        </w:rPr>
        <w:t>文献</w:t>
      </w:r>
      <w:r w:rsidRPr="00F669C0">
        <w:rPr>
          <w:rFonts w:ascii="宋体" w:eastAsia="宋体" w:hAnsi="宋体"/>
          <w:szCs w:val="24"/>
        </w:rPr>
        <w:fldChar w:fldCharType="begin"/>
      </w:r>
      <w:r w:rsidR="00486DF4" w:rsidRPr="00F669C0">
        <w:rPr>
          <w:rFonts w:ascii="宋体" w:eastAsia="宋体" w:hAnsi="宋体"/>
          <w:szCs w:val="24"/>
        </w:rPr>
        <w:instrText xml:space="preserve"> ADDIN NE.Ref.{E8E704B2-293F-4E06-84D0-61DD3DE856F0}</w:instrText>
      </w:r>
      <w:r w:rsidRPr="00F669C0">
        <w:rPr>
          <w:rFonts w:ascii="宋体" w:eastAsia="宋体" w:hAnsi="宋体"/>
          <w:szCs w:val="24"/>
        </w:rPr>
        <w:fldChar w:fldCharType="separate"/>
      </w:r>
      <w:r w:rsidR="00486DF4" w:rsidRPr="00F669C0">
        <w:rPr>
          <w:rFonts w:ascii="宋体" w:eastAsia="宋体" w:hAnsi="Times New Roman"/>
          <w:color w:val="080000"/>
          <w:kern w:val="0"/>
          <w:szCs w:val="24"/>
        </w:rPr>
        <w:t>[1]</w:t>
      </w:r>
      <w:r w:rsidRPr="00F669C0">
        <w:rPr>
          <w:rFonts w:ascii="宋体" w:eastAsia="宋体" w:hAnsi="宋体"/>
          <w:szCs w:val="24"/>
        </w:rPr>
        <w:fldChar w:fldCharType="end"/>
      </w:r>
      <w:r w:rsidRPr="00F669C0">
        <w:rPr>
          <w:rFonts w:ascii="宋体" w:eastAsia="宋体" w:hAnsi="宋体" w:hint="eastAsia"/>
          <w:szCs w:val="24"/>
        </w:rPr>
        <w:t>提出将自动售货机、遥感监测等这类M2M小数据业务建模为IPP模型,基于排队理论构建了IEEE802.11</w:t>
      </w:r>
      <w:r w:rsidRPr="00F669C0">
        <w:rPr>
          <w:rFonts w:ascii="宋体" w:eastAsia="宋体" w:hAnsi="宋体"/>
          <w:szCs w:val="24"/>
        </w:rPr>
        <w:t>DCF</w:t>
      </w:r>
      <w:r w:rsidRPr="00F669C0">
        <w:rPr>
          <w:rFonts w:ascii="宋体" w:eastAsia="宋体" w:hAnsi="宋体" w:hint="eastAsia"/>
          <w:szCs w:val="24"/>
        </w:rPr>
        <w:t>网络分析模型，建立了IPP/G/1/K离散时间排队系统模型。文献</w:t>
      </w:r>
      <w:r w:rsidRPr="00F669C0">
        <w:rPr>
          <w:rFonts w:ascii="宋体" w:eastAsia="宋体" w:hAnsi="宋体"/>
          <w:szCs w:val="24"/>
        </w:rPr>
        <w:fldChar w:fldCharType="begin"/>
      </w:r>
      <w:r w:rsidR="00486DF4" w:rsidRPr="00F669C0">
        <w:rPr>
          <w:rFonts w:ascii="宋体" w:eastAsia="宋体" w:hAnsi="宋体"/>
          <w:szCs w:val="24"/>
        </w:rPr>
        <w:instrText xml:space="preserve"> ADDIN NE.Ref.{86F74628-8806-45B3-A33E-E5AF84DA2396}</w:instrText>
      </w:r>
      <w:r w:rsidRPr="00F669C0">
        <w:rPr>
          <w:rFonts w:ascii="宋体" w:eastAsia="宋体" w:hAnsi="宋体"/>
          <w:szCs w:val="24"/>
        </w:rPr>
        <w:fldChar w:fldCharType="separate"/>
      </w:r>
      <w:r w:rsidR="00486DF4" w:rsidRPr="00F669C0">
        <w:rPr>
          <w:rFonts w:ascii="宋体" w:eastAsia="宋体" w:hAnsi="Times New Roman"/>
          <w:color w:val="080000"/>
          <w:kern w:val="0"/>
          <w:szCs w:val="24"/>
        </w:rPr>
        <w:t>[2]</w:t>
      </w:r>
      <w:r w:rsidRPr="00F669C0">
        <w:rPr>
          <w:rFonts w:ascii="宋体" w:eastAsia="宋体" w:hAnsi="宋体"/>
          <w:szCs w:val="24"/>
        </w:rPr>
        <w:fldChar w:fldCharType="end"/>
      </w:r>
      <w:r w:rsidR="00D86FF2" w:rsidRPr="00F669C0">
        <w:rPr>
          <w:rFonts w:ascii="宋体" w:eastAsia="宋体" w:hAnsi="宋体" w:hint="eastAsia"/>
          <w:szCs w:val="24"/>
        </w:rPr>
        <w:t>在文献[</w:t>
      </w:r>
      <w:r w:rsidR="00D86FF2" w:rsidRPr="00F669C0">
        <w:rPr>
          <w:rFonts w:ascii="宋体" w:eastAsia="宋体" w:hAnsi="宋体"/>
          <w:szCs w:val="24"/>
        </w:rPr>
        <w:t>1</w:t>
      </w:r>
      <w:r w:rsidR="00D86FF2" w:rsidRPr="00F669C0">
        <w:rPr>
          <w:rFonts w:ascii="宋体" w:eastAsia="宋体" w:hAnsi="宋体" w:hint="eastAsia"/>
          <w:szCs w:val="24"/>
        </w:rPr>
        <w:t>]的基础上进一步使用串联排队理论，</w:t>
      </w:r>
      <w:r w:rsidRPr="00F669C0">
        <w:rPr>
          <w:rFonts w:ascii="宋体" w:eastAsia="宋体" w:hAnsi="宋体" w:hint="eastAsia"/>
          <w:szCs w:val="24"/>
        </w:rPr>
        <w:t>为模拟802.11接入</w:t>
      </w:r>
      <w:r w:rsidR="00D86FF2" w:rsidRPr="00F669C0">
        <w:rPr>
          <w:rFonts w:ascii="宋体" w:eastAsia="宋体" w:hAnsi="宋体" w:hint="eastAsia"/>
          <w:szCs w:val="24"/>
        </w:rPr>
        <w:t>网</w:t>
      </w:r>
      <w:r w:rsidRPr="00F669C0">
        <w:rPr>
          <w:rFonts w:ascii="宋体" w:eastAsia="宋体" w:hAnsi="宋体" w:hint="eastAsia"/>
          <w:szCs w:val="24"/>
        </w:rPr>
        <w:t>和IP承载网络传输M2M业务的通信场景建立了多节点串联</w:t>
      </w:r>
      <w:r w:rsidR="00D86FF2" w:rsidRPr="00F669C0">
        <w:rPr>
          <w:rFonts w:ascii="宋体" w:eastAsia="宋体" w:hAnsi="宋体" w:hint="eastAsia"/>
          <w:szCs w:val="24"/>
        </w:rPr>
        <w:t>队列</w:t>
      </w:r>
      <w:r w:rsidRPr="00F669C0">
        <w:rPr>
          <w:rFonts w:ascii="宋体" w:eastAsia="宋体" w:hAnsi="宋体" w:hint="eastAsia"/>
          <w:szCs w:val="24"/>
        </w:rPr>
        <w:t>模型。文献</w:t>
      </w:r>
      <w:r w:rsidRPr="00F669C0">
        <w:rPr>
          <w:rFonts w:ascii="宋体" w:eastAsia="宋体" w:hAnsi="宋体"/>
          <w:szCs w:val="24"/>
        </w:rPr>
        <w:fldChar w:fldCharType="begin"/>
      </w:r>
      <w:r w:rsidR="00486DF4" w:rsidRPr="00F669C0">
        <w:rPr>
          <w:rFonts w:ascii="宋体" w:eastAsia="宋体" w:hAnsi="宋体"/>
          <w:szCs w:val="24"/>
        </w:rPr>
        <w:instrText xml:space="preserve"> ADDIN NE.Ref.{E3440098-76D5-41C8-8515-7860063CFC4F}</w:instrText>
      </w:r>
      <w:r w:rsidRPr="00F669C0">
        <w:rPr>
          <w:rFonts w:ascii="宋体" w:eastAsia="宋体" w:hAnsi="宋体"/>
          <w:szCs w:val="24"/>
        </w:rPr>
        <w:fldChar w:fldCharType="separate"/>
      </w:r>
      <w:r w:rsidR="00486DF4" w:rsidRPr="00F669C0">
        <w:rPr>
          <w:rFonts w:ascii="宋体" w:eastAsia="宋体" w:hAnsi="Times New Roman"/>
          <w:color w:val="080000"/>
          <w:kern w:val="0"/>
          <w:szCs w:val="24"/>
        </w:rPr>
        <w:t>[3]</w:t>
      </w:r>
      <w:r w:rsidRPr="00F669C0">
        <w:rPr>
          <w:rFonts w:ascii="宋体" w:eastAsia="宋体" w:hAnsi="宋体"/>
          <w:szCs w:val="24"/>
        </w:rPr>
        <w:fldChar w:fldCharType="end"/>
      </w:r>
      <w:r w:rsidRPr="00F669C0">
        <w:rPr>
          <w:rFonts w:ascii="宋体" w:eastAsia="宋体" w:hAnsi="宋体"/>
          <w:szCs w:val="24"/>
        </w:rPr>
        <w:t>从M2M小数据业务的行为特性和流量特性出发，将业务到达过程建模为IBP模型，且业务是以批量的形式到达，采用具有不同突发度的数学模型表征M2M业务每批到达业务的数量，基于排队理论得到了系统的吞吐量和时延等性能指标。</w:t>
      </w:r>
      <w:r w:rsidR="00C67BF9" w:rsidRPr="00F669C0">
        <w:rPr>
          <w:rFonts w:ascii="宋体" w:eastAsia="宋体" w:hAnsi="宋体" w:hint="eastAsia"/>
          <w:szCs w:val="24"/>
        </w:rPr>
        <w:t>文献[</w:t>
      </w:r>
      <w:r w:rsidR="00C67BF9" w:rsidRPr="00F669C0">
        <w:rPr>
          <w:rFonts w:ascii="宋体" w:eastAsia="宋体" w:hAnsi="宋体"/>
          <w:szCs w:val="24"/>
        </w:rPr>
        <w:t>4</w:t>
      </w:r>
      <w:r w:rsidR="00C67BF9" w:rsidRPr="00F669C0">
        <w:rPr>
          <w:rFonts w:ascii="宋体" w:eastAsia="宋体" w:hAnsi="宋体" w:hint="eastAsia"/>
          <w:szCs w:val="24"/>
        </w:rPr>
        <w:t>]提出</w:t>
      </w:r>
      <w:r w:rsidR="00EA118A">
        <w:rPr>
          <w:rFonts w:ascii="宋体" w:eastAsia="宋体" w:hAnsi="宋体" w:hint="eastAsia"/>
          <w:szCs w:val="24"/>
        </w:rPr>
        <w:t>采</w:t>
      </w:r>
      <w:r w:rsidR="00C67BF9" w:rsidRPr="00F669C0">
        <w:rPr>
          <w:rFonts w:ascii="宋体" w:eastAsia="宋体" w:hAnsi="宋体" w:hint="eastAsia"/>
          <w:szCs w:val="24"/>
        </w:rPr>
        <w:t>用贝塔分布对具有激增和锐减特性的事件驱动</w:t>
      </w:r>
      <w:r w:rsidR="00C67BF9" w:rsidRPr="00F669C0">
        <w:rPr>
          <w:rFonts w:ascii="宋体" w:eastAsia="宋体" w:hAnsi="宋体"/>
          <w:szCs w:val="24"/>
        </w:rPr>
        <w:t>M2M</w:t>
      </w:r>
      <w:r w:rsidR="00C67BF9" w:rsidRPr="00F669C0">
        <w:rPr>
          <w:rFonts w:ascii="宋体" w:eastAsia="宋体" w:hAnsi="宋体" w:hint="eastAsia"/>
          <w:szCs w:val="24"/>
        </w:rPr>
        <w:t>业务进行建模，同时</w:t>
      </w:r>
      <w:r w:rsidR="00B92754">
        <w:rPr>
          <w:rFonts w:ascii="宋体" w:eastAsia="宋体" w:hAnsi="宋体" w:hint="eastAsia"/>
          <w:szCs w:val="24"/>
        </w:rPr>
        <w:t>针对该</w:t>
      </w:r>
      <w:r w:rsidR="002A2A61" w:rsidRPr="00F669C0">
        <w:rPr>
          <w:rFonts w:ascii="宋体" w:eastAsia="宋体" w:hAnsi="宋体" w:hint="eastAsia"/>
          <w:szCs w:val="24"/>
        </w:rPr>
        <w:t>类业务流分析</w:t>
      </w:r>
      <w:r w:rsidR="00C67BF9" w:rsidRPr="00F669C0">
        <w:rPr>
          <w:rFonts w:ascii="宋体" w:eastAsia="宋体" w:hAnsi="宋体" w:hint="eastAsia"/>
          <w:szCs w:val="24"/>
        </w:rPr>
        <w:t>改进的流量控制随机接入协议</w:t>
      </w:r>
      <w:r w:rsidR="002A2A61" w:rsidRPr="00F669C0">
        <w:rPr>
          <w:rFonts w:ascii="宋体" w:eastAsia="宋体" w:hAnsi="宋体" w:hint="eastAsia"/>
          <w:szCs w:val="24"/>
        </w:rPr>
        <w:t>的</w:t>
      </w:r>
      <w:r w:rsidR="00C67BF9" w:rsidRPr="00F669C0">
        <w:rPr>
          <w:rFonts w:ascii="宋体" w:eastAsia="宋体" w:hAnsi="宋体" w:hint="eastAsia"/>
          <w:szCs w:val="24"/>
        </w:rPr>
        <w:t>系统性能。</w:t>
      </w:r>
      <w:r w:rsidRPr="00F669C0">
        <w:rPr>
          <w:rFonts w:ascii="宋体" w:eastAsia="宋体" w:hAnsi="宋体" w:hint="eastAsia"/>
          <w:szCs w:val="24"/>
        </w:rPr>
        <w:t>文献</w:t>
      </w:r>
      <w:r w:rsidR="00C67BF9" w:rsidRPr="00F669C0">
        <w:rPr>
          <w:rFonts w:ascii="宋体" w:eastAsia="宋体" w:hAnsi="宋体" w:hint="eastAsia"/>
          <w:szCs w:val="24"/>
        </w:rPr>
        <w:t>[</w:t>
      </w:r>
      <w:r w:rsidR="00C67BF9" w:rsidRPr="00F669C0">
        <w:rPr>
          <w:rFonts w:ascii="宋体" w:eastAsia="宋体" w:hAnsi="宋体"/>
          <w:szCs w:val="24"/>
        </w:rPr>
        <w:t>5</w:t>
      </w:r>
      <w:r w:rsidR="00C67BF9" w:rsidRPr="00F669C0">
        <w:rPr>
          <w:rFonts w:ascii="宋体" w:eastAsia="宋体" w:hAnsi="宋体" w:hint="eastAsia"/>
          <w:szCs w:val="24"/>
        </w:rPr>
        <w:t>]</w:t>
      </w:r>
      <w:r w:rsidRPr="00F669C0">
        <w:rPr>
          <w:rFonts w:ascii="宋体" w:eastAsia="宋体" w:hAnsi="宋体" w:hint="eastAsia"/>
          <w:szCs w:val="24"/>
        </w:rPr>
        <w:t>根据M2</w:t>
      </w:r>
      <w:r w:rsidRPr="00F669C0">
        <w:rPr>
          <w:rFonts w:ascii="宋体" w:eastAsia="宋体" w:hAnsi="宋体"/>
          <w:szCs w:val="24"/>
        </w:rPr>
        <w:t>M</w:t>
      </w:r>
      <w:r w:rsidRPr="00F669C0">
        <w:rPr>
          <w:rFonts w:ascii="宋体" w:eastAsia="宋体" w:hAnsi="宋体" w:hint="eastAsia"/>
          <w:szCs w:val="24"/>
        </w:rPr>
        <w:t>终端数据传输所处状态建立离散时间马尔科夫列仿真模型，首先分析了该队列模型下的平均队列长度以及平均传输时延等性能，接着分析了M2M和H2H共存情景下基于竞争</w:t>
      </w:r>
      <w:r w:rsidR="008E4164" w:rsidRPr="00F669C0">
        <w:rPr>
          <w:rFonts w:ascii="宋体" w:eastAsia="宋体" w:hAnsi="宋体" w:hint="eastAsia"/>
          <w:szCs w:val="24"/>
        </w:rPr>
        <w:t>接入</w:t>
      </w:r>
      <w:r w:rsidRPr="00F669C0">
        <w:rPr>
          <w:rFonts w:ascii="宋体" w:eastAsia="宋体" w:hAnsi="宋体" w:hint="eastAsia"/>
          <w:szCs w:val="24"/>
        </w:rPr>
        <w:t>的队列模型。</w:t>
      </w:r>
      <w:bookmarkStart w:id="0" w:name="OLE_LINK10"/>
      <w:r w:rsidRPr="00F669C0">
        <w:rPr>
          <w:rFonts w:ascii="宋体" w:eastAsia="宋体" w:hAnsi="宋体" w:hint="eastAsia"/>
          <w:szCs w:val="24"/>
        </w:rPr>
        <w:t>不同于H2H通信业务流具有自相似性，3GPP TR</w:t>
      </w:r>
      <w:r w:rsidRPr="00F669C0">
        <w:rPr>
          <w:rFonts w:ascii="宋体" w:eastAsia="宋体" w:hAnsi="宋体"/>
          <w:szCs w:val="24"/>
        </w:rPr>
        <w:t xml:space="preserve"> </w:t>
      </w:r>
      <w:r w:rsidRPr="00F669C0">
        <w:rPr>
          <w:rFonts w:ascii="宋体" w:eastAsia="宋体" w:hAnsi="宋体" w:hint="eastAsia"/>
          <w:szCs w:val="24"/>
        </w:rPr>
        <w:t>37.868</w:t>
      </w:r>
      <w:r w:rsidR="00E41725">
        <w:rPr>
          <w:rFonts w:ascii="宋体" w:eastAsia="宋体" w:hAnsi="宋体" w:hint="eastAsia"/>
          <w:szCs w:val="24"/>
        </w:rPr>
        <w:t>提案</w:t>
      </w:r>
      <w:r w:rsidRPr="00F669C0">
        <w:rPr>
          <w:rFonts w:ascii="宋体" w:eastAsia="宋体" w:hAnsi="宋体"/>
          <w:szCs w:val="24"/>
        </w:rPr>
        <w:fldChar w:fldCharType="begin"/>
      </w:r>
      <w:r w:rsidR="00486DF4" w:rsidRPr="00F669C0">
        <w:rPr>
          <w:rFonts w:ascii="宋体" w:eastAsia="宋体" w:hAnsi="宋体"/>
          <w:szCs w:val="24"/>
        </w:rPr>
        <w:instrText xml:space="preserve"> ADDIN NE.Ref.{B232EB0C-B928-49C4-AFCF-3ACF6E50E5BB}</w:instrText>
      </w:r>
      <w:r w:rsidRPr="00F669C0">
        <w:rPr>
          <w:rFonts w:ascii="宋体" w:eastAsia="宋体" w:hAnsi="宋体"/>
          <w:szCs w:val="24"/>
        </w:rPr>
        <w:fldChar w:fldCharType="separate"/>
      </w:r>
      <w:r w:rsidR="00486DF4" w:rsidRPr="00F669C0">
        <w:rPr>
          <w:rFonts w:ascii="宋体" w:eastAsia="宋体" w:hAnsi="Times New Roman"/>
          <w:color w:val="080000"/>
          <w:kern w:val="0"/>
          <w:szCs w:val="24"/>
        </w:rPr>
        <w:t>[6]</w:t>
      </w:r>
      <w:r w:rsidRPr="00F669C0">
        <w:rPr>
          <w:rFonts w:ascii="宋体" w:eastAsia="宋体" w:hAnsi="宋体"/>
          <w:szCs w:val="24"/>
        </w:rPr>
        <w:fldChar w:fldCharType="end"/>
      </w:r>
      <w:r w:rsidRPr="00F669C0">
        <w:rPr>
          <w:rFonts w:ascii="宋体" w:eastAsia="宋体" w:hAnsi="宋体" w:hint="eastAsia"/>
          <w:szCs w:val="24"/>
        </w:rPr>
        <w:t>提出了</w:t>
      </w:r>
      <w:bookmarkStart w:id="1" w:name="_GoBack"/>
      <w:bookmarkEnd w:id="1"/>
      <w:r w:rsidRPr="00F669C0">
        <w:rPr>
          <w:rFonts w:ascii="宋体" w:eastAsia="宋体" w:hAnsi="宋体" w:hint="eastAsia"/>
          <w:szCs w:val="24"/>
        </w:rPr>
        <w:t>到达过程</w:t>
      </w:r>
      <w:r w:rsidR="00554A9F" w:rsidRPr="00F669C0">
        <w:rPr>
          <w:rFonts w:ascii="宋体" w:eastAsia="宋体" w:hAnsi="宋体" w:hint="eastAsia"/>
          <w:szCs w:val="24"/>
        </w:rPr>
        <w:t>分别</w:t>
      </w:r>
      <w:r w:rsidRPr="00F669C0">
        <w:rPr>
          <w:rFonts w:ascii="宋体" w:eastAsia="宋体" w:hAnsi="宋体" w:hint="eastAsia"/>
          <w:szCs w:val="24"/>
        </w:rPr>
        <w:t>服从均匀分布和</w:t>
      </w:r>
      <w:r w:rsidR="00554A9F" w:rsidRPr="00F669C0">
        <w:rPr>
          <w:rFonts w:ascii="宋体" w:eastAsia="宋体" w:hAnsi="宋体" w:hint="eastAsia"/>
          <w:szCs w:val="24"/>
        </w:rPr>
        <w:t>贝塔</w:t>
      </w:r>
      <w:r w:rsidRPr="00F669C0">
        <w:rPr>
          <w:rFonts w:ascii="宋体" w:eastAsia="宋体" w:hAnsi="宋体" w:hint="eastAsia"/>
          <w:szCs w:val="24"/>
        </w:rPr>
        <w:t>分布的用于描述非同步入网和同步入网场景时的两类模型。基于该3GPP业务模型，文献</w:t>
      </w:r>
      <w:r w:rsidRPr="00F669C0">
        <w:rPr>
          <w:rFonts w:ascii="宋体" w:eastAsia="宋体" w:hAnsi="宋体"/>
          <w:szCs w:val="24"/>
        </w:rPr>
        <w:fldChar w:fldCharType="begin"/>
      </w:r>
      <w:r w:rsidR="00486DF4" w:rsidRPr="00F669C0">
        <w:rPr>
          <w:rFonts w:ascii="宋体" w:eastAsia="宋体" w:hAnsi="宋体"/>
          <w:szCs w:val="24"/>
        </w:rPr>
        <w:instrText xml:space="preserve"> ADDIN NE.Ref.{A8529B12-9532-4EA0-B6ED-EDD0F8F25F19}</w:instrText>
      </w:r>
      <w:r w:rsidRPr="00F669C0">
        <w:rPr>
          <w:rFonts w:ascii="宋体" w:eastAsia="宋体" w:hAnsi="宋体"/>
          <w:szCs w:val="24"/>
        </w:rPr>
        <w:fldChar w:fldCharType="separate"/>
      </w:r>
      <w:r w:rsidR="00486DF4" w:rsidRPr="00F669C0">
        <w:rPr>
          <w:rFonts w:ascii="宋体" w:eastAsia="宋体" w:hAnsi="Times New Roman"/>
          <w:color w:val="080000"/>
          <w:kern w:val="0"/>
          <w:szCs w:val="24"/>
        </w:rPr>
        <w:t>[7]</w:t>
      </w:r>
      <w:r w:rsidRPr="00F669C0">
        <w:rPr>
          <w:rFonts w:ascii="宋体" w:eastAsia="宋体" w:hAnsi="宋体"/>
          <w:szCs w:val="24"/>
        </w:rPr>
        <w:fldChar w:fldCharType="end"/>
      </w:r>
      <w:r w:rsidR="00554A9F" w:rsidRPr="00F669C0">
        <w:rPr>
          <w:rFonts w:ascii="宋体" w:eastAsia="宋体" w:hAnsi="宋体" w:hint="eastAsia"/>
          <w:szCs w:val="24"/>
        </w:rPr>
        <w:t xml:space="preserve">为承载M2M业务的GSM/GPRS 网络建立接入强度受 Beta </w:t>
      </w:r>
      <w:r w:rsidR="00A67E53" w:rsidRPr="00F669C0">
        <w:rPr>
          <w:rFonts w:ascii="宋体" w:eastAsia="宋体" w:hAnsi="宋体" w:hint="eastAsia"/>
          <w:szCs w:val="24"/>
        </w:rPr>
        <w:t>分布调制的复合泊松过程，</w:t>
      </w:r>
      <w:r w:rsidR="00554A9F" w:rsidRPr="00F669C0">
        <w:rPr>
          <w:rFonts w:ascii="宋体" w:eastAsia="宋体" w:hAnsi="宋体" w:hint="eastAsia"/>
          <w:szCs w:val="24"/>
        </w:rPr>
        <w:t>文献</w:t>
      </w:r>
      <w:r w:rsidRPr="00F669C0">
        <w:rPr>
          <w:rFonts w:ascii="宋体" w:eastAsia="宋体" w:hAnsi="宋体"/>
          <w:szCs w:val="24"/>
        </w:rPr>
        <w:fldChar w:fldCharType="begin"/>
      </w:r>
      <w:r w:rsidR="00486DF4" w:rsidRPr="00F669C0">
        <w:rPr>
          <w:rFonts w:ascii="宋体" w:eastAsia="宋体" w:hAnsi="宋体"/>
          <w:szCs w:val="24"/>
        </w:rPr>
        <w:instrText xml:space="preserve"> ADDIN NE.Ref.{4AC882BA-2C6D-451C-A36E-2ADEAD256941}</w:instrText>
      </w:r>
      <w:r w:rsidRPr="00F669C0">
        <w:rPr>
          <w:rFonts w:ascii="宋体" w:eastAsia="宋体" w:hAnsi="宋体"/>
          <w:szCs w:val="24"/>
        </w:rPr>
        <w:fldChar w:fldCharType="separate"/>
      </w:r>
      <w:r w:rsidR="00486DF4" w:rsidRPr="00F669C0">
        <w:rPr>
          <w:rFonts w:ascii="宋体" w:eastAsia="宋体" w:hAnsi="Times New Roman"/>
          <w:color w:val="080000"/>
          <w:kern w:val="0"/>
          <w:szCs w:val="24"/>
        </w:rPr>
        <w:t>[8]</w:t>
      </w:r>
      <w:r w:rsidRPr="00F669C0">
        <w:rPr>
          <w:rFonts w:ascii="宋体" w:eastAsia="宋体" w:hAnsi="宋体"/>
          <w:szCs w:val="24"/>
        </w:rPr>
        <w:fldChar w:fldCharType="end"/>
      </w:r>
      <w:r w:rsidR="00F669C0" w:rsidRPr="00F669C0">
        <w:rPr>
          <w:rFonts w:ascii="宋体" w:eastAsia="宋体" w:hAnsi="宋体" w:hint="eastAsia"/>
          <w:szCs w:val="24"/>
        </w:rPr>
        <w:t>设计了</w:t>
      </w:r>
      <w:r w:rsidR="004B1475" w:rsidRPr="00F669C0">
        <w:rPr>
          <w:rFonts w:ascii="宋体" w:eastAsia="宋体" w:hAnsi="宋体" w:hint="eastAsia"/>
          <w:szCs w:val="24"/>
        </w:rPr>
        <w:t>M2M终端到达速率受Beta调制的</w:t>
      </w:r>
      <w:r w:rsidR="00554A9F" w:rsidRPr="00F669C0">
        <w:rPr>
          <w:rFonts w:ascii="宋体" w:eastAsia="宋体" w:hAnsi="宋体" w:hint="eastAsia"/>
          <w:szCs w:val="24"/>
        </w:rPr>
        <w:t>MMPP2</w:t>
      </w:r>
      <w:r w:rsidRPr="00F669C0">
        <w:rPr>
          <w:rFonts w:ascii="宋体" w:eastAsia="宋体" w:hAnsi="宋体" w:hint="eastAsia"/>
          <w:szCs w:val="24"/>
        </w:rPr>
        <w:t>仿真模型</w:t>
      </w:r>
      <w:r w:rsidR="004B1475" w:rsidRPr="00F669C0">
        <w:rPr>
          <w:rFonts w:ascii="宋体" w:eastAsia="宋体" w:hAnsi="宋体" w:hint="eastAsia"/>
          <w:szCs w:val="24"/>
        </w:rPr>
        <w:t>，</w:t>
      </w:r>
      <w:r w:rsidR="00A67E53" w:rsidRPr="00F669C0">
        <w:rPr>
          <w:rFonts w:ascii="宋体" w:eastAsia="宋体" w:hAnsi="宋体" w:hint="eastAsia"/>
          <w:szCs w:val="24"/>
        </w:rPr>
        <w:t>两者</w:t>
      </w:r>
      <w:r w:rsidR="003E5DE2" w:rsidRPr="00F669C0">
        <w:rPr>
          <w:rFonts w:ascii="宋体" w:eastAsia="宋体" w:hAnsi="宋体" w:hint="eastAsia"/>
          <w:szCs w:val="24"/>
        </w:rPr>
        <w:t>均在一定程度上体现了</w:t>
      </w:r>
      <w:r w:rsidR="00A67E53" w:rsidRPr="00F669C0">
        <w:rPr>
          <w:rFonts w:ascii="宋体" w:eastAsia="宋体" w:hAnsi="宋体" w:hint="eastAsia"/>
          <w:szCs w:val="24"/>
        </w:rPr>
        <w:t>M2M业务</w:t>
      </w:r>
      <w:r w:rsidR="003E5DE2" w:rsidRPr="00F669C0">
        <w:rPr>
          <w:rFonts w:ascii="宋体" w:eastAsia="宋体" w:hAnsi="宋体" w:hint="eastAsia"/>
          <w:szCs w:val="24"/>
        </w:rPr>
        <w:t>建模的精确性，成为较为通用的仿真</w:t>
      </w:r>
      <w:r w:rsidR="004B1475" w:rsidRPr="00F669C0">
        <w:rPr>
          <w:rFonts w:ascii="宋体" w:eastAsia="宋体" w:hAnsi="宋体" w:hint="eastAsia"/>
          <w:szCs w:val="24"/>
        </w:rPr>
        <w:t>模型</w:t>
      </w:r>
      <w:r w:rsidRPr="00F669C0">
        <w:rPr>
          <w:rFonts w:ascii="宋体" w:eastAsia="宋体" w:hAnsi="宋体" w:hint="eastAsia"/>
          <w:szCs w:val="24"/>
        </w:rPr>
        <w:t>。文献</w:t>
      </w:r>
      <w:r w:rsidR="00C67BF9" w:rsidRPr="00F669C0">
        <w:rPr>
          <w:rFonts w:ascii="宋体" w:eastAsia="宋体" w:hAnsi="宋体" w:hint="eastAsia"/>
          <w:szCs w:val="24"/>
        </w:rPr>
        <w:t>[</w:t>
      </w:r>
      <w:r w:rsidR="00C67BF9" w:rsidRPr="00F669C0">
        <w:rPr>
          <w:rFonts w:ascii="宋体" w:eastAsia="宋体" w:hAnsi="宋体"/>
          <w:szCs w:val="24"/>
        </w:rPr>
        <w:t>9</w:t>
      </w:r>
      <w:r w:rsidR="00C67BF9" w:rsidRPr="00F669C0">
        <w:rPr>
          <w:rFonts w:ascii="宋体" w:eastAsia="宋体" w:hAnsi="宋体" w:hint="eastAsia"/>
          <w:szCs w:val="24"/>
        </w:rPr>
        <w:t>]</w:t>
      </w:r>
      <w:r w:rsidR="002A2A61" w:rsidRPr="00F669C0">
        <w:rPr>
          <w:rFonts w:ascii="宋体" w:eastAsia="宋体" w:hAnsi="宋体" w:hint="eastAsia"/>
          <w:szCs w:val="24"/>
        </w:rPr>
        <w:t>更详细地讨论了流量传输所处状态，</w:t>
      </w:r>
      <w:r w:rsidRPr="00F669C0">
        <w:rPr>
          <w:rFonts w:ascii="宋体" w:eastAsia="宋体" w:hAnsi="宋体" w:hint="eastAsia"/>
          <w:szCs w:val="24"/>
        </w:rPr>
        <w:t>建立了输入为半马尔科夫过程的模型</w:t>
      </w:r>
      <w:bookmarkEnd w:id="0"/>
      <w:r w:rsidR="00554A9F" w:rsidRPr="00F669C0">
        <w:rPr>
          <w:rFonts w:ascii="宋体" w:eastAsia="宋体" w:hAnsi="宋体" w:hint="eastAsia"/>
          <w:szCs w:val="24"/>
        </w:rPr>
        <w:t>，</w:t>
      </w:r>
      <w:r w:rsidR="002A2A61" w:rsidRPr="00F669C0">
        <w:rPr>
          <w:rFonts w:ascii="宋体" w:eastAsia="宋体" w:hAnsi="宋体" w:hint="eastAsia"/>
          <w:szCs w:val="24"/>
        </w:rPr>
        <w:t>实验证明仿真生成的数据流基本与物联网流量特性一致。</w:t>
      </w:r>
      <w:r w:rsidR="00A2665D" w:rsidRPr="00F669C0">
        <w:rPr>
          <w:rFonts w:ascii="宋体" w:eastAsia="宋体" w:hAnsi="宋体" w:hint="eastAsia"/>
          <w:szCs w:val="24"/>
        </w:rPr>
        <w:t>文献[</w:t>
      </w:r>
      <w:r w:rsidR="00373747" w:rsidRPr="00F669C0">
        <w:rPr>
          <w:rFonts w:ascii="宋体" w:eastAsia="宋体" w:hAnsi="宋体"/>
          <w:szCs w:val="24"/>
        </w:rPr>
        <w:t>10</w:t>
      </w:r>
      <w:r w:rsidR="00A2665D" w:rsidRPr="00F669C0">
        <w:rPr>
          <w:rFonts w:ascii="宋体" w:eastAsia="宋体" w:hAnsi="宋体" w:hint="eastAsia"/>
          <w:szCs w:val="24"/>
        </w:rPr>
        <w:t>]</w:t>
      </w:r>
      <w:r w:rsidR="00A67E53" w:rsidRPr="00F669C0">
        <w:rPr>
          <w:rFonts w:ascii="宋体" w:eastAsia="宋体" w:hAnsi="宋体" w:hint="eastAsia"/>
          <w:szCs w:val="24"/>
        </w:rPr>
        <w:t>建立了Beta</w:t>
      </w:r>
      <w:r w:rsidR="00A67E53" w:rsidRPr="00F669C0">
        <w:rPr>
          <w:rFonts w:ascii="宋体" w:eastAsia="宋体" w:hAnsi="宋体"/>
          <w:szCs w:val="24"/>
        </w:rPr>
        <w:t>/M/1</w:t>
      </w:r>
      <w:r w:rsidR="00A67E53" w:rsidRPr="00F669C0">
        <w:rPr>
          <w:rFonts w:ascii="宋体" w:eastAsia="宋体" w:hAnsi="宋体" w:hint="eastAsia"/>
          <w:szCs w:val="24"/>
        </w:rPr>
        <w:t>队列模型，</w:t>
      </w:r>
      <w:r w:rsidR="00A2665D" w:rsidRPr="00F669C0">
        <w:rPr>
          <w:rFonts w:ascii="宋体" w:eastAsia="宋体" w:hAnsi="宋体" w:hint="eastAsia"/>
          <w:szCs w:val="24"/>
        </w:rPr>
        <w:t>研究了海量M2M终端同步入网时对网络造成的影响，结果表明M2M终端的接入必然会增加系统平均逗留时间和平均等待时间</w:t>
      </w:r>
      <w:r w:rsidR="00A67E53" w:rsidRPr="00F669C0">
        <w:rPr>
          <w:rFonts w:ascii="宋体" w:eastAsia="宋体" w:hAnsi="宋体" w:hint="eastAsia"/>
          <w:szCs w:val="24"/>
        </w:rPr>
        <w:t>，鉴于此特点</w:t>
      </w:r>
      <w:r w:rsidR="00A2665D" w:rsidRPr="00F669C0">
        <w:rPr>
          <w:rFonts w:ascii="宋体" w:eastAsia="宋体" w:hAnsi="宋体" w:hint="eastAsia"/>
          <w:szCs w:val="24"/>
        </w:rPr>
        <w:t>提出了</w:t>
      </w:r>
      <w:r w:rsidR="00745205" w:rsidRPr="00F669C0">
        <w:rPr>
          <w:rFonts w:ascii="宋体" w:eastAsia="宋体" w:hAnsi="宋体" w:hint="eastAsia"/>
          <w:szCs w:val="24"/>
        </w:rPr>
        <w:t>分段均匀随机退避算法以解决过载问题</w:t>
      </w:r>
      <w:r w:rsidR="00A2665D" w:rsidRPr="00F669C0">
        <w:rPr>
          <w:rFonts w:ascii="宋体" w:eastAsia="宋体" w:hAnsi="宋体" w:hint="eastAsia"/>
          <w:szCs w:val="24"/>
        </w:rPr>
        <w:t>。</w:t>
      </w:r>
    </w:p>
    <w:p w:rsidR="008C4D46" w:rsidRPr="00F669C0" w:rsidRDefault="008C4D46" w:rsidP="008C4D46">
      <w:pPr>
        <w:autoSpaceDE w:val="0"/>
        <w:autoSpaceDN w:val="0"/>
        <w:adjustRightInd w:val="0"/>
        <w:spacing w:line="300" w:lineRule="auto"/>
        <w:jc w:val="left"/>
        <w:rPr>
          <w:rFonts w:ascii="宋体" w:eastAsia="宋体" w:hAnsi="宋体"/>
          <w:szCs w:val="24"/>
        </w:rPr>
      </w:pPr>
    </w:p>
    <w:p w:rsidR="00AC09E1" w:rsidRPr="00F669C0" w:rsidRDefault="00AC09E1" w:rsidP="008C4D46">
      <w:pPr>
        <w:autoSpaceDE w:val="0"/>
        <w:autoSpaceDN w:val="0"/>
        <w:adjustRightInd w:val="0"/>
        <w:spacing w:line="300" w:lineRule="auto"/>
        <w:jc w:val="left"/>
        <w:rPr>
          <w:rFonts w:ascii="宋体" w:eastAsia="宋体" w:hAnsi="宋体"/>
          <w:szCs w:val="24"/>
        </w:rPr>
      </w:pPr>
    </w:p>
    <w:p w:rsidR="008C4D46" w:rsidRPr="00F669C0" w:rsidRDefault="008C4D46" w:rsidP="008C4D46">
      <w:pPr>
        <w:spacing w:line="300" w:lineRule="auto"/>
        <w:rPr>
          <w:rFonts w:ascii="宋体" w:eastAsia="宋体" w:hAnsi="宋体"/>
          <w:szCs w:val="24"/>
        </w:rPr>
      </w:pPr>
      <w:r w:rsidRPr="00F669C0">
        <w:rPr>
          <w:rFonts w:ascii="宋体" w:eastAsia="宋体" w:hAnsi="宋体" w:hint="eastAsia"/>
          <w:szCs w:val="24"/>
        </w:rPr>
        <w:t>存在的问题：</w:t>
      </w:r>
    </w:p>
    <w:p w:rsidR="00221842" w:rsidRPr="00F669C0" w:rsidRDefault="008C4D46" w:rsidP="00F669C0">
      <w:pPr>
        <w:spacing w:line="300" w:lineRule="auto"/>
        <w:rPr>
          <w:rFonts w:ascii="宋体" w:eastAsia="宋体" w:hAnsi="宋体"/>
          <w:b/>
          <w:bCs/>
          <w:szCs w:val="24"/>
        </w:rPr>
      </w:pPr>
      <w:r w:rsidRPr="00F669C0">
        <w:rPr>
          <w:rFonts w:ascii="宋体" w:eastAsia="宋体" w:hAnsi="宋体" w:hint="eastAsia"/>
          <w:szCs w:val="24"/>
        </w:rPr>
        <w:t>（1）目前在对M2M</w:t>
      </w:r>
      <w:r w:rsidR="00802453" w:rsidRPr="00F669C0">
        <w:rPr>
          <w:rFonts w:ascii="宋体" w:eastAsia="宋体" w:hAnsi="宋体" w:hint="eastAsia"/>
          <w:szCs w:val="24"/>
        </w:rPr>
        <w:t>业务</w:t>
      </w:r>
      <w:r w:rsidRPr="00F669C0">
        <w:rPr>
          <w:rFonts w:ascii="宋体" w:eastAsia="宋体" w:hAnsi="宋体" w:hint="eastAsia"/>
          <w:szCs w:val="24"/>
        </w:rPr>
        <w:t>建模与分析</w:t>
      </w:r>
      <w:r w:rsidR="00802453" w:rsidRPr="00F669C0">
        <w:rPr>
          <w:rFonts w:ascii="宋体" w:eastAsia="宋体" w:hAnsi="宋体" w:hint="eastAsia"/>
          <w:szCs w:val="24"/>
        </w:rPr>
        <w:t>的</w:t>
      </w:r>
      <w:r w:rsidRPr="00F669C0">
        <w:rPr>
          <w:rFonts w:ascii="宋体" w:eastAsia="宋体" w:hAnsi="宋体" w:hint="eastAsia"/>
          <w:szCs w:val="24"/>
        </w:rPr>
        <w:t>领域中，仿真分析多于理论分析，且现有</w:t>
      </w:r>
      <w:r w:rsidRPr="00F669C0">
        <w:rPr>
          <w:rFonts w:ascii="宋体" w:eastAsia="宋体" w:hAnsi="宋体" w:hint="eastAsia"/>
          <w:szCs w:val="24"/>
        </w:rPr>
        <w:lastRenderedPageBreak/>
        <w:t>的分析模型局限于利用传统排队论建立用于网络性能评估及系统优化设计的队列模型。然而，对于当前日益复杂的网络形态和业务流特征来说，通过网络演算建立具有Qo</w:t>
      </w:r>
      <w:r w:rsidRPr="00F669C0">
        <w:rPr>
          <w:rFonts w:ascii="宋体" w:eastAsia="宋体" w:hAnsi="宋体"/>
          <w:szCs w:val="24"/>
        </w:rPr>
        <w:t>S</w:t>
      </w:r>
      <w:r w:rsidRPr="00F669C0">
        <w:rPr>
          <w:rFonts w:ascii="宋体" w:eastAsia="宋体" w:hAnsi="宋体" w:hint="eastAsia"/>
          <w:szCs w:val="24"/>
        </w:rPr>
        <w:t>保障的界模型更为适用。物联网环境下的流量特性不同于常规的H2H业务特性，</w:t>
      </w:r>
      <w:r w:rsidRPr="00F669C0">
        <w:rPr>
          <w:rFonts w:ascii="宋体" w:eastAsia="宋体" w:hAnsi="宋体" w:cs="Times New Roman" w:hint="eastAsia"/>
          <w:bCs/>
          <w:szCs w:val="24"/>
          <w:lang w:bidi="ar"/>
        </w:rPr>
        <w:t>针对承载数据传输的无线接入网和回程网络中传输物联网业务的应用场景，</w:t>
      </w:r>
      <w:r w:rsidRPr="00F669C0">
        <w:rPr>
          <w:rFonts w:ascii="宋体" w:eastAsia="宋体" w:hAnsi="宋体" w:hint="eastAsia"/>
          <w:szCs w:val="24"/>
        </w:rPr>
        <w:t>亟待研究</w:t>
      </w:r>
      <w:r w:rsidRPr="00F669C0">
        <w:rPr>
          <w:rFonts w:ascii="宋体" w:eastAsia="宋体" w:hAnsi="宋体" w:cs="Times New Roman" w:hint="eastAsia"/>
          <w:bCs/>
          <w:szCs w:val="24"/>
          <w:lang w:bidi="ar"/>
        </w:rPr>
        <w:t>该环境下的流量模型以及各种网络单元提供数据传输服务的多节点服务模型，并在此基础上，推导便于实时网络分析的</w:t>
      </w:r>
      <w:r w:rsidRPr="00F669C0">
        <w:rPr>
          <w:rFonts w:ascii="宋体" w:eastAsia="宋体" w:hAnsi="宋体" w:cs="Times New Roman"/>
          <w:bCs/>
          <w:szCs w:val="24"/>
          <w:lang w:bidi="ar"/>
        </w:rPr>
        <w:t>QoS</w:t>
      </w:r>
      <w:r w:rsidRPr="00F669C0">
        <w:rPr>
          <w:rFonts w:ascii="宋体" w:eastAsia="宋体" w:hAnsi="宋体" w:cs="Times New Roman" w:hint="eastAsia"/>
          <w:bCs/>
          <w:szCs w:val="24"/>
          <w:lang w:bidi="ar"/>
        </w:rPr>
        <w:t>性能模型。</w:t>
      </w:r>
    </w:p>
    <w:p w:rsidR="00486DF4" w:rsidRPr="00F669C0" w:rsidRDefault="008C4D46" w:rsidP="00486DF4">
      <w:pPr>
        <w:autoSpaceDE w:val="0"/>
        <w:autoSpaceDN w:val="0"/>
        <w:adjustRightInd w:val="0"/>
        <w:jc w:val="left"/>
        <w:rPr>
          <w:rFonts w:ascii="Times New Roman" w:eastAsia="宋体" w:hAnsi="Times New Roman" w:cs="Times New Roman"/>
          <w:kern w:val="0"/>
          <w:szCs w:val="24"/>
        </w:rPr>
      </w:pPr>
      <w:r w:rsidRPr="00F669C0">
        <w:rPr>
          <w:rFonts w:ascii="宋体" w:eastAsia="宋体" w:hAnsi="宋体"/>
          <w:szCs w:val="24"/>
        </w:rPr>
        <w:fldChar w:fldCharType="begin"/>
      </w:r>
      <w:r w:rsidRPr="00F669C0">
        <w:rPr>
          <w:rFonts w:ascii="宋体" w:eastAsia="宋体" w:hAnsi="宋体"/>
          <w:szCs w:val="24"/>
        </w:rPr>
        <w:instrText xml:space="preserve"> ADDIN NE.Rep</w:instrText>
      </w:r>
      <w:r w:rsidRPr="00F669C0">
        <w:rPr>
          <w:rFonts w:ascii="宋体" w:eastAsia="宋体" w:hAnsi="宋体"/>
          <w:szCs w:val="24"/>
        </w:rPr>
        <w:fldChar w:fldCharType="separate"/>
      </w:r>
    </w:p>
    <w:p w:rsidR="00C67BF9" w:rsidRPr="00F669C0" w:rsidRDefault="008C4D46" w:rsidP="00221842">
      <w:pPr>
        <w:spacing w:line="300" w:lineRule="auto"/>
        <w:ind w:left="240" w:hangingChars="100" w:hanging="240"/>
        <w:rPr>
          <w:b/>
          <w:bCs/>
          <w:szCs w:val="24"/>
        </w:rPr>
      </w:pPr>
      <w:r w:rsidRPr="00F669C0">
        <w:rPr>
          <w:rFonts w:ascii="宋体" w:eastAsia="宋体" w:hAnsi="宋体"/>
          <w:szCs w:val="24"/>
        </w:rPr>
        <w:fldChar w:fldCharType="end"/>
      </w:r>
      <w:r w:rsidRPr="00F669C0">
        <w:rPr>
          <w:rFonts w:ascii="宋体" w:eastAsia="宋体" w:hAnsi="宋体"/>
          <w:szCs w:val="24"/>
        </w:rPr>
        <w:fldChar w:fldCharType="begin"/>
      </w:r>
      <w:r w:rsidRPr="00F669C0">
        <w:rPr>
          <w:rFonts w:ascii="宋体" w:eastAsia="宋体" w:hAnsi="宋体"/>
          <w:szCs w:val="24"/>
        </w:rPr>
        <w:instrText xml:space="preserve"> ADDIN NE.Bib</w:instrText>
      </w:r>
      <w:r w:rsidRPr="00F669C0">
        <w:rPr>
          <w:rFonts w:ascii="宋体" w:eastAsia="宋体" w:hAnsi="宋体"/>
          <w:szCs w:val="24"/>
        </w:rPr>
        <w:fldChar w:fldCharType="separate"/>
      </w:r>
      <w:r w:rsidR="00221842" w:rsidRPr="00F669C0">
        <w:rPr>
          <w:rFonts w:hint="eastAsia"/>
          <w:b/>
          <w:bCs/>
          <w:szCs w:val="24"/>
        </w:rPr>
        <w:t>主要参考文献目录：</w:t>
      </w:r>
    </w:p>
    <w:p w:rsidR="00C67BF9" w:rsidRPr="00F669C0" w:rsidRDefault="00221842" w:rsidP="00221842">
      <w:pPr>
        <w:autoSpaceDE w:val="0"/>
        <w:autoSpaceDN w:val="0"/>
        <w:adjustRightInd w:val="0"/>
        <w:ind w:left="480" w:hangingChars="200" w:hanging="480"/>
        <w:rPr>
          <w:rFonts w:ascii="Times New Roman" w:eastAsia="宋体" w:hAnsi="Times New Roman" w:cs="Times New Roman"/>
          <w:kern w:val="0"/>
          <w:szCs w:val="24"/>
        </w:rPr>
      </w:pPr>
      <w:r w:rsidRPr="00F669C0">
        <w:rPr>
          <w:rFonts w:ascii="Times New Roman" w:eastAsia="宋体" w:hAnsi="Times New Roman" w:cs="Times New Roman"/>
          <w:color w:val="000000"/>
          <w:kern w:val="0"/>
          <w:szCs w:val="24"/>
        </w:rPr>
        <w:t xml:space="preserve">[1] </w:t>
      </w:r>
      <w:r w:rsidRPr="00F669C0">
        <w:rPr>
          <w:rFonts w:ascii="宋体" w:eastAsia="宋体" w:hAnsi="Times New Roman" w:hint="eastAsia"/>
          <w:color w:val="000000"/>
          <w:kern w:val="0"/>
          <w:szCs w:val="24"/>
        </w:rPr>
        <w:t>王雅辉,</w:t>
      </w:r>
      <w:r w:rsidR="00C67BF9" w:rsidRPr="00F669C0">
        <w:rPr>
          <w:rFonts w:ascii="宋体" w:eastAsia="宋体" w:hAnsi="Times New Roman" w:hint="eastAsia"/>
          <w:color w:val="000000"/>
          <w:kern w:val="0"/>
          <w:szCs w:val="24"/>
        </w:rPr>
        <w:t>迟学芬</w:t>
      </w:r>
      <w:r w:rsidR="00C67BF9" w:rsidRPr="00F669C0">
        <w:rPr>
          <w:rFonts w:ascii="Times New Roman" w:eastAsia="宋体" w:hAnsi="Times New Roman" w:cs="Times New Roman"/>
          <w:color w:val="000000"/>
          <w:kern w:val="0"/>
          <w:szCs w:val="24"/>
        </w:rPr>
        <w:t>, M2M</w:t>
      </w:r>
      <w:r w:rsidR="00C67BF9" w:rsidRPr="00F669C0">
        <w:rPr>
          <w:rFonts w:ascii="宋体" w:eastAsia="宋体" w:hAnsi="Times New Roman" w:hint="eastAsia"/>
          <w:color w:val="000000"/>
          <w:kern w:val="0"/>
          <w:szCs w:val="24"/>
        </w:rPr>
        <w:t>小数据业务的</w:t>
      </w:r>
      <w:r w:rsidR="00C67BF9" w:rsidRPr="00F669C0">
        <w:rPr>
          <w:rFonts w:ascii="Times New Roman" w:eastAsia="宋体" w:hAnsi="Times New Roman" w:cs="Times New Roman"/>
          <w:color w:val="000000"/>
          <w:kern w:val="0"/>
          <w:szCs w:val="24"/>
        </w:rPr>
        <w:t>IEEE802.11WLAN</w:t>
      </w:r>
      <w:r w:rsidR="00C67BF9" w:rsidRPr="00F669C0">
        <w:rPr>
          <w:rFonts w:ascii="宋体" w:eastAsia="宋体" w:hAnsi="Times New Roman" w:hint="eastAsia"/>
          <w:color w:val="000000"/>
          <w:kern w:val="0"/>
          <w:szCs w:val="24"/>
        </w:rPr>
        <w:t>分析模型</w:t>
      </w:r>
      <w:r w:rsidR="00C67BF9" w:rsidRPr="00F669C0">
        <w:rPr>
          <w:rFonts w:ascii="Times New Roman" w:eastAsia="宋体" w:hAnsi="Times New Roman" w:cs="Times New Roman"/>
          <w:color w:val="000000"/>
          <w:kern w:val="0"/>
          <w:szCs w:val="24"/>
        </w:rPr>
        <w:t xml:space="preserve">. </w:t>
      </w:r>
      <w:r w:rsidR="00C67BF9" w:rsidRPr="00F669C0">
        <w:rPr>
          <w:rFonts w:ascii="宋体" w:eastAsia="宋体" w:hAnsi="Times New Roman" w:hint="eastAsia"/>
          <w:color w:val="000000"/>
          <w:kern w:val="0"/>
          <w:szCs w:val="24"/>
        </w:rPr>
        <w:t>通信学报</w:t>
      </w:r>
      <w:r w:rsidR="00C67BF9" w:rsidRPr="00F669C0">
        <w:rPr>
          <w:rFonts w:ascii="Times New Roman" w:eastAsia="宋体" w:hAnsi="Times New Roman" w:cs="Times New Roman"/>
          <w:color w:val="000000"/>
          <w:kern w:val="0"/>
          <w:szCs w:val="24"/>
        </w:rPr>
        <w:t>, 2011. 32(12): 122-130.</w:t>
      </w:r>
    </w:p>
    <w:p w:rsidR="00C67BF9" w:rsidRPr="00F669C0" w:rsidRDefault="00221842" w:rsidP="00221842">
      <w:pPr>
        <w:autoSpaceDE w:val="0"/>
        <w:autoSpaceDN w:val="0"/>
        <w:adjustRightInd w:val="0"/>
        <w:ind w:left="480" w:hangingChars="200" w:hanging="480"/>
        <w:rPr>
          <w:rFonts w:ascii="Times New Roman" w:eastAsia="宋体" w:hAnsi="Times New Roman" w:cs="Times New Roman"/>
          <w:kern w:val="0"/>
          <w:szCs w:val="24"/>
        </w:rPr>
      </w:pPr>
      <w:r w:rsidRPr="00F669C0">
        <w:rPr>
          <w:rFonts w:ascii="Times New Roman" w:eastAsia="宋体" w:hAnsi="Times New Roman" w:cs="Times New Roman"/>
          <w:color w:val="000000"/>
          <w:kern w:val="0"/>
          <w:szCs w:val="24"/>
        </w:rPr>
        <w:t xml:space="preserve">[2] </w:t>
      </w:r>
      <w:r w:rsidR="00C67BF9" w:rsidRPr="00F669C0">
        <w:rPr>
          <w:rFonts w:ascii="宋体" w:eastAsia="宋体" w:hAnsi="Times New Roman" w:hint="eastAsia"/>
          <w:color w:val="000000"/>
          <w:kern w:val="0"/>
          <w:szCs w:val="24"/>
        </w:rPr>
        <w:t>迟学芬等</w:t>
      </w:r>
      <w:r w:rsidR="00C67BF9" w:rsidRPr="00F669C0">
        <w:rPr>
          <w:rFonts w:ascii="Times New Roman" w:eastAsia="宋体" w:hAnsi="Times New Roman" w:cs="Times New Roman"/>
          <w:color w:val="000000"/>
          <w:kern w:val="0"/>
          <w:szCs w:val="24"/>
        </w:rPr>
        <w:t xml:space="preserve">, </w:t>
      </w:r>
      <w:r w:rsidR="00C67BF9" w:rsidRPr="00F669C0">
        <w:rPr>
          <w:rFonts w:ascii="宋体" w:eastAsia="宋体" w:hAnsi="Times New Roman" w:hint="eastAsia"/>
          <w:color w:val="000000"/>
          <w:kern w:val="0"/>
          <w:szCs w:val="24"/>
        </w:rPr>
        <w:t>针对</w:t>
      </w:r>
      <w:r w:rsidR="00C67BF9" w:rsidRPr="00F669C0">
        <w:rPr>
          <w:rFonts w:ascii="Times New Roman" w:eastAsia="宋体" w:hAnsi="Times New Roman" w:cs="Times New Roman"/>
          <w:color w:val="000000"/>
          <w:kern w:val="0"/>
          <w:szCs w:val="24"/>
        </w:rPr>
        <w:t>M2M</w:t>
      </w:r>
      <w:r w:rsidR="00C67BF9" w:rsidRPr="00F669C0">
        <w:rPr>
          <w:rFonts w:ascii="宋体" w:eastAsia="宋体" w:hAnsi="Times New Roman" w:hint="eastAsia"/>
          <w:color w:val="000000"/>
          <w:kern w:val="0"/>
          <w:szCs w:val="24"/>
        </w:rPr>
        <w:t>业务的</w:t>
      </w:r>
      <w:r w:rsidR="00C67BF9" w:rsidRPr="00F669C0">
        <w:rPr>
          <w:rFonts w:ascii="Times New Roman" w:eastAsia="宋体" w:hAnsi="Times New Roman" w:cs="Times New Roman"/>
          <w:color w:val="000000"/>
          <w:kern w:val="0"/>
          <w:szCs w:val="24"/>
        </w:rPr>
        <w:t>IEEE 802.11</w:t>
      </w:r>
      <w:r w:rsidR="00C67BF9" w:rsidRPr="00F669C0">
        <w:rPr>
          <w:rFonts w:ascii="宋体" w:eastAsia="宋体" w:hAnsi="Times New Roman" w:hint="eastAsia"/>
          <w:color w:val="000000"/>
          <w:kern w:val="0"/>
          <w:szCs w:val="24"/>
        </w:rPr>
        <w:t>优化及其性能评价</w:t>
      </w:r>
      <w:r w:rsidR="00C67BF9" w:rsidRPr="00F669C0">
        <w:rPr>
          <w:rFonts w:ascii="Times New Roman" w:eastAsia="宋体" w:hAnsi="Times New Roman" w:cs="Times New Roman"/>
          <w:color w:val="000000"/>
          <w:kern w:val="0"/>
          <w:szCs w:val="24"/>
        </w:rPr>
        <w:t xml:space="preserve">. </w:t>
      </w:r>
      <w:r w:rsidR="00C67BF9" w:rsidRPr="00F669C0">
        <w:rPr>
          <w:rFonts w:ascii="宋体" w:eastAsia="宋体" w:hAnsi="Times New Roman" w:hint="eastAsia"/>
          <w:color w:val="000000"/>
          <w:kern w:val="0"/>
          <w:szCs w:val="24"/>
        </w:rPr>
        <w:t>吉林大学学报</w:t>
      </w:r>
      <w:r w:rsidR="00C67BF9" w:rsidRPr="00F669C0">
        <w:rPr>
          <w:rFonts w:ascii="Times New Roman" w:eastAsia="宋体" w:hAnsi="Times New Roman" w:cs="Times New Roman"/>
          <w:color w:val="000000"/>
          <w:kern w:val="0"/>
          <w:szCs w:val="24"/>
        </w:rPr>
        <w:t>(</w:t>
      </w:r>
      <w:r w:rsidR="00C67BF9" w:rsidRPr="00F669C0">
        <w:rPr>
          <w:rFonts w:ascii="宋体" w:eastAsia="宋体" w:hAnsi="Times New Roman" w:hint="eastAsia"/>
          <w:color w:val="000000"/>
          <w:kern w:val="0"/>
          <w:szCs w:val="24"/>
        </w:rPr>
        <w:t>工</w:t>
      </w:r>
      <w:r w:rsidR="00C67BF9" w:rsidRPr="00F669C0">
        <w:rPr>
          <w:rFonts w:ascii="Times New Roman" w:eastAsia="宋体" w:hAnsi="Times New Roman" w:cs="Times New Roman"/>
          <w:color w:val="000000"/>
          <w:kern w:val="0"/>
          <w:szCs w:val="24"/>
        </w:rPr>
        <w:t>), 2014. 44(5): 1488-1497.</w:t>
      </w:r>
    </w:p>
    <w:p w:rsidR="00C67BF9" w:rsidRPr="00F669C0" w:rsidRDefault="00221842" w:rsidP="00221842">
      <w:pPr>
        <w:autoSpaceDE w:val="0"/>
        <w:autoSpaceDN w:val="0"/>
        <w:adjustRightInd w:val="0"/>
        <w:ind w:left="480" w:hangingChars="200" w:hanging="480"/>
        <w:rPr>
          <w:rFonts w:ascii="Times New Roman" w:eastAsia="宋体" w:hAnsi="Times New Roman" w:cs="Times New Roman"/>
          <w:color w:val="000000"/>
          <w:kern w:val="0"/>
          <w:szCs w:val="24"/>
        </w:rPr>
      </w:pPr>
      <w:bookmarkStart w:id="2" w:name="_neb0D7BB4AF_E721_4343_A8BE_571E55446D01"/>
      <w:r w:rsidRPr="00F669C0">
        <w:rPr>
          <w:rFonts w:ascii="Times New Roman" w:eastAsia="宋体" w:hAnsi="Times New Roman" w:cs="Times New Roman"/>
          <w:color w:val="000000"/>
          <w:kern w:val="0"/>
          <w:szCs w:val="24"/>
        </w:rPr>
        <w:t xml:space="preserve">[3] </w:t>
      </w:r>
      <w:r w:rsidR="00C67BF9" w:rsidRPr="00F669C0">
        <w:rPr>
          <w:rFonts w:ascii="宋体" w:eastAsia="宋体" w:hAnsi="Times New Roman" w:hint="eastAsia"/>
          <w:color w:val="000000"/>
          <w:kern w:val="0"/>
          <w:szCs w:val="24"/>
        </w:rPr>
        <w:t>张嘉盛等</w:t>
      </w:r>
      <w:r w:rsidR="00C67BF9" w:rsidRPr="00F669C0">
        <w:rPr>
          <w:rFonts w:ascii="Times New Roman" w:eastAsia="宋体" w:hAnsi="Times New Roman" w:cs="Times New Roman"/>
          <w:color w:val="000000"/>
          <w:kern w:val="0"/>
          <w:szCs w:val="24"/>
        </w:rPr>
        <w:t>, M2M</w:t>
      </w:r>
      <w:r w:rsidR="00C67BF9" w:rsidRPr="00F669C0">
        <w:rPr>
          <w:rFonts w:ascii="宋体" w:eastAsia="宋体" w:hAnsi="Times New Roman" w:hint="eastAsia"/>
          <w:color w:val="000000"/>
          <w:kern w:val="0"/>
          <w:szCs w:val="24"/>
        </w:rPr>
        <w:t>业务批量到达排队系统性能分析</w:t>
      </w:r>
      <w:r w:rsidR="00C67BF9" w:rsidRPr="00F669C0">
        <w:rPr>
          <w:rFonts w:ascii="Times New Roman" w:eastAsia="宋体" w:hAnsi="Times New Roman" w:cs="Times New Roman"/>
          <w:color w:val="000000"/>
          <w:kern w:val="0"/>
          <w:szCs w:val="24"/>
        </w:rPr>
        <w:t xml:space="preserve">. </w:t>
      </w:r>
      <w:r w:rsidR="00C67BF9" w:rsidRPr="00F669C0">
        <w:rPr>
          <w:rFonts w:ascii="宋体" w:eastAsia="宋体" w:hAnsi="Times New Roman" w:hint="eastAsia"/>
          <w:color w:val="000000"/>
          <w:kern w:val="0"/>
          <w:szCs w:val="24"/>
        </w:rPr>
        <w:t>吉林大学学报信息科学版</w:t>
      </w:r>
      <w:r w:rsidR="00C67BF9" w:rsidRPr="00F669C0">
        <w:rPr>
          <w:rFonts w:ascii="Times New Roman" w:eastAsia="宋体" w:hAnsi="Times New Roman" w:cs="Times New Roman"/>
          <w:color w:val="000000"/>
          <w:kern w:val="0"/>
          <w:szCs w:val="24"/>
        </w:rPr>
        <w:t>, 2012. 30(4): 335-340.</w:t>
      </w:r>
      <w:bookmarkEnd w:id="2"/>
    </w:p>
    <w:p w:rsidR="00221842" w:rsidRPr="00F669C0" w:rsidRDefault="00221842" w:rsidP="00221842">
      <w:pPr>
        <w:autoSpaceDE w:val="0"/>
        <w:autoSpaceDN w:val="0"/>
        <w:adjustRightInd w:val="0"/>
        <w:ind w:left="480" w:hangingChars="200" w:hanging="480"/>
        <w:rPr>
          <w:rFonts w:ascii="Times New Roman" w:eastAsia="宋体" w:hAnsi="Times New Roman" w:cs="Times New Roman"/>
          <w:kern w:val="0"/>
          <w:szCs w:val="24"/>
        </w:rPr>
      </w:pPr>
      <w:r w:rsidRPr="00F669C0">
        <w:rPr>
          <w:rFonts w:ascii="Times New Roman" w:eastAsia="宋体" w:hAnsi="Times New Roman" w:cs="Times New Roman" w:hint="eastAsia"/>
          <w:kern w:val="0"/>
          <w:szCs w:val="24"/>
        </w:rPr>
        <w:t>[</w:t>
      </w:r>
      <w:r w:rsidRPr="00F669C0">
        <w:rPr>
          <w:rFonts w:ascii="Times New Roman" w:eastAsia="宋体" w:hAnsi="Times New Roman" w:cs="Times New Roman"/>
          <w:kern w:val="0"/>
          <w:szCs w:val="24"/>
        </w:rPr>
        <w:t>4</w:t>
      </w:r>
      <w:r w:rsidRPr="00F669C0">
        <w:rPr>
          <w:rFonts w:ascii="Times New Roman" w:eastAsia="宋体" w:hAnsi="Times New Roman" w:cs="Times New Roman" w:hint="eastAsia"/>
          <w:kern w:val="0"/>
          <w:szCs w:val="24"/>
        </w:rPr>
        <w:t>]</w:t>
      </w:r>
      <w:r w:rsidRPr="00F669C0">
        <w:rPr>
          <w:rFonts w:ascii="Arial" w:hAnsi="Arial" w:cs="Arial"/>
          <w:color w:val="000000"/>
          <w:szCs w:val="24"/>
          <w:shd w:val="clear" w:color="auto" w:fill="FFFFFF"/>
        </w:rPr>
        <w:t xml:space="preserve"> </w:t>
      </w:r>
      <w:r w:rsidRPr="00F669C0">
        <w:rPr>
          <w:rFonts w:ascii="Times New Roman" w:eastAsia="宋体" w:hAnsi="Times New Roman" w:cs="Times New Roman"/>
          <w:kern w:val="0"/>
          <w:szCs w:val="24"/>
        </w:rPr>
        <w:t>杨柳</w:t>
      </w:r>
      <w:r w:rsidRPr="00F669C0">
        <w:rPr>
          <w:rFonts w:ascii="Times New Roman" w:eastAsia="宋体" w:hAnsi="Times New Roman" w:cs="Times New Roman"/>
          <w:kern w:val="0"/>
          <w:szCs w:val="24"/>
        </w:rPr>
        <w:t xml:space="preserve">, </w:t>
      </w:r>
      <w:r w:rsidRPr="00F669C0">
        <w:rPr>
          <w:rFonts w:ascii="Times New Roman" w:eastAsia="宋体" w:hAnsi="Times New Roman" w:cs="Times New Roman"/>
          <w:kern w:val="0"/>
          <w:szCs w:val="24"/>
        </w:rPr>
        <w:t>范平志</w:t>
      </w:r>
      <w:r w:rsidRPr="00F669C0">
        <w:rPr>
          <w:rFonts w:ascii="Times New Roman" w:eastAsia="宋体" w:hAnsi="Times New Roman" w:cs="Times New Roman"/>
          <w:kern w:val="0"/>
          <w:szCs w:val="24"/>
        </w:rPr>
        <w:t xml:space="preserve">, </w:t>
      </w:r>
      <w:r w:rsidRPr="00F669C0">
        <w:rPr>
          <w:rFonts w:ascii="Times New Roman" w:eastAsia="宋体" w:hAnsi="Times New Roman" w:cs="Times New Roman"/>
          <w:kern w:val="0"/>
          <w:szCs w:val="24"/>
        </w:rPr>
        <w:t>郝莉</w:t>
      </w:r>
      <w:r w:rsidRPr="00F669C0">
        <w:rPr>
          <w:rFonts w:ascii="Times New Roman" w:eastAsia="宋体" w:hAnsi="Times New Roman" w:cs="Times New Roman"/>
          <w:kern w:val="0"/>
          <w:szCs w:val="24"/>
        </w:rPr>
        <w:t>. LTE</w:t>
      </w:r>
      <w:r w:rsidRPr="00F669C0">
        <w:rPr>
          <w:rFonts w:ascii="Times New Roman" w:eastAsia="宋体" w:hAnsi="Times New Roman" w:cs="Times New Roman"/>
          <w:kern w:val="0"/>
          <w:szCs w:val="24"/>
        </w:rPr>
        <w:t>系统中事件驱动</w:t>
      </w:r>
      <w:r w:rsidRPr="00F669C0">
        <w:rPr>
          <w:rFonts w:ascii="Times New Roman" w:eastAsia="宋体" w:hAnsi="Times New Roman" w:cs="Times New Roman"/>
          <w:kern w:val="0"/>
          <w:szCs w:val="24"/>
        </w:rPr>
        <w:t>M2M</w:t>
      </w:r>
      <w:r w:rsidRPr="00F669C0">
        <w:rPr>
          <w:rFonts w:ascii="Times New Roman" w:eastAsia="宋体" w:hAnsi="Times New Roman" w:cs="Times New Roman"/>
          <w:kern w:val="0"/>
          <w:szCs w:val="24"/>
        </w:rPr>
        <w:t>业务的流量控制随机接入协议</w:t>
      </w:r>
      <w:r w:rsidRPr="00F669C0">
        <w:rPr>
          <w:rFonts w:ascii="Times New Roman" w:eastAsia="宋体" w:hAnsi="Times New Roman" w:cs="Times New Roman"/>
          <w:kern w:val="0"/>
          <w:szCs w:val="24"/>
        </w:rPr>
        <w:t xml:space="preserve">[J]. </w:t>
      </w:r>
      <w:r w:rsidRPr="00F669C0">
        <w:rPr>
          <w:rFonts w:ascii="Times New Roman" w:eastAsia="宋体" w:hAnsi="Times New Roman" w:cs="Times New Roman"/>
          <w:kern w:val="0"/>
          <w:szCs w:val="24"/>
        </w:rPr>
        <w:t>通信学报</w:t>
      </w:r>
      <w:r w:rsidRPr="00F669C0">
        <w:rPr>
          <w:rFonts w:ascii="Times New Roman" w:eastAsia="宋体" w:hAnsi="Times New Roman" w:cs="Times New Roman"/>
          <w:kern w:val="0"/>
          <w:szCs w:val="24"/>
        </w:rPr>
        <w:t>, 2014, 35(12):53-61.</w:t>
      </w:r>
    </w:p>
    <w:p w:rsidR="00221842" w:rsidRPr="00F669C0" w:rsidRDefault="00221842" w:rsidP="00C67BF9">
      <w:pPr>
        <w:autoSpaceDE w:val="0"/>
        <w:autoSpaceDN w:val="0"/>
        <w:adjustRightInd w:val="0"/>
        <w:rPr>
          <w:rFonts w:ascii="Times New Roman" w:eastAsia="宋体" w:hAnsi="Times New Roman" w:cs="Times New Roman"/>
          <w:kern w:val="0"/>
          <w:szCs w:val="24"/>
          <w:lang w:val="x-none"/>
        </w:rPr>
      </w:pPr>
      <w:r w:rsidRPr="00F669C0">
        <w:rPr>
          <w:rFonts w:ascii="Times New Roman" w:eastAsia="宋体" w:hAnsi="Times New Roman" w:cs="Times New Roman" w:hint="eastAsia"/>
          <w:kern w:val="0"/>
          <w:szCs w:val="24"/>
        </w:rPr>
        <w:t>[</w:t>
      </w:r>
      <w:r w:rsidRPr="00F669C0">
        <w:rPr>
          <w:rFonts w:ascii="Times New Roman" w:eastAsia="宋体" w:hAnsi="Times New Roman" w:cs="Times New Roman"/>
          <w:kern w:val="0"/>
          <w:szCs w:val="24"/>
        </w:rPr>
        <w:t>5</w:t>
      </w:r>
      <w:r w:rsidRPr="00F669C0">
        <w:rPr>
          <w:rFonts w:ascii="Times New Roman" w:eastAsia="宋体" w:hAnsi="Times New Roman" w:cs="Times New Roman" w:hint="eastAsia"/>
          <w:kern w:val="0"/>
          <w:szCs w:val="24"/>
        </w:rPr>
        <w:t>]</w:t>
      </w:r>
      <w:r w:rsidRPr="00F669C0">
        <w:rPr>
          <w:rFonts w:ascii="Times New Roman" w:eastAsia="宋体" w:hAnsi="Times New Roman" w:cs="Times New Roman"/>
          <w:kern w:val="0"/>
          <w:szCs w:val="24"/>
        </w:rPr>
        <w:t xml:space="preserve"> </w:t>
      </w:r>
      <w:r w:rsidRPr="00F669C0">
        <w:rPr>
          <w:rFonts w:ascii="Times New Roman" w:eastAsia="宋体" w:hAnsi="Times New Roman" w:cs="Times New Roman"/>
          <w:kern w:val="0"/>
          <w:szCs w:val="24"/>
          <w:lang w:val="x-none"/>
        </w:rPr>
        <w:t>Performance Modeling and Analysis of Heterogeneous Machine Type Communications</w:t>
      </w:r>
    </w:p>
    <w:p w:rsidR="00C67BF9" w:rsidRPr="00F669C0" w:rsidRDefault="00221842" w:rsidP="001128C6">
      <w:pPr>
        <w:autoSpaceDE w:val="0"/>
        <w:autoSpaceDN w:val="0"/>
        <w:adjustRightInd w:val="0"/>
        <w:ind w:left="480" w:hangingChars="200" w:hanging="480"/>
        <w:rPr>
          <w:rFonts w:ascii="Times New Roman" w:eastAsia="宋体" w:hAnsi="Times New Roman" w:cs="Times New Roman"/>
          <w:kern w:val="0"/>
          <w:szCs w:val="24"/>
        </w:rPr>
      </w:pPr>
      <w:r w:rsidRPr="00F669C0">
        <w:rPr>
          <w:rFonts w:ascii="Times New Roman" w:eastAsia="宋体" w:hAnsi="Times New Roman" w:cs="Times New Roman"/>
          <w:color w:val="000000"/>
          <w:kern w:val="0"/>
          <w:szCs w:val="24"/>
        </w:rPr>
        <w:t>[6</w:t>
      </w:r>
      <w:bookmarkStart w:id="3" w:name="_neb75815F46_7132_4937_8A6C_5D1A2DF43629"/>
      <w:r w:rsidRPr="00F669C0">
        <w:rPr>
          <w:rFonts w:ascii="Times New Roman" w:eastAsia="宋体" w:hAnsi="Times New Roman" w:cs="Times New Roman"/>
          <w:color w:val="000000"/>
          <w:kern w:val="0"/>
          <w:szCs w:val="24"/>
        </w:rPr>
        <w:t xml:space="preserve">] </w:t>
      </w:r>
      <w:r w:rsidR="00C67BF9" w:rsidRPr="00F669C0">
        <w:rPr>
          <w:rFonts w:ascii="Times New Roman" w:eastAsia="宋体" w:hAnsi="Times New Roman" w:cs="Times New Roman"/>
          <w:color w:val="000000"/>
          <w:kern w:val="0"/>
          <w:szCs w:val="24"/>
        </w:rPr>
        <w:t>3GPP.Study on RAN Improvements for Machine-type communications. Technical report, TR 37.868, 2012.</w:t>
      </w:r>
      <w:bookmarkEnd w:id="3"/>
    </w:p>
    <w:p w:rsidR="00C67BF9" w:rsidRPr="00F669C0" w:rsidRDefault="00221842" w:rsidP="001128C6">
      <w:pPr>
        <w:autoSpaceDE w:val="0"/>
        <w:autoSpaceDN w:val="0"/>
        <w:adjustRightInd w:val="0"/>
        <w:ind w:left="480" w:hangingChars="200" w:hanging="480"/>
        <w:rPr>
          <w:rFonts w:ascii="Times New Roman" w:eastAsia="宋体" w:hAnsi="Times New Roman" w:cs="Times New Roman"/>
          <w:kern w:val="0"/>
          <w:szCs w:val="24"/>
        </w:rPr>
      </w:pPr>
      <w:r w:rsidRPr="00F669C0">
        <w:rPr>
          <w:rFonts w:ascii="Times New Roman" w:eastAsia="宋体" w:hAnsi="Times New Roman" w:cs="Times New Roman"/>
          <w:color w:val="000000"/>
          <w:kern w:val="0"/>
          <w:szCs w:val="24"/>
        </w:rPr>
        <w:t xml:space="preserve">[7] </w:t>
      </w:r>
      <w:r w:rsidR="00C67BF9" w:rsidRPr="00F669C0">
        <w:rPr>
          <w:rFonts w:ascii="Times New Roman" w:eastAsia="宋体" w:hAnsi="Times New Roman" w:cs="Times New Roman"/>
          <w:color w:val="000000"/>
          <w:kern w:val="0"/>
          <w:szCs w:val="24"/>
        </w:rPr>
        <w:t>Paiva, R.C.D., Random Access Capacity Evaluation with Synchronized MTC Users over Wireless Networks. 2011: p. 1-5.</w:t>
      </w:r>
    </w:p>
    <w:p w:rsidR="00C67BF9" w:rsidRPr="00F669C0" w:rsidRDefault="00221842" w:rsidP="001128C6">
      <w:pPr>
        <w:autoSpaceDE w:val="0"/>
        <w:autoSpaceDN w:val="0"/>
        <w:adjustRightInd w:val="0"/>
        <w:ind w:left="480" w:hangingChars="200" w:hanging="480"/>
        <w:rPr>
          <w:rFonts w:ascii="Times New Roman" w:eastAsia="宋体" w:hAnsi="Times New Roman" w:cs="Times New Roman"/>
          <w:color w:val="000000"/>
          <w:kern w:val="0"/>
          <w:szCs w:val="24"/>
        </w:rPr>
      </w:pPr>
      <w:r w:rsidRPr="00F669C0">
        <w:rPr>
          <w:rFonts w:ascii="Times New Roman" w:eastAsia="宋体" w:hAnsi="Times New Roman" w:cs="Times New Roman"/>
          <w:color w:val="000000"/>
          <w:kern w:val="0"/>
          <w:szCs w:val="24"/>
        </w:rPr>
        <w:t>[8</w:t>
      </w:r>
      <w:r w:rsidR="00C67BF9" w:rsidRPr="00F669C0">
        <w:rPr>
          <w:rFonts w:ascii="Times New Roman" w:eastAsia="宋体" w:hAnsi="Times New Roman" w:cs="Times New Roman"/>
          <w:color w:val="000000"/>
          <w:kern w:val="0"/>
          <w:szCs w:val="24"/>
        </w:rPr>
        <w:t>]</w:t>
      </w:r>
      <w:bookmarkStart w:id="4" w:name="_neb037B6A59_FD65_42A8_BE28_68AECA936417"/>
      <w:r w:rsidRPr="00F669C0">
        <w:rPr>
          <w:rFonts w:ascii="Times New Roman" w:eastAsia="宋体" w:hAnsi="Times New Roman" w:cs="Times New Roman"/>
          <w:color w:val="000000"/>
          <w:kern w:val="0"/>
          <w:szCs w:val="24"/>
        </w:rPr>
        <w:t xml:space="preserve"> </w:t>
      </w:r>
      <w:r w:rsidR="00C67BF9" w:rsidRPr="00F669C0">
        <w:rPr>
          <w:rFonts w:ascii="Times New Roman" w:eastAsia="宋体" w:hAnsi="Times New Roman" w:cs="Times New Roman"/>
          <w:color w:val="000000"/>
          <w:kern w:val="0"/>
          <w:szCs w:val="24"/>
        </w:rPr>
        <w:t>Laner, M., et al. Traffic Models for Machine Type Communications. in Tenth International Symposium on Wireless Communication Systems. 2013.</w:t>
      </w:r>
      <w:bookmarkEnd w:id="4"/>
    </w:p>
    <w:p w:rsidR="00221842" w:rsidRPr="00F669C0" w:rsidRDefault="00221842" w:rsidP="001128C6">
      <w:pPr>
        <w:autoSpaceDE w:val="0"/>
        <w:autoSpaceDN w:val="0"/>
        <w:adjustRightInd w:val="0"/>
        <w:ind w:left="480" w:hangingChars="200" w:hanging="480"/>
        <w:rPr>
          <w:rFonts w:ascii="Times New Roman" w:eastAsia="宋体" w:hAnsi="Times New Roman" w:cs="Times New Roman"/>
          <w:kern w:val="0"/>
          <w:szCs w:val="24"/>
        </w:rPr>
      </w:pPr>
      <w:r w:rsidRPr="00F669C0">
        <w:rPr>
          <w:rFonts w:ascii="Times New Roman" w:eastAsia="宋体" w:hAnsi="Times New Roman" w:cs="Times New Roman"/>
          <w:color w:val="000000"/>
          <w:kern w:val="0"/>
          <w:szCs w:val="24"/>
        </w:rPr>
        <w:t>[9] Nikaein N, Laner M, Zhou K, et al. Simple Traffic Modeling Framework for Machine Type Communication[C]// Iswcs. 2013:1-5.</w:t>
      </w:r>
    </w:p>
    <w:p w:rsidR="008C4D46" w:rsidRPr="00F669C0" w:rsidRDefault="008C4D46" w:rsidP="00F669C0">
      <w:pPr>
        <w:spacing w:line="300" w:lineRule="auto"/>
        <w:ind w:left="480" w:hangingChars="200" w:hanging="480"/>
        <w:rPr>
          <w:rFonts w:ascii="Times New Roman" w:eastAsia="宋体" w:hAnsi="Times New Roman" w:cs="Times New Roman"/>
          <w:szCs w:val="24"/>
        </w:rPr>
      </w:pPr>
      <w:r w:rsidRPr="00F669C0">
        <w:rPr>
          <w:rFonts w:ascii="宋体" w:eastAsia="宋体" w:hAnsi="宋体"/>
          <w:szCs w:val="24"/>
        </w:rPr>
        <w:fldChar w:fldCharType="end"/>
      </w:r>
      <w:r w:rsidR="00373747" w:rsidRPr="00F669C0">
        <w:rPr>
          <w:rFonts w:ascii="Times New Roman" w:eastAsia="宋体" w:hAnsi="Times New Roman" w:cs="Times New Roman"/>
          <w:szCs w:val="24"/>
        </w:rPr>
        <w:t>[10]</w:t>
      </w:r>
      <w:r w:rsidR="00F669C0">
        <w:rPr>
          <w:rFonts w:ascii="Times New Roman" w:hAnsi="Times New Roman" w:cs="Times New Roman"/>
          <w:color w:val="000000"/>
          <w:szCs w:val="24"/>
          <w:shd w:val="clear" w:color="auto" w:fill="FFFFFF"/>
        </w:rPr>
        <w:t xml:space="preserve"> </w:t>
      </w:r>
      <w:r w:rsidR="00373747" w:rsidRPr="00F669C0">
        <w:rPr>
          <w:rFonts w:ascii="Times New Roman" w:hAnsi="Times New Roman" w:cs="Times New Roman"/>
          <w:color w:val="000000"/>
          <w:szCs w:val="24"/>
          <w:shd w:val="clear" w:color="auto" w:fill="FFFFFF"/>
        </w:rPr>
        <w:t>Jian X, Zeng X, Jia Y, et al. Beta/M/1 Model for Machine Type Communication[J]. IEEE Communications Letters, 2013, 17(3):584-587.</w:t>
      </w:r>
    </w:p>
    <w:p w:rsidR="002A44D3" w:rsidRPr="00F669C0" w:rsidRDefault="002A44D3">
      <w:pPr>
        <w:spacing w:line="300" w:lineRule="auto"/>
        <w:rPr>
          <w:b/>
          <w:bCs/>
          <w:szCs w:val="24"/>
        </w:rPr>
      </w:pPr>
    </w:p>
    <w:p w:rsidR="002A44D3" w:rsidRPr="00F669C0" w:rsidRDefault="00651274">
      <w:pPr>
        <w:numPr>
          <w:ilvl w:val="0"/>
          <w:numId w:val="1"/>
        </w:numPr>
        <w:spacing w:line="300" w:lineRule="auto"/>
        <w:rPr>
          <w:b/>
          <w:bCs/>
          <w:szCs w:val="24"/>
        </w:rPr>
      </w:pPr>
      <w:r w:rsidRPr="00F669C0">
        <w:rPr>
          <w:rFonts w:hint="eastAsia"/>
          <w:b/>
          <w:bCs/>
          <w:szCs w:val="24"/>
        </w:rPr>
        <w:t>项目的研究内容、研究目标，以及拟解决的关键科学问题：</w:t>
      </w:r>
    </w:p>
    <w:p w:rsidR="002A44D3" w:rsidRPr="00F669C0" w:rsidRDefault="00651274">
      <w:pPr>
        <w:spacing w:line="300" w:lineRule="auto"/>
        <w:rPr>
          <w:b/>
          <w:bCs/>
          <w:szCs w:val="24"/>
        </w:rPr>
      </w:pPr>
      <w:bookmarkStart w:id="5" w:name="OLE_LINK1"/>
      <w:r w:rsidRPr="00F669C0">
        <w:rPr>
          <w:rFonts w:hint="eastAsia"/>
          <w:b/>
          <w:bCs/>
          <w:szCs w:val="24"/>
        </w:rPr>
        <w:t>研究</w:t>
      </w:r>
      <w:bookmarkEnd w:id="5"/>
      <w:r w:rsidRPr="00F669C0">
        <w:rPr>
          <w:rFonts w:hint="eastAsia"/>
          <w:b/>
          <w:bCs/>
          <w:szCs w:val="24"/>
        </w:rPr>
        <w:t>目标：</w:t>
      </w:r>
    </w:p>
    <w:p w:rsidR="002A44D3" w:rsidRPr="00F669C0" w:rsidRDefault="00651274">
      <w:pPr>
        <w:spacing w:line="300" w:lineRule="auto"/>
        <w:rPr>
          <w:szCs w:val="24"/>
        </w:rPr>
      </w:pPr>
      <w:r w:rsidRPr="00F669C0">
        <w:rPr>
          <w:rFonts w:hint="eastAsia"/>
          <w:b/>
          <w:bCs/>
          <w:szCs w:val="24"/>
        </w:rPr>
        <w:t xml:space="preserve">    </w:t>
      </w:r>
      <w:r w:rsidRPr="00F669C0">
        <w:rPr>
          <w:rFonts w:hint="eastAsia"/>
          <w:szCs w:val="24"/>
        </w:rPr>
        <w:t>本申请总的研究目标是：老师写。</w:t>
      </w:r>
    </w:p>
    <w:p w:rsidR="002A44D3" w:rsidRPr="00F669C0" w:rsidRDefault="00651274">
      <w:pPr>
        <w:spacing w:line="300" w:lineRule="auto"/>
        <w:ind w:firstLine="420"/>
        <w:rPr>
          <w:szCs w:val="24"/>
        </w:rPr>
      </w:pPr>
      <w:r w:rsidRPr="00F669C0">
        <w:rPr>
          <w:rFonts w:hint="eastAsia"/>
          <w:szCs w:val="24"/>
        </w:rPr>
        <w:t>具体目标为：①利用网络演算理论分析物联网环境下多节点传输的端到端性能，将数据流流经无线接入网侧和回程网侧的通信系统构造成网络演算系统，在实际网络的节点单元与网络演算的数学符号之间建立映射关系，从而实现对整个系统进行网络建模，并获得端到端性能边界；同时针对流量传输过程中可能出现的多种流量场景，分别对其进行分析。②。。③。。</w:t>
      </w:r>
    </w:p>
    <w:p w:rsidR="002A44D3" w:rsidRPr="00F669C0" w:rsidRDefault="002A44D3">
      <w:pPr>
        <w:spacing w:line="300" w:lineRule="auto"/>
        <w:ind w:firstLine="420"/>
        <w:rPr>
          <w:szCs w:val="24"/>
        </w:rPr>
      </w:pPr>
    </w:p>
    <w:p w:rsidR="002A44D3" w:rsidRPr="00F669C0" w:rsidRDefault="00651274">
      <w:pPr>
        <w:spacing w:line="300" w:lineRule="auto"/>
        <w:rPr>
          <w:b/>
          <w:bCs/>
          <w:szCs w:val="24"/>
        </w:rPr>
      </w:pPr>
      <w:r w:rsidRPr="00F669C0">
        <w:rPr>
          <w:rFonts w:hint="eastAsia"/>
          <w:b/>
          <w:bCs/>
          <w:szCs w:val="24"/>
        </w:rPr>
        <w:t>研究内容：</w:t>
      </w:r>
    </w:p>
    <w:p w:rsidR="002A44D3" w:rsidRPr="00F669C0" w:rsidRDefault="002A44D3">
      <w:pPr>
        <w:spacing w:line="300" w:lineRule="auto"/>
        <w:rPr>
          <w:b/>
          <w:bCs/>
          <w:szCs w:val="24"/>
        </w:rPr>
      </w:pPr>
    </w:p>
    <w:p w:rsidR="002A44D3" w:rsidRPr="00F669C0" w:rsidRDefault="00651274">
      <w:pPr>
        <w:spacing w:line="300" w:lineRule="auto"/>
        <w:ind w:firstLine="480"/>
        <w:rPr>
          <w:b/>
          <w:bCs/>
          <w:szCs w:val="24"/>
        </w:rPr>
      </w:pPr>
      <w:r w:rsidRPr="00F669C0">
        <w:rPr>
          <w:rFonts w:hint="eastAsia"/>
          <w:b/>
          <w:bCs/>
          <w:szCs w:val="24"/>
        </w:rPr>
        <w:t>（老师写）</w:t>
      </w:r>
    </w:p>
    <w:p w:rsidR="002A44D3" w:rsidRPr="00F669C0" w:rsidRDefault="002A44D3">
      <w:pPr>
        <w:spacing w:line="300" w:lineRule="auto"/>
        <w:ind w:firstLine="480"/>
        <w:rPr>
          <w:b/>
          <w:bCs/>
          <w:szCs w:val="24"/>
        </w:rPr>
      </w:pPr>
    </w:p>
    <w:p w:rsidR="002A44D3" w:rsidRPr="00F669C0" w:rsidRDefault="00651274">
      <w:pPr>
        <w:spacing w:line="300" w:lineRule="auto"/>
        <w:rPr>
          <w:szCs w:val="24"/>
        </w:rPr>
      </w:pPr>
      <w:r w:rsidRPr="00F669C0">
        <w:rPr>
          <w:rFonts w:hint="eastAsia"/>
          <w:szCs w:val="24"/>
        </w:rPr>
        <w:t>各部分具体研究内容如下：</w:t>
      </w:r>
    </w:p>
    <w:p w:rsidR="002A44D3" w:rsidRPr="00F669C0" w:rsidRDefault="00651274">
      <w:pPr>
        <w:spacing w:line="300" w:lineRule="auto"/>
        <w:rPr>
          <w:szCs w:val="24"/>
        </w:rPr>
      </w:pPr>
      <w:r w:rsidRPr="00F669C0">
        <w:rPr>
          <w:rFonts w:hint="eastAsia"/>
          <w:szCs w:val="24"/>
        </w:rPr>
        <w:t>（</w:t>
      </w:r>
      <w:r w:rsidRPr="00F669C0">
        <w:rPr>
          <w:rFonts w:hint="eastAsia"/>
          <w:szCs w:val="24"/>
        </w:rPr>
        <w:t>1</w:t>
      </w:r>
      <w:r w:rsidRPr="00F669C0">
        <w:rPr>
          <w:rFonts w:hint="eastAsia"/>
          <w:szCs w:val="24"/>
        </w:rPr>
        <w:t>）</w:t>
      </w:r>
      <w:bookmarkStart w:id="6" w:name="OLE_LINK2"/>
      <w:r w:rsidRPr="00F669C0">
        <w:rPr>
          <w:rFonts w:hint="eastAsia"/>
          <w:szCs w:val="24"/>
        </w:rPr>
        <w:t>基于随机网络演算的</w:t>
      </w:r>
      <w:bookmarkEnd w:id="6"/>
      <w:r w:rsidRPr="00F669C0">
        <w:rPr>
          <w:rFonts w:hint="eastAsia"/>
          <w:szCs w:val="24"/>
        </w:rPr>
        <w:t>物联网流量建模与分析</w:t>
      </w:r>
    </w:p>
    <w:p w:rsidR="002A44D3" w:rsidRPr="00F669C0" w:rsidRDefault="00651274">
      <w:pPr>
        <w:spacing w:line="300" w:lineRule="auto"/>
        <w:ind w:firstLine="420"/>
        <w:rPr>
          <w:szCs w:val="24"/>
        </w:rPr>
      </w:pPr>
      <w:r w:rsidRPr="00F669C0">
        <w:rPr>
          <w:rFonts w:hint="eastAsia"/>
          <w:szCs w:val="24"/>
        </w:rPr>
        <w:t>传输网络的端到端性能是影响软件定义网络中做出最优路由决策需要考虑的重要因素，分析该性能是为了在发送分组前，预先计算出实际端到端性能，约束路径规划的条件，最优化路径规划的结果。基于本申请所提的</w:t>
      </w:r>
      <w:r w:rsidRPr="00F669C0">
        <w:rPr>
          <w:rFonts w:hint="eastAsia"/>
          <w:szCs w:val="24"/>
        </w:rPr>
        <w:t>SDN</w:t>
      </w:r>
      <w:r w:rsidRPr="00F669C0">
        <w:rPr>
          <w:rFonts w:hint="eastAsia"/>
          <w:szCs w:val="24"/>
        </w:rPr>
        <w:t>控制器集中控制管理整个网络系统的特性，控制器可以根据网络的全局信息，通过将网络状态信息和输入流的特性作为输入，利用性能分析工具计算每条流的端到端性能，实现网络的动态监测。</w:t>
      </w:r>
    </w:p>
    <w:p w:rsidR="002A44D3" w:rsidRPr="00F669C0" w:rsidRDefault="00651274">
      <w:pPr>
        <w:spacing w:line="300" w:lineRule="auto"/>
        <w:ind w:firstLine="420"/>
        <w:rPr>
          <w:rFonts w:ascii="宋体" w:eastAsia="宋体" w:hAnsi="宋体"/>
          <w:szCs w:val="24"/>
        </w:rPr>
      </w:pPr>
      <w:r w:rsidRPr="00F669C0">
        <w:rPr>
          <w:rFonts w:hint="eastAsia"/>
          <w:szCs w:val="24"/>
        </w:rPr>
        <w:t>本子课题选用网络演算理论作为流量建模与分析工具，考虑到实际网络应用常常并不需要确定性</w:t>
      </w:r>
      <w:r w:rsidRPr="00F669C0">
        <w:rPr>
          <w:rFonts w:hint="eastAsia"/>
          <w:szCs w:val="24"/>
        </w:rPr>
        <w:t>QoS</w:t>
      </w:r>
      <w:r w:rsidRPr="00F669C0">
        <w:rPr>
          <w:rFonts w:hint="eastAsia"/>
          <w:szCs w:val="24"/>
        </w:rPr>
        <w:t>，因此为网络演算引入随机性，即随机网络演算（</w:t>
      </w:r>
      <w:r w:rsidRPr="00F669C0">
        <w:rPr>
          <w:rFonts w:hint="eastAsia"/>
          <w:szCs w:val="24"/>
        </w:rPr>
        <w:t>Stochastic Network Calculus</w:t>
      </w:r>
      <w:r w:rsidRPr="00F669C0">
        <w:rPr>
          <w:rFonts w:hint="eastAsia"/>
          <w:szCs w:val="24"/>
        </w:rPr>
        <w:t>，</w:t>
      </w:r>
      <w:r w:rsidRPr="00F669C0">
        <w:rPr>
          <w:rFonts w:hint="eastAsia"/>
          <w:szCs w:val="24"/>
        </w:rPr>
        <w:t>SNC</w:t>
      </w:r>
      <w:r w:rsidRPr="00F669C0">
        <w:rPr>
          <w:rFonts w:hint="eastAsia"/>
          <w:szCs w:val="24"/>
        </w:rPr>
        <w:t>）。其中，数据流抵达服务系统的过程、系统为数据流提供服务的过程以及数据流被服务后离开的过程分别由</w:t>
      </w:r>
      <w:bookmarkStart w:id="7" w:name="OLE_LINK4"/>
      <w:r w:rsidRPr="00F669C0">
        <w:rPr>
          <w:rFonts w:hint="eastAsia"/>
          <w:position w:val="-10"/>
          <w:szCs w:val="24"/>
        </w:rPr>
        <w:object w:dxaOrig="4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5.75pt" o:ole="">
            <v:imagedata r:id="rId8" o:title=""/>
          </v:shape>
          <o:OLEObject Type="Embed" ProgID="Equation.3" ShapeID="_x0000_i1025" DrawAspect="Content" ObjectID="_1549107628" r:id="rId9"/>
        </w:object>
      </w:r>
      <w:r w:rsidRPr="00F669C0">
        <w:rPr>
          <w:rFonts w:hint="eastAsia"/>
          <w:szCs w:val="24"/>
        </w:rPr>
        <w:t>、</w:t>
      </w:r>
      <w:r w:rsidRPr="00F669C0">
        <w:rPr>
          <w:rFonts w:hint="eastAsia"/>
          <w:position w:val="-10"/>
          <w:szCs w:val="24"/>
        </w:rPr>
        <w:object w:dxaOrig="480" w:dyaOrig="320">
          <v:shape id="_x0000_i1026" type="#_x0000_t75" style="width:24pt;height:15.75pt" o:ole="">
            <v:imagedata r:id="rId10" o:title=""/>
          </v:shape>
          <o:OLEObject Type="Embed" ProgID="Equation.3" ShapeID="_x0000_i1026" DrawAspect="Content" ObjectID="_1549107629" r:id="rId11"/>
        </w:object>
      </w:r>
      <w:r w:rsidRPr="00F669C0">
        <w:rPr>
          <w:rFonts w:hint="eastAsia"/>
          <w:szCs w:val="24"/>
        </w:rPr>
        <w:t>和</w:t>
      </w:r>
      <w:bookmarkEnd w:id="7"/>
      <w:r w:rsidRPr="00F669C0">
        <w:rPr>
          <w:rFonts w:hint="eastAsia"/>
          <w:position w:val="-10"/>
          <w:szCs w:val="24"/>
        </w:rPr>
        <w:object w:dxaOrig="499" w:dyaOrig="320">
          <v:shape id="_x0000_i1027" type="#_x0000_t75" style="width:24.75pt;height:15.75pt" o:ole="">
            <v:imagedata r:id="rId12" o:title=""/>
          </v:shape>
          <o:OLEObject Type="Embed" ProgID="Equation.3" ShapeID="_x0000_i1027" DrawAspect="Content" ObjectID="_1549107630" r:id="rId13"/>
        </w:object>
      </w:r>
      <w:r w:rsidRPr="00F669C0">
        <w:rPr>
          <w:rFonts w:hint="eastAsia"/>
          <w:szCs w:val="24"/>
        </w:rPr>
        <w:t>描述，它们都表示的是到</w:t>
      </w:r>
      <w:r w:rsidRPr="00F669C0">
        <w:rPr>
          <w:rFonts w:hint="eastAsia"/>
          <w:szCs w:val="24"/>
        </w:rPr>
        <w:t>t</w:t>
      </w:r>
      <w:r w:rsidRPr="00F669C0">
        <w:rPr>
          <w:rFonts w:hint="eastAsia"/>
          <w:szCs w:val="24"/>
        </w:rPr>
        <w:t>时刻为止数据的累积量。研究</w:t>
      </w:r>
      <w:r w:rsidRPr="00F669C0">
        <w:rPr>
          <w:rFonts w:hint="eastAsia"/>
          <w:szCs w:val="24"/>
        </w:rPr>
        <w:t>SNC</w:t>
      </w:r>
      <w:r w:rsidRPr="00F669C0">
        <w:rPr>
          <w:rFonts w:hint="eastAsia"/>
          <w:szCs w:val="24"/>
        </w:rPr>
        <w:t>的流量模型和服务模型是该理论的核心内容。目前随机流量模型常使用</w:t>
      </w:r>
      <w:r w:rsidRPr="00F669C0">
        <w:rPr>
          <w:rFonts w:ascii="Times New Roman" w:eastAsia="宋体" w:hAnsi="Times New Roman" w:cs="Times New Roman" w:hint="eastAsia"/>
          <w:szCs w:val="24"/>
        </w:rPr>
        <w:t>以数据量为中心</w:t>
      </w:r>
      <w:r w:rsidRPr="00F669C0">
        <w:rPr>
          <w:rFonts w:ascii="Times New Roman" w:eastAsia="宋体" w:hAnsi="Times New Roman" w:cs="Times New Roman" w:hint="eastAsia"/>
          <w:szCs w:val="24"/>
        </w:rPr>
        <w:t>(traffic-amount-centric,t.a.c)</w:t>
      </w:r>
      <w:r w:rsidRPr="00F669C0">
        <w:rPr>
          <w:rFonts w:ascii="Times New Roman" w:eastAsia="宋体" w:hAnsi="Times New Roman" w:cs="Times New Roman" w:hint="eastAsia"/>
          <w:szCs w:val="24"/>
        </w:rPr>
        <w:t>的</w:t>
      </w:r>
      <w:r w:rsidRPr="00F669C0">
        <w:rPr>
          <w:rFonts w:ascii="宋体" w:eastAsia="宋体" w:hAnsi="宋体" w:hint="eastAsia"/>
          <w:szCs w:val="24"/>
        </w:rPr>
        <w:t>模型，满足</w:t>
      </w:r>
      <w:r w:rsidRPr="00F669C0">
        <w:rPr>
          <w:rFonts w:ascii="宋体" w:eastAsia="宋体" w:hAnsi="宋体" w:hint="eastAsia"/>
          <w:position w:val="-10"/>
          <w:szCs w:val="24"/>
        </w:rPr>
        <w:object w:dxaOrig="1460" w:dyaOrig="320">
          <v:shape id="_x0000_i1028" type="#_x0000_t75" style="width:72.75pt;height:15.75pt" o:ole="">
            <v:imagedata r:id="rId14" o:title=""/>
          </v:shape>
          <o:OLEObject Type="Embed" ProgID="Equation.3" ShapeID="_x0000_i1028" DrawAspect="Content" ObjectID="_1549107631" r:id="rId15"/>
        </w:object>
      </w:r>
      <w:r w:rsidRPr="00F669C0">
        <w:rPr>
          <w:rFonts w:ascii="宋体" w:eastAsia="宋体" w:hAnsi="宋体" w:hint="eastAsia"/>
          <w:szCs w:val="24"/>
        </w:rPr>
        <w:t>,其一般形式为</w:t>
      </w:r>
    </w:p>
    <w:p w:rsidR="002A44D3" w:rsidRPr="00F669C0" w:rsidRDefault="00651274">
      <w:pPr>
        <w:spacing w:line="300" w:lineRule="auto"/>
        <w:ind w:firstLine="420"/>
        <w:jc w:val="center"/>
        <w:rPr>
          <w:rFonts w:ascii="宋体" w:eastAsia="宋体" w:hAnsi="宋体"/>
          <w:szCs w:val="24"/>
        </w:rPr>
      </w:pPr>
      <w:r w:rsidRPr="00F669C0">
        <w:rPr>
          <w:rFonts w:ascii="Calibri" w:hAnsi="Calibri" w:cs="Calibri" w:hint="eastAsia"/>
          <w:position w:val="-10"/>
          <w:szCs w:val="24"/>
        </w:rPr>
        <w:object w:dxaOrig="3332" w:dyaOrig="356">
          <v:shape id="_x0000_i1029" type="#_x0000_t75" style="width:166.5pt;height:18pt" o:ole="">
            <v:imagedata r:id="rId16" o:title=""/>
          </v:shape>
          <o:OLEObject Type="Embed" ProgID="Equation.3" ShapeID="_x0000_i1029" DrawAspect="Content" ObjectID="_1549107632" r:id="rId17"/>
        </w:object>
      </w:r>
    </w:p>
    <w:p w:rsidR="002A44D3" w:rsidRPr="00F669C0" w:rsidRDefault="00651274">
      <w:pPr>
        <w:spacing w:line="300" w:lineRule="auto"/>
        <w:rPr>
          <w:rFonts w:ascii="Calibri" w:hAnsi="Calibri" w:cs="Calibri"/>
          <w:position w:val="-10"/>
          <w:szCs w:val="24"/>
        </w:rPr>
      </w:pPr>
      <w:r w:rsidRPr="00F669C0">
        <w:rPr>
          <w:rFonts w:ascii="Calibri" w:hAnsi="Calibri" w:cs="Calibri" w:hint="eastAsia"/>
          <w:position w:val="-10"/>
          <w:szCs w:val="24"/>
        </w:rPr>
        <w:t>其中，</w:t>
      </w:r>
      <w:r w:rsidRPr="00F669C0">
        <w:rPr>
          <w:rFonts w:ascii="Calibri" w:hAnsi="Calibri" w:cs="Calibri" w:hint="eastAsia"/>
          <w:position w:val="-10"/>
          <w:szCs w:val="24"/>
        </w:rPr>
        <w:object w:dxaOrig="520" w:dyaOrig="320">
          <v:shape id="_x0000_i1030" type="#_x0000_t75" style="width:26.25pt;height:15.75pt" o:ole="">
            <v:imagedata r:id="rId18" o:title=""/>
          </v:shape>
          <o:OLEObject Type="Embed" ProgID="Equation.3" ShapeID="_x0000_i1030" DrawAspect="Content" ObjectID="_1549107633" r:id="rId19"/>
        </w:object>
      </w:r>
      <w:r w:rsidRPr="00F669C0">
        <w:rPr>
          <w:rFonts w:ascii="Calibri" w:hAnsi="Calibri" w:cs="Calibri" w:hint="eastAsia"/>
          <w:position w:val="-10"/>
          <w:szCs w:val="24"/>
        </w:rPr>
        <w:t>表示累积到达数据量的上边界，一般考虑线性函数</w:t>
      </w:r>
      <w:r w:rsidRPr="00F669C0">
        <w:rPr>
          <w:rFonts w:ascii="Calibri" w:hAnsi="Calibri" w:cs="Calibri" w:hint="eastAsia"/>
          <w:position w:val="-10"/>
          <w:szCs w:val="24"/>
        </w:rPr>
        <w:object w:dxaOrig="1040" w:dyaOrig="320">
          <v:shape id="_x0000_i1031" type="#_x0000_t75" style="width:51.75pt;height:15.75pt" o:ole="">
            <v:imagedata r:id="rId20" o:title=""/>
          </v:shape>
          <o:OLEObject Type="Embed" ProgID="Equation.3" ShapeID="_x0000_i1031" DrawAspect="Content" ObjectID="_1549107634" r:id="rId21"/>
        </w:object>
      </w:r>
      <w:r w:rsidRPr="00F669C0">
        <w:rPr>
          <w:rFonts w:ascii="Calibri" w:hAnsi="Calibri" w:cs="Calibri" w:hint="eastAsia"/>
          <w:position w:val="-10"/>
          <w:szCs w:val="24"/>
        </w:rPr>
        <w:t>，</w:t>
      </w:r>
      <w:r w:rsidRPr="00F669C0">
        <w:rPr>
          <w:rFonts w:ascii="Calibri" w:hAnsi="Calibri" w:cs="Calibri" w:hint="eastAsia"/>
          <w:position w:val="-10"/>
          <w:szCs w:val="24"/>
        </w:rPr>
        <w:object w:dxaOrig="540" w:dyaOrig="320">
          <v:shape id="_x0000_i1032" type="#_x0000_t75" style="width:27pt;height:15.75pt" o:ole="">
            <v:imagedata r:id="rId22" o:title=""/>
          </v:shape>
          <o:OLEObject Type="Embed" ProgID="Equation.3" ShapeID="_x0000_i1032" DrawAspect="Content" ObjectID="_1549107635" r:id="rId23"/>
        </w:object>
      </w:r>
      <w:r w:rsidRPr="00F669C0">
        <w:rPr>
          <w:rFonts w:ascii="Calibri" w:hAnsi="Calibri" w:cs="Calibri" w:hint="eastAsia"/>
          <w:position w:val="-10"/>
          <w:szCs w:val="24"/>
        </w:rPr>
        <w:t>为其概率上界函数。另一方面，用来描述网元服务能力随机下界的服务模型，通常用弱随机服务曲线来表示</w:t>
      </w:r>
    </w:p>
    <w:p w:rsidR="002A44D3" w:rsidRPr="00F669C0" w:rsidRDefault="00651274">
      <w:pPr>
        <w:spacing w:line="300" w:lineRule="auto"/>
        <w:ind w:firstLine="420"/>
        <w:jc w:val="center"/>
        <w:rPr>
          <w:rFonts w:ascii="Calibri" w:hAnsi="Calibri" w:cs="Calibri"/>
          <w:position w:val="-10"/>
          <w:szCs w:val="24"/>
        </w:rPr>
      </w:pPr>
      <w:r w:rsidRPr="00F669C0">
        <w:rPr>
          <w:rFonts w:ascii="宋体" w:eastAsia="宋体" w:hAnsi="宋体" w:hint="eastAsia"/>
          <w:position w:val="-10"/>
          <w:szCs w:val="24"/>
        </w:rPr>
        <w:object w:dxaOrig="3159" w:dyaOrig="320">
          <v:shape id="_x0000_i1033" type="#_x0000_t75" style="width:158.25pt;height:15.75pt" o:ole="">
            <v:imagedata r:id="rId24" o:title=""/>
          </v:shape>
          <o:OLEObject Type="Embed" ProgID="Equation.3" ShapeID="_x0000_i1033" DrawAspect="Content" ObjectID="_1549107636" r:id="rId25"/>
        </w:object>
      </w:r>
    </w:p>
    <w:p w:rsidR="002A44D3" w:rsidRPr="00F669C0" w:rsidRDefault="00651274">
      <w:pPr>
        <w:spacing w:line="300" w:lineRule="auto"/>
        <w:textAlignment w:val="center"/>
        <w:rPr>
          <w:szCs w:val="24"/>
        </w:rPr>
      </w:pPr>
      <w:r w:rsidRPr="00F669C0">
        <w:rPr>
          <w:rFonts w:ascii="Calibri" w:hAnsi="Calibri" w:cs="Calibri" w:hint="eastAsia"/>
          <w:position w:val="-10"/>
          <w:szCs w:val="24"/>
        </w:rPr>
        <w:t>其中，</w:t>
      </w:r>
      <w:r w:rsidRPr="00F669C0">
        <w:rPr>
          <w:rFonts w:ascii="Calibri" w:hAnsi="Calibri" w:cs="Calibri" w:hint="eastAsia"/>
          <w:position w:val="-10"/>
          <w:szCs w:val="24"/>
        </w:rPr>
        <w:object w:dxaOrig="1160" w:dyaOrig="340">
          <v:shape id="_x0000_i1034" type="#_x0000_t75" style="width:57.75pt;height:17.25pt" o:ole="">
            <v:imagedata r:id="rId26" o:title=""/>
          </v:shape>
          <o:OLEObject Type="Embed" ProgID="Equation.3" ShapeID="_x0000_i1034" DrawAspect="Content" ObjectID="_1549107637" r:id="rId27"/>
        </w:object>
      </w:r>
      <w:r w:rsidRPr="00F669C0">
        <w:rPr>
          <w:rFonts w:ascii="Calibri" w:hAnsi="Calibri" w:cs="Calibri" w:hint="eastAsia"/>
          <w:position w:val="-10"/>
          <w:szCs w:val="24"/>
        </w:rPr>
        <w:t>分别对应于服务模型的随机服务曲线和概率上界函数。基于上述定义，显然，</w:t>
      </w:r>
      <w:r w:rsidRPr="00F669C0">
        <w:rPr>
          <w:rFonts w:ascii="Calibri" w:hAnsi="Calibri" w:cs="Calibri" w:hint="eastAsia"/>
          <w:position w:val="-10"/>
          <w:szCs w:val="24"/>
        </w:rPr>
        <w:t>t</w:t>
      </w:r>
      <w:r w:rsidRPr="00F669C0">
        <w:rPr>
          <w:rFonts w:ascii="Calibri" w:hAnsi="Calibri" w:cs="Calibri" w:hint="eastAsia"/>
          <w:position w:val="-10"/>
          <w:szCs w:val="24"/>
        </w:rPr>
        <w:t>时刻数据流在节点上的流量积压是</w:t>
      </w:r>
      <w:bookmarkStart w:id="8" w:name="OLE_LINK5"/>
      <w:r w:rsidRPr="00F669C0">
        <w:rPr>
          <w:rFonts w:ascii="Calibri" w:hAnsi="Calibri" w:cs="Calibri" w:hint="eastAsia"/>
          <w:position w:val="-10"/>
          <w:szCs w:val="24"/>
        </w:rPr>
        <w:object w:dxaOrig="480" w:dyaOrig="320">
          <v:shape id="_x0000_i1035" type="#_x0000_t75" style="width:24pt;height:15.75pt" o:ole="">
            <v:imagedata r:id="rId8" o:title=""/>
          </v:shape>
          <o:OLEObject Type="Embed" ProgID="Equation.3" ShapeID="_x0000_i1035" DrawAspect="Content" ObjectID="_1549107638" r:id="rId28"/>
        </w:object>
      </w:r>
      <w:r w:rsidRPr="00F669C0">
        <w:rPr>
          <w:rFonts w:ascii="Calibri" w:hAnsi="Calibri" w:cs="Calibri" w:hint="eastAsia"/>
          <w:position w:val="-10"/>
          <w:szCs w:val="24"/>
        </w:rPr>
        <w:t>和</w:t>
      </w:r>
      <w:r w:rsidRPr="00F669C0">
        <w:rPr>
          <w:rFonts w:ascii="Calibri" w:hAnsi="Calibri" w:cs="Calibri" w:hint="eastAsia"/>
          <w:position w:val="-10"/>
          <w:szCs w:val="24"/>
        </w:rPr>
        <w:object w:dxaOrig="499" w:dyaOrig="320">
          <v:shape id="_x0000_i1036" type="#_x0000_t75" style="width:24.75pt;height:15.75pt" o:ole="">
            <v:imagedata r:id="rId12" o:title=""/>
          </v:shape>
          <o:OLEObject Type="Embed" ProgID="Equation.3" ShapeID="_x0000_i1036" DrawAspect="Content" ObjectID="_1549107639" r:id="rId29"/>
        </w:object>
      </w:r>
      <w:r w:rsidRPr="00F669C0">
        <w:rPr>
          <w:rFonts w:ascii="Calibri" w:hAnsi="Calibri" w:cs="Calibri" w:hint="eastAsia"/>
          <w:position w:val="-10"/>
          <w:szCs w:val="24"/>
        </w:rPr>
        <w:t>之间的垂直距离</w:t>
      </w:r>
      <w:bookmarkEnd w:id="8"/>
      <w:r w:rsidRPr="00F669C0">
        <w:rPr>
          <w:rFonts w:ascii="Calibri" w:hAnsi="Calibri" w:cs="Calibri" w:hint="eastAsia"/>
          <w:position w:val="-10"/>
          <w:szCs w:val="24"/>
        </w:rPr>
        <w:t>，传输延迟为</w:t>
      </w:r>
      <w:r w:rsidRPr="00F669C0">
        <w:rPr>
          <w:rFonts w:ascii="Calibri" w:hAnsi="Calibri" w:cs="Calibri" w:hint="eastAsia"/>
          <w:position w:val="-10"/>
          <w:szCs w:val="24"/>
        </w:rPr>
        <w:object w:dxaOrig="480" w:dyaOrig="320">
          <v:shape id="_x0000_i1037" type="#_x0000_t75" style="width:24pt;height:15.75pt" o:ole="">
            <v:imagedata r:id="rId8" o:title=""/>
          </v:shape>
          <o:OLEObject Type="Embed" ProgID="Equation.3" ShapeID="_x0000_i1037" DrawAspect="Content" ObjectID="_1549107640" r:id="rId30"/>
        </w:object>
      </w:r>
      <w:r w:rsidRPr="00F669C0">
        <w:rPr>
          <w:rFonts w:ascii="Calibri" w:hAnsi="Calibri" w:cs="Calibri" w:hint="eastAsia"/>
          <w:position w:val="-10"/>
          <w:szCs w:val="24"/>
        </w:rPr>
        <w:t>和</w:t>
      </w:r>
      <w:r w:rsidRPr="00F669C0">
        <w:rPr>
          <w:rFonts w:ascii="Calibri" w:hAnsi="Calibri" w:cs="Calibri" w:hint="eastAsia"/>
          <w:position w:val="-10"/>
          <w:szCs w:val="24"/>
        </w:rPr>
        <w:object w:dxaOrig="499" w:dyaOrig="320">
          <v:shape id="_x0000_i1038" type="#_x0000_t75" style="width:24.75pt;height:15.75pt" o:ole="">
            <v:imagedata r:id="rId12" o:title=""/>
          </v:shape>
          <o:OLEObject Type="Embed" ProgID="Equation.3" ShapeID="_x0000_i1038" DrawAspect="Content" ObjectID="_1549107641" r:id="rId31"/>
        </w:object>
      </w:r>
      <w:r w:rsidRPr="00F669C0">
        <w:rPr>
          <w:rFonts w:ascii="Calibri" w:hAnsi="Calibri" w:cs="Calibri" w:hint="eastAsia"/>
          <w:position w:val="-10"/>
          <w:szCs w:val="24"/>
        </w:rPr>
        <w:t>之间的水平距离，即</w:t>
      </w:r>
      <w:r w:rsidRPr="00F669C0">
        <w:rPr>
          <w:rFonts w:ascii="Calibri" w:hAnsi="Calibri" w:cs="Calibri" w:hint="eastAsia"/>
          <w:position w:val="-10"/>
          <w:szCs w:val="24"/>
        </w:rPr>
        <w:object w:dxaOrig="2400" w:dyaOrig="320">
          <v:shape id="_x0000_i1039" type="#_x0000_t75" style="width:120pt;height:15.75pt" o:ole="">
            <v:imagedata r:id="rId32" o:title=""/>
          </v:shape>
          <o:OLEObject Type="Embed" ProgID="Equation.3" ShapeID="_x0000_i1039" DrawAspect="Content" ObjectID="_1549107642" r:id="rId33"/>
        </w:object>
      </w:r>
      <w:r w:rsidRPr="00F669C0">
        <w:rPr>
          <w:rFonts w:ascii="Calibri" w:hAnsi="Calibri" w:cs="Calibri" w:hint="eastAsia"/>
          <w:position w:val="-10"/>
          <w:szCs w:val="24"/>
        </w:rPr>
        <w:t>，</w:t>
      </w:r>
      <w:r w:rsidRPr="00F669C0">
        <w:rPr>
          <w:rFonts w:ascii="Calibri" w:hAnsi="Calibri" w:cs="Calibri" w:hint="eastAsia"/>
          <w:position w:val="-10"/>
          <w:szCs w:val="24"/>
        </w:rPr>
        <w:object w:dxaOrig="3680" w:dyaOrig="320">
          <v:shape id="_x0000_i1040" type="#_x0000_t75" style="width:183.75pt;height:15.75pt" o:ole="">
            <v:imagedata r:id="rId34" o:title=""/>
          </v:shape>
          <o:OLEObject Type="Embed" ProgID="Equation.3" ShapeID="_x0000_i1040" DrawAspect="Content" ObjectID="_1549107643" r:id="rId35"/>
        </w:object>
      </w:r>
      <w:r w:rsidRPr="00F669C0">
        <w:rPr>
          <w:rFonts w:ascii="Calibri" w:hAnsi="Calibri" w:cs="Calibri" w:hint="eastAsia"/>
          <w:position w:val="-10"/>
          <w:szCs w:val="24"/>
        </w:rPr>
        <w:t>，</w:t>
      </w:r>
      <w:r w:rsidRPr="00F669C0">
        <w:rPr>
          <w:rFonts w:ascii="Calibri" w:hAnsi="Calibri" w:cs="Calibri" w:hint="eastAsia"/>
          <w:position w:val="-10"/>
          <w:szCs w:val="24"/>
        </w:rPr>
        <w:t>SNC</w:t>
      </w:r>
      <w:r w:rsidRPr="00F669C0">
        <w:rPr>
          <w:rFonts w:ascii="Calibri" w:hAnsi="Calibri" w:cs="Calibri" w:hint="eastAsia"/>
          <w:position w:val="-10"/>
          <w:szCs w:val="24"/>
        </w:rPr>
        <w:t>相关概念的直观解释如图</w:t>
      </w:r>
      <w:r w:rsidRPr="00F669C0">
        <w:rPr>
          <w:rFonts w:ascii="Calibri" w:hAnsi="Calibri" w:cs="Calibri" w:hint="eastAsia"/>
          <w:position w:val="-10"/>
          <w:szCs w:val="24"/>
        </w:rPr>
        <w:t>1</w:t>
      </w:r>
      <w:r w:rsidRPr="00F669C0">
        <w:rPr>
          <w:rFonts w:ascii="Calibri" w:hAnsi="Calibri" w:cs="Calibri" w:hint="eastAsia"/>
          <w:position w:val="-10"/>
          <w:szCs w:val="24"/>
        </w:rPr>
        <w:t>所示。</w:t>
      </w:r>
    </w:p>
    <w:p w:rsidR="002A44D3" w:rsidRPr="00F669C0" w:rsidRDefault="00651274">
      <w:pPr>
        <w:spacing w:line="300" w:lineRule="auto"/>
        <w:ind w:firstLine="420"/>
        <w:jc w:val="center"/>
        <w:rPr>
          <w:szCs w:val="24"/>
        </w:rPr>
      </w:pPr>
      <w:r w:rsidRPr="00F669C0">
        <w:rPr>
          <w:szCs w:val="24"/>
        </w:rPr>
        <w:object w:dxaOrig="6716" w:dyaOrig="3808">
          <v:shape id="_x0000_i1041" type="#_x0000_t75" style="width:336.75pt;height:190.5pt" o:ole="">
            <v:imagedata r:id="rId36" o:title=""/>
            <o:lock v:ext="edit" aspectratio="f"/>
          </v:shape>
          <o:OLEObject Type="Embed" ProgID="Visio.Drawing.15" ShapeID="_x0000_i1041" DrawAspect="Content" ObjectID="_1549107644" r:id="rId37"/>
        </w:object>
      </w:r>
    </w:p>
    <w:p w:rsidR="002A44D3" w:rsidRPr="00F669C0" w:rsidRDefault="00651274">
      <w:pPr>
        <w:spacing w:line="300" w:lineRule="auto"/>
        <w:ind w:firstLine="420"/>
        <w:jc w:val="center"/>
        <w:rPr>
          <w:szCs w:val="24"/>
        </w:rPr>
      </w:pPr>
      <w:r w:rsidRPr="00F669C0">
        <w:rPr>
          <w:rFonts w:hint="eastAsia"/>
          <w:szCs w:val="24"/>
        </w:rPr>
        <w:t>图</w:t>
      </w:r>
      <w:r w:rsidRPr="00F669C0">
        <w:rPr>
          <w:rFonts w:hint="eastAsia"/>
          <w:szCs w:val="24"/>
        </w:rPr>
        <w:t xml:space="preserve">  </w:t>
      </w:r>
      <w:r w:rsidRPr="00F669C0">
        <w:rPr>
          <w:rFonts w:hint="eastAsia"/>
          <w:szCs w:val="24"/>
        </w:rPr>
        <w:t>随机网络演算的直观解释</w:t>
      </w:r>
    </w:p>
    <w:p w:rsidR="002A44D3" w:rsidRPr="00F669C0" w:rsidRDefault="002A44D3">
      <w:pPr>
        <w:spacing w:line="300" w:lineRule="auto"/>
        <w:ind w:firstLine="420"/>
        <w:jc w:val="center"/>
        <w:rPr>
          <w:szCs w:val="24"/>
        </w:rPr>
      </w:pPr>
    </w:p>
    <w:p w:rsidR="002A44D3" w:rsidRPr="00F669C0" w:rsidRDefault="00651274" w:rsidP="00EA118A">
      <w:pPr>
        <w:spacing w:line="300" w:lineRule="auto"/>
        <w:ind w:firstLine="420"/>
        <w:rPr>
          <w:szCs w:val="24"/>
        </w:rPr>
      </w:pPr>
      <w:r w:rsidRPr="00F669C0">
        <w:rPr>
          <w:rFonts w:hint="eastAsia"/>
          <w:szCs w:val="24"/>
        </w:rPr>
        <w:t>本子课题所提的端到端性能分析方法拟基于随机网络演算理论，通过建立当前数据流和网络节点分别对应的流量模型和服务模型，并结合最小加代数运算，在系统稳定等前提下优化结果得到足够接近实际情况的性能边界，基于随机网络演算的物联网流量建模与分析流程如图所示。</w:t>
      </w:r>
    </w:p>
    <w:p w:rsidR="002A44D3" w:rsidRPr="00F669C0" w:rsidRDefault="002A44D3">
      <w:pPr>
        <w:spacing w:line="300" w:lineRule="auto"/>
        <w:ind w:firstLine="420"/>
        <w:jc w:val="center"/>
        <w:rPr>
          <w:szCs w:val="24"/>
        </w:rPr>
      </w:pPr>
    </w:p>
    <w:p w:rsidR="002A44D3" w:rsidRPr="00F669C0" w:rsidRDefault="00EA118A">
      <w:pPr>
        <w:spacing w:line="300" w:lineRule="auto"/>
        <w:ind w:firstLine="420"/>
        <w:jc w:val="center"/>
        <w:rPr>
          <w:szCs w:val="24"/>
        </w:rPr>
      </w:pPr>
      <w:r w:rsidRPr="00F669C0">
        <w:rPr>
          <w:rFonts w:hint="eastAsia"/>
          <w:szCs w:val="24"/>
        </w:rPr>
        <w:object w:dxaOrig="6955" w:dyaOrig="5078">
          <v:shape id="_x0000_i1042" type="#_x0000_t75" style="width:336pt;height:214.5pt" o:ole="">
            <v:imagedata r:id="rId38" o:title=""/>
            <o:lock v:ext="edit" aspectratio="f"/>
          </v:shape>
          <o:OLEObject Type="Embed" ProgID="Visio.Drawing.15" ShapeID="_x0000_i1042" DrawAspect="Content" ObjectID="_1549107645" r:id="rId39"/>
        </w:object>
      </w:r>
    </w:p>
    <w:p w:rsidR="002A44D3" w:rsidRPr="00F669C0" w:rsidRDefault="00651274">
      <w:pPr>
        <w:spacing w:line="300" w:lineRule="auto"/>
        <w:jc w:val="center"/>
        <w:rPr>
          <w:szCs w:val="24"/>
        </w:rPr>
      </w:pPr>
      <w:r w:rsidRPr="00F669C0">
        <w:rPr>
          <w:rFonts w:hint="eastAsia"/>
          <w:szCs w:val="24"/>
        </w:rPr>
        <w:t>图</w:t>
      </w:r>
      <w:r w:rsidRPr="00F669C0">
        <w:rPr>
          <w:rFonts w:hint="eastAsia"/>
          <w:szCs w:val="24"/>
        </w:rPr>
        <w:t xml:space="preserve">2  </w:t>
      </w:r>
      <w:r w:rsidRPr="00F669C0">
        <w:rPr>
          <w:rFonts w:hint="eastAsia"/>
          <w:szCs w:val="24"/>
        </w:rPr>
        <w:t>基于随机网络演算的物联网流量建模与分析流程图</w:t>
      </w:r>
    </w:p>
    <w:p w:rsidR="002A44D3" w:rsidRPr="00F669C0" w:rsidRDefault="002A44D3">
      <w:pPr>
        <w:spacing w:line="300" w:lineRule="auto"/>
        <w:rPr>
          <w:szCs w:val="24"/>
        </w:rPr>
      </w:pPr>
    </w:p>
    <w:p w:rsidR="002A44D3" w:rsidRPr="00F669C0" w:rsidRDefault="00651274">
      <w:pPr>
        <w:spacing w:line="300" w:lineRule="auto"/>
        <w:rPr>
          <w:szCs w:val="24"/>
        </w:rPr>
      </w:pPr>
      <w:r w:rsidRPr="00F669C0">
        <w:rPr>
          <w:rFonts w:hint="eastAsia"/>
          <w:szCs w:val="24"/>
        </w:rPr>
        <w:t>具体子问题研究如下</w:t>
      </w:r>
      <w:r w:rsidRPr="00F669C0">
        <w:rPr>
          <w:rFonts w:hint="eastAsia"/>
          <w:szCs w:val="24"/>
        </w:rPr>
        <w:t>:</w:t>
      </w:r>
    </w:p>
    <w:p w:rsidR="002A44D3" w:rsidRPr="00F669C0" w:rsidRDefault="00651274">
      <w:pPr>
        <w:spacing w:line="300" w:lineRule="auto"/>
        <w:rPr>
          <w:szCs w:val="24"/>
        </w:rPr>
      </w:pPr>
      <w:r w:rsidRPr="00F669C0">
        <w:rPr>
          <w:rFonts w:hint="eastAsia"/>
          <w:szCs w:val="24"/>
        </w:rPr>
        <w:t>①基于流量模型和服务模型的</w:t>
      </w:r>
      <w:r w:rsidRPr="00F669C0">
        <w:rPr>
          <w:rFonts w:hint="eastAsia"/>
          <w:szCs w:val="24"/>
        </w:rPr>
        <w:t>QoS</w:t>
      </w:r>
      <w:r w:rsidRPr="00F669C0">
        <w:rPr>
          <w:rFonts w:hint="eastAsia"/>
          <w:szCs w:val="24"/>
        </w:rPr>
        <w:t>分析</w:t>
      </w:r>
    </w:p>
    <w:p w:rsidR="002A44D3" w:rsidRPr="00F669C0" w:rsidRDefault="00651274">
      <w:pPr>
        <w:spacing w:line="300" w:lineRule="auto"/>
        <w:rPr>
          <w:szCs w:val="24"/>
        </w:rPr>
      </w:pPr>
      <w:r w:rsidRPr="00F669C0">
        <w:rPr>
          <w:rFonts w:hint="eastAsia"/>
          <w:szCs w:val="24"/>
        </w:rPr>
        <w:t xml:space="preserve">    </w:t>
      </w:r>
      <w:r w:rsidRPr="00F669C0">
        <w:rPr>
          <w:rFonts w:hint="eastAsia"/>
          <w:szCs w:val="24"/>
        </w:rPr>
        <w:t>由于业务多样化和网络动态变化的特征，需要分别求解不同的流量模型和服务模型在不同组合下的性能分析结果。一方面，针对网络中种类繁多的业务流量体现出的不同特性，需要提取数据流的重要参数，如分组长度、分组速率和突发</w:t>
      </w:r>
      <w:r w:rsidRPr="00F669C0">
        <w:rPr>
          <w:rFonts w:hint="eastAsia"/>
          <w:szCs w:val="24"/>
        </w:rPr>
        <w:lastRenderedPageBreak/>
        <w:t>性等，在此基础上对流量精确建模，对应为</w:t>
      </w:r>
      <w:r w:rsidRPr="00F669C0">
        <w:rPr>
          <w:rFonts w:hint="eastAsia"/>
          <w:szCs w:val="24"/>
        </w:rPr>
        <w:t>SNC</w:t>
      </w:r>
      <w:r w:rsidRPr="00F669C0">
        <w:rPr>
          <w:rFonts w:hint="eastAsia"/>
          <w:szCs w:val="24"/>
        </w:rPr>
        <w:t>中到达曲线的求解。另一方面，将研究系统的物理层和链路层参数映射到随机网络演算中的服务曲线也是计算网络性能的重点之一。本申请拟从具体网络场景出发，预先确定</w:t>
      </w:r>
      <w:r w:rsidRPr="00F669C0">
        <w:rPr>
          <w:rFonts w:hint="eastAsia"/>
          <w:szCs w:val="24"/>
        </w:rPr>
        <w:t>1</w:t>
      </w:r>
      <w:r w:rsidRPr="00F669C0">
        <w:rPr>
          <w:rFonts w:hint="eastAsia"/>
          <w:szCs w:val="24"/>
        </w:rPr>
        <w:t>）网络通信链路（包括有线和无线）的信道容量</w:t>
      </w:r>
      <w:r w:rsidRPr="00F669C0">
        <w:rPr>
          <w:rFonts w:hint="eastAsia"/>
          <w:szCs w:val="24"/>
        </w:rPr>
        <w:t>C</w:t>
      </w:r>
      <w:r w:rsidRPr="00F669C0">
        <w:rPr>
          <w:rFonts w:hint="eastAsia"/>
          <w:szCs w:val="24"/>
        </w:rPr>
        <w:t>；</w:t>
      </w:r>
      <w:r w:rsidRPr="00F669C0">
        <w:rPr>
          <w:rFonts w:hint="eastAsia"/>
          <w:szCs w:val="24"/>
        </w:rPr>
        <w:t>2</w:t>
      </w:r>
      <w:r w:rsidRPr="00F669C0">
        <w:rPr>
          <w:rFonts w:hint="eastAsia"/>
          <w:szCs w:val="24"/>
        </w:rPr>
        <w:t>）网络节点的调度策略，综合流量模型和服务模型，再利用网络演算提供的区别于传统代数结构的运算代数——最小加代数进行性能分析，简化非线性问题的求解。</w:t>
      </w:r>
    </w:p>
    <w:p w:rsidR="002A44D3" w:rsidRPr="00F669C0" w:rsidRDefault="002A44D3">
      <w:pPr>
        <w:spacing w:line="300" w:lineRule="auto"/>
        <w:rPr>
          <w:szCs w:val="24"/>
        </w:rPr>
      </w:pPr>
    </w:p>
    <w:p w:rsidR="002A44D3" w:rsidRPr="00F669C0" w:rsidRDefault="00651274">
      <w:pPr>
        <w:spacing w:line="300" w:lineRule="auto"/>
        <w:rPr>
          <w:szCs w:val="24"/>
        </w:rPr>
      </w:pPr>
      <w:r w:rsidRPr="00F669C0">
        <w:rPr>
          <w:rFonts w:hint="eastAsia"/>
          <w:szCs w:val="24"/>
        </w:rPr>
        <w:t>②面向一般拓扑网络的端到端性能分析</w:t>
      </w:r>
    </w:p>
    <w:p w:rsidR="002A44D3" w:rsidRPr="00F669C0" w:rsidRDefault="00651274">
      <w:pPr>
        <w:spacing w:line="300" w:lineRule="auto"/>
        <w:ind w:firstLine="480"/>
        <w:rPr>
          <w:szCs w:val="24"/>
        </w:rPr>
      </w:pPr>
      <w:r w:rsidRPr="00F669C0">
        <w:rPr>
          <w:rFonts w:hint="eastAsia"/>
          <w:szCs w:val="24"/>
        </w:rPr>
        <w:t>端到端性能分析涉及网络拓扑和端到端路由，但当前文献的分析主要是针对串联的线性拓扑，然而在实际网络中路由是动态变化的，拓扑结构也会随时变化。因此，不仅需要考虑数据流经多节点直接传输的场景，还要考虑多个数据流流入同一节点竞争使用该节点提供的服务以及一个数据流经过节点后分裂为多个数据流的场景。本子课题将从节点为单个流提供的服务量与节点提供的总服务量之间的关系确定单流的服务模型，进而分析更多复杂情况下的网络性能。</w:t>
      </w:r>
    </w:p>
    <w:p w:rsidR="002A44D3" w:rsidRPr="00F669C0" w:rsidRDefault="002A44D3">
      <w:pPr>
        <w:spacing w:line="300" w:lineRule="auto"/>
        <w:rPr>
          <w:b/>
          <w:bCs/>
          <w:szCs w:val="24"/>
        </w:rPr>
      </w:pPr>
    </w:p>
    <w:p w:rsidR="002A44D3" w:rsidRPr="00F669C0" w:rsidRDefault="00651274">
      <w:pPr>
        <w:spacing w:line="300" w:lineRule="auto"/>
        <w:rPr>
          <w:b/>
          <w:bCs/>
          <w:szCs w:val="24"/>
        </w:rPr>
      </w:pPr>
      <w:r w:rsidRPr="00F669C0">
        <w:rPr>
          <w:rFonts w:hint="eastAsia"/>
          <w:b/>
          <w:bCs/>
          <w:szCs w:val="24"/>
        </w:rPr>
        <w:t>拟解决的关键科学问题：</w:t>
      </w:r>
    </w:p>
    <w:p w:rsidR="002A44D3" w:rsidRPr="00F669C0" w:rsidRDefault="00651274">
      <w:pPr>
        <w:spacing w:line="300" w:lineRule="auto"/>
        <w:rPr>
          <w:rFonts w:ascii="宋体" w:eastAsia="宋体" w:hAnsi="宋体"/>
          <w:szCs w:val="24"/>
        </w:rPr>
      </w:pPr>
      <w:r w:rsidRPr="00F669C0">
        <w:rPr>
          <w:rFonts w:hint="eastAsia"/>
          <w:b/>
          <w:bCs/>
          <w:szCs w:val="24"/>
        </w:rPr>
        <w:t xml:space="preserve">  </w:t>
      </w:r>
      <w:r w:rsidRPr="00F669C0">
        <w:rPr>
          <w:rFonts w:ascii="宋体" w:eastAsia="宋体" w:hAnsi="宋体" w:hint="eastAsia"/>
          <w:szCs w:val="24"/>
        </w:rPr>
        <w:t>对上述研究内容中拟解决的关键科学问题说明如下。</w:t>
      </w:r>
    </w:p>
    <w:p w:rsidR="002A44D3" w:rsidRPr="00F669C0" w:rsidRDefault="00651274">
      <w:pPr>
        <w:numPr>
          <w:ilvl w:val="0"/>
          <w:numId w:val="2"/>
        </w:numPr>
        <w:spacing w:line="300" w:lineRule="auto"/>
        <w:rPr>
          <w:rFonts w:ascii="宋体" w:eastAsia="宋体" w:hAnsi="宋体"/>
          <w:b/>
          <w:bCs/>
          <w:szCs w:val="24"/>
        </w:rPr>
      </w:pPr>
      <w:r w:rsidRPr="00F669C0">
        <w:rPr>
          <w:rFonts w:ascii="宋体" w:eastAsia="宋体" w:hAnsi="宋体" w:hint="eastAsia"/>
          <w:b/>
          <w:bCs/>
          <w:szCs w:val="24"/>
        </w:rPr>
        <w:t>网络演算理论分析</w:t>
      </w:r>
    </w:p>
    <w:p w:rsidR="002A44D3" w:rsidRPr="00F669C0" w:rsidRDefault="00651274">
      <w:pPr>
        <w:spacing w:line="300" w:lineRule="auto"/>
        <w:rPr>
          <w:rFonts w:ascii="宋体" w:eastAsia="宋体" w:hAnsi="宋体"/>
          <w:szCs w:val="24"/>
        </w:rPr>
      </w:pPr>
      <w:r w:rsidRPr="00F669C0">
        <w:rPr>
          <w:rFonts w:ascii="宋体" w:eastAsia="宋体" w:hAnsi="宋体" w:hint="eastAsia"/>
          <w:szCs w:val="24"/>
        </w:rPr>
        <w:t>这是子课题1必须解决的关键问题，具体包括如下两个问题：</w:t>
      </w:r>
    </w:p>
    <w:p w:rsidR="002A44D3" w:rsidRPr="00F669C0" w:rsidRDefault="00651274">
      <w:pPr>
        <w:spacing w:line="300" w:lineRule="auto"/>
        <w:rPr>
          <w:rFonts w:ascii="宋体" w:eastAsia="宋体" w:hAnsi="宋体"/>
          <w:szCs w:val="24"/>
        </w:rPr>
      </w:pPr>
      <w:r w:rsidRPr="00F669C0">
        <w:rPr>
          <w:rFonts w:ascii="宋体" w:eastAsia="宋体" w:hAnsi="宋体" w:hint="eastAsia"/>
          <w:szCs w:val="24"/>
        </w:rPr>
        <w:t>①在不同业务流和网络节点模型下，随机网络演算的到达曲线和服务曲线并不是唯一的，此外他们比确定网络演算还多了一个描述随机特性的概率上界函数。因此，如何选取合适的到达曲线和服务曲线，并优化性能边界，以得到更加准确的性能分析结果，是本子课题必须解决的关键问题之一；</w:t>
      </w:r>
    </w:p>
    <w:p w:rsidR="002A44D3" w:rsidRPr="00F669C0" w:rsidRDefault="00651274">
      <w:pPr>
        <w:spacing w:line="300" w:lineRule="auto"/>
        <w:rPr>
          <w:rFonts w:ascii="宋体" w:eastAsia="宋体" w:hAnsi="宋体"/>
          <w:szCs w:val="24"/>
        </w:rPr>
      </w:pPr>
      <w:r w:rsidRPr="00F669C0">
        <w:rPr>
          <w:rFonts w:ascii="宋体" w:eastAsia="宋体" w:hAnsi="宋体" w:hint="eastAsia"/>
          <w:szCs w:val="24"/>
        </w:rPr>
        <w:t>②在分析多跳网络传输数据的性能时，需要全面考虑不同流量场景的特性。因此，如何将网络演算现有的串联特性推广到复杂拓扑网络结构中，突破原先只能分析简单点到点单流性能的局限性，是本子课题必须解决的另一关键问题。</w:t>
      </w:r>
    </w:p>
    <w:p w:rsidR="002A44D3" w:rsidRPr="00F669C0" w:rsidRDefault="002A44D3">
      <w:pPr>
        <w:spacing w:line="300" w:lineRule="auto"/>
        <w:rPr>
          <w:rFonts w:ascii="宋体" w:eastAsia="宋体" w:hAnsi="宋体"/>
          <w:szCs w:val="24"/>
        </w:rPr>
      </w:pPr>
    </w:p>
    <w:p w:rsidR="002A44D3" w:rsidRPr="00F669C0" w:rsidRDefault="00651274">
      <w:pPr>
        <w:numPr>
          <w:ilvl w:val="0"/>
          <w:numId w:val="3"/>
        </w:numPr>
        <w:spacing w:line="300" w:lineRule="auto"/>
        <w:rPr>
          <w:rFonts w:ascii="宋体" w:eastAsia="宋体" w:hAnsi="宋体"/>
          <w:b/>
          <w:bCs/>
          <w:szCs w:val="24"/>
        </w:rPr>
      </w:pPr>
      <w:r w:rsidRPr="00F669C0">
        <w:rPr>
          <w:rFonts w:ascii="宋体" w:eastAsia="宋体" w:hAnsi="宋体" w:hint="eastAsia"/>
          <w:b/>
          <w:bCs/>
          <w:szCs w:val="24"/>
        </w:rPr>
        <w:t>拟采取的研究方案及可行性分析</w:t>
      </w:r>
    </w:p>
    <w:p w:rsidR="002A44D3" w:rsidRPr="00F669C0" w:rsidRDefault="00651274">
      <w:pPr>
        <w:spacing w:line="300" w:lineRule="auto"/>
        <w:rPr>
          <w:rFonts w:ascii="宋体" w:eastAsia="宋体" w:hAnsi="宋体"/>
          <w:szCs w:val="24"/>
        </w:rPr>
      </w:pPr>
      <w:r w:rsidRPr="00F669C0">
        <w:rPr>
          <w:rFonts w:ascii="宋体" w:eastAsia="宋体" w:hAnsi="宋体" w:hint="eastAsia"/>
          <w:szCs w:val="24"/>
        </w:rPr>
        <w:t>。。。。具体说明如下。</w:t>
      </w:r>
    </w:p>
    <w:p w:rsidR="002A44D3" w:rsidRPr="00F669C0" w:rsidRDefault="00651274">
      <w:pPr>
        <w:spacing w:line="300" w:lineRule="auto"/>
        <w:rPr>
          <w:rFonts w:ascii="宋体" w:eastAsia="宋体" w:hAnsi="宋体"/>
          <w:szCs w:val="24"/>
        </w:rPr>
      </w:pPr>
      <w:r w:rsidRPr="00F669C0">
        <w:rPr>
          <w:rFonts w:ascii="宋体" w:eastAsia="宋体" w:hAnsi="宋体" w:hint="eastAsia"/>
          <w:szCs w:val="24"/>
        </w:rPr>
        <w:t>（1）</w:t>
      </w:r>
      <w:r w:rsidRPr="00F669C0">
        <w:rPr>
          <w:rFonts w:hint="eastAsia"/>
          <w:szCs w:val="24"/>
        </w:rPr>
        <w:t>基于随机网络演算的端到端</w:t>
      </w:r>
      <w:r w:rsidRPr="00F669C0">
        <w:rPr>
          <w:rFonts w:hint="eastAsia"/>
          <w:szCs w:val="24"/>
        </w:rPr>
        <w:t>QoS</w:t>
      </w:r>
      <w:r w:rsidRPr="00F669C0">
        <w:rPr>
          <w:rFonts w:hint="eastAsia"/>
          <w:szCs w:val="24"/>
        </w:rPr>
        <w:t>性能分析</w:t>
      </w:r>
    </w:p>
    <w:p w:rsidR="002A44D3" w:rsidRPr="00F669C0" w:rsidRDefault="00651274">
      <w:pPr>
        <w:spacing w:line="300" w:lineRule="auto"/>
        <w:ind w:firstLine="420"/>
        <w:rPr>
          <w:rFonts w:ascii="宋体" w:eastAsia="宋体" w:hAnsi="宋体"/>
          <w:szCs w:val="24"/>
        </w:rPr>
      </w:pPr>
      <w:r w:rsidRPr="00F669C0">
        <w:rPr>
          <w:rFonts w:ascii="宋体" w:eastAsia="宋体" w:hAnsi="宋体" w:hint="eastAsia"/>
          <w:szCs w:val="24"/>
        </w:rPr>
        <w:t>对于“基于网络演算的端到端QoS性能分析”这一研究内容，本申请将在所提出的软件定义物联网架构中，利用网络演算理论能够灵活描述流量模型和服务模型的特性，以及其独有的最小加代数运算能够使复杂问题可解的优势，对物联网流量进行实时QoS分析。本子课题拟采用的研究方案由如下两部分组成：一是通过研究不同应用场景下流量特性满足的流量模型以及传输流量的网络节点提</w:t>
      </w:r>
      <w:r w:rsidRPr="00F669C0">
        <w:rPr>
          <w:rFonts w:ascii="宋体" w:eastAsia="宋体" w:hAnsi="宋体" w:hint="eastAsia"/>
          <w:szCs w:val="24"/>
        </w:rPr>
        <w:lastRenderedPageBreak/>
        <w:t>供不同服务的服务模型，寻求贴近实际的性能参数边界值；二是通过将研究场景更加一般化，选择非串联网络作为流量传输场景，求解该场景下的端到端性能。</w:t>
      </w:r>
    </w:p>
    <w:p w:rsidR="002A44D3" w:rsidRPr="00F669C0" w:rsidRDefault="00651274">
      <w:pPr>
        <w:spacing w:line="300" w:lineRule="auto"/>
        <w:ind w:firstLine="420"/>
        <w:rPr>
          <w:rFonts w:ascii="宋体" w:eastAsia="宋体" w:hAnsi="宋体"/>
          <w:szCs w:val="24"/>
        </w:rPr>
      </w:pPr>
      <w:r w:rsidRPr="00F669C0">
        <w:rPr>
          <w:rFonts w:ascii="宋体" w:eastAsia="宋体" w:hAnsi="宋体" w:hint="eastAsia"/>
          <w:szCs w:val="24"/>
        </w:rPr>
        <w:t xml:space="preserve"> 具体研究方案如下：</w:t>
      </w:r>
    </w:p>
    <w:p w:rsidR="002A44D3" w:rsidRPr="00F669C0" w:rsidRDefault="00651274">
      <w:pPr>
        <w:spacing w:line="300" w:lineRule="auto"/>
        <w:rPr>
          <w:szCs w:val="24"/>
        </w:rPr>
      </w:pPr>
      <w:r w:rsidRPr="00F669C0">
        <w:rPr>
          <w:rFonts w:ascii="宋体" w:eastAsia="宋体" w:hAnsi="宋体" w:hint="eastAsia"/>
          <w:szCs w:val="24"/>
        </w:rPr>
        <w:t>①</w:t>
      </w:r>
      <w:r w:rsidRPr="00F669C0">
        <w:rPr>
          <w:rFonts w:hint="eastAsia"/>
          <w:szCs w:val="24"/>
        </w:rPr>
        <w:t>基于流量模型和服务模型的</w:t>
      </w:r>
      <w:r w:rsidRPr="00F669C0">
        <w:rPr>
          <w:rFonts w:hint="eastAsia"/>
          <w:szCs w:val="24"/>
        </w:rPr>
        <w:t>QoS</w:t>
      </w:r>
      <w:r w:rsidRPr="00F669C0">
        <w:rPr>
          <w:rFonts w:hint="eastAsia"/>
          <w:szCs w:val="24"/>
        </w:rPr>
        <w:t>分析</w:t>
      </w:r>
    </w:p>
    <w:p w:rsidR="002A44D3" w:rsidRPr="00F669C0" w:rsidRDefault="00651274">
      <w:pPr>
        <w:spacing w:line="300" w:lineRule="auto"/>
        <w:jc w:val="left"/>
        <w:rPr>
          <w:rFonts w:ascii="宋体" w:eastAsia="宋体" w:hAnsi="宋体"/>
          <w:color w:val="0000FF"/>
          <w:szCs w:val="24"/>
        </w:rPr>
      </w:pPr>
      <w:r w:rsidRPr="00F669C0">
        <w:rPr>
          <w:rFonts w:hint="eastAsia"/>
          <w:szCs w:val="24"/>
        </w:rPr>
        <w:t xml:space="preserve">    </w:t>
      </w:r>
      <w:r w:rsidRPr="00F669C0">
        <w:rPr>
          <w:rFonts w:hint="eastAsia"/>
          <w:szCs w:val="24"/>
        </w:rPr>
        <w:t>本方法拟首先依据物联网中流量的特性，对整个系统的输入流进行建模。</w:t>
      </w:r>
      <w:r w:rsidRPr="00F669C0">
        <w:rPr>
          <w:rFonts w:ascii="宋体" w:eastAsia="宋体" w:hAnsi="宋体" w:hint="eastAsia"/>
          <w:szCs w:val="24"/>
        </w:rPr>
        <w:t>目前广泛使用的流量模型可以归为3个版本，包含常用的</w:t>
      </w:r>
      <w:r w:rsidRPr="00F669C0">
        <w:rPr>
          <w:rFonts w:ascii="Times New Roman" w:eastAsia="宋体" w:hAnsi="Times New Roman" w:cs="Times New Roman" w:hint="eastAsia"/>
          <w:szCs w:val="24"/>
        </w:rPr>
        <w:t>t.a.c</w:t>
      </w:r>
      <w:r w:rsidRPr="00F669C0">
        <w:rPr>
          <w:rFonts w:ascii="Times New Roman" w:eastAsia="宋体" w:hAnsi="Times New Roman" w:cs="Times New Roman" w:hint="eastAsia"/>
          <w:szCs w:val="24"/>
        </w:rPr>
        <w:t>流量</w:t>
      </w:r>
      <w:r w:rsidRPr="00F669C0">
        <w:rPr>
          <w:rFonts w:ascii="宋体" w:eastAsia="宋体" w:hAnsi="宋体" w:hint="eastAsia"/>
          <w:szCs w:val="24"/>
        </w:rPr>
        <w:t>模型。</w:t>
      </w:r>
      <w:r w:rsidRPr="00F669C0">
        <w:rPr>
          <w:rFonts w:ascii="Times New Roman" w:eastAsia="宋体" w:hAnsi="Times New Roman" w:cs="Times New Roman" w:hint="eastAsia"/>
          <w:szCs w:val="24"/>
        </w:rPr>
        <w:t>t.a.c</w:t>
      </w:r>
      <w:r w:rsidRPr="00F669C0">
        <w:rPr>
          <w:rFonts w:ascii="Times New Roman" w:eastAsia="宋体" w:hAnsi="Times New Roman" w:cs="Times New Roman" w:hint="eastAsia"/>
          <w:szCs w:val="24"/>
        </w:rPr>
        <w:t>流量</w:t>
      </w:r>
      <w:r w:rsidRPr="00F669C0">
        <w:rPr>
          <w:rFonts w:ascii="宋体" w:eastAsia="宋体" w:hAnsi="宋体" w:hint="eastAsia"/>
          <w:szCs w:val="24"/>
        </w:rPr>
        <w:t>模型已可以描述很多类型的数据流，包括马尔科夫调制的通断模型、周期模型、分形布朗运动模型等。无论使用何种流量模型作为参考模型，都可以利用矩母函数构造对应的随机到达曲线，从而分析许多业务流的各种网络性能。将到达流</w:t>
      </w:r>
      <w:r w:rsidRPr="00F669C0">
        <w:rPr>
          <w:rFonts w:ascii="宋体" w:eastAsia="宋体" w:hAnsi="宋体" w:hint="eastAsia"/>
          <w:position w:val="-10"/>
          <w:szCs w:val="24"/>
        </w:rPr>
        <w:object w:dxaOrig="480" w:dyaOrig="320">
          <v:shape id="_x0000_i1043" type="#_x0000_t75" style="width:24pt;height:15.75pt" o:ole="">
            <v:imagedata r:id="rId40" o:title=""/>
          </v:shape>
          <o:OLEObject Type="Embed" ProgID="Equation.3" ShapeID="_x0000_i1043" DrawAspect="Content" ObjectID="_1549107646" r:id="rId41"/>
        </w:object>
      </w:r>
      <w:r w:rsidRPr="00F669C0">
        <w:rPr>
          <w:rFonts w:ascii="宋体" w:eastAsia="宋体" w:hAnsi="宋体" w:hint="eastAsia"/>
          <w:szCs w:val="24"/>
        </w:rPr>
        <w:t>的矩母函数定义为</w:t>
      </w:r>
      <w:r w:rsidRPr="00F669C0">
        <w:rPr>
          <w:rFonts w:ascii="宋体" w:eastAsia="宋体" w:hAnsi="宋体" w:hint="eastAsia"/>
          <w:position w:val="-10"/>
          <w:szCs w:val="24"/>
        </w:rPr>
        <w:object w:dxaOrig="2000" w:dyaOrig="360">
          <v:shape id="_x0000_i1044" type="#_x0000_t75" style="width:99.75pt;height:18pt" o:ole="">
            <v:imagedata r:id="rId42" o:title=""/>
          </v:shape>
          <o:OLEObject Type="Embed" ProgID="Equation.3" ShapeID="_x0000_i1044" DrawAspect="Content" ObjectID="_1549107647" r:id="rId43"/>
        </w:object>
      </w:r>
      <w:r w:rsidRPr="00F669C0">
        <w:rPr>
          <w:rFonts w:ascii="宋体" w:eastAsia="宋体" w:hAnsi="宋体" w:hint="eastAsia"/>
          <w:szCs w:val="24"/>
        </w:rPr>
        <w:t>，</w:t>
      </w:r>
      <w:r w:rsidRPr="00F669C0">
        <w:rPr>
          <w:rFonts w:ascii="宋体" w:eastAsia="宋体" w:hAnsi="宋体" w:hint="eastAsia"/>
          <w:position w:val="-6"/>
          <w:szCs w:val="24"/>
        </w:rPr>
        <w:object w:dxaOrig="200" w:dyaOrig="279">
          <v:shape id="_x0000_i1045" type="#_x0000_t75" style="width:9.75pt;height:14.25pt" o:ole="">
            <v:imagedata r:id="rId44" o:title=""/>
          </v:shape>
          <o:OLEObject Type="Embed" ProgID="Equation.3" ShapeID="_x0000_i1045" DrawAspect="Content" ObjectID="_1549107648" r:id="rId45"/>
        </w:object>
      </w:r>
      <w:r w:rsidRPr="00F669C0">
        <w:rPr>
          <w:rFonts w:ascii="宋体" w:eastAsia="宋体" w:hAnsi="宋体" w:hint="eastAsia"/>
          <w:szCs w:val="24"/>
        </w:rPr>
        <w:t>是大于0的自由参数，对于受限于</w:t>
      </w:r>
      <w:r w:rsidRPr="00F669C0">
        <w:rPr>
          <w:rFonts w:ascii="宋体" w:eastAsia="宋体" w:hAnsi="宋体" w:hint="eastAsia"/>
          <w:szCs w:val="24"/>
        </w:rPr>
        <w:object w:dxaOrig="1119" w:dyaOrig="232">
          <v:shape id="_x0000_i1046" type="#_x0000_t75" style="width:56.25pt;height:11.25pt" o:ole="">
            <v:imagedata r:id="rId46" o:title=""/>
            <o:lock v:ext="edit" aspectratio="f"/>
          </v:shape>
          <o:OLEObject Type="Embed" ProgID="Equation.DSMT4" ShapeID="_x0000_i1046" DrawAspect="Content" ObjectID="_1549107649" r:id="rId47"/>
        </w:object>
      </w:r>
      <w:r w:rsidRPr="00F669C0">
        <w:rPr>
          <w:rFonts w:ascii="宋体" w:eastAsia="宋体" w:hAnsi="宋体" w:hint="eastAsia"/>
          <w:szCs w:val="24"/>
        </w:rPr>
        <w:t>的到达流，只要满足</w:t>
      </w:r>
      <w:r w:rsidRPr="00F669C0">
        <w:rPr>
          <w:rFonts w:hint="eastAsia"/>
          <w:position w:val="-24"/>
          <w:szCs w:val="24"/>
        </w:rPr>
        <w:object w:dxaOrig="3680" w:dyaOrig="620">
          <v:shape id="_x0000_i1047" type="#_x0000_t75" style="width:183.75pt;height:30.75pt" o:ole="">
            <v:imagedata r:id="rId48" o:title=""/>
          </v:shape>
          <o:OLEObject Type="Embed" ProgID="Equation.3" ShapeID="_x0000_i1047" DrawAspect="Content" ObjectID="_1549107650" r:id="rId49"/>
        </w:object>
      </w:r>
      <w:r w:rsidRPr="00F669C0">
        <w:rPr>
          <w:rFonts w:ascii="宋体" w:eastAsia="宋体" w:hAnsi="宋体" w:hint="eastAsia"/>
          <w:szCs w:val="24"/>
        </w:rPr>
        <w:t>的</w:t>
      </w:r>
      <w:r w:rsidRPr="00F669C0">
        <w:rPr>
          <w:rFonts w:ascii="宋体" w:eastAsia="宋体" w:hAnsi="宋体" w:hint="eastAsia"/>
          <w:position w:val="-10"/>
          <w:szCs w:val="24"/>
        </w:rPr>
        <w:object w:dxaOrig="480" w:dyaOrig="320">
          <v:shape id="_x0000_i1048" type="#_x0000_t75" style="width:24pt;height:15.75pt" o:ole="">
            <v:imagedata r:id="rId50" o:title=""/>
          </v:shape>
          <o:OLEObject Type="Embed" ProgID="Equation.3" ShapeID="_x0000_i1048" DrawAspect="Content" ObjectID="_1549107651" r:id="rId51"/>
        </w:object>
      </w:r>
      <w:r w:rsidRPr="00F669C0">
        <w:rPr>
          <w:rFonts w:ascii="宋体" w:eastAsia="宋体" w:hAnsi="宋体" w:hint="eastAsia"/>
          <w:szCs w:val="24"/>
        </w:rPr>
        <w:t>都是随机到达曲线，且利用Chernoff不等式能够得到区别于用常数表示的更加精确的概率上界函数。综合本子课题的要求，只要求得物联网环境下业物流累积到达量的矩母函数，就可以获得随机到达曲线，并得到较为精确的概率上界函数。</w:t>
      </w:r>
    </w:p>
    <w:p w:rsidR="002A44D3" w:rsidRPr="00F669C0" w:rsidRDefault="00651274">
      <w:pPr>
        <w:spacing w:line="300" w:lineRule="auto"/>
        <w:ind w:firstLine="420"/>
        <w:jc w:val="left"/>
        <w:rPr>
          <w:rFonts w:ascii="宋体" w:eastAsia="宋体" w:hAnsi="宋体"/>
          <w:szCs w:val="24"/>
        </w:rPr>
      </w:pPr>
      <w:r w:rsidRPr="00F669C0">
        <w:rPr>
          <w:rFonts w:ascii="宋体" w:eastAsia="宋体" w:hAnsi="宋体" w:hint="eastAsia"/>
          <w:szCs w:val="24"/>
        </w:rPr>
        <w:t xml:space="preserve"> 接着，同样需要对服务模型进行数学描述，即随机服务曲线的求解。服务曲线是对系统提供服务给数据流的抽象，采用一定时间间隔内提供给业务流的服务能力下界来描述网络的服务过程，其过程类似于系统理论中线性系统的激励响应。在本申请的应用场景下，如蜂窝网基站、回程网和因特网之间通过有线链路传输，其服务能力可以用简单的速率-延迟服务模型描述，其表达形式为</w:t>
      </w:r>
      <w:r w:rsidRPr="00F669C0">
        <w:rPr>
          <w:rFonts w:ascii="宋体" w:eastAsia="宋体" w:hAnsi="宋体" w:hint="eastAsia"/>
          <w:position w:val="-10"/>
          <w:szCs w:val="24"/>
        </w:rPr>
        <w:object w:dxaOrig="950" w:dyaOrig="320">
          <v:shape id="_x0000_i1049" type="#_x0000_t75" style="width:47.25pt;height:15.75pt" o:ole="">
            <v:imagedata r:id="rId52" o:title=""/>
          </v:shape>
          <o:OLEObject Type="Embed" ProgID="Equation.3" ShapeID="_x0000_i1049" DrawAspect="Content" ObjectID="_1549107652" r:id="rId53"/>
        </w:object>
      </w:r>
      <w:r w:rsidRPr="00F669C0">
        <w:rPr>
          <w:rFonts w:ascii="宋体" w:eastAsia="宋体" w:hAnsi="宋体" w:hint="eastAsia"/>
          <w:szCs w:val="24"/>
        </w:rPr>
        <w:t>,其中</w:t>
      </w:r>
      <w:r w:rsidRPr="00F669C0">
        <w:rPr>
          <w:rFonts w:ascii="宋体" w:eastAsia="宋体" w:hAnsi="宋体" w:hint="eastAsia"/>
          <w:position w:val="-4"/>
          <w:szCs w:val="24"/>
        </w:rPr>
        <w:object w:dxaOrig="240" w:dyaOrig="260">
          <v:shape id="_x0000_i1050" type="#_x0000_t75" style="width:12pt;height:12.75pt" o:ole="">
            <v:imagedata r:id="rId54" o:title=""/>
          </v:shape>
          <o:OLEObject Type="Embed" ProgID="Equation.3" ShapeID="_x0000_i1050" DrawAspect="Content" ObjectID="_1549107653" r:id="rId55"/>
        </w:object>
      </w:r>
      <w:r w:rsidRPr="00F669C0">
        <w:rPr>
          <w:rFonts w:ascii="宋体" w:eastAsia="宋体" w:hAnsi="宋体" w:hint="eastAsia"/>
          <w:szCs w:val="24"/>
        </w:rPr>
        <w:t>为服务速率项，</w:t>
      </w:r>
      <w:r w:rsidRPr="00F669C0">
        <w:rPr>
          <w:rFonts w:ascii="宋体" w:eastAsia="宋体" w:hAnsi="宋体" w:hint="eastAsia"/>
          <w:position w:val="-4"/>
          <w:szCs w:val="24"/>
        </w:rPr>
        <w:object w:dxaOrig="220" w:dyaOrig="260">
          <v:shape id="_x0000_i1051" type="#_x0000_t75" style="width:11.25pt;height:12.75pt" o:ole="">
            <v:imagedata r:id="rId56" o:title=""/>
          </v:shape>
          <o:OLEObject Type="Embed" ProgID="Equation.3" ShapeID="_x0000_i1051" DrawAspect="Content" ObjectID="_1549107654" r:id="rId57"/>
        </w:object>
      </w:r>
      <w:r w:rsidRPr="00F669C0">
        <w:rPr>
          <w:rFonts w:ascii="宋体" w:eastAsia="宋体" w:hAnsi="宋体" w:hint="eastAsia"/>
          <w:szCs w:val="24"/>
        </w:rPr>
        <w:t>为延迟项，具体取值依赖于特定的调度算法，如严格优先级（Strict Priority，SP）、通用处理器共享（Generalized Processor Sharing，GPS）、加权公平队列（Weighted  Fair  Queuing,WFQ）调度算法等。而针对终端通过无线信道接入网络的情况，可以用马尔科夫信道等模型来描述，类似到达流的矩母函数法求得服务过程的矩母函数，进而得到随机服务曲线。</w:t>
      </w:r>
    </w:p>
    <w:p w:rsidR="002A44D3" w:rsidRPr="00F669C0" w:rsidRDefault="00651274">
      <w:pPr>
        <w:spacing w:line="300" w:lineRule="auto"/>
        <w:ind w:firstLine="420"/>
        <w:rPr>
          <w:rFonts w:ascii="宋体" w:eastAsia="宋体" w:hAnsi="宋体"/>
          <w:szCs w:val="24"/>
        </w:rPr>
      </w:pPr>
      <w:r w:rsidRPr="00F669C0">
        <w:rPr>
          <w:rFonts w:ascii="宋体" w:eastAsia="宋体" w:hAnsi="宋体" w:hint="eastAsia"/>
          <w:szCs w:val="24"/>
        </w:rPr>
        <w:t>以上过程都是为了选取合适的到达曲线和服务曲线以得到更准确的性能分析结果。但是在求解过程中，到达曲线和服务曲线总是包含了自由参数，实质上得到的是一族曲线，因此为了求解最优的性能界，还需要对自由参数进行优化，这就需要综合考虑到达曲线（服务曲线）及其概率边界函数值的大小变化。</w:t>
      </w:r>
    </w:p>
    <w:p w:rsidR="002A44D3" w:rsidRPr="00F669C0" w:rsidRDefault="002A44D3">
      <w:pPr>
        <w:spacing w:line="300" w:lineRule="auto"/>
        <w:ind w:firstLine="420"/>
        <w:rPr>
          <w:rFonts w:ascii="宋体" w:eastAsia="宋体" w:hAnsi="宋体"/>
          <w:szCs w:val="24"/>
        </w:rPr>
      </w:pPr>
    </w:p>
    <w:p w:rsidR="002A44D3" w:rsidRPr="00F669C0" w:rsidRDefault="00651274">
      <w:pPr>
        <w:spacing w:line="300" w:lineRule="auto"/>
        <w:ind w:firstLine="420"/>
        <w:rPr>
          <w:rFonts w:ascii="宋体" w:eastAsia="宋体" w:hAnsi="宋体"/>
          <w:szCs w:val="24"/>
        </w:rPr>
      </w:pPr>
      <w:r w:rsidRPr="00F669C0">
        <w:rPr>
          <w:rFonts w:ascii="宋体" w:eastAsia="宋体" w:hAnsi="宋体" w:hint="eastAsia"/>
          <w:szCs w:val="24"/>
        </w:rPr>
        <w:t>②</w:t>
      </w:r>
      <w:r w:rsidRPr="00F669C0">
        <w:rPr>
          <w:rFonts w:hint="eastAsia"/>
          <w:szCs w:val="24"/>
        </w:rPr>
        <w:t>面向一般拓扑网络的端到端性能分析</w:t>
      </w:r>
    </w:p>
    <w:p w:rsidR="002A44D3" w:rsidRPr="00F669C0" w:rsidRDefault="00651274">
      <w:pPr>
        <w:spacing w:line="300" w:lineRule="auto"/>
        <w:ind w:firstLine="420"/>
        <w:rPr>
          <w:rFonts w:ascii="宋体" w:eastAsia="宋体" w:hAnsi="宋体"/>
          <w:szCs w:val="24"/>
        </w:rPr>
      </w:pPr>
      <w:r w:rsidRPr="00F669C0">
        <w:rPr>
          <w:rFonts w:ascii="宋体" w:eastAsia="宋体" w:hAnsi="宋体" w:hint="eastAsia"/>
          <w:szCs w:val="24"/>
        </w:rPr>
        <w:t>网络演算中基于单个节点的分析可以实现规模化、系统化。如图3所示，单节点可以扩展为多个节点的串联形式，网络演算的串联特性可以将多节点虚拟为一个单节点为数据流提供服务，即H个节点提供的总服务过程S(t)是每个节点提供的服务过程的最小加卷积，满足</w:t>
      </w:r>
    </w:p>
    <w:p w:rsidR="002A44D3" w:rsidRPr="00F669C0" w:rsidRDefault="00651274">
      <w:pPr>
        <w:spacing w:line="300" w:lineRule="auto"/>
        <w:ind w:firstLine="420"/>
        <w:jc w:val="center"/>
        <w:rPr>
          <w:rFonts w:ascii="宋体" w:eastAsia="宋体" w:hAnsi="宋体"/>
          <w:szCs w:val="24"/>
        </w:rPr>
      </w:pPr>
      <w:r w:rsidRPr="00F669C0">
        <w:rPr>
          <w:rFonts w:ascii="宋体" w:eastAsia="宋体" w:hAnsi="宋体" w:hint="eastAsia"/>
          <w:position w:val="-10"/>
          <w:szCs w:val="24"/>
        </w:rPr>
        <w:object w:dxaOrig="2400" w:dyaOrig="360">
          <v:shape id="_x0000_i1052" type="#_x0000_t75" style="width:120pt;height:18pt" o:ole="">
            <v:imagedata r:id="rId58" o:title=""/>
          </v:shape>
          <o:OLEObject Type="Embed" ProgID="Equation.3" ShapeID="_x0000_i1052" DrawAspect="Content" ObjectID="_1549107655" r:id="rId59"/>
        </w:object>
      </w:r>
      <w:r w:rsidRPr="00F669C0">
        <w:rPr>
          <w:rFonts w:ascii="宋体" w:eastAsia="宋体" w:hAnsi="宋体" w:hint="eastAsia"/>
          <w:szCs w:val="24"/>
        </w:rPr>
        <w:object w:dxaOrig="7617" w:dyaOrig="1746">
          <v:shape id="_x0000_i1053" type="#_x0000_t75" style="width:381pt;height:87.75pt" o:ole="">
            <v:imagedata r:id="rId60" o:title=""/>
            <o:lock v:ext="edit" aspectratio="f"/>
          </v:shape>
          <o:OLEObject Type="Embed" ProgID="Visio.Drawing.15" ShapeID="_x0000_i1053" DrawAspect="Content" ObjectID="_1549107656" r:id="rId61"/>
        </w:object>
      </w:r>
    </w:p>
    <w:p w:rsidR="002A44D3" w:rsidRPr="00F669C0" w:rsidRDefault="00651274">
      <w:pPr>
        <w:spacing w:line="300" w:lineRule="auto"/>
        <w:ind w:firstLine="420"/>
        <w:jc w:val="center"/>
        <w:rPr>
          <w:rFonts w:ascii="宋体" w:eastAsia="宋体" w:hAnsi="宋体"/>
          <w:szCs w:val="24"/>
        </w:rPr>
      </w:pPr>
      <w:r w:rsidRPr="00F669C0">
        <w:rPr>
          <w:rFonts w:ascii="宋体" w:eastAsia="宋体" w:hAnsi="宋体" w:hint="eastAsia"/>
          <w:szCs w:val="24"/>
        </w:rPr>
        <w:t>图3  串联网络拓扑</w:t>
      </w:r>
    </w:p>
    <w:p w:rsidR="002A44D3" w:rsidRPr="00F669C0" w:rsidRDefault="00651274">
      <w:pPr>
        <w:spacing w:line="300" w:lineRule="auto"/>
        <w:ind w:firstLine="420"/>
        <w:rPr>
          <w:rFonts w:ascii="宋体" w:eastAsia="宋体" w:hAnsi="宋体"/>
          <w:szCs w:val="24"/>
        </w:rPr>
      </w:pPr>
      <w:r w:rsidRPr="00F669C0">
        <w:rPr>
          <w:rFonts w:ascii="宋体" w:eastAsia="宋体" w:hAnsi="宋体" w:hint="eastAsia"/>
          <w:szCs w:val="24"/>
        </w:rPr>
        <w:t>在数据流经由多网元传输的流量场景中，网元可以是终端、路由器和接入设备等，它们分别对应一个节点。任意两个节点间的通信可以是单跳或是多跳的，路由节点有多个邻居节点，只要在传输范围内，均可以选择跟其邻居节点进行通信。在这种情况下，只考虑节点间直接传输的场景具有一定的局限性，因此需要全面地考虑更多复杂的场景。本课题拟在对简单串联网络拓扑进行分析的基础上，运用随机网络演算推导不同流量场景下的随机性能边界，研究场景如图4所示。</w:t>
      </w:r>
    </w:p>
    <w:p w:rsidR="002A44D3" w:rsidRPr="00F669C0" w:rsidRDefault="002A44D3">
      <w:pPr>
        <w:spacing w:line="300" w:lineRule="auto"/>
        <w:ind w:firstLine="420"/>
        <w:rPr>
          <w:rFonts w:ascii="宋体" w:eastAsia="宋体" w:hAnsi="宋体"/>
          <w:szCs w:val="24"/>
        </w:rPr>
      </w:pPr>
    </w:p>
    <w:p w:rsidR="002A44D3" w:rsidRPr="00F669C0" w:rsidRDefault="00651274">
      <w:pPr>
        <w:spacing w:line="300" w:lineRule="auto"/>
        <w:ind w:firstLine="420"/>
        <w:rPr>
          <w:rFonts w:ascii="宋体" w:eastAsia="宋体" w:hAnsi="宋体"/>
          <w:szCs w:val="24"/>
        </w:rPr>
      </w:pPr>
      <w:r w:rsidRPr="00F669C0">
        <w:rPr>
          <w:rFonts w:ascii="宋体" w:eastAsia="宋体" w:hAnsi="宋体" w:hint="eastAsia"/>
          <w:szCs w:val="24"/>
        </w:rPr>
        <w:object w:dxaOrig="8305" w:dyaOrig="3777">
          <v:shape id="_x0000_i1054" type="#_x0000_t75" style="width:415.5pt;height:189pt" o:ole="">
            <v:imagedata r:id="rId62" o:title=""/>
            <o:lock v:ext="edit" aspectratio="f"/>
          </v:shape>
          <o:OLEObject Type="Embed" ProgID="Visio.Drawing.15" ShapeID="_x0000_i1054" DrawAspect="Content" ObjectID="_1549107657" r:id="rId63"/>
        </w:object>
      </w:r>
    </w:p>
    <w:p w:rsidR="002A44D3" w:rsidRPr="00F669C0" w:rsidRDefault="00651274">
      <w:pPr>
        <w:spacing w:line="300" w:lineRule="auto"/>
        <w:ind w:firstLine="420"/>
        <w:jc w:val="center"/>
        <w:rPr>
          <w:rFonts w:ascii="宋体" w:eastAsia="宋体" w:hAnsi="宋体"/>
          <w:szCs w:val="24"/>
        </w:rPr>
      </w:pPr>
      <w:r w:rsidRPr="00F669C0">
        <w:rPr>
          <w:rFonts w:ascii="宋体" w:eastAsia="宋体" w:hAnsi="宋体" w:hint="eastAsia"/>
          <w:szCs w:val="24"/>
        </w:rPr>
        <w:t>图4  一般网络拓扑下数据传输结构</w:t>
      </w:r>
    </w:p>
    <w:p w:rsidR="002A44D3" w:rsidRPr="00F669C0" w:rsidRDefault="00651274">
      <w:pPr>
        <w:spacing w:line="300" w:lineRule="auto"/>
        <w:ind w:firstLine="420"/>
        <w:jc w:val="center"/>
        <w:rPr>
          <w:rFonts w:ascii="宋体" w:eastAsia="宋体" w:hAnsi="宋体"/>
          <w:szCs w:val="24"/>
        </w:rPr>
      </w:pPr>
      <w:r w:rsidRPr="00F669C0">
        <w:rPr>
          <w:rFonts w:ascii="宋体" w:eastAsia="宋体" w:hAnsi="宋体" w:hint="eastAsia"/>
          <w:szCs w:val="24"/>
        </w:rPr>
        <w:t xml:space="preserve">  </w:t>
      </w:r>
    </w:p>
    <w:p w:rsidR="002A44D3" w:rsidRPr="00F669C0" w:rsidRDefault="00651274">
      <w:pPr>
        <w:spacing w:line="300" w:lineRule="auto"/>
        <w:ind w:firstLine="420"/>
        <w:rPr>
          <w:rFonts w:ascii="宋体" w:eastAsia="宋体" w:hAnsi="宋体"/>
          <w:szCs w:val="24"/>
        </w:rPr>
      </w:pPr>
      <w:r w:rsidRPr="00F669C0">
        <w:rPr>
          <w:rFonts w:ascii="宋体" w:eastAsia="宋体" w:hAnsi="宋体" w:hint="eastAsia"/>
          <w:szCs w:val="24"/>
        </w:rPr>
        <w:t xml:space="preserve"> 本子课题主要是研究1）多条数据流在节点汇聚后输出一条数据流；2）单条数据流经过节点后分裂为多条数据流；3）以上两种情况结合的场景下流量性能的分析。将当下研究的某个贯穿整个传输路径的业务流称为贯穿流，贯穿流之外的数据流记为交叉流，两者是相对的概念。余留服曲线概念的提出有助于解决贯穿流和交叉流共同竞争同一节点服务的问题，如两条输入流</w:t>
      </w:r>
      <w:r w:rsidRPr="00F669C0">
        <w:rPr>
          <w:rFonts w:ascii="宋体" w:eastAsia="宋体" w:hAnsi="宋体" w:hint="eastAsia"/>
          <w:position w:val="-10"/>
          <w:szCs w:val="24"/>
        </w:rPr>
        <w:object w:dxaOrig="1620" w:dyaOrig="340">
          <v:shape id="_x0000_i1055" type="#_x0000_t75" style="width:81pt;height:17.25pt" o:ole="">
            <v:imagedata r:id="rId64" o:title=""/>
          </v:shape>
          <o:OLEObject Type="Embed" ProgID="Equation.3" ShapeID="_x0000_i1055" DrawAspect="Content" ObjectID="_1549107658" r:id="rId65"/>
        </w:object>
      </w:r>
      <w:r w:rsidRPr="00F669C0">
        <w:rPr>
          <w:rFonts w:ascii="宋体" w:eastAsia="宋体" w:hAnsi="宋体" w:hint="eastAsia"/>
          <w:szCs w:val="24"/>
        </w:rPr>
        <w:t>，</w:t>
      </w:r>
      <w:r w:rsidRPr="00F669C0">
        <w:rPr>
          <w:rFonts w:ascii="宋体" w:eastAsia="宋体" w:hAnsi="宋体" w:hint="eastAsia"/>
          <w:position w:val="-10"/>
          <w:szCs w:val="24"/>
        </w:rPr>
        <w:object w:dxaOrig="1700" w:dyaOrig="340">
          <v:shape id="_x0000_i1056" type="#_x0000_t75" style="width:84.75pt;height:17.25pt" o:ole="">
            <v:imagedata r:id="rId66" o:title=""/>
          </v:shape>
          <o:OLEObject Type="Embed" ProgID="Equation.3" ShapeID="_x0000_i1056" DrawAspect="Content" ObjectID="_1549107659" r:id="rId67"/>
        </w:object>
      </w:r>
      <w:r w:rsidRPr="00F669C0">
        <w:rPr>
          <w:rFonts w:ascii="宋体" w:eastAsia="宋体" w:hAnsi="宋体" w:hint="eastAsia"/>
          <w:szCs w:val="24"/>
        </w:rPr>
        <w:t>流入同一节点，该节点提供弱服务曲线</w:t>
      </w:r>
      <w:r w:rsidRPr="00F669C0">
        <w:rPr>
          <w:rFonts w:ascii="宋体" w:eastAsia="宋体" w:hAnsi="宋体" w:hint="eastAsia"/>
          <w:position w:val="-10"/>
          <w:szCs w:val="24"/>
        </w:rPr>
        <w:object w:dxaOrig="1440" w:dyaOrig="320">
          <v:shape id="_x0000_i1057" type="#_x0000_t75" style="width:1in;height:15.75pt" o:ole="">
            <v:imagedata r:id="rId68" o:title=""/>
          </v:shape>
          <o:OLEObject Type="Embed" ProgID="Equation.3" ShapeID="_x0000_i1057" DrawAspect="Content" ObjectID="_1549107660" r:id="rId69"/>
        </w:object>
      </w:r>
      <w:r w:rsidRPr="00F669C0">
        <w:rPr>
          <w:rFonts w:ascii="宋体" w:eastAsia="宋体" w:hAnsi="宋体" w:hint="eastAsia"/>
          <w:szCs w:val="24"/>
        </w:rPr>
        <w:t>，则节点对</w:t>
      </w:r>
      <w:r w:rsidRPr="00F669C0">
        <w:rPr>
          <w:rFonts w:ascii="宋体" w:eastAsia="宋体" w:hAnsi="宋体" w:hint="eastAsia"/>
          <w:position w:val="-10"/>
          <w:szCs w:val="24"/>
        </w:rPr>
        <w:object w:dxaOrig="540" w:dyaOrig="340">
          <v:shape id="_x0000_i1058" type="#_x0000_t75" style="width:27pt;height:17.25pt" o:ole="">
            <v:imagedata r:id="rId70" o:title=""/>
          </v:shape>
          <o:OLEObject Type="Embed" ProgID="Equation.3" ShapeID="_x0000_i1058" DrawAspect="Content" ObjectID="_1549107661" r:id="rId71"/>
        </w:object>
      </w:r>
      <w:r w:rsidRPr="00F669C0">
        <w:rPr>
          <w:rFonts w:ascii="宋体" w:eastAsia="宋体" w:hAnsi="宋体" w:hint="eastAsia"/>
          <w:szCs w:val="24"/>
        </w:rPr>
        <w:t>提供弱服务曲线</w:t>
      </w:r>
      <w:r w:rsidRPr="00F669C0">
        <w:rPr>
          <w:rFonts w:ascii="宋体" w:eastAsia="宋体" w:hAnsi="宋体" w:hint="eastAsia"/>
          <w:position w:val="-10"/>
          <w:szCs w:val="24"/>
        </w:rPr>
        <w:object w:dxaOrig="2439" w:dyaOrig="340">
          <v:shape id="_x0000_i1059" type="#_x0000_t75" style="width:122.25pt;height:17.25pt" o:ole="">
            <v:imagedata r:id="rId72" o:title=""/>
          </v:shape>
          <o:OLEObject Type="Embed" ProgID="Equation.3" ShapeID="_x0000_i1059" DrawAspect="Content" ObjectID="_1549107662" r:id="rId73"/>
        </w:object>
      </w:r>
      <w:r w:rsidRPr="00F669C0">
        <w:rPr>
          <w:rFonts w:ascii="宋体" w:eastAsia="宋体" w:hAnsi="宋体" w:hint="eastAsia"/>
          <w:szCs w:val="24"/>
        </w:rPr>
        <w:t>，数据流</w:t>
      </w:r>
      <w:r w:rsidRPr="00F669C0">
        <w:rPr>
          <w:rFonts w:ascii="宋体" w:eastAsia="宋体" w:hAnsi="宋体" w:hint="eastAsia"/>
          <w:position w:val="-10"/>
          <w:szCs w:val="24"/>
        </w:rPr>
        <w:object w:dxaOrig="560" w:dyaOrig="340">
          <v:shape id="_x0000_i1060" type="#_x0000_t75" style="width:27.75pt;height:17.25pt" o:ole="">
            <v:imagedata r:id="rId74" o:title=""/>
          </v:shape>
          <o:OLEObject Type="Embed" ProgID="Equation.3" ShapeID="_x0000_i1060" DrawAspect="Content" ObjectID="_1549107663" r:id="rId75"/>
        </w:object>
      </w:r>
      <w:r w:rsidRPr="00F669C0">
        <w:rPr>
          <w:rFonts w:ascii="宋体" w:eastAsia="宋体" w:hAnsi="宋体" w:hint="eastAsia"/>
          <w:szCs w:val="24"/>
        </w:rPr>
        <w:t>获得的服务同理可得到。通过对上述串联特性和余留服务的应用，可以使得对贯穿流的研究不受交叉流的影响，将节点为某个流提供的服务量使用与节点提供的总服务量同一类型的服务模型来描述，该服务模型可以从理论上推导出来，利于进一步的性能分析。</w:t>
      </w:r>
    </w:p>
    <w:p w:rsidR="002A44D3" w:rsidRPr="00F669C0" w:rsidRDefault="00651274">
      <w:pPr>
        <w:spacing w:line="300" w:lineRule="auto"/>
        <w:ind w:firstLine="420"/>
        <w:rPr>
          <w:rFonts w:ascii="宋体" w:eastAsia="宋体" w:hAnsi="宋体"/>
          <w:szCs w:val="24"/>
        </w:rPr>
      </w:pPr>
      <w:r w:rsidRPr="00F669C0">
        <w:rPr>
          <w:rFonts w:hint="eastAsia"/>
          <w:szCs w:val="24"/>
        </w:rPr>
        <w:t>本子课题提出的流量建模和分析方法利用</w:t>
      </w:r>
      <w:r w:rsidRPr="00F669C0">
        <w:rPr>
          <w:rFonts w:hint="eastAsia"/>
          <w:szCs w:val="24"/>
        </w:rPr>
        <w:t>SDN</w:t>
      </w:r>
      <w:r w:rsidRPr="00F669C0">
        <w:rPr>
          <w:rFonts w:hint="eastAsia"/>
          <w:szCs w:val="24"/>
        </w:rPr>
        <w:t>架构下控制器能够知晓网络全局信息的特性，综合考虑流量特征和网络状态信息，通过随机网络演算理论寻求快速地将数据流匹配到相应的流量模型，结合网络能够提供的实时服务过程，有效解决了数据流从源节点和目的节点间端到端和复杂拓扑下性能边界的分析问题。</w:t>
      </w:r>
    </w:p>
    <w:p w:rsidR="002A44D3" w:rsidRPr="00F669C0" w:rsidRDefault="00651274">
      <w:pPr>
        <w:numPr>
          <w:ilvl w:val="0"/>
          <w:numId w:val="3"/>
        </w:numPr>
        <w:spacing w:line="300" w:lineRule="auto"/>
        <w:rPr>
          <w:rFonts w:ascii="宋体" w:eastAsia="宋体" w:hAnsi="宋体"/>
          <w:b/>
          <w:bCs/>
          <w:szCs w:val="24"/>
        </w:rPr>
      </w:pPr>
      <w:r w:rsidRPr="00F669C0">
        <w:rPr>
          <w:rFonts w:ascii="宋体" w:eastAsia="宋体" w:hAnsi="宋体" w:hint="eastAsia"/>
          <w:b/>
          <w:bCs/>
          <w:szCs w:val="24"/>
        </w:rPr>
        <w:t>本项目的特色与创新之处</w:t>
      </w:r>
    </w:p>
    <w:p w:rsidR="002A44D3" w:rsidRPr="00F669C0" w:rsidRDefault="00651274">
      <w:pPr>
        <w:spacing w:line="300" w:lineRule="auto"/>
        <w:rPr>
          <w:rFonts w:ascii="宋体" w:eastAsia="宋体" w:hAnsi="宋体"/>
          <w:b/>
          <w:bCs/>
          <w:szCs w:val="24"/>
        </w:rPr>
      </w:pPr>
      <w:r w:rsidRPr="00F669C0">
        <w:rPr>
          <w:rFonts w:ascii="宋体" w:eastAsia="宋体" w:hAnsi="宋体" w:hint="eastAsia"/>
          <w:b/>
          <w:bCs/>
          <w:szCs w:val="24"/>
        </w:rPr>
        <w:t xml:space="preserve">  </w:t>
      </w:r>
      <w:r w:rsidRPr="00F669C0">
        <w:rPr>
          <w:rFonts w:ascii="宋体" w:eastAsia="宋体" w:hAnsi="宋体" w:hint="eastAsia"/>
          <w:szCs w:val="24"/>
        </w:rPr>
        <w:t xml:space="preserve">  项目组对本申请研究区领域的国内外文献进行了尽可能全面的检索，对国内外研究现状进行了尽可能广泛的调研，经分析比较，归纳出本申请的特色和创新之处如下：</w:t>
      </w:r>
    </w:p>
    <w:p w:rsidR="002A44D3" w:rsidRPr="00F669C0" w:rsidRDefault="00651274">
      <w:pPr>
        <w:spacing w:line="300" w:lineRule="auto"/>
        <w:rPr>
          <w:rFonts w:ascii="宋体" w:eastAsia="宋体" w:hAnsi="宋体"/>
          <w:szCs w:val="24"/>
        </w:rPr>
      </w:pPr>
      <w:r w:rsidRPr="00F669C0">
        <w:rPr>
          <w:rFonts w:ascii="宋体" w:eastAsia="宋体" w:hAnsi="宋体" w:hint="eastAsia"/>
          <w:szCs w:val="24"/>
        </w:rPr>
        <w:t>（2）拟采用基于随机网络演算的流量建模与分析方法。该方法的特点是利用矩母函数能够构造多种数据流的到达曲线，同时将该方法也引入到了对服务模型的建立，好处是无论输入流和网元提供的服务是否独立，都可以将性能的分析单独分为流量模型和服务模型来讨论。鉴于网络演算通常只用于单节点和串联情形下多节点的性能分析，无法全面考虑更多的传输场景，本申请拟</w:t>
      </w:r>
      <w:r w:rsidRPr="00F669C0">
        <w:rPr>
          <w:rFonts w:hint="eastAsia"/>
          <w:szCs w:val="24"/>
        </w:rPr>
        <w:t>考虑多个数据流流入同一节点竞争使用该节点提供的服务以及一个数据流经过节点后分裂为多个数据流的场景，综合全局解决数据流从源节点和目的节点间端到端和复杂拓扑下性能边界的分析问题。</w:t>
      </w:r>
    </w:p>
    <w:p w:rsidR="002A44D3" w:rsidRPr="00F669C0" w:rsidRDefault="002A44D3">
      <w:pPr>
        <w:spacing w:line="300" w:lineRule="auto"/>
        <w:rPr>
          <w:rFonts w:ascii="宋体" w:eastAsia="宋体" w:hAnsi="宋体"/>
          <w:szCs w:val="24"/>
        </w:rPr>
      </w:pPr>
    </w:p>
    <w:sectPr w:rsidR="002A44D3" w:rsidRPr="00F669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72DF" w:rsidRDefault="006872DF" w:rsidP="00F471F9">
      <w:r>
        <w:separator/>
      </w:r>
    </w:p>
  </w:endnote>
  <w:endnote w:type="continuationSeparator" w:id="0">
    <w:p w:rsidR="006872DF" w:rsidRDefault="006872DF" w:rsidP="00F47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72DF" w:rsidRDefault="006872DF" w:rsidP="00F471F9">
      <w:r>
        <w:separator/>
      </w:r>
    </w:p>
  </w:footnote>
  <w:footnote w:type="continuationSeparator" w:id="0">
    <w:p w:rsidR="006872DF" w:rsidRDefault="006872DF" w:rsidP="00F471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6B5560"/>
    <w:multiLevelType w:val="singleLevel"/>
    <w:tmpl w:val="586B5560"/>
    <w:lvl w:ilvl="0">
      <w:start w:val="2"/>
      <w:numFmt w:val="decimal"/>
      <w:suff w:val="nothing"/>
      <w:lvlText w:val="%1."/>
      <w:lvlJc w:val="left"/>
    </w:lvl>
  </w:abstractNum>
  <w:abstractNum w:abstractNumId="1" w15:restartNumberingAfterBreak="0">
    <w:nsid w:val="586B568F"/>
    <w:multiLevelType w:val="singleLevel"/>
    <w:tmpl w:val="586B568F"/>
    <w:lvl w:ilvl="0">
      <w:start w:val="1"/>
      <w:numFmt w:val="decimal"/>
      <w:suff w:val="nothing"/>
      <w:lvlText w:val="（%1）"/>
      <w:lvlJc w:val="left"/>
    </w:lvl>
  </w:abstractNum>
  <w:abstractNum w:abstractNumId="2" w15:restartNumberingAfterBreak="0">
    <w:nsid w:val="586B56FC"/>
    <w:multiLevelType w:val="singleLevel"/>
    <w:tmpl w:val="586B56FC"/>
    <w:lvl w:ilvl="0">
      <w:start w:val="3"/>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32515F5-D5B8-4A31-B941-25E5E5B88A70}" w:val=" ADDIN NE.Ref.{032515F5-D5B8-4A31-B941-25E5E5B88A70}&lt;Citation&gt;&lt;Group&gt;&lt;References&gt;&lt;Item&gt;&lt;ID&gt;17&lt;/ID&gt;&lt;UID&gt;{214AD5D6-3579-4B34-9EB4-AF721B3E59A9}&lt;/UID&gt;&lt;Title&gt;LTE系统中事件驱动M2M业务的流量控制随机接入协议&lt;/Title&gt;&lt;Template&gt;Journal Article&lt;/Template&gt;&lt;Star&gt;0&lt;/Star&gt;&lt;Tag&gt;0&lt;/Tag&gt;&lt;Author&gt;杨柳; 范平志; 郝莉&lt;/Author&gt;&lt;Year&gt;2014&lt;/Year&gt;&lt;Details&gt;&lt;_issue&gt;12&lt;/_issue&gt;&lt;_journal&gt;通信学报&lt;/_journal&gt;&lt;_pages&gt;53-61&lt;/_pages&gt;&lt;_volume&gt;35&lt;/_volume&gt;&lt;_created&gt;61609583&lt;/_created&gt;&lt;_modified&gt;61609583&lt;/_modified&gt;&lt;_collection_scope&gt;中国科技核心期刊;中文核心期刊;CSCD;EI;&lt;/_collection_scope&gt;&lt;_translated_author&gt;Yang, Liu;Fan, Pingzhi;Hao, Li&lt;/_translated_author&gt;&lt;/Details&gt;&lt;Extra&gt;&lt;DBUID&gt;{9D62F351-4666-46D9-ACBE-D64A32B310DD}&lt;/DBUID&gt;&lt;/Extra&gt;&lt;/Item&gt;&lt;/References&gt;&lt;/Group&gt;&lt;/Citation&gt;_x000a_"/>
    <w:docVar w:name="NE.Ref{1ECEDE25-7F03-4089-99B8-9B2998D2E021}" w:val=" ADDIN NE.Ref.{1ECEDE25-7F03-4089-99B8-9B2998D2E021}&lt;Citation&gt;&lt;Group&gt;&lt;References&gt;&lt;Item&gt;&lt;ID&gt;17&lt;/ID&gt;&lt;UID&gt;{214AD5D6-3579-4B34-9EB4-AF721B3E59A9}&lt;/UID&gt;&lt;Title&gt;LTE系统中事件驱动M2M业务的流量控制随机接入协议&lt;/Title&gt;&lt;Template&gt;Journal Article&lt;/Template&gt;&lt;Star&gt;0&lt;/Star&gt;&lt;Tag&gt;0&lt;/Tag&gt;&lt;Author&gt;杨柳; 范平志; 郝莉&lt;/Author&gt;&lt;Year&gt;2014&lt;/Year&gt;&lt;Details&gt;&lt;_issue&gt;12&lt;/_issue&gt;&lt;_journal&gt;通信学报&lt;/_journal&gt;&lt;_pages&gt;53-61&lt;/_pages&gt;&lt;_volume&gt;35&lt;/_volume&gt;&lt;_created&gt;61609583&lt;/_created&gt;&lt;_modified&gt;61609583&lt;/_modified&gt;&lt;_collection_scope&gt;中国科技核心期刊;中文核心期刊;CSCD;EI;&lt;/_collection_scope&gt;&lt;_translated_author&gt;Yang, Liu;Fan, Pingzhi;Hao, Li&lt;/_translated_author&gt;&lt;/Details&gt;&lt;Extra&gt;&lt;DBUID&gt;{9D62F351-4666-46D9-ACBE-D64A32B310DD}&lt;/DBUID&gt;&lt;/Extra&gt;&lt;/Item&gt;&lt;/References&gt;&lt;/Group&gt;&lt;/Citation&gt;_x000a_"/>
    <w:docVar w:name="NE.Ref{2A0CB898-D99A-43F9-ADA7-E276D36AB6AC}" w:val=" ADDIN NE.Ref.{2A0CB898-D99A-43F9-ADA7-E276D36AB6AC}&lt;Citation&gt;&lt;Group&gt;&lt;References&gt;&lt;Item&gt;&lt;ID&gt;18&lt;/ID&gt;&lt;UID&gt;{99F33C1D-727C-4C8B-81D8-AEBCF5041951}&lt;/UID&gt;&lt;Title&gt;Simple Traffic Modeling Framework for Machine Type Communication&lt;/Title&gt;&lt;Template&gt;Conference Proceedings&lt;/Template&gt;&lt;Star&gt;0&lt;/Star&gt;&lt;Tag&gt;0&lt;/Tag&gt;&lt;Author&gt;Nikaein, Navid; Laner, Markus; Zhou, Kaijie; Svoboda, Philipp; Drajic, Dejan; Popovic, Milica; Krco, Srdjan&lt;/Author&gt;&lt;Year&gt;2013&lt;/Year&gt;&lt;Details&gt;&lt;_pages&gt;1-5&lt;/_pages&gt;&lt;_secondary_title&gt;Iswcs&lt;/_secondary_title&gt;&lt;_created&gt;61609619&lt;/_created&gt;&lt;_modified&gt;61609619&lt;/_modified&gt;&lt;/Details&gt;&lt;Extra&gt;&lt;DBUID&gt;{9D62F351-4666-46D9-ACBE-D64A32B310DD}&lt;/DBUID&gt;&lt;/Extra&gt;&lt;/Item&gt;&lt;/References&gt;&lt;/Group&gt;&lt;/Citation&gt;_x000a_"/>
    <w:docVar w:name="NE.Ref{4AC882BA-2C6D-451C-A36E-2ADEAD256941}" w:val=" ADDIN NE.Ref.{4AC882BA-2C6D-451C-A36E-2ADEAD256941} ADDIN NE.Ref.{4AC882BA-2C6D-451C-A36E-2ADEAD256941}&lt;Citation&gt;&lt;Group&gt;&lt;References&gt;&lt;Item&gt;&lt;ID&gt;10&lt;/ID&gt;&lt;UID&gt;{037B6A59-FD65-42A8-BE28-68AECA936417}&lt;/UID&gt;&lt;Title&gt;Traffic Models for Machine Type Communications&lt;/Title&gt;&lt;Template&gt;Conference Proceedings&lt;/Template&gt;&lt;Star&gt;0&lt;/Star&gt;&lt;Tag&gt;0&lt;/Tag&gt;&lt;Author&gt;Laner, Markus; Svoboda, Philipp; Nikaein, Navid; Rupp, Markus&lt;/Author&gt;&lt;Year&gt;2013&lt;/Year&gt;&lt;Details&gt;&lt;_accessed&gt;61605253&lt;/_accessed&gt;&lt;_created&gt;61605245&lt;/_created&gt;&lt;_modified&gt;61605251&lt;/_modified&gt;&lt;_pages&gt;1-5&lt;/_pages&gt;&lt;_secondary_title&gt;Tenth International Symposium on Wireless Communication Systems&lt;/_secondary_title&gt;&lt;/Details&gt;&lt;Extra&gt;&lt;DBUID&gt;{9D62F351-4666-46D9-ACBE-D64A32B310DD}&lt;/DBUID&gt;&lt;/Extra&gt;&lt;/Item&gt;&lt;/References&gt;&lt;/Group&gt;&lt;/Citation&gt;_x000a_"/>
    <w:docVar w:name="NE.Ref{83D1F44B-5073-4EA9-BDD2-211FD79AACCE}" w:val=" ADDIN NE.Ref.{83D1F44B-5073-4EA9-BDD2-211FD79AACCE} ADDIN NE.Ref.{83D1F44B-5073-4EA9-BDD2-211FD79AACCE}&lt;Citation&gt;&lt;Group&gt;&lt;References&gt;&lt;Item&gt;&lt;ID&gt;16&lt;/ID&gt;&lt;UID&gt;{BDF612B6-8E29-469B-A4CD-C922F0189C0E}&lt;/UID&gt;&lt;Title&gt;Performance Modeling and Analysis of Heterogeneous Machine Type Communications&lt;/Title&gt;&lt;Template&gt;Journal Article&lt;/Template&gt;&lt;Star&gt;0&lt;/Star&gt;&lt;Tag&gt;0&lt;/Tag&gt;&lt;Author&gt;Niyato, D; Wang, Ping; Dong, In Kim&lt;/Author&gt;&lt;Year&gt;2014&lt;/Year&gt;&lt;Details&gt;&lt;_issue&gt;5&lt;/_issue&gt;&lt;_journal&gt;Wireless Communications IEEE Transactions on&lt;/_journal&gt;&lt;_pages&gt;2836-2849&lt;/_pages&gt;&lt;_volume&gt;13&lt;/_volume&gt;&lt;_created&gt;61608762&lt;/_created&gt;&lt;_modified&gt;61608763&lt;/_modified&gt;&lt;/Details&gt;&lt;Extra&gt;&lt;DBUID&gt;{9D62F351-4666-46D9-ACBE-D64A32B310DD}&lt;/DBUID&gt;&lt;/Extra&gt;&lt;/Item&gt;&lt;/References&gt;&lt;/Group&gt;&lt;/Citation&gt;_x000a_"/>
    <w:docVar w:name="NE.Ref{86F74628-8806-45B3-A33E-E5AF84DA2396}" w:val=" ADDIN NE.Ref.{86F74628-8806-45B3-A33E-E5AF84DA2396} ADDIN NE.Ref.{86F74628-8806-45B3-A33E-E5AF84DA2396}&lt;Citation&gt;&lt;Group&gt;&lt;References&gt;&lt;Item&gt;&lt;ID&gt;14&lt;/ID&gt;&lt;UID&gt;{4674E27D-CE50-4159-A60E-2C6054E5E86C}&lt;/UID&gt;&lt;Title&gt;针对M2M业务的IEEE 802.11优化及其性能评价&lt;/Title&gt;&lt;Template&gt;Journal Article&lt;/Template&gt;&lt;Star&gt;0&lt;/Star&gt;&lt;Tag&gt;0&lt;/Tag&gt;&lt;Author&gt;迟学芬; 马丽君; 王雅辉; 石文孝&lt;/Author&gt;&lt;Year&gt;2014&lt;/Year&gt;&lt;Details&gt;&lt;_issue&gt;5&lt;/_issue&gt;&lt;_journal&gt;吉林大学学报(工)&lt;/_journal&gt;&lt;_pages&gt;1488-1497&lt;/_pages&gt;&lt;_volume&gt;44&lt;/_volume&gt;&lt;_created&gt;61608659&lt;/_created&gt;&lt;_modified&gt;61608659&lt;/_modified&gt;&lt;_translated_author&gt;Chi, Xuefen;Ma, Lijun;Wang, Yahui;Shi, Wenxiao&lt;/_translated_author&gt;&lt;/Details&gt;&lt;Extra&gt;&lt;DBUID&gt;{9D62F351-4666-46D9-ACBE-D64A32B310DD}&lt;/DBUID&gt;&lt;/Extra&gt;&lt;/Item&gt;&lt;/References&gt;&lt;/Group&gt;&lt;/Citation&gt;_x000a_"/>
    <w:docVar w:name="NE.Ref{A8529B12-9532-4EA0-B6ED-EDD0F8F25F19}" w:val=" ADDIN NE.Ref.{A8529B12-9532-4EA0-B6ED-EDD0F8F25F19} ADDIN NE.Ref.{A8529B12-9532-4EA0-B6ED-EDD0F8F25F19}&lt;Citation&gt;&lt;Group&gt;&lt;References&gt;&lt;Item&gt;&lt;ID&gt;6&lt;/ID&gt;&lt;UID&gt;{25DB6399-D436-4830-8782-6FA3759C6F5B}&lt;/UID&gt;&lt;Title&gt;Random Access Capacity Evaluation with Synchronized MTC Users over Wireless Networks&lt;/Title&gt;&lt;Template&gt;Journal Article&lt;/Template&gt;&lt;Star&gt;0&lt;/Star&gt;&lt;Tag&gt;0&lt;/Tag&gt;&lt;Author&gt;Paiva, Rafael C D&lt;/Author&gt;&lt;Year&gt;2011&lt;/Year&gt;&lt;Details&gt;&lt;_accessed&gt;61605241&lt;/_accessed&gt;&lt;_created&gt;61605239&lt;/_created&gt;&lt;_modified&gt;61605241&lt;/_modified&gt;&lt;_pages&gt;1-5&lt;/_pages&gt;&lt;/Details&gt;&lt;Extra&gt;&lt;DBUID&gt;{9D62F351-4666-46D9-ACBE-D64A32B310DD}&lt;/DBUID&gt;&lt;/Extra&gt;&lt;/Item&gt;&lt;/References&gt;&lt;/Group&gt;&lt;/Citation&gt;_x000a_"/>
    <w:docVar w:name="NE.Ref{B232EB0C-B928-49C4-AFCF-3ACF6E50E5BB}" w:val=" ADDIN NE.Ref.{B232EB0C-B928-49C4-AFCF-3ACF6E50E5BB} ADDIN NE.Ref.{B232EB0C-B928-49C4-AFCF-3ACF6E50E5BB}&lt;Citation&gt;&lt;Group&gt;&lt;References&gt;&lt;Item&gt;&lt;ID&gt;5&lt;/ID&gt;&lt;UID&gt;{75815F46-7132-4937-8A6C-5D1A2DF43629}&lt;/UID&gt;&lt;Title&gt; 3GPP.Study on RAN Improvements for Machine-type communications. Technical report, TR 37.868, 2012 &lt;/Title&gt;&lt;Template&gt;Report&lt;/Template&gt;&lt;Star&gt;0&lt;/Star&gt;&lt;Tag&gt;0&lt;/Tag&gt;&lt;Author/&gt;&lt;Year&gt;0&lt;/Year&gt;&lt;Details&gt;&lt;_accessed&gt;61605228&lt;/_accessed&gt;&lt;_created&gt;61605225&lt;/_created&gt;&lt;_modified&gt;61605228&lt;/_modified&gt;&lt;/Details&gt;&lt;Extra&gt;&lt;DBUID&gt;{9D62F351-4666-46D9-ACBE-D64A32B310DD}&lt;/DBUID&gt;&lt;/Extra&gt;&lt;/Item&gt;&lt;/References&gt;&lt;/Group&gt;&lt;/Citation&gt;_x000a_"/>
    <w:docVar w:name="NE.Ref{E3440098-76D5-41C8-8515-7860063CFC4F}" w:val=" ADDIN NE.Ref.{E3440098-76D5-41C8-8515-7860063CFC4F} ADDIN NE.Ref.{E3440098-76D5-41C8-8515-7860063CFC4F}&lt;Citation&gt;&lt;Group&gt;&lt;References&gt;&lt;Item&gt;&lt;ID&gt;13&lt;/ID&gt;&lt;UID&gt;{0D7BB4AF-E721-4343-A8BE-571E55446D01}&lt;/UID&gt;&lt;Title&gt;M2M业务批量到达排队系统性能分析&lt;/Title&gt;&lt;Template&gt;Journal Article&lt;/Template&gt;&lt;Star&gt;0&lt;/Star&gt;&lt;Tag&gt;0&lt;/Tag&gt;&lt;Author&gt;张嘉盛; 李伏; 迟学芬; 沈敏洁&lt;/Author&gt;&lt;Year&gt;2012&lt;/Year&gt;&lt;Details&gt;&lt;_issue&gt;4&lt;/_issue&gt;&lt;_journal&gt;吉林大学学报信息科学版&lt;/_journal&gt;&lt;_pages&gt;335-340&lt;/_pages&gt;&lt;_volume&gt;30&lt;/_volume&gt;&lt;_created&gt;61608548&lt;/_created&gt;&lt;_modified&gt;61608763&lt;/_modified&gt;&lt;_collection_scope&gt;中国科技核心期刊;&lt;/_collection_scope&gt;&lt;_translated_author&gt;Zhang, Jiasheng;Li, Fu;Chi, Xuefen;Shen, Minjie&lt;/_translated_author&gt;&lt;/Details&gt;&lt;Extra&gt;&lt;DBUID&gt;{9D62F351-4666-46D9-ACBE-D64A32B310DD}&lt;/DBUID&gt;&lt;/Extra&gt;&lt;/Item&gt;&lt;/References&gt;&lt;/Group&gt;&lt;/Citation&gt;_x000a_"/>
    <w:docVar w:name="NE.Ref{E6F1C325-0A51-47C2-AB79-9EAAB45D6849}" w:val=" ADDIN NE.Ref.{E6F1C325-0A51-47C2-AB79-9EAAB45D6849}&lt;Citation&gt;&lt;Group&gt;&lt;References&gt;&lt;Item&gt;&lt;ID&gt;11&lt;/ID&gt;&lt;UID&gt;{010CA9E9-588E-4025-B947-E8E4D12C992B}&lt;/UID&gt;&lt;Title&gt;Simple Traffic Modeling Framework for Machine Type Communication&lt;/Title&gt;&lt;Template&gt;Conference Proceedings&lt;/Template&gt;&lt;Star&gt;0&lt;/Star&gt;&lt;Tag&gt;0&lt;/Tag&gt;&lt;Author&gt;Nikaein, Navid; Laner, Markus; Zhou, Kaijie; Svoboda, Philipp; Drajic, Dejan; Popovic, Milica; Krco, Srdjan&lt;/Author&gt;&lt;Year&gt;2013&lt;/Year&gt;&lt;Details&gt;&lt;_created&gt;61605253&lt;/_created&gt;&lt;_modified&gt;61605253&lt;/_modified&gt;&lt;_pages&gt;1-5&lt;/_pages&gt;&lt;_secondary_title&gt;Iswcs&lt;/_secondary_title&gt;&lt;/Details&gt;&lt;Extra&gt;&lt;DBUID&gt;{9D62F351-4666-46D9-ACBE-D64A32B310DD}&lt;/DBUID&gt;&lt;/Extra&gt;&lt;/Item&gt;&lt;/References&gt;&lt;/Group&gt;&lt;/Citation&gt;_x000a_"/>
    <w:docVar w:name="NE.Ref{E8E704B2-293F-4E06-84D0-61DD3DE856F0}" w:val=" ADDIN NE.Ref.{E8E704B2-293F-4E06-84D0-61DD3DE856F0} ADDIN NE.Ref.{E8E704B2-293F-4E06-84D0-61DD3DE856F0}&lt;Citation&gt;&lt;Group&gt;&lt;References&gt;&lt;Item&gt;&lt;ID&gt;12&lt;/ID&gt;&lt;UID&gt;{A40252F8-5DF2-47FF-A552-381875E966A0}&lt;/UID&gt;&lt;Title&gt;M2M小数据业务的IEEE802.11WLAN分析模型&lt;/Title&gt;&lt;Template&gt;Journal Article&lt;/Template&gt;&lt;Star&gt;0&lt;/Star&gt;&lt;Tag&gt;0&lt;/Tag&gt;&lt;Author&gt;王雅辉; 迟学芬&lt;/Author&gt;&lt;Year&gt;2011&lt;/Year&gt;&lt;Details&gt;&lt;_issue&gt;12&lt;/_issue&gt;&lt;_journal&gt;通信学报&lt;/_journal&gt;&lt;_pages&gt;122-130&lt;/_pages&gt;&lt;_volume&gt;32&lt;/_volume&gt;&lt;_created&gt;61608139&lt;/_created&gt;&lt;_modified&gt;61608140&lt;/_modified&gt;&lt;_collection_scope&gt;中国科技核心期刊;中文核心期刊;CSCD;EI;&lt;/_collection_scope&gt;&lt;_translated_author&gt;Wang, Yahui;Chi, Xuefen&lt;/_translated_author&gt;&lt;/Details&gt;&lt;Extra&gt;&lt;DBUID&gt;{9D62F351-4666-46D9-ACBE-D64A32B310DD}&lt;/DBUID&gt;&lt;/Extra&gt;&lt;/Item&gt;&lt;/References&gt;&lt;/Group&gt;&lt;/Citation&gt;_x000a_"/>
    <w:docVar w:name="ne_docsoft" w:val="MSWord"/>
    <w:docVar w:name="ne_docversion" w:val="NoteExpress 2.0"/>
    <w:docVar w:name="ne_stylename" w:val="Numbered(multilingual)"/>
  </w:docVars>
  <w:rsids>
    <w:rsidRoot w:val="00172A27"/>
    <w:rsid w:val="000265D9"/>
    <w:rsid w:val="00094F31"/>
    <w:rsid w:val="000D4C28"/>
    <w:rsid w:val="001128C6"/>
    <w:rsid w:val="00152A7F"/>
    <w:rsid w:val="00172A27"/>
    <w:rsid w:val="001E676A"/>
    <w:rsid w:val="00221842"/>
    <w:rsid w:val="002624F2"/>
    <w:rsid w:val="00280399"/>
    <w:rsid w:val="002A2A61"/>
    <w:rsid w:val="002A2D2F"/>
    <w:rsid w:val="002A44D3"/>
    <w:rsid w:val="00373747"/>
    <w:rsid w:val="003E5DE2"/>
    <w:rsid w:val="00421329"/>
    <w:rsid w:val="00486DF4"/>
    <w:rsid w:val="004B1475"/>
    <w:rsid w:val="004B4CF0"/>
    <w:rsid w:val="005167BC"/>
    <w:rsid w:val="00522A50"/>
    <w:rsid w:val="00554A9F"/>
    <w:rsid w:val="00562F63"/>
    <w:rsid w:val="00596E1D"/>
    <w:rsid w:val="005C00FB"/>
    <w:rsid w:val="00651274"/>
    <w:rsid w:val="006872DF"/>
    <w:rsid w:val="006C4036"/>
    <w:rsid w:val="006F29D8"/>
    <w:rsid w:val="00745205"/>
    <w:rsid w:val="007F3D92"/>
    <w:rsid w:val="00802453"/>
    <w:rsid w:val="00877171"/>
    <w:rsid w:val="008B52F7"/>
    <w:rsid w:val="008C4D46"/>
    <w:rsid w:val="008E4164"/>
    <w:rsid w:val="008F78D2"/>
    <w:rsid w:val="009A135B"/>
    <w:rsid w:val="009D0F03"/>
    <w:rsid w:val="009E3F8B"/>
    <w:rsid w:val="009F3254"/>
    <w:rsid w:val="00A14D89"/>
    <w:rsid w:val="00A24566"/>
    <w:rsid w:val="00A2665D"/>
    <w:rsid w:val="00A51E51"/>
    <w:rsid w:val="00A67E53"/>
    <w:rsid w:val="00AC09E1"/>
    <w:rsid w:val="00B032C1"/>
    <w:rsid w:val="00B6056C"/>
    <w:rsid w:val="00B92754"/>
    <w:rsid w:val="00C67BF9"/>
    <w:rsid w:val="00D86FF2"/>
    <w:rsid w:val="00E41725"/>
    <w:rsid w:val="00EA118A"/>
    <w:rsid w:val="00F061DC"/>
    <w:rsid w:val="00F3008E"/>
    <w:rsid w:val="00F471F9"/>
    <w:rsid w:val="00F669C0"/>
    <w:rsid w:val="01056698"/>
    <w:rsid w:val="015D165E"/>
    <w:rsid w:val="01635892"/>
    <w:rsid w:val="01A04935"/>
    <w:rsid w:val="022D6C57"/>
    <w:rsid w:val="023F2E14"/>
    <w:rsid w:val="02842084"/>
    <w:rsid w:val="02BB25B1"/>
    <w:rsid w:val="02DD197B"/>
    <w:rsid w:val="0327517A"/>
    <w:rsid w:val="0329179B"/>
    <w:rsid w:val="03941669"/>
    <w:rsid w:val="04252D4B"/>
    <w:rsid w:val="043542CE"/>
    <w:rsid w:val="048A4470"/>
    <w:rsid w:val="04B957CB"/>
    <w:rsid w:val="050D4B37"/>
    <w:rsid w:val="0594532B"/>
    <w:rsid w:val="05B60CEB"/>
    <w:rsid w:val="06341BC9"/>
    <w:rsid w:val="063563FE"/>
    <w:rsid w:val="063C0E4D"/>
    <w:rsid w:val="065408EE"/>
    <w:rsid w:val="06EA4E2F"/>
    <w:rsid w:val="06FC3B59"/>
    <w:rsid w:val="07050452"/>
    <w:rsid w:val="07D50D7E"/>
    <w:rsid w:val="07FB3798"/>
    <w:rsid w:val="081D31C1"/>
    <w:rsid w:val="08AC29D4"/>
    <w:rsid w:val="092D5762"/>
    <w:rsid w:val="094A71EB"/>
    <w:rsid w:val="0A350690"/>
    <w:rsid w:val="0A596FA8"/>
    <w:rsid w:val="0A806DC1"/>
    <w:rsid w:val="0ABE3E75"/>
    <w:rsid w:val="0AD871E0"/>
    <w:rsid w:val="0AEA7750"/>
    <w:rsid w:val="0B4915B9"/>
    <w:rsid w:val="0B72565D"/>
    <w:rsid w:val="0C8705FC"/>
    <w:rsid w:val="0CB61084"/>
    <w:rsid w:val="0D1A35C9"/>
    <w:rsid w:val="0D4B136E"/>
    <w:rsid w:val="0D9B3385"/>
    <w:rsid w:val="0DAE5B02"/>
    <w:rsid w:val="0DD8747E"/>
    <w:rsid w:val="0E025C2F"/>
    <w:rsid w:val="0E3E27A4"/>
    <w:rsid w:val="0E795159"/>
    <w:rsid w:val="0EE05403"/>
    <w:rsid w:val="0EE279C1"/>
    <w:rsid w:val="0FAC5D36"/>
    <w:rsid w:val="0FC74D75"/>
    <w:rsid w:val="0FCA3962"/>
    <w:rsid w:val="101138A2"/>
    <w:rsid w:val="10122DB4"/>
    <w:rsid w:val="1026232E"/>
    <w:rsid w:val="10310ED0"/>
    <w:rsid w:val="10611EB6"/>
    <w:rsid w:val="106132AF"/>
    <w:rsid w:val="10934F29"/>
    <w:rsid w:val="120417AD"/>
    <w:rsid w:val="121D1E2B"/>
    <w:rsid w:val="122F57DF"/>
    <w:rsid w:val="129E4C87"/>
    <w:rsid w:val="129F56A5"/>
    <w:rsid w:val="135308C5"/>
    <w:rsid w:val="13B15805"/>
    <w:rsid w:val="146973C2"/>
    <w:rsid w:val="1498630D"/>
    <w:rsid w:val="14C6165C"/>
    <w:rsid w:val="15536461"/>
    <w:rsid w:val="15C05A63"/>
    <w:rsid w:val="16A77334"/>
    <w:rsid w:val="16B64CD5"/>
    <w:rsid w:val="16F23F4D"/>
    <w:rsid w:val="16FD24F8"/>
    <w:rsid w:val="170C541C"/>
    <w:rsid w:val="1726174F"/>
    <w:rsid w:val="177C6937"/>
    <w:rsid w:val="17890392"/>
    <w:rsid w:val="178E77B1"/>
    <w:rsid w:val="17A647A9"/>
    <w:rsid w:val="17B17306"/>
    <w:rsid w:val="17E12F4D"/>
    <w:rsid w:val="180F76EC"/>
    <w:rsid w:val="184E69DA"/>
    <w:rsid w:val="1858678E"/>
    <w:rsid w:val="18A16F02"/>
    <w:rsid w:val="18EF62BB"/>
    <w:rsid w:val="18F15B47"/>
    <w:rsid w:val="190B63C1"/>
    <w:rsid w:val="197943DB"/>
    <w:rsid w:val="19EF329C"/>
    <w:rsid w:val="1A0F3ABA"/>
    <w:rsid w:val="1A3C4807"/>
    <w:rsid w:val="1A502BC8"/>
    <w:rsid w:val="1A7F2568"/>
    <w:rsid w:val="1ADD2636"/>
    <w:rsid w:val="1AF03267"/>
    <w:rsid w:val="1AF033E9"/>
    <w:rsid w:val="1B1C1712"/>
    <w:rsid w:val="1B1E5AAB"/>
    <w:rsid w:val="1B32050C"/>
    <w:rsid w:val="1B4303F8"/>
    <w:rsid w:val="1B704BC1"/>
    <w:rsid w:val="1C7C09BF"/>
    <w:rsid w:val="1C807709"/>
    <w:rsid w:val="1CC25262"/>
    <w:rsid w:val="1CCF3A3F"/>
    <w:rsid w:val="1CDF612A"/>
    <w:rsid w:val="1D5569CD"/>
    <w:rsid w:val="1D5F6CCA"/>
    <w:rsid w:val="1D6B5D3C"/>
    <w:rsid w:val="1DD13817"/>
    <w:rsid w:val="1E083219"/>
    <w:rsid w:val="1E40329B"/>
    <w:rsid w:val="1E770E73"/>
    <w:rsid w:val="1E92745B"/>
    <w:rsid w:val="1F1A37A7"/>
    <w:rsid w:val="1F712E3A"/>
    <w:rsid w:val="1FE54B0D"/>
    <w:rsid w:val="20F46E8D"/>
    <w:rsid w:val="217D10C3"/>
    <w:rsid w:val="21CF75AF"/>
    <w:rsid w:val="21DF79DF"/>
    <w:rsid w:val="220100C4"/>
    <w:rsid w:val="22616654"/>
    <w:rsid w:val="2263199B"/>
    <w:rsid w:val="228F5063"/>
    <w:rsid w:val="22A35F9A"/>
    <w:rsid w:val="230A317F"/>
    <w:rsid w:val="23141936"/>
    <w:rsid w:val="23272AB0"/>
    <w:rsid w:val="233A37DD"/>
    <w:rsid w:val="234303BE"/>
    <w:rsid w:val="23C167CC"/>
    <w:rsid w:val="249B0A77"/>
    <w:rsid w:val="24EF3581"/>
    <w:rsid w:val="250C3FEF"/>
    <w:rsid w:val="251359A8"/>
    <w:rsid w:val="25155F7A"/>
    <w:rsid w:val="252F2E02"/>
    <w:rsid w:val="25480D67"/>
    <w:rsid w:val="25836436"/>
    <w:rsid w:val="26097365"/>
    <w:rsid w:val="26514197"/>
    <w:rsid w:val="26524925"/>
    <w:rsid w:val="26737B78"/>
    <w:rsid w:val="273134F5"/>
    <w:rsid w:val="2753586D"/>
    <w:rsid w:val="279D3565"/>
    <w:rsid w:val="28077BBE"/>
    <w:rsid w:val="280C5196"/>
    <w:rsid w:val="28354143"/>
    <w:rsid w:val="2842215E"/>
    <w:rsid w:val="2876380E"/>
    <w:rsid w:val="287C746F"/>
    <w:rsid w:val="28825522"/>
    <w:rsid w:val="28C53FB6"/>
    <w:rsid w:val="28DB0823"/>
    <w:rsid w:val="290D2882"/>
    <w:rsid w:val="297E7333"/>
    <w:rsid w:val="29A42B54"/>
    <w:rsid w:val="2A492BA2"/>
    <w:rsid w:val="2A9C5DC6"/>
    <w:rsid w:val="2AB42542"/>
    <w:rsid w:val="2AEC3E4F"/>
    <w:rsid w:val="2AF31C78"/>
    <w:rsid w:val="2BBD7185"/>
    <w:rsid w:val="2C301022"/>
    <w:rsid w:val="2CC30BC1"/>
    <w:rsid w:val="2D3A3659"/>
    <w:rsid w:val="2D3F5816"/>
    <w:rsid w:val="2D44088E"/>
    <w:rsid w:val="2D5D1B4D"/>
    <w:rsid w:val="2D6D7DD3"/>
    <w:rsid w:val="2D903C9E"/>
    <w:rsid w:val="2DDA435A"/>
    <w:rsid w:val="2E193F55"/>
    <w:rsid w:val="2E4C5B7E"/>
    <w:rsid w:val="2E6C601A"/>
    <w:rsid w:val="2EFD1C5F"/>
    <w:rsid w:val="2F972D2B"/>
    <w:rsid w:val="2F9C43D5"/>
    <w:rsid w:val="2FAB0091"/>
    <w:rsid w:val="2FDA07EB"/>
    <w:rsid w:val="30044832"/>
    <w:rsid w:val="30374464"/>
    <w:rsid w:val="30B2040D"/>
    <w:rsid w:val="313D6C16"/>
    <w:rsid w:val="315D2B9C"/>
    <w:rsid w:val="32155D6D"/>
    <w:rsid w:val="323E030D"/>
    <w:rsid w:val="326F7150"/>
    <w:rsid w:val="329D484B"/>
    <w:rsid w:val="32FC0F0D"/>
    <w:rsid w:val="33371EE0"/>
    <w:rsid w:val="33F7055A"/>
    <w:rsid w:val="341333D6"/>
    <w:rsid w:val="34157696"/>
    <w:rsid w:val="341B2227"/>
    <w:rsid w:val="345738D1"/>
    <w:rsid w:val="34DD6565"/>
    <w:rsid w:val="34F53A5F"/>
    <w:rsid w:val="3558136E"/>
    <w:rsid w:val="35F03EFC"/>
    <w:rsid w:val="36CC555E"/>
    <w:rsid w:val="376F00CB"/>
    <w:rsid w:val="378855C1"/>
    <w:rsid w:val="37B65682"/>
    <w:rsid w:val="37BF66AE"/>
    <w:rsid w:val="37E5686D"/>
    <w:rsid w:val="38B51D44"/>
    <w:rsid w:val="38F44D83"/>
    <w:rsid w:val="391D73DC"/>
    <w:rsid w:val="393C78CD"/>
    <w:rsid w:val="394579D1"/>
    <w:rsid w:val="39803803"/>
    <w:rsid w:val="39880A86"/>
    <w:rsid w:val="39C36982"/>
    <w:rsid w:val="39F652F2"/>
    <w:rsid w:val="3A057437"/>
    <w:rsid w:val="3A382B17"/>
    <w:rsid w:val="3A44153A"/>
    <w:rsid w:val="3A9A5B1A"/>
    <w:rsid w:val="3B4C0E59"/>
    <w:rsid w:val="3B733DF6"/>
    <w:rsid w:val="3BB953D2"/>
    <w:rsid w:val="3BE45643"/>
    <w:rsid w:val="3CAA4DFA"/>
    <w:rsid w:val="3CC34A5A"/>
    <w:rsid w:val="3CE153BE"/>
    <w:rsid w:val="3CF86404"/>
    <w:rsid w:val="3D03775E"/>
    <w:rsid w:val="3D052BD6"/>
    <w:rsid w:val="3D3C58F7"/>
    <w:rsid w:val="3D6E754F"/>
    <w:rsid w:val="3DC206CF"/>
    <w:rsid w:val="3E3A6880"/>
    <w:rsid w:val="3E66694A"/>
    <w:rsid w:val="3E926D4F"/>
    <w:rsid w:val="3EA45977"/>
    <w:rsid w:val="3ED453A6"/>
    <w:rsid w:val="3F3E41C5"/>
    <w:rsid w:val="3F994C78"/>
    <w:rsid w:val="3FDF110C"/>
    <w:rsid w:val="40651825"/>
    <w:rsid w:val="407041C8"/>
    <w:rsid w:val="40852213"/>
    <w:rsid w:val="40A225AD"/>
    <w:rsid w:val="41136FE7"/>
    <w:rsid w:val="414A5439"/>
    <w:rsid w:val="4154684E"/>
    <w:rsid w:val="419E2270"/>
    <w:rsid w:val="41BB722B"/>
    <w:rsid w:val="41CA6257"/>
    <w:rsid w:val="41FD0486"/>
    <w:rsid w:val="4285106C"/>
    <w:rsid w:val="42BF4227"/>
    <w:rsid w:val="42DB617A"/>
    <w:rsid w:val="42F90FB5"/>
    <w:rsid w:val="43107A66"/>
    <w:rsid w:val="434E676A"/>
    <w:rsid w:val="4356129B"/>
    <w:rsid w:val="4359078F"/>
    <w:rsid w:val="43F3598D"/>
    <w:rsid w:val="44581F5D"/>
    <w:rsid w:val="4471594B"/>
    <w:rsid w:val="447F78A8"/>
    <w:rsid w:val="44EB2FBE"/>
    <w:rsid w:val="452A6AE9"/>
    <w:rsid w:val="45395024"/>
    <w:rsid w:val="458D4CC0"/>
    <w:rsid w:val="459F4A65"/>
    <w:rsid w:val="45C95FC2"/>
    <w:rsid w:val="462F19E6"/>
    <w:rsid w:val="46493172"/>
    <w:rsid w:val="46FA368E"/>
    <w:rsid w:val="47636590"/>
    <w:rsid w:val="476B071F"/>
    <w:rsid w:val="47CA068B"/>
    <w:rsid w:val="47EE2F11"/>
    <w:rsid w:val="491979F6"/>
    <w:rsid w:val="494E6D39"/>
    <w:rsid w:val="495D5C4B"/>
    <w:rsid w:val="497B350D"/>
    <w:rsid w:val="49E62DA5"/>
    <w:rsid w:val="49FC0C16"/>
    <w:rsid w:val="4A367B06"/>
    <w:rsid w:val="4AC71160"/>
    <w:rsid w:val="4AD539D4"/>
    <w:rsid w:val="4ADA24DF"/>
    <w:rsid w:val="4B245740"/>
    <w:rsid w:val="4BA545FF"/>
    <w:rsid w:val="4BB24995"/>
    <w:rsid w:val="4C5E0ADB"/>
    <w:rsid w:val="4C8D516D"/>
    <w:rsid w:val="4C96652A"/>
    <w:rsid w:val="4CA30C82"/>
    <w:rsid w:val="4CC01B27"/>
    <w:rsid w:val="4D3D3F1C"/>
    <w:rsid w:val="4DA23606"/>
    <w:rsid w:val="4DAD751D"/>
    <w:rsid w:val="4E8500DD"/>
    <w:rsid w:val="4F044192"/>
    <w:rsid w:val="4F365A59"/>
    <w:rsid w:val="4F5179FD"/>
    <w:rsid w:val="50865483"/>
    <w:rsid w:val="508C506D"/>
    <w:rsid w:val="509100C2"/>
    <w:rsid w:val="509D316F"/>
    <w:rsid w:val="50F6205E"/>
    <w:rsid w:val="512C60D3"/>
    <w:rsid w:val="51475076"/>
    <w:rsid w:val="516B6D36"/>
    <w:rsid w:val="516C6C30"/>
    <w:rsid w:val="519C446F"/>
    <w:rsid w:val="51E018DB"/>
    <w:rsid w:val="52312FB9"/>
    <w:rsid w:val="523F604B"/>
    <w:rsid w:val="5261557F"/>
    <w:rsid w:val="529F695F"/>
    <w:rsid w:val="52D504D1"/>
    <w:rsid w:val="530D6422"/>
    <w:rsid w:val="532E3F64"/>
    <w:rsid w:val="533111F2"/>
    <w:rsid w:val="53454C3C"/>
    <w:rsid w:val="53742BB0"/>
    <w:rsid w:val="53FB0CC4"/>
    <w:rsid w:val="541B0887"/>
    <w:rsid w:val="545815FC"/>
    <w:rsid w:val="5465736D"/>
    <w:rsid w:val="54666B35"/>
    <w:rsid w:val="54811AF6"/>
    <w:rsid w:val="54956703"/>
    <w:rsid w:val="54EE4CDA"/>
    <w:rsid w:val="54F22F2C"/>
    <w:rsid w:val="55353588"/>
    <w:rsid w:val="5594789D"/>
    <w:rsid w:val="55C2751C"/>
    <w:rsid w:val="55C775ED"/>
    <w:rsid w:val="563A20C1"/>
    <w:rsid w:val="56856C61"/>
    <w:rsid w:val="56F04938"/>
    <w:rsid w:val="57C83DF4"/>
    <w:rsid w:val="58CA645A"/>
    <w:rsid w:val="58E338FA"/>
    <w:rsid w:val="5905648A"/>
    <w:rsid w:val="5910496A"/>
    <w:rsid w:val="592978A2"/>
    <w:rsid w:val="597878C5"/>
    <w:rsid w:val="59A944A0"/>
    <w:rsid w:val="59BE4FC8"/>
    <w:rsid w:val="59F240EE"/>
    <w:rsid w:val="5A161662"/>
    <w:rsid w:val="5A4805A6"/>
    <w:rsid w:val="5AE23592"/>
    <w:rsid w:val="5AF23B4C"/>
    <w:rsid w:val="5B142109"/>
    <w:rsid w:val="5B331339"/>
    <w:rsid w:val="5B64462F"/>
    <w:rsid w:val="5B790E61"/>
    <w:rsid w:val="5B9E7E23"/>
    <w:rsid w:val="5C9A5798"/>
    <w:rsid w:val="5CE1504B"/>
    <w:rsid w:val="5CEE1C62"/>
    <w:rsid w:val="5CF9763A"/>
    <w:rsid w:val="5DA81E0E"/>
    <w:rsid w:val="5DB11EFE"/>
    <w:rsid w:val="5EAD398B"/>
    <w:rsid w:val="5EC07896"/>
    <w:rsid w:val="5ED10784"/>
    <w:rsid w:val="5F242C2F"/>
    <w:rsid w:val="5F3A1694"/>
    <w:rsid w:val="5F7A093F"/>
    <w:rsid w:val="5F870787"/>
    <w:rsid w:val="5F8C17ED"/>
    <w:rsid w:val="600E5F40"/>
    <w:rsid w:val="600F5A6C"/>
    <w:rsid w:val="601E5647"/>
    <w:rsid w:val="613A4850"/>
    <w:rsid w:val="615F33DE"/>
    <w:rsid w:val="61B17099"/>
    <w:rsid w:val="624E6204"/>
    <w:rsid w:val="626C1FDC"/>
    <w:rsid w:val="62893A53"/>
    <w:rsid w:val="629221C1"/>
    <w:rsid w:val="62DB2328"/>
    <w:rsid w:val="630B3B93"/>
    <w:rsid w:val="63D16DF9"/>
    <w:rsid w:val="63D73DA9"/>
    <w:rsid w:val="63E21F77"/>
    <w:rsid w:val="63E22219"/>
    <w:rsid w:val="64953C30"/>
    <w:rsid w:val="64F831DF"/>
    <w:rsid w:val="65256D6F"/>
    <w:rsid w:val="65500EA9"/>
    <w:rsid w:val="659438F5"/>
    <w:rsid w:val="65D3514F"/>
    <w:rsid w:val="65D64742"/>
    <w:rsid w:val="669E55F7"/>
    <w:rsid w:val="66F33A20"/>
    <w:rsid w:val="674D5742"/>
    <w:rsid w:val="675D7E9E"/>
    <w:rsid w:val="67936B8A"/>
    <w:rsid w:val="67E07ACC"/>
    <w:rsid w:val="67FB0158"/>
    <w:rsid w:val="68457371"/>
    <w:rsid w:val="685134EC"/>
    <w:rsid w:val="6875132E"/>
    <w:rsid w:val="689C21B5"/>
    <w:rsid w:val="68DF4EB7"/>
    <w:rsid w:val="68E675CA"/>
    <w:rsid w:val="68EB32EA"/>
    <w:rsid w:val="6A0E4B28"/>
    <w:rsid w:val="6A3D5D5E"/>
    <w:rsid w:val="6A635081"/>
    <w:rsid w:val="6A8A0F4A"/>
    <w:rsid w:val="6AD10ADC"/>
    <w:rsid w:val="6B047B28"/>
    <w:rsid w:val="6B1A7EC5"/>
    <w:rsid w:val="6B721F2F"/>
    <w:rsid w:val="6B760565"/>
    <w:rsid w:val="6BBB0996"/>
    <w:rsid w:val="6BBF75A9"/>
    <w:rsid w:val="6BEB036C"/>
    <w:rsid w:val="6C554609"/>
    <w:rsid w:val="6CBA05A4"/>
    <w:rsid w:val="6CCF1AC8"/>
    <w:rsid w:val="6CE7515B"/>
    <w:rsid w:val="6D022F97"/>
    <w:rsid w:val="6D0F6726"/>
    <w:rsid w:val="6D9C13AE"/>
    <w:rsid w:val="6DB17998"/>
    <w:rsid w:val="6DB71965"/>
    <w:rsid w:val="6DC12A06"/>
    <w:rsid w:val="6E1F7503"/>
    <w:rsid w:val="6E3C6C79"/>
    <w:rsid w:val="6E407D8A"/>
    <w:rsid w:val="6E782CA1"/>
    <w:rsid w:val="6F307EE5"/>
    <w:rsid w:val="6F3C6BE3"/>
    <w:rsid w:val="6F954F48"/>
    <w:rsid w:val="6FAE3FDD"/>
    <w:rsid w:val="704D6CC8"/>
    <w:rsid w:val="706D09B5"/>
    <w:rsid w:val="7078403D"/>
    <w:rsid w:val="70B261DC"/>
    <w:rsid w:val="70CF388A"/>
    <w:rsid w:val="710069F1"/>
    <w:rsid w:val="7103665A"/>
    <w:rsid w:val="71062024"/>
    <w:rsid w:val="71105855"/>
    <w:rsid w:val="71220E2C"/>
    <w:rsid w:val="71812234"/>
    <w:rsid w:val="72015040"/>
    <w:rsid w:val="72774CD5"/>
    <w:rsid w:val="72A7415B"/>
    <w:rsid w:val="72BB3876"/>
    <w:rsid w:val="72C97DE1"/>
    <w:rsid w:val="73823CDC"/>
    <w:rsid w:val="7440423C"/>
    <w:rsid w:val="74692758"/>
    <w:rsid w:val="74F645CC"/>
    <w:rsid w:val="751D4081"/>
    <w:rsid w:val="7534671E"/>
    <w:rsid w:val="754057FE"/>
    <w:rsid w:val="75536334"/>
    <w:rsid w:val="757C1C73"/>
    <w:rsid w:val="758901AA"/>
    <w:rsid w:val="75CF166A"/>
    <w:rsid w:val="75D63233"/>
    <w:rsid w:val="76022627"/>
    <w:rsid w:val="762A371C"/>
    <w:rsid w:val="764241B9"/>
    <w:rsid w:val="765A0803"/>
    <w:rsid w:val="76C864A1"/>
    <w:rsid w:val="77571CD1"/>
    <w:rsid w:val="775E78F5"/>
    <w:rsid w:val="77980A39"/>
    <w:rsid w:val="77BF6DE1"/>
    <w:rsid w:val="77E52157"/>
    <w:rsid w:val="783705CD"/>
    <w:rsid w:val="78657BFB"/>
    <w:rsid w:val="78BB7307"/>
    <w:rsid w:val="78E5429E"/>
    <w:rsid w:val="791A61A2"/>
    <w:rsid w:val="7962279D"/>
    <w:rsid w:val="79EE14A7"/>
    <w:rsid w:val="7A046287"/>
    <w:rsid w:val="7A370C1A"/>
    <w:rsid w:val="7A3D2F2F"/>
    <w:rsid w:val="7A7C2C98"/>
    <w:rsid w:val="7ACE58DA"/>
    <w:rsid w:val="7AE2127C"/>
    <w:rsid w:val="7AE523D4"/>
    <w:rsid w:val="7B5A71B2"/>
    <w:rsid w:val="7C3972B4"/>
    <w:rsid w:val="7C6C4943"/>
    <w:rsid w:val="7CAA0784"/>
    <w:rsid w:val="7CE746A2"/>
    <w:rsid w:val="7D1D1683"/>
    <w:rsid w:val="7DEE42D4"/>
    <w:rsid w:val="7E334219"/>
    <w:rsid w:val="7E653031"/>
    <w:rsid w:val="7E7C3841"/>
    <w:rsid w:val="7EA22C75"/>
    <w:rsid w:val="7EC1250B"/>
    <w:rsid w:val="7FBA1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781A0E4-7F43-406B-93E5-01FACCBBA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宋体"/>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pPr>
      <w:jc w:val="left"/>
    </w:pPr>
  </w:style>
  <w:style w:type="paragraph" w:styleId="a4">
    <w:name w:val="Normal (Web)"/>
    <w:basedOn w:val="a"/>
    <w:pPr>
      <w:spacing w:beforeAutospacing="1" w:afterAutospacing="1"/>
      <w:jc w:val="left"/>
    </w:pPr>
    <w:rPr>
      <w:rFonts w:cs="Times New Roman"/>
      <w:kern w:val="0"/>
    </w:rPr>
  </w:style>
  <w:style w:type="character" w:styleId="a5">
    <w:name w:val="annotation reference"/>
    <w:basedOn w:val="a0"/>
    <w:qFormat/>
    <w:rPr>
      <w:sz w:val="21"/>
      <w:szCs w:val="21"/>
    </w:rPr>
  </w:style>
  <w:style w:type="paragraph" w:styleId="a6">
    <w:name w:val="header"/>
    <w:basedOn w:val="a"/>
    <w:link w:val="a7"/>
    <w:rsid w:val="00F471F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F471F9"/>
    <w:rPr>
      <w:rFonts w:asciiTheme="minorHAnsi" w:eastAsiaTheme="minorEastAsia" w:hAnsiTheme="minorHAnsi" w:cs="宋体"/>
      <w:kern w:val="2"/>
      <w:sz w:val="18"/>
      <w:szCs w:val="18"/>
    </w:rPr>
  </w:style>
  <w:style w:type="paragraph" w:styleId="a8">
    <w:name w:val="footer"/>
    <w:basedOn w:val="a"/>
    <w:link w:val="a9"/>
    <w:rsid w:val="00F471F9"/>
    <w:pPr>
      <w:tabs>
        <w:tab w:val="center" w:pos="4153"/>
        <w:tab w:val="right" w:pos="8306"/>
      </w:tabs>
      <w:snapToGrid w:val="0"/>
      <w:jc w:val="left"/>
    </w:pPr>
    <w:rPr>
      <w:sz w:val="18"/>
      <w:szCs w:val="18"/>
    </w:rPr>
  </w:style>
  <w:style w:type="character" w:customStyle="1" w:styleId="a9">
    <w:name w:val="页脚 字符"/>
    <w:basedOn w:val="a0"/>
    <w:link w:val="a8"/>
    <w:rsid w:val="00F471F9"/>
    <w:rPr>
      <w:rFonts w:asciiTheme="minorHAnsi" w:eastAsiaTheme="minorEastAsia" w:hAnsiTheme="minorHAnsi" w:cs="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6.wmf"/><Relationship Id="rId47" Type="http://schemas.openxmlformats.org/officeDocument/2006/relationships/oleObject" Target="embeddings/oleObject20.bin"/><Relationship Id="rId63" Type="http://schemas.openxmlformats.org/officeDocument/2006/relationships/package" Target="embeddings/Microsoft_Visio___3.vsdx"/><Relationship Id="rId68" Type="http://schemas.openxmlformats.org/officeDocument/2006/relationships/image" Target="media/image29.wmf"/><Relationship Id="rId16" Type="http://schemas.openxmlformats.org/officeDocument/2006/relationships/image" Target="media/image5.wmf"/><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1.wmf"/><Relationship Id="rId37" Type="http://schemas.openxmlformats.org/officeDocument/2006/relationships/package" Target="embeddings/Microsoft_Visio___.vsdx"/><Relationship Id="rId40" Type="http://schemas.openxmlformats.org/officeDocument/2006/relationships/image" Target="media/image15.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4.wmf"/><Relationship Id="rId66" Type="http://schemas.openxmlformats.org/officeDocument/2006/relationships/image" Target="media/image28.wmf"/><Relationship Id="rId74" Type="http://schemas.openxmlformats.org/officeDocument/2006/relationships/image" Target="media/image32.wmf"/><Relationship Id="rId5" Type="http://schemas.openxmlformats.org/officeDocument/2006/relationships/webSettings" Target="webSettings.xml"/><Relationship Id="rId61" Type="http://schemas.openxmlformats.org/officeDocument/2006/relationships/package" Target="embeddings/Microsoft_Visio___2.vsdx"/><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oleObject" Target="embeddings/oleObject18.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oleObject" Target="embeddings/oleObject29.bin"/><Relationship Id="rId77"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5.bin"/><Relationship Id="rId38" Type="http://schemas.openxmlformats.org/officeDocument/2006/relationships/image" Target="media/image14.emf"/><Relationship Id="rId46" Type="http://schemas.openxmlformats.org/officeDocument/2006/relationships/image" Target="media/image18.wmf"/><Relationship Id="rId59" Type="http://schemas.openxmlformats.org/officeDocument/2006/relationships/oleObject" Target="embeddings/oleObject26.bin"/><Relationship Id="rId67" Type="http://schemas.openxmlformats.org/officeDocument/2006/relationships/oleObject" Target="embeddings/oleObject28.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2.wmf"/><Relationship Id="rId62" Type="http://schemas.openxmlformats.org/officeDocument/2006/relationships/image" Target="media/image26.emf"/><Relationship Id="rId70" Type="http://schemas.openxmlformats.org/officeDocument/2006/relationships/image" Target="media/image30.wmf"/><Relationship Id="rId75" Type="http://schemas.openxmlformats.org/officeDocument/2006/relationships/oleObject" Target="embeddings/oleObject32.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image" Target="media/image13.e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4.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emf"/><Relationship Id="rId65" Type="http://schemas.openxmlformats.org/officeDocument/2006/relationships/oleObject" Target="embeddings/oleObject27.bin"/><Relationship Id="rId73" Type="http://schemas.openxmlformats.org/officeDocument/2006/relationships/oleObject" Target="embeddings/oleObject31.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package" Target="embeddings/Microsoft_Visio___1.vsdx"/><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4.bin"/><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30.bin"/><Relationship Id="rId2" Type="http://schemas.openxmlformats.org/officeDocument/2006/relationships/numbering" Target="numbering.xml"/><Relationship Id="rId29" Type="http://schemas.openxmlformats.org/officeDocument/2006/relationships/oleObject" Target="embeddings/oleObject1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8</Pages>
  <Words>1156</Words>
  <Characters>6591</Characters>
  <Application>Microsoft Office Word</Application>
  <DocSecurity>0</DocSecurity>
  <Lines>54</Lines>
  <Paragraphs>15</Paragraphs>
  <ScaleCrop>false</ScaleCrop>
  <Company>Kingsoft</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dc:description>NE.Ref</dc:description>
  <cp:lastModifiedBy>吴璇</cp:lastModifiedBy>
  <cp:revision>41</cp:revision>
  <dcterms:created xsi:type="dcterms:W3CDTF">2014-10-29T12:08:00Z</dcterms:created>
  <dcterms:modified xsi:type="dcterms:W3CDTF">2017-02-20T06:53:00Z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