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习近平思想</w:t>
      </w:r>
    </w:p>
    <w:p>
      <w:pPr>
        <w:rPr>
          <w:rFonts w:hint="eastAsia"/>
          <w:lang w:val="en-US" w:eastAsia="zh-CN"/>
        </w:rPr>
      </w:pPr>
      <w:r>
        <w:rPr>
          <w:rFonts w:hint="eastAsia"/>
          <w:lang w:val="en-US" w:eastAsia="zh-CN"/>
        </w:rPr>
        <w:t>第一讲</w:t>
      </w:r>
    </w:p>
    <w:p>
      <w:pPr>
        <w:numPr>
          <w:ilvl w:val="0"/>
          <w:numId w:val="1"/>
        </w:numPr>
        <w:rPr>
          <w:rFonts w:hint="eastAsia"/>
          <w:highlight w:val="yellow"/>
          <w:lang w:val="en-US" w:eastAsia="zh-CN"/>
        </w:rPr>
      </w:pPr>
      <w:r>
        <w:rPr>
          <w:rFonts w:hint="eastAsia"/>
          <w:highlight w:val="yellow"/>
          <w:lang w:val="en-US" w:eastAsia="zh-CN"/>
        </w:rPr>
        <w:t>理解习近平新时代的历史地位</w:t>
      </w:r>
    </w:p>
    <w:p>
      <w:pPr>
        <w:numPr>
          <w:numId w:val="0"/>
        </w:numPr>
        <w:ind w:firstLine="420" w:firstLineChars="0"/>
        <w:rPr>
          <w:rFonts w:hint="eastAsia"/>
          <w:highlight w:val="none"/>
          <w:lang w:val="en-US" w:eastAsia="zh-CN"/>
        </w:rPr>
      </w:pPr>
      <w:r>
        <w:rPr>
          <w:rFonts w:hint="eastAsia"/>
          <w:highlight w:val="none"/>
          <w:lang w:val="en-US" w:eastAsia="zh-CN"/>
        </w:rPr>
        <w:t>①当代中国马克思主义、二十一世纪马克思主义：这一思想把坚持马克思主义和发展马克思主义统一起来，既没有丢掉老祖宗，又讲出了许多新话，对马克思主义作出了许多原创性贡献，开辟了马克思主义中国化时代化新境界。</w:t>
      </w:r>
    </w:p>
    <w:p>
      <w:pPr>
        <w:numPr>
          <w:numId w:val="0"/>
        </w:numPr>
        <w:ind w:firstLine="420" w:firstLineChars="0"/>
        <w:rPr>
          <w:rFonts w:hint="eastAsia"/>
          <w:highlight w:val="none"/>
          <w:lang w:val="en-US" w:eastAsia="zh-CN"/>
        </w:rPr>
      </w:pPr>
      <w:r>
        <w:rPr>
          <w:rFonts w:hint="eastAsia"/>
          <w:highlight w:val="none"/>
          <w:lang w:val="en-US" w:eastAsia="zh-CN"/>
        </w:rPr>
        <w:t>② 中华文化和中国精神的时代精华： 习近平新时代中国特色社会主义思想，充盈着浓郁的中国味、深厚的中华情、浩然的民族魂，是坚持马克思主义基本原理同中国具体实际相结合、同中华优秀传统文化相结合的典范。</w:t>
      </w:r>
    </w:p>
    <w:p>
      <w:pPr>
        <w:numPr>
          <w:numId w:val="0"/>
        </w:numPr>
        <w:ind w:firstLine="420" w:firstLineChars="0"/>
        <w:rPr>
          <w:rFonts w:hint="eastAsia"/>
          <w:highlight w:val="none"/>
          <w:lang w:val="en-US" w:eastAsia="zh-CN"/>
        </w:rPr>
      </w:pPr>
      <w:r>
        <w:rPr>
          <w:rFonts w:hint="eastAsia"/>
          <w:highlight w:val="none"/>
          <w:lang w:val="en-US" w:eastAsia="zh-CN"/>
        </w:rPr>
        <w:t>③马克思主义中国化时代化新的飞跃：近平新时代中国特色社会主义思想，深刻总结并充分运用党成立以来的历史经验，从新的实际出发，提出了一系列原创性的治国理政新理念新思想新战略，以全新的视野深化了对共产党执政规律、社会主义建设规律、人类社会发展规律的认识，实现了马克思主义中国化时代化新的飞跃。</w:t>
      </w:r>
    </w:p>
    <w:p>
      <w:pPr>
        <w:numPr>
          <w:numId w:val="0"/>
        </w:numPr>
        <w:ind w:firstLine="420" w:firstLineChars="0"/>
        <w:rPr>
          <w:rFonts w:hint="default"/>
          <w:highlight w:val="none"/>
          <w:lang w:val="en-US" w:eastAsia="zh-CN"/>
        </w:rPr>
      </w:pPr>
      <w:r>
        <w:rPr>
          <w:rFonts w:hint="eastAsia"/>
          <w:highlight w:val="none"/>
          <w:lang w:val="en-US" w:eastAsia="zh-CN"/>
        </w:rPr>
        <w:t>④深刻领悟“两个确立”的决定性意义：“两个确立”是推动新时代党和国家事业取得历史性成就、发生历史性变革的根本原因，是实现新时代新征程各项目标任务的根本保证。</w:t>
      </w:r>
    </w:p>
    <w:p>
      <w:pPr>
        <w:numPr>
          <w:ilvl w:val="0"/>
          <w:numId w:val="1"/>
        </w:numPr>
        <w:rPr>
          <w:rFonts w:hint="default"/>
          <w:lang w:val="en-US" w:eastAsia="zh-CN"/>
        </w:rPr>
      </w:pPr>
      <w:r>
        <w:rPr>
          <w:rFonts w:hint="eastAsia"/>
          <w:lang w:val="en-US" w:eastAsia="zh-CN"/>
        </w:rPr>
        <w:t>习思想的世界观方法论6个方面：坚持人民至上、坚持自信自立、坚持守正创新、坚持问题导向、坚持系统观念、坚持胸怀天下</w:t>
      </w:r>
    </w:p>
    <w:p>
      <w:pPr>
        <w:numPr>
          <w:ilvl w:val="0"/>
          <w:numId w:val="1"/>
        </w:numPr>
        <w:rPr>
          <w:rFonts w:hint="default"/>
          <w:lang w:val="en-US" w:eastAsia="zh-CN"/>
        </w:rPr>
      </w:pPr>
      <w:r>
        <w:rPr>
          <w:rFonts w:hint="eastAsia"/>
          <w:lang w:val="en-US" w:eastAsia="zh-CN"/>
        </w:rPr>
        <w:t>19大进入新时代，社会矛盾发生改变，为人民日益增长</w:t>
      </w:r>
    </w:p>
    <w:p>
      <w:pPr>
        <w:numPr>
          <w:numId w:val="0"/>
        </w:numPr>
        <w:rPr>
          <w:rFonts w:hint="default"/>
          <w:lang w:val="en-US" w:eastAsia="zh-CN"/>
        </w:rPr>
      </w:pPr>
    </w:p>
    <w:p>
      <w:pPr>
        <w:numPr>
          <w:numId w:val="0"/>
        </w:numPr>
        <w:rPr>
          <w:rFonts w:hint="eastAsia"/>
          <w:lang w:val="en-US" w:eastAsia="zh-CN"/>
        </w:rPr>
      </w:pPr>
      <w:r>
        <w:rPr>
          <w:rFonts w:hint="eastAsia"/>
          <w:lang w:val="en-US" w:eastAsia="zh-CN"/>
        </w:rPr>
        <w:t>第二讲</w:t>
      </w:r>
    </w:p>
    <w:p>
      <w:pPr>
        <w:numPr>
          <w:ilvl w:val="0"/>
          <w:numId w:val="2"/>
        </w:numPr>
        <w:rPr>
          <w:rFonts w:hint="eastAsia"/>
          <w:lang w:val="en-US" w:eastAsia="zh-CN"/>
        </w:rPr>
      </w:pPr>
      <w:r>
        <w:rPr>
          <w:rFonts w:hint="eastAsia"/>
          <w:lang w:val="en-US" w:eastAsia="zh-CN"/>
        </w:rPr>
        <w:t>坚持和发展社会主义的总任务：实现社会主义伟大复兴</w:t>
      </w:r>
    </w:p>
    <w:p>
      <w:pPr>
        <w:numPr>
          <w:ilvl w:val="0"/>
          <w:numId w:val="2"/>
        </w:numPr>
        <w:rPr>
          <w:rFonts w:hint="default"/>
          <w:highlight w:val="yellow"/>
          <w:lang w:val="en-US" w:eastAsia="zh-CN"/>
        </w:rPr>
      </w:pPr>
      <w:r>
        <w:rPr>
          <w:rFonts w:hint="eastAsia"/>
          <w:highlight w:val="yellow"/>
          <w:lang w:val="en-US" w:eastAsia="zh-CN"/>
        </w:rPr>
        <w:t>为什么说实现中华民族伟大复兴是不可逆转的历史进程</w:t>
      </w:r>
    </w:p>
    <w:p>
      <w:pPr>
        <w:numPr>
          <w:numId w:val="0"/>
        </w:numPr>
        <w:ind w:firstLine="420" w:firstLineChars="0"/>
        <w:rPr>
          <w:rFonts w:hint="eastAsia"/>
          <w:lang w:val="en-US" w:eastAsia="zh-CN"/>
        </w:rPr>
      </w:pPr>
      <w:r>
        <w:rPr>
          <w:rFonts w:hint="eastAsia"/>
          <w:lang w:val="en-US" w:eastAsia="zh-CN"/>
        </w:rPr>
        <w:t>①中华民族近代以来最伟大的梦想</w:t>
      </w:r>
    </w:p>
    <w:p>
      <w:pPr>
        <w:numPr>
          <w:numId w:val="0"/>
        </w:numPr>
        <w:ind w:firstLine="420" w:firstLineChars="0"/>
        <w:rPr>
          <w:rFonts w:hint="eastAsia"/>
          <w:lang w:val="en-US" w:eastAsia="zh-CN"/>
        </w:rPr>
      </w:pPr>
      <w:r>
        <w:rPr>
          <w:rFonts w:hint="eastAsia"/>
          <w:lang w:val="en-US" w:eastAsia="zh-CN"/>
        </w:rPr>
        <w:t>②实现中华民族伟大复兴是党百年奋斗的主题</w:t>
      </w:r>
    </w:p>
    <w:p>
      <w:pPr>
        <w:numPr>
          <w:numId w:val="0"/>
        </w:numPr>
        <w:ind w:firstLine="420" w:firstLineChars="0"/>
        <w:rPr>
          <w:rFonts w:hint="eastAsia"/>
          <w:lang w:val="en-US" w:eastAsia="zh-CN"/>
        </w:rPr>
      </w:pPr>
      <w:r>
        <w:rPr>
          <w:rFonts w:hint="eastAsia"/>
          <w:lang w:val="en-US" w:eastAsia="zh-CN"/>
        </w:rPr>
        <w:t>③中华民族伟大复兴展现出前所未有的光明前途</w:t>
      </w:r>
    </w:p>
    <w:p>
      <w:pPr>
        <w:numPr>
          <w:numId w:val="0"/>
        </w:numPr>
        <w:ind w:firstLine="420" w:firstLineChars="0"/>
        <w:rPr>
          <w:rFonts w:hint="default"/>
          <w:lang w:val="en-US" w:eastAsia="zh-CN"/>
        </w:rPr>
      </w:pPr>
      <w:r>
        <w:rPr>
          <w:rFonts w:hint="eastAsia"/>
          <w:lang w:val="en-US" w:eastAsia="zh-CN"/>
        </w:rPr>
        <w:t>④实现中华民族伟大复兴的艰巨性、复杂性和长期性</w:t>
      </w:r>
    </w:p>
    <w:p>
      <w:pPr>
        <w:numPr>
          <w:ilvl w:val="0"/>
          <w:numId w:val="2"/>
        </w:numPr>
        <w:rPr>
          <w:rFonts w:hint="default"/>
          <w:lang w:val="en-US" w:eastAsia="zh-CN"/>
        </w:rPr>
      </w:pPr>
      <w:r>
        <w:rPr>
          <w:rFonts w:hint="eastAsia"/>
          <w:lang w:val="en-US" w:eastAsia="zh-CN"/>
        </w:rPr>
        <w:t>如何实现中国梦（中华民族伟大复兴）</w:t>
      </w:r>
    </w:p>
    <w:p>
      <w:pPr>
        <w:numPr>
          <w:numId w:val="0"/>
        </w:numPr>
        <w:ind w:firstLine="420" w:firstLineChars="0"/>
        <w:rPr>
          <w:rFonts w:hint="default"/>
          <w:lang w:val="en-US" w:eastAsia="zh-CN"/>
        </w:rPr>
      </w:pPr>
      <w:r>
        <w:rPr>
          <w:rFonts w:hint="eastAsia"/>
          <w:lang w:val="en-US" w:eastAsia="zh-CN"/>
        </w:rPr>
        <w:t>①走中国道路——中国特色社会主义道路</w:t>
      </w:r>
    </w:p>
    <w:p>
      <w:pPr>
        <w:numPr>
          <w:numId w:val="0"/>
        </w:numPr>
        <w:ind w:firstLine="420" w:firstLineChars="0"/>
        <w:rPr>
          <w:rFonts w:hint="default"/>
          <w:lang w:val="en-US" w:eastAsia="zh-CN"/>
        </w:rPr>
      </w:pPr>
      <w:r>
        <w:rPr>
          <w:rFonts w:hint="eastAsia"/>
          <w:lang w:val="en-US" w:eastAsia="zh-CN"/>
        </w:rPr>
        <w:t>②弘扬中国精神——以爱国主义为核心的民族精神和以改革创新为核心的时代精神</w:t>
      </w:r>
    </w:p>
    <w:p>
      <w:pPr>
        <w:numPr>
          <w:numId w:val="0"/>
        </w:numPr>
        <w:ind w:firstLine="420" w:firstLineChars="0"/>
        <w:rPr>
          <w:rFonts w:hint="default"/>
          <w:highlight w:val="yellow"/>
          <w:lang w:val="en-US" w:eastAsia="zh-CN"/>
        </w:rPr>
      </w:pPr>
      <w:r>
        <w:rPr>
          <w:rFonts w:hint="eastAsia"/>
          <w:highlight w:val="yellow"/>
          <w:lang w:val="en-US" w:eastAsia="zh-CN"/>
        </w:rPr>
        <w:t>③凝聚中国力量——中国各人民大团结的力量</w:t>
      </w:r>
    </w:p>
    <w:p>
      <w:pPr>
        <w:numPr>
          <w:ilvl w:val="0"/>
          <w:numId w:val="2"/>
        </w:numPr>
        <w:rPr>
          <w:rFonts w:hint="default"/>
          <w:highlight w:val="yellow"/>
          <w:lang w:val="en-US" w:eastAsia="zh-CN"/>
        </w:rPr>
      </w:pPr>
      <w:r>
        <w:rPr>
          <w:rFonts w:hint="eastAsia"/>
          <w:highlight w:val="yellow"/>
          <w:lang w:val="en-US" w:eastAsia="zh-CN"/>
        </w:rPr>
        <w:t>建成社会主义现代化强国的战略安排：两步走：2035基本实现社会主义现代化；本世纪中叶建设成为富强民主文明和谐美丽的社会主义强国</w:t>
      </w:r>
    </w:p>
    <w:p>
      <w:pPr>
        <w:numPr>
          <w:ilvl w:val="0"/>
          <w:numId w:val="2"/>
        </w:numPr>
        <w:rPr>
          <w:rFonts w:hint="default"/>
          <w:highlight w:val="yellow"/>
          <w:lang w:val="en-US" w:eastAsia="zh-CN"/>
        </w:rPr>
      </w:pPr>
      <w:r>
        <w:rPr>
          <w:rFonts w:hint="eastAsia"/>
          <w:highlight w:val="yellow"/>
          <w:lang w:val="en-US" w:eastAsia="zh-CN"/>
        </w:rPr>
        <w:t>中国式社会主义现代化的科学内涵：人口规模巨大、全体人民共同富裕、物质文明和精神文明相协调、人与自然和谐共生、走和平发展道路</w:t>
      </w:r>
    </w:p>
    <w:p>
      <w:pPr>
        <w:numPr>
          <w:ilvl w:val="0"/>
          <w:numId w:val="2"/>
        </w:numPr>
        <w:rPr>
          <w:rFonts w:hint="default"/>
          <w:lang w:val="en-US" w:eastAsia="zh-CN"/>
        </w:rPr>
      </w:pPr>
      <w:r>
        <w:rPr>
          <w:rFonts w:hint="eastAsia"/>
          <w:lang w:val="en-US" w:eastAsia="zh-CN"/>
        </w:rPr>
        <w:t>如何建成社会主义现代化强国</w:t>
      </w:r>
    </w:p>
    <w:p>
      <w:pPr>
        <w:numPr>
          <w:numId w:val="0"/>
        </w:numPr>
        <w:ind w:firstLine="420" w:firstLineChars="0"/>
        <w:rPr>
          <w:rFonts w:hint="eastAsia"/>
          <w:lang w:val="en-US" w:eastAsia="zh-CN"/>
        </w:rPr>
      </w:pPr>
      <w:r>
        <w:rPr>
          <w:rFonts w:hint="eastAsia"/>
          <w:lang w:val="en-US" w:eastAsia="zh-CN"/>
        </w:rPr>
        <w:t>①全面建成小康社会</w:t>
      </w:r>
    </w:p>
    <w:p>
      <w:pPr>
        <w:numPr>
          <w:numId w:val="0"/>
        </w:numPr>
        <w:ind w:firstLine="420" w:firstLineChars="0"/>
        <w:rPr>
          <w:rFonts w:hint="eastAsia"/>
          <w:lang w:val="en-US" w:eastAsia="zh-CN"/>
        </w:rPr>
      </w:pPr>
      <w:r>
        <w:rPr>
          <w:rFonts w:hint="eastAsia"/>
          <w:lang w:val="en-US" w:eastAsia="zh-CN"/>
        </w:rPr>
        <w:t>②全面建设社会主义现代化国家</w:t>
      </w:r>
    </w:p>
    <w:p>
      <w:pPr>
        <w:numPr>
          <w:numId w:val="0"/>
        </w:numPr>
        <w:ind w:firstLine="420" w:firstLineChars="0"/>
        <w:rPr>
          <w:rFonts w:hint="default"/>
          <w:lang w:val="en-US" w:eastAsia="zh-CN"/>
        </w:rPr>
      </w:pPr>
      <w:r>
        <w:rPr>
          <w:rFonts w:hint="eastAsia"/>
          <w:lang w:val="en-US" w:eastAsia="zh-CN"/>
        </w:rPr>
        <w:t>③推进和拓展中国式现代化</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第三讲</w:t>
      </w:r>
    </w:p>
    <w:p>
      <w:pPr>
        <w:numPr>
          <w:ilvl w:val="0"/>
          <w:numId w:val="3"/>
        </w:numPr>
        <w:rPr>
          <w:rFonts w:hint="eastAsia"/>
          <w:highlight w:val="yellow"/>
          <w:lang w:val="en-US" w:eastAsia="zh-CN"/>
        </w:rPr>
      </w:pPr>
      <w:r>
        <w:rPr>
          <w:rFonts w:hint="eastAsia"/>
          <w:highlight w:val="yellow"/>
          <w:lang w:val="en-US" w:eastAsia="zh-CN"/>
        </w:rPr>
        <w:t>为什么坚持党的领导</w:t>
      </w:r>
    </w:p>
    <w:p>
      <w:pPr>
        <w:numPr>
          <w:numId w:val="0"/>
        </w:numPr>
        <w:ind w:firstLine="420" w:firstLineChars="0"/>
        <w:rPr>
          <w:rFonts w:hint="eastAsia"/>
          <w:highlight w:val="none"/>
          <w:lang w:val="en-US" w:eastAsia="zh-CN"/>
        </w:rPr>
      </w:pPr>
      <w:r>
        <w:rPr>
          <w:rFonts w:hint="eastAsia"/>
          <w:highlight w:val="none"/>
          <w:lang w:val="en-US" w:eastAsia="zh-CN"/>
        </w:rPr>
        <w:t>①党史最高政治领导力量：党是最高政治领导力量，这是由我国国家性质和国体政体所决定的，是由国家宪法所确立的，是经过中国革命、建设、改革伟大实践所检验的，具有无可置疑的历史合理性、实践合理性和价值合理性。</w:t>
      </w:r>
    </w:p>
    <w:p>
      <w:pPr>
        <w:numPr>
          <w:numId w:val="0"/>
        </w:numPr>
        <w:ind w:firstLine="420" w:firstLineChars="0"/>
        <w:rPr>
          <w:rFonts w:hint="eastAsia"/>
          <w:highlight w:val="none"/>
          <w:lang w:val="en-US" w:eastAsia="zh-CN"/>
        </w:rPr>
      </w:pPr>
      <w:r>
        <w:rPr>
          <w:rFonts w:hint="eastAsia"/>
          <w:highlight w:val="none"/>
          <w:lang w:val="en-US" w:eastAsia="zh-CN"/>
        </w:rPr>
        <w:t>②中国共产党领导事中国特色社会主义最本质的特征：党的领导直接关系着中国特色社会主义的性质、方向和命运。中国共产党领导是由科学社会主义的理论逻辑决定的，是由中国特色社会主义产生与发展的历史逻辑决定的，是由中国特色社会主义迈向新征程的实践逻辑决定的。</w:t>
      </w:r>
    </w:p>
    <w:p>
      <w:pPr>
        <w:numPr>
          <w:numId w:val="0"/>
        </w:numPr>
        <w:ind w:firstLine="420" w:firstLineChars="0"/>
        <w:rPr>
          <w:rFonts w:hint="default"/>
          <w:highlight w:val="none"/>
          <w:lang w:val="en-US" w:eastAsia="zh-CN"/>
        </w:rPr>
      </w:pPr>
      <w:r>
        <w:rPr>
          <w:rFonts w:hint="eastAsia"/>
          <w:highlight w:val="none"/>
          <w:lang w:val="en-US" w:eastAsia="zh-CN"/>
        </w:rPr>
        <w:t>③中国共产党领导事中国特色社会主义制度的最大优势：中国共产党是中国特色社会主义制度的创建者，是充分发挥中国特色社会主义制度优势的根本保障，中国共产党的自身优势是中国特色社会主义制度优势的主要来源。</w:t>
      </w:r>
    </w:p>
    <w:p>
      <w:pPr>
        <w:numPr>
          <w:ilvl w:val="0"/>
          <w:numId w:val="3"/>
        </w:numPr>
        <w:rPr>
          <w:rFonts w:hint="default"/>
          <w:lang w:val="en-US" w:eastAsia="zh-CN"/>
        </w:rPr>
      </w:pPr>
      <w:r>
        <w:rPr>
          <w:rFonts w:hint="eastAsia"/>
          <w:lang w:val="en-US" w:eastAsia="zh-CN"/>
        </w:rPr>
        <w:t>两个确立：确立习近平同志党中央的核心、全党的核心地位，确立习近平新时代中国特色社会主义思想的指导地位。</w:t>
      </w:r>
    </w:p>
    <w:p>
      <w:pPr>
        <w:numPr>
          <w:ilvl w:val="0"/>
          <w:numId w:val="3"/>
        </w:numPr>
        <w:rPr>
          <w:rFonts w:hint="default"/>
          <w:lang w:val="en-US" w:eastAsia="zh-CN"/>
        </w:rPr>
      </w:pPr>
      <w:r>
        <w:rPr>
          <w:rFonts w:hint="eastAsia"/>
          <w:lang w:val="en-US" w:eastAsia="zh-CN"/>
        </w:rPr>
        <w:t>两个维护：坚决维护习近平总书记党中央的核心、全党的核心地位，坚决维护党中央权威和集中统一领导。</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第四讲（无考点）</w:t>
      </w:r>
    </w:p>
    <w:p>
      <w:pPr>
        <w:widowControl w:val="0"/>
        <w:numPr>
          <w:ilvl w:val="0"/>
          <w:numId w:val="4"/>
        </w:numPr>
        <w:jc w:val="both"/>
        <w:rPr>
          <w:rFonts w:hint="eastAsia"/>
          <w:lang w:val="en-US" w:eastAsia="zh-CN"/>
        </w:rPr>
      </w:pPr>
      <w:r>
        <w:rPr>
          <w:rFonts w:hint="eastAsia"/>
          <w:lang w:val="en-US" w:eastAsia="zh-CN"/>
        </w:rPr>
        <w:t>人民立场是马克思主义正当的核心立场</w:t>
      </w:r>
    </w:p>
    <w:p>
      <w:pPr>
        <w:widowControl w:val="0"/>
        <w:numPr>
          <w:numId w:val="0"/>
        </w:numPr>
        <w:jc w:val="both"/>
        <w:rPr>
          <w:rFonts w:hint="default"/>
          <w:lang w:val="en-US" w:eastAsia="zh-CN"/>
        </w:rPr>
      </w:pPr>
    </w:p>
    <w:p>
      <w:pPr>
        <w:widowControl w:val="0"/>
        <w:numPr>
          <w:numId w:val="0"/>
        </w:numPr>
        <w:jc w:val="both"/>
        <w:rPr>
          <w:rFonts w:hint="eastAsia"/>
          <w:lang w:val="en-US" w:eastAsia="zh-CN"/>
        </w:rPr>
      </w:pPr>
      <w:r>
        <w:rPr>
          <w:rFonts w:hint="eastAsia"/>
          <w:lang w:val="en-US" w:eastAsia="zh-CN"/>
        </w:rPr>
        <w:t>第五讲</w:t>
      </w:r>
    </w:p>
    <w:p>
      <w:pPr>
        <w:widowControl w:val="0"/>
        <w:numPr>
          <w:ilvl w:val="0"/>
          <w:numId w:val="5"/>
        </w:numPr>
        <w:jc w:val="both"/>
        <w:rPr>
          <w:rFonts w:hint="eastAsia"/>
          <w:highlight w:val="yellow"/>
          <w:lang w:val="en-US" w:eastAsia="zh-CN"/>
        </w:rPr>
      </w:pPr>
      <w:r>
        <w:rPr>
          <w:rFonts w:hint="eastAsia"/>
          <w:highlight w:val="yellow"/>
          <w:lang w:val="en-US" w:eastAsia="zh-CN"/>
        </w:rPr>
        <w:t>为什么要推进全面深化改革</w:t>
      </w:r>
    </w:p>
    <w:p>
      <w:pPr>
        <w:widowControl w:val="0"/>
        <w:numPr>
          <w:numId w:val="0"/>
        </w:numPr>
        <w:ind w:firstLine="420" w:firstLineChars="0"/>
        <w:jc w:val="both"/>
        <w:rPr>
          <w:rFonts w:hint="default"/>
          <w:lang w:val="en-US" w:eastAsia="zh-CN"/>
        </w:rPr>
      </w:pPr>
      <w:r>
        <w:rPr>
          <w:rFonts w:hint="eastAsia"/>
          <w:lang w:val="en-US" w:eastAsia="zh-CN"/>
        </w:rPr>
        <w:t>①改革开放是决定当代中国前途命运的关键一招：改革开放是当代中国发展进展的活力之源，是我们党和人民大踏步赶上时代前进步伐的重要法宝，是坚持和发展中国特色社会主义的必由之路。</w:t>
      </w:r>
    </w:p>
    <w:p>
      <w:pPr>
        <w:widowControl w:val="0"/>
        <w:numPr>
          <w:ilvl w:val="0"/>
          <w:numId w:val="0"/>
        </w:numPr>
        <w:ind w:firstLine="420" w:firstLineChars="0"/>
        <w:jc w:val="both"/>
        <w:rPr>
          <w:rFonts w:hint="eastAsia"/>
          <w:lang w:val="en-US" w:eastAsia="zh-CN"/>
        </w:rPr>
      </w:pPr>
      <w:r>
        <w:rPr>
          <w:rFonts w:hint="eastAsia"/>
          <w:lang w:val="en-US" w:eastAsia="zh-CN"/>
        </w:rPr>
        <w:t>②改革进入攻坚期和深水区：解决好生产力和生产关系的矛盾，解放和发展生产力；解决好经济基础和上层建筑的矛盾，完善和发展社会主义制度；进行广泛而深刻的社会变革，推动走出一条中国化现代化道路；吸收人类一切优秀文明成果，创造人类文明新形态。</w:t>
      </w:r>
    </w:p>
    <w:p>
      <w:pPr>
        <w:widowControl w:val="0"/>
        <w:numPr>
          <w:numId w:val="0"/>
        </w:numPr>
        <w:ind w:firstLine="420" w:firstLineChars="0"/>
        <w:jc w:val="both"/>
        <w:rPr>
          <w:rFonts w:hint="default"/>
          <w:lang w:val="en-US" w:eastAsia="zh-CN"/>
        </w:rPr>
      </w:pPr>
      <w:r>
        <w:rPr>
          <w:rFonts w:hint="eastAsia"/>
          <w:lang w:val="en-US" w:eastAsia="zh-CN"/>
        </w:rPr>
        <w:t>③要敢于啃硬骨头、敢于涉险滩</w:t>
      </w:r>
    </w:p>
    <w:p>
      <w:pPr>
        <w:widowControl w:val="0"/>
        <w:numPr>
          <w:ilvl w:val="0"/>
          <w:numId w:val="5"/>
        </w:numPr>
        <w:jc w:val="both"/>
        <w:rPr>
          <w:rFonts w:hint="default"/>
          <w:highlight w:val="none"/>
          <w:lang w:val="en-US" w:eastAsia="zh-CN"/>
        </w:rPr>
      </w:pPr>
      <w:r>
        <w:rPr>
          <w:rFonts w:hint="eastAsia"/>
          <w:highlight w:val="none"/>
          <w:lang w:val="en-US" w:eastAsia="zh-CN"/>
        </w:rPr>
        <w:t>如何构建对外开放的新格局</w:t>
      </w:r>
    </w:p>
    <w:p>
      <w:pPr>
        <w:widowControl w:val="0"/>
        <w:numPr>
          <w:numId w:val="0"/>
        </w:numPr>
        <w:ind w:firstLine="420" w:firstLineChars="0"/>
        <w:jc w:val="both"/>
        <w:rPr>
          <w:rFonts w:hint="eastAsia"/>
          <w:lang w:val="en-US" w:eastAsia="zh-CN"/>
        </w:rPr>
      </w:pPr>
      <w:r>
        <w:rPr>
          <w:rFonts w:hint="eastAsia"/>
          <w:lang w:val="en-US" w:eastAsia="zh-CN"/>
        </w:rPr>
        <w:t>①实行更加积极主动的开放战略</w:t>
      </w:r>
    </w:p>
    <w:p>
      <w:pPr>
        <w:widowControl w:val="0"/>
        <w:numPr>
          <w:numId w:val="0"/>
        </w:numPr>
        <w:ind w:firstLine="420" w:firstLineChars="0"/>
        <w:jc w:val="both"/>
        <w:rPr>
          <w:rFonts w:hint="eastAsia"/>
          <w:lang w:val="en-US" w:eastAsia="zh-CN"/>
        </w:rPr>
      </w:pPr>
      <w:r>
        <w:rPr>
          <w:rFonts w:hint="eastAsia"/>
          <w:lang w:val="en-US" w:eastAsia="zh-CN"/>
        </w:rPr>
        <w:t>②构建互利共赢、多元平衡、安全高效的开放型经济体系</w:t>
      </w:r>
    </w:p>
    <w:p>
      <w:pPr>
        <w:widowControl w:val="0"/>
        <w:numPr>
          <w:numId w:val="0"/>
        </w:numPr>
        <w:ind w:firstLine="420" w:firstLineChars="0"/>
        <w:jc w:val="both"/>
        <w:rPr>
          <w:rFonts w:hint="default"/>
          <w:lang w:val="en-US" w:eastAsia="zh-CN"/>
        </w:rPr>
      </w:pPr>
      <w:r>
        <w:rPr>
          <w:rFonts w:hint="eastAsia"/>
          <w:lang w:val="en-US" w:eastAsia="zh-CN"/>
        </w:rPr>
        <w:t>③推动共建“一带一路”高质量发展</w:t>
      </w:r>
    </w:p>
    <w:p>
      <w:pPr>
        <w:widowControl w:val="0"/>
        <w:numPr>
          <w:ilvl w:val="0"/>
          <w:numId w:val="5"/>
        </w:numPr>
        <w:jc w:val="both"/>
        <w:rPr>
          <w:rFonts w:hint="default"/>
          <w:lang w:val="en-US" w:eastAsia="zh-CN"/>
        </w:rPr>
      </w:pPr>
      <w:r>
        <w:rPr>
          <w:rFonts w:hint="eastAsia"/>
          <w:lang w:val="en-US" w:eastAsia="zh-CN"/>
        </w:rPr>
        <w:t>建立中国共产党、成立中华人民共和国、推进改革开放和中国特色社会主义事业是五四运动以来我国发生的三大历史性事件，是近代以来实现中华民族伟大复兴的三大里程碑。</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第六讲</w:t>
      </w:r>
    </w:p>
    <w:p>
      <w:pPr>
        <w:widowControl w:val="0"/>
        <w:numPr>
          <w:ilvl w:val="0"/>
          <w:numId w:val="6"/>
        </w:numPr>
        <w:jc w:val="both"/>
        <w:rPr>
          <w:rFonts w:hint="eastAsia"/>
          <w:lang w:val="en-US" w:eastAsia="zh-CN"/>
        </w:rPr>
      </w:pPr>
      <w:r>
        <w:rPr>
          <w:rFonts w:hint="eastAsia"/>
          <w:lang w:val="en-US" w:eastAsia="zh-CN"/>
        </w:rPr>
        <w:t>如何坚持和完善社会主义经济制度</w:t>
      </w:r>
    </w:p>
    <w:p>
      <w:pPr>
        <w:widowControl w:val="0"/>
        <w:numPr>
          <w:numId w:val="0"/>
        </w:numPr>
        <w:ind w:firstLine="420" w:firstLineChars="0"/>
        <w:jc w:val="both"/>
        <w:rPr>
          <w:rFonts w:hint="eastAsia"/>
          <w:lang w:val="en-US" w:eastAsia="zh-CN"/>
        </w:rPr>
      </w:pPr>
      <w:r>
        <w:rPr>
          <w:rFonts w:hint="eastAsia"/>
          <w:lang w:val="en-US" w:eastAsia="zh-CN"/>
        </w:rPr>
        <w:t>①社会主义基本经济制度是我国经济发展的制度基础</w:t>
      </w:r>
    </w:p>
    <w:p>
      <w:pPr>
        <w:widowControl w:val="0"/>
        <w:numPr>
          <w:numId w:val="0"/>
        </w:numPr>
        <w:ind w:firstLine="420" w:firstLineChars="0"/>
        <w:jc w:val="both"/>
        <w:rPr>
          <w:rFonts w:hint="default"/>
          <w:lang w:val="en-US" w:eastAsia="zh-CN"/>
        </w:rPr>
      </w:pPr>
      <w:r>
        <w:rPr>
          <w:rFonts w:hint="eastAsia"/>
          <w:lang w:val="en-US" w:eastAsia="zh-CN"/>
        </w:rPr>
        <w:t>②坚持公有制为主题、多种所有制经济共同发展</w:t>
      </w:r>
    </w:p>
    <w:p>
      <w:pPr>
        <w:widowControl w:val="0"/>
        <w:numPr>
          <w:numId w:val="0"/>
        </w:numPr>
        <w:ind w:firstLine="420" w:firstLineChars="0"/>
        <w:jc w:val="both"/>
        <w:rPr>
          <w:rFonts w:hint="eastAsia"/>
          <w:lang w:val="en-US" w:eastAsia="zh-CN"/>
        </w:rPr>
      </w:pPr>
      <w:r>
        <w:rPr>
          <w:rFonts w:hint="eastAsia"/>
          <w:lang w:val="en-US" w:eastAsia="zh-CN"/>
        </w:rPr>
        <w:t>③坚持按劳分配为主题、多种分配方式并存</w:t>
      </w:r>
    </w:p>
    <w:p>
      <w:pPr>
        <w:widowControl w:val="0"/>
        <w:numPr>
          <w:numId w:val="0"/>
        </w:numPr>
        <w:ind w:firstLine="420" w:firstLineChars="0"/>
        <w:jc w:val="both"/>
        <w:rPr>
          <w:rFonts w:hint="default"/>
          <w:lang w:val="en-US" w:eastAsia="zh-CN"/>
        </w:rPr>
      </w:pPr>
      <w:r>
        <w:rPr>
          <w:rFonts w:hint="eastAsia"/>
          <w:lang w:val="en-US" w:eastAsia="zh-CN"/>
        </w:rPr>
        <w:t>④加快完善社会主义市场经济体制</w:t>
      </w:r>
    </w:p>
    <w:p>
      <w:pPr>
        <w:widowControl w:val="0"/>
        <w:numPr>
          <w:numId w:val="0"/>
        </w:numPr>
        <w:jc w:val="both"/>
        <w:rPr>
          <w:rFonts w:hint="default"/>
          <w:lang w:val="en-US" w:eastAsia="zh-CN"/>
        </w:rPr>
      </w:pPr>
    </w:p>
    <w:p>
      <w:pPr>
        <w:widowControl w:val="0"/>
        <w:numPr>
          <w:numId w:val="0"/>
        </w:numPr>
        <w:jc w:val="both"/>
        <w:rPr>
          <w:rFonts w:hint="eastAsia"/>
          <w:lang w:val="en-US" w:eastAsia="zh-CN"/>
        </w:rPr>
      </w:pPr>
      <w:r>
        <w:rPr>
          <w:rFonts w:hint="eastAsia"/>
          <w:lang w:val="en-US" w:eastAsia="zh-CN"/>
        </w:rPr>
        <w:t>第七讲</w:t>
      </w:r>
    </w:p>
    <w:p>
      <w:pPr>
        <w:widowControl w:val="0"/>
        <w:numPr>
          <w:ilvl w:val="0"/>
          <w:numId w:val="7"/>
        </w:numPr>
        <w:jc w:val="both"/>
        <w:rPr>
          <w:rFonts w:hint="eastAsia"/>
          <w:lang w:val="en-US" w:eastAsia="zh-CN"/>
        </w:rPr>
      </w:pPr>
      <w:r>
        <w:rPr>
          <w:rFonts w:hint="eastAsia"/>
          <w:lang w:val="en-US" w:eastAsia="zh-CN"/>
        </w:rPr>
        <w:t>教育、科技、人才是全面建设社会主义现代化的基础性、战略性支撑；加快建设教育强国、科技强国、人才强国，坚持为党育人、为国育才，全面提高人才自主培养质量。</w:t>
      </w:r>
    </w:p>
    <w:p>
      <w:pPr>
        <w:widowControl w:val="0"/>
        <w:numPr>
          <w:numId w:val="0"/>
        </w:numPr>
        <w:jc w:val="both"/>
        <w:rPr>
          <w:rFonts w:hint="default"/>
          <w:lang w:val="en-US" w:eastAsia="zh-CN"/>
        </w:rPr>
      </w:pPr>
    </w:p>
    <w:p>
      <w:pPr>
        <w:widowControl w:val="0"/>
        <w:numPr>
          <w:numId w:val="0"/>
        </w:numPr>
        <w:jc w:val="both"/>
        <w:rPr>
          <w:rFonts w:hint="eastAsia"/>
          <w:lang w:val="en-US" w:eastAsia="zh-CN"/>
        </w:rPr>
      </w:pPr>
      <w:r>
        <w:rPr>
          <w:rFonts w:hint="eastAsia"/>
          <w:lang w:val="en-US" w:eastAsia="zh-CN"/>
        </w:rPr>
        <w:t>第八讲</w:t>
      </w:r>
    </w:p>
    <w:p>
      <w:pPr>
        <w:widowControl w:val="0"/>
        <w:numPr>
          <w:ilvl w:val="0"/>
          <w:numId w:val="8"/>
        </w:numPr>
        <w:jc w:val="both"/>
        <w:rPr>
          <w:rFonts w:hint="eastAsia"/>
          <w:lang w:val="en-US" w:eastAsia="zh-CN"/>
        </w:rPr>
      </w:pPr>
      <w:r>
        <w:rPr>
          <w:rFonts w:hint="eastAsia"/>
          <w:lang w:val="en-US" w:eastAsia="zh-CN"/>
        </w:rPr>
        <w:t>如何进一步发展全过程人民民主</w:t>
      </w:r>
    </w:p>
    <w:p>
      <w:pPr>
        <w:widowControl w:val="0"/>
        <w:numPr>
          <w:numId w:val="0"/>
        </w:numPr>
        <w:ind w:firstLine="420" w:firstLineChars="0"/>
        <w:jc w:val="both"/>
        <w:rPr>
          <w:rFonts w:hint="default"/>
          <w:lang w:val="en-US" w:eastAsia="zh-CN"/>
        </w:rPr>
      </w:pPr>
      <w:r>
        <w:rPr>
          <w:rFonts w:hint="eastAsia"/>
          <w:lang w:val="en-US" w:eastAsia="zh-CN"/>
        </w:rPr>
        <w:t>①坚持走中国特色社会主义政治发展道路</w:t>
      </w:r>
    </w:p>
    <w:p>
      <w:pPr>
        <w:widowControl w:val="0"/>
        <w:numPr>
          <w:numId w:val="0"/>
        </w:numPr>
        <w:ind w:firstLine="420" w:firstLineChars="0"/>
        <w:jc w:val="both"/>
        <w:rPr>
          <w:rFonts w:hint="eastAsia"/>
          <w:lang w:val="en-US" w:eastAsia="zh-CN"/>
        </w:rPr>
      </w:pPr>
      <w:r>
        <w:rPr>
          <w:rFonts w:hint="eastAsia"/>
          <w:lang w:val="en-US" w:eastAsia="zh-CN"/>
        </w:rPr>
        <w:t>②加强人民当家作主制度保障</w:t>
      </w:r>
    </w:p>
    <w:p>
      <w:pPr>
        <w:widowControl w:val="0"/>
        <w:numPr>
          <w:numId w:val="0"/>
        </w:numPr>
        <w:ind w:firstLine="420" w:firstLineChars="0"/>
        <w:jc w:val="both"/>
        <w:rPr>
          <w:rFonts w:hint="default"/>
          <w:lang w:val="en-US" w:eastAsia="zh-CN"/>
        </w:rPr>
      </w:pPr>
      <w:r>
        <w:rPr>
          <w:rFonts w:hint="eastAsia"/>
          <w:lang w:val="en-US" w:eastAsia="zh-CN"/>
        </w:rPr>
        <w:t>③全面发展协商民主</w:t>
      </w:r>
    </w:p>
    <w:p>
      <w:pPr>
        <w:widowControl w:val="0"/>
        <w:numPr>
          <w:numId w:val="0"/>
        </w:numPr>
        <w:ind w:firstLine="420" w:firstLineChars="0"/>
        <w:jc w:val="both"/>
        <w:rPr>
          <w:rFonts w:hint="default"/>
          <w:lang w:val="en-US" w:eastAsia="zh-CN"/>
        </w:rPr>
      </w:pPr>
      <w:r>
        <w:rPr>
          <w:rFonts w:hint="eastAsia"/>
          <w:lang w:val="en-US" w:eastAsia="zh-CN"/>
        </w:rPr>
        <w:t>④积极发展基层民主</w:t>
      </w:r>
    </w:p>
    <w:p>
      <w:pPr>
        <w:widowControl w:val="0"/>
        <w:numPr>
          <w:numId w:val="0"/>
        </w:numPr>
        <w:ind w:firstLine="420" w:firstLineChars="0"/>
        <w:jc w:val="both"/>
        <w:rPr>
          <w:rFonts w:hint="default"/>
          <w:lang w:val="en-US" w:eastAsia="zh-CN"/>
        </w:rPr>
      </w:pPr>
      <w:r>
        <w:rPr>
          <w:rFonts w:hint="eastAsia"/>
          <w:lang w:val="en-US" w:eastAsia="zh-CN"/>
        </w:rPr>
        <w:t>⑤巩固和发展最广泛的爱国统一战线</w:t>
      </w:r>
    </w:p>
    <w:p>
      <w:pPr>
        <w:widowControl w:val="0"/>
        <w:numPr>
          <w:ilvl w:val="0"/>
          <w:numId w:val="8"/>
        </w:numPr>
        <w:jc w:val="both"/>
        <w:rPr>
          <w:rFonts w:hint="default"/>
          <w:lang w:val="en-US" w:eastAsia="zh-CN"/>
        </w:rPr>
      </w:pPr>
      <w:r>
        <w:rPr>
          <w:rFonts w:hint="eastAsia"/>
          <w:lang w:val="en-US" w:eastAsia="zh-CN"/>
        </w:rPr>
        <w:t>社会主义民主的实质和核心就是人民当家作主；人民民主是社会主义的生命，是全面建设社会主义现代化国家的应有之义。</w:t>
      </w:r>
    </w:p>
    <w:p>
      <w:pPr>
        <w:widowControl w:val="0"/>
        <w:numPr>
          <w:ilvl w:val="0"/>
          <w:numId w:val="8"/>
        </w:numPr>
        <w:jc w:val="both"/>
        <w:rPr>
          <w:rFonts w:hint="default"/>
          <w:lang w:val="en-US" w:eastAsia="zh-CN"/>
        </w:rPr>
      </w:pPr>
      <w:r>
        <w:rPr>
          <w:rFonts w:hint="eastAsia"/>
          <w:lang w:val="en-US" w:eastAsia="zh-CN"/>
        </w:rPr>
        <w:t>我国全过程人民民主实现了过程民主和成果民主、程序民主和实质民主、直接民主和间接民主、人民民主和国家意志相统一，是全链条、全方位、全覆盖的民主。</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第九讲</w:t>
      </w:r>
    </w:p>
    <w:p>
      <w:pPr>
        <w:widowControl w:val="0"/>
        <w:numPr>
          <w:ilvl w:val="0"/>
          <w:numId w:val="9"/>
        </w:numPr>
        <w:jc w:val="both"/>
        <w:rPr>
          <w:rFonts w:hint="eastAsia"/>
          <w:highlight w:val="yellow"/>
          <w:lang w:val="en-US" w:eastAsia="zh-CN"/>
        </w:rPr>
      </w:pPr>
      <w:r>
        <w:rPr>
          <w:rFonts w:hint="eastAsia"/>
          <w:highlight w:val="yellow"/>
          <w:lang w:val="en-US" w:eastAsia="zh-CN"/>
        </w:rPr>
        <w:t>为什么要走中国特色社会主义法治道路</w:t>
      </w:r>
    </w:p>
    <w:p>
      <w:pPr>
        <w:keepNext w:val="0"/>
        <w:keepLines w:val="0"/>
        <w:pageBreakBefore w:val="0"/>
        <w:widowControl w:val="0"/>
        <w:numPr>
          <w:numId w:val="0"/>
        </w:numPr>
        <w:kinsoku/>
        <w:wordWrap/>
        <w:overflowPunct/>
        <w:topLinePunct w:val="0"/>
        <w:autoSpaceDE/>
        <w:autoSpaceDN/>
        <w:bidi w:val="0"/>
        <w:adjustRightInd/>
        <w:snapToGrid/>
        <w:ind w:firstLine="420" w:firstLineChars="0"/>
        <w:jc w:val="both"/>
        <w:textAlignment w:val="auto"/>
        <w:rPr>
          <w:rFonts w:hint="default"/>
          <w:lang w:val="en-US" w:eastAsia="zh-CN"/>
        </w:rPr>
      </w:pPr>
      <w:r>
        <w:rPr>
          <w:rFonts w:hint="eastAsia"/>
          <w:lang w:val="en-US" w:eastAsia="zh-CN"/>
        </w:rPr>
        <w:t>①全面依法治国必须走对路：中国特色社会主义法治道路是一个管总的纲领，有着深厚的中华优秀传统法律文化底蕴。中国特色社会主义法治道路，是中国人民长期探索出来的，符合中国国情的法治道路，从根本上保证了我国社会主义法治建设的正确方向。</w:t>
      </w:r>
    </w:p>
    <w:p>
      <w:pPr>
        <w:widowControl w:val="0"/>
        <w:numPr>
          <w:numId w:val="0"/>
        </w:numPr>
        <w:ind w:firstLine="420" w:firstLineChars="0"/>
        <w:jc w:val="both"/>
        <w:rPr>
          <w:rFonts w:hint="eastAsia"/>
          <w:lang w:val="en-US" w:eastAsia="zh-CN"/>
        </w:rPr>
      </w:pPr>
      <w:r>
        <w:rPr>
          <w:rFonts w:hint="eastAsia"/>
          <w:lang w:val="en-US" w:eastAsia="zh-CN"/>
        </w:rPr>
        <w:t>②中国特色社会主义法治道路的核心要义（3）</w:t>
      </w:r>
    </w:p>
    <w:p>
      <w:pPr>
        <w:widowControl w:val="0"/>
        <w:numPr>
          <w:numId w:val="0"/>
        </w:numPr>
        <w:ind w:firstLine="420" w:firstLineChars="0"/>
        <w:jc w:val="both"/>
        <w:rPr>
          <w:rFonts w:hint="eastAsia"/>
          <w:lang w:val="en-US" w:eastAsia="zh-CN"/>
        </w:rPr>
      </w:pPr>
      <w:r>
        <w:rPr>
          <w:rFonts w:hint="eastAsia"/>
          <w:lang w:val="en-US" w:eastAsia="zh-CN"/>
        </w:rPr>
        <w:t>·坚持党的领导：中国共产党领导是中国特色社会主义最本质的特征，是社会主义法治最根本的保证；</w:t>
      </w:r>
    </w:p>
    <w:p>
      <w:pPr>
        <w:widowControl w:val="0"/>
        <w:numPr>
          <w:numId w:val="0"/>
        </w:numPr>
        <w:ind w:firstLine="420" w:firstLineChars="0"/>
        <w:jc w:val="both"/>
        <w:rPr>
          <w:rFonts w:hint="eastAsia"/>
          <w:lang w:val="en-US" w:eastAsia="zh-CN"/>
        </w:rPr>
      </w:pPr>
      <w:r>
        <w:rPr>
          <w:rFonts w:hint="eastAsia"/>
          <w:lang w:val="en-US" w:eastAsia="zh-CN"/>
        </w:rPr>
        <w:t>·坚持中国特色社会主义制度：中国特色社会主义制度充分保障党的主张和人民意志的统一，充分保证法律制度的科学性和先进性，是中国特色社会主义法治体系的根本制度基础；</w:t>
      </w:r>
    </w:p>
    <w:p>
      <w:pPr>
        <w:widowControl w:val="0"/>
        <w:numPr>
          <w:numId w:val="0"/>
        </w:numPr>
        <w:ind w:firstLine="420" w:firstLineChars="0"/>
        <w:jc w:val="both"/>
        <w:rPr>
          <w:rFonts w:hint="default"/>
          <w:lang w:val="en-US" w:eastAsia="zh-CN"/>
        </w:rPr>
      </w:pPr>
      <w:r>
        <w:rPr>
          <w:rFonts w:hint="eastAsia"/>
          <w:lang w:val="en-US" w:eastAsia="zh-CN"/>
        </w:rPr>
        <w:t>·贯彻中国特色社会主义法治理论：中国特色社会主义法治理论，是社会主义法治精神、法治文化、法治意识和法学理论体系的总和，为中国特色社会主义法治体系提供理论指导和学理支撑，是全面依法治国的行动指南。</w:t>
      </w:r>
    </w:p>
    <w:p>
      <w:pPr>
        <w:widowControl w:val="0"/>
        <w:numPr>
          <w:numId w:val="0"/>
        </w:numPr>
        <w:ind w:firstLine="420" w:firstLineChars="0"/>
        <w:jc w:val="both"/>
        <w:rPr>
          <w:rFonts w:hint="default"/>
          <w:lang w:val="en-US" w:eastAsia="zh-CN"/>
        </w:rPr>
      </w:pPr>
      <w:r>
        <w:rPr>
          <w:rFonts w:hint="eastAsia"/>
          <w:lang w:val="en-US" w:eastAsia="zh-CN"/>
        </w:rPr>
        <w:t>③走中国特色社会主义法治道路必须坚持的基本原则（5）：坚持党的领导是中国特色社会主义法治之魂；坚持人民主体地位；坚持法律面前人人平等；坚持依法治国和以德治国相结合；坚持从中国实际出发。</w:t>
      </w:r>
    </w:p>
    <w:p>
      <w:pPr>
        <w:widowControl w:val="0"/>
        <w:numPr>
          <w:ilvl w:val="0"/>
          <w:numId w:val="9"/>
        </w:numPr>
        <w:ind w:left="0" w:leftChars="0" w:firstLine="0" w:firstLineChars="0"/>
        <w:jc w:val="both"/>
        <w:rPr>
          <w:rFonts w:hint="eastAsia"/>
          <w:lang w:val="en-US" w:eastAsia="zh-CN"/>
        </w:rPr>
      </w:pPr>
      <w:r>
        <w:rPr>
          <w:rFonts w:hint="eastAsia"/>
          <w:lang w:val="en-US" w:eastAsia="zh-CN"/>
        </w:rPr>
        <w:t>如何建设法治中国</w:t>
      </w:r>
    </w:p>
    <w:p>
      <w:pPr>
        <w:widowControl w:val="0"/>
        <w:numPr>
          <w:numId w:val="0"/>
        </w:numPr>
        <w:ind w:leftChars="0" w:firstLine="420" w:firstLineChars="0"/>
        <w:jc w:val="both"/>
        <w:rPr>
          <w:rFonts w:hint="eastAsia"/>
          <w:lang w:val="en-US" w:eastAsia="zh-CN"/>
        </w:rPr>
      </w:pPr>
      <w:r>
        <w:rPr>
          <w:rFonts w:hint="eastAsia"/>
          <w:lang w:val="en-US" w:eastAsia="zh-CN"/>
        </w:rPr>
        <w:t>①完善以宪法为核心的中国特色社会主义法律体系</w:t>
      </w:r>
    </w:p>
    <w:p>
      <w:pPr>
        <w:widowControl w:val="0"/>
        <w:numPr>
          <w:numId w:val="0"/>
        </w:numPr>
        <w:ind w:leftChars="0" w:firstLine="420" w:firstLineChars="0"/>
        <w:jc w:val="both"/>
        <w:rPr>
          <w:rFonts w:hint="eastAsia"/>
          <w:lang w:val="en-US" w:eastAsia="zh-CN"/>
        </w:rPr>
      </w:pPr>
      <w:r>
        <w:rPr>
          <w:rFonts w:hint="eastAsia"/>
          <w:lang w:val="en-US" w:eastAsia="zh-CN"/>
        </w:rPr>
        <w:t>②扎实推进依法行政</w:t>
      </w:r>
    </w:p>
    <w:p>
      <w:pPr>
        <w:widowControl w:val="0"/>
        <w:numPr>
          <w:numId w:val="0"/>
        </w:numPr>
        <w:ind w:leftChars="0" w:firstLine="420" w:firstLineChars="0"/>
        <w:jc w:val="both"/>
        <w:rPr>
          <w:rFonts w:hint="eastAsia"/>
          <w:lang w:val="en-US" w:eastAsia="zh-CN"/>
        </w:rPr>
      </w:pPr>
      <w:r>
        <w:rPr>
          <w:rFonts w:hint="eastAsia"/>
          <w:lang w:val="en-US" w:eastAsia="zh-CN"/>
        </w:rPr>
        <w:t>③严格公正司法</w:t>
      </w:r>
    </w:p>
    <w:p>
      <w:pPr>
        <w:widowControl w:val="0"/>
        <w:numPr>
          <w:numId w:val="0"/>
        </w:numPr>
        <w:ind w:leftChars="0" w:firstLine="420" w:firstLineChars="0"/>
        <w:jc w:val="both"/>
        <w:rPr>
          <w:rFonts w:hint="eastAsia"/>
          <w:lang w:val="en-US" w:eastAsia="zh-CN"/>
        </w:rPr>
      </w:pPr>
      <w:r>
        <w:rPr>
          <w:rFonts w:hint="eastAsia"/>
          <w:lang w:val="en-US" w:eastAsia="zh-CN"/>
        </w:rPr>
        <w:t>④加快建设法治社会</w:t>
      </w:r>
    </w:p>
    <w:p>
      <w:pPr>
        <w:widowControl w:val="0"/>
        <w:numPr>
          <w:numId w:val="0"/>
        </w:numPr>
        <w:ind w:leftChars="0" w:firstLine="420" w:firstLineChars="0"/>
        <w:jc w:val="both"/>
        <w:rPr>
          <w:rFonts w:hint="default"/>
          <w:lang w:val="en-US" w:eastAsia="zh-CN"/>
        </w:rPr>
      </w:pPr>
      <w:r>
        <w:rPr>
          <w:rFonts w:hint="eastAsia"/>
          <w:lang w:val="en-US" w:eastAsia="zh-CN"/>
        </w:rPr>
        <w:t>⑤加强法治工作队伍建设</w:t>
      </w:r>
    </w:p>
    <w:p>
      <w:pPr>
        <w:widowControl w:val="0"/>
        <w:numPr>
          <w:numId w:val="0"/>
        </w:numPr>
        <w:ind w:leftChars="0"/>
        <w:jc w:val="both"/>
        <w:rPr>
          <w:rFonts w:hint="default"/>
          <w:lang w:val="en-US" w:eastAsia="zh-CN"/>
        </w:rPr>
      </w:pPr>
    </w:p>
    <w:p>
      <w:pPr>
        <w:widowControl w:val="0"/>
        <w:numPr>
          <w:numId w:val="0"/>
        </w:numPr>
        <w:jc w:val="both"/>
        <w:rPr>
          <w:rFonts w:hint="eastAsia"/>
          <w:lang w:val="en-US" w:eastAsia="zh-CN"/>
        </w:rPr>
      </w:pPr>
      <w:r>
        <w:rPr>
          <w:rFonts w:hint="eastAsia"/>
          <w:lang w:val="en-US" w:eastAsia="zh-CN"/>
        </w:rPr>
        <w:t>第十讲</w:t>
      </w:r>
    </w:p>
    <w:p>
      <w:pPr>
        <w:widowControl w:val="0"/>
        <w:numPr>
          <w:ilvl w:val="0"/>
          <w:numId w:val="0"/>
        </w:numPr>
        <w:jc w:val="both"/>
        <w:rPr>
          <w:rFonts w:hint="default"/>
          <w:highlight w:val="yellow"/>
          <w:lang w:val="en-US" w:eastAsia="zh-CN"/>
        </w:rPr>
      </w:pPr>
      <w:r>
        <w:rPr>
          <w:rFonts w:hint="eastAsia"/>
          <w:highlight w:val="yellow"/>
          <w:lang w:val="en-US" w:eastAsia="zh-CN"/>
        </w:rPr>
        <w:t>1、为什么要坚持马克思主义在意识形态领域指导地位的根本制度</w:t>
      </w:r>
    </w:p>
    <w:p>
      <w:pPr>
        <w:widowControl w:val="0"/>
        <w:numPr>
          <w:ilvl w:val="0"/>
          <w:numId w:val="0"/>
        </w:numPr>
        <w:ind w:firstLine="420" w:firstLineChars="0"/>
        <w:jc w:val="both"/>
        <w:rPr>
          <w:rFonts w:hint="default"/>
          <w:lang w:val="en-US" w:eastAsia="zh-CN"/>
        </w:rPr>
      </w:pPr>
      <w:r>
        <w:rPr>
          <w:rFonts w:hint="eastAsia"/>
          <w:lang w:val="en-US" w:eastAsia="zh-CN"/>
        </w:rPr>
        <w:t>①意识形态工作是党的一项极端重要的工作：“一个政权的瓦解往往是从思想领域开始的，政治动荡、政权更迭可能在一夜之间发生，但思想演化是个长期过程。思想防线被攻破了，其他防线就很难守住”。</w:t>
      </w:r>
    </w:p>
    <w:p>
      <w:pPr>
        <w:widowControl w:val="0"/>
        <w:numPr>
          <w:ilvl w:val="0"/>
          <w:numId w:val="0"/>
        </w:numPr>
        <w:ind w:firstLine="420" w:firstLineChars="0"/>
        <w:jc w:val="both"/>
        <w:rPr>
          <w:rFonts w:hint="default"/>
          <w:lang w:val="en-US" w:eastAsia="zh-CN"/>
        </w:rPr>
      </w:pPr>
      <w:r>
        <w:rPr>
          <w:rFonts w:hint="eastAsia"/>
          <w:lang w:val="en-US" w:eastAsia="zh-CN"/>
        </w:rPr>
        <w:t>②巩固马克思主义在意识形态领域的指导地位：共产党的初心使命源于马克思主义社会科学理论的指引和召唤；马克思主义是社会主义事业的“北斗”；马克思主义是当代中国文化发展的灵魂。</w:t>
      </w:r>
    </w:p>
    <w:p>
      <w:pPr>
        <w:widowControl w:val="0"/>
        <w:numPr>
          <w:ilvl w:val="0"/>
          <w:numId w:val="0"/>
        </w:numPr>
        <w:ind w:firstLine="420" w:firstLineChars="0"/>
        <w:jc w:val="both"/>
        <w:rPr>
          <w:rFonts w:hint="default"/>
          <w:lang w:val="en-US" w:eastAsia="zh-CN"/>
        </w:rPr>
      </w:pPr>
      <w:r>
        <w:rPr>
          <w:rFonts w:hint="eastAsia"/>
          <w:lang w:val="en-US" w:eastAsia="zh-CN"/>
        </w:rPr>
        <w:t>③不断增强意识形态领域主导权和话语权：社会思想意识复杂多样、相互交织，社会主流价值遭遇市场逐利性的挑战，媒体格局和舆论生态发生深刻变化，各种敌对势力对我国渗透遏制。</w:t>
      </w:r>
    </w:p>
    <w:p>
      <w:pPr>
        <w:widowControl w:val="0"/>
        <w:numPr>
          <w:ilvl w:val="0"/>
          <w:numId w:val="0"/>
        </w:numPr>
        <w:ind w:firstLine="420" w:firstLineChars="0"/>
        <w:jc w:val="both"/>
        <w:rPr>
          <w:rFonts w:hint="default"/>
          <w:lang w:val="en-US" w:eastAsia="zh-CN"/>
        </w:rPr>
      </w:pPr>
      <w:r>
        <w:rPr>
          <w:rFonts w:hint="eastAsia"/>
          <w:lang w:val="en-US" w:eastAsia="zh-CN"/>
        </w:rPr>
        <w:t>④互联网是意识形态斗争的主阵地、主战场、最前沿：互联网是社会舆论的放大器、意识形态交锋的最前沿，能否顶得住、打的赢直接关系到我们党能否长期执政，关系到国家能否长治久安。</w:t>
      </w:r>
    </w:p>
    <w:p>
      <w:pPr>
        <w:widowControl w:val="0"/>
        <w:numPr>
          <w:numId w:val="0"/>
        </w:numPr>
        <w:ind w:leftChars="0"/>
        <w:jc w:val="both"/>
        <w:rPr>
          <w:rFonts w:hint="eastAsia"/>
          <w:lang w:val="en-US" w:eastAsia="zh-CN"/>
        </w:rPr>
      </w:pPr>
      <w:r>
        <w:rPr>
          <w:rFonts w:hint="eastAsia"/>
          <w:lang w:val="en-US" w:eastAsia="zh-CN"/>
        </w:rPr>
        <w:t>2、如何铸就社会主义文化新辉煌</w:t>
      </w:r>
    </w:p>
    <w:p>
      <w:pPr>
        <w:widowControl w:val="0"/>
        <w:numPr>
          <w:ilvl w:val="0"/>
          <w:numId w:val="0"/>
        </w:numPr>
        <w:ind w:leftChars="0" w:firstLine="420" w:firstLineChars="0"/>
        <w:jc w:val="both"/>
        <w:rPr>
          <w:rFonts w:hint="eastAsia"/>
          <w:lang w:val="en-US" w:eastAsia="zh-CN"/>
        </w:rPr>
      </w:pPr>
      <w:r>
        <w:rPr>
          <w:rFonts w:hint="eastAsia"/>
          <w:lang w:val="en-US" w:eastAsia="zh-CN"/>
        </w:rPr>
        <w:t>①推动中华优秀传统文化创造性转化、创新性发展</w:t>
      </w:r>
    </w:p>
    <w:p>
      <w:pPr>
        <w:widowControl w:val="0"/>
        <w:numPr>
          <w:ilvl w:val="0"/>
          <w:numId w:val="0"/>
        </w:numPr>
        <w:ind w:leftChars="0" w:firstLine="420" w:firstLineChars="0"/>
        <w:jc w:val="both"/>
        <w:rPr>
          <w:rFonts w:hint="eastAsia"/>
          <w:lang w:val="en-US" w:eastAsia="zh-CN"/>
        </w:rPr>
      </w:pPr>
      <w:r>
        <w:rPr>
          <w:rFonts w:hint="eastAsia"/>
          <w:lang w:val="en-US" w:eastAsia="zh-CN"/>
        </w:rPr>
        <w:t>②用中国特色社会主义文化培根铸魂</w:t>
      </w:r>
    </w:p>
    <w:p>
      <w:pPr>
        <w:widowControl w:val="0"/>
        <w:numPr>
          <w:ilvl w:val="0"/>
          <w:numId w:val="0"/>
        </w:numPr>
        <w:ind w:leftChars="0" w:firstLine="420" w:firstLineChars="0"/>
        <w:jc w:val="both"/>
        <w:rPr>
          <w:rFonts w:hint="eastAsia"/>
          <w:lang w:val="en-US" w:eastAsia="zh-CN"/>
        </w:rPr>
      </w:pPr>
      <w:r>
        <w:rPr>
          <w:rFonts w:hint="eastAsia"/>
          <w:lang w:val="en-US" w:eastAsia="zh-CN"/>
        </w:rPr>
        <w:t>③推进文化事业和文化产业全面发展</w:t>
      </w:r>
    </w:p>
    <w:p>
      <w:pPr>
        <w:widowControl w:val="0"/>
        <w:numPr>
          <w:ilvl w:val="0"/>
          <w:numId w:val="0"/>
        </w:numPr>
        <w:ind w:leftChars="0" w:firstLine="420" w:firstLineChars="0"/>
        <w:jc w:val="both"/>
        <w:rPr>
          <w:rFonts w:hint="default"/>
          <w:lang w:val="en-US" w:eastAsia="zh-CN"/>
        </w:rPr>
      </w:pPr>
      <w:r>
        <w:rPr>
          <w:rFonts w:hint="eastAsia"/>
          <w:lang w:val="en-US" w:eastAsia="zh-CN"/>
        </w:rPr>
        <w:t>④讲好中国故事，传播好中国声音</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第十一讲</w:t>
      </w:r>
    </w:p>
    <w:p>
      <w:pPr>
        <w:widowControl w:val="0"/>
        <w:numPr>
          <w:ilvl w:val="0"/>
          <w:numId w:val="10"/>
        </w:numPr>
        <w:jc w:val="both"/>
        <w:rPr>
          <w:rFonts w:hint="eastAsia"/>
          <w:lang w:val="en-US" w:eastAsia="zh-CN"/>
        </w:rPr>
      </w:pPr>
      <w:r>
        <w:rPr>
          <w:rFonts w:hint="eastAsia"/>
          <w:lang w:val="en-US" w:eastAsia="zh-CN"/>
        </w:rPr>
        <w:t>为什么说“悠悠万事，民主为大”</w:t>
      </w:r>
    </w:p>
    <w:p>
      <w:pPr>
        <w:widowControl w:val="0"/>
        <w:numPr>
          <w:numId w:val="0"/>
        </w:numPr>
        <w:ind w:firstLine="420" w:firstLineChars="0"/>
        <w:jc w:val="both"/>
        <w:rPr>
          <w:rFonts w:hint="default"/>
          <w:lang w:val="en-US" w:eastAsia="zh-CN"/>
        </w:rPr>
      </w:pPr>
      <w:r>
        <w:rPr>
          <w:rFonts w:hint="eastAsia"/>
          <w:lang w:val="en-US" w:eastAsia="zh-CN"/>
        </w:rPr>
        <w:t>①民生是最大的政治：民生事关人民幸福生活；民生事关社会和谐稳定；民生事关党的事业成败和国家命运兴衰；抓民生也是抓发展。</w:t>
      </w:r>
    </w:p>
    <w:p>
      <w:pPr>
        <w:widowControl w:val="0"/>
        <w:numPr>
          <w:numId w:val="0"/>
        </w:numPr>
        <w:ind w:firstLine="420" w:firstLineChars="0"/>
        <w:jc w:val="both"/>
        <w:rPr>
          <w:rFonts w:hint="eastAsia"/>
          <w:lang w:val="en-US" w:eastAsia="zh-CN"/>
        </w:rPr>
      </w:pPr>
      <w:r>
        <w:rPr>
          <w:rFonts w:hint="eastAsia"/>
          <w:lang w:val="en-US" w:eastAsia="zh-CN"/>
        </w:rPr>
        <w:t>②人民美好生活需要日益增长</w:t>
      </w:r>
    </w:p>
    <w:p>
      <w:pPr>
        <w:widowControl w:val="0"/>
        <w:numPr>
          <w:numId w:val="0"/>
        </w:numPr>
        <w:ind w:firstLine="420" w:firstLineChars="0"/>
        <w:jc w:val="both"/>
        <w:rPr>
          <w:rFonts w:hint="default"/>
          <w:lang w:val="en-US" w:eastAsia="zh-CN"/>
        </w:rPr>
      </w:pPr>
      <w:r>
        <w:rPr>
          <w:rFonts w:hint="eastAsia"/>
          <w:lang w:val="en-US" w:eastAsia="zh-CN"/>
        </w:rPr>
        <w:t>③增进民生福祉是发展的根本目的</w:t>
      </w:r>
    </w:p>
    <w:p>
      <w:pPr>
        <w:widowControl w:val="0"/>
        <w:numPr>
          <w:ilvl w:val="0"/>
          <w:numId w:val="10"/>
        </w:numPr>
        <w:jc w:val="both"/>
        <w:rPr>
          <w:rFonts w:hint="default"/>
          <w:lang w:val="en-US" w:eastAsia="zh-CN"/>
        </w:rPr>
      </w:pPr>
      <w:r>
        <w:rPr>
          <w:rFonts w:hint="eastAsia"/>
          <w:lang w:val="en-US" w:eastAsia="zh-CN"/>
        </w:rPr>
        <w:t>怎样增强人民获得感，幸福感，满足感</w:t>
      </w:r>
    </w:p>
    <w:p>
      <w:pPr>
        <w:widowControl w:val="0"/>
        <w:numPr>
          <w:numId w:val="0"/>
        </w:numPr>
        <w:ind w:firstLine="420" w:firstLineChars="0"/>
        <w:jc w:val="both"/>
        <w:rPr>
          <w:rFonts w:hint="default"/>
          <w:lang w:val="en-US" w:eastAsia="zh-CN"/>
        </w:rPr>
      </w:pPr>
      <w:r>
        <w:rPr>
          <w:rFonts w:hint="eastAsia"/>
          <w:lang w:val="en-US" w:eastAsia="zh-CN"/>
        </w:rPr>
        <w:t>①抓住人民最关心最直接最现实的利益问题：我们深入贯彻以人民为中心的发展思想，在幼有所育、学有所教、劳有所得、病有所医、老有所养、住有所居、弱有所扶上持续用力。</w:t>
      </w:r>
    </w:p>
    <w:p>
      <w:pPr>
        <w:widowControl w:val="0"/>
        <w:numPr>
          <w:numId w:val="0"/>
        </w:numPr>
        <w:ind w:firstLine="420" w:firstLineChars="0"/>
        <w:jc w:val="both"/>
        <w:rPr>
          <w:rFonts w:hint="eastAsia"/>
          <w:lang w:val="en-US" w:eastAsia="zh-CN"/>
        </w:rPr>
      </w:pPr>
      <w:r>
        <w:rPr>
          <w:rFonts w:hint="eastAsia"/>
          <w:lang w:val="en-US" w:eastAsia="zh-CN"/>
        </w:rPr>
        <w:t>②坚决打赢脱贫攻坚战</w:t>
      </w:r>
    </w:p>
    <w:p>
      <w:pPr>
        <w:widowControl w:val="0"/>
        <w:numPr>
          <w:numId w:val="0"/>
        </w:numPr>
        <w:ind w:firstLine="420" w:firstLineChars="0"/>
        <w:jc w:val="both"/>
        <w:rPr>
          <w:rFonts w:hint="eastAsia"/>
          <w:lang w:val="en-US" w:eastAsia="zh-CN"/>
        </w:rPr>
      </w:pPr>
      <w:r>
        <w:rPr>
          <w:rFonts w:hint="eastAsia"/>
          <w:lang w:val="en-US" w:eastAsia="zh-CN"/>
        </w:rPr>
        <w:t>③抗疫斗争最大限度保护人民生命安全和身体健康</w:t>
      </w:r>
    </w:p>
    <w:p>
      <w:pPr>
        <w:widowControl w:val="0"/>
        <w:numPr>
          <w:ilvl w:val="0"/>
          <w:numId w:val="10"/>
        </w:numPr>
        <w:ind w:left="0" w:leftChars="0" w:firstLine="0" w:firstLineChars="0"/>
        <w:jc w:val="both"/>
        <w:rPr>
          <w:rFonts w:hint="eastAsia"/>
          <w:lang w:val="en-US" w:eastAsia="zh-CN"/>
        </w:rPr>
      </w:pPr>
      <w:r>
        <w:rPr>
          <w:rFonts w:hint="eastAsia"/>
          <w:lang w:val="en-US" w:eastAsia="zh-CN"/>
        </w:rPr>
        <w:t>怎样推进社会治理现代化</w:t>
      </w:r>
    </w:p>
    <w:p>
      <w:pPr>
        <w:widowControl w:val="0"/>
        <w:numPr>
          <w:numId w:val="0"/>
        </w:numPr>
        <w:ind w:leftChars="0" w:firstLine="420" w:firstLineChars="0"/>
        <w:jc w:val="both"/>
        <w:rPr>
          <w:rFonts w:hint="eastAsia"/>
          <w:lang w:val="en-US" w:eastAsia="zh-CN"/>
        </w:rPr>
      </w:pPr>
      <w:r>
        <w:rPr>
          <w:rFonts w:hint="eastAsia"/>
          <w:lang w:val="en-US" w:eastAsia="zh-CN"/>
        </w:rPr>
        <w:t>①坚持系统治理、综合治理、依法治理、源头治理</w:t>
      </w:r>
    </w:p>
    <w:p>
      <w:pPr>
        <w:widowControl w:val="0"/>
        <w:numPr>
          <w:numId w:val="0"/>
        </w:numPr>
        <w:ind w:leftChars="0" w:firstLine="420" w:firstLineChars="0"/>
        <w:jc w:val="both"/>
        <w:rPr>
          <w:rFonts w:hint="default"/>
          <w:lang w:val="en-US" w:eastAsia="zh-CN"/>
        </w:rPr>
      </w:pPr>
      <w:r>
        <w:rPr>
          <w:rFonts w:hint="eastAsia"/>
          <w:lang w:val="en-US" w:eastAsia="zh-CN"/>
        </w:rPr>
        <w:t>②健全党组织领导的自治、法治、德治相结合的城乡基层治理体系</w:t>
      </w:r>
    </w:p>
    <w:p>
      <w:pPr>
        <w:widowControl w:val="0"/>
        <w:numPr>
          <w:numId w:val="0"/>
        </w:numPr>
        <w:ind w:firstLine="420" w:firstLineChars="0"/>
        <w:jc w:val="both"/>
        <w:rPr>
          <w:rFonts w:hint="eastAsia"/>
          <w:lang w:val="en-US" w:eastAsia="zh-CN"/>
        </w:rPr>
      </w:pPr>
      <w:r>
        <w:rPr>
          <w:rFonts w:hint="eastAsia"/>
          <w:lang w:val="en-US" w:eastAsia="zh-CN"/>
        </w:rPr>
        <w:t>③加强社会治安综合治理</w:t>
      </w:r>
    </w:p>
    <w:p>
      <w:pPr>
        <w:widowControl w:val="0"/>
        <w:numPr>
          <w:numId w:val="0"/>
        </w:numPr>
        <w:ind w:firstLine="420" w:firstLineChars="0"/>
        <w:jc w:val="both"/>
        <w:rPr>
          <w:rFonts w:hint="default"/>
          <w:lang w:val="en-US" w:eastAsia="zh-CN"/>
        </w:rPr>
      </w:pPr>
    </w:p>
    <w:p>
      <w:pPr>
        <w:widowControl w:val="0"/>
        <w:numPr>
          <w:numId w:val="0"/>
        </w:numPr>
        <w:jc w:val="both"/>
        <w:rPr>
          <w:rFonts w:hint="eastAsia"/>
          <w:lang w:val="en-US" w:eastAsia="zh-CN"/>
        </w:rPr>
      </w:pPr>
      <w:r>
        <w:rPr>
          <w:rFonts w:hint="eastAsia"/>
          <w:lang w:val="en-US" w:eastAsia="zh-CN"/>
        </w:rPr>
        <w:t>第十二讲</w:t>
      </w:r>
    </w:p>
    <w:p>
      <w:pPr>
        <w:widowControl w:val="0"/>
        <w:numPr>
          <w:ilvl w:val="0"/>
          <w:numId w:val="11"/>
        </w:numPr>
        <w:jc w:val="both"/>
        <w:rPr>
          <w:rFonts w:hint="eastAsia"/>
          <w:highlight w:val="yellow"/>
          <w:lang w:val="en-US" w:eastAsia="zh-CN"/>
        </w:rPr>
      </w:pPr>
      <w:r>
        <w:rPr>
          <w:rFonts w:hint="eastAsia"/>
          <w:highlight w:val="yellow"/>
          <w:lang w:val="en-US" w:eastAsia="zh-CN"/>
        </w:rPr>
        <w:t>怎样建设美丽中国</w:t>
      </w:r>
    </w:p>
    <w:p>
      <w:pPr>
        <w:widowControl w:val="0"/>
        <w:numPr>
          <w:numId w:val="0"/>
        </w:numPr>
        <w:ind w:firstLine="420" w:firstLineChars="0"/>
        <w:jc w:val="both"/>
        <w:rPr>
          <w:rFonts w:hint="default"/>
          <w:lang w:val="en-US" w:eastAsia="zh-CN"/>
        </w:rPr>
      </w:pPr>
      <w:r>
        <w:rPr>
          <w:rFonts w:hint="eastAsia"/>
          <w:lang w:val="en-US" w:eastAsia="zh-CN"/>
        </w:rPr>
        <w:t>①</w:t>
      </w:r>
      <w:r>
        <w:rPr>
          <w:rFonts w:hint="default"/>
          <w:lang w:val="en-US" w:eastAsia="zh-CN"/>
        </w:rPr>
        <w:t>加快发展绿色转型</w:t>
      </w:r>
      <w:r>
        <w:rPr>
          <w:rFonts w:hint="eastAsia"/>
          <w:lang w:val="en-US" w:eastAsia="zh-CN"/>
        </w:rPr>
        <w:t>：</w:t>
      </w:r>
      <w:r>
        <w:rPr>
          <w:rFonts w:hint="default"/>
          <w:lang w:val="en-US" w:eastAsia="zh-CN"/>
        </w:rPr>
        <w:t>推动经济社会发展绿色化，低碳化是实现高质量发展的关键环节</w:t>
      </w:r>
    </w:p>
    <w:p>
      <w:pPr>
        <w:widowControl w:val="0"/>
        <w:numPr>
          <w:numId w:val="0"/>
        </w:numPr>
        <w:ind w:firstLine="420" w:firstLineChars="0"/>
        <w:jc w:val="both"/>
        <w:rPr>
          <w:rFonts w:hint="default"/>
          <w:lang w:val="en-US" w:eastAsia="zh-CN"/>
        </w:rPr>
      </w:pPr>
      <w:r>
        <w:rPr>
          <w:rFonts w:hint="eastAsia"/>
          <w:lang w:val="en-US" w:eastAsia="zh-CN"/>
        </w:rPr>
        <w:t>②</w:t>
      </w:r>
      <w:r>
        <w:rPr>
          <w:rFonts w:hint="default"/>
          <w:lang w:val="en-US" w:eastAsia="zh-CN"/>
        </w:rPr>
        <w:t>深入推进环境污染防治</w:t>
      </w:r>
      <w:r>
        <w:rPr>
          <w:rFonts w:hint="eastAsia"/>
          <w:lang w:val="en-US" w:eastAsia="zh-CN"/>
        </w:rPr>
        <w:t>：</w:t>
      </w:r>
      <w:r>
        <w:rPr>
          <w:rFonts w:hint="default"/>
          <w:lang w:val="en-US" w:eastAsia="zh-CN"/>
        </w:rPr>
        <w:t>环境保护和治理要以解决损害群众健康突出环境问题为重点，坚持预防为主、综合治理，强化水、大气、土壤等污染防治，着力推进重点流域和区域水污染防治，着力推进重点行业和重点区域大气污染治理。</w:t>
      </w:r>
    </w:p>
    <w:p>
      <w:pPr>
        <w:widowControl w:val="0"/>
        <w:numPr>
          <w:numId w:val="0"/>
        </w:numPr>
        <w:ind w:firstLine="420" w:firstLineChars="0"/>
        <w:jc w:val="both"/>
        <w:rPr>
          <w:rFonts w:hint="default"/>
          <w:lang w:val="en-US" w:eastAsia="zh-CN"/>
        </w:rPr>
      </w:pPr>
      <w:r>
        <w:rPr>
          <w:rFonts w:hint="eastAsia"/>
          <w:lang w:val="en-US" w:eastAsia="zh-CN"/>
        </w:rPr>
        <w:t>③</w:t>
      </w:r>
      <w:r>
        <w:rPr>
          <w:rFonts w:hint="default"/>
          <w:lang w:val="en-US" w:eastAsia="zh-CN"/>
        </w:rPr>
        <w:t>系统推进生态环境保护修复</w:t>
      </w:r>
      <w:r>
        <w:rPr>
          <w:rFonts w:hint="eastAsia"/>
          <w:lang w:val="en-US" w:eastAsia="zh-CN"/>
        </w:rPr>
        <w:t>：提升生态系统多样性、稳定性和持续性</w:t>
      </w:r>
      <w:bookmarkStart w:id="0" w:name="_GoBack"/>
      <w:bookmarkEnd w:id="0"/>
    </w:p>
    <w:p>
      <w:pPr>
        <w:widowControl w:val="0"/>
        <w:numPr>
          <w:numId w:val="0"/>
        </w:numPr>
        <w:ind w:firstLine="420" w:firstLineChars="0"/>
        <w:jc w:val="both"/>
        <w:rPr>
          <w:rFonts w:hint="default"/>
          <w:lang w:val="en-US" w:eastAsia="zh-CN"/>
        </w:rPr>
      </w:pPr>
      <w:r>
        <w:rPr>
          <w:rFonts w:hint="eastAsia"/>
          <w:lang w:val="en-US" w:eastAsia="zh-CN"/>
        </w:rPr>
        <w:t>④</w:t>
      </w:r>
      <w:r>
        <w:rPr>
          <w:rFonts w:hint="default"/>
          <w:lang w:val="en-US" w:eastAsia="zh-CN"/>
        </w:rPr>
        <w:t>积极稳妥推进碳达峰碳中和</w:t>
      </w:r>
      <w:r>
        <w:rPr>
          <w:rFonts w:hint="eastAsia"/>
          <w:lang w:val="en-US" w:eastAsia="zh-CN"/>
        </w:rPr>
        <w:t>：</w:t>
      </w:r>
      <w:r>
        <w:rPr>
          <w:rFonts w:hint="default"/>
          <w:lang w:val="en-US" w:eastAsia="zh-CN"/>
        </w:rPr>
        <w:t>增加碳吸收减少碳使用加强碳转换控制碳排放</w:t>
      </w:r>
      <w:r>
        <w:rPr>
          <w:rFonts w:hint="eastAsia"/>
          <w:lang w:val="en-US" w:eastAsia="zh-CN"/>
        </w:rPr>
        <w:t>；</w:t>
      </w:r>
      <w:r>
        <w:rPr>
          <w:rFonts w:hint="default"/>
          <w:lang w:val="en-US" w:eastAsia="zh-CN"/>
        </w:rPr>
        <w:t>必须坚持全国统筹、节约优先、双轮驱动、内外畅通、防范风险的原则，更好发挥我国制度优势、资源条件、技术潜力、市场活力。</w:t>
      </w:r>
    </w:p>
    <w:p>
      <w:pPr>
        <w:widowControl w:val="0"/>
        <w:numPr>
          <w:numId w:val="0"/>
        </w:numPr>
        <w:ind w:firstLine="420" w:firstLineChars="0"/>
        <w:jc w:val="both"/>
        <w:rPr>
          <w:rFonts w:hint="default"/>
          <w:lang w:val="en-US" w:eastAsia="zh-CN"/>
        </w:rPr>
      </w:pPr>
      <w:r>
        <w:rPr>
          <w:rFonts w:hint="eastAsia"/>
          <w:lang w:val="en-US" w:eastAsia="zh-CN"/>
        </w:rPr>
        <w:t>⑤</w:t>
      </w:r>
      <w:r>
        <w:rPr>
          <w:rFonts w:hint="default"/>
          <w:lang w:val="en-US" w:eastAsia="zh-CN"/>
        </w:rPr>
        <w:t>改革完善生态环境监管考核体制</w:t>
      </w:r>
      <w:r>
        <w:rPr>
          <w:rFonts w:hint="eastAsia"/>
          <w:lang w:val="en-US" w:eastAsia="zh-CN"/>
        </w:rPr>
        <w:t>：设立国有自然资源资产管理和自然生态监管机构；构建国土空间全方位开发保护制度体系；建立政府、企业、社会、公众参与的治理体制。</w:t>
      </w:r>
    </w:p>
    <w:p>
      <w:pPr>
        <w:widowControl w:val="0"/>
        <w:numPr>
          <w:numId w:val="0"/>
        </w:numPr>
        <w:jc w:val="both"/>
        <w:rPr>
          <w:rFonts w:hint="eastAsia"/>
          <w:lang w:val="en-US" w:eastAsia="zh-CN"/>
        </w:rPr>
      </w:pPr>
      <w:r>
        <w:rPr>
          <w:rFonts w:hint="eastAsia"/>
          <w:lang w:val="en-US" w:eastAsia="zh-CN"/>
        </w:rPr>
        <w:t>第十三讲</w:t>
      </w:r>
    </w:p>
    <w:p>
      <w:pPr>
        <w:widowControl w:val="0"/>
        <w:numPr>
          <w:numId w:val="0"/>
        </w:numPr>
        <w:jc w:val="both"/>
        <w:rPr>
          <w:rFonts w:hint="eastAsia"/>
          <w:lang w:val="en-US" w:eastAsia="zh-CN"/>
        </w:rPr>
      </w:pPr>
    </w:p>
    <w:p>
      <w:pPr>
        <w:widowControl w:val="0"/>
        <w:numPr>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A59C5"/>
    <w:multiLevelType w:val="singleLevel"/>
    <w:tmpl w:val="812A59C5"/>
    <w:lvl w:ilvl="0" w:tentative="0">
      <w:start w:val="1"/>
      <w:numFmt w:val="decimal"/>
      <w:suff w:val="nothing"/>
      <w:lvlText w:val="%1、"/>
      <w:lvlJc w:val="left"/>
    </w:lvl>
  </w:abstractNum>
  <w:abstractNum w:abstractNumId="1">
    <w:nsid w:val="B5F836FF"/>
    <w:multiLevelType w:val="singleLevel"/>
    <w:tmpl w:val="B5F836FF"/>
    <w:lvl w:ilvl="0" w:tentative="0">
      <w:start w:val="1"/>
      <w:numFmt w:val="decimal"/>
      <w:suff w:val="nothing"/>
      <w:lvlText w:val="%1、"/>
      <w:lvlJc w:val="left"/>
    </w:lvl>
  </w:abstractNum>
  <w:abstractNum w:abstractNumId="2">
    <w:nsid w:val="BBE9963C"/>
    <w:multiLevelType w:val="singleLevel"/>
    <w:tmpl w:val="BBE9963C"/>
    <w:lvl w:ilvl="0" w:tentative="0">
      <w:start w:val="1"/>
      <w:numFmt w:val="decimal"/>
      <w:suff w:val="nothing"/>
      <w:lvlText w:val="%1、"/>
      <w:lvlJc w:val="left"/>
    </w:lvl>
  </w:abstractNum>
  <w:abstractNum w:abstractNumId="3">
    <w:nsid w:val="D4B0E660"/>
    <w:multiLevelType w:val="singleLevel"/>
    <w:tmpl w:val="D4B0E660"/>
    <w:lvl w:ilvl="0" w:tentative="0">
      <w:start w:val="1"/>
      <w:numFmt w:val="decimal"/>
      <w:suff w:val="nothing"/>
      <w:lvlText w:val="%1、"/>
      <w:lvlJc w:val="left"/>
    </w:lvl>
  </w:abstractNum>
  <w:abstractNum w:abstractNumId="4">
    <w:nsid w:val="FDD56E8B"/>
    <w:multiLevelType w:val="singleLevel"/>
    <w:tmpl w:val="FDD56E8B"/>
    <w:lvl w:ilvl="0" w:tentative="0">
      <w:start w:val="1"/>
      <w:numFmt w:val="decimal"/>
      <w:suff w:val="nothing"/>
      <w:lvlText w:val="%1、"/>
      <w:lvlJc w:val="left"/>
    </w:lvl>
  </w:abstractNum>
  <w:abstractNum w:abstractNumId="5">
    <w:nsid w:val="02D9F8AA"/>
    <w:multiLevelType w:val="singleLevel"/>
    <w:tmpl w:val="02D9F8AA"/>
    <w:lvl w:ilvl="0" w:tentative="0">
      <w:start w:val="1"/>
      <w:numFmt w:val="decimal"/>
      <w:suff w:val="nothing"/>
      <w:lvlText w:val="%1、"/>
      <w:lvlJc w:val="left"/>
    </w:lvl>
  </w:abstractNum>
  <w:abstractNum w:abstractNumId="6">
    <w:nsid w:val="0CFCB1DA"/>
    <w:multiLevelType w:val="singleLevel"/>
    <w:tmpl w:val="0CFCB1DA"/>
    <w:lvl w:ilvl="0" w:tentative="0">
      <w:start w:val="1"/>
      <w:numFmt w:val="decimal"/>
      <w:suff w:val="nothing"/>
      <w:lvlText w:val="%1、"/>
      <w:lvlJc w:val="left"/>
    </w:lvl>
  </w:abstractNum>
  <w:abstractNum w:abstractNumId="7">
    <w:nsid w:val="22B2DEE5"/>
    <w:multiLevelType w:val="singleLevel"/>
    <w:tmpl w:val="22B2DEE5"/>
    <w:lvl w:ilvl="0" w:tentative="0">
      <w:start w:val="1"/>
      <w:numFmt w:val="decimal"/>
      <w:suff w:val="nothing"/>
      <w:lvlText w:val="%1、"/>
      <w:lvlJc w:val="left"/>
    </w:lvl>
  </w:abstractNum>
  <w:abstractNum w:abstractNumId="8">
    <w:nsid w:val="40C05485"/>
    <w:multiLevelType w:val="singleLevel"/>
    <w:tmpl w:val="40C05485"/>
    <w:lvl w:ilvl="0" w:tentative="0">
      <w:start w:val="1"/>
      <w:numFmt w:val="decimal"/>
      <w:suff w:val="nothing"/>
      <w:lvlText w:val="%1、"/>
      <w:lvlJc w:val="left"/>
    </w:lvl>
  </w:abstractNum>
  <w:abstractNum w:abstractNumId="9">
    <w:nsid w:val="54DA82C0"/>
    <w:multiLevelType w:val="singleLevel"/>
    <w:tmpl w:val="54DA82C0"/>
    <w:lvl w:ilvl="0" w:tentative="0">
      <w:start w:val="1"/>
      <w:numFmt w:val="decimal"/>
      <w:suff w:val="nothing"/>
      <w:lvlText w:val="%1、"/>
      <w:lvlJc w:val="left"/>
    </w:lvl>
  </w:abstractNum>
  <w:abstractNum w:abstractNumId="10">
    <w:nsid w:val="67DED67C"/>
    <w:multiLevelType w:val="singleLevel"/>
    <w:tmpl w:val="67DED67C"/>
    <w:lvl w:ilvl="0" w:tentative="0">
      <w:start w:val="1"/>
      <w:numFmt w:val="decimal"/>
      <w:suff w:val="nothing"/>
      <w:lvlText w:val="%1、"/>
      <w:lvlJc w:val="left"/>
    </w:lvl>
  </w:abstractNum>
  <w:num w:numId="1">
    <w:abstractNumId w:val="1"/>
  </w:num>
  <w:num w:numId="2">
    <w:abstractNumId w:val="9"/>
  </w:num>
  <w:num w:numId="3">
    <w:abstractNumId w:val="8"/>
  </w:num>
  <w:num w:numId="4">
    <w:abstractNumId w:val="3"/>
  </w:num>
  <w:num w:numId="5">
    <w:abstractNumId w:val="2"/>
  </w:num>
  <w:num w:numId="6">
    <w:abstractNumId w:val="0"/>
  </w:num>
  <w:num w:numId="7">
    <w:abstractNumId w:val="4"/>
  </w:num>
  <w:num w:numId="8">
    <w:abstractNumId w:val="6"/>
  </w:num>
  <w:num w:numId="9">
    <w:abstractNumId w:val="10"/>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iY2JkMjU3NGYzZTEwMzZmMGFkZWViYmNkYWU3NDIifQ=="/>
  </w:docVars>
  <w:rsids>
    <w:rsidRoot w:val="0C534A60"/>
    <w:rsid w:val="0C534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56</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2023-06-10T09:14:00Z</dcterms:created>
  <dc:creator>mdermer</dc:creator>
  <cp:lastModifiedBy>mdermer</cp:lastModifiedBy>
  <dcterms:modified xsi:type="dcterms:W3CDTF">2023-06-10T11:43:50Z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A9C5E51A064D4D80B7E1665E0F445468_11</vt:lpwstr>
  </property>
</Properties>
</file>