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color w:val="0000FF"/>
          <w:sz w:val="24"/>
          <w:szCs w:val="24"/>
          <w:highlight w:val="yellow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FF"/>
          <w:sz w:val="24"/>
          <w:szCs w:val="24"/>
          <w:highlight w:val="yellow"/>
          <w:lang w:val="en-US" w:eastAsia="zh-CN"/>
        </w:rPr>
        <w:t>1.研究性学习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highlight w:val="yellow"/>
          <w:lang w:val="en-US" w:eastAsia="zh-CN"/>
        </w:rPr>
        <w:t>PPT汇报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：最后两周汇报 按照小组顺序 不超过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15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分钟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highlight w:val="yellow"/>
          <w:lang w:val="en-US" w:eastAsia="zh-CN"/>
        </w:rPr>
        <w:t>小组报告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：一个小组一个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Word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即可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需要注意的是，学在浙大每个人都需要上传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0" w:firstLineChars="50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小组报告，一个小组上传一样的就可以了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 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标题：3号宋体加粗居中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0" w:firstLineChars="50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作者姓名、学号，小4号楷体居中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0" w:firstLineChars="50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一级标题：一、小4号宋体加粗、段前段后0.5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0" w:firstLineChars="50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二级标题：（一）小4号楷体加粗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0" w:firstLineChars="50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三级标题：1. 小4号楷体加粗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0" w:firstLineChars="50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正文：小4号宋体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0" w:firstLineChars="50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行距：1.5倍行距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0" w:firstLineChars="50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注释采取脚注方式，参考文献置后。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0" w:firstLineChars="50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12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月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31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日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23:30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前提交，“组别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+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学号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+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姓名”命名上传至学在浙大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0000FF"/>
          <w:sz w:val="24"/>
          <w:szCs w:val="24"/>
          <w:highlight w:val="yellow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color w:val="0000FF"/>
          <w:sz w:val="24"/>
          <w:szCs w:val="24"/>
          <w:highlight w:val="yellow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FF"/>
          <w:sz w:val="24"/>
          <w:szCs w:val="24"/>
          <w:highlight w:val="yellow"/>
          <w:lang w:val="en-US" w:eastAsia="zh-CN"/>
        </w:rPr>
        <w:t>2.志愿者活动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形式：以个人形式完成一项或多项志愿服务，并按个人进行总结。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活动来源：校内组织的各类志愿活动、校外大型志愿活动、课程小组自行组织的活动，可以进行小时数的认证，但不强求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3页PPT，包括志愿服务内容、心得、志愿汇小时数截图、活动图片等。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12月2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日2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15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前将电子版上传至“学在浙大”，以“学号+姓名”命名文件。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温馨提示：手机下载志愿汇app －－登陆并查看是否有个人信息－－线下向所在学园递交志愿活动申请－－学园青志负责人注册活动并将活动码发送给同学－－参加志愿活动－－平台上进行小时数认证；或报名参加相应志愿服务活动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0000FF"/>
          <w:sz w:val="24"/>
          <w:szCs w:val="24"/>
          <w:highlight w:val="yellow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color w:val="0000FF"/>
          <w:sz w:val="24"/>
          <w:szCs w:val="24"/>
          <w:highlight w:val="yellow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FF"/>
          <w:sz w:val="24"/>
          <w:szCs w:val="24"/>
          <w:highlight w:val="yellow"/>
          <w:lang w:val="en-US" w:eastAsia="zh-CN"/>
        </w:rPr>
        <w:t>3.读书报告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形式：精读一本经典书目，撰写读书报告。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内容：根据推荐书目，选择1本精读并撰写读书报告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建议采用思维导图、康奈尔笔记等多种有创意的方式呈现读书报告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楷体" w:hAnsi="楷体" w:eastAsia="楷体" w:cs="楷体"/>
          <w:color w:val="0000FF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sz w:val="24"/>
          <w:szCs w:val="24"/>
          <w:lang w:val="en-US" w:eastAsia="zh-CN"/>
        </w:rPr>
        <w:t>页码的读书笔记、PPT、手抄报均可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优秀读书报告进行课堂汇报交流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11月12日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23:00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前将读书报告以“学号+姓名”的格式</w:t>
      </w:r>
      <w:bookmarkStart w:id="0" w:name="_GoBack"/>
      <w:bookmarkEnd w:id="0"/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上传至学在浙大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b/>
          <w:bCs/>
          <w:color w:val="0000FF"/>
          <w:sz w:val="24"/>
          <w:szCs w:val="24"/>
          <w:highlight w:val="yellow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FF"/>
          <w:sz w:val="24"/>
          <w:szCs w:val="24"/>
          <w:highlight w:val="yellow"/>
          <w:lang w:val="en-US" w:eastAsia="zh-CN"/>
        </w:rPr>
        <w:t>4.现场教学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形式：结合班团工作，参加参加 1 次主题班会+1 次校内参观。两部分共提交300字心得。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内容：主题班会主要结合所在班团开展，校内参观由课程老师组织。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12月2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日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23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0前将电子版上传至“学在浙大”，以“学号+姓名”命名文件。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0YjExZGM4NGFkMjMyZTM5ZGI2MTM3NTM5YzY1MjgifQ=="/>
  </w:docVars>
  <w:rsids>
    <w:rsidRoot w:val="00000000"/>
    <w:rsid w:val="24D240D4"/>
    <w:rsid w:val="261C3F3A"/>
    <w:rsid w:val="4030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700</Words>
  <Characters>744</Characters>
  <Paragraphs>36</Paragraphs>
  <TotalTime>3</TotalTime>
  <ScaleCrop>false</ScaleCrop>
  <LinksUpToDate>false</LinksUpToDate>
  <CharactersWithSpaces>762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2023-10-08T02:41:00Z</dcterms:created>
  <dc:creator>Gulili</dc:creator>
  <cp:lastModifiedBy>咕咕咕</cp:lastModifiedBy>
  <dcterms:modified xsi:type="dcterms:W3CDTF">2023-10-08T09:21:15Z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84D66FFE1DEC4AB59A86EA73E9A92CB7_12</vt:lpwstr>
  </property>
</Properties>
</file>