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atLeast"/>
        <w:jc w:val="left"/>
        <w:rPr>
          <w:rFonts w:ascii="宋体" w:hAnsi="宋体" w:eastAsia="宋体" w:cs="Times New Roman"/>
          <w:b/>
          <w:sz w:val="32"/>
          <w:szCs w:val="32"/>
        </w:rPr>
      </w:pPr>
      <w:r>
        <w:rPr>
          <w:rFonts w:ascii="Times New Roman" w:hAnsi="Times New Roman" w:eastAsia="宋体" w:cs="Times New Roman"/>
        </w:rPr>
        <w:drawing>
          <wp:anchor distT="0" distB="0" distL="114300" distR="114300" simplePos="0" relativeHeight="251660288" behindDoc="0" locked="0" layoutInCell="1" allowOverlap="1">
            <wp:simplePos x="0" y="0"/>
            <wp:positionH relativeFrom="column">
              <wp:posOffset>198120</wp:posOffset>
            </wp:positionH>
            <wp:positionV relativeFrom="paragraph">
              <wp:posOffset>403860</wp:posOffset>
            </wp:positionV>
            <wp:extent cx="4724400" cy="1181100"/>
            <wp:effectExtent l="0" t="0" r="0" b="7620"/>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4724400" cy="1181100"/>
                    </a:xfrm>
                    <a:prstGeom prst="rect">
                      <a:avLst/>
                    </a:prstGeom>
                    <a:noFill/>
                    <a:ln>
                      <a:noFill/>
                    </a:ln>
                  </pic:spPr>
                </pic:pic>
              </a:graphicData>
            </a:graphic>
          </wp:anchor>
        </w:drawing>
      </w:r>
    </w:p>
    <w:p>
      <w:pPr>
        <w:spacing w:line="400" w:lineRule="atLeast"/>
        <w:jc w:val="left"/>
        <w:rPr>
          <w:rFonts w:ascii="宋体" w:hAnsi="宋体" w:eastAsia="宋体" w:cs="Times New Roman"/>
          <w:b/>
          <w:sz w:val="32"/>
          <w:szCs w:val="32"/>
        </w:rPr>
      </w:pPr>
      <w:r>
        <w:rPr>
          <w:rFonts w:ascii="Times New Roman" w:hAnsi="Times New Roman" w:eastAsia="宋体" w:cs="Times New Roman"/>
        </w:rPr>
        <w:drawing>
          <wp:anchor distT="0" distB="0" distL="114300" distR="114300" simplePos="0" relativeHeight="251659264" behindDoc="0" locked="0" layoutInCell="1" allowOverlap="0">
            <wp:simplePos x="0" y="0"/>
            <wp:positionH relativeFrom="column">
              <wp:posOffset>1242060</wp:posOffset>
            </wp:positionH>
            <wp:positionV relativeFrom="paragraph">
              <wp:posOffset>1264920</wp:posOffset>
            </wp:positionV>
            <wp:extent cx="2819400" cy="2819400"/>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2819400" cy="2819400"/>
                    </a:xfrm>
                    <a:prstGeom prst="rect">
                      <a:avLst/>
                    </a:prstGeom>
                    <a:noFill/>
                    <a:ln>
                      <a:noFill/>
                    </a:ln>
                  </pic:spPr>
                </pic:pic>
              </a:graphicData>
            </a:graphic>
          </wp:anchor>
        </w:drawing>
      </w:r>
    </w:p>
    <w:p>
      <w:pPr>
        <w:spacing w:line="400" w:lineRule="atLeast"/>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ind w:firstLine="1285" w:firstLineChars="400"/>
        <w:jc w:val="left"/>
        <w:rPr>
          <w:rFonts w:ascii="宋体" w:hAnsi="宋体" w:eastAsia="宋体" w:cs="Times New Roman"/>
          <w:b/>
          <w:sz w:val="32"/>
          <w:szCs w:val="32"/>
        </w:rPr>
      </w:pPr>
    </w:p>
    <w:p>
      <w:pPr>
        <w:spacing w:line="400" w:lineRule="atLeast"/>
        <w:jc w:val="left"/>
        <w:rPr>
          <w:rFonts w:ascii="宋体" w:hAnsi="宋体" w:eastAsia="宋体" w:cs="Times New Roman"/>
          <w:b/>
          <w:sz w:val="30"/>
          <w:szCs w:val="30"/>
        </w:rPr>
      </w:pPr>
    </w:p>
    <w:p>
      <w:pPr>
        <w:spacing w:line="360" w:lineRule="auto"/>
        <w:ind w:firstLine="420" w:firstLineChars="0"/>
        <w:jc w:val="left"/>
        <w:rPr>
          <w:rFonts w:ascii="宋体" w:hAnsi="宋体" w:eastAsia="宋体" w:cs="Times New Roman"/>
          <w:b/>
          <w:bCs w:val="0"/>
          <w:sz w:val="30"/>
          <w:szCs w:val="30"/>
          <w:u w:val="none"/>
        </w:rPr>
      </w:pPr>
      <w:r>
        <w:rPr>
          <w:rFonts w:hint="eastAsia" w:ascii="宋体" w:hAnsi="宋体" w:eastAsia="宋体" w:cs="Times New Roman"/>
          <w:b/>
          <w:bCs w:val="0"/>
          <w:sz w:val="30"/>
          <w:szCs w:val="30"/>
        </w:rPr>
        <w:t xml:space="preserve">课程: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军事理论</w:t>
      </w:r>
      <w:r>
        <w:rPr>
          <w:rFonts w:hint="eastAsia"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none"/>
        </w:rPr>
        <w:t xml:space="preserve">  </w:t>
      </w:r>
    </w:p>
    <w:p>
      <w:pPr>
        <w:spacing w:line="360" w:lineRule="auto"/>
        <w:ind w:firstLine="420" w:firstLineChars="0"/>
        <w:jc w:val="left"/>
        <w:rPr>
          <w:rFonts w:hint="default" w:eastAsia="宋体"/>
          <w:b w:val="0"/>
          <w:bCs/>
          <w:sz w:val="30"/>
          <w:szCs w:val="30"/>
          <w:u w:val="none"/>
          <w:lang w:val="en-US" w:eastAsia="zh-CN"/>
        </w:rPr>
      </w:pPr>
      <w:r>
        <w:rPr>
          <w:rFonts w:hint="eastAsia" w:ascii="宋体" w:hAnsi="宋体" w:eastAsia="宋体" w:cs="Times New Roman"/>
          <w:b/>
          <w:bCs w:val="0"/>
          <w:sz w:val="30"/>
          <w:szCs w:val="30"/>
        </w:rPr>
        <w:t xml:space="preserve">题目: </w:t>
      </w:r>
      <w:r>
        <w:rPr>
          <w:rFonts w:hint="eastAsia" w:ascii="宋体" w:hAnsi="宋体" w:cs="Times New Roman"/>
          <w:b/>
          <w:bCs w:val="0"/>
          <w:sz w:val="30"/>
          <w:szCs w:val="30"/>
          <w:lang w:val="en-US" w:eastAsia="zh-CN"/>
        </w:rPr>
        <w:t xml:space="preserve"> </w:t>
      </w:r>
      <w:r>
        <w:rPr>
          <w:rFonts w:hint="eastAsia" w:ascii="宋体" w:hAnsi="宋体" w:cs="Times New Roman"/>
          <w:b w:val="0"/>
          <w:bCs/>
          <w:sz w:val="30"/>
          <w:szCs w:val="30"/>
          <w:u w:val="single"/>
          <w:lang w:val="en-US" w:eastAsia="zh-CN"/>
        </w:rPr>
        <w:tab/>
      </w:r>
      <w:r>
        <w:rPr>
          <w:rFonts w:hint="eastAsia" w:ascii="宋体" w:hAnsi="宋体" w:cs="Times New Roman"/>
          <w:b w:val="0"/>
          <w:bCs/>
          <w:sz w:val="30"/>
          <w:szCs w:val="30"/>
          <w:u w:val="single"/>
          <w:lang w:val="en-US" w:eastAsia="zh-CN"/>
        </w:rPr>
        <w:tab/>
      </w:r>
      <w:r>
        <w:rPr>
          <w:rFonts w:hint="eastAsia" w:ascii="宋体" w:hAnsi="宋体" w:cs="Times New Roman"/>
          <w:b w:val="0"/>
          <w:bCs/>
          <w:sz w:val="30"/>
          <w:szCs w:val="30"/>
          <w:u w:val="single"/>
          <w:lang w:val="en-US" w:eastAsia="zh-CN"/>
        </w:rPr>
        <w:tab/>
      </w:r>
      <w:r>
        <w:rPr>
          <w:rFonts w:hint="eastAsia"/>
          <w:b/>
          <w:bCs w:val="0"/>
          <w:sz w:val="30"/>
          <w:szCs w:val="30"/>
          <w:u w:val="single"/>
        </w:rPr>
        <w:t>我国周边安全环境的认知与分析</w:t>
      </w:r>
      <w:r>
        <w:rPr>
          <w:rFonts w:hint="eastAsia"/>
          <w:b w:val="0"/>
          <w:bCs/>
          <w:sz w:val="30"/>
          <w:szCs w:val="30"/>
          <w:u w:val="single"/>
          <w:lang w:val="en-US" w:eastAsia="zh-CN"/>
        </w:rPr>
        <w:t xml:space="preserve">       </w:t>
      </w:r>
      <w:r>
        <w:rPr>
          <w:rFonts w:hint="eastAsia"/>
          <w:b w:val="0"/>
          <w:bCs/>
          <w:sz w:val="30"/>
          <w:szCs w:val="30"/>
          <w:u w:val="none"/>
          <w:lang w:val="en-US" w:eastAsia="zh-CN"/>
        </w:rPr>
        <w:t xml:space="preserve">   </w:t>
      </w:r>
    </w:p>
    <w:p>
      <w:pPr>
        <w:spacing w:line="360" w:lineRule="auto"/>
        <w:ind w:left="840" w:leftChars="0" w:firstLine="420" w:firstLineChars="0"/>
        <w:jc w:val="left"/>
        <w:rPr>
          <w:rFonts w:ascii="宋体" w:hAnsi="宋体" w:eastAsia="宋体" w:cs="Times New Roman"/>
          <w:b/>
          <w:bCs w:val="0"/>
          <w:sz w:val="30"/>
          <w:szCs w:val="30"/>
        </w:rPr>
      </w:pPr>
      <w:r>
        <w:rPr>
          <w:rFonts w:ascii="宋体" w:hAnsi="宋体" w:eastAsia="宋体" w:cs="Times New Roman"/>
          <w:b/>
          <w:bCs w:val="0"/>
          <w:sz w:val="30"/>
          <w:szCs w:val="30"/>
          <w:u w:val="none"/>
        </w:rPr>
        <w:t xml:space="preserve"> </w:t>
      </w:r>
      <w:r>
        <w:rPr>
          <w:rFonts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single"/>
        </w:rPr>
        <w:t xml:space="preserve">   </w:t>
      </w:r>
      <w:r>
        <w:rPr>
          <w:rFonts w:hint="eastAsia"/>
          <w:b/>
          <w:bCs w:val="0"/>
          <w:sz w:val="30"/>
          <w:szCs w:val="30"/>
          <w:u w:val="single"/>
          <w:lang w:eastAsia="zh-CN"/>
        </w:rPr>
        <w:t>——</w:t>
      </w:r>
      <w:r>
        <w:rPr>
          <w:rFonts w:hint="eastAsia"/>
          <w:b/>
          <w:bCs w:val="0"/>
          <w:sz w:val="30"/>
          <w:szCs w:val="30"/>
          <w:u w:val="single"/>
        </w:rPr>
        <w:t>人工智能视角下的机遇与挑战</w:t>
      </w:r>
    </w:p>
    <w:p>
      <w:pPr>
        <w:spacing w:line="360" w:lineRule="auto"/>
        <w:ind w:firstLine="420" w:firstLineChars="0"/>
        <w:jc w:val="left"/>
        <w:rPr>
          <w:rFonts w:ascii="宋体" w:hAnsi="宋体" w:eastAsia="宋体" w:cs="Times New Roman"/>
          <w:b/>
          <w:bCs w:val="0"/>
          <w:sz w:val="30"/>
          <w:szCs w:val="30"/>
          <w:u w:val="none"/>
        </w:rPr>
      </w:pPr>
      <w:r>
        <w:rPr>
          <w:rFonts w:hint="eastAsia" w:ascii="宋体" w:hAnsi="宋体" w:eastAsia="宋体" w:cs="Times New Roman"/>
          <w:b/>
          <w:bCs w:val="0"/>
          <w:sz w:val="30"/>
          <w:szCs w:val="30"/>
        </w:rPr>
        <w:t xml:space="preserve">姓名: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郑智瑄</w:t>
      </w:r>
      <w:r>
        <w:rPr>
          <w:rFonts w:hint="eastAsia" w:ascii="宋体" w:hAnsi="宋体" w:eastAsia="宋体" w:cs="Times New Roman"/>
          <w:b/>
          <w:bCs w:val="0"/>
          <w:sz w:val="30"/>
          <w:szCs w:val="30"/>
          <w:u w:val="single"/>
        </w:rPr>
        <w:t xml:space="preserve">     </w:t>
      </w:r>
      <w:r>
        <w:rPr>
          <w:rFonts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none"/>
        </w:rPr>
        <w:t xml:space="preserve"> </w:t>
      </w:r>
    </w:p>
    <w:p>
      <w:pPr>
        <w:spacing w:line="360" w:lineRule="auto"/>
        <w:ind w:firstLine="420" w:firstLineChars="0"/>
        <w:jc w:val="left"/>
        <w:rPr>
          <w:rFonts w:ascii="宋体" w:hAnsi="宋体" w:eastAsia="宋体" w:cs="Times New Roman"/>
          <w:b/>
          <w:bCs w:val="0"/>
          <w:sz w:val="30"/>
          <w:szCs w:val="30"/>
          <w:u w:val="none"/>
        </w:rPr>
      </w:pPr>
      <w:r>
        <w:rPr>
          <w:rFonts w:hint="eastAsia" w:ascii="宋体" w:hAnsi="宋体" w:eastAsia="宋体" w:cs="Times New Roman"/>
          <w:b/>
          <w:bCs w:val="0"/>
          <w:sz w:val="30"/>
          <w:szCs w:val="30"/>
        </w:rPr>
        <w:t xml:space="preserve">学号: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3230103913</w:t>
      </w:r>
      <w:r>
        <w:rPr>
          <w:rFonts w:hint="eastAsia" w:ascii="宋体" w:hAnsi="宋体" w:eastAsia="宋体" w:cs="Times New Roman"/>
          <w:b/>
          <w:bCs w:val="0"/>
          <w:sz w:val="30"/>
          <w:szCs w:val="30"/>
          <w:u w:val="single"/>
        </w:rPr>
        <w:t xml:space="preserve">    </w:t>
      </w:r>
      <w:r>
        <w:rPr>
          <w:rFonts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none"/>
        </w:rPr>
        <w:t xml:space="preserve">   </w:t>
      </w:r>
    </w:p>
    <w:p>
      <w:pPr>
        <w:spacing w:line="360" w:lineRule="auto"/>
        <w:ind w:firstLine="420" w:firstLineChars="0"/>
        <w:jc w:val="left"/>
        <w:rPr>
          <w:rFonts w:ascii="宋体" w:hAnsi="宋体" w:eastAsia="宋体" w:cs="Times New Roman"/>
          <w:b/>
          <w:bCs w:val="0"/>
          <w:sz w:val="30"/>
          <w:szCs w:val="30"/>
          <w:u w:val="single"/>
        </w:rPr>
      </w:pPr>
      <w:r>
        <w:rPr>
          <w:rFonts w:hint="eastAsia" w:ascii="宋体" w:hAnsi="宋体" w:cs="Times New Roman"/>
          <w:b/>
          <w:bCs w:val="0"/>
          <w:sz w:val="30"/>
          <w:szCs w:val="30"/>
          <w:lang w:val="en-US" w:eastAsia="zh-CN"/>
        </w:rPr>
        <w:t>专业</w:t>
      </w:r>
      <w:r>
        <w:rPr>
          <w:rFonts w:hint="eastAsia" w:ascii="宋体" w:hAnsi="宋体" w:eastAsia="宋体" w:cs="Times New Roman"/>
          <w:b/>
          <w:bCs w:val="0"/>
          <w:sz w:val="30"/>
          <w:szCs w:val="30"/>
        </w:rPr>
        <w:t xml:space="preserve">: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电子科学与技术</w:t>
      </w:r>
      <w:r>
        <w:rPr>
          <w:rFonts w:hint="eastAsia" w:ascii="宋体" w:hAnsi="宋体" w:eastAsia="宋体" w:cs="Times New Roman"/>
          <w:b/>
          <w:bCs w:val="0"/>
          <w:sz w:val="30"/>
          <w:szCs w:val="30"/>
          <w:u w:val="single"/>
        </w:rPr>
        <w:t xml:space="preserve">  </w:t>
      </w:r>
      <w:r>
        <w:rPr>
          <w:rFonts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none"/>
        </w:rPr>
        <w:t xml:space="preserve">    </w:t>
      </w:r>
      <w:r>
        <w:rPr>
          <w:rFonts w:hint="eastAsia" w:ascii="宋体" w:hAnsi="宋体" w:eastAsia="宋体" w:cs="Times New Roman"/>
          <w:b/>
          <w:bCs w:val="0"/>
          <w:sz w:val="30"/>
          <w:szCs w:val="30"/>
          <w:u w:val="single"/>
        </w:rPr>
        <w:t xml:space="preserve">  </w:t>
      </w:r>
    </w:p>
    <w:p>
      <w:pPr>
        <w:widowControl/>
        <w:spacing w:line="360" w:lineRule="auto"/>
        <w:ind w:firstLine="420" w:firstLineChars="0"/>
        <w:jc w:val="left"/>
        <w:rPr>
          <w:rFonts w:ascii="宋体" w:hAnsi="宋体" w:eastAsia="宋体" w:cs="Times New Roman"/>
          <w:b/>
          <w:bCs w:val="0"/>
          <w:kern w:val="0"/>
          <w:sz w:val="30"/>
          <w:szCs w:val="30"/>
          <w:u w:val="single"/>
        </w:rPr>
      </w:pPr>
      <w:r>
        <w:rPr>
          <w:rFonts w:hint="eastAsia" w:ascii="宋体" w:hAnsi="宋体" w:eastAsia="宋体" w:cs="Times New Roman"/>
          <w:b/>
          <w:bCs w:val="0"/>
          <w:kern w:val="0"/>
          <w:sz w:val="30"/>
          <w:szCs w:val="30"/>
        </w:rPr>
        <w:t xml:space="preserve">班级： </w:t>
      </w:r>
      <w:r>
        <w:rPr>
          <w:rFonts w:hint="eastAsia" w:ascii="宋体" w:hAnsi="宋体" w:eastAsia="宋体" w:cs="Times New Roman"/>
          <w:b/>
          <w:bCs w:val="0"/>
          <w:kern w:val="0"/>
          <w:sz w:val="30"/>
          <w:szCs w:val="30"/>
          <w:u w:val="single"/>
        </w:rPr>
        <w:t xml:space="preserve">        </w:t>
      </w:r>
      <w:r>
        <w:rPr>
          <w:rFonts w:hint="eastAsia" w:ascii="宋体" w:hAnsi="宋体" w:cs="Times New Roman"/>
          <w:b/>
          <w:bCs w:val="0"/>
          <w:kern w:val="0"/>
          <w:sz w:val="30"/>
          <w:szCs w:val="30"/>
          <w:u w:val="single"/>
          <w:lang w:val="en-US" w:eastAsia="zh-CN"/>
        </w:rPr>
        <w:t xml:space="preserve">  </w:t>
      </w:r>
      <w:r>
        <w:rPr>
          <w:rFonts w:hint="eastAsia" w:ascii="宋体" w:hAnsi="宋体" w:cs="Times New Roman"/>
          <w:b/>
          <w:bCs w:val="0"/>
          <w:kern w:val="0"/>
          <w:sz w:val="30"/>
          <w:szCs w:val="30"/>
          <w:u w:val="single"/>
          <w:lang w:val="en-US" w:eastAsia="zh-CN"/>
        </w:rPr>
        <w:tab/>
      </w:r>
      <w:r>
        <w:rPr>
          <w:rFonts w:hint="eastAsia" w:ascii="宋体" w:hAnsi="宋体" w:cs="Times New Roman"/>
          <w:b/>
          <w:bCs w:val="0"/>
          <w:kern w:val="0"/>
          <w:sz w:val="30"/>
          <w:szCs w:val="30"/>
          <w:u w:val="single"/>
          <w:lang w:val="en-US" w:eastAsia="zh-CN"/>
        </w:rPr>
        <w:tab/>
      </w:r>
      <w:r>
        <w:rPr>
          <w:rFonts w:hint="eastAsia" w:ascii="宋体" w:hAnsi="宋体" w:cs="Times New Roman"/>
          <w:b/>
          <w:bCs w:val="0"/>
          <w:kern w:val="0"/>
          <w:sz w:val="30"/>
          <w:szCs w:val="30"/>
          <w:u w:val="single"/>
          <w:lang w:val="en-US" w:eastAsia="zh-CN"/>
        </w:rPr>
        <w:t>周三 6,7</w:t>
      </w:r>
      <w:r>
        <w:rPr>
          <w:rFonts w:hint="eastAsia" w:ascii="宋体" w:hAnsi="宋体" w:eastAsia="宋体" w:cs="Times New Roman"/>
          <w:b/>
          <w:bCs w:val="0"/>
          <w:kern w:val="0"/>
          <w:sz w:val="30"/>
          <w:szCs w:val="30"/>
          <w:u w:val="single"/>
        </w:rPr>
        <w:t xml:space="preserve">  </w:t>
      </w:r>
      <w:r>
        <w:rPr>
          <w:rFonts w:ascii="宋体" w:hAnsi="宋体" w:eastAsia="宋体" w:cs="Times New Roman"/>
          <w:b/>
          <w:bCs w:val="0"/>
          <w:kern w:val="0"/>
          <w:sz w:val="30"/>
          <w:szCs w:val="30"/>
          <w:u w:val="single"/>
        </w:rPr>
        <w:t xml:space="preserve">         </w:t>
      </w:r>
      <w:r>
        <w:rPr>
          <w:rFonts w:hint="eastAsia" w:ascii="宋体" w:hAnsi="宋体" w:eastAsia="宋体" w:cs="Times New Roman"/>
          <w:b/>
          <w:bCs w:val="0"/>
          <w:kern w:val="0"/>
          <w:sz w:val="30"/>
          <w:szCs w:val="30"/>
          <w:u w:val="single"/>
        </w:rPr>
        <w:t xml:space="preserve">        </w:t>
      </w:r>
      <w:r>
        <w:rPr>
          <w:rFonts w:hint="eastAsia" w:ascii="宋体" w:hAnsi="宋体" w:eastAsia="宋体" w:cs="Times New Roman"/>
          <w:b/>
          <w:bCs w:val="0"/>
          <w:kern w:val="0"/>
          <w:sz w:val="30"/>
          <w:szCs w:val="30"/>
          <w:u w:val="none"/>
        </w:rPr>
        <w:t xml:space="preserve">   </w:t>
      </w:r>
    </w:p>
    <w:p>
      <w:pPr>
        <w:widowControl/>
        <w:spacing w:line="360" w:lineRule="auto"/>
        <w:ind w:firstLine="420" w:firstLineChars="0"/>
        <w:jc w:val="left"/>
        <w:rPr>
          <w:rFonts w:hint="eastAsia" w:ascii="宋体" w:hAnsi="宋体" w:eastAsia="宋体" w:cs="Times New Roman"/>
          <w:b/>
          <w:bCs w:val="0"/>
          <w:kern w:val="0"/>
          <w:sz w:val="30"/>
          <w:szCs w:val="30"/>
          <w:u w:val="single"/>
          <w:lang w:val="en-US" w:eastAsia="zh-CN"/>
        </w:rPr>
      </w:pPr>
      <w:r>
        <w:rPr>
          <w:rFonts w:hint="eastAsia" w:ascii="宋体" w:hAnsi="宋体" w:eastAsia="宋体" w:cs="Times New Roman"/>
          <w:b/>
          <w:bCs w:val="0"/>
          <w:sz w:val="30"/>
          <w:szCs w:val="30"/>
        </w:rPr>
        <w:t xml:space="preserve">教师: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ab/>
      </w:r>
      <w:r>
        <w:rPr>
          <w:rFonts w:hint="eastAsia" w:ascii="宋体" w:hAnsi="宋体" w:cs="Times New Roman"/>
          <w:b/>
          <w:bCs w:val="0"/>
          <w:sz w:val="30"/>
          <w:szCs w:val="30"/>
          <w:u w:val="single"/>
          <w:lang w:val="en-US" w:eastAsia="zh-CN"/>
        </w:rPr>
        <w:t xml:space="preserve">  </w:t>
      </w:r>
      <w:r>
        <w:rPr>
          <w:rFonts w:hint="eastAsia" w:ascii="宋体" w:hAnsi="宋体" w:cs="Times New Roman"/>
          <w:b/>
          <w:bCs w:val="0"/>
          <w:sz w:val="30"/>
          <w:szCs w:val="30"/>
          <w:u w:val="single"/>
          <w:lang w:val="en-US" w:eastAsia="zh-CN"/>
        </w:rPr>
        <w:tab/>
      </w:r>
      <w:r>
        <w:rPr>
          <w:rFonts w:hint="eastAsia" w:ascii="宋体" w:hAnsi="宋体" w:eastAsia="宋体" w:cs="Times New Roman"/>
          <w:b/>
          <w:bCs w:val="0"/>
          <w:sz w:val="30"/>
          <w:szCs w:val="30"/>
          <w:u w:val="single"/>
        </w:rPr>
        <w:t xml:space="preserve">沈莉萍   </w:t>
      </w:r>
      <w:r>
        <w:rPr>
          <w:rFonts w:ascii="宋体" w:hAnsi="宋体" w:eastAsia="宋体" w:cs="Times New Roman"/>
          <w:b/>
          <w:bCs w:val="0"/>
          <w:sz w:val="30"/>
          <w:szCs w:val="30"/>
          <w:u w:val="single"/>
        </w:rPr>
        <w:t xml:space="preserve">     </w:t>
      </w:r>
      <w:r>
        <w:rPr>
          <w:rFonts w:hint="eastAsia" w:ascii="宋体" w:hAnsi="宋体" w:eastAsia="宋体" w:cs="Times New Roman"/>
          <w:b/>
          <w:bCs w:val="0"/>
          <w:sz w:val="30"/>
          <w:szCs w:val="30"/>
          <w:u w:val="single"/>
        </w:rPr>
        <w:t xml:space="preserve">            </w:t>
      </w:r>
      <w:r>
        <w:rPr>
          <w:rFonts w:hint="eastAsia" w:ascii="宋体" w:hAnsi="宋体" w:cs="Times New Roman"/>
          <w:b/>
          <w:bCs w:val="0"/>
          <w:sz w:val="30"/>
          <w:szCs w:val="30"/>
          <w:u w:val="single"/>
          <w:lang w:val="en-US" w:eastAsia="zh-CN"/>
        </w:rPr>
        <w:t xml:space="preserve"> </w:t>
      </w:r>
    </w:p>
    <w:p>
      <w:pPr>
        <w:spacing w:line="480" w:lineRule="auto"/>
        <w:rPr>
          <w:rFonts w:ascii="宋体" w:hAnsi="宋体" w:eastAsia="宋体" w:cs="Times New Roman"/>
          <w:b/>
          <w:sz w:val="32"/>
          <w:szCs w:val="32"/>
        </w:rPr>
      </w:pPr>
    </w:p>
    <w:p>
      <w:pPr>
        <w:pStyle w:val="6"/>
        <w:bidi w:val="0"/>
        <w:rPr>
          <w:rFonts w:hint="eastAsia"/>
        </w:rPr>
      </w:pPr>
      <w:r>
        <w:rPr>
          <w:rFonts w:hint="eastAsia"/>
          <w:lang w:val="en-US" w:eastAsia="zh-CN"/>
        </w:rPr>
        <w:t>中</w:t>
      </w:r>
      <w:r>
        <w:rPr>
          <w:rFonts w:hint="eastAsia"/>
        </w:rPr>
        <w:t>国周边安全环境的认知与分析</w:t>
      </w:r>
    </w:p>
    <w:p>
      <w:pPr>
        <w:pStyle w:val="6"/>
        <w:bidi w:val="0"/>
        <w:ind w:left="420" w:leftChars="0" w:firstLine="420" w:firstLineChars="0"/>
        <w:jc w:val="right"/>
        <w:rPr>
          <w:rFonts w:hint="eastAsia"/>
        </w:rPr>
      </w:pPr>
      <w:r>
        <w:rPr>
          <w:rFonts w:hint="eastAsia"/>
          <w:lang w:eastAsia="zh-CN"/>
        </w:rPr>
        <w:t>——</w:t>
      </w:r>
      <w:r>
        <w:rPr>
          <w:rFonts w:hint="eastAsia"/>
        </w:rPr>
        <w:t>人工智能视角下的机遇与挑战</w:t>
      </w:r>
    </w:p>
    <w:p>
      <w:pPr>
        <w:pStyle w:val="7"/>
        <w:bidi w:val="0"/>
        <w:rPr>
          <w:rFonts w:hint="eastAsia"/>
          <w:lang w:val="en-US" w:eastAsia="zh-CN"/>
        </w:rPr>
      </w:pPr>
      <w:r>
        <w:rPr>
          <w:rFonts w:hint="eastAsia"/>
          <w:lang w:val="en-US" w:eastAsia="zh-CN"/>
        </w:rPr>
        <w:t>郑智瑄 3230103913 电子科学与技术 周三6,7</w:t>
      </w:r>
    </w:p>
    <w:p>
      <w:pPr>
        <w:pStyle w:val="7"/>
        <w:bidi w:val="0"/>
        <w:rPr>
          <w:rFonts w:hint="default"/>
          <w:lang w:val="en-US" w:eastAsia="zh-CN"/>
        </w:rPr>
      </w:pPr>
    </w:p>
    <w:p>
      <w:pPr>
        <w:pStyle w:val="8"/>
        <w:bidi w:val="0"/>
        <w:spacing w:line="360" w:lineRule="auto"/>
        <w:rPr>
          <w:rFonts w:hint="eastAsia"/>
          <w:sz w:val="24"/>
          <w:szCs w:val="24"/>
          <w:lang w:eastAsia="zh-CN"/>
        </w:rPr>
      </w:pPr>
      <w:r>
        <w:rPr>
          <w:rFonts w:hint="eastAsia"/>
          <w:b/>
          <w:bCs/>
          <w:sz w:val="24"/>
          <w:szCs w:val="24"/>
        </w:rPr>
        <w:t>摘</w:t>
      </w:r>
      <w:r>
        <w:rPr>
          <w:rFonts w:hint="eastAsia"/>
          <w:b/>
          <w:bCs/>
          <w:sz w:val="24"/>
          <w:szCs w:val="24"/>
          <w:lang w:val="en-US" w:eastAsia="zh-CN"/>
        </w:rPr>
        <w:t xml:space="preserve"> </w:t>
      </w:r>
      <w:r>
        <w:rPr>
          <w:rFonts w:hint="eastAsia"/>
          <w:b/>
          <w:bCs/>
          <w:sz w:val="24"/>
          <w:szCs w:val="24"/>
        </w:rPr>
        <w:t>要</w:t>
      </w:r>
      <w:r>
        <w:rPr>
          <w:rFonts w:hint="eastAsia"/>
          <w:sz w:val="24"/>
          <w:szCs w:val="24"/>
          <w:lang w:val="en-US" w:eastAsia="zh-CN"/>
        </w:rPr>
        <w:tab/>
      </w:r>
      <w:r>
        <w:rPr>
          <w:rFonts w:hint="eastAsia"/>
          <w:sz w:val="24"/>
          <w:szCs w:val="24"/>
          <w:lang w:eastAsia="zh-CN"/>
        </w:rPr>
        <w:t>本文集中讨论了中国周边安全环境中人工智能技术的角色与影响。分析</w:t>
      </w:r>
      <w:r>
        <w:rPr>
          <w:rFonts w:hint="eastAsia"/>
          <w:sz w:val="24"/>
          <w:szCs w:val="24"/>
          <w:lang w:val="en-US" w:eastAsia="zh-CN"/>
        </w:rPr>
        <w:t>了</w:t>
      </w:r>
      <w:r>
        <w:rPr>
          <w:rFonts w:hint="eastAsia"/>
          <w:sz w:val="24"/>
          <w:szCs w:val="24"/>
          <w:lang w:eastAsia="zh-CN"/>
        </w:rPr>
        <w:t>人工智能在边境监控、反恐分析等关键领域的应用实例。研究发现，尽管AI极大增强了国家安全防御能力，但也带来了</w:t>
      </w:r>
      <w:r>
        <w:rPr>
          <w:rFonts w:hint="eastAsia"/>
          <w:sz w:val="24"/>
          <w:szCs w:val="24"/>
          <w:lang w:val="en-US" w:eastAsia="zh-CN"/>
        </w:rPr>
        <w:t>很多</w:t>
      </w:r>
      <w:r>
        <w:rPr>
          <w:rFonts w:hint="eastAsia"/>
          <w:sz w:val="24"/>
          <w:szCs w:val="24"/>
          <w:lang w:eastAsia="zh-CN"/>
        </w:rPr>
        <w:t>伦理法律挑战。因此，文章构建了一个综合考虑技术进步、伦理规范与国际合作的框架，旨在平衡国家安全与个人权利，促进区域稳定，</w:t>
      </w:r>
      <w:r>
        <w:rPr>
          <w:rFonts w:hint="eastAsia"/>
          <w:sz w:val="24"/>
          <w:szCs w:val="24"/>
          <w:lang w:val="en-US" w:eastAsia="zh-CN"/>
        </w:rPr>
        <w:t>推动</w:t>
      </w:r>
      <w:r>
        <w:rPr>
          <w:rFonts w:hint="eastAsia"/>
          <w:sz w:val="24"/>
          <w:szCs w:val="24"/>
          <w:lang w:eastAsia="zh-CN"/>
        </w:rPr>
        <w:t>我国及周边地区的</w:t>
      </w:r>
      <w:r>
        <w:rPr>
          <w:rFonts w:hint="eastAsia"/>
          <w:sz w:val="24"/>
          <w:szCs w:val="24"/>
          <w:lang w:val="en-US" w:eastAsia="zh-CN"/>
        </w:rPr>
        <w:t>安全与</w:t>
      </w:r>
      <w:r>
        <w:rPr>
          <w:rFonts w:hint="eastAsia"/>
          <w:sz w:val="24"/>
          <w:szCs w:val="24"/>
          <w:lang w:eastAsia="zh-CN"/>
        </w:rPr>
        <w:t>和平。</w:t>
      </w:r>
    </w:p>
    <w:p>
      <w:pPr>
        <w:pStyle w:val="8"/>
        <w:bidi w:val="0"/>
        <w:spacing w:line="360" w:lineRule="auto"/>
        <w:rPr>
          <w:rFonts w:hint="default"/>
          <w:sz w:val="24"/>
          <w:szCs w:val="24"/>
          <w:lang w:val="en-US" w:eastAsia="zh-CN"/>
        </w:rPr>
      </w:pPr>
      <w:r>
        <w:rPr>
          <w:rFonts w:hint="eastAsia"/>
          <w:b/>
          <w:bCs/>
          <w:sz w:val="24"/>
          <w:szCs w:val="24"/>
          <w:lang w:val="en-US" w:eastAsia="zh-CN"/>
        </w:rPr>
        <w:t>关键词</w:t>
      </w:r>
      <w:r>
        <w:rPr>
          <w:rFonts w:hint="eastAsia"/>
          <w:sz w:val="24"/>
          <w:szCs w:val="24"/>
          <w:lang w:val="en-US" w:eastAsia="zh-CN"/>
        </w:rPr>
        <w:tab/>
      </w:r>
      <w:r>
        <w:rPr>
          <w:rFonts w:hint="default"/>
          <w:sz w:val="24"/>
          <w:szCs w:val="24"/>
          <w:lang w:val="en-US" w:eastAsia="zh-CN"/>
        </w:rPr>
        <w:t>人工智能</w:t>
      </w:r>
      <w:r>
        <w:rPr>
          <w:rFonts w:hint="eastAsia"/>
          <w:sz w:val="24"/>
          <w:szCs w:val="24"/>
          <w:lang w:val="en-US" w:eastAsia="zh-CN"/>
        </w:rPr>
        <w:t>；</w:t>
      </w:r>
      <w:r>
        <w:rPr>
          <w:rFonts w:hint="default"/>
          <w:sz w:val="24"/>
          <w:szCs w:val="24"/>
          <w:lang w:val="en-US" w:eastAsia="zh-CN"/>
        </w:rPr>
        <w:t>周边安全环境</w:t>
      </w:r>
      <w:r>
        <w:rPr>
          <w:rFonts w:hint="eastAsia"/>
          <w:sz w:val="24"/>
          <w:szCs w:val="24"/>
          <w:lang w:val="en-US" w:eastAsia="zh-CN"/>
        </w:rPr>
        <w:t>；</w:t>
      </w:r>
      <w:r>
        <w:rPr>
          <w:rFonts w:hint="default"/>
          <w:sz w:val="24"/>
          <w:szCs w:val="24"/>
          <w:lang w:val="en-US" w:eastAsia="zh-CN"/>
        </w:rPr>
        <w:t>机遇与挑战</w:t>
      </w:r>
      <w:r>
        <w:rPr>
          <w:rFonts w:hint="eastAsia"/>
          <w:sz w:val="24"/>
          <w:szCs w:val="24"/>
          <w:lang w:val="en-US" w:eastAsia="zh-CN"/>
        </w:rPr>
        <w:t>；</w:t>
      </w:r>
      <w:r>
        <w:rPr>
          <w:rFonts w:hint="default"/>
          <w:sz w:val="24"/>
          <w:szCs w:val="24"/>
          <w:lang w:val="en-US" w:eastAsia="zh-CN"/>
        </w:rPr>
        <w:t>伦理法律</w:t>
      </w:r>
      <w:r>
        <w:rPr>
          <w:rFonts w:hint="eastAsia"/>
          <w:sz w:val="24"/>
          <w:szCs w:val="24"/>
          <w:lang w:val="en-US" w:eastAsia="zh-CN"/>
        </w:rPr>
        <w:t>；</w:t>
      </w:r>
      <w:r>
        <w:rPr>
          <w:rFonts w:hint="default"/>
          <w:sz w:val="24"/>
          <w:szCs w:val="24"/>
          <w:lang w:val="en-US" w:eastAsia="zh-CN"/>
        </w:rPr>
        <w:t>数据安全</w:t>
      </w:r>
      <w:r>
        <w:rPr>
          <w:rFonts w:hint="eastAsia"/>
          <w:sz w:val="24"/>
          <w:szCs w:val="24"/>
          <w:lang w:val="en-US" w:eastAsia="zh-CN"/>
        </w:rPr>
        <w:t>；</w:t>
      </w:r>
      <w:r>
        <w:rPr>
          <w:rFonts w:hint="default"/>
          <w:sz w:val="24"/>
          <w:szCs w:val="24"/>
          <w:lang w:val="en-US" w:eastAsia="zh-CN"/>
        </w:rPr>
        <w:t>国际合作</w:t>
      </w:r>
    </w:p>
    <w:p>
      <w:pPr>
        <w:pStyle w:val="8"/>
        <w:bidi w:val="0"/>
        <w:rPr>
          <w:rFonts w:hint="default"/>
          <w:lang w:val="en-US" w:eastAsia="zh-CN"/>
        </w:rPr>
      </w:pPr>
    </w:p>
    <w:p>
      <w:pPr>
        <w:spacing w:line="360" w:lineRule="auto"/>
        <w:rPr>
          <w:rFonts w:hint="eastAsia"/>
          <w:sz w:val="24"/>
          <w:szCs w:val="24"/>
        </w:rPr>
        <w:sectPr>
          <w:pgSz w:w="11906" w:h="16838"/>
          <w:pgMar w:top="1440" w:right="1800" w:bottom="1440" w:left="1800" w:header="851" w:footer="992" w:gutter="0"/>
          <w:cols w:space="425" w:num="1"/>
          <w:docGrid w:type="lines" w:linePitch="312" w:charSpace="0"/>
        </w:sectPr>
      </w:pPr>
    </w:p>
    <w:p>
      <w:pPr>
        <w:pStyle w:val="2"/>
        <w:numPr>
          <w:ilvl w:val="0"/>
          <w:numId w:val="1"/>
        </w:numPr>
        <w:bidi w:val="0"/>
        <w:rPr>
          <w:rFonts w:hint="eastAsia"/>
          <w:lang w:eastAsia="zh-CN"/>
        </w:rPr>
      </w:pPr>
      <w:r>
        <w:rPr>
          <w:rFonts w:hint="eastAsia"/>
        </w:rPr>
        <w:t>人工智能技术与周边安全环境认知</w:t>
      </w:r>
    </w:p>
    <w:p>
      <w:pPr>
        <w:spacing w:line="360" w:lineRule="auto"/>
        <w:ind w:firstLine="420" w:firstLineChars="0"/>
        <w:rPr>
          <w:rFonts w:hint="eastAsia"/>
          <w:sz w:val="24"/>
          <w:szCs w:val="24"/>
        </w:rPr>
      </w:pPr>
      <w:r>
        <w:rPr>
          <w:rFonts w:hint="eastAsia"/>
          <w:sz w:val="24"/>
          <w:szCs w:val="24"/>
        </w:rPr>
        <w:t>在探索人工智能技术与我国周边安全环境认知的关联时，我们首先要认识到，人工智能不仅是一种技术创新，更是国家安全策略演进中的重要驱动力。它通过深度学习、大数据分析、机器视觉等技术手段，为我们提供了一种全新的视角和工具来理解和管理复杂多变的安全挑战。</w:t>
      </w:r>
    </w:p>
    <w:p>
      <w:pPr>
        <w:pStyle w:val="3"/>
        <w:bidi w:val="0"/>
        <w:rPr>
          <w:rFonts w:hint="eastAsia"/>
        </w:rPr>
      </w:pPr>
      <w:r>
        <w:rPr>
          <w:rFonts w:hint="eastAsia"/>
          <w:lang w:val="en-US" w:eastAsia="zh-CN"/>
        </w:rPr>
        <w:t>（一）</w:t>
      </w:r>
      <w:r>
        <w:rPr>
          <w:rFonts w:hint="eastAsia"/>
        </w:rPr>
        <w:t xml:space="preserve">技术基础与环境扫描能力提升  </w:t>
      </w:r>
    </w:p>
    <w:p>
      <w:pPr>
        <w:spacing w:line="360" w:lineRule="auto"/>
        <w:ind w:firstLine="420" w:firstLineChars="0"/>
        <w:rPr>
          <w:rFonts w:hint="eastAsia"/>
          <w:sz w:val="24"/>
          <w:szCs w:val="24"/>
        </w:rPr>
      </w:pPr>
      <w:r>
        <w:rPr>
          <w:rFonts w:hint="eastAsia"/>
          <w:sz w:val="24"/>
          <w:szCs w:val="24"/>
        </w:rPr>
        <w:t>人工智能的核心在于其强大的数据处理能力和模式识别能力。在周边安全领域，这意味着能够对海量信息进行快速筛选、分析和解读，包括社交媒体数据、卫星图像、雷达信号等多种来源。例如，通过卫星图像分析技术，AI系统能够自动识别异常的地形变化，辅助侦察非法越境活动或军事设施的变动，为决策者提供即时、准确的情报支持。这种能力显著提升了我们对周边动态的敏感度和反应速度，有助于在危机初露端倪时便采取行动。</w:t>
      </w:r>
    </w:p>
    <w:p>
      <w:pPr>
        <w:pStyle w:val="3"/>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智能预测与风险评估</w:t>
      </w:r>
    </w:p>
    <w:p>
      <w:pPr>
        <w:spacing w:line="360" w:lineRule="auto"/>
        <w:ind w:firstLine="420" w:firstLineChars="0"/>
        <w:rPr>
          <w:rFonts w:hint="eastAsia"/>
          <w:sz w:val="24"/>
          <w:szCs w:val="24"/>
        </w:rPr>
      </w:pPr>
      <w:r>
        <w:rPr>
          <w:rFonts w:hint="eastAsia"/>
          <w:sz w:val="24"/>
          <w:szCs w:val="24"/>
        </w:rPr>
        <w:t>人工智能技术在预测分析上的应用，为周边安全环境的认知带来了革命性的改变。利用历史数据训练出的预测模型，AI能够识别潜在的威胁模式，如恐怖袭击的先兆迹象、跨境犯罪的趋势变化等。这种前瞻性洞察有助于安全机构采取预防措施，而非被动应对。例如，通过分析社交媒体上的特定言论模式，AI系统能预警群体性事件的可能性，为维稳工作提供宝贵的时间窗口。</w:t>
      </w:r>
    </w:p>
    <w:p>
      <w:pPr>
        <w:spacing w:line="360" w:lineRule="auto"/>
        <w:rPr>
          <w:rFonts w:hint="eastAsia"/>
          <w:sz w:val="24"/>
          <w:szCs w:val="24"/>
        </w:rPr>
      </w:pPr>
      <w:r>
        <w:rPr>
          <w:rStyle w:val="9"/>
          <w:rFonts w:hint="eastAsia"/>
          <w:sz w:val="24"/>
          <w:szCs w:val="24"/>
          <w:lang w:eastAsia="zh-CN"/>
        </w:rPr>
        <w:t>（</w:t>
      </w:r>
      <w:r>
        <w:rPr>
          <w:rStyle w:val="9"/>
          <w:rFonts w:hint="eastAsia"/>
          <w:sz w:val="24"/>
          <w:szCs w:val="24"/>
          <w:lang w:val="en-US" w:eastAsia="zh-CN"/>
        </w:rPr>
        <w:t>三</w:t>
      </w:r>
      <w:r>
        <w:rPr>
          <w:rStyle w:val="9"/>
          <w:rFonts w:hint="eastAsia"/>
          <w:sz w:val="24"/>
          <w:szCs w:val="24"/>
          <w:lang w:eastAsia="zh-CN"/>
        </w:rPr>
        <w:t>）</w:t>
      </w:r>
      <w:r>
        <w:rPr>
          <w:rStyle w:val="9"/>
          <w:rFonts w:hint="eastAsia"/>
          <w:sz w:val="24"/>
          <w:szCs w:val="24"/>
        </w:rPr>
        <w:t xml:space="preserve">智能监控与快速响应系统 </w:t>
      </w:r>
      <w:r>
        <w:rPr>
          <w:rFonts w:hint="eastAsia"/>
          <w:sz w:val="24"/>
          <w:szCs w:val="24"/>
        </w:rPr>
        <w:t xml:space="preserve"> </w:t>
      </w:r>
    </w:p>
    <w:p>
      <w:pPr>
        <w:spacing w:line="360" w:lineRule="auto"/>
        <w:ind w:firstLine="420" w:firstLineChars="0"/>
        <w:rPr>
          <w:rFonts w:hint="eastAsia"/>
          <w:sz w:val="24"/>
          <w:szCs w:val="24"/>
        </w:rPr>
      </w:pPr>
      <w:r>
        <w:rPr>
          <w:rFonts w:hint="eastAsia"/>
          <w:sz w:val="24"/>
          <w:szCs w:val="24"/>
        </w:rPr>
        <w:t>在边境安全和海上维权方面，结合物联网、无人机和AI的智能监控系统能够24小时不间断地监控关键区域，识别异常行为，减少人力依赖，提升监控效率。例如，AI赋能的无人机可以在复杂地形中执行巡逻任务，借助算法识别非法捕鱼、走私等活动，一旦发现异常，立即触发响应机制，实现快速干预。</w:t>
      </w:r>
    </w:p>
    <w:p>
      <w:pPr>
        <w:pStyle w:val="3"/>
        <w:bidi w:val="0"/>
        <w:rPr>
          <w:rFonts w:hint="eastAsia"/>
        </w:rPr>
      </w:pPr>
      <w:r>
        <w:rPr>
          <w:rFonts w:hint="eastAsia"/>
          <w:lang w:eastAsia="zh-CN"/>
        </w:rPr>
        <w:t>（</w:t>
      </w:r>
      <w:r>
        <w:rPr>
          <w:rFonts w:hint="eastAsia"/>
          <w:lang w:val="en-US" w:eastAsia="zh-CN"/>
        </w:rPr>
        <w:t>四</w:t>
      </w:r>
      <w:r>
        <w:rPr>
          <w:rFonts w:hint="eastAsia"/>
          <w:lang w:eastAsia="zh-CN"/>
        </w:rPr>
        <w:t>）</w:t>
      </w:r>
      <w:r>
        <w:rPr>
          <w:rFonts w:hint="eastAsia"/>
        </w:rPr>
        <w:t xml:space="preserve">信息融合与决策支持  </w:t>
      </w:r>
    </w:p>
    <w:p>
      <w:pPr>
        <w:spacing w:line="360" w:lineRule="auto"/>
        <w:ind w:firstLine="420" w:firstLineChars="0"/>
        <w:rPr>
          <w:rFonts w:hint="eastAsia"/>
          <w:sz w:val="24"/>
          <w:szCs w:val="24"/>
        </w:rPr>
      </w:pPr>
      <w:r>
        <w:rPr>
          <w:rFonts w:hint="eastAsia"/>
          <w:sz w:val="24"/>
          <w:szCs w:val="24"/>
        </w:rPr>
        <w:t>人工智能的另一大价值在于其整合多元信息的能力。在周边安全决策过程中，AI能够集成来自不同源头的数据，包括传感器数据、开源情报、甚至外交报告，通过高级分析提供综合评估报告，帮助决策者从宏观和微观角度全面理解安全环境，制定更为科学合理的策略。</w:t>
      </w:r>
    </w:p>
    <w:p>
      <w:pPr>
        <w:spacing w:line="360" w:lineRule="auto"/>
        <w:ind w:firstLine="420" w:firstLineChars="0"/>
        <w:rPr>
          <w:rFonts w:hint="eastAsia"/>
          <w:sz w:val="24"/>
          <w:szCs w:val="24"/>
        </w:rPr>
      </w:pPr>
      <w:r>
        <w:rPr>
          <w:rFonts w:hint="eastAsia"/>
          <w:sz w:val="24"/>
          <w:szCs w:val="24"/>
        </w:rPr>
        <w:t>综上所述，人工智能技术通过增强环境扫描、预测分析、智能监控和决策支持等功能，深刻改变了我们对周边安全环境的认知与管理方式。它不仅提高了安全防御的精确度和效率，也为应对复杂多变的安全挑战提供了前所未有的技术支持。然而，与此同时，我们也应当关注技术运用中的伦理、隐私保护等问题，确保人工智能在提升国家安全的同时，不会侵犯公民权利，破坏国际信任。</w:t>
      </w:r>
    </w:p>
    <w:p>
      <w:pPr>
        <w:pStyle w:val="2"/>
        <w:bidi w:val="0"/>
        <w:rPr>
          <w:rFonts w:hint="eastAsia"/>
          <w:lang w:eastAsia="zh-CN"/>
        </w:rPr>
      </w:pPr>
      <w:r>
        <w:rPr>
          <w:rFonts w:hint="eastAsia"/>
        </w:rPr>
        <w:t>二、人工智能在周边安全中的应用实践</w:t>
      </w:r>
    </w:p>
    <w:p>
      <w:pPr>
        <w:spacing w:line="360" w:lineRule="auto"/>
        <w:ind w:firstLine="420" w:firstLineChars="0"/>
        <w:rPr>
          <w:rFonts w:hint="eastAsia"/>
          <w:sz w:val="24"/>
          <w:szCs w:val="24"/>
        </w:rPr>
      </w:pPr>
      <w:r>
        <w:rPr>
          <w:rFonts w:hint="eastAsia"/>
          <w:sz w:val="24"/>
          <w:szCs w:val="24"/>
        </w:rPr>
        <w:t>人工智能在周边安全中的应用实践是多维度、多层次的，涵盖边境监控、反恐防暴</w:t>
      </w:r>
      <w:r>
        <w:rPr>
          <w:rFonts w:hint="eastAsia"/>
          <w:sz w:val="24"/>
          <w:szCs w:val="24"/>
          <w:lang w:eastAsia="zh-CN"/>
        </w:rPr>
        <w:t>、</w:t>
      </w:r>
      <w:r>
        <w:rPr>
          <w:rFonts w:hint="eastAsia"/>
          <w:sz w:val="24"/>
          <w:szCs w:val="24"/>
        </w:rPr>
        <w:t>网络防御等多个关键领域。以下详细探讨几个核心应用案例，展现AI技术如何为维护国家安全提供有力支撑。</w:t>
      </w:r>
    </w:p>
    <w:p>
      <w:pPr>
        <w:pStyle w:val="3"/>
        <w:bidi w:val="0"/>
        <w:rPr>
          <w:rFonts w:hint="eastAsia"/>
        </w:rPr>
      </w:pPr>
      <w:r>
        <w:rPr>
          <w:rFonts w:hint="eastAsia"/>
          <w:lang w:eastAsia="zh-CN"/>
        </w:rPr>
        <w:t>（</w:t>
      </w:r>
      <w:r>
        <w:rPr>
          <w:rFonts w:hint="eastAsia"/>
          <w:lang w:val="en-US" w:eastAsia="zh-CN"/>
        </w:rPr>
        <w:t>一</w:t>
      </w:r>
      <w:r>
        <w:rPr>
          <w:rFonts w:hint="eastAsia"/>
          <w:lang w:eastAsia="zh-CN"/>
        </w:rPr>
        <w:t>）</w:t>
      </w:r>
      <w:r>
        <w:rPr>
          <w:rFonts w:hint="eastAsia"/>
        </w:rPr>
        <w:t>边境智能监控系统</w:t>
      </w:r>
    </w:p>
    <w:p>
      <w:pPr>
        <w:spacing w:line="360" w:lineRule="auto"/>
        <w:ind w:firstLine="420" w:firstLineChars="0"/>
        <w:rPr>
          <w:rFonts w:hint="eastAsia"/>
          <w:sz w:val="24"/>
          <w:szCs w:val="24"/>
        </w:rPr>
      </w:pPr>
      <w:r>
        <w:rPr>
          <w:rFonts w:hint="eastAsia"/>
          <w:sz w:val="24"/>
          <w:szCs w:val="24"/>
        </w:rPr>
        <w:t>边境安全是国家的第一道防线，人工智能技术的应用显著增强了监控的广度和深度。智能监控系统集成了高清摄像头、热成像仪、无人机以及AI算法，实现了全天候、全方位的边境覆盖。AI算法能够自动识别异常行为，如非法越境、走私活动，甚至是潜在的军事部署变化。例如，通过深度学习算法，系统能精准区分野生动物与人类活动，减少误报，同时利用机器视觉技术在复杂天气和地形条件下依然保持高识别率。此外，结合地理信息系统（GIS）和大数据分析，AI还能预测高风险时段和区域，指导巡逻力量的优化配置。</w:t>
      </w:r>
    </w:p>
    <w:p>
      <w:pPr>
        <w:pStyle w:val="3"/>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反恐分析与预警平台</w:t>
      </w:r>
    </w:p>
    <w:p>
      <w:pPr>
        <w:spacing w:line="360" w:lineRule="auto"/>
        <w:ind w:firstLine="420" w:firstLineChars="0"/>
        <w:rPr>
          <w:rFonts w:hint="eastAsia"/>
          <w:sz w:val="24"/>
          <w:szCs w:val="24"/>
        </w:rPr>
      </w:pPr>
      <w:r>
        <w:rPr>
          <w:rFonts w:hint="eastAsia"/>
          <w:sz w:val="24"/>
          <w:szCs w:val="24"/>
        </w:rPr>
        <w:t>反恐是维护国家安全的重要环节，人工智能在预防和应对恐怖主义方面发挥了重要作用。AI驱动的反恐分析平台能够从海量数据中挖掘潜在威胁信息，包括社交媒体上的极端言论、资金流动异常、物资非法交易等。通过自然语言处理技术和情感分析，系统能识别出含有仇恨情绪或煽动暴力的文本，预警可能的恐怖袭击计划。同时，平台整合历史恐怖事件数据库，利用机器学习模型预测恐怖活动的模式和趋势，为安全部门提供早期预警和干预依据。</w:t>
      </w:r>
    </w:p>
    <w:p>
      <w:pPr>
        <w:pStyle w:val="3"/>
        <w:bidi w:val="0"/>
        <w:rPr>
          <w:rFonts w:hint="eastAsia"/>
        </w:rPr>
      </w:pPr>
      <w:r>
        <w:rPr>
          <w:rFonts w:hint="eastAsia"/>
          <w:lang w:eastAsia="zh-CN"/>
        </w:rPr>
        <w:t>（</w:t>
      </w:r>
      <w:r>
        <w:rPr>
          <w:rFonts w:hint="eastAsia"/>
          <w:lang w:val="en-US" w:eastAsia="zh-CN"/>
        </w:rPr>
        <w:t>三</w:t>
      </w:r>
      <w:r>
        <w:rPr>
          <w:rFonts w:hint="eastAsia"/>
          <w:lang w:eastAsia="zh-CN"/>
        </w:rPr>
        <w:t>）</w:t>
      </w:r>
      <w:r>
        <w:rPr>
          <w:rFonts w:hint="eastAsia"/>
        </w:rPr>
        <w:t>网络安全防护与反击</w:t>
      </w:r>
    </w:p>
    <w:p>
      <w:pPr>
        <w:spacing w:line="360" w:lineRule="auto"/>
        <w:ind w:firstLine="420" w:firstLineChars="0"/>
        <w:rPr>
          <w:rFonts w:hint="eastAsia"/>
          <w:sz w:val="24"/>
          <w:szCs w:val="24"/>
        </w:rPr>
      </w:pPr>
      <w:r>
        <w:rPr>
          <w:rFonts w:hint="eastAsia"/>
          <w:sz w:val="24"/>
          <w:szCs w:val="24"/>
        </w:rPr>
        <w:t>在网络空间，人工智能成为抵御黑客攻击、保护关键基础设施的有力武器。AI安全系统能够实时分析网络流量，识别出恶意软件、钓鱼攻击、DDoS攻击等网络威胁。利用深度学习模型，系统能够不断学习并适应新型攻击手段，有效阻断攻击链路，减少响应时间。此外，AI还可以进行主动网络防御，通过模拟黑客行为进行漏洞探测和安全测试，提前修补潜在安全漏洞。在反击方面，智能蜜罐技术利用AI生成高度逼真的诱饵信息，诱骗并追踪黑客活动，为执法机关提供关键线索。</w:t>
      </w:r>
    </w:p>
    <w:p>
      <w:pPr>
        <w:pStyle w:val="3"/>
        <w:bidi w:val="0"/>
        <w:rPr>
          <w:rFonts w:hint="eastAsia"/>
        </w:rPr>
      </w:pPr>
      <w:r>
        <w:rPr>
          <w:rFonts w:hint="eastAsia"/>
          <w:lang w:eastAsia="zh-CN"/>
        </w:rPr>
        <w:t>（</w:t>
      </w:r>
      <w:r>
        <w:rPr>
          <w:rFonts w:hint="eastAsia"/>
          <w:lang w:val="en-US" w:eastAsia="zh-CN"/>
        </w:rPr>
        <w:t>四</w:t>
      </w:r>
      <w:r>
        <w:rPr>
          <w:rFonts w:hint="eastAsia"/>
          <w:lang w:eastAsia="zh-CN"/>
        </w:rPr>
        <w:t>）</w:t>
      </w:r>
      <w:r>
        <w:rPr>
          <w:rFonts w:hint="eastAsia"/>
        </w:rPr>
        <w:t>多边合作与智能预警网络</w:t>
      </w:r>
    </w:p>
    <w:p>
      <w:pPr>
        <w:spacing w:line="360" w:lineRule="auto"/>
        <w:ind w:firstLine="420" w:firstLineChars="0"/>
        <w:rPr>
          <w:rFonts w:hint="eastAsia"/>
          <w:sz w:val="24"/>
          <w:szCs w:val="24"/>
        </w:rPr>
      </w:pPr>
      <w:r>
        <w:rPr>
          <w:rFonts w:hint="eastAsia"/>
          <w:sz w:val="24"/>
          <w:szCs w:val="24"/>
        </w:rPr>
        <w:t>在全球化背景下，周边安全问题往往跨越国界，需要国际合作。AI技术在构建跨国智能预警网络中发挥关键作用。通过共享威胁情报、联合训练模型，各国可以更有效地监测跨国犯罪、恐怖主义活动。例如，区域内的国家可以共同建立基于AI的传染病预警系统，利用大数据分析疫情传播趋势，协同防疫。此外，AI辅助的危机沟通平台能实时翻译多语言信息，加速紧急情况下的国际合作与响应。</w:t>
      </w:r>
    </w:p>
    <w:p>
      <w:pPr>
        <w:spacing w:line="360" w:lineRule="auto"/>
        <w:ind w:firstLine="420" w:firstLineChars="0"/>
        <w:rPr>
          <w:rFonts w:hint="eastAsia"/>
          <w:sz w:val="24"/>
          <w:szCs w:val="24"/>
        </w:rPr>
      </w:pPr>
      <w:r>
        <w:rPr>
          <w:rFonts w:hint="eastAsia"/>
          <w:sz w:val="24"/>
          <w:szCs w:val="24"/>
          <w:lang w:val="en-US" w:eastAsia="zh-CN"/>
        </w:rPr>
        <w:t>综上所述，</w:t>
      </w:r>
      <w:r>
        <w:rPr>
          <w:rFonts w:hint="eastAsia"/>
          <w:sz w:val="24"/>
          <w:szCs w:val="24"/>
        </w:rPr>
        <w:t>人工智能技术在周边安全领域的应用实践，展现了技术如何赋能国家安全，提高了防御的智能化、自动化水平。这些应用不仅增强了对物理空间的保护，也在网络空间和信息战场上筑起坚固防线。然而，随着AI技术的深入应用，数据安全、隐私保护、伦理道德等问题也日益凸显，需要国际社会共同努力，建立相应的法规与标准，确保技术的健康发展，维护全球和地区安全稳定。</w:t>
      </w:r>
    </w:p>
    <w:p>
      <w:pPr>
        <w:pStyle w:val="2"/>
        <w:bidi w:val="0"/>
        <w:rPr>
          <w:rFonts w:hint="eastAsia"/>
          <w:lang w:eastAsia="zh-CN"/>
        </w:rPr>
      </w:pPr>
      <w:r>
        <w:rPr>
          <w:rFonts w:hint="eastAsia"/>
        </w:rPr>
        <w:t>三、面临的挑战与风险</w:t>
      </w:r>
    </w:p>
    <w:p>
      <w:pPr>
        <w:spacing w:line="360" w:lineRule="auto"/>
        <w:ind w:firstLine="420" w:firstLineChars="0"/>
        <w:rPr>
          <w:rFonts w:hint="eastAsia"/>
          <w:sz w:val="24"/>
          <w:szCs w:val="24"/>
        </w:rPr>
      </w:pPr>
      <w:r>
        <w:rPr>
          <w:rFonts w:hint="eastAsia"/>
          <w:sz w:val="24"/>
          <w:szCs w:val="24"/>
        </w:rPr>
        <w:t>人工智能在周边安全领域的广泛应用，无疑带来了前所未有的效率与精确性提升，但同时也伴随着一系列挑战与风险，这些挑战涉及技术、法律、伦理和社会等多个层面，需要我们审慎应对。</w:t>
      </w:r>
    </w:p>
    <w:p>
      <w:pPr>
        <w:pStyle w:val="3"/>
        <w:bidi w:val="0"/>
        <w:rPr>
          <w:rFonts w:hint="eastAsia"/>
        </w:rPr>
      </w:pPr>
      <w:r>
        <w:rPr>
          <w:rFonts w:hint="eastAsia"/>
          <w:lang w:val="en-US" w:eastAsia="zh-CN"/>
        </w:rPr>
        <w:t>（一）</w:t>
      </w:r>
      <w:r>
        <w:rPr>
          <w:rFonts w:hint="eastAsia"/>
        </w:rPr>
        <w:t>技术局限与误报风险</w:t>
      </w:r>
    </w:p>
    <w:p>
      <w:pPr>
        <w:spacing w:line="360" w:lineRule="auto"/>
        <w:ind w:firstLine="420" w:firstLineChars="0"/>
        <w:rPr>
          <w:rFonts w:hint="eastAsia"/>
          <w:sz w:val="24"/>
          <w:szCs w:val="24"/>
        </w:rPr>
      </w:pPr>
      <w:r>
        <w:rPr>
          <w:rFonts w:hint="eastAsia"/>
          <w:sz w:val="24"/>
          <w:szCs w:val="24"/>
        </w:rPr>
        <w:t>尽管AI技术在识别和预测安全威胁方面展现出强大能力，但其并非无懈可击。算法的准确性和可靠性高度依赖于训练数据的质量与多样性。如果数据存在偏见或不全面，可能导致AI系统误判，引发“假阳性”警报，消耗宝贵的安全资源。例如，在边境监控中，若算法未充分训练以识别特定地区的环境特征，可能会将自然现象误认为入侵行为。因此，持续的数据优化和算法调试是必要的，以减少误报，提高系统的实战效能。</w:t>
      </w:r>
    </w:p>
    <w:p>
      <w:pPr>
        <w:pStyle w:val="3"/>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数据安全与隐私侵犯</w:t>
      </w:r>
    </w:p>
    <w:p>
      <w:pPr>
        <w:spacing w:line="360" w:lineRule="auto"/>
        <w:ind w:firstLine="420" w:firstLineChars="0"/>
        <w:rPr>
          <w:rFonts w:hint="eastAsia"/>
          <w:sz w:val="24"/>
          <w:szCs w:val="24"/>
        </w:rPr>
      </w:pPr>
      <w:r>
        <w:rPr>
          <w:rFonts w:hint="eastAsia"/>
          <w:sz w:val="24"/>
          <w:szCs w:val="24"/>
        </w:rPr>
        <w:t>人工智能的运行依赖大量数据，这使得数据的安全性和隐私保护成为重大挑战。在收集、传输、存储和分析个人或敏感信息的过程中，一旦数据泄露，不仅会侵犯个人隐私权，还可能暴露国家安全机密，为敌对势力提供可乘之机。例如，边境监控中的面部识别数据若被非法获取，可能导致身份盗用或更严重的安全威胁。因此，建立严格的数据加密措施、访问控制机制及合规的数据处理流程至关重要。</w:t>
      </w:r>
    </w:p>
    <w:p>
      <w:pPr>
        <w:pStyle w:val="3"/>
        <w:bidi w:val="0"/>
        <w:rPr>
          <w:rFonts w:hint="eastAsia"/>
        </w:rPr>
      </w:pPr>
      <w:r>
        <w:rPr>
          <w:rFonts w:hint="eastAsia"/>
          <w:lang w:eastAsia="zh-CN"/>
        </w:rPr>
        <w:t>（</w:t>
      </w:r>
      <w:r>
        <w:rPr>
          <w:rFonts w:hint="eastAsia"/>
          <w:lang w:val="en-US" w:eastAsia="zh-CN"/>
        </w:rPr>
        <w:t>三</w:t>
      </w:r>
      <w:r>
        <w:rPr>
          <w:rFonts w:hint="eastAsia"/>
          <w:lang w:eastAsia="zh-CN"/>
        </w:rPr>
        <w:t>）</w:t>
      </w:r>
      <w:r>
        <w:rPr>
          <w:rFonts w:hint="eastAsia"/>
        </w:rPr>
        <w:t>法律与监管滞后</w:t>
      </w:r>
    </w:p>
    <w:p>
      <w:pPr>
        <w:spacing w:line="360" w:lineRule="auto"/>
        <w:ind w:firstLine="420" w:firstLineChars="0"/>
        <w:rPr>
          <w:rFonts w:hint="eastAsia"/>
          <w:sz w:val="24"/>
          <w:szCs w:val="24"/>
        </w:rPr>
      </w:pPr>
      <w:r>
        <w:rPr>
          <w:rFonts w:hint="eastAsia"/>
          <w:sz w:val="24"/>
          <w:szCs w:val="24"/>
        </w:rPr>
        <w:t>人工智能技术的快速发展远超现有法律体系的更新速度，导致法律监管往往滞后于技术创新。在周边安全应用中，如何合法地使用AI监控、分析个人信息，如何界定AI决策的责任归属，都是亟待解决的法律问题。缺乏明确的法律框架，可能导致AI应用的合法性受到质疑，影响国际合作，甚至在某些情况下造成人权侵害。因此，制定适应AI时代的法律法规，明确技术使用的界限，是保障技术健康发展的必要条件。</w:t>
      </w:r>
    </w:p>
    <w:p>
      <w:pPr>
        <w:pStyle w:val="3"/>
        <w:bidi w:val="0"/>
        <w:rPr>
          <w:rFonts w:hint="eastAsia"/>
        </w:rPr>
      </w:pPr>
      <w:r>
        <w:rPr>
          <w:rFonts w:hint="eastAsia"/>
          <w:lang w:eastAsia="zh-CN"/>
        </w:rPr>
        <w:t>（</w:t>
      </w:r>
      <w:r>
        <w:rPr>
          <w:rFonts w:hint="eastAsia"/>
          <w:lang w:val="en-US" w:eastAsia="zh-CN"/>
        </w:rPr>
        <w:t>四</w:t>
      </w:r>
      <w:r>
        <w:rPr>
          <w:rFonts w:hint="eastAsia"/>
          <w:lang w:eastAsia="zh-CN"/>
        </w:rPr>
        <w:t>）</w:t>
      </w:r>
      <w:r>
        <w:rPr>
          <w:rFonts w:hint="eastAsia"/>
        </w:rPr>
        <w:t>伦理与偏见问题</w:t>
      </w:r>
    </w:p>
    <w:p>
      <w:pPr>
        <w:spacing w:line="360" w:lineRule="auto"/>
        <w:ind w:firstLine="420" w:firstLineChars="0"/>
        <w:rPr>
          <w:rFonts w:hint="eastAsia"/>
          <w:sz w:val="24"/>
          <w:szCs w:val="24"/>
        </w:rPr>
      </w:pPr>
      <w:r>
        <w:rPr>
          <w:rFonts w:hint="eastAsia"/>
          <w:sz w:val="24"/>
          <w:szCs w:val="24"/>
        </w:rPr>
        <w:t>AI系统的设计和运行不可避免地受到开发者价值观的影响，若不加控制，可能导致系统内嵌偏见，加剧社会不公。例如，在反恐分析中，若算法训练数据侧重于特定族群或宗教背景的案例，可能会无意识中放大对这些群体的监视，引发歧视争议。确保AI的公平性、透明度和可解释性，避免算法偏见，是维护公众信任和社会稳定的必要条件。</w:t>
      </w:r>
    </w:p>
    <w:p>
      <w:pPr>
        <w:pStyle w:val="3"/>
        <w:bidi w:val="0"/>
        <w:rPr>
          <w:rFonts w:hint="eastAsia"/>
        </w:rPr>
      </w:pPr>
      <w:r>
        <w:rPr>
          <w:rFonts w:hint="eastAsia"/>
          <w:lang w:eastAsia="zh-CN"/>
        </w:rPr>
        <w:t>（</w:t>
      </w:r>
      <w:r>
        <w:rPr>
          <w:rFonts w:hint="eastAsia"/>
          <w:lang w:val="en-US" w:eastAsia="zh-CN"/>
        </w:rPr>
        <w:t>五</w:t>
      </w:r>
      <w:r>
        <w:rPr>
          <w:rFonts w:hint="eastAsia"/>
          <w:lang w:eastAsia="zh-CN"/>
        </w:rPr>
        <w:t>）</w:t>
      </w:r>
      <w:r>
        <w:rPr>
          <w:rFonts w:hint="eastAsia"/>
        </w:rPr>
        <w:t>国际竞争与合作失衡</w:t>
      </w:r>
    </w:p>
    <w:p>
      <w:pPr>
        <w:spacing w:line="360" w:lineRule="auto"/>
        <w:ind w:firstLine="420" w:firstLineChars="0"/>
        <w:rPr>
          <w:rFonts w:hint="eastAsia"/>
          <w:sz w:val="24"/>
          <w:szCs w:val="24"/>
        </w:rPr>
      </w:pPr>
      <w:r>
        <w:rPr>
          <w:rFonts w:hint="eastAsia"/>
          <w:sz w:val="24"/>
          <w:szCs w:val="24"/>
        </w:rPr>
        <w:t>在全球范围内，不同国家和地区在AI技术的发展水平和应用策略上存在差异，这可能导致安全领域的国际竞争加剧。一方面，技术领先的国家可能利用AI增强其军事和情报优势，引发其他国家的不安与军备竞赛；另一方面，技术不对等也可能影响国际安全合作，尤其是在数据共享、联合防御机制建设等方面。建立公平、包容的国际AI治理框架，促进技术交流与合作，对于缓解地缘政治紧张、维护全球安全具有重要意义。</w:t>
      </w:r>
    </w:p>
    <w:p>
      <w:pPr>
        <w:spacing w:line="360" w:lineRule="auto"/>
        <w:ind w:firstLine="420" w:firstLineChars="0"/>
        <w:rPr>
          <w:rFonts w:hint="eastAsia"/>
          <w:sz w:val="24"/>
          <w:szCs w:val="24"/>
        </w:rPr>
      </w:pPr>
      <w:r>
        <w:rPr>
          <w:rFonts w:hint="eastAsia"/>
          <w:sz w:val="24"/>
          <w:szCs w:val="24"/>
        </w:rPr>
        <w:t>综上所述，人工智能在周边安全领域的应用虽潜力巨大，但面临的挑战与风险同样不容忽视。只有通过跨学科合作、法律制度的完善、伦理规范的建立以及国际合作的加强，才能确保AI技术的正面效用最大化，同时妥善应对伴随而来的各种挑战。</w:t>
      </w:r>
    </w:p>
    <w:p>
      <w:pPr>
        <w:pStyle w:val="2"/>
        <w:bidi w:val="0"/>
        <w:rPr>
          <w:rFonts w:hint="eastAsia"/>
          <w:lang w:eastAsia="zh-CN"/>
        </w:rPr>
      </w:pPr>
      <w:r>
        <w:rPr>
          <w:rFonts w:hint="eastAsia"/>
        </w:rPr>
        <w:t>四、构建可持续的人工智能安全应用框架</w:t>
      </w:r>
    </w:p>
    <w:p>
      <w:pPr>
        <w:spacing w:line="360" w:lineRule="auto"/>
        <w:ind w:firstLine="420" w:firstLineChars="0"/>
        <w:rPr>
          <w:rFonts w:hint="eastAsia"/>
          <w:sz w:val="24"/>
          <w:szCs w:val="24"/>
        </w:rPr>
      </w:pPr>
      <w:r>
        <w:rPr>
          <w:rFonts w:hint="eastAsia"/>
          <w:sz w:val="24"/>
          <w:szCs w:val="24"/>
        </w:rPr>
        <w:t>构建一个可持续的人工智能安全应用框架，旨在平衡技术进步与伦理、法律的边界，确保人工智能在提升周边安全的同时，维护社会正义、保护个人权利，并促进国际合作。该框架应包含以下几个核心要素：</w:t>
      </w:r>
    </w:p>
    <w:p>
      <w:pPr>
        <w:pStyle w:val="3"/>
        <w:bidi w:val="0"/>
        <w:rPr>
          <w:rFonts w:hint="eastAsia"/>
        </w:rPr>
      </w:pPr>
      <w:r>
        <w:rPr>
          <w:rFonts w:hint="eastAsia"/>
          <w:lang w:eastAsia="zh-CN"/>
        </w:rPr>
        <w:t>（</w:t>
      </w:r>
      <w:r>
        <w:rPr>
          <w:rFonts w:hint="eastAsia"/>
          <w:lang w:val="en-US" w:eastAsia="zh-CN"/>
        </w:rPr>
        <w:t>一</w:t>
      </w:r>
      <w:r>
        <w:rPr>
          <w:rFonts w:hint="eastAsia"/>
          <w:lang w:eastAsia="zh-CN"/>
        </w:rPr>
        <w:t>）</w:t>
      </w:r>
      <w:r>
        <w:rPr>
          <w:rFonts w:hint="eastAsia"/>
        </w:rPr>
        <w:t>建立伦理指导原则</w:t>
      </w:r>
    </w:p>
    <w:p>
      <w:pPr>
        <w:spacing w:line="360" w:lineRule="auto"/>
        <w:ind w:firstLine="420" w:firstLineChars="0"/>
        <w:rPr>
          <w:rFonts w:hint="eastAsia"/>
          <w:sz w:val="24"/>
          <w:szCs w:val="24"/>
        </w:rPr>
      </w:pPr>
      <w:r>
        <w:rPr>
          <w:rFonts w:hint="eastAsia"/>
          <w:sz w:val="24"/>
          <w:szCs w:val="24"/>
        </w:rPr>
        <w:t>首先，确立一套全面的AI伦理指导原则，包括但不限于隐私保护、数据安全、公平性、透明度、责任归属等。确保AI系统设计与应用尊重人权，避免算法歧视，保护个人隐私免受无端侵犯。例如，实施数据最小化原则，仅收集实现安全目标所必需的最少个人信息，并采用匿名化和加密技术加强保护。</w:t>
      </w:r>
    </w:p>
    <w:p>
      <w:pPr>
        <w:pStyle w:val="3"/>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强化法律法规体系</w:t>
      </w:r>
    </w:p>
    <w:p>
      <w:pPr>
        <w:spacing w:line="360" w:lineRule="auto"/>
        <w:ind w:firstLine="420" w:firstLineChars="0"/>
        <w:rPr>
          <w:rFonts w:hint="eastAsia"/>
          <w:sz w:val="24"/>
          <w:szCs w:val="24"/>
        </w:rPr>
      </w:pPr>
      <w:r>
        <w:rPr>
          <w:rFonts w:hint="eastAsia"/>
          <w:sz w:val="24"/>
          <w:szCs w:val="24"/>
        </w:rPr>
        <w:t>推动立法进程，制定专门针对AI安全应用的法律法规，明确AI在国家安全领域的合法使用范围，界定数据收集、分析、存储的界限，以及在发生错误或侵权时的责任追究机制。同时，加强跨境数据流动的法律规范，促进国际合作，确保国家安全与个人隐私的双重保护。</w:t>
      </w:r>
    </w:p>
    <w:p>
      <w:pPr>
        <w:pStyle w:val="3"/>
        <w:bidi w:val="0"/>
        <w:rPr>
          <w:rFonts w:hint="eastAsia"/>
        </w:rPr>
      </w:pPr>
      <w:r>
        <w:rPr>
          <w:rFonts w:hint="eastAsia"/>
          <w:lang w:eastAsia="zh-CN"/>
        </w:rPr>
        <w:t>（</w:t>
      </w:r>
      <w:r>
        <w:rPr>
          <w:rFonts w:hint="eastAsia"/>
          <w:lang w:val="en-US" w:eastAsia="zh-CN"/>
        </w:rPr>
        <w:t>三</w:t>
      </w:r>
      <w:r>
        <w:rPr>
          <w:rFonts w:hint="eastAsia"/>
          <w:lang w:eastAsia="zh-CN"/>
        </w:rPr>
        <w:t>）</w:t>
      </w:r>
      <w:r>
        <w:rPr>
          <w:rFonts w:hint="eastAsia"/>
        </w:rPr>
        <w:t>推动技术透明度与可解释性</w:t>
      </w:r>
    </w:p>
    <w:p>
      <w:pPr>
        <w:spacing w:line="360" w:lineRule="auto"/>
        <w:ind w:firstLine="420" w:firstLineChars="0"/>
        <w:rPr>
          <w:rFonts w:hint="eastAsia"/>
          <w:sz w:val="24"/>
          <w:szCs w:val="24"/>
        </w:rPr>
      </w:pPr>
      <w:r>
        <w:rPr>
          <w:rFonts w:hint="eastAsia"/>
          <w:sz w:val="24"/>
          <w:szCs w:val="24"/>
        </w:rPr>
        <w:t>提高AI系统的透明度与可解释性，使决策过程对监管机构、公众及受影响方透明，便于外部监督和审计。开发易于理解的解释工具，说明AI如何做出决策，特别是在涉及公民自由和权利的决策上，确保公众能够理解和信任这些技术。</w:t>
      </w:r>
    </w:p>
    <w:p>
      <w:pPr>
        <w:pStyle w:val="3"/>
        <w:bidi w:val="0"/>
        <w:rPr>
          <w:rFonts w:hint="eastAsia"/>
        </w:rPr>
      </w:pPr>
      <w:r>
        <w:rPr>
          <w:rFonts w:hint="eastAsia"/>
          <w:lang w:eastAsia="zh-CN"/>
        </w:rPr>
        <w:t>（</w:t>
      </w:r>
      <w:r>
        <w:rPr>
          <w:rFonts w:hint="eastAsia"/>
          <w:lang w:val="en-US" w:eastAsia="zh-CN"/>
        </w:rPr>
        <w:t>四</w:t>
      </w:r>
      <w:r>
        <w:rPr>
          <w:rFonts w:hint="eastAsia"/>
          <w:lang w:eastAsia="zh-CN"/>
        </w:rPr>
        <w:t>）</w:t>
      </w:r>
      <w:r>
        <w:rPr>
          <w:rFonts w:hint="eastAsia"/>
        </w:rPr>
        <w:t>促</w:t>
      </w:r>
      <w:r>
        <w:rPr>
          <w:rFonts w:hint="eastAsia"/>
          <w:lang w:val="en-US" w:eastAsia="zh-CN"/>
        </w:rPr>
        <w:t>成</w:t>
      </w:r>
      <w:r>
        <w:rPr>
          <w:rFonts w:hint="eastAsia"/>
        </w:rPr>
        <w:t>多方参与的治理模式</w:t>
      </w:r>
    </w:p>
    <w:p>
      <w:pPr>
        <w:spacing w:line="360" w:lineRule="auto"/>
        <w:ind w:firstLine="420" w:firstLineChars="0"/>
        <w:rPr>
          <w:rFonts w:hint="eastAsia"/>
          <w:sz w:val="24"/>
          <w:szCs w:val="24"/>
        </w:rPr>
      </w:pPr>
      <w:r>
        <w:rPr>
          <w:rFonts w:hint="eastAsia"/>
          <w:sz w:val="24"/>
          <w:szCs w:val="24"/>
        </w:rPr>
        <w:t>构建政府、行业、学术界、民间组织及国际伙伴共同参与的治理模式。政府负责政策制定与监管，行业承担技术开发与自我约束，学术界提供理论支持与独立评估，民间组织代表公众利益，国际合作伙伴则共同制定跨国界的合作规则与标准，形成一个多层次、多维度的治理体系。</w:t>
      </w:r>
    </w:p>
    <w:p>
      <w:pPr>
        <w:spacing w:line="360" w:lineRule="auto"/>
        <w:ind w:firstLine="420" w:firstLineChars="0"/>
        <w:rPr>
          <w:rFonts w:hint="eastAsia"/>
          <w:sz w:val="24"/>
          <w:szCs w:val="24"/>
        </w:rPr>
      </w:pPr>
      <w:r>
        <w:rPr>
          <w:rFonts w:hint="eastAsia"/>
          <w:sz w:val="24"/>
          <w:szCs w:val="24"/>
        </w:rPr>
        <w:t>通过上述框架的构建与实施，可以为人工智能在周边安全领域的应用奠定坚实的基础，既发挥其提升安全效率与应对复杂威胁的潜力，又妥善管理相关风险，推动技术进步与社会福祉的和谐共进。</w:t>
      </w:r>
    </w:p>
    <w:p>
      <w:pPr>
        <w:pStyle w:val="2"/>
        <w:bidi w:val="0"/>
        <w:rPr>
          <w:rFonts w:hint="eastAsia"/>
        </w:rPr>
      </w:pPr>
      <w:r>
        <w:rPr>
          <w:rFonts w:hint="eastAsia"/>
        </w:rPr>
        <w:t>五、结论与未来展望</w:t>
      </w:r>
    </w:p>
    <w:p>
      <w:pPr>
        <w:spacing w:line="360" w:lineRule="auto"/>
        <w:ind w:firstLine="420" w:firstLineChars="0"/>
        <w:rPr>
          <w:rFonts w:hint="eastAsia"/>
          <w:sz w:val="24"/>
          <w:szCs w:val="24"/>
        </w:rPr>
      </w:pPr>
      <w:r>
        <w:rPr>
          <w:rFonts w:hint="eastAsia"/>
          <w:sz w:val="24"/>
          <w:szCs w:val="24"/>
        </w:rPr>
        <w:t>本文深入探讨了人工智能在周边安全中的应用实践、面临的挑战与风险，以及构建可持续应用框架的策略。结论显示，人工智能已成为提升国家安全监控、预警及应对能力不可或缺的工具，其在边境管控、反恐分析、网络防御等领域的应用显著增强了我国对周边复杂环境的认知与应对效率。然而，伴随技术应用而来的数据安全、隐私侵犯、伦理偏见及法律滞后等挑战不容忽视，要求我们在推广AI技术的同时，建立健全法律法规体系，强化伦理指导，推动国际合作，并注重技术的透明度与可解释性。</w:t>
      </w:r>
    </w:p>
    <w:p>
      <w:pPr>
        <w:spacing w:line="360" w:lineRule="auto"/>
        <w:ind w:firstLine="420" w:firstLineChars="0"/>
        <w:rPr>
          <w:rFonts w:hint="eastAsia"/>
          <w:sz w:val="24"/>
          <w:szCs w:val="24"/>
        </w:rPr>
      </w:pPr>
      <w:r>
        <w:rPr>
          <w:rFonts w:hint="eastAsia"/>
          <w:sz w:val="24"/>
          <w:szCs w:val="24"/>
        </w:rPr>
        <w:t>未来，人工智能与周边安全的融合将更加深入。技术创新如自主学习算法、量子计算等，将为安全领域带来革命性变革，提升预测与响应的精准度。同时，全球性AI治理框架的构建将成为焦点，促进技术标准化、伦理共识及跨国数据共享，共同应对跨国安全威胁。教育与公众意识的提升也是关键，确保社会各层面理解并参与到AI安全治理中来，形成良性互动。最终，通过持续的技术革新与负责任的政策引导，人工智能将在确保国家与地区安全的同时，促进社会公平与全球稳定，开启智能安全新时代的序幕。</w:t>
      </w:r>
    </w:p>
    <w:p>
      <w:pPr>
        <w:spacing w:line="360" w:lineRule="auto"/>
        <w:ind w:firstLine="420" w:firstLineChars="0"/>
        <w:rPr>
          <w:rFonts w:hint="eastAsia"/>
          <w:sz w:val="24"/>
          <w:szCs w:val="24"/>
        </w:rPr>
      </w:pPr>
    </w:p>
    <w:p>
      <w:pPr>
        <w:spacing w:line="360" w:lineRule="auto"/>
        <w:rPr>
          <w:rFonts w:hint="eastAsia"/>
          <w:sz w:val="24"/>
          <w:szCs w:val="24"/>
          <w:lang w:val="en-US" w:eastAsia="zh-CN"/>
        </w:rPr>
      </w:pPr>
      <w:r>
        <w:rPr>
          <w:rFonts w:hint="eastAsia"/>
          <w:b/>
          <w:bCs/>
          <w:sz w:val="24"/>
          <w:szCs w:val="24"/>
          <w:lang w:val="en-US" w:eastAsia="zh-CN"/>
        </w:rPr>
        <w:t>参考文献</w:t>
      </w:r>
      <w:r>
        <w:rPr>
          <w:rFonts w:hint="eastAsia"/>
          <w:sz w:val="24"/>
          <w:szCs w:val="24"/>
          <w:lang w:val="en-US" w:eastAsia="zh-CN"/>
        </w:rPr>
        <w:t>：</w:t>
      </w:r>
    </w:p>
    <w:p>
      <w:pPr>
        <w:numPr>
          <w:ilvl w:val="0"/>
          <w:numId w:val="2"/>
        </w:numPr>
        <w:spacing w:line="360" w:lineRule="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于程水.智慧边防数字生态系统的构建[J].自动化应用,2024,65(03):25-27+30.DOI:10.19769/j.zdhy.2024.03.008.</w:t>
      </w:r>
    </w:p>
    <w:p>
      <w:pPr>
        <w:numPr>
          <w:ilvl w:val="0"/>
          <w:numId w:val="2"/>
        </w:numPr>
        <w:spacing w:line="360" w:lineRule="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王跃强,张磊,陈鑫磊,等.人工智能技术在网络安全防御中的应用研究[J].网络安全技术与应用,2024,(06):26-29.</w:t>
      </w:r>
    </w:p>
    <w:p>
      <w:pPr>
        <w:numPr>
          <w:ilvl w:val="0"/>
          <w:numId w:val="2"/>
        </w:numPr>
        <w:spacing w:line="360" w:lineRule="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周武英.人工智能引领网络安全变革潮流[N].经济参考报,2024-05-30(005).DOI:10.28419/n.cnki.njjck.2024.001820.</w:t>
      </w:r>
    </w:p>
    <w:p>
      <w:pPr>
        <w:numPr>
          <w:ilvl w:val="0"/>
          <w:numId w:val="2"/>
        </w:numPr>
        <w:spacing w:line="360" w:lineRule="auto"/>
        <w:rPr>
          <w:sz w:val="24"/>
          <w:szCs w:val="24"/>
        </w:rPr>
      </w:pPr>
      <w:bookmarkStart w:id="0" w:name="_GoBack"/>
      <w:bookmarkEnd w:id="0"/>
      <w:r>
        <w:rPr>
          <w:rFonts w:hint="eastAsia" w:ascii="楷体" w:hAnsi="楷体" w:eastAsia="楷体" w:cs="楷体"/>
          <w:sz w:val="24"/>
          <w:szCs w:val="24"/>
          <w:lang w:val="en-US" w:eastAsia="zh-CN"/>
        </w:rPr>
        <w:t>杨召奎.怎样应对AI技术变革带来的安全挑战？[N].工人日报,2024-05-20(004).DOI:10.28277/n.cnki.ngrrb.2024.002524.</w:t>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BF7F1"/>
    <w:multiLevelType w:val="singleLevel"/>
    <w:tmpl w:val="802BF7F1"/>
    <w:lvl w:ilvl="0" w:tentative="0">
      <w:start w:val="1"/>
      <w:numFmt w:val="chineseCounting"/>
      <w:suff w:val="nothing"/>
      <w:lvlText w:val="%1、"/>
      <w:lvlJc w:val="left"/>
      <w:rPr>
        <w:rFonts w:hint="eastAsia"/>
      </w:rPr>
    </w:lvl>
  </w:abstractNum>
  <w:abstractNum w:abstractNumId="1">
    <w:nsid w:val="03B11356"/>
    <w:multiLevelType w:val="singleLevel"/>
    <w:tmpl w:val="03B11356"/>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xOThhNWNmMDE4ZDZhOWVkNTFjN2Q1M2YzYmZkNGUifQ=="/>
  </w:docVars>
  <w:rsids>
    <w:rsidRoot w:val="00000000"/>
    <w:rsid w:val="01531FAC"/>
    <w:rsid w:val="207C5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24"/>
      <w:lang w:val="en-US" w:eastAsia="zh-CN" w:bidi="ar-SA"/>
    </w:rPr>
  </w:style>
  <w:style w:type="paragraph" w:styleId="2">
    <w:name w:val="heading 1"/>
    <w:basedOn w:val="1"/>
    <w:next w:val="1"/>
    <w:qFormat/>
    <w:uiPriority w:val="0"/>
    <w:pPr>
      <w:keepNext/>
      <w:keepLines/>
      <w:spacing w:before="100" w:beforeLines="0" w:beforeAutospacing="0" w:after="90" w:afterLines="0" w:afterAutospacing="0" w:line="120" w:lineRule="auto"/>
      <w:outlineLvl w:val="0"/>
    </w:pPr>
    <w:rPr>
      <w:b/>
      <w:kern w:val="44"/>
      <w:sz w:val="32"/>
    </w:rPr>
  </w:style>
  <w:style w:type="paragraph" w:styleId="3">
    <w:name w:val="heading 2"/>
    <w:basedOn w:val="1"/>
    <w:next w:val="1"/>
    <w:link w:val="9"/>
    <w:unhideWhenUsed/>
    <w:qFormat/>
    <w:uiPriority w:val="0"/>
    <w:pPr>
      <w:keepNext/>
      <w:keepLines/>
      <w:spacing w:before="120" w:beforeLines="0" w:beforeAutospacing="0" w:after="120" w:afterLines="0" w:afterAutospacing="0" w:line="120" w:lineRule="auto"/>
      <w:outlineLvl w:val="1"/>
    </w:pPr>
    <w:rPr>
      <w:rFonts w:ascii="Arial" w:hAnsi="Arial" w:eastAsia="楷体"/>
      <w:b/>
      <w:sz w:val="2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customStyle="1" w:styleId="6">
    <w:name w:val="题目"/>
    <w:basedOn w:val="1"/>
    <w:uiPriority w:val="0"/>
    <w:pPr>
      <w:jc w:val="center"/>
    </w:pPr>
    <w:rPr>
      <w:rFonts w:hint="eastAsia" w:eastAsia="黑体"/>
      <w:b/>
      <w:sz w:val="36"/>
    </w:rPr>
  </w:style>
  <w:style w:type="paragraph" w:customStyle="1" w:styleId="7">
    <w:name w:val="姓名"/>
    <w:basedOn w:val="1"/>
    <w:uiPriority w:val="0"/>
    <w:pPr>
      <w:jc w:val="center"/>
    </w:pPr>
    <w:rPr>
      <w:rFonts w:hint="eastAsia" w:eastAsia="楷体"/>
      <w:sz w:val="28"/>
    </w:rPr>
  </w:style>
  <w:style w:type="paragraph" w:customStyle="1" w:styleId="8">
    <w:name w:val="摘要"/>
    <w:basedOn w:val="1"/>
    <w:uiPriority w:val="0"/>
    <w:rPr>
      <w:rFonts w:hint="eastAsia" w:eastAsia="楷体"/>
      <w:sz w:val="18"/>
    </w:rPr>
  </w:style>
  <w:style w:type="character" w:customStyle="1" w:styleId="9">
    <w:name w:val="标题 2 Char"/>
    <w:link w:val="3"/>
    <w:uiPriority w:val="0"/>
    <w:rPr>
      <w:rFonts w:ascii="Arial" w:hAnsi="Arial" w:eastAsia="楷体"/>
      <w:b/>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4864</Words>
  <Characters>5124</Characters>
  <Lines>0</Lines>
  <Paragraphs>0</Paragraphs>
  <TotalTime>21</TotalTime>
  <ScaleCrop>false</ScaleCrop>
  <LinksUpToDate>false</LinksUpToDate>
  <CharactersWithSpaces>5375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2024-06-15T12:58:00Z</dcterms:created>
  <dc:creator>lxl</dc:creator>
  <cp:lastModifiedBy>玄执正</cp:lastModifiedBy>
  <dcterms:modified xsi:type="dcterms:W3CDTF">2024-06-16T03:07:53Z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D4B7E4FEFB5F4C3483A77647B3E481EF_12</vt:lpwstr>
  </property>
</Properties>
</file>