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加速度传感器实现遥控音乐播放系统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859155"/>
            <wp:effectExtent l="0" t="0" r="635" b="9525"/>
            <wp:docPr id="5" name="图片 5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文件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拓展功能：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355215"/>
            <wp:effectExtent l="0" t="0" r="1905" b="6985"/>
            <wp:docPr id="6" name="图片 6" descr="未命名文件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未命名文件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核心模块介绍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中央处理模块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综合处理加速度传感器的输入，进行综合处理（时钟对齐与校正，电平处理等），输出可供通讯模块通讯的音乐播放器模块控制字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2、加速度传感模块</w:t>
      </w:r>
    </w:p>
    <w:p>
      <w:pPr>
        <w:numPr>
          <w:ilvl w:val="1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功能介绍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395095" cy="1545590"/>
            <wp:effectExtent l="0" t="0" r="6985" b="8890"/>
            <wp:docPr id="4" name="图片 4" descr="e9be787db1419771601be7b16c167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9be787db1419771601be7b16c167ae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通过判断手指加速度是否超过阈值，来判断是否进行了一次“手指移动”，若是，则输出一个时钟的高电平，否则输出低电平。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传感器与协议选择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加速度传感器选择：ADXL345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23390" cy="1695450"/>
            <wp:effectExtent l="0" t="0" r="13970" b="11430"/>
            <wp:docPr id="2" name="图片 2" descr="260a544e26e91e1900a580c2c1b28f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0a544e26e91e1900a580c2c1b28f8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协议选取：I2C协议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624965"/>
            <wp:effectExtent l="0" t="0" r="3810" b="5715"/>
            <wp:docPr id="1" name="图片 1" descr="1715509413420_91EC13BB-31A8-4f83-ABD9-B1F668162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15509413420_91EC13BB-31A8-4f83-ABD9-B1F668162C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状态图举例：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39160" cy="3254375"/>
            <wp:effectExtent l="0" t="0" r="5080" b="6985"/>
            <wp:docPr id="3" name="图片 3" descr="cf70b62eb80a75c6cf2df8b133d78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f70b62eb80a75c6cf2df8b133d78ee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实现步骤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1.2.1数据读取：串行读取ADXL345的输出值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1.2.2 数据处理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1.2.3 阈值判别与设定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3、通讯模块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功能介绍：将中央处理模块的输出无线传输至音乐播放器模块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4、音乐播放器模块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功能介绍：在传输进一个时钟的高电平时播放音乐，并在音乐播放结束后结束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拓展模块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中央处理模块plus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功能介绍：综合处理多个加速度传感器的输入，进行综合处理，输出可供通讯模块通讯的音乐播放器模块控制字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多路选择音乐播放器模块plus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功能介绍：接受通讯模块传输出的中央处理模块控制字，在多位传输进不同值时播放不同音乐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四、小组规划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实现计划（见excel）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2、小组分工（见excel）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D6AB63"/>
    <w:multiLevelType w:val="singleLevel"/>
    <w:tmpl w:val="98D6AB6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A416F49"/>
    <w:multiLevelType w:val="multilevel"/>
    <w:tmpl w:val="9A416F4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C9218613"/>
    <w:multiLevelType w:val="singleLevel"/>
    <w:tmpl w:val="C921861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90B638D"/>
    <w:multiLevelType w:val="singleLevel"/>
    <w:tmpl w:val="190B638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16E6663"/>
    <w:rsid w:val="2DF31DEB"/>
    <w:rsid w:val="736A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2024-05-12T09:53:00Z</dcterms:created>
  <dc:creator>lxl</dc:creator>
  <cp:lastModifiedBy>玄执正</cp:lastModifiedBy>
  <dcterms:modified xsi:type="dcterms:W3CDTF">2024-05-12T11:13:23Z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E42B5CC6360944E1AA70AE58A9ACEE17_12</vt:lpwstr>
  </property>
</Properties>
</file>