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5343C" w14:textId="611F4F2B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## PPT 1</w:t>
      </w:r>
    </w:p>
    <w:p w14:paraId="738EEC89" w14:textId="092D0C67" w:rsidR="00173A55" w:rsidRPr="005859A4" w:rsidRDefault="00173A55" w:rsidP="005859A4">
      <w:pPr>
        <w:spacing w:line="280" w:lineRule="exact"/>
        <w:rPr>
          <w:color w:val="FFFFFF" w:themeColor="background1"/>
          <w:sz w:val="22"/>
        </w:rPr>
      </w:pPr>
      <w:r w:rsidRPr="005859A4">
        <w:rPr>
          <w:color w:val="FFFFFF" w:themeColor="background1"/>
          <w:sz w:val="22"/>
          <w:highlight w:val="black"/>
        </w:rPr>
        <w:t>### #1 工程伦理概述</w:t>
      </w:r>
    </w:p>
    <w:p w14:paraId="40AFFDBA" w14:textId="71774EF6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如何理解工程 (p</w:t>
      </w:r>
      <w:r w:rsidR="00CB00B7">
        <w:rPr>
          <w:rFonts w:hint="eastAsia"/>
          <w:b/>
          <w:i/>
          <w:sz w:val="22"/>
          <w:u w:val="single"/>
        </w:rPr>
        <w:t>2</w:t>
      </w:r>
      <w:r w:rsidR="001055A2">
        <w:rPr>
          <w:rFonts w:hint="eastAsia"/>
          <w:b/>
          <w:i/>
          <w:sz w:val="22"/>
          <w:u w:val="single"/>
        </w:rPr>
        <w:t>3</w:t>
      </w:r>
      <w:r w:rsidRPr="005859A4">
        <w:rPr>
          <w:b/>
          <w:i/>
          <w:sz w:val="22"/>
          <w:u w:val="single"/>
        </w:rPr>
        <w:t>)</w:t>
      </w:r>
    </w:p>
    <w:p w14:paraId="3AA5B152" w14:textId="4BC74B50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技术与工程</w:t>
      </w:r>
    </w:p>
    <w:p w14:paraId="01906E16" w14:textId="543BAACF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工程的定义</w:t>
      </w:r>
      <w:r w:rsidR="00282F90">
        <w:rPr>
          <w:rFonts w:hint="eastAsia"/>
          <w:sz w:val="22"/>
        </w:rPr>
        <w:t xml:space="preserve"> </w:t>
      </w:r>
    </w:p>
    <w:p w14:paraId="1CDBE68F" w14:textId="183A25FF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工程的过程</w:t>
      </w:r>
    </w:p>
    <w:p w14:paraId="3B28C801" w14:textId="2BB70CC3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作为社会实践的工程</w:t>
      </w:r>
    </w:p>
    <w:p w14:paraId="218DAAB5" w14:textId="70633375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5. 理解工程活动的几个维度</w:t>
      </w:r>
    </w:p>
    <w:p w14:paraId="287334E6" w14:textId="3DEED534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 如何理解伦理 (p2</w:t>
      </w:r>
      <w:r w:rsidR="001055A2">
        <w:rPr>
          <w:rFonts w:hint="eastAsia"/>
          <w:b/>
          <w:i/>
          <w:sz w:val="22"/>
          <w:u w:val="single"/>
        </w:rPr>
        <w:t>8</w:t>
      </w:r>
      <w:r w:rsidRPr="005859A4">
        <w:rPr>
          <w:b/>
          <w:i/>
          <w:sz w:val="22"/>
          <w:u w:val="single"/>
        </w:rPr>
        <w:t>)</w:t>
      </w:r>
    </w:p>
    <w:p w14:paraId="66C11D44" w14:textId="3A8F00CB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道德与伦理</w:t>
      </w:r>
    </w:p>
    <w:p w14:paraId="198C9F02" w14:textId="3E42034E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不同的伦理立场</w:t>
      </w:r>
    </w:p>
    <w:p w14:paraId="61EC4D48" w14:textId="34CA4454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伦理困境与伦理选择</w:t>
      </w:r>
    </w:p>
    <w:p w14:paraId="407667A3" w14:textId="60734C5B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</w:t>
      </w:r>
      <w:r w:rsidR="00CB00B7">
        <w:rPr>
          <w:b/>
          <w:i/>
          <w:sz w:val="22"/>
          <w:u w:val="single"/>
        </w:rPr>
        <w:t xml:space="preserve"> </w:t>
      </w:r>
      <w:r w:rsidRPr="005859A4">
        <w:rPr>
          <w:b/>
          <w:i/>
          <w:sz w:val="22"/>
          <w:u w:val="single"/>
        </w:rPr>
        <w:t>3.工程实践中的伦理问题 (p</w:t>
      </w:r>
      <w:r w:rsidR="00CB00B7">
        <w:rPr>
          <w:b/>
          <w:i/>
          <w:sz w:val="22"/>
          <w:u w:val="single"/>
        </w:rPr>
        <w:t>3</w:t>
      </w:r>
      <w:r w:rsidR="001055A2">
        <w:rPr>
          <w:rFonts w:hint="eastAsia"/>
          <w:b/>
          <w:i/>
          <w:sz w:val="22"/>
          <w:u w:val="single"/>
        </w:rPr>
        <w:t>3</w:t>
      </w:r>
      <w:r w:rsidRPr="005859A4">
        <w:rPr>
          <w:b/>
          <w:i/>
          <w:sz w:val="22"/>
          <w:u w:val="single"/>
        </w:rPr>
        <w:t>)</w:t>
      </w:r>
    </w:p>
    <w:p w14:paraId="7FA75F5C" w14:textId="5C9FD2B1" w:rsidR="00CB00B7" w:rsidRDefault="00CB00B7" w:rsidP="00CB00B7">
      <w:pPr>
        <w:spacing w:line="280" w:lineRule="exact"/>
        <w:ind w:firstLineChars="100" w:firstLine="220"/>
        <w:rPr>
          <w:sz w:val="22"/>
        </w:rPr>
      </w:pPr>
      <w:r>
        <w:rPr>
          <w:rFonts w:hint="eastAsia"/>
          <w:sz w:val="22"/>
        </w:rPr>
        <w:t>工程实践的风险</w:t>
      </w:r>
    </w:p>
    <w:p w14:paraId="19729D60" w14:textId="3457EA73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</w:t>
      </w:r>
      <w:r w:rsidR="00CB00B7">
        <w:rPr>
          <w:sz w:val="22"/>
        </w:rPr>
        <w:t xml:space="preserve"> </w:t>
      </w:r>
      <w:r w:rsidRPr="005859A4">
        <w:rPr>
          <w:sz w:val="22"/>
        </w:rPr>
        <w:t>工程活动的行动者网络</w:t>
      </w:r>
    </w:p>
    <w:p w14:paraId="5D0C3873" w14:textId="50E75C2E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</w:t>
      </w:r>
      <w:r w:rsidR="00CB00B7">
        <w:rPr>
          <w:sz w:val="22"/>
        </w:rPr>
        <w:t xml:space="preserve"> </w:t>
      </w:r>
      <w:r w:rsidRPr="005859A4">
        <w:rPr>
          <w:sz w:val="22"/>
        </w:rPr>
        <w:t>主要的工程伦理问题</w:t>
      </w:r>
    </w:p>
    <w:p w14:paraId="4BC92DE9" w14:textId="49C24025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</w:t>
      </w:r>
      <w:r w:rsidR="00CB00B7">
        <w:rPr>
          <w:sz w:val="22"/>
        </w:rPr>
        <w:t xml:space="preserve"> </w:t>
      </w:r>
      <w:r w:rsidRPr="005859A4">
        <w:rPr>
          <w:sz w:val="22"/>
        </w:rPr>
        <w:t>工程伦理问题的特点</w:t>
      </w:r>
    </w:p>
    <w:p w14:paraId="39762D2C" w14:textId="70715A5F" w:rsidR="00AD0F3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4. 如何处理工程实践中的伦理问题 (p3</w:t>
      </w:r>
      <w:r w:rsidR="001055A2">
        <w:rPr>
          <w:rFonts w:hint="eastAsia"/>
          <w:b/>
          <w:i/>
          <w:sz w:val="22"/>
          <w:u w:val="single"/>
        </w:rPr>
        <w:t>7</w:t>
      </w:r>
      <w:r w:rsidRPr="005859A4">
        <w:rPr>
          <w:b/>
          <w:i/>
          <w:sz w:val="22"/>
          <w:u w:val="single"/>
        </w:rPr>
        <w:t>)</w:t>
      </w:r>
    </w:p>
    <w:p w14:paraId="4F98A122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工程实践中伦理问题的辨识</w:t>
      </w:r>
    </w:p>
    <w:p w14:paraId="2D6A6B8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处理工程伦理问题的基本原则</w:t>
      </w:r>
    </w:p>
    <w:p w14:paraId="6191C2B4" w14:textId="4B9F68C9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应对工程伦理问题的基本思路</w:t>
      </w:r>
    </w:p>
    <w:p w14:paraId="58CC939F" w14:textId="6B62CCD8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#2 工程中的风险、安全与责任</w:t>
      </w:r>
    </w:p>
    <w:p w14:paraId="570BEC76" w14:textId="21A997C2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1.工程风险的来源及防范 (p4</w:t>
      </w:r>
      <w:r w:rsidR="001055A2">
        <w:rPr>
          <w:rFonts w:hint="eastAsia"/>
          <w:b/>
          <w:i/>
          <w:sz w:val="22"/>
          <w:u w:val="single"/>
        </w:rPr>
        <w:t>6</w:t>
      </w:r>
      <w:r w:rsidRPr="005859A4">
        <w:rPr>
          <w:b/>
          <w:i/>
          <w:sz w:val="22"/>
          <w:u w:val="single"/>
        </w:rPr>
        <w:t>)</w:t>
      </w:r>
    </w:p>
    <w:p w14:paraId="7F7B5231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工程风险的来源</w:t>
      </w:r>
    </w:p>
    <w:p w14:paraId="390D0E26" w14:textId="07F35B14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工程风险的可接</w:t>
      </w:r>
      <w:r w:rsidR="00D4264D">
        <w:rPr>
          <w:rFonts w:hint="eastAsia"/>
          <w:sz w:val="22"/>
        </w:rPr>
        <w:t>受</w:t>
      </w:r>
      <w:r w:rsidRPr="005859A4">
        <w:rPr>
          <w:sz w:val="22"/>
        </w:rPr>
        <w:t>性</w:t>
      </w:r>
    </w:p>
    <w:p w14:paraId="10201F61" w14:textId="3D83CBE0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工程风险的防范与安全</w:t>
      </w:r>
    </w:p>
    <w:p w14:paraId="7F752822" w14:textId="64E3D2B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 工程风险的伦理评估 (p</w:t>
      </w:r>
      <w:r w:rsidR="00753060">
        <w:rPr>
          <w:rFonts w:hint="eastAsia"/>
          <w:b/>
          <w:i/>
          <w:sz w:val="22"/>
          <w:u w:val="single"/>
        </w:rPr>
        <w:t>5</w:t>
      </w:r>
      <w:r w:rsidR="00A628AA">
        <w:rPr>
          <w:rFonts w:hint="eastAsia"/>
          <w:b/>
          <w:i/>
          <w:sz w:val="22"/>
          <w:u w:val="single"/>
        </w:rPr>
        <w:t>3</w:t>
      </w:r>
      <w:r w:rsidRPr="005859A4">
        <w:rPr>
          <w:b/>
          <w:i/>
          <w:sz w:val="22"/>
          <w:u w:val="single"/>
        </w:rPr>
        <w:t>)</w:t>
      </w:r>
    </w:p>
    <w:p w14:paraId="4C919876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工程风险的伦理评估原则</w:t>
      </w:r>
    </w:p>
    <w:p w14:paraId="0892C74E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工程风险的伦理评估途径</w:t>
      </w:r>
    </w:p>
    <w:p w14:paraId="2192E25E" w14:textId="04311696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工程风险的伦理评估方法</w:t>
      </w:r>
    </w:p>
    <w:p w14:paraId="5C1694F1" w14:textId="295682E7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3.工程风险中的伦理责任 (p5</w:t>
      </w:r>
      <w:r w:rsidR="00A628AA">
        <w:rPr>
          <w:rFonts w:hint="eastAsia"/>
          <w:b/>
          <w:i/>
          <w:sz w:val="22"/>
          <w:u w:val="single"/>
        </w:rPr>
        <w:t>7</w:t>
      </w:r>
      <w:r w:rsidRPr="005859A4">
        <w:rPr>
          <w:b/>
          <w:i/>
          <w:sz w:val="22"/>
          <w:u w:val="single"/>
        </w:rPr>
        <w:t>)</w:t>
      </w:r>
    </w:p>
    <w:p w14:paraId="695CC0A2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何为伦理责任</w:t>
      </w:r>
    </w:p>
    <w:p w14:paraId="2656F3F3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工程伦理责任的主体</w:t>
      </w:r>
    </w:p>
    <w:p w14:paraId="37003A56" w14:textId="2DC99D6C" w:rsid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工程伦理责任的类型</w:t>
      </w:r>
    </w:p>
    <w:p w14:paraId="2AA90C61" w14:textId="324CBE67" w:rsidR="00753060" w:rsidRDefault="00753060" w:rsidP="005859A4">
      <w:pPr>
        <w:spacing w:line="280" w:lineRule="exact"/>
        <w:rPr>
          <w:sz w:val="22"/>
        </w:rPr>
      </w:pPr>
    </w:p>
    <w:p w14:paraId="4531551A" w14:textId="77777777" w:rsidR="00753060" w:rsidRPr="005859A4" w:rsidRDefault="00753060" w:rsidP="005859A4">
      <w:pPr>
        <w:spacing w:line="280" w:lineRule="exact"/>
        <w:rPr>
          <w:sz w:val="22"/>
        </w:rPr>
      </w:pPr>
    </w:p>
    <w:p w14:paraId="0FC6EBC7" w14:textId="2291EDB5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## PPT 2</w:t>
      </w:r>
    </w:p>
    <w:p w14:paraId="5F4151A1" w14:textId="5358F18C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#3 工程中的价值、利益与公正</w:t>
      </w:r>
    </w:p>
    <w:p w14:paraId="6ADBA398" w14:textId="37155A3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工程的价值及其特点 (p</w:t>
      </w:r>
      <w:r w:rsidR="008B3B94">
        <w:rPr>
          <w:rFonts w:hint="eastAsia"/>
          <w:b/>
          <w:i/>
          <w:sz w:val="22"/>
          <w:u w:val="single"/>
        </w:rPr>
        <w:t>5</w:t>
      </w:r>
      <w:r w:rsidRPr="005859A4">
        <w:rPr>
          <w:b/>
          <w:i/>
          <w:sz w:val="22"/>
          <w:u w:val="single"/>
        </w:rPr>
        <w:t>)</w:t>
      </w:r>
    </w:p>
    <w:p w14:paraId="071FE998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工程的价值导向性</w:t>
      </w:r>
    </w:p>
    <w:p w14:paraId="6E512AEE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工程价值的多元性</w:t>
      </w:r>
    </w:p>
    <w:p w14:paraId="14FCE53C" w14:textId="6999F46F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工程价值的综合性</w:t>
      </w:r>
    </w:p>
    <w:p w14:paraId="35CDFE5E" w14:textId="43A5F1BD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</w:t>
      </w:r>
      <w:r w:rsidR="00753060">
        <w:rPr>
          <w:b/>
          <w:i/>
          <w:sz w:val="22"/>
          <w:u w:val="single"/>
        </w:rPr>
        <w:t xml:space="preserve"> </w:t>
      </w:r>
      <w:r w:rsidRPr="005859A4">
        <w:rPr>
          <w:b/>
          <w:i/>
          <w:sz w:val="22"/>
          <w:u w:val="single"/>
        </w:rPr>
        <w:t>工程所服务的对象与可及性 (p14)</w:t>
      </w:r>
    </w:p>
    <w:p w14:paraId="3AA438C3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目标人群：预期的受益者</w:t>
      </w:r>
    </w:p>
    <w:p w14:paraId="458F0779" w14:textId="7674A310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可及与普惠</w:t>
      </w:r>
    </w:p>
    <w:p w14:paraId="7D7C4DE6" w14:textId="73A089FB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3. 工程实践中的攸关方与社会成本承担 (p18)</w:t>
      </w:r>
    </w:p>
    <w:p w14:paraId="24C567C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 xml:space="preserve">1. </w:t>
      </w:r>
      <w:proofErr w:type="gramStart"/>
      <w:r w:rsidRPr="005859A4">
        <w:rPr>
          <w:sz w:val="22"/>
        </w:rPr>
        <w:t>邻避效应</w:t>
      </w:r>
      <w:proofErr w:type="gramEnd"/>
    </w:p>
    <w:p w14:paraId="442AA3BE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工程活动的社会成本</w:t>
      </w:r>
    </w:p>
    <w:p w14:paraId="3886D0F3" w14:textId="70DA550C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（利益）攸关方</w:t>
      </w:r>
    </w:p>
    <w:p w14:paraId="63814B33" w14:textId="32BB305D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4.公正原则在工程的实现 (p23)</w:t>
      </w:r>
    </w:p>
    <w:p w14:paraId="722EDB8F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基本公正原则</w:t>
      </w:r>
    </w:p>
    <w:p w14:paraId="0AA9FCB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利益补偿:原则与机制</w:t>
      </w:r>
    </w:p>
    <w:p w14:paraId="42A78006" w14:textId="49338776" w:rsidR="00173A55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利益协调机制:公众参与</w:t>
      </w:r>
    </w:p>
    <w:p w14:paraId="75DDF086" w14:textId="72BC4583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#4 工程活动中的环境伦理</w:t>
      </w:r>
    </w:p>
    <w:p w14:paraId="5349331C" w14:textId="68374CA3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工程活动中环境伦理观念的确立 (p35)</w:t>
      </w:r>
    </w:p>
    <w:p w14:paraId="3A3A8D18" w14:textId="109A9E90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1.工业化过程中保护环境的两种思路</w:t>
      </w:r>
    </w:p>
    <w:p w14:paraId="734395FA" w14:textId="16C1C52B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2.工程环境伦理的基本思想</w:t>
      </w:r>
    </w:p>
    <w:p w14:paraId="0718B2CB" w14:textId="22B5C7B5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3.工程环境伦理的核心问题</w:t>
      </w:r>
    </w:p>
    <w:p w14:paraId="7D9487F2" w14:textId="5B345B8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 工程活动中的环境价值与伦理原则 (p42)</w:t>
      </w:r>
    </w:p>
    <w:p w14:paraId="46304407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工程活动中的环境影响</w:t>
      </w:r>
    </w:p>
    <w:p w14:paraId="44AE96C9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工程活动中的环境道德要求</w:t>
      </w:r>
    </w:p>
    <w:p w14:paraId="78DB797A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工程活动中的环境价值观</w:t>
      </w:r>
    </w:p>
    <w:p w14:paraId="4EA9C5DB" w14:textId="02A9039F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工程活动中的环境伦理原则</w:t>
      </w:r>
    </w:p>
    <w:p w14:paraId="5816B81D" w14:textId="28FCA49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3. 工程师的环境伦理 (p51)</w:t>
      </w:r>
    </w:p>
    <w:p w14:paraId="7AA2049A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工程共同体的环境伦理责任</w:t>
      </w:r>
    </w:p>
    <w:p w14:paraId="34978082" w14:textId="5D9C612E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工程师的环境伦理责任</w:t>
      </w:r>
      <w:r w:rsidR="00326CBB">
        <w:rPr>
          <w:rFonts w:hint="eastAsia"/>
          <w:sz w:val="22"/>
        </w:rPr>
        <w:t xml:space="preserve"> </w:t>
      </w:r>
      <w:r w:rsidR="00326CBB">
        <w:rPr>
          <w:sz w:val="22"/>
        </w:rPr>
        <w:t xml:space="preserve">          </w:t>
      </w:r>
    </w:p>
    <w:p w14:paraId="65630B34" w14:textId="5037BBD2" w:rsid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工程师的环境伦理规范</w:t>
      </w:r>
    </w:p>
    <w:p w14:paraId="052D512B" w14:textId="368F84FC" w:rsidR="00753060" w:rsidRDefault="00753060" w:rsidP="005859A4">
      <w:pPr>
        <w:spacing w:line="280" w:lineRule="exact"/>
        <w:rPr>
          <w:sz w:val="22"/>
        </w:rPr>
      </w:pPr>
    </w:p>
    <w:p w14:paraId="3AED9163" w14:textId="77777777" w:rsidR="00753060" w:rsidRPr="005859A4" w:rsidRDefault="00753060" w:rsidP="005859A4">
      <w:pPr>
        <w:spacing w:line="280" w:lineRule="exact"/>
        <w:rPr>
          <w:sz w:val="22"/>
        </w:rPr>
      </w:pPr>
    </w:p>
    <w:p w14:paraId="0EC8404A" w14:textId="23B1C021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## PPT 3</w:t>
      </w:r>
    </w:p>
    <w:p w14:paraId="2F1DE71C" w14:textId="75247D97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#5 信息与大数据的伦理问题</w:t>
      </w:r>
    </w:p>
    <w:p w14:paraId="617991DE" w14:textId="394FAB36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信息技术的社会影响 (p</w:t>
      </w:r>
      <w:r w:rsidR="00545B7A">
        <w:rPr>
          <w:b/>
          <w:i/>
          <w:sz w:val="22"/>
          <w:u w:val="single"/>
        </w:rPr>
        <w:t>11</w:t>
      </w:r>
      <w:r w:rsidRPr="005859A4">
        <w:rPr>
          <w:b/>
          <w:i/>
          <w:sz w:val="22"/>
          <w:u w:val="single"/>
        </w:rPr>
        <w:t>)</w:t>
      </w:r>
    </w:p>
    <w:p w14:paraId="0FDDCC8A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信息技术的发展</w:t>
      </w:r>
    </w:p>
    <w:p w14:paraId="4AFC8A4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信息技术的特点</w:t>
      </w:r>
    </w:p>
    <w:p w14:paraId="2EAF3FE2" w14:textId="69AB4319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信息技术与社会变革</w:t>
      </w:r>
    </w:p>
    <w:p w14:paraId="70AECC6A" w14:textId="6F6996E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2.信息与大数据伦理问题 (p1</w:t>
      </w:r>
      <w:r w:rsidR="00545B7A">
        <w:rPr>
          <w:b/>
          <w:i/>
          <w:sz w:val="22"/>
          <w:u w:val="single"/>
        </w:rPr>
        <w:t>5</w:t>
      </w:r>
      <w:r w:rsidRPr="005859A4">
        <w:rPr>
          <w:b/>
          <w:i/>
          <w:sz w:val="22"/>
          <w:u w:val="single"/>
        </w:rPr>
        <w:t>)</w:t>
      </w:r>
    </w:p>
    <w:p w14:paraId="7CE4F99D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信息与网络空间伦理</w:t>
      </w:r>
    </w:p>
    <w:p w14:paraId="42C5A727" w14:textId="508CEAAB" w:rsidR="00173A55" w:rsidRPr="005859A4" w:rsidRDefault="00173A55" w:rsidP="005859A4">
      <w:pPr>
        <w:spacing w:line="280" w:lineRule="exact"/>
        <w:rPr>
          <w:sz w:val="22"/>
        </w:rPr>
      </w:pPr>
      <w:bookmarkStart w:id="0" w:name="_GoBack"/>
      <w:bookmarkEnd w:id="0"/>
      <w:r w:rsidRPr="005859A4">
        <w:rPr>
          <w:sz w:val="22"/>
        </w:rPr>
        <w:t>2. 大数据时代伦理新问题</w:t>
      </w:r>
    </w:p>
    <w:p w14:paraId="2A5FE028" w14:textId="7C5B8FCD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3. 数字身份困境 (p1</w:t>
      </w:r>
      <w:r w:rsidR="00545B7A">
        <w:rPr>
          <w:b/>
          <w:i/>
          <w:sz w:val="22"/>
          <w:u w:val="single"/>
        </w:rPr>
        <w:t>7</w:t>
      </w:r>
      <w:r w:rsidRPr="005859A4">
        <w:rPr>
          <w:b/>
          <w:i/>
          <w:sz w:val="22"/>
          <w:u w:val="single"/>
        </w:rPr>
        <w:t>)</w:t>
      </w:r>
    </w:p>
    <w:p w14:paraId="3B273752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社会身份与社会责任</w:t>
      </w:r>
    </w:p>
    <w:p w14:paraId="6A8227FE" w14:textId="46256A54" w:rsidR="00173A55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数字身份</w:t>
      </w:r>
    </w:p>
    <w:p w14:paraId="246CF8CD" w14:textId="0480C27B" w:rsidR="00545B7A" w:rsidRPr="005859A4" w:rsidRDefault="00545B7A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3</w:t>
      </w:r>
      <w:r>
        <w:rPr>
          <w:sz w:val="22"/>
        </w:rPr>
        <w:t xml:space="preserve">. </w:t>
      </w:r>
      <w:r>
        <w:rPr>
          <w:rFonts w:hint="eastAsia"/>
          <w:sz w:val="22"/>
        </w:rPr>
        <w:t>数字身份管理</w:t>
      </w:r>
    </w:p>
    <w:p w14:paraId="1E4527FF" w14:textId="6A2B294A" w:rsidR="00173A55" w:rsidRPr="005859A4" w:rsidRDefault="00545B7A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4</w:t>
      </w:r>
      <w:r w:rsidR="00173A55" w:rsidRPr="005859A4">
        <w:rPr>
          <w:sz w:val="22"/>
        </w:rPr>
        <w:t>. 大数据引发数字身份新问题</w:t>
      </w:r>
    </w:p>
    <w:p w14:paraId="799BC616" w14:textId="1A900BD4" w:rsidR="00173A55" w:rsidRPr="005859A4" w:rsidRDefault="00545B7A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5</w:t>
      </w:r>
      <w:r w:rsidR="00173A55" w:rsidRPr="005859A4">
        <w:rPr>
          <w:sz w:val="22"/>
        </w:rPr>
        <w:t>. 数字身份管理的伦理分析</w:t>
      </w:r>
    </w:p>
    <w:p w14:paraId="12AD375D" w14:textId="186D63FA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4.大数据时代的个人隐私 (p</w:t>
      </w:r>
      <w:r w:rsidR="00545B7A">
        <w:rPr>
          <w:rFonts w:hint="eastAsia"/>
          <w:b/>
          <w:i/>
          <w:sz w:val="22"/>
          <w:u w:val="single"/>
        </w:rPr>
        <w:t>24</w:t>
      </w:r>
      <w:r w:rsidRPr="005859A4">
        <w:rPr>
          <w:b/>
          <w:i/>
          <w:sz w:val="22"/>
          <w:u w:val="single"/>
        </w:rPr>
        <w:t>)</w:t>
      </w:r>
    </w:p>
    <w:p w14:paraId="1A31A947" w14:textId="77A6D585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1.个人信息收集</w:t>
      </w:r>
    </w:p>
    <w:p w14:paraId="7E37CEFF" w14:textId="0EFF6A89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2.从个人信息到隐私保护的伦理思考</w:t>
      </w:r>
    </w:p>
    <w:p w14:paraId="16D4B8B8" w14:textId="565A41A8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3.隐私权、个人信息权的法律实践</w:t>
      </w:r>
    </w:p>
    <w:p w14:paraId="34C71848" w14:textId="41F88BBA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5. 数据权利 (p</w:t>
      </w:r>
      <w:r w:rsidR="00C50016">
        <w:rPr>
          <w:rFonts w:hint="eastAsia"/>
          <w:b/>
          <w:i/>
          <w:sz w:val="22"/>
          <w:u w:val="single"/>
        </w:rPr>
        <w:t>3</w:t>
      </w:r>
      <w:r w:rsidR="00594E26">
        <w:rPr>
          <w:rFonts w:hint="eastAsia"/>
          <w:b/>
          <w:i/>
          <w:sz w:val="22"/>
          <w:u w:val="single"/>
        </w:rPr>
        <w:t>0</w:t>
      </w:r>
      <w:r w:rsidRPr="005859A4">
        <w:rPr>
          <w:b/>
          <w:i/>
          <w:sz w:val="22"/>
          <w:u w:val="single"/>
        </w:rPr>
        <w:t>)</w:t>
      </w:r>
    </w:p>
    <w:p w14:paraId="54FB4391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数据的资产属性与数据权属</w:t>
      </w:r>
    </w:p>
    <w:p w14:paraId="465C0178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数据权属价值判断原则</w:t>
      </w:r>
    </w:p>
    <w:p w14:paraId="72F41D7A" w14:textId="131ED1A0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防范数据滥用与垄断</w:t>
      </w:r>
    </w:p>
    <w:p w14:paraId="35B830A8" w14:textId="756EABD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6. 大数据公共治理伦理 (p</w:t>
      </w:r>
      <w:r w:rsidR="00A92B11">
        <w:rPr>
          <w:rFonts w:hint="eastAsia"/>
          <w:b/>
          <w:i/>
          <w:sz w:val="22"/>
          <w:u w:val="single"/>
        </w:rPr>
        <w:t>37</w:t>
      </w:r>
      <w:r w:rsidRPr="005859A4">
        <w:rPr>
          <w:b/>
          <w:i/>
          <w:sz w:val="22"/>
          <w:u w:val="single"/>
        </w:rPr>
        <w:t>)</w:t>
      </w:r>
    </w:p>
    <w:p w14:paraId="762F61AA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中西公共治理价值观的差异</w:t>
      </w:r>
    </w:p>
    <w:p w14:paraId="4F6575FB" w14:textId="1E0DDBD1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大数据公共治理的伦理选择</w:t>
      </w:r>
    </w:p>
    <w:p w14:paraId="03C0683A" w14:textId="1D62FEE6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7. 大数据创新科技人员的伦理责任 (p</w:t>
      </w:r>
      <w:r w:rsidR="00A92B11">
        <w:rPr>
          <w:rFonts w:hint="eastAsia"/>
          <w:b/>
          <w:i/>
          <w:sz w:val="22"/>
          <w:u w:val="single"/>
        </w:rPr>
        <w:t>41</w:t>
      </w:r>
      <w:r w:rsidRPr="005859A4">
        <w:rPr>
          <w:b/>
          <w:i/>
          <w:sz w:val="22"/>
          <w:u w:val="single"/>
        </w:rPr>
        <w:t>)</w:t>
      </w:r>
    </w:p>
    <w:p w14:paraId="076B1F24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大数据伦理责任特点</w:t>
      </w:r>
    </w:p>
    <w:p w14:paraId="339656AD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大数据创新科技人员的伦理责任意识</w:t>
      </w:r>
    </w:p>
    <w:p w14:paraId="2987F4AF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大数据创新科技人员的伦理责任</w:t>
      </w:r>
    </w:p>
    <w:p w14:paraId="5FC2953F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大数据创新科技人员的行为规范</w:t>
      </w:r>
    </w:p>
    <w:p w14:paraId="19064261" w14:textId="77777777" w:rsidR="00545B7A" w:rsidRPr="00545B7A" w:rsidRDefault="00545B7A" w:rsidP="00545B7A">
      <w:pPr>
        <w:spacing w:line="280" w:lineRule="exact"/>
        <w:rPr>
          <w:sz w:val="22"/>
        </w:rPr>
      </w:pPr>
      <w:r w:rsidRPr="00545B7A">
        <w:rPr>
          <w:sz w:val="22"/>
        </w:rPr>
        <w:t>尿不湿与啤酒</w:t>
      </w:r>
      <w:r w:rsidRPr="00545B7A">
        <w:rPr>
          <w:rFonts w:hint="eastAsia"/>
          <w:sz w:val="22"/>
        </w:rPr>
        <w:t>：p</w:t>
      </w:r>
      <w:r w:rsidRPr="00545B7A">
        <w:rPr>
          <w:sz w:val="22"/>
        </w:rPr>
        <w:t>pt3 p2</w:t>
      </w:r>
    </w:p>
    <w:p w14:paraId="46E46A27" w14:textId="202D5057" w:rsidR="00173A55" w:rsidRPr="005859A4" w:rsidRDefault="00545B7A" w:rsidP="00545B7A">
      <w:pPr>
        <w:spacing w:line="280" w:lineRule="exact"/>
        <w:rPr>
          <w:sz w:val="22"/>
        </w:rPr>
      </w:pPr>
      <w:r w:rsidRPr="00545B7A">
        <w:rPr>
          <w:rFonts w:hint="eastAsia"/>
          <w:sz w:val="22"/>
        </w:rPr>
        <w:t>大数据杀熟：p</w:t>
      </w:r>
      <w:r w:rsidRPr="00545B7A">
        <w:rPr>
          <w:sz w:val="22"/>
        </w:rPr>
        <w:t>pt3 p4</w:t>
      </w:r>
    </w:p>
    <w:p w14:paraId="0BD06746" w14:textId="23E75D68" w:rsidR="00753060" w:rsidRDefault="00545B7A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棱镜门：p</w:t>
      </w:r>
      <w:r>
        <w:rPr>
          <w:sz w:val="22"/>
        </w:rPr>
        <w:t>6</w:t>
      </w:r>
    </w:p>
    <w:p w14:paraId="66278578" w14:textId="4E99C12D" w:rsidR="00753060" w:rsidRDefault="00545B7A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美国数字勒索：p</w:t>
      </w:r>
      <w:r>
        <w:rPr>
          <w:sz w:val="22"/>
        </w:rPr>
        <w:t>7</w:t>
      </w:r>
    </w:p>
    <w:p w14:paraId="18B4C436" w14:textId="643C47CD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## PPT 4</w:t>
      </w:r>
    </w:p>
    <w:p w14:paraId="21366CCD" w14:textId="779B6EC4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#6 以知识产权之名</w:t>
      </w:r>
    </w:p>
    <w:p w14:paraId="4696EA2A" w14:textId="52A3CB4A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知识产权 (p</w:t>
      </w:r>
      <w:r w:rsidR="009145DC">
        <w:rPr>
          <w:b/>
          <w:i/>
          <w:sz w:val="22"/>
          <w:u w:val="single"/>
        </w:rPr>
        <w:t>8</w:t>
      </w:r>
      <w:r w:rsidRPr="005859A4">
        <w:rPr>
          <w:b/>
          <w:i/>
          <w:sz w:val="22"/>
          <w:u w:val="single"/>
        </w:rPr>
        <w:t>)</w:t>
      </w:r>
    </w:p>
    <w:p w14:paraId="26A23A48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知识产权的概念</w:t>
      </w:r>
    </w:p>
    <w:p w14:paraId="38A29AA6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知识产权的范围</w:t>
      </w:r>
    </w:p>
    <w:p w14:paraId="51139883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知识产权的分类</w:t>
      </w:r>
    </w:p>
    <w:p w14:paraId="77CEBAFE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知识产权的三个特点</w:t>
      </w:r>
    </w:p>
    <w:p w14:paraId="08716B47" w14:textId="7F7B4148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5. 知识产权法的基本原则</w:t>
      </w:r>
    </w:p>
    <w:p w14:paraId="1AC16FAA" w14:textId="7F34AA7C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 专利 (p2</w:t>
      </w:r>
      <w:r w:rsidR="00FB699C">
        <w:rPr>
          <w:b/>
          <w:i/>
          <w:sz w:val="22"/>
          <w:u w:val="single"/>
        </w:rPr>
        <w:t>0</w:t>
      </w:r>
      <w:r w:rsidRPr="005859A4">
        <w:rPr>
          <w:b/>
          <w:i/>
          <w:sz w:val="22"/>
          <w:u w:val="single"/>
        </w:rPr>
        <w:t>)</w:t>
      </w:r>
    </w:p>
    <w:p w14:paraId="09E58F9A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专利的含义</w:t>
      </w:r>
    </w:p>
    <w:p w14:paraId="46C2ABF6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专利的原则与特点</w:t>
      </w:r>
    </w:p>
    <w:p w14:paraId="354BCBDE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专利的申请原则、流程</w:t>
      </w:r>
    </w:p>
    <w:p w14:paraId="16C248B4" w14:textId="77777777" w:rsidR="00A92B11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“专利蟑螂”</w:t>
      </w:r>
    </w:p>
    <w:p w14:paraId="141AC894" w14:textId="1F1BD2DA" w:rsidR="00173A55" w:rsidRPr="005859A4" w:rsidRDefault="00A92B11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5</w:t>
      </w:r>
      <w:r>
        <w:rPr>
          <w:sz w:val="22"/>
        </w:rPr>
        <w:t xml:space="preserve">. </w:t>
      </w:r>
      <w:r w:rsidR="00173A55" w:rsidRPr="005859A4">
        <w:rPr>
          <w:sz w:val="22"/>
        </w:rPr>
        <w:t>赢家通吃</w:t>
      </w:r>
    </w:p>
    <w:p w14:paraId="6CD96A0B" w14:textId="557D0D36" w:rsidR="00173A55" w:rsidRPr="005859A4" w:rsidRDefault="00173A55" w:rsidP="005859A4">
      <w:pPr>
        <w:spacing w:line="280" w:lineRule="exact"/>
        <w:rPr>
          <w:color w:val="FFFFFF" w:themeColor="background1"/>
          <w:sz w:val="22"/>
          <w:highlight w:val="black"/>
        </w:rPr>
      </w:pPr>
      <w:r w:rsidRPr="005859A4">
        <w:rPr>
          <w:color w:val="FFFFFF" w:themeColor="background1"/>
          <w:sz w:val="22"/>
          <w:highlight w:val="black"/>
        </w:rPr>
        <w:t>### #7 工程师的职业伦理</w:t>
      </w:r>
    </w:p>
    <w:p w14:paraId="2A9F6E1C" w14:textId="31746DB5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1. 工程职业 (p3</w:t>
      </w:r>
      <w:r w:rsidR="00A46359">
        <w:rPr>
          <w:b/>
          <w:i/>
          <w:sz w:val="22"/>
          <w:u w:val="single"/>
        </w:rPr>
        <w:t>8</w:t>
      </w:r>
      <w:r w:rsidRPr="005859A4">
        <w:rPr>
          <w:b/>
          <w:i/>
          <w:sz w:val="22"/>
          <w:u w:val="single"/>
        </w:rPr>
        <w:t>)</w:t>
      </w:r>
    </w:p>
    <w:p w14:paraId="414FE371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职业的地位、性质与作用</w:t>
      </w:r>
    </w:p>
    <w:p w14:paraId="30D53387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工程社团是工程职业的组织形态</w:t>
      </w:r>
    </w:p>
    <w:p w14:paraId="2928CAEF" w14:textId="33BDCB5D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工程职业制度</w:t>
      </w:r>
    </w:p>
    <w:p w14:paraId="53F763F4" w14:textId="32F8DFB5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2. 工程职业伦理 (p</w:t>
      </w:r>
      <w:r w:rsidR="00735B8B">
        <w:rPr>
          <w:b/>
          <w:i/>
          <w:sz w:val="22"/>
          <w:u w:val="single"/>
        </w:rPr>
        <w:t>49</w:t>
      </w:r>
      <w:r w:rsidRPr="005859A4">
        <w:rPr>
          <w:b/>
          <w:i/>
          <w:sz w:val="22"/>
          <w:u w:val="single"/>
        </w:rPr>
        <w:t>)</w:t>
      </w:r>
    </w:p>
    <w:p w14:paraId="54C26B8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作为职业伦理的工程伦理</w:t>
      </w:r>
    </w:p>
    <w:p w14:paraId="41A3AC07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工程师职业伦理章程</w:t>
      </w:r>
    </w:p>
    <w:p w14:paraId="3074362D" w14:textId="21BBB23F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工程职业伦理的实践指向</w:t>
      </w:r>
    </w:p>
    <w:p w14:paraId="77078D56" w14:textId="08E01975" w:rsidR="00173A55" w:rsidRPr="005859A4" w:rsidRDefault="00173A55" w:rsidP="005859A4">
      <w:pPr>
        <w:spacing w:line="280" w:lineRule="exact"/>
        <w:rPr>
          <w:b/>
          <w:i/>
          <w:sz w:val="22"/>
          <w:u w:val="single"/>
        </w:rPr>
      </w:pPr>
      <w:r w:rsidRPr="005859A4">
        <w:rPr>
          <w:b/>
          <w:i/>
          <w:sz w:val="22"/>
          <w:u w:val="single"/>
        </w:rPr>
        <w:t>#### 3.工程师的职业伦理规范 (p6</w:t>
      </w:r>
      <w:r w:rsidR="00735B8B">
        <w:rPr>
          <w:b/>
          <w:i/>
          <w:sz w:val="22"/>
          <w:u w:val="single"/>
        </w:rPr>
        <w:t>3</w:t>
      </w:r>
      <w:r w:rsidRPr="005859A4">
        <w:rPr>
          <w:b/>
          <w:i/>
          <w:sz w:val="22"/>
          <w:u w:val="single"/>
        </w:rPr>
        <w:t>)</w:t>
      </w:r>
    </w:p>
    <w:p w14:paraId="77C611F4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1. 首要责任原则</w:t>
      </w:r>
    </w:p>
    <w:p w14:paraId="04ABA545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2. 工程师的权利与义务</w:t>
      </w:r>
    </w:p>
    <w:p w14:paraId="47F003A2" w14:textId="77777777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3. 工程师的职业美德</w:t>
      </w:r>
    </w:p>
    <w:p w14:paraId="67605833" w14:textId="0CBBDD9D" w:rsidR="00173A55" w:rsidRPr="005859A4" w:rsidRDefault="00173A55" w:rsidP="005859A4">
      <w:pPr>
        <w:spacing w:line="280" w:lineRule="exact"/>
        <w:rPr>
          <w:sz w:val="22"/>
        </w:rPr>
      </w:pPr>
      <w:r w:rsidRPr="005859A4">
        <w:rPr>
          <w:sz w:val="22"/>
        </w:rPr>
        <w:t>4. 应对职业行为中的伦理冲突</w:t>
      </w:r>
    </w:p>
    <w:p w14:paraId="6AA0A081" w14:textId="1538F5FF" w:rsidR="005859A4" w:rsidRDefault="00A92B11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E</w:t>
      </w:r>
      <w:r>
        <w:rPr>
          <w:sz w:val="22"/>
        </w:rPr>
        <w:t>DA</w:t>
      </w:r>
      <w:r>
        <w:rPr>
          <w:rFonts w:hint="eastAsia"/>
          <w:sz w:val="22"/>
        </w:rPr>
        <w:t>、华为&amp;思科、中兴、华为出口限制：p</w:t>
      </w:r>
      <w:r>
        <w:rPr>
          <w:sz w:val="22"/>
        </w:rPr>
        <w:t>2-p5</w:t>
      </w:r>
    </w:p>
    <w:p w14:paraId="04398EE5" w14:textId="6C49400A" w:rsidR="00753060" w:rsidRPr="00A92B11" w:rsidRDefault="00A92B11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锦绣未央抄袭：p</w:t>
      </w:r>
      <w:r>
        <w:rPr>
          <w:sz w:val="22"/>
        </w:rPr>
        <w:t>13</w:t>
      </w:r>
    </w:p>
    <w:p w14:paraId="6D964248" w14:textId="5BE73686" w:rsidR="005859A4" w:rsidRPr="005859A4" w:rsidRDefault="00A92B11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汉芯、</w:t>
      </w:r>
      <w:proofErr w:type="gramStart"/>
      <w:r>
        <w:rPr>
          <w:rFonts w:hint="eastAsia"/>
          <w:sz w:val="22"/>
        </w:rPr>
        <w:t>红芯浏览器</w:t>
      </w:r>
      <w:proofErr w:type="gramEnd"/>
      <w:r>
        <w:rPr>
          <w:rFonts w:hint="eastAsia"/>
          <w:sz w:val="22"/>
        </w:rPr>
        <w:t>：p</w:t>
      </w:r>
      <w:r>
        <w:rPr>
          <w:sz w:val="22"/>
        </w:rPr>
        <w:t>16</w:t>
      </w:r>
      <w:r>
        <w:rPr>
          <w:rFonts w:hint="eastAsia"/>
          <w:sz w:val="22"/>
        </w:rPr>
        <w:t>-</w:t>
      </w:r>
      <w:r>
        <w:rPr>
          <w:sz w:val="22"/>
        </w:rPr>
        <w:t>p17</w:t>
      </w:r>
    </w:p>
    <w:p w14:paraId="2F1BF573" w14:textId="196629F0" w:rsidR="005859A4" w:rsidRPr="005859A4" w:rsidRDefault="00A92B11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工程师伦理章程：</w:t>
      </w:r>
      <w:r>
        <w:rPr>
          <w:sz w:val="22"/>
        </w:rPr>
        <w:t>p19</w:t>
      </w:r>
    </w:p>
    <w:p w14:paraId="57D39F45" w14:textId="36222FEA" w:rsidR="005859A4" w:rsidRPr="005859A4" w:rsidRDefault="009909E3" w:rsidP="005859A4">
      <w:pPr>
        <w:spacing w:line="280" w:lineRule="exact"/>
        <w:rPr>
          <w:sz w:val="22"/>
        </w:rPr>
      </w:pPr>
      <w:proofErr w:type="spellStart"/>
      <w:r>
        <w:rPr>
          <w:rFonts w:hint="eastAsia"/>
          <w:sz w:val="22"/>
        </w:rPr>
        <w:t>N</w:t>
      </w:r>
      <w:r>
        <w:rPr>
          <w:sz w:val="22"/>
        </w:rPr>
        <w:t>eodron</w:t>
      </w:r>
      <w:proofErr w:type="spellEnd"/>
      <w:r>
        <w:rPr>
          <w:rFonts w:hint="eastAsia"/>
          <w:sz w:val="22"/>
        </w:rPr>
        <w:t>起诉苹果</w:t>
      </w:r>
      <w:r w:rsidR="00A46359">
        <w:rPr>
          <w:rFonts w:hint="eastAsia"/>
          <w:sz w:val="22"/>
        </w:rPr>
        <w:t>、</w:t>
      </w:r>
      <w:proofErr w:type="gramStart"/>
      <w:r w:rsidR="00A46359">
        <w:rPr>
          <w:rFonts w:hint="eastAsia"/>
          <w:sz w:val="22"/>
        </w:rPr>
        <w:t>中芯专利</w:t>
      </w:r>
      <w:proofErr w:type="gramEnd"/>
      <w:r>
        <w:rPr>
          <w:rFonts w:hint="eastAsia"/>
          <w:sz w:val="22"/>
        </w:rPr>
        <w:t>：p</w:t>
      </w:r>
      <w:r>
        <w:rPr>
          <w:sz w:val="22"/>
        </w:rPr>
        <w:t>26</w:t>
      </w:r>
      <w:r w:rsidR="00A46359">
        <w:rPr>
          <w:rFonts w:hint="eastAsia"/>
          <w:sz w:val="22"/>
        </w:rPr>
        <w:t>-27</w:t>
      </w:r>
    </w:p>
    <w:p w14:paraId="3535C93D" w14:textId="7ED9FF04" w:rsidR="005859A4" w:rsidRPr="005859A4" w:rsidRDefault="00A46359" w:rsidP="005859A4">
      <w:pPr>
        <w:spacing w:line="280" w:lineRule="exact"/>
        <w:rPr>
          <w:sz w:val="22"/>
        </w:rPr>
      </w:pPr>
      <w:proofErr w:type="gramStart"/>
      <w:r>
        <w:rPr>
          <w:rFonts w:hint="eastAsia"/>
          <w:sz w:val="22"/>
        </w:rPr>
        <w:t>高通发家史</w:t>
      </w:r>
      <w:proofErr w:type="gramEnd"/>
      <w:r>
        <w:rPr>
          <w:rFonts w:hint="eastAsia"/>
          <w:sz w:val="22"/>
        </w:rPr>
        <w:t>：p</w:t>
      </w:r>
      <w:r>
        <w:rPr>
          <w:sz w:val="22"/>
        </w:rPr>
        <w:t>29-30</w:t>
      </w:r>
    </w:p>
    <w:p w14:paraId="5C5B7F0E" w14:textId="4AF6D822" w:rsidR="005859A4" w:rsidRPr="00A46359" w:rsidRDefault="00A46359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行业性组织I</w:t>
      </w:r>
      <w:r>
        <w:rPr>
          <w:sz w:val="22"/>
        </w:rPr>
        <w:t>EEE</w:t>
      </w:r>
      <w:r>
        <w:rPr>
          <w:rFonts w:hint="eastAsia"/>
          <w:sz w:val="22"/>
        </w:rPr>
        <w:t>：p</w:t>
      </w:r>
      <w:r>
        <w:rPr>
          <w:sz w:val="22"/>
        </w:rPr>
        <w:t>48</w:t>
      </w:r>
    </w:p>
    <w:p w14:paraId="31810524" w14:textId="756C2A7B" w:rsidR="005859A4" w:rsidRPr="005859A4" w:rsidRDefault="00A46359" w:rsidP="005859A4">
      <w:pPr>
        <w:spacing w:line="280" w:lineRule="exact"/>
        <w:rPr>
          <w:sz w:val="22"/>
        </w:rPr>
      </w:pPr>
      <w:r>
        <w:rPr>
          <w:rFonts w:hint="eastAsia"/>
          <w:sz w:val="22"/>
        </w:rPr>
        <w:t>固体废物处理：p</w:t>
      </w:r>
      <w:r>
        <w:rPr>
          <w:sz w:val="22"/>
        </w:rPr>
        <w:t>81</w:t>
      </w:r>
    </w:p>
    <w:p w14:paraId="74307407" w14:textId="00EC035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lastRenderedPageBreak/>
        <w:t>## PPT 5</w:t>
      </w:r>
    </w:p>
    <w:p w14:paraId="0E9E7973" w14:textId="3B278E8A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color w:val="FFFFFF" w:themeColor="background1"/>
          <w:sz w:val="24"/>
          <w:szCs w:val="24"/>
          <w:highlight w:val="black"/>
        </w:rPr>
        <w:t>17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项目管理基本概念 (p</w:t>
      </w:r>
      <w:r w:rsidR="00A72CF3">
        <w:rPr>
          <w:color w:val="FFFFFF" w:themeColor="background1"/>
          <w:sz w:val="24"/>
          <w:szCs w:val="24"/>
          <w:highlight w:val="black"/>
        </w:rPr>
        <w:t>14</w:t>
      </w:r>
      <w:r w:rsidRPr="005859A4">
        <w:rPr>
          <w:color w:val="FFFFFF" w:themeColor="background1"/>
          <w:sz w:val="24"/>
          <w:szCs w:val="24"/>
          <w:highlight w:val="black"/>
        </w:rPr>
        <w:t>)</w:t>
      </w:r>
    </w:p>
    <w:p w14:paraId="70A5F244" w14:textId="77777777" w:rsidR="00173A55" w:rsidRPr="005859A4" w:rsidRDefault="00173A55" w:rsidP="005859A4">
      <w:pPr>
        <w:spacing w:line="280" w:lineRule="exact"/>
        <w:rPr>
          <w:sz w:val="24"/>
          <w:szCs w:val="24"/>
        </w:rPr>
      </w:pPr>
      <w:r w:rsidRPr="005859A4">
        <w:rPr>
          <w:sz w:val="24"/>
          <w:szCs w:val="24"/>
        </w:rPr>
        <w:t>1. 项目 (p16)</w:t>
      </w:r>
    </w:p>
    <w:p w14:paraId="294C021B" w14:textId="77777777" w:rsidR="00173A55" w:rsidRPr="005859A4" w:rsidRDefault="00173A55" w:rsidP="005859A4">
      <w:pPr>
        <w:spacing w:line="280" w:lineRule="exact"/>
        <w:rPr>
          <w:sz w:val="24"/>
          <w:szCs w:val="24"/>
        </w:rPr>
      </w:pPr>
      <w:r w:rsidRPr="005859A4">
        <w:rPr>
          <w:sz w:val="24"/>
          <w:szCs w:val="24"/>
        </w:rPr>
        <w:t>2. 项目管理 (p21)</w:t>
      </w:r>
    </w:p>
    <w:p w14:paraId="63F992C2" w14:textId="77777777" w:rsidR="00173A55" w:rsidRPr="005859A4" w:rsidRDefault="00173A55" w:rsidP="005859A4">
      <w:pPr>
        <w:spacing w:line="280" w:lineRule="exact"/>
        <w:rPr>
          <w:sz w:val="24"/>
          <w:szCs w:val="24"/>
        </w:rPr>
      </w:pPr>
      <w:r w:rsidRPr="005859A4">
        <w:rPr>
          <w:sz w:val="24"/>
          <w:szCs w:val="24"/>
        </w:rPr>
        <w:t>3. 项目管理的知识体系 (p26)</w:t>
      </w:r>
    </w:p>
    <w:p w14:paraId="633B4F04" w14:textId="6A89AD41" w:rsidR="00173A55" w:rsidRPr="005859A4" w:rsidRDefault="00173A55" w:rsidP="005859A4">
      <w:pPr>
        <w:spacing w:line="280" w:lineRule="exact"/>
        <w:rPr>
          <w:sz w:val="24"/>
          <w:szCs w:val="24"/>
        </w:rPr>
      </w:pPr>
      <w:r w:rsidRPr="005859A4">
        <w:rPr>
          <w:sz w:val="24"/>
          <w:szCs w:val="24"/>
        </w:rPr>
        <w:t>4. 项目群和项目组合管理 (p34)</w:t>
      </w:r>
    </w:p>
    <w:p w14:paraId="120D9BA1" w14:textId="725F921C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</w:t>
      </w:r>
      <w:r w:rsidR="00F047C9">
        <w:rPr>
          <w:color w:val="FFFFFF" w:themeColor="background1"/>
          <w:sz w:val="24"/>
          <w:szCs w:val="24"/>
          <w:highlight w:val="black"/>
        </w:rPr>
        <w:t xml:space="preserve"> </w:t>
      </w:r>
      <w:r w:rsidRPr="005859A4">
        <w:rPr>
          <w:color w:val="FFFFFF" w:themeColor="background1"/>
          <w:sz w:val="24"/>
          <w:szCs w:val="24"/>
          <w:highlight w:val="black"/>
        </w:rPr>
        <w:t>#</w:t>
      </w:r>
      <w:r w:rsidR="00E112DA">
        <w:rPr>
          <w:color w:val="FFFFFF" w:themeColor="background1"/>
          <w:sz w:val="24"/>
          <w:szCs w:val="24"/>
          <w:highlight w:val="black"/>
        </w:rPr>
        <w:t>18</w:t>
      </w:r>
      <w:r w:rsidRPr="005859A4">
        <w:rPr>
          <w:color w:val="FFFFFF" w:themeColor="background1"/>
          <w:sz w:val="24"/>
          <w:szCs w:val="24"/>
          <w:highlight w:val="black"/>
        </w:rPr>
        <w:t>项目管理的过程和环境 (p4</w:t>
      </w:r>
      <w:r w:rsidR="00157DB4">
        <w:rPr>
          <w:color w:val="FFFFFF" w:themeColor="background1"/>
          <w:sz w:val="24"/>
          <w:szCs w:val="24"/>
          <w:highlight w:val="black"/>
        </w:rPr>
        <w:t>2</w:t>
      </w:r>
      <w:r w:rsidRPr="005859A4">
        <w:rPr>
          <w:color w:val="FFFFFF" w:themeColor="background1"/>
          <w:sz w:val="24"/>
          <w:szCs w:val="24"/>
          <w:highlight w:val="black"/>
        </w:rPr>
        <w:t>)</w:t>
      </w:r>
    </w:p>
    <w:p w14:paraId="2F181FAB" w14:textId="17EEB3C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</w:t>
      </w:r>
      <w:r w:rsidR="00F047C9">
        <w:rPr>
          <w:sz w:val="24"/>
        </w:rPr>
        <w:t xml:space="preserve"> </w:t>
      </w:r>
      <w:r w:rsidRPr="005859A4">
        <w:rPr>
          <w:sz w:val="24"/>
        </w:rPr>
        <w:t>项目管理的历史(p4</w:t>
      </w:r>
      <w:r w:rsidR="00157DB4">
        <w:rPr>
          <w:sz w:val="24"/>
        </w:rPr>
        <w:t>4</w:t>
      </w:r>
      <w:r w:rsidRPr="005859A4">
        <w:rPr>
          <w:sz w:val="24"/>
        </w:rPr>
        <w:t>)</w:t>
      </w:r>
    </w:p>
    <w:p w14:paraId="4B83B518" w14:textId="0E26073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2. 项目阶段和生命周期 (p4</w:t>
      </w:r>
      <w:r w:rsidR="00157DB4">
        <w:rPr>
          <w:sz w:val="24"/>
        </w:rPr>
        <w:t>5</w:t>
      </w:r>
      <w:r w:rsidRPr="005859A4">
        <w:rPr>
          <w:sz w:val="24"/>
        </w:rPr>
        <w:t>)</w:t>
      </w:r>
    </w:p>
    <w:p w14:paraId="16C7289F" w14:textId="2797FA0D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 项目成功 (p</w:t>
      </w:r>
      <w:r w:rsidR="00157DB4">
        <w:rPr>
          <w:sz w:val="24"/>
        </w:rPr>
        <w:t>58</w:t>
      </w:r>
      <w:r w:rsidRPr="005859A4">
        <w:rPr>
          <w:sz w:val="24"/>
        </w:rPr>
        <w:t>)</w:t>
      </w:r>
    </w:p>
    <w:p w14:paraId="716E1980" w14:textId="2126F759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项目管理的理念和精髓 (p</w:t>
      </w:r>
      <w:r w:rsidR="00157DB4">
        <w:rPr>
          <w:sz w:val="24"/>
        </w:rPr>
        <w:t>69</w:t>
      </w:r>
      <w:r w:rsidRPr="005859A4">
        <w:rPr>
          <w:sz w:val="24"/>
        </w:rPr>
        <w:t>)</w:t>
      </w:r>
    </w:p>
    <w:p w14:paraId="27D5371E" w14:textId="689BEBD5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5. 项目的组织结构 (p7</w:t>
      </w:r>
      <w:r w:rsidR="00157DB4">
        <w:rPr>
          <w:sz w:val="24"/>
        </w:rPr>
        <w:t>1</w:t>
      </w:r>
      <w:r w:rsidRPr="005859A4">
        <w:rPr>
          <w:sz w:val="24"/>
        </w:rPr>
        <w:t>)</w:t>
      </w:r>
    </w:p>
    <w:p w14:paraId="39B037DD" w14:textId="1DB2CB96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 xml:space="preserve">6. </w:t>
      </w:r>
      <w:r w:rsidR="00F047C9" w:rsidRPr="00157DB4">
        <w:rPr>
          <w:sz w:val="22"/>
        </w:rPr>
        <w:t>优秀项目经理的重要特点</w:t>
      </w:r>
      <w:r w:rsidRPr="00157DB4">
        <w:rPr>
          <w:sz w:val="22"/>
        </w:rPr>
        <w:t xml:space="preserve"> (p</w:t>
      </w:r>
      <w:r w:rsidR="00157DB4" w:rsidRPr="00157DB4">
        <w:rPr>
          <w:sz w:val="22"/>
        </w:rPr>
        <w:t>84</w:t>
      </w:r>
      <w:r w:rsidRPr="00157DB4">
        <w:rPr>
          <w:sz w:val="22"/>
        </w:rPr>
        <w:t>)</w:t>
      </w:r>
    </w:p>
    <w:p w14:paraId="3BC9F5F1" w14:textId="1A4CA5D0" w:rsidR="00173A55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 xml:space="preserve">7. </w:t>
      </w:r>
      <w:r w:rsidR="00155AAA">
        <w:rPr>
          <w:rFonts w:hint="eastAsia"/>
          <w:sz w:val="24"/>
        </w:rPr>
        <w:t>I</w:t>
      </w:r>
      <w:r w:rsidR="00155AAA">
        <w:rPr>
          <w:sz w:val="24"/>
        </w:rPr>
        <w:t>T</w:t>
      </w:r>
      <w:r w:rsidR="00155AAA">
        <w:rPr>
          <w:rFonts w:hint="eastAsia"/>
          <w:sz w:val="24"/>
        </w:rPr>
        <w:t>项目环境</w:t>
      </w:r>
      <w:r w:rsidRPr="005859A4">
        <w:rPr>
          <w:sz w:val="24"/>
        </w:rPr>
        <w:t xml:space="preserve"> (p</w:t>
      </w:r>
      <w:r w:rsidR="00157DB4">
        <w:rPr>
          <w:sz w:val="24"/>
        </w:rPr>
        <w:t>86</w:t>
      </w:r>
      <w:r w:rsidRPr="005859A4">
        <w:rPr>
          <w:sz w:val="24"/>
        </w:rPr>
        <w:t>)</w:t>
      </w:r>
    </w:p>
    <w:p w14:paraId="7E4713DF" w14:textId="5BC4231D" w:rsidR="00155AAA" w:rsidRPr="005859A4" w:rsidRDefault="00155A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8.</w:t>
      </w:r>
      <w:r>
        <w:rPr>
          <w:sz w:val="24"/>
        </w:rPr>
        <w:t xml:space="preserve"> </w:t>
      </w:r>
      <w:r w:rsidRPr="00704A55">
        <w:rPr>
          <w:rFonts w:hint="eastAsia"/>
          <w:sz w:val="22"/>
        </w:rPr>
        <w:t>影响I</w:t>
      </w:r>
      <w:r w:rsidRPr="00704A55">
        <w:rPr>
          <w:sz w:val="22"/>
        </w:rPr>
        <w:t>T</w:t>
      </w:r>
      <w:r w:rsidRPr="00704A55">
        <w:rPr>
          <w:rFonts w:hint="eastAsia"/>
          <w:sz w:val="22"/>
        </w:rPr>
        <w:t>项目管理的最新趋势(</w:t>
      </w:r>
      <w:r w:rsidRPr="00704A55">
        <w:rPr>
          <w:sz w:val="22"/>
        </w:rPr>
        <w:t>p</w:t>
      </w:r>
      <w:r w:rsidR="00157DB4" w:rsidRPr="00704A55">
        <w:rPr>
          <w:sz w:val="22"/>
        </w:rPr>
        <w:t>87</w:t>
      </w:r>
      <w:r w:rsidRPr="00704A55">
        <w:rPr>
          <w:sz w:val="22"/>
        </w:rPr>
        <w:t>)</w:t>
      </w:r>
    </w:p>
    <w:p w14:paraId="1760C1BC" w14:textId="07D40263" w:rsidR="00173A55" w:rsidRPr="00444F68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444F68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color w:val="FFFFFF" w:themeColor="background1"/>
          <w:sz w:val="24"/>
          <w:szCs w:val="24"/>
          <w:highlight w:val="black"/>
        </w:rPr>
        <w:t>19</w:t>
      </w:r>
      <w:r w:rsidRPr="00444F68">
        <w:rPr>
          <w:color w:val="FFFFFF" w:themeColor="background1"/>
          <w:sz w:val="24"/>
          <w:szCs w:val="24"/>
          <w:highlight w:val="black"/>
        </w:rPr>
        <w:t xml:space="preserve"> 项目整合管理</w:t>
      </w:r>
      <w:r w:rsidR="00155AAA" w:rsidRPr="00444F68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 w:rsidRPr="00444F68">
        <w:rPr>
          <w:rFonts w:hint="eastAsia"/>
          <w:color w:val="FFFFFF" w:themeColor="background1"/>
          <w:sz w:val="24"/>
          <w:szCs w:val="24"/>
          <w:highlight w:val="black"/>
        </w:rPr>
        <w:t>p</w:t>
      </w:r>
      <w:r w:rsidR="00157DB4">
        <w:rPr>
          <w:color w:val="FFFFFF" w:themeColor="background1"/>
          <w:sz w:val="24"/>
          <w:szCs w:val="24"/>
          <w:highlight w:val="black"/>
        </w:rPr>
        <w:t>89</w:t>
      </w:r>
      <w:r w:rsidR="00155AAA" w:rsidRPr="00444F68">
        <w:rPr>
          <w:color w:val="FFFFFF" w:themeColor="background1"/>
          <w:sz w:val="24"/>
          <w:szCs w:val="24"/>
          <w:highlight w:val="black"/>
        </w:rPr>
        <w:t>)</w:t>
      </w:r>
    </w:p>
    <w:p w14:paraId="75F50DC7" w14:textId="33B1B43B" w:rsidR="00173A55" w:rsidRPr="00444F68" w:rsidRDefault="00173A55" w:rsidP="005859A4">
      <w:pPr>
        <w:spacing w:line="280" w:lineRule="exact"/>
        <w:rPr>
          <w:sz w:val="24"/>
        </w:rPr>
      </w:pPr>
      <w:r w:rsidRPr="00444F68">
        <w:rPr>
          <w:sz w:val="24"/>
        </w:rPr>
        <w:t xml:space="preserve">1. </w:t>
      </w:r>
      <w:r w:rsidR="00155AAA" w:rsidRPr="00444F68">
        <w:rPr>
          <w:rFonts w:hint="eastAsia"/>
          <w:sz w:val="24"/>
        </w:rPr>
        <w:t>什么是</w:t>
      </w:r>
      <w:r w:rsidRPr="00444F68">
        <w:rPr>
          <w:sz w:val="24"/>
        </w:rPr>
        <w:t>项目整合管理 (p9</w:t>
      </w:r>
      <w:r w:rsidR="00157DB4">
        <w:rPr>
          <w:sz w:val="24"/>
        </w:rPr>
        <w:t>2</w:t>
      </w:r>
      <w:r w:rsidRPr="00444F68">
        <w:rPr>
          <w:sz w:val="24"/>
        </w:rPr>
        <w:t>)</w:t>
      </w:r>
    </w:p>
    <w:p w14:paraId="551E8C3E" w14:textId="012DEAAD" w:rsidR="00173A55" w:rsidRPr="00444F68" w:rsidRDefault="005F55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2</w:t>
      </w:r>
      <w:r w:rsidR="00173A55" w:rsidRPr="00444F68">
        <w:rPr>
          <w:sz w:val="24"/>
        </w:rPr>
        <w:t>. 制定</w:t>
      </w:r>
      <w:r w:rsidR="00155AAA" w:rsidRPr="00444F68">
        <w:rPr>
          <w:rFonts w:hint="eastAsia"/>
          <w:sz w:val="24"/>
        </w:rPr>
        <w:t>项目章程</w:t>
      </w:r>
      <w:r w:rsidR="00173A55" w:rsidRPr="00444F68">
        <w:rPr>
          <w:sz w:val="24"/>
        </w:rPr>
        <w:t xml:space="preserve"> </w:t>
      </w:r>
      <w:r w:rsidR="00431FEE">
        <w:rPr>
          <w:sz w:val="24"/>
        </w:rPr>
        <w:t xml:space="preserve">      </w:t>
      </w:r>
      <w:r w:rsidR="00173A55" w:rsidRPr="00444F68">
        <w:rPr>
          <w:sz w:val="24"/>
        </w:rPr>
        <w:t>(p10</w:t>
      </w:r>
      <w:r w:rsidR="00157DB4">
        <w:rPr>
          <w:sz w:val="24"/>
        </w:rPr>
        <w:t>0</w:t>
      </w:r>
      <w:r w:rsidR="00173A55" w:rsidRPr="00444F68">
        <w:rPr>
          <w:sz w:val="24"/>
        </w:rPr>
        <w:t>)</w:t>
      </w:r>
    </w:p>
    <w:p w14:paraId="05422B7B" w14:textId="26EE2572" w:rsidR="005859A4" w:rsidRPr="005859A4" w:rsidRDefault="00A46359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鲁布革水电站：p</w:t>
      </w:r>
      <w:r>
        <w:rPr>
          <w:sz w:val="24"/>
        </w:rPr>
        <w:t>7</w:t>
      </w:r>
    </w:p>
    <w:p w14:paraId="237A5B12" w14:textId="60D84DDC" w:rsidR="005859A4" w:rsidRPr="00A46359" w:rsidRDefault="00A46359" w:rsidP="005859A4">
      <w:pPr>
        <w:spacing w:line="280" w:lineRule="exact"/>
        <w:rPr>
          <w:sz w:val="24"/>
        </w:rPr>
      </w:pPr>
      <w:r w:rsidRPr="00A46359">
        <w:rPr>
          <w:rFonts w:hint="eastAsia"/>
          <w:sz w:val="24"/>
        </w:rPr>
        <w:t>山西省化工</w:t>
      </w:r>
      <w:r>
        <w:rPr>
          <w:rFonts w:hint="eastAsia"/>
          <w:sz w:val="24"/>
        </w:rPr>
        <w:t>：p</w:t>
      </w:r>
      <w:r>
        <w:rPr>
          <w:sz w:val="24"/>
        </w:rPr>
        <w:t>8</w:t>
      </w:r>
    </w:p>
    <w:p w14:paraId="109E260E" w14:textId="77777777" w:rsidR="005859A4" w:rsidRPr="005859A4" w:rsidRDefault="005859A4" w:rsidP="005859A4">
      <w:pPr>
        <w:spacing w:line="280" w:lineRule="exact"/>
        <w:rPr>
          <w:sz w:val="24"/>
        </w:rPr>
      </w:pPr>
    </w:p>
    <w:p w14:paraId="3DFC4BBD" w14:textId="5FB3094C" w:rsidR="005859A4" w:rsidRDefault="005859A4" w:rsidP="005859A4">
      <w:pPr>
        <w:spacing w:line="280" w:lineRule="exact"/>
        <w:rPr>
          <w:sz w:val="24"/>
        </w:rPr>
      </w:pPr>
    </w:p>
    <w:p w14:paraId="727883F2" w14:textId="146AC4DE" w:rsidR="00E206FA" w:rsidRDefault="00E206FA" w:rsidP="005859A4">
      <w:pPr>
        <w:spacing w:line="280" w:lineRule="exact"/>
        <w:rPr>
          <w:sz w:val="24"/>
        </w:rPr>
      </w:pPr>
    </w:p>
    <w:p w14:paraId="5F0F2621" w14:textId="77777777" w:rsidR="00E206FA" w:rsidRPr="005859A4" w:rsidRDefault="00E206FA" w:rsidP="005859A4">
      <w:pPr>
        <w:spacing w:line="280" w:lineRule="exact"/>
        <w:rPr>
          <w:sz w:val="24"/>
        </w:rPr>
      </w:pPr>
    </w:p>
    <w:p w14:paraId="0305D204" w14:textId="24F85862" w:rsidR="00173A55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## PPT 6</w:t>
      </w:r>
    </w:p>
    <w:p w14:paraId="666378E6" w14:textId="2944A739" w:rsidR="005F55AA" w:rsidRDefault="005F55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制定项目管理计划 </w:t>
      </w:r>
      <w:r>
        <w:rPr>
          <w:sz w:val="24"/>
        </w:rPr>
        <w:t xml:space="preserve"> </w:t>
      </w:r>
      <w:r w:rsidRPr="005F55AA">
        <w:rPr>
          <w:sz w:val="24"/>
        </w:rPr>
        <w:t>(p</w:t>
      </w:r>
      <w:r w:rsidR="00345708">
        <w:rPr>
          <w:rFonts w:hint="eastAsia"/>
          <w:sz w:val="24"/>
        </w:rPr>
        <w:t>3</w:t>
      </w:r>
      <w:r w:rsidRPr="005F55AA">
        <w:rPr>
          <w:sz w:val="24"/>
        </w:rPr>
        <w:t>)</w:t>
      </w:r>
    </w:p>
    <w:p w14:paraId="355D49AC" w14:textId="1E816525" w:rsidR="005F55AA" w:rsidRPr="005F55AA" w:rsidRDefault="005F55AA" w:rsidP="005F55AA">
      <w:pPr>
        <w:spacing w:line="280" w:lineRule="exact"/>
        <w:rPr>
          <w:sz w:val="24"/>
        </w:rPr>
      </w:pPr>
      <w:r w:rsidRPr="005F55AA">
        <w:rPr>
          <w:rFonts w:hint="eastAsia"/>
          <w:sz w:val="24"/>
        </w:rPr>
        <w:t>4</w:t>
      </w:r>
      <w:r w:rsidRPr="005F55AA">
        <w:rPr>
          <w:sz w:val="24"/>
        </w:rPr>
        <w:t xml:space="preserve">. </w:t>
      </w:r>
      <w:r w:rsidRPr="005F55AA">
        <w:rPr>
          <w:rFonts w:hint="eastAsia"/>
          <w:sz w:val="24"/>
        </w:rPr>
        <w:t>指导和管理项目工作</w:t>
      </w:r>
      <w:r w:rsidRPr="005F55AA">
        <w:rPr>
          <w:sz w:val="24"/>
        </w:rPr>
        <w:t xml:space="preserve">   </w:t>
      </w:r>
      <w:r>
        <w:rPr>
          <w:rFonts w:hint="eastAsia"/>
          <w:sz w:val="24"/>
        </w:rPr>
        <w:t>(</w:t>
      </w:r>
      <w:r>
        <w:rPr>
          <w:sz w:val="24"/>
        </w:rPr>
        <w:t>p20)</w:t>
      </w:r>
    </w:p>
    <w:p w14:paraId="7A381A10" w14:textId="783049D6" w:rsidR="005F55AA" w:rsidRDefault="005F55AA" w:rsidP="005859A4">
      <w:pPr>
        <w:spacing w:line="280" w:lineRule="exact"/>
        <w:rPr>
          <w:sz w:val="24"/>
        </w:rPr>
      </w:pPr>
      <w:r w:rsidRPr="005F55AA">
        <w:rPr>
          <w:rFonts w:hint="eastAsia"/>
          <w:sz w:val="24"/>
        </w:rPr>
        <w:t>5</w:t>
      </w:r>
      <w:r w:rsidRPr="005F55AA">
        <w:rPr>
          <w:sz w:val="24"/>
        </w:rPr>
        <w:t xml:space="preserve">. </w:t>
      </w:r>
      <w:r>
        <w:rPr>
          <w:rFonts w:hint="eastAsia"/>
          <w:sz w:val="24"/>
        </w:rPr>
        <w:t>管理项目知识</w:t>
      </w:r>
      <w:r w:rsidRPr="005F55AA">
        <w:rPr>
          <w:sz w:val="24"/>
        </w:rPr>
        <w:t xml:space="preserve"> (p</w:t>
      </w:r>
      <w:r>
        <w:rPr>
          <w:rFonts w:hint="eastAsia"/>
          <w:sz w:val="24"/>
        </w:rPr>
        <w:t>26</w:t>
      </w:r>
      <w:r w:rsidRPr="005F55AA">
        <w:rPr>
          <w:sz w:val="24"/>
        </w:rPr>
        <w:t>)</w:t>
      </w:r>
    </w:p>
    <w:p w14:paraId="6F8D87E2" w14:textId="48C41B26" w:rsidR="005F55AA" w:rsidRDefault="005F55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6.</w:t>
      </w:r>
      <w:r>
        <w:rPr>
          <w:sz w:val="24"/>
        </w:rPr>
        <w:t xml:space="preserve"> </w:t>
      </w:r>
      <w:r>
        <w:rPr>
          <w:rFonts w:hint="eastAsia"/>
          <w:sz w:val="24"/>
        </w:rPr>
        <w:t>监控项目工作 (</w:t>
      </w:r>
      <w:r>
        <w:rPr>
          <w:sz w:val="24"/>
        </w:rPr>
        <w:t>p</w:t>
      </w:r>
      <w:r w:rsidR="00345708">
        <w:rPr>
          <w:rFonts w:hint="eastAsia"/>
          <w:sz w:val="24"/>
        </w:rPr>
        <w:t>3</w:t>
      </w:r>
      <w:r>
        <w:rPr>
          <w:sz w:val="24"/>
        </w:rPr>
        <w:t>0)</w:t>
      </w:r>
    </w:p>
    <w:p w14:paraId="6EA4D3EA" w14:textId="435A7BDC" w:rsidR="005F55AA" w:rsidRDefault="005F55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. </w:t>
      </w:r>
      <w:r>
        <w:rPr>
          <w:rFonts w:hint="eastAsia"/>
          <w:sz w:val="24"/>
        </w:rPr>
        <w:t>实施整体变更控制 (</w:t>
      </w:r>
      <w:r>
        <w:rPr>
          <w:sz w:val="24"/>
        </w:rPr>
        <w:t>p</w:t>
      </w:r>
      <w:r w:rsidR="00345708">
        <w:rPr>
          <w:rFonts w:hint="eastAsia"/>
          <w:sz w:val="24"/>
        </w:rPr>
        <w:t>3</w:t>
      </w:r>
      <w:r>
        <w:rPr>
          <w:sz w:val="24"/>
        </w:rPr>
        <w:t>6)</w:t>
      </w:r>
    </w:p>
    <w:p w14:paraId="372B8F8B" w14:textId="37FB5BC1" w:rsidR="005F55AA" w:rsidRPr="005F55AA" w:rsidRDefault="005F55AA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 xml:space="preserve">. </w:t>
      </w:r>
      <w:r>
        <w:rPr>
          <w:rFonts w:hint="eastAsia"/>
          <w:sz w:val="24"/>
        </w:rPr>
        <w:t xml:space="preserve">结束项目或阶段 </w:t>
      </w:r>
      <w:r>
        <w:rPr>
          <w:sz w:val="24"/>
        </w:rPr>
        <w:t>(p44)</w:t>
      </w:r>
    </w:p>
    <w:p w14:paraId="42AF5136" w14:textId="01D0B5F3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431FEE">
        <w:rPr>
          <w:rFonts w:hint="eastAsia"/>
          <w:color w:val="FFFFFF" w:themeColor="background1"/>
          <w:sz w:val="24"/>
          <w:szCs w:val="24"/>
          <w:highlight w:val="black"/>
        </w:rPr>
        <w:t>20</w:t>
      </w:r>
      <w:r w:rsidRPr="005859A4">
        <w:rPr>
          <w:color w:val="FFFFFF" w:themeColor="background1"/>
          <w:sz w:val="24"/>
          <w:szCs w:val="24"/>
          <w:highlight w:val="black"/>
        </w:rPr>
        <w:t>项目范围管理</w:t>
      </w:r>
      <w:r w:rsidR="00291C5B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>
        <w:rPr>
          <w:color w:val="FFFFFF" w:themeColor="background1"/>
          <w:sz w:val="24"/>
          <w:szCs w:val="24"/>
          <w:highlight w:val="black"/>
        </w:rPr>
        <w:t>p</w:t>
      </w:r>
      <w:r w:rsidR="005F55AA">
        <w:rPr>
          <w:color w:val="FFFFFF" w:themeColor="background1"/>
          <w:sz w:val="24"/>
          <w:szCs w:val="24"/>
          <w:highlight w:val="black"/>
        </w:rPr>
        <w:t>51</w:t>
      </w:r>
      <w:r w:rsidR="00291C5B">
        <w:rPr>
          <w:color w:val="FFFFFF" w:themeColor="background1"/>
          <w:sz w:val="24"/>
          <w:szCs w:val="24"/>
          <w:highlight w:val="black"/>
        </w:rPr>
        <w:t>)</w:t>
      </w:r>
    </w:p>
    <w:p w14:paraId="5ACB6533" w14:textId="68D190DE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 项目范围管理概述 (p</w:t>
      </w:r>
      <w:r w:rsidR="005F55AA">
        <w:rPr>
          <w:sz w:val="24"/>
        </w:rPr>
        <w:t>55</w:t>
      </w:r>
      <w:r w:rsidRPr="005859A4">
        <w:rPr>
          <w:sz w:val="24"/>
        </w:rPr>
        <w:t>)</w:t>
      </w:r>
    </w:p>
    <w:p w14:paraId="47F63489" w14:textId="2A84AA09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2. 规划</w:t>
      </w:r>
      <w:r w:rsidR="00291C5B">
        <w:rPr>
          <w:rFonts w:hint="eastAsia"/>
          <w:sz w:val="24"/>
        </w:rPr>
        <w:t>范围管理</w:t>
      </w:r>
      <w:r w:rsidRPr="005859A4">
        <w:rPr>
          <w:sz w:val="24"/>
        </w:rPr>
        <w:t xml:space="preserve"> (p</w:t>
      </w:r>
      <w:r w:rsidR="005F55AA">
        <w:rPr>
          <w:sz w:val="24"/>
        </w:rPr>
        <w:t>60</w:t>
      </w:r>
      <w:r w:rsidRPr="005859A4">
        <w:rPr>
          <w:sz w:val="24"/>
        </w:rPr>
        <w:t>)</w:t>
      </w:r>
    </w:p>
    <w:p w14:paraId="4B4A51E5" w14:textId="66B9F29B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 项目需求收集 (p</w:t>
      </w:r>
      <w:r w:rsidR="005F55AA">
        <w:rPr>
          <w:sz w:val="24"/>
        </w:rPr>
        <w:t>66</w:t>
      </w:r>
      <w:r w:rsidRPr="005859A4">
        <w:rPr>
          <w:sz w:val="24"/>
        </w:rPr>
        <w:t>)</w:t>
      </w:r>
    </w:p>
    <w:p w14:paraId="7D34AE22" w14:textId="12425105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项目范围定义</w:t>
      </w:r>
      <w:r w:rsidR="00431FEE">
        <w:rPr>
          <w:rFonts w:hint="eastAsia"/>
          <w:sz w:val="24"/>
        </w:rPr>
        <w:t xml:space="preserve"> </w:t>
      </w:r>
      <w:r w:rsidRPr="005859A4">
        <w:rPr>
          <w:sz w:val="24"/>
        </w:rPr>
        <w:t>(p</w:t>
      </w:r>
      <w:r w:rsidR="005F55AA">
        <w:rPr>
          <w:sz w:val="24"/>
        </w:rPr>
        <w:t>80</w:t>
      </w:r>
      <w:r w:rsidRPr="005859A4">
        <w:rPr>
          <w:sz w:val="24"/>
        </w:rPr>
        <w:t>)</w:t>
      </w:r>
    </w:p>
    <w:p w14:paraId="6909366D" w14:textId="17AE477A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 xml:space="preserve">5. </w:t>
      </w:r>
      <w:r w:rsidR="00431FEE">
        <w:rPr>
          <w:rFonts w:hint="eastAsia"/>
          <w:sz w:val="24"/>
        </w:rPr>
        <w:t>创建</w:t>
      </w:r>
      <w:r w:rsidRPr="005859A4">
        <w:rPr>
          <w:sz w:val="24"/>
        </w:rPr>
        <w:t>工作分解结构 WBS (p</w:t>
      </w:r>
      <w:r w:rsidR="000B2FBC">
        <w:rPr>
          <w:sz w:val="24"/>
        </w:rPr>
        <w:t>86</w:t>
      </w:r>
      <w:r w:rsidRPr="005859A4">
        <w:rPr>
          <w:sz w:val="24"/>
        </w:rPr>
        <w:t>)</w:t>
      </w:r>
    </w:p>
    <w:p w14:paraId="2179D8FA" w14:textId="52E9BFF1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6. 项目范围确认</w:t>
      </w:r>
      <w:r w:rsidR="00431FEE" w:rsidRPr="005859A4">
        <w:rPr>
          <w:sz w:val="24"/>
        </w:rPr>
        <w:t xml:space="preserve"> </w:t>
      </w:r>
      <w:r w:rsidRPr="005859A4">
        <w:rPr>
          <w:sz w:val="24"/>
        </w:rPr>
        <w:t>(p</w:t>
      </w:r>
      <w:r w:rsidR="000B2FBC">
        <w:rPr>
          <w:sz w:val="24"/>
        </w:rPr>
        <w:t>104</w:t>
      </w:r>
      <w:r w:rsidRPr="005859A4">
        <w:rPr>
          <w:sz w:val="24"/>
        </w:rPr>
        <w:t>)</w:t>
      </w:r>
    </w:p>
    <w:p w14:paraId="580E3CF9" w14:textId="64F97BBB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7. 项目范围控制 (p</w:t>
      </w:r>
      <w:r w:rsidR="000B2FBC">
        <w:rPr>
          <w:sz w:val="24"/>
        </w:rPr>
        <w:t>109</w:t>
      </w:r>
      <w:r w:rsidRPr="005859A4">
        <w:rPr>
          <w:sz w:val="24"/>
        </w:rPr>
        <w:t>)</w:t>
      </w:r>
    </w:p>
    <w:p w14:paraId="203CBFD9" w14:textId="6336A3A4" w:rsidR="005859A4" w:rsidRDefault="005859A4" w:rsidP="005859A4">
      <w:pPr>
        <w:spacing w:line="280" w:lineRule="exact"/>
        <w:rPr>
          <w:sz w:val="24"/>
        </w:rPr>
      </w:pPr>
    </w:p>
    <w:p w14:paraId="4230BABF" w14:textId="62790801" w:rsidR="00E206FA" w:rsidRDefault="00E206FA" w:rsidP="005859A4">
      <w:pPr>
        <w:spacing w:line="280" w:lineRule="exact"/>
        <w:rPr>
          <w:sz w:val="24"/>
        </w:rPr>
      </w:pPr>
    </w:p>
    <w:p w14:paraId="5834E74D" w14:textId="009A661E" w:rsidR="00E206FA" w:rsidRDefault="00E206FA" w:rsidP="005859A4">
      <w:pPr>
        <w:spacing w:line="280" w:lineRule="exact"/>
        <w:rPr>
          <w:sz w:val="24"/>
        </w:rPr>
      </w:pPr>
    </w:p>
    <w:p w14:paraId="3E4C4B04" w14:textId="77777777" w:rsidR="00E206FA" w:rsidRPr="005859A4" w:rsidRDefault="00E206FA" w:rsidP="005859A4">
      <w:pPr>
        <w:spacing w:line="280" w:lineRule="exact"/>
        <w:rPr>
          <w:sz w:val="24"/>
        </w:rPr>
      </w:pPr>
    </w:p>
    <w:p w14:paraId="790277FF" w14:textId="79F36E20" w:rsidR="00173A55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## PPT 7</w:t>
      </w:r>
    </w:p>
    <w:p w14:paraId="4842C964" w14:textId="78776173" w:rsidR="003E35BC" w:rsidRPr="003E35BC" w:rsidRDefault="003E35BC" w:rsidP="003E35BC">
      <w:pPr>
        <w:spacing w:line="280" w:lineRule="exact"/>
        <w:rPr>
          <w:sz w:val="24"/>
          <w:shd w:val="clear" w:color="auto" w:fill="000000" w:themeFill="text1"/>
        </w:rPr>
      </w:pPr>
      <w:r w:rsidRPr="003E35BC">
        <w:rPr>
          <w:sz w:val="24"/>
          <w:shd w:val="clear" w:color="auto" w:fill="000000" w:themeFill="text1"/>
        </w:rPr>
        <w:t>### #</w:t>
      </w:r>
      <w:r w:rsidRPr="003E35BC">
        <w:rPr>
          <w:rFonts w:hint="eastAsia"/>
          <w:sz w:val="24"/>
          <w:shd w:val="clear" w:color="auto" w:fill="000000" w:themeFill="text1"/>
        </w:rPr>
        <w:t>21</w:t>
      </w:r>
      <w:r w:rsidRPr="003E35BC">
        <w:rPr>
          <w:sz w:val="24"/>
          <w:shd w:val="clear" w:color="auto" w:fill="000000" w:themeFill="text1"/>
        </w:rPr>
        <w:t xml:space="preserve"> 项目进度管理</w:t>
      </w:r>
      <w:r w:rsidRPr="003E35BC">
        <w:rPr>
          <w:rFonts w:hint="eastAsia"/>
          <w:sz w:val="24"/>
          <w:shd w:val="clear" w:color="auto" w:fill="000000" w:themeFill="text1"/>
        </w:rPr>
        <w:t>(</w:t>
      </w:r>
      <w:r w:rsidRPr="003E35BC">
        <w:rPr>
          <w:sz w:val="24"/>
          <w:shd w:val="clear" w:color="auto" w:fill="000000" w:themeFill="text1"/>
        </w:rPr>
        <w:t>p</w:t>
      </w:r>
      <w:r w:rsidR="009A4048">
        <w:rPr>
          <w:sz w:val="24"/>
          <w:shd w:val="clear" w:color="auto" w:fill="000000" w:themeFill="text1"/>
        </w:rPr>
        <w:t>3</w:t>
      </w:r>
      <w:r w:rsidRPr="003E35BC">
        <w:rPr>
          <w:sz w:val="24"/>
          <w:shd w:val="clear" w:color="auto" w:fill="000000" w:themeFill="text1"/>
        </w:rPr>
        <w:t>)</w:t>
      </w:r>
    </w:p>
    <w:p w14:paraId="4534D6D2" w14:textId="0939A7A8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1.项目进度</w:t>
      </w:r>
      <w:r w:rsidRPr="003E35BC">
        <w:rPr>
          <w:rFonts w:hint="eastAsia"/>
          <w:sz w:val="24"/>
        </w:rPr>
        <w:t>(时间</w:t>
      </w:r>
      <w:r w:rsidRPr="003E35BC">
        <w:rPr>
          <w:sz w:val="24"/>
        </w:rPr>
        <w:t>)管理概述 (p</w:t>
      </w:r>
      <w:r w:rsidR="009A4048">
        <w:rPr>
          <w:sz w:val="24"/>
        </w:rPr>
        <w:t>6</w:t>
      </w:r>
      <w:r w:rsidRPr="003E35BC">
        <w:rPr>
          <w:sz w:val="24"/>
        </w:rPr>
        <w:t>)</w:t>
      </w:r>
    </w:p>
    <w:p w14:paraId="172219CC" w14:textId="15A011F0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2. 规划进度管理 (p</w:t>
      </w:r>
      <w:r w:rsidR="009A4048">
        <w:rPr>
          <w:sz w:val="24"/>
        </w:rPr>
        <w:t>9</w:t>
      </w:r>
      <w:r w:rsidRPr="003E35BC">
        <w:rPr>
          <w:sz w:val="24"/>
        </w:rPr>
        <w:t>)</w:t>
      </w:r>
    </w:p>
    <w:p w14:paraId="124462FB" w14:textId="0A0B54CA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3. 定义活动     (p</w:t>
      </w:r>
      <w:r w:rsidR="009A4048">
        <w:rPr>
          <w:sz w:val="24"/>
        </w:rPr>
        <w:t>12</w:t>
      </w:r>
      <w:r w:rsidRPr="003E35BC">
        <w:rPr>
          <w:sz w:val="24"/>
        </w:rPr>
        <w:t>)</w:t>
      </w:r>
    </w:p>
    <w:p w14:paraId="6495EFAD" w14:textId="0B6852A6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4. 排列活动顺序 (p</w:t>
      </w:r>
      <w:r w:rsidR="009A4048">
        <w:rPr>
          <w:sz w:val="24"/>
        </w:rPr>
        <w:t>15</w:t>
      </w:r>
      <w:r w:rsidRPr="003E35BC">
        <w:rPr>
          <w:sz w:val="24"/>
        </w:rPr>
        <w:t>)</w:t>
      </w:r>
    </w:p>
    <w:p w14:paraId="6718BE66" w14:textId="051EA7A2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5. 估算活动持续时间 (</w:t>
      </w:r>
      <w:r w:rsidRPr="003E35BC">
        <w:rPr>
          <w:rFonts w:hint="eastAsia"/>
          <w:sz w:val="24"/>
        </w:rPr>
        <w:t>p</w:t>
      </w:r>
      <w:r w:rsidR="009A4048">
        <w:rPr>
          <w:sz w:val="24"/>
        </w:rPr>
        <w:t>24</w:t>
      </w:r>
      <w:r w:rsidRPr="003E35BC">
        <w:rPr>
          <w:sz w:val="24"/>
        </w:rPr>
        <w:t>)</w:t>
      </w:r>
    </w:p>
    <w:p w14:paraId="3B4D473E" w14:textId="0AA21CB6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6. 制定进度计划 (</w:t>
      </w:r>
      <w:r w:rsidRPr="003E35BC">
        <w:rPr>
          <w:rFonts w:hint="eastAsia"/>
          <w:sz w:val="24"/>
        </w:rPr>
        <w:t>p</w:t>
      </w:r>
      <w:r w:rsidR="009A4048">
        <w:rPr>
          <w:sz w:val="24"/>
        </w:rPr>
        <w:t>35</w:t>
      </w:r>
      <w:r w:rsidRPr="003E35BC">
        <w:rPr>
          <w:sz w:val="24"/>
        </w:rPr>
        <w:t>)</w:t>
      </w:r>
    </w:p>
    <w:p w14:paraId="1EB2D67D" w14:textId="223C101B" w:rsidR="003E35BC" w:rsidRPr="003E35BC" w:rsidRDefault="003E35BC" w:rsidP="003E35BC">
      <w:pPr>
        <w:spacing w:line="280" w:lineRule="exact"/>
        <w:rPr>
          <w:sz w:val="24"/>
        </w:rPr>
      </w:pPr>
      <w:r w:rsidRPr="003E35BC">
        <w:rPr>
          <w:sz w:val="24"/>
        </w:rPr>
        <w:t>7. 控制进度     (p</w:t>
      </w:r>
      <w:r w:rsidR="009A4048">
        <w:rPr>
          <w:sz w:val="24"/>
        </w:rPr>
        <w:t>54</w:t>
      </w:r>
      <w:r w:rsidRPr="003E35BC">
        <w:rPr>
          <w:sz w:val="24"/>
        </w:rPr>
        <w:t>)</w:t>
      </w:r>
    </w:p>
    <w:p w14:paraId="0AD4B937" w14:textId="77777777" w:rsidR="003E35BC" w:rsidRPr="003E35BC" w:rsidRDefault="003E35BC" w:rsidP="005859A4">
      <w:pPr>
        <w:spacing w:line="280" w:lineRule="exact"/>
        <w:rPr>
          <w:sz w:val="24"/>
        </w:rPr>
      </w:pPr>
    </w:p>
    <w:p w14:paraId="6C2EFF83" w14:textId="0D54B678" w:rsidR="008B3B94" w:rsidRPr="008B3B94" w:rsidRDefault="008B3B94" w:rsidP="008B3B94">
      <w:pPr>
        <w:spacing w:line="280" w:lineRule="exact"/>
        <w:rPr>
          <w:sz w:val="24"/>
        </w:rPr>
      </w:pPr>
    </w:p>
    <w:p w14:paraId="5CDA71B1" w14:textId="434872C2" w:rsidR="005859A4" w:rsidRPr="008B3B94" w:rsidRDefault="005859A4" w:rsidP="005859A4">
      <w:pPr>
        <w:spacing w:line="280" w:lineRule="exact"/>
        <w:rPr>
          <w:sz w:val="24"/>
        </w:rPr>
      </w:pPr>
    </w:p>
    <w:p w14:paraId="7029A57C" w14:textId="08BE7A57" w:rsidR="005859A4" w:rsidRPr="005859A4" w:rsidRDefault="005859A4" w:rsidP="005859A4">
      <w:pPr>
        <w:spacing w:line="280" w:lineRule="exact"/>
        <w:rPr>
          <w:sz w:val="24"/>
        </w:rPr>
      </w:pPr>
    </w:p>
    <w:p w14:paraId="73BBF339" w14:textId="4FF232AB" w:rsidR="00173A55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## PPT 8</w:t>
      </w:r>
    </w:p>
    <w:p w14:paraId="736D0F63" w14:textId="7542A529" w:rsidR="003E35BC" w:rsidRDefault="003E35BC" w:rsidP="003E35BC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22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成本管理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>
        <w:rPr>
          <w:color w:val="FFFFFF" w:themeColor="background1"/>
          <w:sz w:val="24"/>
          <w:szCs w:val="24"/>
          <w:highlight w:val="black"/>
        </w:rPr>
        <w:t>p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3</w:t>
      </w:r>
      <w:r>
        <w:rPr>
          <w:color w:val="FFFFFF" w:themeColor="background1"/>
          <w:sz w:val="24"/>
          <w:szCs w:val="24"/>
          <w:highlight w:val="black"/>
        </w:rPr>
        <w:t>)</w:t>
      </w:r>
    </w:p>
    <w:p w14:paraId="18C70F6E" w14:textId="5D372180" w:rsidR="009A4048" w:rsidRPr="009A4048" w:rsidRDefault="009A4048" w:rsidP="003E35BC">
      <w:pPr>
        <w:spacing w:line="280" w:lineRule="exact"/>
        <w:rPr>
          <w:sz w:val="24"/>
          <w:szCs w:val="24"/>
        </w:rPr>
      </w:pPr>
      <w:r>
        <w:rPr>
          <w:sz w:val="24"/>
          <w:szCs w:val="24"/>
        </w:rPr>
        <w:t xml:space="preserve">0. </w:t>
      </w:r>
      <w:r>
        <w:rPr>
          <w:rFonts w:hint="eastAsia"/>
          <w:sz w:val="24"/>
          <w:szCs w:val="24"/>
        </w:rPr>
        <w:t>项目成本管理概述 (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)</w:t>
      </w:r>
    </w:p>
    <w:p w14:paraId="39F42DD2" w14:textId="547CB79A" w:rsidR="003E35BC" w:rsidRPr="005859A4" w:rsidRDefault="003E35BC" w:rsidP="003E35BC">
      <w:pPr>
        <w:spacing w:line="280" w:lineRule="exact"/>
        <w:rPr>
          <w:sz w:val="24"/>
        </w:rPr>
      </w:pPr>
      <w:r w:rsidRPr="005859A4">
        <w:rPr>
          <w:sz w:val="24"/>
        </w:rPr>
        <w:t xml:space="preserve">1. </w:t>
      </w:r>
      <w:r w:rsidR="009A4048" w:rsidRPr="009A4048">
        <w:rPr>
          <w:sz w:val="24"/>
        </w:rPr>
        <w:t>规划成本管理</w:t>
      </w:r>
      <w:r w:rsidRPr="005859A4">
        <w:rPr>
          <w:sz w:val="24"/>
        </w:rPr>
        <w:t xml:space="preserve"> (p</w:t>
      </w:r>
      <w:r w:rsidR="009A4048">
        <w:rPr>
          <w:rFonts w:hint="eastAsia"/>
          <w:sz w:val="24"/>
        </w:rPr>
        <w:t>21</w:t>
      </w:r>
      <w:r w:rsidRPr="005859A4">
        <w:rPr>
          <w:sz w:val="24"/>
        </w:rPr>
        <w:t>)</w:t>
      </w:r>
    </w:p>
    <w:p w14:paraId="2F508A3B" w14:textId="18105DAC" w:rsidR="009A4048" w:rsidRPr="005859A4" w:rsidRDefault="009A4048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2</w:t>
      </w:r>
      <w:r w:rsidR="003E35BC" w:rsidRPr="005859A4">
        <w:rPr>
          <w:sz w:val="24"/>
        </w:rPr>
        <w:t>. 估算成本</w:t>
      </w:r>
      <w:r w:rsidR="003E35BC">
        <w:rPr>
          <w:rFonts w:hint="eastAsia"/>
          <w:sz w:val="24"/>
        </w:rPr>
        <w:t xml:space="preserve"> </w:t>
      </w:r>
      <w:r w:rsidR="003E35BC" w:rsidRPr="005859A4">
        <w:rPr>
          <w:sz w:val="24"/>
        </w:rPr>
        <w:t>(p2</w:t>
      </w:r>
      <w:r>
        <w:rPr>
          <w:rFonts w:hint="eastAsia"/>
          <w:sz w:val="24"/>
        </w:rPr>
        <w:t>4</w:t>
      </w:r>
      <w:r w:rsidR="003E35BC" w:rsidRPr="005859A4">
        <w:rPr>
          <w:sz w:val="24"/>
        </w:rPr>
        <w:t>)</w:t>
      </w:r>
    </w:p>
    <w:p w14:paraId="4C4BBB36" w14:textId="5400DED3" w:rsidR="003E35BC" w:rsidRPr="005859A4" w:rsidRDefault="009A4048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3</w:t>
      </w:r>
      <w:r w:rsidR="003E35BC" w:rsidRPr="005859A4">
        <w:rPr>
          <w:sz w:val="24"/>
        </w:rPr>
        <w:t>. 制定预算 (p</w:t>
      </w:r>
      <w:r>
        <w:rPr>
          <w:rFonts w:hint="eastAsia"/>
          <w:sz w:val="24"/>
        </w:rPr>
        <w:t>42</w:t>
      </w:r>
      <w:r w:rsidR="003E35BC" w:rsidRPr="005859A4">
        <w:rPr>
          <w:sz w:val="24"/>
        </w:rPr>
        <w:t>)</w:t>
      </w:r>
    </w:p>
    <w:p w14:paraId="1059E687" w14:textId="269BAE55" w:rsidR="003E35BC" w:rsidRPr="005859A4" w:rsidRDefault="009A4048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4</w:t>
      </w:r>
      <w:r w:rsidR="003E35BC" w:rsidRPr="005859A4">
        <w:rPr>
          <w:sz w:val="24"/>
        </w:rPr>
        <w:t>. 控制成本</w:t>
      </w:r>
      <w:r w:rsidR="003E35BC">
        <w:rPr>
          <w:rFonts w:hint="eastAsia"/>
          <w:sz w:val="24"/>
        </w:rPr>
        <w:t xml:space="preserve"> </w:t>
      </w:r>
      <w:r w:rsidR="003E35BC" w:rsidRPr="005859A4">
        <w:rPr>
          <w:sz w:val="24"/>
        </w:rPr>
        <w:t>(p3</w:t>
      </w:r>
      <w:r w:rsidR="003E35BC">
        <w:rPr>
          <w:rFonts w:hint="eastAsia"/>
          <w:sz w:val="24"/>
        </w:rPr>
        <w:t>7</w:t>
      </w:r>
      <w:r w:rsidR="003E35BC" w:rsidRPr="005859A4">
        <w:rPr>
          <w:sz w:val="24"/>
        </w:rPr>
        <w:t>)</w:t>
      </w:r>
    </w:p>
    <w:p w14:paraId="63ED8FB3" w14:textId="7B80B07A" w:rsidR="003E35BC" w:rsidRPr="005859A4" w:rsidRDefault="003E35BC" w:rsidP="003E35BC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23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质量管理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>
        <w:rPr>
          <w:color w:val="FFFFFF" w:themeColor="background1"/>
          <w:sz w:val="24"/>
          <w:szCs w:val="24"/>
          <w:highlight w:val="black"/>
        </w:rPr>
        <w:t>p</w:t>
      </w:r>
      <w:r w:rsidR="00F377C2">
        <w:rPr>
          <w:rFonts w:hint="eastAsia"/>
          <w:color w:val="FFFFFF" w:themeColor="background1"/>
          <w:sz w:val="24"/>
          <w:szCs w:val="24"/>
          <w:highlight w:val="black"/>
        </w:rPr>
        <w:t>5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4</w:t>
      </w:r>
      <w:r>
        <w:rPr>
          <w:color w:val="FFFFFF" w:themeColor="background1"/>
          <w:sz w:val="24"/>
          <w:szCs w:val="24"/>
          <w:highlight w:val="black"/>
        </w:rPr>
        <w:t>)</w:t>
      </w:r>
    </w:p>
    <w:p w14:paraId="63D4E240" w14:textId="330F4DEA" w:rsidR="00F377C2" w:rsidRDefault="00F377C2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0.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项目质量管理概述</w:t>
      </w:r>
      <w:r w:rsidR="007655FD">
        <w:rPr>
          <w:rFonts w:hint="eastAsia"/>
          <w:sz w:val="24"/>
        </w:rPr>
        <w:t xml:space="preserve"> </w:t>
      </w:r>
      <w:r w:rsidR="007655FD">
        <w:rPr>
          <w:sz w:val="24"/>
        </w:rPr>
        <w:t>(p56)</w:t>
      </w:r>
    </w:p>
    <w:p w14:paraId="2BAEAAE2" w14:textId="67E3E648" w:rsidR="003E35BC" w:rsidRPr="005859A4" w:rsidRDefault="003E35BC" w:rsidP="003E35BC">
      <w:pPr>
        <w:spacing w:line="280" w:lineRule="exact"/>
        <w:rPr>
          <w:sz w:val="24"/>
        </w:rPr>
      </w:pPr>
      <w:r w:rsidRPr="005859A4">
        <w:rPr>
          <w:sz w:val="24"/>
        </w:rPr>
        <w:t>1. 质量及质量管理 (p</w:t>
      </w:r>
      <w:r w:rsidR="007655FD">
        <w:rPr>
          <w:sz w:val="24"/>
        </w:rPr>
        <w:t>75</w:t>
      </w:r>
      <w:r w:rsidRPr="005859A4">
        <w:rPr>
          <w:sz w:val="24"/>
        </w:rPr>
        <w:t>)</w:t>
      </w:r>
    </w:p>
    <w:p w14:paraId="66DE664F" w14:textId="6625625A" w:rsidR="003E35BC" w:rsidRPr="005859A4" w:rsidRDefault="003E35BC" w:rsidP="003E35BC">
      <w:pPr>
        <w:spacing w:line="280" w:lineRule="exact"/>
        <w:rPr>
          <w:sz w:val="24"/>
        </w:rPr>
      </w:pPr>
      <w:r w:rsidRPr="005859A4">
        <w:rPr>
          <w:sz w:val="24"/>
        </w:rPr>
        <w:t xml:space="preserve">2. 规划质量管理 </w:t>
      </w:r>
      <w:r>
        <w:rPr>
          <w:sz w:val="24"/>
        </w:rPr>
        <w:t xml:space="preserve">  </w:t>
      </w:r>
      <w:r w:rsidRPr="005859A4">
        <w:rPr>
          <w:sz w:val="24"/>
        </w:rPr>
        <w:t>(p</w:t>
      </w:r>
      <w:r w:rsidR="007655FD">
        <w:rPr>
          <w:sz w:val="24"/>
        </w:rPr>
        <w:t>8</w:t>
      </w:r>
      <w:r>
        <w:rPr>
          <w:rFonts w:hint="eastAsia"/>
          <w:sz w:val="24"/>
        </w:rPr>
        <w:t>0</w:t>
      </w:r>
      <w:r w:rsidRPr="005859A4">
        <w:rPr>
          <w:sz w:val="24"/>
        </w:rPr>
        <w:t>)</w:t>
      </w:r>
    </w:p>
    <w:p w14:paraId="7D07C61A" w14:textId="4AFBDD78" w:rsidR="003E35BC" w:rsidRPr="005859A4" w:rsidRDefault="003E35BC" w:rsidP="003E35BC">
      <w:pPr>
        <w:spacing w:line="280" w:lineRule="exact"/>
        <w:rPr>
          <w:sz w:val="24"/>
        </w:rPr>
      </w:pPr>
      <w:r w:rsidRPr="005859A4">
        <w:rPr>
          <w:sz w:val="24"/>
        </w:rPr>
        <w:t>3. 管理质量 (p</w:t>
      </w:r>
      <w:r>
        <w:rPr>
          <w:rFonts w:hint="eastAsia"/>
          <w:sz w:val="24"/>
        </w:rPr>
        <w:t>8</w:t>
      </w:r>
      <w:r w:rsidR="007655FD">
        <w:rPr>
          <w:sz w:val="24"/>
        </w:rPr>
        <w:t>6</w:t>
      </w:r>
      <w:r w:rsidRPr="005859A4">
        <w:rPr>
          <w:sz w:val="24"/>
        </w:rPr>
        <w:t>)</w:t>
      </w:r>
    </w:p>
    <w:p w14:paraId="2E47D8BF" w14:textId="40847B37" w:rsidR="003E35BC" w:rsidRDefault="003E35BC" w:rsidP="003E35BC">
      <w:pPr>
        <w:spacing w:line="280" w:lineRule="exact"/>
        <w:rPr>
          <w:sz w:val="24"/>
        </w:rPr>
      </w:pPr>
      <w:r w:rsidRPr="005859A4">
        <w:rPr>
          <w:sz w:val="24"/>
        </w:rPr>
        <w:t>4. 控制质量 (p</w:t>
      </w:r>
      <w:r>
        <w:rPr>
          <w:rFonts w:hint="eastAsia"/>
          <w:sz w:val="24"/>
        </w:rPr>
        <w:t>9</w:t>
      </w:r>
      <w:r w:rsidR="007655FD">
        <w:rPr>
          <w:sz w:val="24"/>
        </w:rPr>
        <w:t>7</w:t>
      </w:r>
      <w:r w:rsidRPr="005859A4">
        <w:rPr>
          <w:sz w:val="24"/>
        </w:rPr>
        <w:t>)</w:t>
      </w:r>
    </w:p>
    <w:p w14:paraId="702379DA" w14:textId="1C069AB5" w:rsidR="003E35BC" w:rsidRDefault="003E35BC" w:rsidP="003E35BC">
      <w:pPr>
        <w:spacing w:line="280" w:lineRule="exact"/>
        <w:rPr>
          <w:sz w:val="24"/>
        </w:rPr>
      </w:pPr>
    </w:p>
    <w:p w14:paraId="4469C4A1" w14:textId="28A93B24" w:rsidR="003E35BC" w:rsidRDefault="003E35BC" w:rsidP="003E35BC">
      <w:pPr>
        <w:spacing w:line="280" w:lineRule="exact"/>
        <w:rPr>
          <w:sz w:val="24"/>
        </w:rPr>
      </w:pPr>
    </w:p>
    <w:p w14:paraId="7F4EA812" w14:textId="0792AC22" w:rsidR="003E35BC" w:rsidRDefault="003E35BC" w:rsidP="003E35BC">
      <w:pPr>
        <w:spacing w:line="280" w:lineRule="exact"/>
        <w:rPr>
          <w:sz w:val="24"/>
        </w:rPr>
      </w:pPr>
    </w:p>
    <w:p w14:paraId="1F3659F2" w14:textId="032568A4" w:rsidR="003E35BC" w:rsidRPr="00E34663" w:rsidRDefault="003E35BC" w:rsidP="003E35BC">
      <w:pPr>
        <w:spacing w:line="280" w:lineRule="exact"/>
        <w:rPr>
          <w:sz w:val="24"/>
        </w:rPr>
      </w:pPr>
    </w:p>
    <w:p w14:paraId="6FA1BE37" w14:textId="3B46A1C8" w:rsidR="003E35BC" w:rsidRPr="005859A4" w:rsidRDefault="003E35BC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##</w:t>
      </w:r>
      <w:r>
        <w:rPr>
          <w:sz w:val="24"/>
        </w:rPr>
        <w:t xml:space="preserve"> PPT9</w:t>
      </w:r>
    </w:p>
    <w:p w14:paraId="1552D043" w14:textId="7451D97F" w:rsidR="003E35BC" w:rsidRPr="005859A4" w:rsidRDefault="003E35BC" w:rsidP="003E35BC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24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资源管理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>
        <w:rPr>
          <w:color w:val="FFFFFF" w:themeColor="background1"/>
          <w:sz w:val="24"/>
          <w:szCs w:val="24"/>
          <w:highlight w:val="black"/>
        </w:rPr>
        <w:t>p</w:t>
      </w:r>
      <w:r w:rsidR="007655FD">
        <w:rPr>
          <w:color w:val="FFFFFF" w:themeColor="background1"/>
          <w:sz w:val="24"/>
          <w:szCs w:val="24"/>
          <w:highlight w:val="black"/>
        </w:rPr>
        <w:t>3</w:t>
      </w:r>
      <w:r>
        <w:rPr>
          <w:color w:val="FFFFFF" w:themeColor="background1"/>
          <w:sz w:val="24"/>
          <w:szCs w:val="24"/>
          <w:highlight w:val="black"/>
        </w:rPr>
        <w:t>)</w:t>
      </w:r>
    </w:p>
    <w:p w14:paraId="250C48A6" w14:textId="58B373B5" w:rsidR="003E35BC" w:rsidRPr="005859A4" w:rsidRDefault="007655FD" w:rsidP="003E35BC">
      <w:pPr>
        <w:spacing w:line="280" w:lineRule="exact"/>
        <w:rPr>
          <w:sz w:val="24"/>
        </w:rPr>
      </w:pPr>
      <w:r>
        <w:rPr>
          <w:sz w:val="24"/>
        </w:rPr>
        <w:t>0</w:t>
      </w:r>
      <w:r w:rsidR="003E35BC" w:rsidRPr="005859A4">
        <w:rPr>
          <w:sz w:val="24"/>
        </w:rPr>
        <w:t>. 项目资源管理概述 (p</w:t>
      </w:r>
      <w:r>
        <w:rPr>
          <w:sz w:val="24"/>
        </w:rPr>
        <w:t>5</w:t>
      </w:r>
      <w:r w:rsidR="003E35BC" w:rsidRPr="005859A4">
        <w:rPr>
          <w:sz w:val="24"/>
        </w:rPr>
        <w:t>)</w:t>
      </w:r>
    </w:p>
    <w:p w14:paraId="634BC585" w14:textId="0E48D496" w:rsidR="003E35BC" w:rsidRPr="005859A4" w:rsidRDefault="007655FD" w:rsidP="003E35BC">
      <w:pPr>
        <w:spacing w:line="280" w:lineRule="exact"/>
        <w:rPr>
          <w:sz w:val="24"/>
        </w:rPr>
      </w:pPr>
      <w:r>
        <w:rPr>
          <w:sz w:val="24"/>
        </w:rPr>
        <w:t>1</w:t>
      </w:r>
      <w:r w:rsidR="003E35BC" w:rsidRPr="005859A4">
        <w:rPr>
          <w:sz w:val="24"/>
        </w:rPr>
        <w:t>. 规划资源</w:t>
      </w:r>
      <w:r>
        <w:rPr>
          <w:rFonts w:hint="eastAsia"/>
          <w:sz w:val="24"/>
        </w:rPr>
        <w:t>管理</w:t>
      </w:r>
      <w:r w:rsidR="003E35BC" w:rsidRPr="005859A4">
        <w:rPr>
          <w:sz w:val="24"/>
        </w:rPr>
        <w:t xml:space="preserve"> (p</w:t>
      </w:r>
      <w:r>
        <w:rPr>
          <w:rFonts w:hint="eastAsia"/>
          <w:sz w:val="24"/>
        </w:rPr>
        <w:t>10</w:t>
      </w:r>
      <w:r w:rsidR="003E35BC" w:rsidRPr="005859A4">
        <w:rPr>
          <w:sz w:val="24"/>
        </w:rPr>
        <w:t>)</w:t>
      </w:r>
    </w:p>
    <w:p w14:paraId="6CE56883" w14:textId="0A09ADA3" w:rsidR="003E35BC" w:rsidRPr="005859A4" w:rsidRDefault="007655FD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2</w:t>
      </w:r>
      <w:r w:rsidR="003E35BC" w:rsidRPr="005859A4">
        <w:rPr>
          <w:sz w:val="24"/>
        </w:rPr>
        <w:t>. 估算活动资源 (p</w:t>
      </w:r>
      <w:r>
        <w:rPr>
          <w:rFonts w:hint="eastAsia"/>
          <w:sz w:val="24"/>
        </w:rPr>
        <w:t>16</w:t>
      </w:r>
      <w:r w:rsidR="003E35BC" w:rsidRPr="005859A4">
        <w:rPr>
          <w:sz w:val="24"/>
        </w:rPr>
        <w:t>)</w:t>
      </w:r>
    </w:p>
    <w:p w14:paraId="37E76AB1" w14:textId="4FF5D129" w:rsidR="003E35BC" w:rsidRPr="005859A4" w:rsidRDefault="007655FD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3</w:t>
      </w:r>
      <w:r w:rsidR="003E35BC" w:rsidRPr="005859A4">
        <w:rPr>
          <w:sz w:val="24"/>
        </w:rPr>
        <w:t>. 获取资源 (p</w:t>
      </w:r>
      <w:r>
        <w:rPr>
          <w:rFonts w:hint="eastAsia"/>
          <w:sz w:val="24"/>
        </w:rPr>
        <w:t>20</w:t>
      </w:r>
      <w:r w:rsidR="003E35BC" w:rsidRPr="005859A4">
        <w:rPr>
          <w:sz w:val="24"/>
        </w:rPr>
        <w:t>)</w:t>
      </w:r>
    </w:p>
    <w:p w14:paraId="43F4E0F1" w14:textId="4CA04A4A" w:rsidR="003E35BC" w:rsidRPr="005859A4" w:rsidRDefault="007655FD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4</w:t>
      </w:r>
      <w:r w:rsidR="003E35BC" w:rsidRPr="005859A4">
        <w:rPr>
          <w:sz w:val="24"/>
        </w:rPr>
        <w:t>. 建设团队 (p</w:t>
      </w:r>
      <w:r>
        <w:rPr>
          <w:rFonts w:hint="eastAsia"/>
          <w:sz w:val="24"/>
        </w:rPr>
        <w:t>26</w:t>
      </w:r>
      <w:r w:rsidR="003E35BC" w:rsidRPr="005859A4">
        <w:rPr>
          <w:sz w:val="24"/>
        </w:rPr>
        <w:t>)</w:t>
      </w:r>
    </w:p>
    <w:p w14:paraId="246652D2" w14:textId="7D2DD8AA" w:rsidR="003E35BC" w:rsidRDefault="007655FD" w:rsidP="003E35BC">
      <w:pPr>
        <w:spacing w:line="280" w:lineRule="exact"/>
        <w:rPr>
          <w:sz w:val="24"/>
        </w:rPr>
      </w:pPr>
      <w:r>
        <w:rPr>
          <w:rFonts w:hint="eastAsia"/>
          <w:sz w:val="24"/>
        </w:rPr>
        <w:t>5</w:t>
      </w:r>
      <w:r w:rsidR="003E35BC" w:rsidRPr="005859A4">
        <w:rPr>
          <w:sz w:val="24"/>
        </w:rPr>
        <w:t>. 管理团队 (p</w:t>
      </w:r>
      <w:r>
        <w:rPr>
          <w:rFonts w:hint="eastAsia"/>
          <w:sz w:val="24"/>
        </w:rPr>
        <w:t>38</w:t>
      </w:r>
      <w:r w:rsidR="003E35BC" w:rsidRPr="005859A4">
        <w:rPr>
          <w:sz w:val="24"/>
        </w:rPr>
        <w:t>)</w:t>
      </w:r>
    </w:p>
    <w:p w14:paraId="198EB9D8" w14:textId="33C122C8" w:rsidR="003E35BC" w:rsidRPr="003E35BC" w:rsidRDefault="007655FD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6.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控制资源 </w:t>
      </w:r>
      <w:r>
        <w:rPr>
          <w:sz w:val="24"/>
        </w:rPr>
        <w:t>(p67)</w:t>
      </w:r>
    </w:p>
    <w:p w14:paraId="10B45DC6" w14:textId="37A0EBE4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rFonts w:hint="eastAsia"/>
          <w:color w:val="FFFFFF" w:themeColor="background1"/>
          <w:sz w:val="24"/>
          <w:szCs w:val="24"/>
          <w:highlight w:val="black"/>
        </w:rPr>
        <w:t>25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项目沟通管理</w:t>
      </w:r>
      <w:r w:rsidR="00291C5B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>
        <w:rPr>
          <w:color w:val="FFFFFF" w:themeColor="background1"/>
          <w:sz w:val="24"/>
          <w:szCs w:val="24"/>
          <w:highlight w:val="black"/>
        </w:rPr>
        <w:t>p</w:t>
      </w:r>
      <w:r w:rsidR="007655FD">
        <w:rPr>
          <w:color w:val="FFFFFF" w:themeColor="background1"/>
          <w:sz w:val="24"/>
          <w:szCs w:val="24"/>
          <w:highlight w:val="black"/>
        </w:rPr>
        <w:t>70</w:t>
      </w:r>
      <w:r w:rsidR="00291C5B">
        <w:rPr>
          <w:color w:val="FFFFFF" w:themeColor="background1"/>
          <w:sz w:val="24"/>
          <w:szCs w:val="24"/>
          <w:highlight w:val="black"/>
        </w:rPr>
        <w:t>)</w:t>
      </w:r>
    </w:p>
    <w:p w14:paraId="727E30B8" w14:textId="06C5A5A5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 沟通与沟通管理 (p</w:t>
      </w:r>
      <w:r w:rsidR="007655FD">
        <w:rPr>
          <w:sz w:val="24"/>
        </w:rPr>
        <w:t>73</w:t>
      </w:r>
      <w:r w:rsidRPr="005859A4">
        <w:rPr>
          <w:sz w:val="24"/>
        </w:rPr>
        <w:t>)</w:t>
      </w:r>
    </w:p>
    <w:p w14:paraId="6E200118" w14:textId="23D8A31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 xml:space="preserve">2. 规划沟通管理 </w:t>
      </w:r>
      <w:r w:rsidR="00E112DA">
        <w:rPr>
          <w:sz w:val="24"/>
        </w:rPr>
        <w:t xml:space="preserve">  </w:t>
      </w:r>
      <w:r w:rsidRPr="005859A4">
        <w:rPr>
          <w:sz w:val="24"/>
        </w:rPr>
        <w:t>(p</w:t>
      </w:r>
      <w:r w:rsidR="00DD6209">
        <w:rPr>
          <w:sz w:val="24"/>
        </w:rPr>
        <w:t>92</w:t>
      </w:r>
      <w:r w:rsidRPr="005859A4">
        <w:rPr>
          <w:sz w:val="24"/>
        </w:rPr>
        <w:t>)</w:t>
      </w:r>
    </w:p>
    <w:p w14:paraId="5CD6F878" w14:textId="1C6FFAE6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 管理沟通</w:t>
      </w:r>
      <w:r w:rsidR="00E112DA">
        <w:rPr>
          <w:rFonts w:hint="eastAsia"/>
          <w:sz w:val="24"/>
        </w:rPr>
        <w:t xml:space="preserve"> (</w:t>
      </w:r>
      <w:r w:rsidR="00E112DA">
        <w:rPr>
          <w:sz w:val="24"/>
        </w:rPr>
        <w:t>p</w:t>
      </w:r>
      <w:r w:rsidR="00DD6209">
        <w:rPr>
          <w:sz w:val="24"/>
        </w:rPr>
        <w:t>99</w:t>
      </w:r>
      <w:r w:rsidR="00E112DA">
        <w:rPr>
          <w:sz w:val="24"/>
        </w:rPr>
        <w:t>)</w:t>
      </w:r>
    </w:p>
    <w:p w14:paraId="2A9BCF53" w14:textId="163E35E6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监督沟通 (p</w:t>
      </w:r>
      <w:r w:rsidR="00DD6209">
        <w:rPr>
          <w:sz w:val="24"/>
        </w:rPr>
        <w:t>104</w:t>
      </w:r>
      <w:r w:rsidRPr="005859A4">
        <w:rPr>
          <w:sz w:val="24"/>
        </w:rPr>
        <w:t>)</w:t>
      </w:r>
    </w:p>
    <w:p w14:paraId="03F74C1D" w14:textId="19CDA7CB" w:rsidR="003E35BC" w:rsidRDefault="003E35BC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</w:p>
    <w:p w14:paraId="01AAD3F7" w14:textId="11926D92" w:rsidR="00E34663" w:rsidRDefault="00E34663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</w:p>
    <w:p w14:paraId="39822E6B" w14:textId="636F468D" w:rsidR="00E34663" w:rsidRDefault="00E34663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</w:p>
    <w:p w14:paraId="3EF276EC" w14:textId="76C9248E" w:rsidR="00E34663" w:rsidRDefault="00E34663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</w:p>
    <w:p w14:paraId="14C3C7CB" w14:textId="77777777" w:rsidR="00E34663" w:rsidRDefault="00E34663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</w:p>
    <w:p w14:paraId="6B5083EF" w14:textId="77777777" w:rsidR="003E35BC" w:rsidRPr="003E35BC" w:rsidRDefault="003E35BC" w:rsidP="005859A4">
      <w:pPr>
        <w:spacing w:line="280" w:lineRule="exact"/>
        <w:rPr>
          <w:sz w:val="24"/>
          <w:szCs w:val="24"/>
        </w:rPr>
      </w:pPr>
      <w:r>
        <w:rPr>
          <w:sz w:val="24"/>
          <w:szCs w:val="24"/>
        </w:rPr>
        <w:t xml:space="preserve">## </w:t>
      </w:r>
      <w:r w:rsidRPr="003E35BC">
        <w:rPr>
          <w:rFonts w:hint="eastAsia"/>
          <w:sz w:val="24"/>
          <w:szCs w:val="24"/>
        </w:rPr>
        <w:t>P</w:t>
      </w:r>
      <w:r w:rsidRPr="003E35BC">
        <w:rPr>
          <w:sz w:val="24"/>
          <w:szCs w:val="24"/>
        </w:rPr>
        <w:t>PT10</w:t>
      </w:r>
    </w:p>
    <w:p w14:paraId="20EDF31F" w14:textId="5F428E29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rFonts w:hint="eastAsia"/>
          <w:color w:val="FFFFFF" w:themeColor="background1"/>
          <w:sz w:val="24"/>
          <w:szCs w:val="24"/>
          <w:highlight w:val="black"/>
        </w:rPr>
        <w:t>26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项目风险管理</w:t>
      </w:r>
      <w:r w:rsidR="00291C5B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>
        <w:rPr>
          <w:color w:val="FFFFFF" w:themeColor="background1"/>
          <w:sz w:val="24"/>
          <w:szCs w:val="24"/>
          <w:highlight w:val="black"/>
        </w:rPr>
        <w:t>p</w:t>
      </w:r>
      <w:r w:rsidR="00DD6209">
        <w:rPr>
          <w:color w:val="FFFFFF" w:themeColor="background1"/>
          <w:sz w:val="24"/>
          <w:szCs w:val="24"/>
          <w:highlight w:val="black"/>
        </w:rPr>
        <w:t>3</w:t>
      </w:r>
      <w:r w:rsidR="00291C5B">
        <w:rPr>
          <w:color w:val="FFFFFF" w:themeColor="background1"/>
          <w:sz w:val="24"/>
          <w:szCs w:val="24"/>
          <w:highlight w:val="black"/>
        </w:rPr>
        <w:t>)</w:t>
      </w:r>
    </w:p>
    <w:p w14:paraId="6394AAAD" w14:textId="510FB7C3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 风险及风险管理概述 (p</w:t>
      </w:r>
      <w:r w:rsidR="00DD6209">
        <w:rPr>
          <w:sz w:val="24"/>
        </w:rPr>
        <w:t>5</w:t>
      </w:r>
      <w:r w:rsidRPr="005859A4">
        <w:rPr>
          <w:sz w:val="24"/>
        </w:rPr>
        <w:t>)</w:t>
      </w:r>
    </w:p>
    <w:p w14:paraId="59649473" w14:textId="552BC9F9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2. 规划风险管理 (p</w:t>
      </w:r>
      <w:r w:rsidR="00DD6209">
        <w:rPr>
          <w:sz w:val="24"/>
        </w:rPr>
        <w:t>10</w:t>
      </w:r>
      <w:r w:rsidRPr="005859A4">
        <w:rPr>
          <w:sz w:val="24"/>
        </w:rPr>
        <w:t>)</w:t>
      </w:r>
    </w:p>
    <w:p w14:paraId="029FE54F" w14:textId="47A28003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</w:t>
      </w:r>
      <w:r w:rsidR="00E112DA">
        <w:rPr>
          <w:sz w:val="24"/>
        </w:rPr>
        <w:t xml:space="preserve"> </w:t>
      </w:r>
      <w:r w:rsidRPr="005859A4">
        <w:rPr>
          <w:sz w:val="24"/>
        </w:rPr>
        <w:t>风险</w:t>
      </w:r>
      <w:r w:rsidR="00E112DA" w:rsidRPr="005859A4">
        <w:rPr>
          <w:sz w:val="24"/>
        </w:rPr>
        <w:t>识别</w:t>
      </w:r>
      <w:r w:rsidRPr="005859A4">
        <w:rPr>
          <w:sz w:val="24"/>
        </w:rPr>
        <w:t xml:space="preserve"> (p</w:t>
      </w:r>
      <w:r w:rsidR="00DD6209">
        <w:rPr>
          <w:sz w:val="24"/>
        </w:rPr>
        <w:t>15</w:t>
      </w:r>
      <w:r w:rsidRPr="005859A4">
        <w:rPr>
          <w:sz w:val="24"/>
        </w:rPr>
        <w:t>)</w:t>
      </w:r>
    </w:p>
    <w:p w14:paraId="4B2CBFE5" w14:textId="5E763791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实施定性风险分析 (p</w:t>
      </w:r>
      <w:r w:rsidR="00DD6209">
        <w:rPr>
          <w:sz w:val="24"/>
        </w:rPr>
        <w:t>27</w:t>
      </w:r>
      <w:r w:rsidRPr="005859A4">
        <w:rPr>
          <w:sz w:val="24"/>
        </w:rPr>
        <w:t>)</w:t>
      </w:r>
    </w:p>
    <w:p w14:paraId="0ECA96E1" w14:textId="45EDBA76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5. 实施定量风险分析 (p</w:t>
      </w:r>
      <w:r w:rsidR="00DD6209">
        <w:rPr>
          <w:sz w:val="24"/>
        </w:rPr>
        <w:t>35</w:t>
      </w:r>
      <w:r w:rsidRPr="005859A4">
        <w:rPr>
          <w:sz w:val="24"/>
        </w:rPr>
        <w:t>)</w:t>
      </w:r>
    </w:p>
    <w:p w14:paraId="0D0AE253" w14:textId="58B1AD8E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6. 规划风险应对 (p</w:t>
      </w:r>
      <w:r w:rsidR="00DD6209">
        <w:rPr>
          <w:sz w:val="24"/>
        </w:rPr>
        <w:t>46</w:t>
      </w:r>
      <w:r w:rsidRPr="005859A4">
        <w:rPr>
          <w:sz w:val="24"/>
        </w:rPr>
        <w:t>)</w:t>
      </w:r>
    </w:p>
    <w:p w14:paraId="7599408C" w14:textId="4BC4285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7. 实施风险应对 (p</w:t>
      </w:r>
      <w:r w:rsidR="00DD6209">
        <w:rPr>
          <w:sz w:val="24"/>
        </w:rPr>
        <w:t>55</w:t>
      </w:r>
      <w:r w:rsidRPr="005859A4">
        <w:rPr>
          <w:sz w:val="24"/>
        </w:rPr>
        <w:t>)</w:t>
      </w:r>
    </w:p>
    <w:p w14:paraId="3A7EEF18" w14:textId="651CD5DB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8. 监督风险 (p</w:t>
      </w:r>
      <w:r w:rsidR="00DD6209">
        <w:rPr>
          <w:sz w:val="24"/>
        </w:rPr>
        <w:t>61</w:t>
      </w:r>
      <w:r w:rsidRPr="005859A4">
        <w:rPr>
          <w:sz w:val="24"/>
        </w:rPr>
        <w:t>)</w:t>
      </w:r>
    </w:p>
    <w:p w14:paraId="57A29F6B" w14:textId="28E99D1C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rFonts w:hint="eastAsia"/>
          <w:color w:val="FFFFFF" w:themeColor="background1"/>
          <w:sz w:val="24"/>
          <w:szCs w:val="24"/>
          <w:highlight w:val="black"/>
        </w:rPr>
        <w:t>27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项目采购管理</w:t>
      </w:r>
      <w:r w:rsidR="00291C5B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>
        <w:rPr>
          <w:color w:val="FFFFFF" w:themeColor="background1"/>
          <w:sz w:val="24"/>
          <w:szCs w:val="24"/>
          <w:highlight w:val="black"/>
        </w:rPr>
        <w:t>p</w:t>
      </w:r>
      <w:r w:rsidR="00DD6209">
        <w:rPr>
          <w:color w:val="FFFFFF" w:themeColor="background1"/>
          <w:sz w:val="24"/>
          <w:szCs w:val="24"/>
          <w:highlight w:val="black"/>
        </w:rPr>
        <w:t>68</w:t>
      </w:r>
      <w:r w:rsidR="00291C5B">
        <w:rPr>
          <w:color w:val="FFFFFF" w:themeColor="background1"/>
          <w:sz w:val="24"/>
          <w:szCs w:val="24"/>
          <w:highlight w:val="black"/>
        </w:rPr>
        <w:t>)</w:t>
      </w:r>
    </w:p>
    <w:p w14:paraId="14CAC09D" w14:textId="2BB6F6F1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 采购管理概述 (p</w:t>
      </w:r>
      <w:r w:rsidR="00DD6209">
        <w:rPr>
          <w:sz w:val="24"/>
        </w:rPr>
        <w:t>70</w:t>
      </w:r>
      <w:r w:rsidRPr="005859A4">
        <w:rPr>
          <w:sz w:val="24"/>
        </w:rPr>
        <w:t>)</w:t>
      </w:r>
    </w:p>
    <w:p w14:paraId="414BFA5C" w14:textId="64D90784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2. 规划采购管理 (p</w:t>
      </w:r>
      <w:r w:rsidR="00DD6209">
        <w:rPr>
          <w:sz w:val="24"/>
        </w:rPr>
        <w:t>72</w:t>
      </w:r>
      <w:r w:rsidRPr="005859A4">
        <w:rPr>
          <w:sz w:val="24"/>
        </w:rPr>
        <w:t>)</w:t>
      </w:r>
    </w:p>
    <w:p w14:paraId="1AD08586" w14:textId="39B4971F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 实施采购 (p</w:t>
      </w:r>
      <w:r w:rsidR="00DD6209">
        <w:rPr>
          <w:sz w:val="24"/>
        </w:rPr>
        <w:t>85</w:t>
      </w:r>
      <w:r w:rsidRPr="005859A4">
        <w:rPr>
          <w:sz w:val="24"/>
        </w:rPr>
        <w:t>)</w:t>
      </w:r>
    </w:p>
    <w:p w14:paraId="4C9F20F3" w14:textId="4DB1EDBB" w:rsidR="00173A55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控制采购 (p</w:t>
      </w:r>
      <w:r w:rsidR="00DD6209">
        <w:rPr>
          <w:sz w:val="24"/>
        </w:rPr>
        <w:t>92</w:t>
      </w:r>
      <w:r w:rsidRPr="005859A4">
        <w:rPr>
          <w:sz w:val="24"/>
        </w:rPr>
        <w:t>)</w:t>
      </w:r>
    </w:p>
    <w:p w14:paraId="40E1878C" w14:textId="2719DE34" w:rsidR="003E35BC" w:rsidRDefault="003E35BC" w:rsidP="005859A4">
      <w:pPr>
        <w:spacing w:line="280" w:lineRule="exact"/>
        <w:rPr>
          <w:sz w:val="24"/>
        </w:rPr>
      </w:pPr>
    </w:p>
    <w:p w14:paraId="266E2A4A" w14:textId="3C6208A0" w:rsidR="003E35BC" w:rsidRDefault="003E35BC" w:rsidP="005859A4">
      <w:pPr>
        <w:spacing w:line="280" w:lineRule="exact"/>
        <w:rPr>
          <w:sz w:val="24"/>
        </w:rPr>
      </w:pPr>
    </w:p>
    <w:p w14:paraId="17F1C6FB" w14:textId="316B5165" w:rsidR="00E34663" w:rsidRDefault="00E34663" w:rsidP="005859A4">
      <w:pPr>
        <w:spacing w:line="280" w:lineRule="exact"/>
        <w:rPr>
          <w:sz w:val="24"/>
        </w:rPr>
      </w:pPr>
    </w:p>
    <w:p w14:paraId="53052E0A" w14:textId="038EEFAE" w:rsidR="003E35BC" w:rsidRPr="005859A4" w:rsidRDefault="003E35BC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#</w:t>
      </w:r>
      <w:r>
        <w:rPr>
          <w:sz w:val="24"/>
        </w:rPr>
        <w:t># PPT11</w:t>
      </w:r>
    </w:p>
    <w:p w14:paraId="5BAE6EBA" w14:textId="70EA3C1C" w:rsidR="00173A55" w:rsidRPr="005859A4" w:rsidRDefault="00173A55" w:rsidP="005859A4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 w:rsidR="00E112DA">
        <w:rPr>
          <w:rFonts w:hint="eastAsia"/>
          <w:color w:val="FFFFFF" w:themeColor="background1"/>
          <w:sz w:val="24"/>
          <w:szCs w:val="24"/>
          <w:highlight w:val="black"/>
        </w:rPr>
        <w:t>28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项目相关方管理</w:t>
      </w:r>
      <w:r w:rsidR="00291C5B"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 w:rsidR="00291C5B">
        <w:rPr>
          <w:color w:val="FFFFFF" w:themeColor="background1"/>
          <w:sz w:val="24"/>
          <w:szCs w:val="24"/>
          <w:highlight w:val="black"/>
        </w:rPr>
        <w:t>p</w:t>
      </w:r>
      <w:r w:rsidR="00DD6209">
        <w:rPr>
          <w:color w:val="FFFFFF" w:themeColor="background1"/>
          <w:sz w:val="24"/>
          <w:szCs w:val="24"/>
          <w:highlight w:val="black"/>
        </w:rPr>
        <w:t>2</w:t>
      </w:r>
      <w:r w:rsidR="00291C5B">
        <w:rPr>
          <w:color w:val="FFFFFF" w:themeColor="background1"/>
          <w:sz w:val="24"/>
          <w:szCs w:val="24"/>
          <w:highlight w:val="black"/>
        </w:rPr>
        <w:t>)</w:t>
      </w:r>
    </w:p>
    <w:p w14:paraId="4DDACD4E" w14:textId="56AE099F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1. 相关方管理概述 (p</w:t>
      </w:r>
      <w:r w:rsidR="00E112DA">
        <w:rPr>
          <w:sz w:val="24"/>
        </w:rPr>
        <w:t>3</w:t>
      </w:r>
      <w:r w:rsidRPr="005859A4">
        <w:rPr>
          <w:sz w:val="24"/>
        </w:rPr>
        <w:t>)</w:t>
      </w:r>
    </w:p>
    <w:p w14:paraId="5E030D37" w14:textId="667359F8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2. 识别相关方 (p</w:t>
      </w:r>
      <w:r w:rsidR="00DD6209">
        <w:rPr>
          <w:sz w:val="24"/>
        </w:rPr>
        <w:t>9</w:t>
      </w:r>
      <w:r w:rsidRPr="005859A4">
        <w:rPr>
          <w:sz w:val="24"/>
        </w:rPr>
        <w:t>)</w:t>
      </w:r>
    </w:p>
    <w:p w14:paraId="361ED5B1" w14:textId="534CABC8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3. 规划相关方参与 (p</w:t>
      </w:r>
      <w:r w:rsidR="00DD6209">
        <w:rPr>
          <w:sz w:val="24"/>
        </w:rPr>
        <w:t>17</w:t>
      </w:r>
      <w:r w:rsidRPr="005859A4">
        <w:rPr>
          <w:sz w:val="24"/>
        </w:rPr>
        <w:t>)</w:t>
      </w:r>
    </w:p>
    <w:p w14:paraId="57F8B18E" w14:textId="2A0C783B" w:rsidR="00173A55" w:rsidRPr="005859A4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4. 管理相关方参与 (p</w:t>
      </w:r>
      <w:r w:rsidR="00DD6209">
        <w:rPr>
          <w:sz w:val="24"/>
        </w:rPr>
        <w:t>21</w:t>
      </w:r>
      <w:r w:rsidRPr="005859A4">
        <w:rPr>
          <w:sz w:val="24"/>
        </w:rPr>
        <w:t>)</w:t>
      </w:r>
    </w:p>
    <w:p w14:paraId="49E5C894" w14:textId="784F0867" w:rsidR="00513283" w:rsidRDefault="00173A55" w:rsidP="005859A4">
      <w:pPr>
        <w:spacing w:line="280" w:lineRule="exact"/>
        <w:rPr>
          <w:sz w:val="24"/>
        </w:rPr>
      </w:pPr>
      <w:r w:rsidRPr="005859A4">
        <w:rPr>
          <w:sz w:val="24"/>
        </w:rPr>
        <w:t>5. 监督相关方参与 (p</w:t>
      </w:r>
      <w:r w:rsidR="00DD6209">
        <w:rPr>
          <w:sz w:val="24"/>
        </w:rPr>
        <w:t>26</w:t>
      </w:r>
      <w:r w:rsidRPr="005859A4">
        <w:rPr>
          <w:sz w:val="24"/>
        </w:rPr>
        <w:t>)</w:t>
      </w:r>
    </w:p>
    <w:p w14:paraId="20F45B7F" w14:textId="6B4E9114" w:rsidR="00DD6209" w:rsidRPr="005859A4" w:rsidRDefault="00DD6209" w:rsidP="00DD6209">
      <w:pPr>
        <w:spacing w:line="280" w:lineRule="exact"/>
        <w:rPr>
          <w:color w:val="FFFFFF" w:themeColor="background1"/>
          <w:sz w:val="24"/>
          <w:szCs w:val="24"/>
          <w:highlight w:val="black"/>
        </w:rPr>
      </w:pPr>
      <w:r w:rsidRPr="005859A4">
        <w:rPr>
          <w:color w:val="FFFFFF" w:themeColor="background1"/>
          <w:sz w:val="24"/>
          <w:szCs w:val="24"/>
          <w:highlight w:val="black"/>
        </w:rPr>
        <w:t>### #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2</w:t>
      </w:r>
      <w:r>
        <w:rPr>
          <w:color w:val="FFFFFF" w:themeColor="background1"/>
          <w:sz w:val="24"/>
          <w:szCs w:val="24"/>
          <w:highlight w:val="black"/>
        </w:rPr>
        <w:t>9</w:t>
      </w:r>
      <w:r w:rsidRPr="005859A4">
        <w:rPr>
          <w:color w:val="FFFFFF" w:themeColor="background1"/>
          <w:sz w:val="24"/>
          <w:szCs w:val="24"/>
          <w:highlight w:val="black"/>
        </w:rPr>
        <w:t xml:space="preserve"> </w:t>
      </w:r>
      <w:r w:rsidRPr="00DD6209">
        <w:rPr>
          <w:color w:val="FFFFFF" w:themeColor="background1"/>
          <w:sz w:val="24"/>
          <w:szCs w:val="24"/>
          <w:highlight w:val="black"/>
        </w:rPr>
        <w:t>PMBOK</w:t>
      </w:r>
      <w:r w:rsidRPr="00DD6209">
        <w:rPr>
          <w:rFonts w:hint="eastAsia"/>
          <w:color w:val="FFFFFF" w:themeColor="background1"/>
          <w:sz w:val="24"/>
          <w:szCs w:val="24"/>
          <w:highlight w:val="black"/>
        </w:rPr>
        <w:t>第七版简介</w:t>
      </w:r>
      <w:r>
        <w:rPr>
          <w:rFonts w:hint="eastAsia"/>
          <w:color w:val="FFFFFF" w:themeColor="background1"/>
          <w:sz w:val="24"/>
          <w:szCs w:val="24"/>
          <w:highlight w:val="black"/>
        </w:rPr>
        <w:t>(</w:t>
      </w:r>
      <w:r>
        <w:rPr>
          <w:color w:val="FFFFFF" w:themeColor="background1"/>
          <w:sz w:val="24"/>
          <w:szCs w:val="24"/>
          <w:highlight w:val="black"/>
        </w:rPr>
        <w:t>p32)</w:t>
      </w:r>
    </w:p>
    <w:p w14:paraId="5966EC8E" w14:textId="6D229AB2" w:rsidR="00DD6209" w:rsidRPr="005859A4" w:rsidRDefault="00DD6209" w:rsidP="00DD6209">
      <w:pPr>
        <w:spacing w:line="280" w:lineRule="exact"/>
        <w:rPr>
          <w:sz w:val="24"/>
        </w:rPr>
      </w:pPr>
      <w:r w:rsidRPr="005859A4">
        <w:rPr>
          <w:sz w:val="24"/>
        </w:rPr>
        <w:t>1.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项目管理十二项原则</w:t>
      </w:r>
      <w:r w:rsidRPr="005859A4">
        <w:rPr>
          <w:sz w:val="24"/>
        </w:rPr>
        <w:t xml:space="preserve"> (p</w:t>
      </w:r>
      <w:r>
        <w:rPr>
          <w:sz w:val="24"/>
        </w:rPr>
        <w:t>3</w:t>
      </w:r>
      <w:r w:rsidRPr="005859A4">
        <w:rPr>
          <w:sz w:val="24"/>
        </w:rPr>
        <w:t>)</w:t>
      </w:r>
    </w:p>
    <w:p w14:paraId="0B024FD5" w14:textId="7D2F0739" w:rsidR="00DD6209" w:rsidRDefault="00DD6209" w:rsidP="005859A4">
      <w:pPr>
        <w:spacing w:line="280" w:lineRule="exact"/>
        <w:rPr>
          <w:sz w:val="24"/>
        </w:rPr>
      </w:pPr>
      <w:r w:rsidRPr="005859A4">
        <w:rPr>
          <w:sz w:val="24"/>
        </w:rPr>
        <w:t xml:space="preserve">2. </w:t>
      </w:r>
      <w:r>
        <w:rPr>
          <w:rFonts w:hint="eastAsia"/>
          <w:sz w:val="24"/>
        </w:rPr>
        <w:t>项目绩效域</w:t>
      </w:r>
      <w:r w:rsidRPr="005859A4">
        <w:rPr>
          <w:sz w:val="24"/>
        </w:rPr>
        <w:t xml:space="preserve"> (p</w:t>
      </w:r>
      <w:r w:rsidR="00A865B2">
        <w:rPr>
          <w:rFonts w:hint="eastAsia"/>
          <w:sz w:val="24"/>
        </w:rPr>
        <w:t>4</w:t>
      </w:r>
      <w:r>
        <w:rPr>
          <w:sz w:val="24"/>
        </w:rPr>
        <w:t>9</w:t>
      </w:r>
      <w:r w:rsidRPr="005859A4">
        <w:rPr>
          <w:sz w:val="24"/>
        </w:rPr>
        <w:t>)</w:t>
      </w:r>
    </w:p>
    <w:p w14:paraId="10350A4C" w14:textId="32B2C9C3" w:rsidR="00A865B2" w:rsidRPr="00DD6209" w:rsidRDefault="00A865B2" w:rsidP="005859A4">
      <w:pPr>
        <w:spacing w:line="280" w:lineRule="exact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 w:rsidRPr="00A865B2">
        <w:rPr>
          <w:sz w:val="24"/>
        </w:rPr>
        <w:t>PMBOK</w:t>
      </w:r>
      <w:r w:rsidRPr="00A865B2">
        <w:rPr>
          <w:rFonts w:hint="eastAsia"/>
          <w:sz w:val="24"/>
        </w:rPr>
        <w:t>第七版简介</w:t>
      </w:r>
      <w:r>
        <w:rPr>
          <w:rFonts w:hint="eastAsia"/>
          <w:sz w:val="24"/>
        </w:rPr>
        <w:t xml:space="preserve"> </w:t>
      </w:r>
      <w:r>
        <w:rPr>
          <w:sz w:val="24"/>
        </w:rPr>
        <w:t>(p60)</w:t>
      </w:r>
    </w:p>
    <w:sectPr w:rsidR="00A865B2" w:rsidRPr="00DD6209" w:rsidSect="00173A55">
      <w:pgSz w:w="16838" w:h="11906" w:orient="landscape"/>
      <w:pgMar w:top="720" w:right="720" w:bottom="720" w:left="720" w:header="851" w:footer="992" w:gutter="0"/>
      <w:cols w:num="4"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763E4" w14:textId="77777777" w:rsidR="003E62DD" w:rsidRDefault="003E62DD" w:rsidP="004D2976">
      <w:r>
        <w:separator/>
      </w:r>
    </w:p>
  </w:endnote>
  <w:endnote w:type="continuationSeparator" w:id="0">
    <w:p w14:paraId="4895C924" w14:textId="77777777" w:rsidR="003E62DD" w:rsidRDefault="003E62DD" w:rsidP="004D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DBB15" w14:textId="77777777" w:rsidR="003E62DD" w:rsidRDefault="003E62DD" w:rsidP="004D2976">
      <w:r>
        <w:separator/>
      </w:r>
    </w:p>
  </w:footnote>
  <w:footnote w:type="continuationSeparator" w:id="0">
    <w:p w14:paraId="769601EA" w14:textId="77777777" w:rsidR="003E62DD" w:rsidRDefault="003E62DD" w:rsidP="004D2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84"/>
    <w:rsid w:val="000B2FBC"/>
    <w:rsid w:val="001055A2"/>
    <w:rsid w:val="00112550"/>
    <w:rsid w:val="00155AAA"/>
    <w:rsid w:val="00157DB4"/>
    <w:rsid w:val="00173A55"/>
    <w:rsid w:val="00220FD4"/>
    <w:rsid w:val="00282F90"/>
    <w:rsid w:val="00291C5B"/>
    <w:rsid w:val="00326CBB"/>
    <w:rsid w:val="00345708"/>
    <w:rsid w:val="003E35BC"/>
    <w:rsid w:val="003E62DD"/>
    <w:rsid w:val="00431FEE"/>
    <w:rsid w:val="00444F68"/>
    <w:rsid w:val="004878A8"/>
    <w:rsid w:val="004C0984"/>
    <w:rsid w:val="004D2976"/>
    <w:rsid w:val="00513283"/>
    <w:rsid w:val="00545B7A"/>
    <w:rsid w:val="005859A4"/>
    <w:rsid w:val="00594E26"/>
    <w:rsid w:val="005F55AA"/>
    <w:rsid w:val="00704A55"/>
    <w:rsid w:val="00735B8B"/>
    <w:rsid w:val="00753060"/>
    <w:rsid w:val="007655FD"/>
    <w:rsid w:val="008B3B94"/>
    <w:rsid w:val="00903956"/>
    <w:rsid w:val="009145DC"/>
    <w:rsid w:val="00935A98"/>
    <w:rsid w:val="009909E3"/>
    <w:rsid w:val="009A4048"/>
    <w:rsid w:val="00A46359"/>
    <w:rsid w:val="00A628AA"/>
    <w:rsid w:val="00A72CF3"/>
    <w:rsid w:val="00A865B2"/>
    <w:rsid w:val="00A92B11"/>
    <w:rsid w:val="00AD0F35"/>
    <w:rsid w:val="00C128CE"/>
    <w:rsid w:val="00C50016"/>
    <w:rsid w:val="00C745E5"/>
    <w:rsid w:val="00CB00B7"/>
    <w:rsid w:val="00D4264D"/>
    <w:rsid w:val="00D731F0"/>
    <w:rsid w:val="00DD6209"/>
    <w:rsid w:val="00E112DA"/>
    <w:rsid w:val="00E206FA"/>
    <w:rsid w:val="00E34663"/>
    <w:rsid w:val="00EB769E"/>
    <w:rsid w:val="00F047C9"/>
    <w:rsid w:val="00F377C2"/>
    <w:rsid w:val="00F46617"/>
    <w:rsid w:val="00FA1D27"/>
    <w:rsid w:val="00FB699C"/>
    <w:rsid w:val="00FC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89B9DF"/>
  <w15:chartTrackingRefBased/>
  <w15:docId w15:val="{DE6F10E8-321A-4275-9A90-B5937AA7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宋体" w:eastAsia="宋体" w:hAnsi="宋体" w:cs="Times New Roman"/>
        <w:snapToGrid w:val="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9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29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29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29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2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陈雨过</dc:creator>
  <cp:keywords/>
  <dc:description/>
  <cp:lastModifiedBy>管晨乐</cp:lastModifiedBy>
  <cp:revision>7</cp:revision>
  <cp:lastPrinted>2021-07-04T02:35:00Z</cp:lastPrinted>
  <dcterms:created xsi:type="dcterms:W3CDTF">2021-07-04T01:33:00Z</dcterms:created>
  <dcterms:modified xsi:type="dcterms:W3CDTF">2023-06-19T11:36:00Z</dcterms:modified>
</cp:coreProperties>
</file>