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1CAF" w14:textId="77777777" w:rsidR="00DE3F50" w:rsidRDefault="00DE3F50" w:rsidP="00DE3F50">
      <w:pPr>
        <w:pStyle w:val="2"/>
        <w:jc w:val="center"/>
        <w:rPr>
          <w:rFonts w:hint="eastAsia"/>
        </w:rPr>
      </w:pPr>
      <w:r>
        <w:rPr>
          <w:rFonts w:hint="eastAsia"/>
        </w:rPr>
        <w:t>激光</w:t>
      </w:r>
      <w:r>
        <w:rPr>
          <w:rFonts w:hint="eastAsia"/>
        </w:rPr>
        <w:t>(</w:t>
      </w:r>
      <w:r>
        <w:rPr>
          <w:rFonts w:hint="eastAsia"/>
        </w:rPr>
        <w:t>报告作业</w:t>
      </w:r>
      <w:r>
        <w:rPr>
          <w:rFonts w:hint="eastAsia"/>
        </w:rPr>
        <w:t>)</w:t>
      </w:r>
    </w:p>
    <w:p w14:paraId="25253B72" w14:textId="77777777" w:rsidR="00DE3F50" w:rsidRDefault="00DE3F50" w:rsidP="00DE3F50">
      <w:pPr>
        <w:rPr>
          <w:rFonts w:hint="eastAsia"/>
        </w:rPr>
      </w:pPr>
      <w:r>
        <w:rPr>
          <w:rFonts w:hint="eastAsia"/>
        </w:rPr>
        <w:t>创建时间</w:t>
      </w:r>
      <w:r>
        <w:rPr>
          <w:rFonts w:hint="eastAsia"/>
        </w:rPr>
        <w:t>:2023/10/31 11:11:00 </w:t>
      </w:r>
      <w:r>
        <w:rPr>
          <w:rFonts w:hint="eastAsia"/>
        </w:rPr>
        <w:t>总分数</w:t>
      </w:r>
      <w:r>
        <w:rPr>
          <w:rFonts w:hint="eastAsia"/>
        </w:rPr>
        <w:t>:18</w:t>
      </w:r>
    </w:p>
    <w:p w14:paraId="20663E09" w14:textId="77777777" w:rsidR="00DE3F50" w:rsidRDefault="00DE3F50" w:rsidP="00DE3F50">
      <w:pPr>
        <w:rPr>
          <w:rFonts w:hint="eastAsia"/>
        </w:rPr>
      </w:pPr>
      <w:r>
        <w:rPr>
          <w:rFonts w:hint="eastAsia"/>
        </w:rPr>
        <w:t>判断题</w:t>
      </w:r>
      <w:r>
        <w:rPr>
          <w:rFonts w:hint="eastAsia"/>
        </w:rPr>
        <w:t xml:space="preserve">(9) </w:t>
      </w:r>
      <w:r>
        <w:rPr>
          <w:rFonts w:hint="eastAsia"/>
        </w:rPr>
        <w:t>每题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9</w:t>
      </w:r>
      <w:r>
        <w:rPr>
          <w:rFonts w:hint="eastAsia"/>
        </w:rPr>
        <w:t>分，共得</w:t>
      </w:r>
      <w:r>
        <w:rPr>
          <w:rFonts w:hint="eastAsia"/>
        </w:rPr>
        <w:t>6</w:t>
      </w:r>
      <w:r>
        <w:rPr>
          <w:rFonts w:hint="eastAsia"/>
        </w:rPr>
        <w:t>分</w:t>
      </w:r>
    </w:p>
    <w:p w14:paraId="0D66ACE6" w14:textId="77777777" w:rsidR="00DE3F50" w:rsidRDefault="00DE3F50" w:rsidP="00DE3F50">
      <w:pPr>
        <w:rPr>
          <w:rFonts w:hint="eastAsia"/>
        </w:rPr>
      </w:pPr>
      <w:r>
        <w:rPr>
          <w:rFonts w:hint="eastAsia"/>
        </w:rPr>
        <w:t>1. </w:t>
      </w:r>
      <w:r>
        <w:rPr>
          <w:rFonts w:hint="eastAsia"/>
        </w:rPr>
        <w:t>激光切割过程中，可以采用填充材料来改善切割质量。</w:t>
      </w:r>
    </w:p>
    <w:p w14:paraId="2849A497" w14:textId="6E2A0099" w:rsidR="00DE3F50" w:rsidRPr="00A4765F" w:rsidRDefault="00A4765F" w:rsidP="00DE3F50">
      <w:pPr>
        <w:rPr>
          <w:rFonts w:hint="eastAsia"/>
          <w:color w:val="FF0000"/>
        </w:rPr>
      </w:pPr>
      <w:r>
        <w:rPr>
          <w:rFonts w:hint="eastAsia"/>
          <w:color w:val="FF0000"/>
        </w:rPr>
        <w:t>T</w:t>
      </w:r>
    </w:p>
    <w:p w14:paraId="3F2F3D29" w14:textId="77777777" w:rsidR="00DE3F50" w:rsidRDefault="00DE3F50" w:rsidP="00DE3F50">
      <w:pPr>
        <w:rPr>
          <w:rFonts w:hint="eastAsia"/>
        </w:rPr>
      </w:pPr>
      <w:r>
        <w:rPr>
          <w:rFonts w:hint="eastAsia"/>
        </w:rPr>
        <w:t>8. </w:t>
      </w:r>
      <w:r>
        <w:rPr>
          <w:rFonts w:hint="eastAsia"/>
        </w:rPr>
        <w:t>激光切割过程中产生的热影响区（</w:t>
      </w:r>
      <w:r>
        <w:rPr>
          <w:rFonts w:hint="eastAsia"/>
        </w:rPr>
        <w:t>HAZ</w:t>
      </w:r>
      <w:r>
        <w:rPr>
          <w:rFonts w:hint="eastAsia"/>
        </w:rPr>
        <w:t>）较小，有利于提高零件的表面质量和减少变形。</w:t>
      </w:r>
    </w:p>
    <w:p w14:paraId="124A2544" w14:textId="5311FE24" w:rsidR="00DE3F50" w:rsidRPr="00A4765F" w:rsidRDefault="00A4765F" w:rsidP="00DE3F50">
      <w:pPr>
        <w:rPr>
          <w:rFonts w:hint="eastAsia"/>
          <w:color w:val="FF0000"/>
        </w:rPr>
      </w:pPr>
      <w:r w:rsidRPr="00A4765F">
        <w:rPr>
          <w:rFonts w:hint="eastAsia"/>
          <w:color w:val="FF0000"/>
        </w:rPr>
        <w:t>T</w:t>
      </w:r>
    </w:p>
    <w:p w14:paraId="43C88B95" w14:textId="77777777" w:rsidR="00DE3F50" w:rsidRDefault="00DE3F50" w:rsidP="00DE3F50">
      <w:pPr>
        <w:rPr>
          <w:rFonts w:hint="eastAsia"/>
        </w:rPr>
      </w:pPr>
      <w:r>
        <w:rPr>
          <w:rFonts w:hint="eastAsia"/>
        </w:rPr>
        <w:t>单选题</w:t>
      </w:r>
      <w:r>
        <w:rPr>
          <w:rFonts w:hint="eastAsia"/>
        </w:rPr>
        <w:t xml:space="preserve">(9) </w:t>
      </w:r>
      <w:r>
        <w:rPr>
          <w:rFonts w:hint="eastAsia"/>
        </w:rPr>
        <w:t>每题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9</w:t>
      </w:r>
      <w:r>
        <w:rPr>
          <w:rFonts w:hint="eastAsia"/>
        </w:rPr>
        <w:t>分</w:t>
      </w:r>
    </w:p>
    <w:p w14:paraId="4206DF6F" w14:textId="77777777" w:rsidR="00DE3F50" w:rsidRDefault="00DE3F50" w:rsidP="00DE3F50">
      <w:pPr>
        <w:rPr>
          <w:rFonts w:hint="eastAsia"/>
        </w:rPr>
      </w:pPr>
      <w:r>
        <w:rPr>
          <w:rFonts w:hint="eastAsia"/>
        </w:rPr>
        <w:t>5. </w:t>
      </w:r>
      <w:r>
        <w:rPr>
          <w:rFonts w:hint="eastAsia"/>
        </w:rPr>
        <w:t>激光切割设备主要由（</w:t>
      </w:r>
      <w:r>
        <w:rPr>
          <w:rFonts w:hint="eastAsia"/>
        </w:rPr>
        <w:t xml:space="preserve"> </w:t>
      </w:r>
      <w:r>
        <w:rPr>
          <w:rFonts w:hint="eastAsia"/>
        </w:rPr>
        <w:t>）组成。</w:t>
      </w:r>
    </w:p>
    <w:p w14:paraId="1CB6755A" w14:textId="77777777" w:rsidR="00DE3F50" w:rsidRDefault="00DE3F50" w:rsidP="00DE3F50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激光器、主机、冷却系统、供气系统、电源、控制系统</w:t>
      </w:r>
    </w:p>
    <w:p w14:paraId="1EC0B0E0" w14:textId="77777777" w:rsidR="00DE3F50" w:rsidRDefault="00DE3F50" w:rsidP="00DE3F50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激光器、主机、冷却系统、供气系统、电源</w:t>
      </w:r>
    </w:p>
    <w:p w14:paraId="614E372C" w14:textId="77777777" w:rsidR="00DE3F50" w:rsidRDefault="00DE3F50" w:rsidP="00DE3F50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激光器、主机、冷却系统、供气系统</w:t>
      </w:r>
    </w:p>
    <w:p w14:paraId="046DD0A7" w14:textId="453A6130" w:rsidR="00DE3F50" w:rsidRDefault="00DE3F50" w:rsidP="00DE3F50">
      <w:r>
        <w:rPr>
          <w:rFonts w:hint="eastAsia"/>
        </w:rPr>
        <w:t>D.</w:t>
      </w:r>
      <w:r>
        <w:rPr>
          <w:rFonts w:hint="eastAsia"/>
        </w:rPr>
        <w:t>激光器、主机、冷却系统</w:t>
      </w:r>
    </w:p>
    <w:p w14:paraId="3D7A942E" w14:textId="28A568D0" w:rsidR="00AB6B0C" w:rsidRPr="00A4765F" w:rsidRDefault="00A4765F" w:rsidP="00DE3F50">
      <w:pPr>
        <w:rPr>
          <w:rFonts w:hint="eastAsia"/>
          <w:color w:val="FF0000"/>
        </w:rPr>
      </w:pPr>
      <w:r w:rsidRPr="00A4765F">
        <w:rPr>
          <w:rFonts w:hint="eastAsia"/>
          <w:color w:val="FF0000"/>
        </w:rPr>
        <w:t>C</w:t>
      </w:r>
    </w:p>
    <w:p w14:paraId="03EA4A26" w14:textId="77777777" w:rsidR="00DE3F50" w:rsidRDefault="00DE3F50" w:rsidP="00DE3F50">
      <w:pPr>
        <w:rPr>
          <w:rFonts w:hint="eastAsia"/>
        </w:rPr>
      </w:pPr>
      <w:r>
        <w:rPr>
          <w:rFonts w:hint="eastAsia"/>
        </w:rPr>
        <w:t>6. </w:t>
      </w:r>
      <w:r>
        <w:rPr>
          <w:rFonts w:hint="eastAsia"/>
        </w:rPr>
        <w:t>在激光加工过程中，哪种气体通常用于保护镜片？</w:t>
      </w:r>
    </w:p>
    <w:p w14:paraId="4E2B3F1D" w14:textId="77777777" w:rsidR="00DE3F50" w:rsidRDefault="00DE3F50" w:rsidP="00DE3F50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A.Oxygen</w:t>
      </w:r>
      <w:proofErr w:type="spellEnd"/>
      <w:proofErr w:type="gramEnd"/>
    </w:p>
    <w:p w14:paraId="6C2114EC" w14:textId="77777777" w:rsidR="00DE3F50" w:rsidRDefault="00DE3F50" w:rsidP="00DE3F50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B.Nitrogen</w:t>
      </w:r>
      <w:proofErr w:type="spellEnd"/>
      <w:proofErr w:type="gramEnd"/>
    </w:p>
    <w:p w14:paraId="4C2C9653" w14:textId="77777777" w:rsidR="00DE3F50" w:rsidRDefault="00DE3F50" w:rsidP="00DE3F50">
      <w:pPr>
        <w:rPr>
          <w:rFonts w:hint="eastAsia"/>
        </w:rPr>
      </w:pPr>
      <w:proofErr w:type="spellStart"/>
      <w:r>
        <w:rPr>
          <w:rFonts w:hint="eastAsia"/>
        </w:rPr>
        <w:t>C.Argon</w:t>
      </w:r>
      <w:proofErr w:type="spellEnd"/>
    </w:p>
    <w:p w14:paraId="55DBC542" w14:textId="5ABE61E6" w:rsidR="00DE3F50" w:rsidRDefault="00DE3F50" w:rsidP="00DE3F50">
      <w:r>
        <w:rPr>
          <w:rFonts w:hint="eastAsia"/>
        </w:rPr>
        <w:t>D.CO2</w:t>
      </w:r>
    </w:p>
    <w:p w14:paraId="73F26EF3" w14:textId="187A504B" w:rsidR="00AB6B0C" w:rsidRPr="00A4765F" w:rsidRDefault="00A4765F">
      <w:pPr>
        <w:rPr>
          <w:rFonts w:hint="eastAsia"/>
          <w:color w:val="FF0000"/>
        </w:rPr>
      </w:pPr>
      <w:r w:rsidRPr="00A4765F">
        <w:rPr>
          <w:rFonts w:hint="eastAsia"/>
          <w:color w:val="FF0000"/>
        </w:rPr>
        <w:t>C</w:t>
      </w:r>
    </w:p>
    <w:sectPr w:rsidR="00AB6B0C" w:rsidRPr="00A476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D3151" w14:textId="77777777" w:rsidR="002611C2" w:rsidRDefault="002611C2" w:rsidP="00DE3F50">
      <w:pPr>
        <w:rPr>
          <w:rFonts w:hint="eastAsia"/>
        </w:rPr>
      </w:pPr>
      <w:r>
        <w:separator/>
      </w:r>
    </w:p>
  </w:endnote>
  <w:endnote w:type="continuationSeparator" w:id="0">
    <w:p w14:paraId="6AB2DFA9" w14:textId="77777777" w:rsidR="002611C2" w:rsidRDefault="002611C2" w:rsidP="00DE3F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4331E" w14:textId="77777777" w:rsidR="002611C2" w:rsidRDefault="002611C2" w:rsidP="00DE3F50">
      <w:pPr>
        <w:rPr>
          <w:rFonts w:hint="eastAsia"/>
        </w:rPr>
      </w:pPr>
      <w:r>
        <w:separator/>
      </w:r>
    </w:p>
  </w:footnote>
  <w:footnote w:type="continuationSeparator" w:id="0">
    <w:p w14:paraId="35E0F38C" w14:textId="77777777" w:rsidR="002611C2" w:rsidRDefault="002611C2" w:rsidP="00DE3F5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39"/>
    <w:rsid w:val="0007061A"/>
    <w:rsid w:val="002611C2"/>
    <w:rsid w:val="0037631C"/>
    <w:rsid w:val="004C609F"/>
    <w:rsid w:val="004F7312"/>
    <w:rsid w:val="00A4765F"/>
    <w:rsid w:val="00AB6B0C"/>
    <w:rsid w:val="00B71715"/>
    <w:rsid w:val="00B90181"/>
    <w:rsid w:val="00DE3F50"/>
    <w:rsid w:val="00E8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FEEAB"/>
  <w15:chartTrackingRefBased/>
  <w15:docId w15:val="{40E6CED5-533F-45E9-B794-C1222202E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F50"/>
    <w:pPr>
      <w:widowControl w:val="0"/>
      <w:jc w:val="both"/>
    </w:pPr>
    <w:rPr>
      <w:rFonts w:ascii="Calibri" w:eastAsia="宋体" w:hAnsi="Calibri" w:cs="Times New Roman"/>
      <w:szCs w:val="24"/>
      <w14:ligatures w14:val="none"/>
    </w:rPr>
  </w:style>
  <w:style w:type="paragraph" w:styleId="2">
    <w:name w:val="heading 2"/>
    <w:basedOn w:val="a"/>
    <w:next w:val="a"/>
    <w:link w:val="20"/>
    <w:qFormat/>
    <w:rsid w:val="00DE3F50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3F50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DE3F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3F5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DE3F50"/>
    <w:rPr>
      <w:sz w:val="18"/>
      <w:szCs w:val="18"/>
    </w:rPr>
  </w:style>
  <w:style w:type="character" w:customStyle="1" w:styleId="20">
    <w:name w:val="标题 2 字符"/>
    <w:basedOn w:val="a0"/>
    <w:link w:val="2"/>
    <w:rsid w:val="00DE3F50"/>
    <w:rPr>
      <w:rFonts w:ascii="Arial" w:eastAsia="黑体" w:hAnsi="Arial" w:cs="Times New Roman"/>
      <w:b/>
      <w:sz w:val="32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3</cp:revision>
  <dcterms:created xsi:type="dcterms:W3CDTF">2025-01-02T15:20:00Z</dcterms:created>
  <dcterms:modified xsi:type="dcterms:W3CDTF">2025-01-02T15:33:00Z</dcterms:modified>
</cp:coreProperties>
</file>