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8740" w14:textId="77777777" w:rsidR="00343CA8" w:rsidRDefault="00000000">
      <w:pPr>
        <w:spacing w:after="400"/>
        <w:jc w:val="center"/>
        <w:rPr>
          <w:rFonts w:ascii="楷体_GB2312" w:eastAsia="楷体_GB2312" w:hAnsi="新宋体" w:hint="eastAsia"/>
          <w:b/>
          <w:bCs/>
          <w:snapToGrid w:val="0"/>
          <w:kern w:val="0"/>
          <w:position w:val="6"/>
          <w:sz w:val="52"/>
          <w:szCs w:val="52"/>
        </w:rPr>
      </w:pPr>
      <w:r>
        <w:rPr>
          <w:rFonts w:hint="eastAsia"/>
          <w:noProof/>
          <w:snapToGrid w:val="0"/>
          <w:kern w:val="0"/>
          <w:position w:val="6"/>
        </w:rPr>
        <w:drawing>
          <wp:inline distT="0" distB="0" distL="0" distR="0" wp14:anchorId="0A208D4E" wp14:editId="1DD9A2CF">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670C6BFA" w14:textId="16918D7E" w:rsidR="00343CA8" w:rsidRDefault="00000000">
      <w:pPr>
        <w:spacing w:line="360" w:lineRule="auto"/>
      </w:pPr>
      <w:r>
        <w:rPr>
          <w:rFonts w:hint="eastAsia"/>
        </w:rPr>
        <w:t>姓名：</w:t>
      </w:r>
      <w:r>
        <w:rPr>
          <w:rFonts w:hint="eastAsia"/>
          <w:u w:val="single"/>
        </w:rPr>
        <w:t xml:space="preserve"> </w:t>
      </w:r>
      <w:r>
        <w:rPr>
          <w:u w:val="single"/>
        </w:rPr>
        <w:t xml:space="preserve">          </w:t>
      </w:r>
      <w:r>
        <w:t xml:space="preserve">   </w:t>
      </w:r>
      <w:r>
        <w:rPr>
          <w:rFonts w:hint="eastAsia"/>
        </w:rPr>
        <w:t>专业：</w:t>
      </w:r>
      <w:r>
        <w:rPr>
          <w:rFonts w:hint="eastAsia"/>
          <w:u w:val="single"/>
        </w:rPr>
        <w:t xml:space="preserve"> </w:t>
      </w:r>
      <w:r>
        <w:rPr>
          <w:u w:val="single"/>
        </w:rPr>
        <w:t xml:space="preserve">  </w:t>
      </w:r>
      <w:r>
        <w:rPr>
          <w:rFonts w:hint="eastAsia"/>
          <w:u w:val="single"/>
        </w:rPr>
        <w:t>电子科学与技术</w:t>
      </w:r>
      <w:r>
        <w:rPr>
          <w:u w:val="single"/>
        </w:rPr>
        <w:t xml:space="preserve">   </w:t>
      </w:r>
      <w:r>
        <w:t xml:space="preserve">    </w:t>
      </w:r>
      <w:r>
        <w:rPr>
          <w:rFonts w:hint="eastAsia"/>
        </w:rPr>
        <w:t>学号：</w:t>
      </w:r>
      <w:r>
        <w:rPr>
          <w:rFonts w:hint="eastAsia"/>
          <w:u w:val="single"/>
        </w:rPr>
        <w:t xml:space="preserve"> </w:t>
      </w:r>
      <w:r>
        <w:rPr>
          <w:u w:val="single"/>
        </w:rPr>
        <w:t xml:space="preserve">      </w:t>
      </w:r>
    </w:p>
    <w:p w14:paraId="62974BD5" w14:textId="3B266BBC" w:rsidR="00343CA8" w:rsidRDefault="00000000">
      <w:pPr>
        <w:spacing w:line="360" w:lineRule="auto"/>
      </w:pPr>
      <w:r>
        <w:rPr>
          <w:rFonts w:hint="eastAsia"/>
        </w:rPr>
        <w:t>课程名称：</w:t>
      </w:r>
      <w:r>
        <w:rPr>
          <w:rFonts w:hint="eastAsia"/>
          <w:u w:val="single"/>
        </w:rPr>
        <w:t xml:space="preserve"> </w:t>
      </w:r>
      <w:r>
        <w:rPr>
          <w:u w:val="single"/>
        </w:rPr>
        <w:t xml:space="preserve">    </w:t>
      </w:r>
      <w:r w:rsidR="002C1EAF">
        <w:rPr>
          <w:rFonts w:hint="eastAsia"/>
          <w:u w:val="single"/>
        </w:rPr>
        <w:t>电子电路设计实验</w:t>
      </w:r>
      <w:r w:rsidR="002C1EAF">
        <w:rPr>
          <w:rFonts w:hint="eastAsia"/>
          <w:u w:val="single"/>
        </w:rPr>
        <w:t>I</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sidR="002C1EAF">
        <w:rPr>
          <w:rFonts w:hint="eastAsia"/>
          <w:u w:val="single"/>
        </w:rPr>
        <w:t>王子立、金向东</w:t>
      </w:r>
      <w:r>
        <w:rPr>
          <w:u w:val="single"/>
        </w:rPr>
        <w:t xml:space="preserve">     </w:t>
      </w:r>
    </w:p>
    <w:p w14:paraId="61450770" w14:textId="6D4EF39E" w:rsidR="00343CA8" w:rsidRDefault="00000000">
      <w:pPr>
        <w:spacing w:line="360" w:lineRule="auto"/>
        <w:rPr>
          <w:u w:val="single"/>
        </w:rPr>
      </w:pPr>
      <w:r>
        <w:rPr>
          <w:rFonts w:hint="eastAsia"/>
        </w:rPr>
        <w:t>实验名称：</w:t>
      </w:r>
      <w:r>
        <w:rPr>
          <w:rFonts w:hint="eastAsia"/>
          <w:u w:val="single"/>
        </w:rPr>
        <w:t xml:space="preserve"> </w:t>
      </w:r>
      <w:r>
        <w:rPr>
          <w:u w:val="single"/>
        </w:rPr>
        <w:t xml:space="preserve"> </w:t>
      </w:r>
      <w:r>
        <w:rPr>
          <w:rFonts w:hint="eastAsia"/>
          <w:u w:val="single"/>
        </w:rPr>
        <w:t>《</w:t>
      </w:r>
      <w:r w:rsidR="002C1EAF" w:rsidRPr="002C1EAF">
        <w:rPr>
          <w:rFonts w:hint="eastAsia"/>
          <w:u w:val="single"/>
        </w:rPr>
        <w:t>电路定律实验研究</w:t>
      </w:r>
      <w:r>
        <w:rPr>
          <w:rFonts w:hint="eastAsia"/>
          <w:u w:val="single"/>
        </w:rPr>
        <w:t>》</w:t>
      </w:r>
      <w:r>
        <w:rPr>
          <w:u w:val="single"/>
        </w:rPr>
        <w:t xml:space="preserve">   </w:t>
      </w:r>
      <w:r>
        <w:t xml:space="preserve">      </w:t>
      </w:r>
      <w:r>
        <w:rPr>
          <w:rFonts w:hint="eastAsia"/>
        </w:rPr>
        <w:t>实验日期：</w:t>
      </w:r>
      <w:r>
        <w:rPr>
          <w:rFonts w:hint="eastAsia"/>
          <w:u w:val="single"/>
        </w:rPr>
        <w:t xml:space="preserve"> </w:t>
      </w:r>
      <w:r>
        <w:rPr>
          <w:u w:val="single"/>
        </w:rPr>
        <w:t xml:space="preserve">   </w:t>
      </w:r>
      <w:r>
        <w:rPr>
          <w:rFonts w:hint="eastAsia"/>
          <w:u w:val="single"/>
        </w:rPr>
        <w:t>2024/</w:t>
      </w:r>
      <w:r w:rsidR="002C1EAF">
        <w:rPr>
          <w:rFonts w:hint="eastAsia"/>
          <w:u w:val="single"/>
        </w:rPr>
        <w:t>11</w:t>
      </w:r>
      <w:r>
        <w:rPr>
          <w:rFonts w:hint="eastAsia"/>
          <w:u w:val="single"/>
        </w:rPr>
        <w:t>/</w:t>
      </w:r>
      <w:r w:rsidR="002C1EAF">
        <w:rPr>
          <w:rFonts w:hint="eastAsia"/>
          <w:u w:val="single"/>
        </w:rPr>
        <w:t>4</w:t>
      </w:r>
      <w:r>
        <w:rPr>
          <w:u w:val="single"/>
        </w:rPr>
        <w:t xml:space="preserve">    </w:t>
      </w:r>
    </w:p>
    <w:p w14:paraId="303B4475" w14:textId="1ED305E8" w:rsidR="00343CA8" w:rsidRPr="002C1EAF" w:rsidRDefault="002C1EAF" w:rsidP="002C1EAF">
      <w:pPr>
        <w:pStyle w:val="1"/>
      </w:pPr>
      <w:r w:rsidRPr="002C1EAF">
        <w:rPr>
          <w:rFonts w:hint="eastAsia"/>
        </w:rPr>
        <w:t>实验一</w:t>
      </w:r>
      <w:r w:rsidRPr="002C1EAF">
        <w:rPr>
          <w:rFonts w:hint="eastAsia"/>
        </w:rPr>
        <w:t xml:space="preserve"> </w:t>
      </w:r>
      <w:r w:rsidRPr="002C1EAF">
        <w:rPr>
          <w:rFonts w:hint="eastAsia"/>
        </w:rPr>
        <w:t>基尔霍夫定律实验研究</w:t>
      </w:r>
    </w:p>
    <w:p w14:paraId="79088493" w14:textId="1EC43864" w:rsidR="002C1EAF" w:rsidRPr="00472DDB" w:rsidRDefault="00000000" w:rsidP="00472DDB">
      <w:pPr>
        <w:pStyle w:val="2"/>
      </w:pPr>
      <w:r w:rsidRPr="00472DDB">
        <w:t>实验目的</w:t>
      </w:r>
    </w:p>
    <w:p w14:paraId="53D529E5" w14:textId="6D88CBB2" w:rsidR="00343CA8" w:rsidRDefault="002C1EAF" w:rsidP="002C1EAF">
      <w:pPr>
        <w:ind w:firstLine="420"/>
        <w:rPr>
          <w:rFonts w:ascii="宋体" w:hAnsi="宋体" w:hint="eastAsia"/>
        </w:rPr>
      </w:pPr>
      <w:r w:rsidRPr="002C1EAF">
        <w:rPr>
          <w:rFonts w:ascii="宋体" w:hAnsi="宋体" w:hint="eastAsia"/>
        </w:rPr>
        <w:t>验证基尔霍夫电流、电压定律的正确性，加深对基尔霍夫定律的理解。</w:t>
      </w:r>
    </w:p>
    <w:p w14:paraId="33B51C52" w14:textId="1020BE7B" w:rsidR="00343CA8" w:rsidRDefault="00000000" w:rsidP="00472DDB">
      <w:pPr>
        <w:pStyle w:val="2"/>
      </w:pPr>
      <w:r>
        <w:t>实验</w:t>
      </w:r>
      <w:r w:rsidR="002C1EAF">
        <w:rPr>
          <w:rFonts w:hint="eastAsia"/>
        </w:rPr>
        <w:t>理论基础</w:t>
      </w:r>
    </w:p>
    <w:p w14:paraId="1EBF1B40" w14:textId="23358F5B" w:rsidR="002C1EAF" w:rsidRPr="002C1EAF" w:rsidRDefault="002C1EAF" w:rsidP="002C1EAF">
      <w:pPr>
        <w:ind w:firstLine="420"/>
        <w:rPr>
          <w:rFonts w:ascii="宋体" w:hAnsi="宋体" w:hint="eastAsia"/>
        </w:rPr>
      </w:pPr>
      <w:r w:rsidRPr="002C1EAF">
        <w:rPr>
          <w:rFonts w:ascii="宋体" w:hAnsi="宋体" w:hint="eastAsia"/>
        </w:rPr>
        <w:t>基尔霍夫定律是电路的基本定律。测量某电路中的各支路电流及每个元件两端的电压，应能分别满足基尔霍夫电流定律（KCL）和电压定律（KVL）。即对电路中的任一个节点而言，应有ΣI＝0；对电路中的任何一个闭合回路而言，应有ΣU＝0。 注意：运用上述定律时必须注意各支路或闭合回路中电流的正方向，此方向可预先任意设定。</w:t>
      </w:r>
    </w:p>
    <w:p w14:paraId="2FBA9DEA" w14:textId="2E1B8B0A" w:rsidR="002C1EAF" w:rsidRDefault="002C1EAF" w:rsidP="00472DDB">
      <w:pPr>
        <w:pStyle w:val="2"/>
      </w:pPr>
      <w:r>
        <w:rPr>
          <w:rFonts w:hint="eastAsia"/>
        </w:rPr>
        <w:t>实验电路设计</w:t>
      </w:r>
    </w:p>
    <w:p w14:paraId="7183C8B4" w14:textId="5E96AA51" w:rsidR="002C1EAF" w:rsidRDefault="002C1EAF" w:rsidP="002C1EAF">
      <w:pPr>
        <w:ind w:firstLine="420"/>
        <w:rPr>
          <w:rFonts w:ascii="宋体" w:hAnsi="宋体" w:hint="eastAsia"/>
        </w:rPr>
      </w:pPr>
      <w:r w:rsidRPr="002C1EAF">
        <w:rPr>
          <w:rFonts w:ascii="宋体" w:hAnsi="宋体"/>
        </w:rPr>
        <w:t>本实验使用图</w:t>
      </w:r>
      <w:r>
        <w:rPr>
          <w:rFonts w:ascii="宋体" w:hAnsi="宋体" w:hint="eastAsia"/>
        </w:rPr>
        <w:t>1</w:t>
      </w:r>
      <w:r w:rsidRPr="002C1EAF">
        <w:rPr>
          <w:rFonts w:ascii="宋体" w:hAnsi="宋体"/>
        </w:rPr>
        <w:t>所示的电路来验证基尔霍夫定律。</w:t>
      </w:r>
    </w:p>
    <w:p w14:paraId="2E5B28B0" w14:textId="4D67FD6C" w:rsidR="002C1EAF" w:rsidRDefault="002C1EAF" w:rsidP="002C1EAF">
      <w:pPr>
        <w:ind w:firstLine="420"/>
        <w:rPr>
          <w:rFonts w:ascii="宋体" w:hAnsi="宋体" w:hint="eastAsia"/>
        </w:rPr>
      </w:pPr>
      <w:r w:rsidRPr="002C1EAF">
        <w:rPr>
          <w:rFonts w:ascii="宋体" w:hAnsi="宋体"/>
          <w:noProof/>
        </w:rPr>
        <w:drawing>
          <wp:inline distT="0" distB="0" distL="0" distR="0" wp14:anchorId="297204A8" wp14:editId="6899D564">
            <wp:extent cx="5274310" cy="3124835"/>
            <wp:effectExtent l="0" t="0" r="2540" b="0"/>
            <wp:docPr id="440245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45779" name=""/>
                    <pic:cNvPicPr/>
                  </pic:nvPicPr>
                  <pic:blipFill>
                    <a:blip r:embed="rId6"/>
                    <a:stretch>
                      <a:fillRect/>
                    </a:stretch>
                  </pic:blipFill>
                  <pic:spPr>
                    <a:xfrm>
                      <a:off x="0" y="0"/>
                      <a:ext cx="5274310" cy="3124835"/>
                    </a:xfrm>
                    <a:prstGeom prst="rect">
                      <a:avLst/>
                    </a:prstGeom>
                  </pic:spPr>
                </pic:pic>
              </a:graphicData>
            </a:graphic>
          </wp:inline>
        </w:drawing>
      </w:r>
    </w:p>
    <w:p w14:paraId="3CF18020" w14:textId="6FCB3635" w:rsidR="002C1EAF" w:rsidRDefault="002C1EAF" w:rsidP="002C1EAF">
      <w:pPr>
        <w:ind w:firstLine="420"/>
        <w:jc w:val="center"/>
        <w:rPr>
          <w:rFonts w:ascii="楷体" w:eastAsia="楷体" w:hAnsi="楷体" w:hint="eastAsia"/>
        </w:rPr>
      </w:pPr>
      <w:r w:rsidRPr="002C1EAF">
        <w:rPr>
          <w:rFonts w:ascii="楷体" w:eastAsia="楷体" w:hAnsi="楷体"/>
        </w:rPr>
        <w:t>图1 验证基尔霍夫定律的实验电路</w:t>
      </w:r>
    </w:p>
    <w:p w14:paraId="7D524EC5" w14:textId="77777777" w:rsidR="00BF6C51" w:rsidRPr="002C1EAF" w:rsidRDefault="00BF6C51" w:rsidP="002C1EAF">
      <w:pPr>
        <w:ind w:firstLine="420"/>
        <w:jc w:val="center"/>
        <w:rPr>
          <w:rFonts w:ascii="楷体" w:eastAsia="楷体" w:hAnsi="楷体" w:hint="eastAsia"/>
        </w:rPr>
      </w:pPr>
    </w:p>
    <w:p w14:paraId="341785D9" w14:textId="4D745B05" w:rsidR="002C1EAF" w:rsidRDefault="002C1EAF" w:rsidP="00472DDB">
      <w:pPr>
        <w:pStyle w:val="2"/>
      </w:pPr>
      <w:r w:rsidRPr="002C1EAF">
        <w:rPr>
          <w:rFonts w:hint="eastAsia"/>
        </w:rPr>
        <w:t>实验任务要求</w:t>
      </w:r>
    </w:p>
    <w:p w14:paraId="6A319004" w14:textId="77777777" w:rsidR="00BE21B8" w:rsidRDefault="00BE21B8">
      <w:pPr>
        <w:pStyle w:val="a3"/>
        <w:ind w:firstLine="420"/>
        <w:rPr>
          <w:rFonts w:ascii="宋体" w:eastAsia="宋体" w:hAnsi="宋体" w:cs="宋体" w:hint="eastAsia"/>
          <w:spacing w:val="6"/>
          <w:sz w:val="21"/>
          <w:szCs w:val="21"/>
          <w:lang w:eastAsia="zh-CN"/>
        </w:rPr>
      </w:pPr>
      <w:r w:rsidRPr="00BE21B8">
        <w:rPr>
          <w:rFonts w:ascii="宋体" w:eastAsia="宋体" w:hAnsi="宋体" w:cs="宋体" w:hint="eastAsia"/>
          <w:spacing w:val="6"/>
          <w:sz w:val="21"/>
          <w:szCs w:val="21"/>
          <w:lang w:eastAsia="zh-CN"/>
        </w:rPr>
        <w:t>实验前先任意设定三条支路和三个闭合回路的电流正方向。图1中的I1、I2、I3的方向已设定。三个闭合回路的电流正方向可设为ADEFA、BADCB和FBCEF。 将两路直流稳压源接入电路，其中Us1＝6V，Us2＝12V；先将电阻R5接入电路，完成下列步骤。再用二极管D1代替R5，重复实验。</w:t>
      </w:r>
    </w:p>
    <w:p w14:paraId="5B80F99A" w14:textId="73965B18" w:rsidR="00343CA8" w:rsidRDefault="00BE21B8">
      <w:pPr>
        <w:pStyle w:val="a3"/>
        <w:ind w:firstLine="420"/>
        <w:rPr>
          <w:rFonts w:ascii="宋体" w:eastAsia="宋体" w:hAnsi="宋体" w:cs="宋体" w:hint="eastAsia"/>
          <w:spacing w:val="6"/>
          <w:sz w:val="21"/>
          <w:szCs w:val="21"/>
          <w:lang w:eastAsia="zh-CN"/>
        </w:rPr>
      </w:pPr>
      <w:r w:rsidRPr="00BE21B8">
        <w:rPr>
          <w:rFonts w:ascii="宋体" w:eastAsia="宋体" w:hAnsi="宋体" w:cs="宋体" w:hint="eastAsia"/>
          <w:spacing w:val="6"/>
          <w:sz w:val="21"/>
          <w:szCs w:val="21"/>
          <w:lang w:eastAsia="zh-CN"/>
        </w:rPr>
        <w:lastRenderedPageBreak/>
        <w:t xml:space="preserve"> 1、先理论计算出3个支路的电流值I1、I2和I3记入表1中，然后用电流表分别测量支路电流I1、I2、I3，将测量数据记录于表1中，验证基尔霍夫电流定律是否成立。</w:t>
      </w:r>
    </w:p>
    <w:p w14:paraId="6A720D66" w14:textId="77ABF713" w:rsidR="00BE21B8" w:rsidRPr="00BE21B8" w:rsidRDefault="00BE21B8" w:rsidP="00BE21B8">
      <w:pPr>
        <w:pStyle w:val="a3"/>
        <w:ind w:firstLine="420"/>
        <w:jc w:val="center"/>
        <w:rPr>
          <w:rFonts w:ascii="宋体" w:eastAsia="宋体" w:hAnsi="宋体" w:cs="宋体" w:hint="eastAsia"/>
          <w:spacing w:val="6"/>
          <w:sz w:val="18"/>
          <w:szCs w:val="18"/>
          <w:lang w:eastAsia="zh-CN"/>
        </w:rPr>
      </w:pPr>
      <w:r>
        <w:rPr>
          <w:rFonts w:ascii="楷体" w:eastAsia="楷体" w:hAnsi="楷体" w:hint="eastAsia"/>
          <w:sz w:val="18"/>
          <w:szCs w:val="18"/>
          <w:lang w:eastAsia="zh-CN"/>
        </w:rPr>
        <w:t>表</w:t>
      </w:r>
      <w:r w:rsidRPr="00BE21B8">
        <w:rPr>
          <w:rFonts w:ascii="楷体" w:eastAsia="楷体" w:hAnsi="楷体"/>
          <w:sz w:val="18"/>
          <w:szCs w:val="18"/>
          <w:lang w:eastAsia="zh-CN"/>
        </w:rPr>
        <w:t>1 各支路电流测量</w:t>
      </w:r>
      <w:r>
        <w:rPr>
          <w:rFonts w:ascii="楷体" w:eastAsia="楷体" w:hAnsi="楷体" w:hint="eastAsia"/>
          <w:sz w:val="18"/>
          <w:szCs w:val="18"/>
          <w:lang w:eastAsia="zh-CN"/>
        </w:rPr>
        <w:t>值</w:t>
      </w:r>
    </w:p>
    <w:tbl>
      <w:tblPr>
        <w:tblW w:w="5360" w:type="dxa"/>
        <w:jc w:val="center"/>
        <w:tblLook w:val="04A0" w:firstRow="1" w:lastRow="0" w:firstColumn="1" w:lastColumn="0" w:noHBand="0" w:noVBand="1"/>
      </w:tblPr>
      <w:tblGrid>
        <w:gridCol w:w="1280"/>
        <w:gridCol w:w="1020"/>
        <w:gridCol w:w="1020"/>
        <w:gridCol w:w="1020"/>
        <w:gridCol w:w="1020"/>
      </w:tblGrid>
      <w:tr w:rsidR="00BE21B8" w:rsidRPr="00BE21B8" w14:paraId="37A4849E" w14:textId="77777777" w:rsidTr="00BE21B8">
        <w:trPr>
          <w:trHeight w:val="270"/>
          <w:jc w:val="center"/>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04DF57"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 xml:space="preserve">　</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FF8E6D2"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 xml:space="preserve">　</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ABBD471" w14:textId="62FEA27F"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I1</w:t>
            </w:r>
            <w:r w:rsidR="00DC7E6A" w:rsidRPr="00DC7E6A">
              <w:rPr>
                <w:rFonts w:ascii="宋体" w:hAnsi="宋体" w:cs="宋体"/>
                <w:color w:val="000000"/>
                <w:kern w:val="0"/>
                <w:sz w:val="24"/>
              </w:rPr>
              <w:t>(mA)</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02D1B7D7" w14:textId="0490958C"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I2</w:t>
            </w:r>
            <w:r w:rsidR="00DC7E6A" w:rsidRPr="00DC7E6A">
              <w:rPr>
                <w:rFonts w:ascii="宋体" w:hAnsi="宋体" w:cs="宋体"/>
                <w:color w:val="000000"/>
                <w:kern w:val="0"/>
                <w:sz w:val="24"/>
              </w:rPr>
              <w:t>(mA)</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2865CD7" w14:textId="39C5D64E"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I3</w:t>
            </w:r>
            <w:r w:rsidR="00DC7E6A" w:rsidRPr="00DC7E6A">
              <w:rPr>
                <w:rFonts w:ascii="宋体" w:hAnsi="宋体" w:cs="宋体"/>
                <w:color w:val="000000"/>
                <w:kern w:val="0"/>
                <w:sz w:val="24"/>
              </w:rPr>
              <w:t>(mA)</w:t>
            </w:r>
          </w:p>
        </w:tc>
      </w:tr>
      <w:tr w:rsidR="00BE21B8" w:rsidRPr="00BE21B8" w14:paraId="283D7733" w14:textId="77777777" w:rsidTr="00BE21B8">
        <w:trPr>
          <w:trHeight w:val="270"/>
          <w:jc w:val="center"/>
        </w:trPr>
        <w:tc>
          <w:tcPr>
            <w:tcW w:w="12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D806A14"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电阻</w:t>
            </w:r>
          </w:p>
        </w:tc>
        <w:tc>
          <w:tcPr>
            <w:tcW w:w="1020" w:type="dxa"/>
            <w:tcBorders>
              <w:top w:val="nil"/>
              <w:left w:val="nil"/>
              <w:bottom w:val="single" w:sz="4" w:space="0" w:color="auto"/>
              <w:right w:val="single" w:sz="4" w:space="0" w:color="auto"/>
            </w:tcBorders>
            <w:shd w:val="clear" w:color="auto" w:fill="auto"/>
            <w:noWrap/>
            <w:vAlign w:val="center"/>
            <w:hideMark/>
          </w:tcPr>
          <w:p w14:paraId="02726274"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计算值</w:t>
            </w:r>
          </w:p>
        </w:tc>
        <w:tc>
          <w:tcPr>
            <w:tcW w:w="1020" w:type="dxa"/>
            <w:tcBorders>
              <w:top w:val="nil"/>
              <w:left w:val="nil"/>
              <w:bottom w:val="single" w:sz="4" w:space="0" w:color="auto"/>
              <w:right w:val="single" w:sz="4" w:space="0" w:color="auto"/>
            </w:tcBorders>
            <w:shd w:val="clear" w:color="auto" w:fill="auto"/>
            <w:noWrap/>
            <w:vAlign w:val="center"/>
            <w:hideMark/>
          </w:tcPr>
          <w:p w14:paraId="79379FCE" w14:textId="15374DFE"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1.9</w:t>
            </w:r>
            <w:r w:rsidR="000B0892">
              <w:rPr>
                <w:rFonts w:ascii="宋体" w:hAnsi="宋体" w:cs="宋体" w:hint="eastAsia"/>
                <w:color w:val="000000"/>
                <w:kern w:val="0"/>
                <w:sz w:val="24"/>
              </w:rPr>
              <w:t>26</w:t>
            </w:r>
          </w:p>
        </w:tc>
        <w:tc>
          <w:tcPr>
            <w:tcW w:w="1020" w:type="dxa"/>
            <w:tcBorders>
              <w:top w:val="nil"/>
              <w:left w:val="nil"/>
              <w:bottom w:val="single" w:sz="4" w:space="0" w:color="auto"/>
              <w:right w:val="single" w:sz="4" w:space="0" w:color="auto"/>
            </w:tcBorders>
            <w:shd w:val="clear" w:color="auto" w:fill="auto"/>
            <w:noWrap/>
            <w:vAlign w:val="center"/>
            <w:hideMark/>
          </w:tcPr>
          <w:p w14:paraId="65FA8D5C" w14:textId="43E4431F"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5.9</w:t>
            </w:r>
            <w:r w:rsidR="000B0892">
              <w:rPr>
                <w:rFonts w:ascii="宋体" w:hAnsi="宋体" w:cs="宋体" w:hint="eastAsia"/>
                <w:color w:val="000000"/>
                <w:kern w:val="0"/>
                <w:sz w:val="24"/>
              </w:rPr>
              <w:t>88</w:t>
            </w:r>
          </w:p>
        </w:tc>
        <w:tc>
          <w:tcPr>
            <w:tcW w:w="1020" w:type="dxa"/>
            <w:tcBorders>
              <w:top w:val="nil"/>
              <w:left w:val="nil"/>
              <w:bottom w:val="single" w:sz="4" w:space="0" w:color="auto"/>
              <w:right w:val="single" w:sz="4" w:space="0" w:color="auto"/>
            </w:tcBorders>
            <w:shd w:val="clear" w:color="auto" w:fill="auto"/>
            <w:noWrap/>
            <w:vAlign w:val="center"/>
            <w:hideMark/>
          </w:tcPr>
          <w:p w14:paraId="580DE600" w14:textId="0310BFA5"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7.9</w:t>
            </w:r>
            <w:r w:rsidR="000B0892">
              <w:rPr>
                <w:rFonts w:ascii="宋体" w:hAnsi="宋体" w:cs="宋体" w:hint="eastAsia"/>
                <w:color w:val="000000"/>
                <w:kern w:val="0"/>
                <w:sz w:val="24"/>
              </w:rPr>
              <w:t>14</w:t>
            </w:r>
          </w:p>
        </w:tc>
      </w:tr>
      <w:tr w:rsidR="00BE21B8" w:rsidRPr="00BE21B8" w14:paraId="5481BBE8" w14:textId="77777777" w:rsidTr="00BE21B8">
        <w:trPr>
          <w:trHeight w:val="270"/>
          <w:jc w:val="center"/>
        </w:trPr>
        <w:tc>
          <w:tcPr>
            <w:tcW w:w="1280" w:type="dxa"/>
            <w:vMerge/>
            <w:tcBorders>
              <w:top w:val="nil"/>
              <w:left w:val="single" w:sz="4" w:space="0" w:color="auto"/>
              <w:bottom w:val="single" w:sz="4" w:space="0" w:color="auto"/>
              <w:right w:val="single" w:sz="4" w:space="0" w:color="auto"/>
            </w:tcBorders>
            <w:vAlign w:val="center"/>
            <w:hideMark/>
          </w:tcPr>
          <w:p w14:paraId="5912BA44" w14:textId="77777777" w:rsidR="00BE21B8" w:rsidRPr="00BE21B8" w:rsidRDefault="00BE21B8" w:rsidP="00BE21B8">
            <w:pPr>
              <w:widowControl/>
              <w:jc w:val="left"/>
              <w:rPr>
                <w:rFonts w:ascii="宋体" w:hAnsi="宋体" w:cs="宋体" w:hint="eastAsia"/>
                <w:color w:val="000000"/>
                <w:kern w:val="0"/>
                <w:sz w:val="24"/>
              </w:rPr>
            </w:pPr>
          </w:p>
        </w:tc>
        <w:tc>
          <w:tcPr>
            <w:tcW w:w="1020" w:type="dxa"/>
            <w:tcBorders>
              <w:top w:val="nil"/>
              <w:left w:val="nil"/>
              <w:bottom w:val="single" w:sz="4" w:space="0" w:color="auto"/>
              <w:right w:val="single" w:sz="4" w:space="0" w:color="auto"/>
            </w:tcBorders>
            <w:shd w:val="clear" w:color="auto" w:fill="auto"/>
            <w:noWrap/>
            <w:vAlign w:val="center"/>
            <w:hideMark/>
          </w:tcPr>
          <w:p w14:paraId="3E809B45"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测量值</w:t>
            </w:r>
          </w:p>
        </w:tc>
        <w:tc>
          <w:tcPr>
            <w:tcW w:w="1020" w:type="dxa"/>
            <w:tcBorders>
              <w:top w:val="nil"/>
              <w:left w:val="nil"/>
              <w:bottom w:val="single" w:sz="4" w:space="0" w:color="auto"/>
              <w:right w:val="single" w:sz="4" w:space="0" w:color="auto"/>
            </w:tcBorders>
            <w:shd w:val="clear" w:color="auto" w:fill="auto"/>
            <w:noWrap/>
            <w:vAlign w:val="center"/>
            <w:hideMark/>
          </w:tcPr>
          <w:p w14:paraId="66D1745D"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1.7</w:t>
            </w:r>
          </w:p>
        </w:tc>
        <w:tc>
          <w:tcPr>
            <w:tcW w:w="1020" w:type="dxa"/>
            <w:tcBorders>
              <w:top w:val="nil"/>
              <w:left w:val="nil"/>
              <w:bottom w:val="single" w:sz="4" w:space="0" w:color="auto"/>
              <w:right w:val="single" w:sz="4" w:space="0" w:color="auto"/>
            </w:tcBorders>
            <w:shd w:val="clear" w:color="auto" w:fill="auto"/>
            <w:noWrap/>
            <w:vAlign w:val="center"/>
            <w:hideMark/>
          </w:tcPr>
          <w:p w14:paraId="0C6A0CDF"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5.9</w:t>
            </w:r>
          </w:p>
        </w:tc>
        <w:tc>
          <w:tcPr>
            <w:tcW w:w="1020" w:type="dxa"/>
            <w:tcBorders>
              <w:top w:val="nil"/>
              <w:left w:val="nil"/>
              <w:bottom w:val="single" w:sz="4" w:space="0" w:color="auto"/>
              <w:right w:val="single" w:sz="4" w:space="0" w:color="auto"/>
            </w:tcBorders>
            <w:shd w:val="clear" w:color="auto" w:fill="auto"/>
            <w:noWrap/>
            <w:vAlign w:val="center"/>
            <w:hideMark/>
          </w:tcPr>
          <w:p w14:paraId="5B7C8EDE"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7.7</w:t>
            </w:r>
          </w:p>
        </w:tc>
      </w:tr>
      <w:tr w:rsidR="00BE21B8" w:rsidRPr="00BE21B8" w14:paraId="491A87BE" w14:textId="77777777" w:rsidTr="00BE21B8">
        <w:trPr>
          <w:trHeight w:val="270"/>
          <w:jc w:val="center"/>
        </w:trPr>
        <w:tc>
          <w:tcPr>
            <w:tcW w:w="12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0128448"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二极管</w:t>
            </w:r>
          </w:p>
        </w:tc>
        <w:tc>
          <w:tcPr>
            <w:tcW w:w="1020" w:type="dxa"/>
            <w:tcBorders>
              <w:top w:val="nil"/>
              <w:left w:val="nil"/>
              <w:bottom w:val="single" w:sz="4" w:space="0" w:color="auto"/>
              <w:right w:val="single" w:sz="4" w:space="0" w:color="auto"/>
            </w:tcBorders>
            <w:shd w:val="clear" w:color="auto" w:fill="auto"/>
            <w:noWrap/>
            <w:vAlign w:val="center"/>
            <w:hideMark/>
          </w:tcPr>
          <w:p w14:paraId="31697F32"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计算值</w:t>
            </w:r>
          </w:p>
        </w:tc>
        <w:tc>
          <w:tcPr>
            <w:tcW w:w="1020" w:type="dxa"/>
            <w:tcBorders>
              <w:top w:val="nil"/>
              <w:left w:val="nil"/>
              <w:bottom w:val="single" w:sz="4" w:space="0" w:color="auto"/>
              <w:right w:val="single" w:sz="4" w:space="0" w:color="auto"/>
            </w:tcBorders>
            <w:shd w:val="clear" w:color="auto" w:fill="auto"/>
            <w:noWrap/>
            <w:vAlign w:val="center"/>
            <w:hideMark/>
          </w:tcPr>
          <w:p w14:paraId="37416E1E"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3.92</w:t>
            </w:r>
          </w:p>
        </w:tc>
        <w:tc>
          <w:tcPr>
            <w:tcW w:w="1020" w:type="dxa"/>
            <w:tcBorders>
              <w:top w:val="nil"/>
              <w:left w:val="nil"/>
              <w:bottom w:val="single" w:sz="4" w:space="0" w:color="auto"/>
              <w:right w:val="single" w:sz="4" w:space="0" w:color="auto"/>
            </w:tcBorders>
            <w:shd w:val="clear" w:color="auto" w:fill="auto"/>
            <w:noWrap/>
            <w:vAlign w:val="center"/>
            <w:hideMark/>
          </w:tcPr>
          <w:p w14:paraId="642A3D47"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0</w:t>
            </w:r>
          </w:p>
        </w:tc>
        <w:tc>
          <w:tcPr>
            <w:tcW w:w="1020" w:type="dxa"/>
            <w:tcBorders>
              <w:top w:val="nil"/>
              <w:left w:val="nil"/>
              <w:bottom w:val="single" w:sz="4" w:space="0" w:color="auto"/>
              <w:right w:val="single" w:sz="4" w:space="0" w:color="auto"/>
            </w:tcBorders>
            <w:shd w:val="clear" w:color="auto" w:fill="auto"/>
            <w:noWrap/>
            <w:vAlign w:val="center"/>
            <w:hideMark/>
          </w:tcPr>
          <w:p w14:paraId="437DB877"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3.92</w:t>
            </w:r>
          </w:p>
        </w:tc>
      </w:tr>
      <w:tr w:rsidR="00BE21B8" w:rsidRPr="00BE21B8" w14:paraId="353D9A65" w14:textId="77777777" w:rsidTr="00BE21B8">
        <w:trPr>
          <w:trHeight w:val="270"/>
          <w:jc w:val="center"/>
        </w:trPr>
        <w:tc>
          <w:tcPr>
            <w:tcW w:w="1280" w:type="dxa"/>
            <w:vMerge/>
            <w:tcBorders>
              <w:top w:val="nil"/>
              <w:left w:val="single" w:sz="4" w:space="0" w:color="auto"/>
              <w:bottom w:val="single" w:sz="4" w:space="0" w:color="auto"/>
              <w:right w:val="single" w:sz="4" w:space="0" w:color="auto"/>
            </w:tcBorders>
            <w:vAlign w:val="center"/>
            <w:hideMark/>
          </w:tcPr>
          <w:p w14:paraId="19D66E0D" w14:textId="77777777" w:rsidR="00BE21B8" w:rsidRPr="00BE21B8" w:rsidRDefault="00BE21B8" w:rsidP="00BE21B8">
            <w:pPr>
              <w:widowControl/>
              <w:jc w:val="left"/>
              <w:rPr>
                <w:rFonts w:ascii="宋体" w:hAnsi="宋体" w:cs="宋体" w:hint="eastAsia"/>
                <w:color w:val="000000"/>
                <w:kern w:val="0"/>
                <w:sz w:val="24"/>
              </w:rPr>
            </w:pPr>
          </w:p>
        </w:tc>
        <w:tc>
          <w:tcPr>
            <w:tcW w:w="1020" w:type="dxa"/>
            <w:tcBorders>
              <w:top w:val="nil"/>
              <w:left w:val="nil"/>
              <w:bottom w:val="single" w:sz="4" w:space="0" w:color="auto"/>
              <w:right w:val="single" w:sz="4" w:space="0" w:color="auto"/>
            </w:tcBorders>
            <w:shd w:val="clear" w:color="auto" w:fill="auto"/>
            <w:noWrap/>
            <w:vAlign w:val="center"/>
            <w:hideMark/>
          </w:tcPr>
          <w:p w14:paraId="52489D06"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测量值</w:t>
            </w:r>
          </w:p>
        </w:tc>
        <w:tc>
          <w:tcPr>
            <w:tcW w:w="1020" w:type="dxa"/>
            <w:tcBorders>
              <w:top w:val="nil"/>
              <w:left w:val="nil"/>
              <w:bottom w:val="single" w:sz="4" w:space="0" w:color="auto"/>
              <w:right w:val="single" w:sz="4" w:space="0" w:color="auto"/>
            </w:tcBorders>
            <w:shd w:val="clear" w:color="auto" w:fill="auto"/>
            <w:noWrap/>
            <w:vAlign w:val="center"/>
            <w:hideMark/>
          </w:tcPr>
          <w:p w14:paraId="46BCC0C7"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3.8</w:t>
            </w:r>
          </w:p>
        </w:tc>
        <w:tc>
          <w:tcPr>
            <w:tcW w:w="1020" w:type="dxa"/>
            <w:tcBorders>
              <w:top w:val="nil"/>
              <w:left w:val="nil"/>
              <w:bottom w:val="single" w:sz="4" w:space="0" w:color="auto"/>
              <w:right w:val="single" w:sz="4" w:space="0" w:color="auto"/>
            </w:tcBorders>
            <w:shd w:val="clear" w:color="auto" w:fill="auto"/>
            <w:noWrap/>
            <w:vAlign w:val="center"/>
            <w:hideMark/>
          </w:tcPr>
          <w:p w14:paraId="523C64B7"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0</w:t>
            </w:r>
          </w:p>
        </w:tc>
        <w:tc>
          <w:tcPr>
            <w:tcW w:w="1020" w:type="dxa"/>
            <w:tcBorders>
              <w:top w:val="nil"/>
              <w:left w:val="nil"/>
              <w:bottom w:val="single" w:sz="4" w:space="0" w:color="auto"/>
              <w:right w:val="single" w:sz="4" w:space="0" w:color="auto"/>
            </w:tcBorders>
            <w:shd w:val="clear" w:color="auto" w:fill="auto"/>
            <w:noWrap/>
            <w:vAlign w:val="center"/>
            <w:hideMark/>
          </w:tcPr>
          <w:p w14:paraId="71F092D3" w14:textId="77777777" w:rsidR="00BE21B8" w:rsidRPr="00BE21B8" w:rsidRDefault="00BE21B8" w:rsidP="00BE21B8">
            <w:pPr>
              <w:widowControl/>
              <w:jc w:val="center"/>
              <w:rPr>
                <w:rFonts w:ascii="宋体" w:hAnsi="宋体" w:cs="宋体" w:hint="eastAsia"/>
                <w:color w:val="000000"/>
                <w:kern w:val="0"/>
                <w:sz w:val="24"/>
              </w:rPr>
            </w:pPr>
            <w:r w:rsidRPr="00BE21B8">
              <w:rPr>
                <w:rFonts w:ascii="宋体" w:hAnsi="宋体" w:cs="宋体" w:hint="eastAsia"/>
                <w:color w:val="000000"/>
                <w:kern w:val="0"/>
                <w:sz w:val="24"/>
              </w:rPr>
              <w:t>3.8</w:t>
            </w:r>
          </w:p>
        </w:tc>
      </w:tr>
    </w:tbl>
    <w:p w14:paraId="18C90A21" w14:textId="399B27D1" w:rsidR="00BE21B8" w:rsidRPr="000B0892" w:rsidRDefault="000B0892" w:rsidP="000B0892">
      <w:pPr>
        <w:pStyle w:val="a3"/>
        <w:ind w:firstLine="420"/>
        <w:jc w:val="left"/>
        <w:rPr>
          <w:rFonts w:ascii="宋体" w:eastAsia="宋体" w:hAnsi="宋体" w:hint="eastAsia"/>
          <w:sz w:val="21"/>
          <w:szCs w:val="21"/>
          <w:lang w:eastAsia="zh-CN"/>
        </w:rPr>
      </w:pPr>
      <w:r w:rsidRPr="000B0892">
        <w:rPr>
          <w:rFonts w:ascii="宋体" w:eastAsia="宋体" w:hAnsi="宋体" w:hint="eastAsia"/>
          <w:sz w:val="21"/>
          <w:szCs w:val="21"/>
          <w:lang w:eastAsia="zh-CN"/>
        </w:rPr>
        <w:t>I1+I2-I3=0，符合KCL。</w:t>
      </w:r>
    </w:p>
    <w:p w14:paraId="23AF1B61" w14:textId="3DCFD31A" w:rsidR="00BE21B8" w:rsidRPr="000B0892" w:rsidRDefault="00BE21B8" w:rsidP="000B0892">
      <w:pPr>
        <w:pStyle w:val="a3"/>
        <w:ind w:firstLine="420"/>
        <w:jc w:val="left"/>
        <w:rPr>
          <w:rFonts w:ascii="宋体" w:eastAsia="宋体" w:hAnsi="宋体" w:hint="eastAsia"/>
          <w:sz w:val="21"/>
          <w:szCs w:val="21"/>
          <w:lang w:eastAsia="zh-CN"/>
        </w:rPr>
      </w:pPr>
      <w:r w:rsidRPr="00BE21B8">
        <w:rPr>
          <w:rFonts w:ascii="宋体" w:eastAsia="宋体" w:hAnsi="宋体"/>
          <w:sz w:val="21"/>
          <w:szCs w:val="21"/>
          <w:lang w:eastAsia="zh-CN"/>
        </w:rPr>
        <w:t xml:space="preserve">2、先理论计算出表2所列各节点之间的电压并记录于表2中，然后用数字万用表分别测量各节点间的电压值，记录数据，并验证基尔霍夫电压定律是否成立。 </w:t>
      </w:r>
    </w:p>
    <w:p w14:paraId="15A50F87" w14:textId="1F2A343E" w:rsidR="00BE21B8" w:rsidRPr="00BE21B8" w:rsidRDefault="00BE21B8" w:rsidP="00BE21B8">
      <w:pPr>
        <w:pStyle w:val="a3"/>
        <w:ind w:firstLine="420"/>
        <w:jc w:val="center"/>
        <w:rPr>
          <w:rFonts w:ascii="宋体" w:eastAsia="宋体" w:hAnsi="宋体" w:cs="宋体" w:hint="eastAsia"/>
          <w:spacing w:val="6"/>
          <w:sz w:val="18"/>
          <w:szCs w:val="18"/>
          <w:lang w:eastAsia="zh-CN"/>
        </w:rPr>
      </w:pPr>
      <w:r>
        <w:rPr>
          <w:rFonts w:ascii="楷体" w:eastAsia="楷体" w:hAnsi="楷体" w:hint="eastAsia"/>
          <w:sz w:val="18"/>
          <w:szCs w:val="18"/>
          <w:lang w:eastAsia="zh-CN"/>
        </w:rPr>
        <w:t>表2</w:t>
      </w:r>
      <w:r w:rsidRPr="00BE21B8">
        <w:rPr>
          <w:rFonts w:ascii="楷体" w:eastAsia="楷体" w:hAnsi="楷体"/>
          <w:sz w:val="18"/>
          <w:szCs w:val="18"/>
          <w:lang w:eastAsia="zh-CN"/>
        </w:rPr>
        <w:t xml:space="preserve"> 各</w:t>
      </w:r>
      <w:r>
        <w:rPr>
          <w:rFonts w:ascii="楷体" w:eastAsia="楷体" w:hAnsi="楷体" w:hint="eastAsia"/>
          <w:sz w:val="18"/>
          <w:szCs w:val="18"/>
          <w:lang w:eastAsia="zh-CN"/>
        </w:rPr>
        <w:t>节点电压</w:t>
      </w:r>
      <w:r w:rsidRPr="00BE21B8">
        <w:rPr>
          <w:rFonts w:ascii="楷体" w:eastAsia="楷体" w:hAnsi="楷体"/>
          <w:sz w:val="18"/>
          <w:szCs w:val="18"/>
          <w:lang w:eastAsia="zh-CN"/>
        </w:rPr>
        <w:t>测量</w:t>
      </w:r>
      <w:r>
        <w:rPr>
          <w:rFonts w:ascii="楷体" w:eastAsia="楷体" w:hAnsi="楷体" w:hint="eastAsia"/>
          <w:sz w:val="18"/>
          <w:szCs w:val="18"/>
          <w:lang w:eastAsia="zh-CN"/>
        </w:rPr>
        <w:t>值</w:t>
      </w:r>
    </w:p>
    <w:tbl>
      <w:tblPr>
        <w:tblW w:w="9440" w:type="dxa"/>
        <w:tblLook w:val="04A0" w:firstRow="1" w:lastRow="0" w:firstColumn="1" w:lastColumn="0" w:noHBand="0" w:noVBand="1"/>
      </w:tblPr>
      <w:tblGrid>
        <w:gridCol w:w="1280"/>
        <w:gridCol w:w="1020"/>
        <w:gridCol w:w="1020"/>
        <w:gridCol w:w="1020"/>
        <w:gridCol w:w="1020"/>
        <w:gridCol w:w="1020"/>
        <w:gridCol w:w="1020"/>
        <w:gridCol w:w="1020"/>
        <w:gridCol w:w="1020"/>
      </w:tblGrid>
      <w:tr w:rsidR="00BE21B8" w:rsidRPr="00BE21B8" w14:paraId="7D56AD89" w14:textId="77777777" w:rsidTr="00BE21B8">
        <w:trPr>
          <w:trHeight w:val="270"/>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993F89"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 xml:space="preserve">　</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C274EF3"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 xml:space="preserve">　</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7B0C947E" w14:textId="4DE9BCCA"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U1</w:t>
            </w:r>
            <w:r w:rsidR="00DC7E6A" w:rsidRPr="00DC7E6A">
              <w:rPr>
                <w:rFonts w:ascii="宋体" w:hAnsi="宋体" w:cs="宋体"/>
                <w:color w:val="000000"/>
                <w:kern w:val="0"/>
                <w:sz w:val="22"/>
                <w:szCs w:val="22"/>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CA9AC45" w14:textId="3C25CE10"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U2</w:t>
            </w:r>
            <w:r w:rsidR="00DC7E6A" w:rsidRPr="00DC7E6A">
              <w:rPr>
                <w:rFonts w:ascii="宋体" w:hAnsi="宋体" w:cs="宋体"/>
                <w:color w:val="000000"/>
                <w:kern w:val="0"/>
                <w:sz w:val="22"/>
                <w:szCs w:val="22"/>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0442AEB5" w14:textId="115F09F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Ufa</w:t>
            </w:r>
            <w:r w:rsidR="00DC7E6A" w:rsidRPr="00DC7E6A">
              <w:rPr>
                <w:rFonts w:ascii="宋体" w:hAnsi="宋体" w:cs="宋体"/>
                <w:color w:val="000000"/>
                <w:kern w:val="0"/>
                <w:sz w:val="22"/>
                <w:szCs w:val="22"/>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0D350EDA" w14:textId="060E0D85" w:rsidR="00BE21B8" w:rsidRPr="00BE21B8" w:rsidRDefault="00BE21B8" w:rsidP="00BE21B8">
            <w:pPr>
              <w:widowControl/>
              <w:jc w:val="center"/>
              <w:rPr>
                <w:rFonts w:ascii="宋体" w:hAnsi="宋体" w:cs="宋体" w:hint="eastAsia"/>
                <w:color w:val="000000"/>
                <w:kern w:val="0"/>
                <w:sz w:val="22"/>
                <w:szCs w:val="22"/>
              </w:rPr>
            </w:pPr>
            <w:proofErr w:type="spellStart"/>
            <w:r w:rsidRPr="00BE21B8">
              <w:rPr>
                <w:rFonts w:ascii="宋体" w:hAnsi="宋体" w:cs="宋体" w:hint="eastAsia"/>
                <w:color w:val="000000"/>
                <w:kern w:val="0"/>
                <w:sz w:val="22"/>
                <w:szCs w:val="22"/>
              </w:rPr>
              <w:t>Uab</w:t>
            </w:r>
            <w:proofErr w:type="spellEnd"/>
            <w:r w:rsidR="00DC7E6A" w:rsidRPr="00DC7E6A">
              <w:rPr>
                <w:rFonts w:ascii="宋体" w:hAnsi="宋体" w:cs="宋体"/>
                <w:color w:val="000000"/>
                <w:kern w:val="0"/>
                <w:sz w:val="22"/>
                <w:szCs w:val="22"/>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7878468" w14:textId="6429510D" w:rsidR="00BE21B8" w:rsidRPr="00BE21B8" w:rsidRDefault="00BE21B8" w:rsidP="00BE21B8">
            <w:pPr>
              <w:widowControl/>
              <w:jc w:val="center"/>
              <w:rPr>
                <w:rFonts w:ascii="宋体" w:hAnsi="宋体" w:cs="宋体" w:hint="eastAsia"/>
                <w:color w:val="000000"/>
                <w:kern w:val="0"/>
                <w:sz w:val="22"/>
                <w:szCs w:val="22"/>
              </w:rPr>
            </w:pPr>
            <w:proofErr w:type="spellStart"/>
            <w:r w:rsidRPr="00BE21B8">
              <w:rPr>
                <w:rFonts w:ascii="宋体" w:hAnsi="宋体" w:cs="宋体" w:hint="eastAsia"/>
                <w:color w:val="000000"/>
                <w:kern w:val="0"/>
                <w:sz w:val="22"/>
                <w:szCs w:val="22"/>
              </w:rPr>
              <w:t>Uad</w:t>
            </w:r>
            <w:proofErr w:type="spellEnd"/>
            <w:r w:rsidR="00DC7E6A" w:rsidRPr="00DC7E6A">
              <w:rPr>
                <w:rFonts w:ascii="宋体" w:hAnsi="宋体" w:cs="宋体"/>
                <w:color w:val="000000"/>
                <w:kern w:val="0"/>
                <w:sz w:val="22"/>
                <w:szCs w:val="22"/>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34EF6100" w14:textId="2017403C" w:rsidR="00BE21B8" w:rsidRPr="00BE21B8" w:rsidRDefault="00BE21B8" w:rsidP="00BE21B8">
            <w:pPr>
              <w:widowControl/>
              <w:jc w:val="center"/>
              <w:rPr>
                <w:rFonts w:ascii="宋体" w:hAnsi="宋体" w:cs="宋体" w:hint="eastAsia"/>
                <w:color w:val="000000"/>
                <w:kern w:val="0"/>
                <w:sz w:val="22"/>
                <w:szCs w:val="22"/>
              </w:rPr>
            </w:pPr>
            <w:proofErr w:type="spellStart"/>
            <w:r w:rsidRPr="00BE21B8">
              <w:rPr>
                <w:rFonts w:ascii="宋体" w:hAnsi="宋体" w:cs="宋体" w:hint="eastAsia"/>
                <w:color w:val="000000"/>
                <w:kern w:val="0"/>
                <w:sz w:val="22"/>
                <w:szCs w:val="22"/>
              </w:rPr>
              <w:t>Ucd</w:t>
            </w:r>
            <w:proofErr w:type="spellEnd"/>
            <w:r w:rsidR="00DC7E6A" w:rsidRPr="00DC7E6A">
              <w:rPr>
                <w:rFonts w:ascii="宋体" w:hAnsi="宋体" w:cs="宋体"/>
                <w:color w:val="000000"/>
                <w:kern w:val="0"/>
                <w:sz w:val="22"/>
                <w:szCs w:val="22"/>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5E6900F5" w14:textId="3707EF7A"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Ude</w:t>
            </w:r>
            <w:r w:rsidR="00DC7E6A" w:rsidRPr="00DC7E6A">
              <w:rPr>
                <w:rFonts w:ascii="宋体" w:hAnsi="宋体" w:cs="宋体"/>
                <w:color w:val="000000"/>
                <w:kern w:val="0"/>
                <w:sz w:val="22"/>
                <w:szCs w:val="22"/>
              </w:rPr>
              <w:t>(V)</w:t>
            </w:r>
          </w:p>
        </w:tc>
      </w:tr>
      <w:tr w:rsidR="00BE21B8" w:rsidRPr="00BE21B8" w14:paraId="218F423D" w14:textId="77777777" w:rsidTr="00BE21B8">
        <w:trPr>
          <w:trHeight w:val="270"/>
        </w:trPr>
        <w:tc>
          <w:tcPr>
            <w:tcW w:w="12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14C6E9D"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电阻</w:t>
            </w:r>
          </w:p>
        </w:tc>
        <w:tc>
          <w:tcPr>
            <w:tcW w:w="1020" w:type="dxa"/>
            <w:tcBorders>
              <w:top w:val="nil"/>
              <w:left w:val="nil"/>
              <w:bottom w:val="single" w:sz="4" w:space="0" w:color="auto"/>
              <w:right w:val="single" w:sz="4" w:space="0" w:color="auto"/>
            </w:tcBorders>
            <w:shd w:val="clear" w:color="auto" w:fill="auto"/>
            <w:noWrap/>
            <w:vAlign w:val="center"/>
            <w:hideMark/>
          </w:tcPr>
          <w:p w14:paraId="6C3C2AAA"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计算值</w:t>
            </w:r>
          </w:p>
        </w:tc>
        <w:tc>
          <w:tcPr>
            <w:tcW w:w="1020" w:type="dxa"/>
            <w:tcBorders>
              <w:top w:val="nil"/>
              <w:left w:val="nil"/>
              <w:bottom w:val="single" w:sz="4" w:space="0" w:color="auto"/>
              <w:right w:val="single" w:sz="4" w:space="0" w:color="auto"/>
            </w:tcBorders>
            <w:shd w:val="clear" w:color="auto" w:fill="auto"/>
            <w:noWrap/>
            <w:vAlign w:val="center"/>
            <w:hideMark/>
          </w:tcPr>
          <w:p w14:paraId="5B3DAD59"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 xml:space="preserve">6.00 </w:t>
            </w:r>
          </w:p>
        </w:tc>
        <w:tc>
          <w:tcPr>
            <w:tcW w:w="1020" w:type="dxa"/>
            <w:tcBorders>
              <w:top w:val="nil"/>
              <w:left w:val="nil"/>
              <w:bottom w:val="single" w:sz="4" w:space="0" w:color="auto"/>
              <w:right w:val="single" w:sz="4" w:space="0" w:color="auto"/>
            </w:tcBorders>
            <w:shd w:val="clear" w:color="auto" w:fill="auto"/>
            <w:noWrap/>
            <w:vAlign w:val="center"/>
            <w:hideMark/>
          </w:tcPr>
          <w:p w14:paraId="683022CB"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 xml:space="preserve">12.00 </w:t>
            </w:r>
          </w:p>
        </w:tc>
        <w:tc>
          <w:tcPr>
            <w:tcW w:w="1020" w:type="dxa"/>
            <w:tcBorders>
              <w:top w:val="nil"/>
              <w:left w:val="nil"/>
              <w:bottom w:val="single" w:sz="4" w:space="0" w:color="auto"/>
              <w:right w:val="single" w:sz="4" w:space="0" w:color="auto"/>
            </w:tcBorders>
            <w:shd w:val="clear" w:color="auto" w:fill="auto"/>
            <w:noWrap/>
            <w:vAlign w:val="center"/>
            <w:hideMark/>
          </w:tcPr>
          <w:p w14:paraId="19B3C26E" w14:textId="3494C242"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0.98</w:t>
            </w:r>
          </w:p>
        </w:tc>
        <w:tc>
          <w:tcPr>
            <w:tcW w:w="1020" w:type="dxa"/>
            <w:tcBorders>
              <w:top w:val="nil"/>
              <w:left w:val="nil"/>
              <w:bottom w:val="single" w:sz="4" w:space="0" w:color="auto"/>
              <w:right w:val="single" w:sz="4" w:space="0" w:color="auto"/>
            </w:tcBorders>
            <w:shd w:val="clear" w:color="auto" w:fill="auto"/>
            <w:noWrap/>
            <w:vAlign w:val="center"/>
            <w:hideMark/>
          </w:tcPr>
          <w:p w14:paraId="2036B308"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-5.99</w:t>
            </w:r>
          </w:p>
        </w:tc>
        <w:tc>
          <w:tcPr>
            <w:tcW w:w="1020" w:type="dxa"/>
            <w:tcBorders>
              <w:top w:val="nil"/>
              <w:left w:val="nil"/>
              <w:bottom w:val="single" w:sz="4" w:space="0" w:color="auto"/>
              <w:right w:val="single" w:sz="4" w:space="0" w:color="auto"/>
            </w:tcBorders>
            <w:shd w:val="clear" w:color="auto" w:fill="auto"/>
            <w:noWrap/>
            <w:vAlign w:val="center"/>
            <w:hideMark/>
          </w:tcPr>
          <w:p w14:paraId="6D7EEECE" w14:textId="003527AB"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4.0</w:t>
            </w:r>
            <w:r w:rsidR="000B0892">
              <w:rPr>
                <w:rFonts w:ascii="宋体" w:hAnsi="宋体" w:cs="宋体" w:hint="eastAsia"/>
                <w:color w:val="000000"/>
                <w:kern w:val="0"/>
                <w:sz w:val="22"/>
                <w:szCs w:val="22"/>
              </w:rPr>
              <w:t>4</w:t>
            </w:r>
          </w:p>
        </w:tc>
        <w:tc>
          <w:tcPr>
            <w:tcW w:w="1020" w:type="dxa"/>
            <w:tcBorders>
              <w:top w:val="nil"/>
              <w:left w:val="nil"/>
              <w:bottom w:val="single" w:sz="4" w:space="0" w:color="auto"/>
              <w:right w:val="single" w:sz="4" w:space="0" w:color="auto"/>
            </w:tcBorders>
            <w:shd w:val="clear" w:color="auto" w:fill="auto"/>
            <w:noWrap/>
            <w:vAlign w:val="center"/>
            <w:hideMark/>
          </w:tcPr>
          <w:p w14:paraId="399C37D1" w14:textId="57D9CA2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-1.9</w:t>
            </w:r>
            <w:r w:rsidR="000B0892">
              <w:rPr>
                <w:rFonts w:ascii="宋体" w:hAnsi="宋体" w:cs="宋体" w:hint="eastAsia"/>
                <w:color w:val="000000"/>
                <w:kern w:val="0"/>
                <w:sz w:val="22"/>
                <w:szCs w:val="22"/>
              </w:rPr>
              <w:t>8</w:t>
            </w:r>
          </w:p>
        </w:tc>
        <w:tc>
          <w:tcPr>
            <w:tcW w:w="1020" w:type="dxa"/>
            <w:tcBorders>
              <w:top w:val="nil"/>
              <w:left w:val="nil"/>
              <w:bottom w:val="single" w:sz="4" w:space="0" w:color="auto"/>
              <w:right w:val="single" w:sz="4" w:space="0" w:color="auto"/>
            </w:tcBorders>
            <w:shd w:val="clear" w:color="auto" w:fill="auto"/>
            <w:noWrap/>
            <w:vAlign w:val="center"/>
            <w:hideMark/>
          </w:tcPr>
          <w:p w14:paraId="391624D1" w14:textId="592D0C3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0.98</w:t>
            </w:r>
          </w:p>
        </w:tc>
      </w:tr>
      <w:tr w:rsidR="00BE21B8" w:rsidRPr="00BE21B8" w14:paraId="1FE9F782" w14:textId="77777777" w:rsidTr="00BE21B8">
        <w:trPr>
          <w:trHeight w:val="270"/>
        </w:trPr>
        <w:tc>
          <w:tcPr>
            <w:tcW w:w="1280" w:type="dxa"/>
            <w:vMerge/>
            <w:tcBorders>
              <w:top w:val="nil"/>
              <w:left w:val="single" w:sz="4" w:space="0" w:color="auto"/>
              <w:bottom w:val="single" w:sz="4" w:space="0" w:color="auto"/>
              <w:right w:val="single" w:sz="4" w:space="0" w:color="auto"/>
            </w:tcBorders>
            <w:vAlign w:val="center"/>
            <w:hideMark/>
          </w:tcPr>
          <w:p w14:paraId="0FECEF9C" w14:textId="77777777" w:rsidR="00BE21B8" w:rsidRPr="00BE21B8" w:rsidRDefault="00BE21B8" w:rsidP="00BE21B8">
            <w:pPr>
              <w:widowControl/>
              <w:jc w:val="left"/>
              <w:rPr>
                <w:rFonts w:ascii="宋体" w:hAnsi="宋体" w:cs="宋体" w:hint="eastAsia"/>
                <w:color w:val="000000"/>
                <w:kern w:val="0"/>
                <w:sz w:val="22"/>
                <w:szCs w:val="22"/>
              </w:rPr>
            </w:pPr>
          </w:p>
        </w:tc>
        <w:tc>
          <w:tcPr>
            <w:tcW w:w="1020" w:type="dxa"/>
            <w:tcBorders>
              <w:top w:val="nil"/>
              <w:left w:val="nil"/>
              <w:bottom w:val="single" w:sz="4" w:space="0" w:color="auto"/>
              <w:right w:val="single" w:sz="4" w:space="0" w:color="auto"/>
            </w:tcBorders>
            <w:shd w:val="clear" w:color="auto" w:fill="auto"/>
            <w:noWrap/>
            <w:vAlign w:val="center"/>
            <w:hideMark/>
          </w:tcPr>
          <w:p w14:paraId="0FB0F829"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测量值</w:t>
            </w:r>
          </w:p>
        </w:tc>
        <w:tc>
          <w:tcPr>
            <w:tcW w:w="1020" w:type="dxa"/>
            <w:tcBorders>
              <w:top w:val="nil"/>
              <w:left w:val="nil"/>
              <w:bottom w:val="single" w:sz="4" w:space="0" w:color="auto"/>
              <w:right w:val="single" w:sz="4" w:space="0" w:color="auto"/>
            </w:tcBorders>
            <w:shd w:val="clear" w:color="auto" w:fill="auto"/>
            <w:noWrap/>
            <w:vAlign w:val="center"/>
            <w:hideMark/>
          </w:tcPr>
          <w:p w14:paraId="132CF11F"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5.98</w:t>
            </w:r>
          </w:p>
        </w:tc>
        <w:tc>
          <w:tcPr>
            <w:tcW w:w="1020" w:type="dxa"/>
            <w:tcBorders>
              <w:top w:val="nil"/>
              <w:left w:val="nil"/>
              <w:bottom w:val="single" w:sz="4" w:space="0" w:color="auto"/>
              <w:right w:val="single" w:sz="4" w:space="0" w:color="auto"/>
            </w:tcBorders>
            <w:shd w:val="clear" w:color="auto" w:fill="auto"/>
            <w:noWrap/>
            <w:vAlign w:val="center"/>
            <w:hideMark/>
          </w:tcPr>
          <w:p w14:paraId="3E2AFCE4"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11.98</w:t>
            </w:r>
          </w:p>
        </w:tc>
        <w:tc>
          <w:tcPr>
            <w:tcW w:w="1020" w:type="dxa"/>
            <w:tcBorders>
              <w:top w:val="nil"/>
              <w:left w:val="nil"/>
              <w:bottom w:val="single" w:sz="4" w:space="0" w:color="auto"/>
              <w:right w:val="single" w:sz="4" w:space="0" w:color="auto"/>
            </w:tcBorders>
            <w:shd w:val="clear" w:color="auto" w:fill="auto"/>
            <w:noWrap/>
            <w:vAlign w:val="center"/>
            <w:hideMark/>
          </w:tcPr>
          <w:p w14:paraId="12348D60"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0.97</w:t>
            </w:r>
          </w:p>
        </w:tc>
        <w:tc>
          <w:tcPr>
            <w:tcW w:w="1020" w:type="dxa"/>
            <w:tcBorders>
              <w:top w:val="nil"/>
              <w:left w:val="nil"/>
              <w:bottom w:val="single" w:sz="4" w:space="0" w:color="auto"/>
              <w:right w:val="single" w:sz="4" w:space="0" w:color="auto"/>
            </w:tcBorders>
            <w:shd w:val="clear" w:color="auto" w:fill="auto"/>
            <w:noWrap/>
            <w:vAlign w:val="center"/>
            <w:hideMark/>
          </w:tcPr>
          <w:p w14:paraId="0520477D"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-5.96</w:t>
            </w:r>
          </w:p>
        </w:tc>
        <w:tc>
          <w:tcPr>
            <w:tcW w:w="1020" w:type="dxa"/>
            <w:tcBorders>
              <w:top w:val="nil"/>
              <w:left w:val="nil"/>
              <w:bottom w:val="single" w:sz="4" w:space="0" w:color="auto"/>
              <w:right w:val="single" w:sz="4" w:space="0" w:color="auto"/>
            </w:tcBorders>
            <w:shd w:val="clear" w:color="auto" w:fill="auto"/>
            <w:noWrap/>
            <w:vAlign w:val="center"/>
            <w:hideMark/>
          </w:tcPr>
          <w:p w14:paraId="42632EF2"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4.03</w:t>
            </w:r>
          </w:p>
        </w:tc>
        <w:tc>
          <w:tcPr>
            <w:tcW w:w="1020" w:type="dxa"/>
            <w:tcBorders>
              <w:top w:val="nil"/>
              <w:left w:val="nil"/>
              <w:bottom w:val="single" w:sz="4" w:space="0" w:color="auto"/>
              <w:right w:val="single" w:sz="4" w:space="0" w:color="auto"/>
            </w:tcBorders>
            <w:shd w:val="clear" w:color="auto" w:fill="auto"/>
            <w:noWrap/>
            <w:vAlign w:val="center"/>
            <w:hideMark/>
          </w:tcPr>
          <w:p w14:paraId="720CDE04"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-1.95</w:t>
            </w:r>
          </w:p>
        </w:tc>
        <w:tc>
          <w:tcPr>
            <w:tcW w:w="1020" w:type="dxa"/>
            <w:tcBorders>
              <w:top w:val="nil"/>
              <w:left w:val="nil"/>
              <w:bottom w:val="single" w:sz="4" w:space="0" w:color="auto"/>
              <w:right w:val="single" w:sz="4" w:space="0" w:color="auto"/>
            </w:tcBorders>
            <w:shd w:val="clear" w:color="auto" w:fill="auto"/>
            <w:noWrap/>
            <w:vAlign w:val="center"/>
            <w:hideMark/>
          </w:tcPr>
          <w:p w14:paraId="72AE3311"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0.97</w:t>
            </w:r>
          </w:p>
        </w:tc>
      </w:tr>
      <w:tr w:rsidR="00BE21B8" w:rsidRPr="00BE21B8" w14:paraId="576D7DD7" w14:textId="77777777" w:rsidTr="00BE21B8">
        <w:trPr>
          <w:trHeight w:val="270"/>
        </w:trPr>
        <w:tc>
          <w:tcPr>
            <w:tcW w:w="12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DC8F218"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二极管</w:t>
            </w:r>
          </w:p>
        </w:tc>
        <w:tc>
          <w:tcPr>
            <w:tcW w:w="1020" w:type="dxa"/>
            <w:tcBorders>
              <w:top w:val="nil"/>
              <w:left w:val="nil"/>
              <w:bottom w:val="single" w:sz="4" w:space="0" w:color="auto"/>
              <w:right w:val="single" w:sz="4" w:space="0" w:color="auto"/>
            </w:tcBorders>
            <w:shd w:val="clear" w:color="auto" w:fill="auto"/>
            <w:noWrap/>
            <w:vAlign w:val="center"/>
            <w:hideMark/>
          </w:tcPr>
          <w:p w14:paraId="50FC6194"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计算值</w:t>
            </w:r>
          </w:p>
        </w:tc>
        <w:tc>
          <w:tcPr>
            <w:tcW w:w="1020" w:type="dxa"/>
            <w:tcBorders>
              <w:top w:val="nil"/>
              <w:left w:val="nil"/>
              <w:bottom w:val="single" w:sz="4" w:space="0" w:color="auto"/>
              <w:right w:val="single" w:sz="4" w:space="0" w:color="auto"/>
            </w:tcBorders>
            <w:shd w:val="clear" w:color="auto" w:fill="auto"/>
            <w:noWrap/>
            <w:vAlign w:val="center"/>
            <w:hideMark/>
          </w:tcPr>
          <w:p w14:paraId="7D38431A"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 xml:space="preserve">6.00 </w:t>
            </w:r>
          </w:p>
        </w:tc>
        <w:tc>
          <w:tcPr>
            <w:tcW w:w="1020" w:type="dxa"/>
            <w:tcBorders>
              <w:top w:val="nil"/>
              <w:left w:val="nil"/>
              <w:bottom w:val="single" w:sz="4" w:space="0" w:color="auto"/>
              <w:right w:val="single" w:sz="4" w:space="0" w:color="auto"/>
            </w:tcBorders>
            <w:shd w:val="clear" w:color="auto" w:fill="auto"/>
            <w:noWrap/>
            <w:vAlign w:val="center"/>
            <w:hideMark/>
          </w:tcPr>
          <w:p w14:paraId="72734290"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 xml:space="preserve">12.00 </w:t>
            </w:r>
          </w:p>
        </w:tc>
        <w:tc>
          <w:tcPr>
            <w:tcW w:w="1020" w:type="dxa"/>
            <w:tcBorders>
              <w:top w:val="nil"/>
              <w:left w:val="nil"/>
              <w:bottom w:val="single" w:sz="4" w:space="0" w:color="auto"/>
              <w:right w:val="single" w:sz="4" w:space="0" w:color="auto"/>
            </w:tcBorders>
            <w:shd w:val="clear" w:color="auto" w:fill="auto"/>
            <w:noWrap/>
            <w:vAlign w:val="center"/>
            <w:hideMark/>
          </w:tcPr>
          <w:p w14:paraId="4ACD93E9"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 xml:space="preserve">2.00 </w:t>
            </w:r>
          </w:p>
        </w:tc>
        <w:tc>
          <w:tcPr>
            <w:tcW w:w="1020" w:type="dxa"/>
            <w:tcBorders>
              <w:top w:val="nil"/>
              <w:left w:val="nil"/>
              <w:bottom w:val="single" w:sz="4" w:space="0" w:color="auto"/>
              <w:right w:val="single" w:sz="4" w:space="0" w:color="auto"/>
            </w:tcBorders>
            <w:shd w:val="clear" w:color="auto" w:fill="auto"/>
            <w:noWrap/>
            <w:vAlign w:val="center"/>
            <w:hideMark/>
          </w:tcPr>
          <w:p w14:paraId="4BB02663"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0</w:t>
            </w:r>
          </w:p>
        </w:tc>
        <w:tc>
          <w:tcPr>
            <w:tcW w:w="1020" w:type="dxa"/>
            <w:tcBorders>
              <w:top w:val="nil"/>
              <w:left w:val="nil"/>
              <w:bottom w:val="single" w:sz="4" w:space="0" w:color="auto"/>
              <w:right w:val="single" w:sz="4" w:space="0" w:color="auto"/>
            </w:tcBorders>
            <w:shd w:val="clear" w:color="auto" w:fill="auto"/>
            <w:noWrap/>
            <w:vAlign w:val="center"/>
            <w:hideMark/>
          </w:tcPr>
          <w:p w14:paraId="3FBD8E83"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 xml:space="preserve">2.00 </w:t>
            </w:r>
          </w:p>
        </w:tc>
        <w:tc>
          <w:tcPr>
            <w:tcW w:w="1020" w:type="dxa"/>
            <w:tcBorders>
              <w:top w:val="nil"/>
              <w:left w:val="nil"/>
              <w:bottom w:val="single" w:sz="4" w:space="0" w:color="auto"/>
              <w:right w:val="single" w:sz="4" w:space="0" w:color="auto"/>
            </w:tcBorders>
            <w:shd w:val="clear" w:color="auto" w:fill="auto"/>
            <w:noWrap/>
            <w:vAlign w:val="center"/>
            <w:hideMark/>
          </w:tcPr>
          <w:p w14:paraId="66111CAB" w14:textId="68712F91" w:rsidR="00BE21B8" w:rsidRPr="00BE21B8" w:rsidRDefault="000B0892" w:rsidP="00BE21B8">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-10.00</w:t>
            </w:r>
          </w:p>
        </w:tc>
        <w:tc>
          <w:tcPr>
            <w:tcW w:w="1020" w:type="dxa"/>
            <w:tcBorders>
              <w:top w:val="nil"/>
              <w:left w:val="nil"/>
              <w:bottom w:val="single" w:sz="4" w:space="0" w:color="auto"/>
              <w:right w:val="single" w:sz="4" w:space="0" w:color="auto"/>
            </w:tcBorders>
            <w:shd w:val="clear" w:color="auto" w:fill="auto"/>
            <w:noWrap/>
            <w:vAlign w:val="center"/>
            <w:hideMark/>
          </w:tcPr>
          <w:p w14:paraId="3985A73C"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 xml:space="preserve">2.00 </w:t>
            </w:r>
          </w:p>
        </w:tc>
      </w:tr>
      <w:tr w:rsidR="00BE21B8" w:rsidRPr="00BE21B8" w14:paraId="7483382B" w14:textId="77777777" w:rsidTr="00BE21B8">
        <w:trPr>
          <w:trHeight w:val="270"/>
        </w:trPr>
        <w:tc>
          <w:tcPr>
            <w:tcW w:w="1280" w:type="dxa"/>
            <w:vMerge/>
            <w:tcBorders>
              <w:top w:val="nil"/>
              <w:left w:val="single" w:sz="4" w:space="0" w:color="auto"/>
              <w:bottom w:val="single" w:sz="4" w:space="0" w:color="auto"/>
              <w:right w:val="single" w:sz="4" w:space="0" w:color="auto"/>
            </w:tcBorders>
            <w:vAlign w:val="center"/>
            <w:hideMark/>
          </w:tcPr>
          <w:p w14:paraId="1E81812A" w14:textId="77777777" w:rsidR="00BE21B8" w:rsidRPr="00BE21B8" w:rsidRDefault="00BE21B8" w:rsidP="00BE21B8">
            <w:pPr>
              <w:widowControl/>
              <w:jc w:val="left"/>
              <w:rPr>
                <w:rFonts w:ascii="宋体" w:hAnsi="宋体" w:cs="宋体" w:hint="eastAsia"/>
                <w:color w:val="000000"/>
                <w:kern w:val="0"/>
                <w:sz w:val="22"/>
                <w:szCs w:val="22"/>
              </w:rPr>
            </w:pPr>
          </w:p>
        </w:tc>
        <w:tc>
          <w:tcPr>
            <w:tcW w:w="1020" w:type="dxa"/>
            <w:tcBorders>
              <w:top w:val="nil"/>
              <w:left w:val="nil"/>
              <w:bottom w:val="single" w:sz="4" w:space="0" w:color="auto"/>
              <w:right w:val="single" w:sz="4" w:space="0" w:color="auto"/>
            </w:tcBorders>
            <w:shd w:val="clear" w:color="auto" w:fill="auto"/>
            <w:noWrap/>
            <w:vAlign w:val="center"/>
            <w:hideMark/>
          </w:tcPr>
          <w:p w14:paraId="6944FCDA"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测量值</w:t>
            </w:r>
          </w:p>
        </w:tc>
        <w:tc>
          <w:tcPr>
            <w:tcW w:w="1020" w:type="dxa"/>
            <w:tcBorders>
              <w:top w:val="nil"/>
              <w:left w:val="nil"/>
              <w:bottom w:val="single" w:sz="4" w:space="0" w:color="auto"/>
              <w:right w:val="single" w:sz="4" w:space="0" w:color="auto"/>
            </w:tcBorders>
            <w:shd w:val="clear" w:color="auto" w:fill="auto"/>
            <w:noWrap/>
            <w:vAlign w:val="center"/>
            <w:hideMark/>
          </w:tcPr>
          <w:p w14:paraId="16A513CF"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5.98</w:t>
            </w:r>
          </w:p>
        </w:tc>
        <w:tc>
          <w:tcPr>
            <w:tcW w:w="1020" w:type="dxa"/>
            <w:tcBorders>
              <w:top w:val="nil"/>
              <w:left w:val="nil"/>
              <w:bottom w:val="single" w:sz="4" w:space="0" w:color="auto"/>
              <w:right w:val="single" w:sz="4" w:space="0" w:color="auto"/>
            </w:tcBorders>
            <w:shd w:val="clear" w:color="auto" w:fill="auto"/>
            <w:noWrap/>
            <w:vAlign w:val="center"/>
            <w:hideMark/>
          </w:tcPr>
          <w:p w14:paraId="55F5B328"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11.98</w:t>
            </w:r>
          </w:p>
        </w:tc>
        <w:tc>
          <w:tcPr>
            <w:tcW w:w="1020" w:type="dxa"/>
            <w:tcBorders>
              <w:top w:val="nil"/>
              <w:left w:val="nil"/>
              <w:bottom w:val="single" w:sz="4" w:space="0" w:color="auto"/>
              <w:right w:val="single" w:sz="4" w:space="0" w:color="auto"/>
            </w:tcBorders>
            <w:shd w:val="clear" w:color="auto" w:fill="auto"/>
            <w:noWrap/>
            <w:vAlign w:val="center"/>
            <w:hideMark/>
          </w:tcPr>
          <w:p w14:paraId="4DE6DFE5"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1.99</w:t>
            </w:r>
          </w:p>
        </w:tc>
        <w:tc>
          <w:tcPr>
            <w:tcW w:w="1020" w:type="dxa"/>
            <w:tcBorders>
              <w:top w:val="nil"/>
              <w:left w:val="nil"/>
              <w:bottom w:val="single" w:sz="4" w:space="0" w:color="auto"/>
              <w:right w:val="single" w:sz="4" w:space="0" w:color="auto"/>
            </w:tcBorders>
            <w:shd w:val="clear" w:color="auto" w:fill="auto"/>
            <w:noWrap/>
            <w:vAlign w:val="center"/>
            <w:hideMark/>
          </w:tcPr>
          <w:p w14:paraId="2D283048"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0</w:t>
            </w:r>
          </w:p>
        </w:tc>
        <w:tc>
          <w:tcPr>
            <w:tcW w:w="1020" w:type="dxa"/>
            <w:tcBorders>
              <w:top w:val="nil"/>
              <w:left w:val="nil"/>
              <w:bottom w:val="single" w:sz="4" w:space="0" w:color="auto"/>
              <w:right w:val="single" w:sz="4" w:space="0" w:color="auto"/>
            </w:tcBorders>
            <w:shd w:val="clear" w:color="auto" w:fill="auto"/>
            <w:noWrap/>
            <w:vAlign w:val="center"/>
            <w:hideMark/>
          </w:tcPr>
          <w:p w14:paraId="79D0F6B2"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1.99</w:t>
            </w:r>
          </w:p>
        </w:tc>
        <w:tc>
          <w:tcPr>
            <w:tcW w:w="1020" w:type="dxa"/>
            <w:tcBorders>
              <w:top w:val="nil"/>
              <w:left w:val="nil"/>
              <w:bottom w:val="single" w:sz="4" w:space="0" w:color="auto"/>
              <w:right w:val="single" w:sz="4" w:space="0" w:color="auto"/>
            </w:tcBorders>
            <w:shd w:val="clear" w:color="auto" w:fill="auto"/>
            <w:noWrap/>
            <w:vAlign w:val="center"/>
            <w:hideMark/>
          </w:tcPr>
          <w:p w14:paraId="609501E0" w14:textId="51527FDA" w:rsidR="00BE21B8" w:rsidRPr="00BE21B8" w:rsidRDefault="000B0892" w:rsidP="00BE21B8">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-9.89</w:t>
            </w:r>
          </w:p>
        </w:tc>
        <w:tc>
          <w:tcPr>
            <w:tcW w:w="1020" w:type="dxa"/>
            <w:tcBorders>
              <w:top w:val="nil"/>
              <w:left w:val="nil"/>
              <w:bottom w:val="single" w:sz="4" w:space="0" w:color="auto"/>
              <w:right w:val="single" w:sz="4" w:space="0" w:color="auto"/>
            </w:tcBorders>
            <w:shd w:val="clear" w:color="auto" w:fill="auto"/>
            <w:noWrap/>
            <w:vAlign w:val="center"/>
            <w:hideMark/>
          </w:tcPr>
          <w:p w14:paraId="4F75C7EA" w14:textId="77777777" w:rsidR="00BE21B8" w:rsidRPr="00BE21B8" w:rsidRDefault="00BE21B8" w:rsidP="00BE21B8">
            <w:pPr>
              <w:widowControl/>
              <w:jc w:val="center"/>
              <w:rPr>
                <w:rFonts w:ascii="宋体" w:hAnsi="宋体" w:cs="宋体" w:hint="eastAsia"/>
                <w:color w:val="000000"/>
                <w:kern w:val="0"/>
                <w:sz w:val="22"/>
                <w:szCs w:val="22"/>
              </w:rPr>
            </w:pPr>
            <w:r w:rsidRPr="00BE21B8">
              <w:rPr>
                <w:rFonts w:ascii="宋体" w:hAnsi="宋体" w:cs="宋体" w:hint="eastAsia"/>
                <w:color w:val="000000"/>
                <w:kern w:val="0"/>
                <w:sz w:val="22"/>
                <w:szCs w:val="22"/>
              </w:rPr>
              <w:t>1.99</w:t>
            </w:r>
          </w:p>
        </w:tc>
      </w:tr>
    </w:tbl>
    <w:p w14:paraId="12EE1324" w14:textId="5529F6FB" w:rsidR="000B0892" w:rsidRDefault="000B0892" w:rsidP="000B0892">
      <w:pPr>
        <w:rPr>
          <w:snapToGrid w:val="0"/>
          <w:kern w:val="0"/>
          <w:position w:val="6"/>
          <w:szCs w:val="21"/>
        </w:rPr>
      </w:pPr>
      <w:r>
        <w:rPr>
          <w:rFonts w:ascii="宋体" w:hAnsi="宋体"/>
        </w:rPr>
        <w:tab/>
      </w:r>
      <w:r>
        <w:rPr>
          <w:rFonts w:hint="eastAsia"/>
          <w:snapToGrid w:val="0"/>
          <w:kern w:val="0"/>
          <w:position w:val="6"/>
          <w:szCs w:val="21"/>
        </w:rPr>
        <w:t>对回路</w:t>
      </w:r>
      <w:r>
        <w:rPr>
          <w:rFonts w:hint="eastAsia"/>
          <w:snapToGrid w:val="0"/>
          <w:kern w:val="0"/>
          <w:position w:val="6"/>
          <w:szCs w:val="21"/>
        </w:rPr>
        <w:t>ADEFA</w:t>
      </w:r>
      <w:r>
        <w:rPr>
          <w:snapToGrid w:val="0"/>
          <w:kern w:val="0"/>
          <w:position w:val="6"/>
          <w:szCs w:val="21"/>
        </w:rPr>
        <w:t>:-</w:t>
      </w:r>
      <w:r>
        <w:rPr>
          <w:rFonts w:hint="eastAsia"/>
          <w:snapToGrid w:val="0"/>
          <w:kern w:val="0"/>
          <w:position w:val="6"/>
          <w:szCs w:val="21"/>
        </w:rPr>
        <w:t>U</w:t>
      </w:r>
      <w:r>
        <w:rPr>
          <w:snapToGrid w:val="0"/>
          <w:kern w:val="0"/>
          <w:position w:val="6"/>
          <w:szCs w:val="21"/>
        </w:rPr>
        <w:t>1+</w:t>
      </w:r>
      <w:r>
        <w:rPr>
          <w:rFonts w:hint="eastAsia"/>
          <w:snapToGrid w:val="0"/>
          <w:kern w:val="0"/>
          <w:position w:val="6"/>
          <w:szCs w:val="21"/>
        </w:rPr>
        <w:t>Ufa</w:t>
      </w:r>
      <w:r>
        <w:rPr>
          <w:snapToGrid w:val="0"/>
          <w:kern w:val="0"/>
          <w:position w:val="6"/>
          <w:szCs w:val="21"/>
        </w:rPr>
        <w:t>+</w:t>
      </w:r>
      <w:r>
        <w:rPr>
          <w:rFonts w:hint="eastAsia"/>
          <w:snapToGrid w:val="0"/>
          <w:kern w:val="0"/>
          <w:position w:val="6"/>
          <w:szCs w:val="21"/>
        </w:rPr>
        <w:t>Uad</w:t>
      </w:r>
      <w:r>
        <w:rPr>
          <w:snapToGrid w:val="0"/>
          <w:kern w:val="0"/>
          <w:position w:val="6"/>
          <w:szCs w:val="21"/>
        </w:rPr>
        <w:t>+</w:t>
      </w:r>
      <w:r>
        <w:rPr>
          <w:rFonts w:hint="eastAsia"/>
          <w:snapToGrid w:val="0"/>
          <w:kern w:val="0"/>
          <w:position w:val="6"/>
          <w:szCs w:val="21"/>
        </w:rPr>
        <w:t>Ude</w:t>
      </w:r>
      <w:r w:rsidR="002B6C87" w:rsidRPr="00363BED">
        <w:rPr>
          <w:rFonts w:hint="eastAsia"/>
          <w:snapToGrid w:val="0"/>
          <w:kern w:val="0"/>
          <w:position w:val="6"/>
          <w:szCs w:val="21"/>
        </w:rPr>
        <w:t>≈</w:t>
      </w:r>
      <w:r>
        <w:rPr>
          <w:snapToGrid w:val="0"/>
          <w:kern w:val="0"/>
          <w:position w:val="6"/>
          <w:szCs w:val="21"/>
        </w:rPr>
        <w:t>0</w:t>
      </w:r>
      <w:r>
        <w:rPr>
          <w:rFonts w:hint="eastAsia"/>
          <w:snapToGrid w:val="0"/>
          <w:kern w:val="0"/>
          <w:position w:val="6"/>
          <w:szCs w:val="21"/>
        </w:rPr>
        <w:t>；</w:t>
      </w:r>
    </w:p>
    <w:p w14:paraId="573A4AE2" w14:textId="6182A4F4" w:rsidR="000B0892" w:rsidRDefault="000B0892" w:rsidP="000B0892">
      <w:pPr>
        <w:ind w:firstLine="420"/>
        <w:rPr>
          <w:snapToGrid w:val="0"/>
          <w:kern w:val="0"/>
          <w:position w:val="6"/>
          <w:szCs w:val="21"/>
        </w:rPr>
      </w:pPr>
      <w:r>
        <w:rPr>
          <w:rFonts w:hint="eastAsia"/>
          <w:snapToGrid w:val="0"/>
          <w:kern w:val="0"/>
          <w:position w:val="6"/>
          <w:szCs w:val="21"/>
        </w:rPr>
        <w:t>对回路</w:t>
      </w:r>
      <w:r>
        <w:rPr>
          <w:rFonts w:hint="eastAsia"/>
          <w:snapToGrid w:val="0"/>
          <w:kern w:val="0"/>
          <w:position w:val="6"/>
          <w:szCs w:val="21"/>
        </w:rPr>
        <w:t>BADCB</w:t>
      </w:r>
      <w:r>
        <w:rPr>
          <w:rFonts w:hint="eastAsia"/>
          <w:snapToGrid w:val="0"/>
          <w:kern w:val="0"/>
          <w:position w:val="6"/>
          <w:szCs w:val="21"/>
        </w:rPr>
        <w:t>：</w:t>
      </w:r>
      <w:r>
        <w:rPr>
          <w:rFonts w:hint="eastAsia"/>
          <w:snapToGrid w:val="0"/>
          <w:kern w:val="0"/>
          <w:position w:val="6"/>
          <w:szCs w:val="21"/>
        </w:rPr>
        <w:t>-U</w:t>
      </w:r>
      <w:r>
        <w:rPr>
          <w:snapToGrid w:val="0"/>
          <w:kern w:val="0"/>
          <w:position w:val="6"/>
          <w:szCs w:val="21"/>
        </w:rPr>
        <w:t>ad+Uab+U2+Ucd</w:t>
      </w:r>
      <w:r w:rsidRPr="00363BED">
        <w:rPr>
          <w:rFonts w:hint="eastAsia"/>
          <w:snapToGrid w:val="0"/>
          <w:kern w:val="0"/>
          <w:position w:val="6"/>
          <w:szCs w:val="21"/>
        </w:rPr>
        <w:t>≈</w:t>
      </w:r>
      <w:r>
        <w:rPr>
          <w:rFonts w:hint="eastAsia"/>
          <w:snapToGrid w:val="0"/>
          <w:kern w:val="0"/>
          <w:position w:val="6"/>
          <w:szCs w:val="21"/>
        </w:rPr>
        <w:t>0</w:t>
      </w:r>
    </w:p>
    <w:p w14:paraId="3E15B30C" w14:textId="0F48FF5F" w:rsidR="002B6C87" w:rsidRDefault="000B0892" w:rsidP="000B0892">
      <w:pPr>
        <w:ind w:firstLine="420"/>
        <w:rPr>
          <w:snapToGrid w:val="0"/>
          <w:kern w:val="0"/>
          <w:position w:val="6"/>
          <w:szCs w:val="21"/>
        </w:rPr>
      </w:pPr>
      <w:r>
        <w:rPr>
          <w:rFonts w:hint="eastAsia"/>
          <w:snapToGrid w:val="0"/>
          <w:kern w:val="0"/>
          <w:position w:val="6"/>
          <w:szCs w:val="21"/>
        </w:rPr>
        <w:t>对回路</w:t>
      </w:r>
      <w:r>
        <w:rPr>
          <w:rFonts w:hint="eastAsia"/>
          <w:snapToGrid w:val="0"/>
          <w:kern w:val="0"/>
          <w:position w:val="6"/>
          <w:szCs w:val="21"/>
        </w:rPr>
        <w:t>FBCEF:</w:t>
      </w:r>
      <w:r>
        <w:rPr>
          <w:snapToGrid w:val="0"/>
          <w:kern w:val="0"/>
          <w:position w:val="6"/>
          <w:szCs w:val="21"/>
        </w:rPr>
        <w:t xml:space="preserve"> -U1+</w:t>
      </w:r>
      <w:r>
        <w:rPr>
          <w:rFonts w:hint="eastAsia"/>
          <w:snapToGrid w:val="0"/>
          <w:kern w:val="0"/>
          <w:position w:val="6"/>
          <w:szCs w:val="21"/>
        </w:rPr>
        <w:t>Ufa</w:t>
      </w:r>
      <w:r>
        <w:rPr>
          <w:snapToGrid w:val="0"/>
          <w:kern w:val="0"/>
          <w:position w:val="6"/>
          <w:szCs w:val="21"/>
        </w:rPr>
        <w:t>+Uab+U2+Ucd+Ud</w:t>
      </w:r>
      <w:r w:rsidR="002B6C87">
        <w:rPr>
          <w:rFonts w:hint="eastAsia"/>
          <w:snapToGrid w:val="0"/>
          <w:kern w:val="0"/>
          <w:position w:val="6"/>
          <w:szCs w:val="21"/>
        </w:rPr>
        <w:t>e</w:t>
      </w:r>
      <w:r w:rsidRPr="00363BED">
        <w:rPr>
          <w:rFonts w:hint="eastAsia"/>
          <w:snapToGrid w:val="0"/>
          <w:kern w:val="0"/>
          <w:position w:val="6"/>
          <w:szCs w:val="21"/>
        </w:rPr>
        <w:t>≈</w:t>
      </w:r>
      <w:r>
        <w:rPr>
          <w:rFonts w:hint="eastAsia"/>
          <w:snapToGrid w:val="0"/>
          <w:kern w:val="0"/>
          <w:position w:val="6"/>
          <w:szCs w:val="21"/>
        </w:rPr>
        <w:t>0</w:t>
      </w:r>
      <w:r>
        <w:rPr>
          <w:snapToGrid w:val="0"/>
          <w:kern w:val="0"/>
          <w:position w:val="6"/>
          <w:szCs w:val="21"/>
        </w:rPr>
        <w:t xml:space="preserve"> </w:t>
      </w:r>
      <w:r w:rsidR="002B6C87">
        <w:rPr>
          <w:rFonts w:hint="eastAsia"/>
          <w:snapToGrid w:val="0"/>
          <w:kern w:val="0"/>
          <w:position w:val="6"/>
          <w:szCs w:val="21"/>
        </w:rPr>
        <w:t>。</w:t>
      </w:r>
    </w:p>
    <w:p w14:paraId="59A85C14" w14:textId="7B3BBEDA" w:rsidR="00BE21B8" w:rsidRPr="000B0892" w:rsidRDefault="000B0892" w:rsidP="000B0892">
      <w:pPr>
        <w:ind w:firstLine="420"/>
        <w:rPr>
          <w:snapToGrid w:val="0"/>
          <w:kern w:val="0"/>
          <w:position w:val="6"/>
          <w:szCs w:val="21"/>
        </w:rPr>
      </w:pPr>
      <w:r>
        <w:rPr>
          <w:rFonts w:hint="eastAsia"/>
          <w:snapToGrid w:val="0"/>
          <w:kern w:val="0"/>
          <w:position w:val="6"/>
          <w:szCs w:val="21"/>
        </w:rPr>
        <w:t>综上，验证</w:t>
      </w:r>
      <w:r>
        <w:rPr>
          <w:rFonts w:hint="eastAsia"/>
          <w:snapToGrid w:val="0"/>
          <w:kern w:val="0"/>
          <w:position w:val="6"/>
          <w:szCs w:val="21"/>
        </w:rPr>
        <w:t>KVL</w:t>
      </w:r>
      <w:r>
        <w:rPr>
          <w:rFonts w:hint="eastAsia"/>
          <w:snapToGrid w:val="0"/>
          <w:kern w:val="0"/>
          <w:position w:val="6"/>
          <w:szCs w:val="21"/>
        </w:rPr>
        <w:t>也成立</w:t>
      </w:r>
    </w:p>
    <w:p w14:paraId="3741B77F" w14:textId="7A258DF5" w:rsidR="00BE21B8" w:rsidRDefault="00BE21B8" w:rsidP="00BE21B8">
      <w:pPr>
        <w:pStyle w:val="2"/>
      </w:pPr>
      <w:r w:rsidRPr="00BE21B8">
        <w:rPr>
          <w:rFonts w:hint="eastAsia"/>
        </w:rPr>
        <w:t>实验操作要点</w:t>
      </w:r>
      <w:r w:rsidRPr="00BE21B8">
        <w:rPr>
          <w:rFonts w:hint="eastAsia"/>
        </w:rPr>
        <w:t xml:space="preserve"> </w:t>
      </w:r>
    </w:p>
    <w:p w14:paraId="2208C72C" w14:textId="77777777" w:rsidR="00BE21B8" w:rsidRDefault="00BE21B8" w:rsidP="00BE21B8">
      <w:pPr>
        <w:ind w:firstLine="420"/>
        <w:rPr>
          <w:rFonts w:ascii="宋体" w:hAnsi="宋体" w:hint="eastAsia"/>
        </w:rPr>
      </w:pPr>
      <w:r w:rsidRPr="00BE21B8">
        <w:rPr>
          <w:rFonts w:ascii="宋体" w:hAnsi="宋体" w:hint="eastAsia"/>
        </w:rPr>
        <w:t xml:space="preserve">1、所有需要测量的电压值，均以万用表测量的数据为准。电压源的输出电压U1、U2 也需要测量，并以测量值为准，不可取电源本身的显示值。 </w:t>
      </w:r>
    </w:p>
    <w:p w14:paraId="0064813E" w14:textId="77777777" w:rsidR="00BE21B8" w:rsidRDefault="00BE21B8" w:rsidP="00BE21B8">
      <w:pPr>
        <w:ind w:firstLine="420"/>
        <w:rPr>
          <w:rFonts w:ascii="宋体" w:hAnsi="宋体" w:hint="eastAsia"/>
        </w:rPr>
      </w:pPr>
      <w:r w:rsidRPr="00BE21B8">
        <w:rPr>
          <w:rFonts w:ascii="宋体" w:hAnsi="宋体" w:hint="eastAsia"/>
        </w:rPr>
        <w:t xml:space="preserve">2、需防止稳压电源两个输出端碰线短路。 </w:t>
      </w:r>
    </w:p>
    <w:p w14:paraId="5316EBBB" w14:textId="45CDB9FA" w:rsidR="00BE21B8" w:rsidRDefault="00BE21B8" w:rsidP="00BE21B8">
      <w:pPr>
        <w:ind w:firstLine="420"/>
        <w:rPr>
          <w:rFonts w:ascii="宋体" w:hAnsi="宋体" w:hint="eastAsia"/>
        </w:rPr>
      </w:pPr>
      <w:r w:rsidRPr="00BE21B8">
        <w:rPr>
          <w:rFonts w:ascii="宋体" w:hAnsi="宋体" w:hint="eastAsia"/>
        </w:rPr>
        <w:t>3、根据图1的电路参数，先计算出待测的电流I1、I2、I3 以及各电阻上的电压值的理论值，以便实验测量时可正确地选择仪表的量程和判断测量的正确与否。</w:t>
      </w:r>
    </w:p>
    <w:p w14:paraId="5345F74A" w14:textId="77777777" w:rsidR="00BE21B8" w:rsidRDefault="00BE21B8" w:rsidP="00BE21B8">
      <w:pPr>
        <w:rPr>
          <w:rStyle w:val="20"/>
        </w:rPr>
      </w:pPr>
      <w:r w:rsidRPr="00BE21B8">
        <w:rPr>
          <w:rStyle w:val="20"/>
          <w:rFonts w:hint="eastAsia"/>
        </w:rPr>
        <w:t>六、思考题</w:t>
      </w:r>
    </w:p>
    <w:p w14:paraId="55E985AB" w14:textId="77777777" w:rsidR="00BE21B8" w:rsidRDefault="00BE21B8" w:rsidP="00BE21B8">
      <w:pPr>
        <w:ind w:firstLine="420"/>
        <w:rPr>
          <w:rFonts w:ascii="宋体" w:hAnsi="宋体" w:hint="eastAsia"/>
        </w:rPr>
      </w:pPr>
      <w:r w:rsidRPr="00BE21B8">
        <w:rPr>
          <w:rFonts w:ascii="宋体" w:hAnsi="宋体" w:hint="eastAsia"/>
        </w:rPr>
        <w:t xml:space="preserve">1、如果设定不同的电压与电流参考方向，基尔霍夫定律是否仍然成立？ </w:t>
      </w:r>
    </w:p>
    <w:p w14:paraId="18876B68" w14:textId="65299C7E" w:rsidR="002B6C87" w:rsidRDefault="002B6C87" w:rsidP="00BE21B8">
      <w:pPr>
        <w:ind w:firstLine="420"/>
        <w:rPr>
          <w:rFonts w:ascii="宋体" w:hAnsi="宋体" w:hint="eastAsia"/>
        </w:rPr>
      </w:pPr>
      <w:r>
        <w:rPr>
          <w:rFonts w:ascii="宋体" w:hAnsi="宋体" w:hint="eastAsia"/>
        </w:rPr>
        <w:t>答：</w:t>
      </w:r>
      <w:r w:rsidRPr="002B6C87">
        <w:rPr>
          <w:rFonts w:ascii="宋体" w:hAnsi="宋体" w:hint="eastAsia"/>
        </w:rPr>
        <w:t>成立，KCL和KVL与电流的参考方向无关。</w:t>
      </w:r>
    </w:p>
    <w:p w14:paraId="53BF0E20" w14:textId="3E2CC0B4" w:rsidR="00343CA8" w:rsidRDefault="00BE21B8" w:rsidP="00BE21B8">
      <w:pPr>
        <w:ind w:firstLine="420"/>
        <w:rPr>
          <w:rFonts w:ascii="宋体" w:hAnsi="宋体" w:hint="eastAsia"/>
        </w:rPr>
      </w:pPr>
      <w:r w:rsidRPr="00BE21B8">
        <w:rPr>
          <w:rFonts w:ascii="宋体" w:hAnsi="宋体" w:hint="eastAsia"/>
        </w:rPr>
        <w:t>2、如果电路中含有非线性器件，基尔霍夫定律是否仍然成立？（在图1所示电路中，可选择将二极管1N4007替换电阻R5连入电路，进行实验验证。</w:t>
      </w:r>
    </w:p>
    <w:p w14:paraId="7C209C7E" w14:textId="3A3AD5F8" w:rsidR="00343CA8" w:rsidRPr="002B6C87" w:rsidRDefault="002B6C87" w:rsidP="002B6C87">
      <w:pPr>
        <w:ind w:firstLine="420"/>
        <w:rPr>
          <w:rFonts w:ascii="宋体" w:hAnsi="宋体" w:hint="eastAsia"/>
        </w:rPr>
      </w:pPr>
      <w:r>
        <w:rPr>
          <w:rFonts w:ascii="宋体" w:hAnsi="宋体" w:hint="eastAsia"/>
        </w:rPr>
        <w:t>答：</w:t>
      </w:r>
      <w:r w:rsidRPr="002B6C87">
        <w:rPr>
          <w:rFonts w:ascii="宋体" w:hAnsi="宋体" w:hint="eastAsia"/>
        </w:rPr>
        <w:t>成立，KCL和KVL是</w:t>
      </w:r>
      <w:r>
        <w:rPr>
          <w:rFonts w:ascii="宋体" w:hAnsi="宋体" w:hint="eastAsia"/>
        </w:rPr>
        <w:t>分别</w:t>
      </w:r>
      <w:r w:rsidRPr="002B6C87">
        <w:rPr>
          <w:rFonts w:ascii="宋体" w:hAnsi="宋体" w:hint="eastAsia"/>
        </w:rPr>
        <w:t>基于电荷守恒和能量守恒得出的，</w:t>
      </w:r>
      <w:r>
        <w:rPr>
          <w:rFonts w:ascii="宋体" w:hAnsi="宋体" w:hint="eastAsia"/>
        </w:rPr>
        <w:t>其成立与否与</w:t>
      </w:r>
      <w:r w:rsidRPr="002B6C87">
        <w:rPr>
          <w:rFonts w:ascii="宋体" w:hAnsi="宋体" w:hint="eastAsia"/>
        </w:rPr>
        <w:t>线性和非线性电路</w:t>
      </w:r>
      <w:r>
        <w:rPr>
          <w:rFonts w:ascii="宋体" w:hAnsi="宋体" w:hint="eastAsia"/>
        </w:rPr>
        <w:t>无关。</w:t>
      </w:r>
    </w:p>
    <w:p w14:paraId="7CB85BD5" w14:textId="571396C6" w:rsidR="00BE21B8" w:rsidRPr="002C1EAF" w:rsidRDefault="00BE21B8" w:rsidP="00BE21B8">
      <w:pPr>
        <w:pStyle w:val="1"/>
      </w:pPr>
      <w:r w:rsidRPr="002C1EAF">
        <w:rPr>
          <w:rFonts w:hint="eastAsia"/>
        </w:rPr>
        <w:t>实验</w:t>
      </w:r>
      <w:r>
        <w:rPr>
          <w:rFonts w:hint="eastAsia"/>
        </w:rPr>
        <w:t>二</w:t>
      </w:r>
      <w:r w:rsidRPr="002C1EAF">
        <w:rPr>
          <w:rFonts w:hint="eastAsia"/>
        </w:rPr>
        <w:t xml:space="preserve"> </w:t>
      </w:r>
      <w:r w:rsidRPr="00BE21B8">
        <w:rPr>
          <w:rFonts w:hint="eastAsia"/>
        </w:rPr>
        <w:t>叠加定理</w:t>
      </w:r>
      <w:r w:rsidRPr="002C1EAF">
        <w:rPr>
          <w:rFonts w:hint="eastAsia"/>
        </w:rPr>
        <w:t>实验研究</w:t>
      </w:r>
    </w:p>
    <w:p w14:paraId="47A7E2C1" w14:textId="77777777" w:rsidR="00BE21B8" w:rsidRPr="00472DDB" w:rsidRDefault="00BE21B8" w:rsidP="00BE21B8">
      <w:pPr>
        <w:pStyle w:val="2"/>
        <w:numPr>
          <w:ilvl w:val="0"/>
          <w:numId w:val="7"/>
        </w:numPr>
      </w:pPr>
      <w:r w:rsidRPr="00472DDB">
        <w:t>实验目的</w:t>
      </w:r>
    </w:p>
    <w:p w14:paraId="4021C1E1" w14:textId="77777777" w:rsidR="00BE21B8" w:rsidRDefault="00BE21B8" w:rsidP="00BE21B8">
      <w:pPr>
        <w:ind w:firstLine="420"/>
        <w:rPr>
          <w:rFonts w:ascii="宋体" w:hAnsi="宋体" w:hint="eastAsia"/>
        </w:rPr>
      </w:pPr>
      <w:r w:rsidRPr="00BE21B8">
        <w:rPr>
          <w:rFonts w:ascii="宋体" w:hAnsi="宋体" w:hint="eastAsia"/>
        </w:rPr>
        <w:t xml:space="preserve">1、实验研究叠加定理的正确性； </w:t>
      </w:r>
    </w:p>
    <w:p w14:paraId="0EB2E101" w14:textId="3AD2B2CA" w:rsidR="00BE21B8" w:rsidRDefault="00BE21B8" w:rsidP="00BE21B8">
      <w:pPr>
        <w:ind w:firstLine="420"/>
        <w:rPr>
          <w:rFonts w:ascii="宋体" w:hAnsi="宋体" w:hint="eastAsia"/>
        </w:rPr>
      </w:pPr>
      <w:r w:rsidRPr="00BE21B8">
        <w:rPr>
          <w:rFonts w:ascii="宋体" w:hAnsi="宋体" w:hint="eastAsia"/>
        </w:rPr>
        <w:t>2、加深叠加定理适用范围的认识。</w:t>
      </w:r>
    </w:p>
    <w:p w14:paraId="7F6EA380" w14:textId="77777777" w:rsidR="00BE21B8" w:rsidRDefault="00BE21B8" w:rsidP="00BE21B8">
      <w:pPr>
        <w:pStyle w:val="2"/>
      </w:pPr>
      <w:r>
        <w:t>实验</w:t>
      </w:r>
      <w:r>
        <w:rPr>
          <w:rFonts w:hint="eastAsia"/>
        </w:rPr>
        <w:t>理论基础</w:t>
      </w:r>
    </w:p>
    <w:p w14:paraId="528351EC" w14:textId="0E343687" w:rsidR="00BE21B8" w:rsidRPr="002C1EAF" w:rsidRDefault="00BE21B8" w:rsidP="00BE21B8">
      <w:pPr>
        <w:ind w:firstLine="420"/>
        <w:rPr>
          <w:rFonts w:ascii="宋体" w:hAnsi="宋体" w:hint="eastAsia"/>
        </w:rPr>
      </w:pPr>
      <w:r w:rsidRPr="00BE21B8">
        <w:rPr>
          <w:rFonts w:ascii="宋体" w:hAnsi="宋体" w:hint="eastAsia"/>
        </w:rPr>
        <w:t>叠加定理是指：若干个电源在某线性网络的任一支路产生的电流或在任意两个节点之间产生的电压，等于这些电源分别单独作用于该网络时，在该部分所产生的电流与电压的代数</w:t>
      </w:r>
      <w:r w:rsidRPr="00BE21B8">
        <w:rPr>
          <w:rFonts w:ascii="宋体" w:hAnsi="宋体" w:hint="eastAsia"/>
        </w:rPr>
        <w:lastRenderedPageBreak/>
        <w:t>和。需要注意的是，对于非线性网络，叠加定理将不再成立，也不能用叠加定理计算或处理功率、能量等二次的物理量。</w:t>
      </w:r>
    </w:p>
    <w:p w14:paraId="12EA9E48" w14:textId="77777777" w:rsidR="00BE21B8" w:rsidRDefault="00BE21B8" w:rsidP="00BE21B8">
      <w:pPr>
        <w:pStyle w:val="2"/>
      </w:pPr>
      <w:r>
        <w:rPr>
          <w:rFonts w:hint="eastAsia"/>
        </w:rPr>
        <w:t>实验电路设计</w:t>
      </w:r>
    </w:p>
    <w:p w14:paraId="783D6E5A" w14:textId="77777777" w:rsidR="00BE21B8" w:rsidRDefault="00BE21B8" w:rsidP="00BE21B8">
      <w:pPr>
        <w:ind w:firstLine="420"/>
        <w:rPr>
          <w:rFonts w:ascii="宋体" w:hAnsi="宋体" w:hint="eastAsia"/>
        </w:rPr>
      </w:pPr>
      <w:r w:rsidRPr="00BE21B8">
        <w:rPr>
          <w:rFonts w:ascii="宋体" w:hAnsi="宋体" w:hint="eastAsia"/>
        </w:rPr>
        <w:t xml:space="preserve">实验电路如图 1 所示。 </w:t>
      </w:r>
    </w:p>
    <w:p w14:paraId="65228C79" w14:textId="57552370" w:rsidR="00BE21B8" w:rsidRDefault="00BE21B8" w:rsidP="00BE21B8">
      <w:pPr>
        <w:ind w:firstLine="420"/>
        <w:rPr>
          <w:rFonts w:ascii="宋体" w:hAnsi="宋体" w:hint="eastAsia"/>
        </w:rPr>
      </w:pPr>
      <w:r w:rsidRPr="00BE21B8">
        <w:rPr>
          <w:rFonts w:ascii="宋体" w:hAnsi="宋体"/>
          <w:noProof/>
        </w:rPr>
        <w:drawing>
          <wp:inline distT="0" distB="0" distL="0" distR="0" wp14:anchorId="4F7DDEAA" wp14:editId="5526FA17">
            <wp:extent cx="5274310" cy="2767330"/>
            <wp:effectExtent l="0" t="0" r="2540" b="0"/>
            <wp:docPr id="660871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71590" name=""/>
                    <pic:cNvPicPr/>
                  </pic:nvPicPr>
                  <pic:blipFill>
                    <a:blip r:embed="rId7"/>
                    <a:stretch>
                      <a:fillRect/>
                    </a:stretch>
                  </pic:blipFill>
                  <pic:spPr>
                    <a:xfrm>
                      <a:off x="0" y="0"/>
                      <a:ext cx="5274310" cy="2767330"/>
                    </a:xfrm>
                    <a:prstGeom prst="rect">
                      <a:avLst/>
                    </a:prstGeom>
                  </pic:spPr>
                </pic:pic>
              </a:graphicData>
            </a:graphic>
          </wp:inline>
        </w:drawing>
      </w:r>
    </w:p>
    <w:p w14:paraId="7973F970" w14:textId="4C1BDA5A" w:rsidR="00BE21B8" w:rsidRDefault="00BE21B8" w:rsidP="00BE21B8">
      <w:pPr>
        <w:ind w:firstLine="420"/>
        <w:jc w:val="center"/>
        <w:rPr>
          <w:rFonts w:ascii="楷体" w:eastAsia="楷体" w:hAnsi="楷体" w:hint="eastAsia"/>
        </w:rPr>
      </w:pPr>
      <w:r w:rsidRPr="002C1EAF">
        <w:rPr>
          <w:rFonts w:ascii="楷体" w:eastAsia="楷体" w:hAnsi="楷体"/>
        </w:rPr>
        <w:t xml:space="preserve">图1 </w:t>
      </w:r>
      <w:r w:rsidRPr="00BE21B8">
        <w:rPr>
          <w:rFonts w:ascii="楷体" w:eastAsia="楷体" w:hAnsi="楷体" w:hint="eastAsia"/>
        </w:rPr>
        <w:t>验证叠加定理的实验电</w:t>
      </w:r>
      <w:r>
        <w:rPr>
          <w:rFonts w:ascii="楷体" w:eastAsia="楷体" w:hAnsi="楷体" w:hint="eastAsia"/>
        </w:rPr>
        <w:t>路</w:t>
      </w:r>
    </w:p>
    <w:p w14:paraId="227DCCC9" w14:textId="77777777" w:rsidR="00BF6C51" w:rsidRPr="002C1EAF" w:rsidRDefault="00BF6C51" w:rsidP="00BE21B8">
      <w:pPr>
        <w:ind w:firstLine="420"/>
        <w:jc w:val="center"/>
        <w:rPr>
          <w:rFonts w:ascii="楷体" w:eastAsia="楷体" w:hAnsi="楷体" w:hint="eastAsia"/>
        </w:rPr>
      </w:pPr>
    </w:p>
    <w:p w14:paraId="713524B6" w14:textId="77777777" w:rsidR="00BE21B8" w:rsidRDefault="00BE21B8" w:rsidP="00BE21B8">
      <w:pPr>
        <w:pStyle w:val="2"/>
      </w:pPr>
      <w:r w:rsidRPr="002C1EAF">
        <w:rPr>
          <w:rFonts w:hint="eastAsia"/>
        </w:rPr>
        <w:t>实验任务要求</w:t>
      </w:r>
    </w:p>
    <w:p w14:paraId="74557666" w14:textId="77777777" w:rsidR="00AA7575" w:rsidRDefault="00AA7575" w:rsidP="00AA7575">
      <w:pPr>
        <w:pStyle w:val="a3"/>
        <w:ind w:firstLine="420"/>
        <w:rPr>
          <w:rFonts w:ascii="宋体" w:eastAsia="宋体" w:hAnsi="宋体" w:cs="宋体" w:hint="eastAsia"/>
          <w:spacing w:val="6"/>
          <w:sz w:val="21"/>
          <w:szCs w:val="21"/>
          <w:lang w:eastAsia="zh-CN"/>
        </w:rPr>
      </w:pPr>
      <w:r w:rsidRPr="00AA7575">
        <w:rPr>
          <w:rFonts w:ascii="宋体" w:eastAsia="宋体" w:hAnsi="宋体" w:cs="宋体" w:hint="eastAsia"/>
          <w:spacing w:val="6"/>
          <w:sz w:val="21"/>
          <w:szCs w:val="21"/>
          <w:lang w:eastAsia="zh-CN"/>
        </w:rPr>
        <w:t>1、将两路稳压电源 U1和U2的输出分别调节为 6V 和 12V</w:t>
      </w:r>
    </w:p>
    <w:p w14:paraId="66E8752D" w14:textId="7EE43F66" w:rsidR="00AA7575" w:rsidRDefault="00AA7575" w:rsidP="00AA7575">
      <w:pPr>
        <w:pStyle w:val="a3"/>
        <w:ind w:firstLine="420"/>
        <w:rPr>
          <w:rFonts w:ascii="宋体" w:eastAsia="宋体" w:hAnsi="宋体" w:cs="宋体" w:hint="eastAsia"/>
          <w:spacing w:val="6"/>
          <w:sz w:val="21"/>
          <w:szCs w:val="21"/>
          <w:lang w:eastAsia="zh-CN"/>
        </w:rPr>
      </w:pPr>
      <w:r w:rsidRPr="00AA7575">
        <w:rPr>
          <w:rFonts w:ascii="宋体" w:eastAsia="宋体" w:hAnsi="宋体" w:cs="宋体" w:hint="eastAsia"/>
          <w:spacing w:val="6"/>
          <w:sz w:val="21"/>
          <w:szCs w:val="21"/>
          <w:lang w:eastAsia="zh-CN"/>
        </w:rPr>
        <w:t xml:space="preserve">2、在节点 F，E 之间接入电压源 U1，U2处不接电源，将节点 B，C 短接，测量各点电压与各支路电流，将测量数据记录于表 1。 </w:t>
      </w:r>
    </w:p>
    <w:p w14:paraId="2198B312" w14:textId="7A1A8836" w:rsidR="00AA7575" w:rsidRDefault="00AA7575" w:rsidP="00AA7575">
      <w:pPr>
        <w:pStyle w:val="a3"/>
        <w:ind w:firstLine="420"/>
        <w:rPr>
          <w:rFonts w:ascii="宋体" w:eastAsia="宋体" w:hAnsi="宋体" w:cs="宋体" w:hint="eastAsia"/>
          <w:spacing w:val="6"/>
          <w:sz w:val="21"/>
          <w:szCs w:val="21"/>
          <w:lang w:eastAsia="zh-CN"/>
        </w:rPr>
      </w:pPr>
      <w:r w:rsidRPr="00AA7575">
        <w:rPr>
          <w:rFonts w:ascii="宋体" w:eastAsia="宋体" w:hAnsi="宋体" w:cs="宋体" w:hint="eastAsia"/>
          <w:spacing w:val="6"/>
          <w:sz w:val="21"/>
          <w:szCs w:val="21"/>
          <w:lang w:eastAsia="zh-CN"/>
        </w:rPr>
        <w:t xml:space="preserve">3、U1处不接电源，将节点 F，E 之间短路，在节点 B，C 之间接入电压源 U2，再次测量各点电压与各支路电流，将测量数据记录于表 1。 </w:t>
      </w:r>
    </w:p>
    <w:p w14:paraId="6C075D92" w14:textId="0DAC2F21" w:rsidR="00BE21B8" w:rsidRDefault="00AA7575" w:rsidP="00AA7575">
      <w:pPr>
        <w:pStyle w:val="a3"/>
        <w:ind w:firstLine="420"/>
        <w:rPr>
          <w:rFonts w:ascii="宋体" w:eastAsia="宋体" w:hAnsi="宋体" w:cs="宋体" w:hint="eastAsia"/>
          <w:spacing w:val="6"/>
          <w:sz w:val="21"/>
          <w:szCs w:val="21"/>
          <w:lang w:eastAsia="zh-CN"/>
        </w:rPr>
      </w:pPr>
      <w:r w:rsidRPr="00AA7575">
        <w:rPr>
          <w:rFonts w:ascii="宋体" w:eastAsia="宋体" w:hAnsi="宋体" w:cs="宋体" w:hint="eastAsia"/>
          <w:spacing w:val="6"/>
          <w:sz w:val="21"/>
          <w:szCs w:val="21"/>
          <w:lang w:eastAsia="zh-CN"/>
        </w:rPr>
        <w:t>4、同时接上电压源 U1和U2，重复上述测量，将测量数据记录于表 1。 根据表 1 中的测量数据验证叠加定理是否成立。</w:t>
      </w:r>
    </w:p>
    <w:p w14:paraId="719D96AF" w14:textId="0D7D86CF" w:rsidR="00BE21B8" w:rsidRPr="00BE21B8" w:rsidRDefault="00BE21B8" w:rsidP="00BE21B8">
      <w:pPr>
        <w:pStyle w:val="a3"/>
        <w:ind w:firstLine="420"/>
        <w:jc w:val="center"/>
        <w:rPr>
          <w:rFonts w:ascii="宋体" w:eastAsia="宋体" w:hAnsi="宋体" w:cs="宋体" w:hint="eastAsia"/>
          <w:spacing w:val="6"/>
          <w:sz w:val="18"/>
          <w:szCs w:val="18"/>
          <w:lang w:eastAsia="zh-CN"/>
        </w:rPr>
      </w:pPr>
      <w:r>
        <w:rPr>
          <w:rFonts w:ascii="楷体" w:eastAsia="楷体" w:hAnsi="楷体" w:hint="eastAsia"/>
          <w:sz w:val="18"/>
          <w:szCs w:val="18"/>
          <w:lang w:eastAsia="zh-CN"/>
        </w:rPr>
        <w:t>表</w:t>
      </w:r>
      <w:r w:rsidRPr="00BE21B8">
        <w:rPr>
          <w:rFonts w:ascii="楷体" w:eastAsia="楷体" w:hAnsi="楷体"/>
          <w:sz w:val="18"/>
          <w:szCs w:val="18"/>
          <w:lang w:eastAsia="zh-CN"/>
        </w:rPr>
        <w:t xml:space="preserve">1 </w:t>
      </w:r>
      <w:r w:rsidR="00AA7575">
        <w:rPr>
          <w:rFonts w:ascii="楷体" w:eastAsia="楷体" w:hAnsi="楷体" w:hint="eastAsia"/>
          <w:sz w:val="18"/>
          <w:szCs w:val="18"/>
          <w:lang w:eastAsia="zh-CN"/>
        </w:rPr>
        <w:t>实验数据记录</w:t>
      </w:r>
    </w:p>
    <w:tbl>
      <w:tblPr>
        <w:tblW w:w="11480" w:type="dxa"/>
        <w:tblInd w:w="-1590" w:type="dxa"/>
        <w:tblLook w:val="04A0" w:firstRow="1" w:lastRow="0" w:firstColumn="1" w:lastColumn="0" w:noHBand="0" w:noVBand="1"/>
      </w:tblPr>
      <w:tblGrid>
        <w:gridCol w:w="1280"/>
        <w:gridCol w:w="1020"/>
        <w:gridCol w:w="1020"/>
        <w:gridCol w:w="1020"/>
        <w:gridCol w:w="1020"/>
        <w:gridCol w:w="1020"/>
        <w:gridCol w:w="1020"/>
        <w:gridCol w:w="1020"/>
        <w:gridCol w:w="1020"/>
        <w:gridCol w:w="1020"/>
        <w:gridCol w:w="1020"/>
      </w:tblGrid>
      <w:tr w:rsidR="0040571B" w:rsidRPr="0040571B" w14:paraId="6768B3B6" w14:textId="77777777" w:rsidTr="0040571B">
        <w:trPr>
          <w:trHeight w:val="270"/>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734E0"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 xml:space="preserve">　</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5043956" w14:textId="18579ABE"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U1</w:t>
            </w:r>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E18686A" w14:textId="5307157A"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U2</w:t>
            </w:r>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96A91FD" w14:textId="3543CBD6"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I1</w:t>
            </w:r>
            <w:r w:rsidR="002B6C87" w:rsidRPr="002B6C87">
              <w:rPr>
                <w:rFonts w:ascii="宋体" w:hAnsi="宋体" w:cs="宋体"/>
                <w:color w:val="000000"/>
                <w:kern w:val="0"/>
                <w:sz w:val="20"/>
                <w:szCs w:val="20"/>
              </w:rPr>
              <w:t>(mA)</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86F4478" w14:textId="51AC0C0E"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I2</w:t>
            </w:r>
            <w:r w:rsidR="002B6C87" w:rsidRPr="002B6C87">
              <w:rPr>
                <w:rFonts w:ascii="宋体" w:hAnsi="宋体" w:cs="宋体"/>
                <w:color w:val="000000"/>
                <w:kern w:val="0"/>
                <w:sz w:val="20"/>
                <w:szCs w:val="20"/>
              </w:rPr>
              <w:t>(mA)</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FA273DA" w14:textId="50575285"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I3</w:t>
            </w:r>
            <w:r w:rsidR="002B6C87" w:rsidRPr="002B6C87">
              <w:rPr>
                <w:rFonts w:ascii="宋体" w:hAnsi="宋体" w:cs="宋体"/>
                <w:color w:val="000000"/>
                <w:kern w:val="0"/>
                <w:sz w:val="20"/>
                <w:szCs w:val="20"/>
              </w:rPr>
              <w:t>(mA)</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6435E3E" w14:textId="51CFC6AE" w:rsidR="0040571B" w:rsidRPr="0040571B" w:rsidRDefault="0040571B" w:rsidP="0040571B">
            <w:pPr>
              <w:widowControl/>
              <w:jc w:val="center"/>
              <w:rPr>
                <w:rFonts w:ascii="宋体" w:hAnsi="宋体" w:cs="宋体" w:hint="eastAsia"/>
                <w:color w:val="000000"/>
                <w:kern w:val="0"/>
                <w:sz w:val="20"/>
                <w:szCs w:val="20"/>
              </w:rPr>
            </w:pPr>
            <w:proofErr w:type="spellStart"/>
            <w:r w:rsidRPr="0040571B">
              <w:rPr>
                <w:rFonts w:ascii="宋体" w:hAnsi="宋体" w:cs="宋体" w:hint="eastAsia"/>
                <w:color w:val="000000"/>
                <w:kern w:val="0"/>
                <w:sz w:val="20"/>
                <w:szCs w:val="20"/>
              </w:rPr>
              <w:t>Uab</w:t>
            </w:r>
            <w:proofErr w:type="spellEnd"/>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01834785" w14:textId="2B05E77D" w:rsidR="0040571B" w:rsidRPr="0040571B" w:rsidRDefault="0040571B" w:rsidP="0040571B">
            <w:pPr>
              <w:widowControl/>
              <w:jc w:val="center"/>
              <w:rPr>
                <w:rFonts w:ascii="宋体" w:hAnsi="宋体" w:cs="宋体" w:hint="eastAsia"/>
                <w:color w:val="000000"/>
                <w:kern w:val="0"/>
                <w:sz w:val="20"/>
                <w:szCs w:val="20"/>
              </w:rPr>
            </w:pPr>
            <w:proofErr w:type="spellStart"/>
            <w:r w:rsidRPr="0040571B">
              <w:rPr>
                <w:rFonts w:ascii="宋体" w:hAnsi="宋体" w:cs="宋体" w:hint="eastAsia"/>
                <w:color w:val="000000"/>
                <w:kern w:val="0"/>
                <w:sz w:val="20"/>
                <w:szCs w:val="20"/>
              </w:rPr>
              <w:t>Ucd</w:t>
            </w:r>
            <w:proofErr w:type="spellEnd"/>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45B6860" w14:textId="1C8E7DEE" w:rsidR="0040571B" w:rsidRPr="0040571B" w:rsidRDefault="0040571B" w:rsidP="0040571B">
            <w:pPr>
              <w:widowControl/>
              <w:jc w:val="center"/>
              <w:rPr>
                <w:rFonts w:ascii="宋体" w:hAnsi="宋体" w:cs="宋体" w:hint="eastAsia"/>
                <w:color w:val="000000"/>
                <w:kern w:val="0"/>
                <w:sz w:val="20"/>
                <w:szCs w:val="20"/>
              </w:rPr>
            </w:pPr>
            <w:proofErr w:type="spellStart"/>
            <w:r w:rsidRPr="0040571B">
              <w:rPr>
                <w:rFonts w:ascii="宋体" w:hAnsi="宋体" w:cs="宋体" w:hint="eastAsia"/>
                <w:color w:val="000000"/>
                <w:kern w:val="0"/>
                <w:sz w:val="20"/>
                <w:szCs w:val="20"/>
              </w:rPr>
              <w:t>Uad</w:t>
            </w:r>
            <w:proofErr w:type="spellEnd"/>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61BFE10C" w14:textId="2181CCEF"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Ude</w:t>
            </w:r>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9297B37" w14:textId="0B9FAC84"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Ufa</w:t>
            </w:r>
            <w:r w:rsidR="002B6C87" w:rsidRPr="002B6C87">
              <w:rPr>
                <w:rFonts w:ascii="宋体" w:hAnsi="宋体" w:cs="宋体"/>
                <w:color w:val="000000"/>
                <w:kern w:val="0"/>
                <w:sz w:val="20"/>
                <w:szCs w:val="20"/>
              </w:rPr>
              <w:t>(V)</w:t>
            </w:r>
          </w:p>
        </w:tc>
      </w:tr>
      <w:tr w:rsidR="0040571B" w:rsidRPr="0040571B" w14:paraId="12DFC5E9" w14:textId="77777777" w:rsidTr="0040571B">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36C338F1"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U1单独作用</w:t>
            </w:r>
          </w:p>
        </w:tc>
        <w:tc>
          <w:tcPr>
            <w:tcW w:w="1020" w:type="dxa"/>
            <w:tcBorders>
              <w:top w:val="nil"/>
              <w:left w:val="nil"/>
              <w:bottom w:val="single" w:sz="4" w:space="0" w:color="auto"/>
              <w:right w:val="single" w:sz="4" w:space="0" w:color="auto"/>
            </w:tcBorders>
            <w:shd w:val="clear" w:color="auto" w:fill="auto"/>
            <w:noWrap/>
            <w:vAlign w:val="center"/>
            <w:hideMark/>
          </w:tcPr>
          <w:p w14:paraId="7A6C37A2"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5.98</w:t>
            </w:r>
          </w:p>
        </w:tc>
        <w:tc>
          <w:tcPr>
            <w:tcW w:w="1020" w:type="dxa"/>
            <w:tcBorders>
              <w:top w:val="nil"/>
              <w:left w:val="nil"/>
              <w:bottom w:val="single" w:sz="4" w:space="0" w:color="auto"/>
              <w:right w:val="single" w:sz="4" w:space="0" w:color="auto"/>
            </w:tcBorders>
            <w:shd w:val="clear" w:color="auto" w:fill="auto"/>
            <w:noWrap/>
            <w:vAlign w:val="center"/>
            <w:hideMark/>
          </w:tcPr>
          <w:p w14:paraId="249F4A00"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0DE69721"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 xml:space="preserve">4.0 </w:t>
            </w:r>
          </w:p>
        </w:tc>
        <w:tc>
          <w:tcPr>
            <w:tcW w:w="1020" w:type="dxa"/>
            <w:tcBorders>
              <w:top w:val="nil"/>
              <w:left w:val="nil"/>
              <w:bottom w:val="single" w:sz="4" w:space="0" w:color="auto"/>
              <w:right w:val="single" w:sz="4" w:space="0" w:color="auto"/>
            </w:tcBorders>
            <w:shd w:val="clear" w:color="auto" w:fill="auto"/>
            <w:noWrap/>
            <w:vAlign w:val="center"/>
            <w:hideMark/>
          </w:tcPr>
          <w:p w14:paraId="62407825"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 xml:space="preserve">-1.0 </w:t>
            </w:r>
          </w:p>
        </w:tc>
        <w:tc>
          <w:tcPr>
            <w:tcW w:w="1020" w:type="dxa"/>
            <w:tcBorders>
              <w:top w:val="nil"/>
              <w:left w:val="nil"/>
              <w:bottom w:val="single" w:sz="4" w:space="0" w:color="auto"/>
              <w:right w:val="single" w:sz="4" w:space="0" w:color="auto"/>
            </w:tcBorders>
            <w:shd w:val="clear" w:color="auto" w:fill="auto"/>
            <w:noWrap/>
            <w:vAlign w:val="center"/>
            <w:hideMark/>
          </w:tcPr>
          <w:p w14:paraId="5E4E1542"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 xml:space="preserve">2.9 </w:t>
            </w:r>
          </w:p>
        </w:tc>
        <w:tc>
          <w:tcPr>
            <w:tcW w:w="1020" w:type="dxa"/>
            <w:tcBorders>
              <w:top w:val="nil"/>
              <w:left w:val="nil"/>
              <w:bottom w:val="single" w:sz="4" w:space="0" w:color="auto"/>
              <w:right w:val="single" w:sz="4" w:space="0" w:color="auto"/>
            </w:tcBorders>
            <w:shd w:val="clear" w:color="auto" w:fill="auto"/>
            <w:noWrap/>
            <w:vAlign w:val="center"/>
            <w:hideMark/>
          </w:tcPr>
          <w:p w14:paraId="74925B71"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1.19</w:t>
            </w:r>
          </w:p>
        </w:tc>
        <w:tc>
          <w:tcPr>
            <w:tcW w:w="1020" w:type="dxa"/>
            <w:tcBorders>
              <w:top w:val="nil"/>
              <w:left w:val="nil"/>
              <w:bottom w:val="single" w:sz="4" w:space="0" w:color="auto"/>
              <w:right w:val="single" w:sz="4" w:space="0" w:color="auto"/>
            </w:tcBorders>
            <w:shd w:val="clear" w:color="auto" w:fill="auto"/>
            <w:noWrap/>
            <w:vAlign w:val="center"/>
            <w:hideMark/>
          </w:tcPr>
          <w:p w14:paraId="2DCAEF6B"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0.38</w:t>
            </w:r>
          </w:p>
        </w:tc>
        <w:tc>
          <w:tcPr>
            <w:tcW w:w="1020" w:type="dxa"/>
            <w:tcBorders>
              <w:top w:val="nil"/>
              <w:left w:val="nil"/>
              <w:bottom w:val="single" w:sz="4" w:space="0" w:color="auto"/>
              <w:right w:val="single" w:sz="4" w:space="0" w:color="auto"/>
            </w:tcBorders>
            <w:shd w:val="clear" w:color="auto" w:fill="auto"/>
            <w:noWrap/>
            <w:vAlign w:val="center"/>
            <w:hideMark/>
          </w:tcPr>
          <w:p w14:paraId="5D4FAEF7"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1.58</w:t>
            </w:r>
          </w:p>
        </w:tc>
        <w:tc>
          <w:tcPr>
            <w:tcW w:w="1020" w:type="dxa"/>
            <w:tcBorders>
              <w:top w:val="nil"/>
              <w:left w:val="nil"/>
              <w:bottom w:val="single" w:sz="4" w:space="0" w:color="auto"/>
              <w:right w:val="single" w:sz="4" w:space="0" w:color="auto"/>
            </w:tcBorders>
            <w:shd w:val="clear" w:color="auto" w:fill="auto"/>
            <w:noWrap/>
            <w:vAlign w:val="center"/>
            <w:hideMark/>
          </w:tcPr>
          <w:p w14:paraId="54F8246D"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2.19</w:t>
            </w:r>
          </w:p>
        </w:tc>
        <w:tc>
          <w:tcPr>
            <w:tcW w:w="1020" w:type="dxa"/>
            <w:tcBorders>
              <w:top w:val="nil"/>
              <w:left w:val="nil"/>
              <w:bottom w:val="single" w:sz="4" w:space="0" w:color="auto"/>
              <w:right w:val="single" w:sz="4" w:space="0" w:color="auto"/>
            </w:tcBorders>
            <w:shd w:val="clear" w:color="auto" w:fill="auto"/>
            <w:noWrap/>
            <w:vAlign w:val="center"/>
            <w:hideMark/>
          </w:tcPr>
          <w:p w14:paraId="4E9A5C9D"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2.19</w:t>
            </w:r>
          </w:p>
        </w:tc>
      </w:tr>
      <w:tr w:rsidR="0040571B" w:rsidRPr="0040571B" w14:paraId="08E95523" w14:textId="77777777" w:rsidTr="0040571B">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2DB82B13"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U2单独作用</w:t>
            </w:r>
          </w:p>
        </w:tc>
        <w:tc>
          <w:tcPr>
            <w:tcW w:w="1020" w:type="dxa"/>
            <w:tcBorders>
              <w:top w:val="nil"/>
              <w:left w:val="nil"/>
              <w:bottom w:val="single" w:sz="4" w:space="0" w:color="auto"/>
              <w:right w:val="single" w:sz="4" w:space="0" w:color="auto"/>
            </w:tcBorders>
            <w:shd w:val="clear" w:color="auto" w:fill="auto"/>
            <w:noWrap/>
            <w:vAlign w:val="center"/>
            <w:hideMark/>
          </w:tcPr>
          <w:p w14:paraId="0D5950EC"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3682191E"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11.98</w:t>
            </w:r>
          </w:p>
        </w:tc>
        <w:tc>
          <w:tcPr>
            <w:tcW w:w="1020" w:type="dxa"/>
            <w:tcBorders>
              <w:top w:val="nil"/>
              <w:left w:val="nil"/>
              <w:bottom w:val="single" w:sz="4" w:space="0" w:color="auto"/>
              <w:right w:val="single" w:sz="4" w:space="0" w:color="auto"/>
            </w:tcBorders>
            <w:shd w:val="clear" w:color="auto" w:fill="auto"/>
            <w:noWrap/>
            <w:vAlign w:val="center"/>
            <w:hideMark/>
          </w:tcPr>
          <w:p w14:paraId="380A7442"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-2.2</w:t>
            </w:r>
          </w:p>
        </w:tc>
        <w:tc>
          <w:tcPr>
            <w:tcW w:w="1020" w:type="dxa"/>
            <w:tcBorders>
              <w:top w:val="nil"/>
              <w:left w:val="nil"/>
              <w:bottom w:val="single" w:sz="4" w:space="0" w:color="auto"/>
              <w:right w:val="single" w:sz="4" w:space="0" w:color="auto"/>
            </w:tcBorders>
            <w:shd w:val="clear" w:color="auto" w:fill="auto"/>
            <w:noWrap/>
            <w:vAlign w:val="center"/>
            <w:hideMark/>
          </w:tcPr>
          <w:p w14:paraId="041AD216"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 xml:space="preserve">7.0 </w:t>
            </w:r>
          </w:p>
        </w:tc>
        <w:tc>
          <w:tcPr>
            <w:tcW w:w="1020" w:type="dxa"/>
            <w:tcBorders>
              <w:top w:val="nil"/>
              <w:left w:val="nil"/>
              <w:bottom w:val="single" w:sz="4" w:space="0" w:color="auto"/>
              <w:right w:val="single" w:sz="4" w:space="0" w:color="auto"/>
            </w:tcBorders>
            <w:shd w:val="clear" w:color="auto" w:fill="auto"/>
            <w:noWrap/>
            <w:vAlign w:val="center"/>
            <w:hideMark/>
          </w:tcPr>
          <w:p w14:paraId="13FA3BC2"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4.6</w:t>
            </w:r>
          </w:p>
        </w:tc>
        <w:tc>
          <w:tcPr>
            <w:tcW w:w="1020" w:type="dxa"/>
            <w:tcBorders>
              <w:top w:val="nil"/>
              <w:left w:val="nil"/>
              <w:bottom w:val="single" w:sz="4" w:space="0" w:color="auto"/>
              <w:right w:val="single" w:sz="4" w:space="0" w:color="auto"/>
            </w:tcBorders>
            <w:shd w:val="clear" w:color="auto" w:fill="auto"/>
            <w:noWrap/>
            <w:vAlign w:val="center"/>
            <w:hideMark/>
          </w:tcPr>
          <w:p w14:paraId="01D349F0"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-7.19</w:t>
            </w:r>
          </w:p>
        </w:tc>
        <w:tc>
          <w:tcPr>
            <w:tcW w:w="1020" w:type="dxa"/>
            <w:tcBorders>
              <w:top w:val="nil"/>
              <w:left w:val="nil"/>
              <w:bottom w:val="single" w:sz="4" w:space="0" w:color="auto"/>
              <w:right w:val="single" w:sz="4" w:space="0" w:color="auto"/>
            </w:tcBorders>
            <w:shd w:val="clear" w:color="auto" w:fill="auto"/>
            <w:noWrap/>
            <w:vAlign w:val="center"/>
            <w:hideMark/>
          </w:tcPr>
          <w:p w14:paraId="21C8221A"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-2.34</w:t>
            </w:r>
          </w:p>
        </w:tc>
        <w:tc>
          <w:tcPr>
            <w:tcW w:w="1020" w:type="dxa"/>
            <w:tcBorders>
              <w:top w:val="nil"/>
              <w:left w:val="nil"/>
              <w:bottom w:val="single" w:sz="4" w:space="0" w:color="auto"/>
              <w:right w:val="single" w:sz="4" w:space="0" w:color="auto"/>
            </w:tcBorders>
            <w:shd w:val="clear" w:color="auto" w:fill="auto"/>
            <w:noWrap/>
            <w:vAlign w:val="center"/>
            <w:hideMark/>
          </w:tcPr>
          <w:p w14:paraId="15D115D8"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2.45</w:t>
            </w:r>
          </w:p>
        </w:tc>
        <w:tc>
          <w:tcPr>
            <w:tcW w:w="1020" w:type="dxa"/>
            <w:tcBorders>
              <w:top w:val="nil"/>
              <w:left w:val="nil"/>
              <w:bottom w:val="single" w:sz="4" w:space="0" w:color="auto"/>
              <w:right w:val="single" w:sz="4" w:space="0" w:color="auto"/>
            </w:tcBorders>
            <w:shd w:val="clear" w:color="auto" w:fill="auto"/>
            <w:noWrap/>
            <w:vAlign w:val="center"/>
            <w:hideMark/>
          </w:tcPr>
          <w:p w14:paraId="113FB426"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-1.22</w:t>
            </w:r>
          </w:p>
        </w:tc>
        <w:tc>
          <w:tcPr>
            <w:tcW w:w="1020" w:type="dxa"/>
            <w:tcBorders>
              <w:top w:val="nil"/>
              <w:left w:val="nil"/>
              <w:bottom w:val="single" w:sz="4" w:space="0" w:color="auto"/>
              <w:right w:val="single" w:sz="4" w:space="0" w:color="auto"/>
            </w:tcBorders>
            <w:shd w:val="clear" w:color="auto" w:fill="auto"/>
            <w:noWrap/>
            <w:vAlign w:val="center"/>
            <w:hideMark/>
          </w:tcPr>
          <w:p w14:paraId="53EEBD84"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-1.22</w:t>
            </w:r>
          </w:p>
        </w:tc>
      </w:tr>
      <w:tr w:rsidR="0040571B" w:rsidRPr="0040571B" w14:paraId="614EC684" w14:textId="77777777" w:rsidTr="0040571B">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7A73CD91"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共同作用</w:t>
            </w:r>
          </w:p>
        </w:tc>
        <w:tc>
          <w:tcPr>
            <w:tcW w:w="1020" w:type="dxa"/>
            <w:tcBorders>
              <w:top w:val="nil"/>
              <w:left w:val="nil"/>
              <w:bottom w:val="single" w:sz="4" w:space="0" w:color="auto"/>
              <w:right w:val="single" w:sz="4" w:space="0" w:color="auto"/>
            </w:tcBorders>
            <w:shd w:val="clear" w:color="auto" w:fill="auto"/>
            <w:noWrap/>
            <w:vAlign w:val="center"/>
            <w:hideMark/>
          </w:tcPr>
          <w:p w14:paraId="47A23A2C"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5.98</w:t>
            </w:r>
          </w:p>
        </w:tc>
        <w:tc>
          <w:tcPr>
            <w:tcW w:w="1020" w:type="dxa"/>
            <w:tcBorders>
              <w:top w:val="nil"/>
              <w:left w:val="nil"/>
              <w:bottom w:val="single" w:sz="4" w:space="0" w:color="auto"/>
              <w:right w:val="single" w:sz="4" w:space="0" w:color="auto"/>
            </w:tcBorders>
            <w:shd w:val="clear" w:color="auto" w:fill="auto"/>
            <w:noWrap/>
            <w:vAlign w:val="center"/>
            <w:hideMark/>
          </w:tcPr>
          <w:p w14:paraId="359E859F"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11.98</w:t>
            </w:r>
          </w:p>
        </w:tc>
        <w:tc>
          <w:tcPr>
            <w:tcW w:w="1020" w:type="dxa"/>
            <w:tcBorders>
              <w:top w:val="nil"/>
              <w:left w:val="nil"/>
              <w:bottom w:val="single" w:sz="4" w:space="0" w:color="auto"/>
              <w:right w:val="single" w:sz="4" w:space="0" w:color="auto"/>
            </w:tcBorders>
            <w:shd w:val="clear" w:color="auto" w:fill="auto"/>
            <w:noWrap/>
            <w:vAlign w:val="center"/>
            <w:hideMark/>
          </w:tcPr>
          <w:p w14:paraId="1D790439"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1.7</w:t>
            </w:r>
          </w:p>
        </w:tc>
        <w:tc>
          <w:tcPr>
            <w:tcW w:w="1020" w:type="dxa"/>
            <w:tcBorders>
              <w:top w:val="nil"/>
              <w:left w:val="nil"/>
              <w:bottom w:val="single" w:sz="4" w:space="0" w:color="auto"/>
              <w:right w:val="single" w:sz="4" w:space="0" w:color="auto"/>
            </w:tcBorders>
            <w:shd w:val="clear" w:color="auto" w:fill="auto"/>
            <w:noWrap/>
            <w:vAlign w:val="center"/>
            <w:hideMark/>
          </w:tcPr>
          <w:p w14:paraId="46A3C1EB"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5.9</w:t>
            </w:r>
          </w:p>
        </w:tc>
        <w:tc>
          <w:tcPr>
            <w:tcW w:w="1020" w:type="dxa"/>
            <w:tcBorders>
              <w:top w:val="nil"/>
              <w:left w:val="nil"/>
              <w:bottom w:val="single" w:sz="4" w:space="0" w:color="auto"/>
              <w:right w:val="single" w:sz="4" w:space="0" w:color="auto"/>
            </w:tcBorders>
            <w:shd w:val="clear" w:color="auto" w:fill="auto"/>
            <w:noWrap/>
            <w:vAlign w:val="center"/>
            <w:hideMark/>
          </w:tcPr>
          <w:p w14:paraId="13532B97"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7.7</w:t>
            </w:r>
          </w:p>
        </w:tc>
        <w:tc>
          <w:tcPr>
            <w:tcW w:w="1020" w:type="dxa"/>
            <w:tcBorders>
              <w:top w:val="nil"/>
              <w:left w:val="nil"/>
              <w:bottom w:val="single" w:sz="4" w:space="0" w:color="auto"/>
              <w:right w:val="single" w:sz="4" w:space="0" w:color="auto"/>
            </w:tcBorders>
            <w:shd w:val="clear" w:color="auto" w:fill="auto"/>
            <w:noWrap/>
            <w:vAlign w:val="center"/>
            <w:hideMark/>
          </w:tcPr>
          <w:p w14:paraId="78BC03D0"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-5.96</w:t>
            </w:r>
          </w:p>
        </w:tc>
        <w:tc>
          <w:tcPr>
            <w:tcW w:w="1020" w:type="dxa"/>
            <w:tcBorders>
              <w:top w:val="nil"/>
              <w:left w:val="nil"/>
              <w:bottom w:val="single" w:sz="4" w:space="0" w:color="auto"/>
              <w:right w:val="single" w:sz="4" w:space="0" w:color="auto"/>
            </w:tcBorders>
            <w:shd w:val="clear" w:color="auto" w:fill="auto"/>
            <w:noWrap/>
            <w:vAlign w:val="center"/>
            <w:hideMark/>
          </w:tcPr>
          <w:p w14:paraId="5FEB3919"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-1.95</w:t>
            </w:r>
          </w:p>
        </w:tc>
        <w:tc>
          <w:tcPr>
            <w:tcW w:w="1020" w:type="dxa"/>
            <w:tcBorders>
              <w:top w:val="nil"/>
              <w:left w:val="nil"/>
              <w:bottom w:val="single" w:sz="4" w:space="0" w:color="auto"/>
              <w:right w:val="single" w:sz="4" w:space="0" w:color="auto"/>
            </w:tcBorders>
            <w:shd w:val="clear" w:color="auto" w:fill="auto"/>
            <w:noWrap/>
            <w:vAlign w:val="center"/>
            <w:hideMark/>
          </w:tcPr>
          <w:p w14:paraId="5DFA5BB5"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4.03</w:t>
            </w:r>
          </w:p>
        </w:tc>
        <w:tc>
          <w:tcPr>
            <w:tcW w:w="1020" w:type="dxa"/>
            <w:tcBorders>
              <w:top w:val="nil"/>
              <w:left w:val="nil"/>
              <w:bottom w:val="single" w:sz="4" w:space="0" w:color="auto"/>
              <w:right w:val="single" w:sz="4" w:space="0" w:color="auto"/>
            </w:tcBorders>
            <w:shd w:val="clear" w:color="auto" w:fill="auto"/>
            <w:noWrap/>
            <w:vAlign w:val="center"/>
            <w:hideMark/>
          </w:tcPr>
          <w:p w14:paraId="689D109C"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0.97</w:t>
            </w:r>
          </w:p>
        </w:tc>
        <w:tc>
          <w:tcPr>
            <w:tcW w:w="1020" w:type="dxa"/>
            <w:tcBorders>
              <w:top w:val="nil"/>
              <w:left w:val="nil"/>
              <w:bottom w:val="single" w:sz="4" w:space="0" w:color="auto"/>
              <w:right w:val="single" w:sz="4" w:space="0" w:color="auto"/>
            </w:tcBorders>
            <w:shd w:val="clear" w:color="auto" w:fill="auto"/>
            <w:noWrap/>
            <w:vAlign w:val="center"/>
            <w:hideMark/>
          </w:tcPr>
          <w:p w14:paraId="6C93130D"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0.97</w:t>
            </w:r>
          </w:p>
        </w:tc>
      </w:tr>
    </w:tbl>
    <w:p w14:paraId="696B6EE5" w14:textId="521CED69" w:rsidR="00074E88" w:rsidRPr="00074E88" w:rsidRDefault="00074E88" w:rsidP="00BE21B8">
      <w:pPr>
        <w:pStyle w:val="a3"/>
        <w:jc w:val="left"/>
        <w:rPr>
          <w:rFonts w:ascii="宋体" w:eastAsiaTheme="minorEastAsia" w:hAnsi="宋体" w:hint="eastAsia"/>
          <w:sz w:val="21"/>
          <w:szCs w:val="21"/>
          <w:lang w:eastAsia="zh-CN"/>
        </w:rPr>
      </w:pPr>
      <w:r>
        <w:rPr>
          <w:rFonts w:ascii="楷体" w:eastAsia="楷体" w:hAnsi="楷体"/>
          <w:sz w:val="21"/>
          <w:szCs w:val="21"/>
          <w:lang w:eastAsia="zh-CN"/>
        </w:rPr>
        <w:tab/>
      </w:r>
      <w:r w:rsidRPr="00074E88">
        <w:rPr>
          <w:rFonts w:ascii="宋体" w:eastAsia="宋体" w:hAnsi="宋体" w:hint="eastAsia"/>
          <w:sz w:val="21"/>
          <w:szCs w:val="21"/>
          <w:lang w:eastAsia="zh-CN"/>
        </w:rPr>
        <w:t>对于</w:t>
      </w:r>
      <w:r>
        <w:rPr>
          <w:rFonts w:ascii="宋体" w:eastAsia="宋体" w:hAnsi="宋体" w:hint="eastAsia"/>
          <w:sz w:val="21"/>
          <w:szCs w:val="21"/>
          <w:lang w:eastAsia="zh-CN"/>
        </w:rPr>
        <w:t>所有电压值与电流值，</w:t>
      </w:r>
      <w:r w:rsidRPr="0040571B">
        <w:rPr>
          <w:rFonts w:ascii="宋体" w:hAnsi="宋体" w:cs="宋体" w:hint="eastAsia"/>
          <w:color w:val="000000"/>
          <w:kern w:val="0"/>
          <w:sz w:val="20"/>
          <w:szCs w:val="20"/>
          <w:lang w:eastAsia="zh-CN"/>
        </w:rPr>
        <w:t>U1单独作用</w:t>
      </w:r>
      <w:r>
        <w:rPr>
          <w:rFonts w:ascii="宋体" w:eastAsiaTheme="minorEastAsia" w:hAnsi="宋体" w:cs="宋体" w:hint="eastAsia"/>
          <w:color w:val="000000"/>
          <w:kern w:val="0"/>
          <w:sz w:val="20"/>
          <w:szCs w:val="20"/>
          <w:lang w:eastAsia="zh-CN"/>
        </w:rPr>
        <w:t>+</w:t>
      </w:r>
      <w:r w:rsidRPr="00074E88">
        <w:rPr>
          <w:rFonts w:ascii="宋体" w:hAnsi="宋体" w:cs="宋体" w:hint="eastAsia"/>
          <w:color w:val="000000"/>
          <w:kern w:val="0"/>
          <w:sz w:val="20"/>
          <w:szCs w:val="20"/>
          <w:lang w:eastAsia="zh-CN"/>
        </w:rPr>
        <w:t xml:space="preserve"> </w:t>
      </w:r>
      <w:r w:rsidRPr="0040571B">
        <w:rPr>
          <w:rFonts w:ascii="宋体" w:hAnsi="宋体" w:cs="宋体" w:hint="eastAsia"/>
          <w:color w:val="000000"/>
          <w:kern w:val="0"/>
          <w:sz w:val="20"/>
          <w:szCs w:val="20"/>
          <w:lang w:eastAsia="zh-CN"/>
        </w:rPr>
        <w:t>U</w:t>
      </w:r>
      <w:r>
        <w:rPr>
          <w:rFonts w:ascii="宋体" w:eastAsiaTheme="minorEastAsia" w:hAnsi="宋体" w:cs="宋体" w:hint="eastAsia"/>
          <w:color w:val="000000"/>
          <w:kern w:val="0"/>
          <w:sz w:val="20"/>
          <w:szCs w:val="20"/>
          <w:lang w:eastAsia="zh-CN"/>
        </w:rPr>
        <w:t>2</w:t>
      </w:r>
      <w:r w:rsidRPr="0040571B">
        <w:rPr>
          <w:rFonts w:ascii="宋体" w:hAnsi="宋体" w:cs="宋体" w:hint="eastAsia"/>
          <w:color w:val="000000"/>
          <w:kern w:val="0"/>
          <w:sz w:val="20"/>
          <w:szCs w:val="20"/>
          <w:lang w:eastAsia="zh-CN"/>
        </w:rPr>
        <w:t>单独作用</w:t>
      </w:r>
      <w:r>
        <w:rPr>
          <w:rFonts w:ascii="宋体" w:eastAsiaTheme="minorEastAsia" w:hAnsi="宋体" w:cs="宋体" w:hint="eastAsia"/>
          <w:color w:val="000000"/>
          <w:kern w:val="0"/>
          <w:sz w:val="20"/>
          <w:szCs w:val="20"/>
          <w:lang w:eastAsia="zh-CN"/>
        </w:rPr>
        <w:t>=</w:t>
      </w:r>
      <w:r>
        <w:rPr>
          <w:rFonts w:ascii="宋体" w:eastAsia="宋体" w:hAnsi="宋体" w:cs="宋体" w:hint="eastAsia"/>
          <w:color w:val="000000"/>
          <w:kern w:val="0"/>
          <w:sz w:val="20"/>
          <w:szCs w:val="20"/>
          <w:lang w:eastAsia="zh-CN"/>
        </w:rPr>
        <w:t>共同</w:t>
      </w:r>
      <w:proofErr w:type="spellStart"/>
      <w:r w:rsidRPr="0040571B">
        <w:rPr>
          <w:rFonts w:ascii="宋体" w:hAnsi="宋体" w:cs="宋体" w:hint="eastAsia"/>
          <w:color w:val="000000"/>
          <w:kern w:val="0"/>
          <w:sz w:val="20"/>
          <w:szCs w:val="20"/>
          <w:lang w:eastAsia="zh-CN"/>
        </w:rPr>
        <w:t>作用</w:t>
      </w:r>
      <w:proofErr w:type="spellEnd"/>
      <w:r>
        <w:rPr>
          <w:rFonts w:ascii="宋体" w:eastAsia="宋体" w:hAnsi="宋体" w:cs="宋体" w:hint="eastAsia"/>
          <w:color w:val="000000"/>
          <w:kern w:val="0"/>
          <w:sz w:val="20"/>
          <w:szCs w:val="20"/>
          <w:lang w:eastAsia="zh-CN"/>
        </w:rPr>
        <w:t>，故叠加定理成立。</w:t>
      </w:r>
    </w:p>
    <w:p w14:paraId="43F8D06A" w14:textId="77B64ABC" w:rsidR="00BE21B8" w:rsidRPr="00BE21B8" w:rsidRDefault="0040571B" w:rsidP="00BE21B8">
      <w:pPr>
        <w:pStyle w:val="a3"/>
        <w:ind w:firstLine="420"/>
        <w:jc w:val="left"/>
        <w:rPr>
          <w:rFonts w:ascii="宋体" w:eastAsia="宋体" w:hAnsi="宋体" w:hint="eastAsia"/>
          <w:sz w:val="21"/>
          <w:szCs w:val="21"/>
          <w:lang w:eastAsia="zh-CN"/>
        </w:rPr>
      </w:pPr>
      <w:r w:rsidRPr="0040571B">
        <w:rPr>
          <w:rFonts w:ascii="宋体" w:eastAsia="宋体" w:hAnsi="宋体" w:hint="eastAsia"/>
          <w:sz w:val="21"/>
          <w:szCs w:val="21"/>
          <w:lang w:eastAsia="zh-CN"/>
        </w:rPr>
        <w:t>5、将R5更换为二极管D1，重复步骤 2、3，4，将测量数据记录于表2，根据表 2 中的测量数据验证叠加定理是否成立。</w:t>
      </w:r>
      <w:r w:rsidR="00BE21B8" w:rsidRPr="00BE21B8">
        <w:rPr>
          <w:rFonts w:ascii="宋体" w:eastAsia="宋体" w:hAnsi="宋体"/>
          <w:sz w:val="21"/>
          <w:szCs w:val="21"/>
          <w:lang w:eastAsia="zh-CN"/>
        </w:rPr>
        <w:t xml:space="preserve"> </w:t>
      </w:r>
    </w:p>
    <w:p w14:paraId="3B6043F5" w14:textId="77777777" w:rsidR="00BE21B8" w:rsidRPr="00BE21B8" w:rsidRDefault="00BE21B8" w:rsidP="00BE21B8">
      <w:pPr>
        <w:pStyle w:val="a3"/>
        <w:ind w:firstLine="420"/>
        <w:jc w:val="center"/>
        <w:rPr>
          <w:rFonts w:ascii="楷体" w:eastAsia="楷体" w:hAnsi="楷体" w:hint="eastAsia"/>
          <w:sz w:val="18"/>
          <w:szCs w:val="18"/>
          <w:lang w:eastAsia="zh-CN"/>
        </w:rPr>
      </w:pPr>
    </w:p>
    <w:p w14:paraId="771BD27C" w14:textId="5321BDB5" w:rsidR="00BE21B8" w:rsidRPr="00BE21B8" w:rsidRDefault="00BE21B8" w:rsidP="00BE21B8">
      <w:pPr>
        <w:pStyle w:val="a3"/>
        <w:ind w:firstLine="420"/>
        <w:jc w:val="center"/>
        <w:rPr>
          <w:rFonts w:ascii="宋体" w:eastAsia="宋体" w:hAnsi="宋体" w:cs="宋体" w:hint="eastAsia"/>
          <w:spacing w:val="6"/>
          <w:sz w:val="18"/>
          <w:szCs w:val="18"/>
          <w:lang w:eastAsia="zh-CN"/>
        </w:rPr>
      </w:pPr>
      <w:r>
        <w:rPr>
          <w:rFonts w:ascii="楷体" w:eastAsia="楷体" w:hAnsi="楷体" w:hint="eastAsia"/>
          <w:sz w:val="18"/>
          <w:szCs w:val="18"/>
          <w:lang w:eastAsia="zh-CN"/>
        </w:rPr>
        <w:t>表2</w:t>
      </w:r>
      <w:r w:rsidRPr="00BE21B8">
        <w:rPr>
          <w:rFonts w:ascii="楷体" w:eastAsia="楷体" w:hAnsi="楷体"/>
          <w:sz w:val="18"/>
          <w:szCs w:val="18"/>
          <w:lang w:eastAsia="zh-CN"/>
        </w:rPr>
        <w:t xml:space="preserve"> </w:t>
      </w:r>
      <w:r w:rsidR="0040571B">
        <w:rPr>
          <w:rFonts w:ascii="楷体" w:eastAsia="楷体" w:hAnsi="楷体" w:hint="eastAsia"/>
          <w:sz w:val="18"/>
          <w:szCs w:val="18"/>
          <w:lang w:eastAsia="zh-CN"/>
        </w:rPr>
        <w:t>实验数据记录</w:t>
      </w:r>
    </w:p>
    <w:tbl>
      <w:tblPr>
        <w:tblW w:w="11480" w:type="dxa"/>
        <w:tblInd w:w="-1590" w:type="dxa"/>
        <w:tblLook w:val="04A0" w:firstRow="1" w:lastRow="0" w:firstColumn="1" w:lastColumn="0" w:noHBand="0" w:noVBand="1"/>
      </w:tblPr>
      <w:tblGrid>
        <w:gridCol w:w="1280"/>
        <w:gridCol w:w="1020"/>
        <w:gridCol w:w="1020"/>
        <w:gridCol w:w="1020"/>
        <w:gridCol w:w="1020"/>
        <w:gridCol w:w="1020"/>
        <w:gridCol w:w="1020"/>
        <w:gridCol w:w="1020"/>
        <w:gridCol w:w="1020"/>
        <w:gridCol w:w="1020"/>
        <w:gridCol w:w="1020"/>
      </w:tblGrid>
      <w:tr w:rsidR="0040571B" w:rsidRPr="0040571B" w14:paraId="02D508F7" w14:textId="77777777" w:rsidTr="0040571B">
        <w:trPr>
          <w:trHeight w:val="270"/>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53ABBC"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 xml:space="preserve">　</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9F02D9A" w14:textId="07AA0691"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U1</w:t>
            </w:r>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E1252C6" w14:textId="20CAAE83"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U2</w:t>
            </w:r>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3FFE4A00" w14:textId="641E31C9"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I1</w:t>
            </w:r>
            <w:r w:rsidR="002B6C87" w:rsidRPr="002B6C87">
              <w:rPr>
                <w:rFonts w:ascii="宋体" w:hAnsi="宋体" w:cs="宋体"/>
                <w:color w:val="000000"/>
                <w:kern w:val="0"/>
                <w:sz w:val="20"/>
                <w:szCs w:val="20"/>
              </w:rPr>
              <w:t>(mA)</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969B433" w14:textId="116ED641"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I2</w:t>
            </w:r>
            <w:r w:rsidR="002B6C87" w:rsidRPr="002B6C87">
              <w:rPr>
                <w:rFonts w:ascii="宋体" w:hAnsi="宋体" w:cs="宋体"/>
                <w:color w:val="000000"/>
                <w:kern w:val="0"/>
                <w:sz w:val="20"/>
                <w:szCs w:val="20"/>
              </w:rPr>
              <w:t>(mA)</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0732C5F9" w14:textId="731EA080"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I3</w:t>
            </w:r>
            <w:r w:rsidR="002B6C87" w:rsidRPr="002B6C87">
              <w:rPr>
                <w:rFonts w:ascii="宋体" w:hAnsi="宋体" w:cs="宋体"/>
                <w:color w:val="000000"/>
                <w:kern w:val="0"/>
                <w:sz w:val="20"/>
                <w:szCs w:val="20"/>
              </w:rPr>
              <w:t>(mA)</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1E192D6" w14:textId="1A959628" w:rsidR="0040571B" w:rsidRPr="0040571B" w:rsidRDefault="0040571B" w:rsidP="0040571B">
            <w:pPr>
              <w:widowControl/>
              <w:jc w:val="center"/>
              <w:rPr>
                <w:rFonts w:ascii="宋体" w:hAnsi="宋体" w:cs="宋体" w:hint="eastAsia"/>
                <w:color w:val="000000"/>
                <w:kern w:val="0"/>
                <w:sz w:val="20"/>
                <w:szCs w:val="20"/>
              </w:rPr>
            </w:pPr>
            <w:proofErr w:type="spellStart"/>
            <w:r w:rsidRPr="0040571B">
              <w:rPr>
                <w:rFonts w:ascii="宋体" w:hAnsi="宋体" w:cs="宋体" w:hint="eastAsia"/>
                <w:color w:val="000000"/>
                <w:kern w:val="0"/>
                <w:sz w:val="20"/>
                <w:szCs w:val="20"/>
              </w:rPr>
              <w:t>Uab</w:t>
            </w:r>
            <w:proofErr w:type="spellEnd"/>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05CAEA1F" w14:textId="77AE49B4" w:rsidR="0040571B" w:rsidRPr="0040571B" w:rsidRDefault="0040571B" w:rsidP="0040571B">
            <w:pPr>
              <w:widowControl/>
              <w:jc w:val="center"/>
              <w:rPr>
                <w:rFonts w:ascii="宋体" w:hAnsi="宋体" w:cs="宋体" w:hint="eastAsia"/>
                <w:color w:val="000000"/>
                <w:kern w:val="0"/>
                <w:sz w:val="20"/>
                <w:szCs w:val="20"/>
              </w:rPr>
            </w:pPr>
            <w:proofErr w:type="spellStart"/>
            <w:r w:rsidRPr="0040571B">
              <w:rPr>
                <w:rFonts w:ascii="宋体" w:hAnsi="宋体" w:cs="宋体" w:hint="eastAsia"/>
                <w:color w:val="000000"/>
                <w:kern w:val="0"/>
                <w:sz w:val="20"/>
                <w:szCs w:val="20"/>
              </w:rPr>
              <w:t>Ucd</w:t>
            </w:r>
            <w:proofErr w:type="spellEnd"/>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54845A96" w14:textId="744E8209" w:rsidR="0040571B" w:rsidRPr="0040571B" w:rsidRDefault="0040571B" w:rsidP="0040571B">
            <w:pPr>
              <w:widowControl/>
              <w:jc w:val="center"/>
              <w:rPr>
                <w:rFonts w:ascii="宋体" w:hAnsi="宋体" w:cs="宋体" w:hint="eastAsia"/>
                <w:color w:val="000000"/>
                <w:kern w:val="0"/>
                <w:sz w:val="20"/>
                <w:szCs w:val="20"/>
              </w:rPr>
            </w:pPr>
            <w:proofErr w:type="spellStart"/>
            <w:r w:rsidRPr="0040571B">
              <w:rPr>
                <w:rFonts w:ascii="宋体" w:hAnsi="宋体" w:cs="宋体" w:hint="eastAsia"/>
                <w:color w:val="000000"/>
                <w:kern w:val="0"/>
                <w:sz w:val="20"/>
                <w:szCs w:val="20"/>
              </w:rPr>
              <w:t>Uad</w:t>
            </w:r>
            <w:proofErr w:type="spellEnd"/>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74941696" w14:textId="02DF9905"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Ude</w:t>
            </w:r>
            <w:r w:rsidR="002B6C87" w:rsidRPr="002B6C87">
              <w:rPr>
                <w:rFonts w:ascii="宋体" w:hAnsi="宋体" w:cs="宋体"/>
                <w:color w:val="000000"/>
                <w:kern w:val="0"/>
                <w:sz w:val="20"/>
                <w:szCs w:val="20"/>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7033807C" w14:textId="56FE1122"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Ufa</w:t>
            </w:r>
            <w:r w:rsidR="002B6C87" w:rsidRPr="002B6C87">
              <w:rPr>
                <w:rFonts w:ascii="宋体" w:hAnsi="宋体" w:cs="宋体"/>
                <w:color w:val="000000"/>
                <w:kern w:val="0"/>
                <w:sz w:val="20"/>
                <w:szCs w:val="20"/>
              </w:rPr>
              <w:t>(V)</w:t>
            </w:r>
          </w:p>
        </w:tc>
      </w:tr>
      <w:tr w:rsidR="0040571B" w:rsidRPr="0040571B" w14:paraId="17DCD937" w14:textId="77777777" w:rsidTr="0040571B">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41C59F35"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U1单独作用</w:t>
            </w:r>
          </w:p>
        </w:tc>
        <w:tc>
          <w:tcPr>
            <w:tcW w:w="1020" w:type="dxa"/>
            <w:tcBorders>
              <w:top w:val="nil"/>
              <w:left w:val="nil"/>
              <w:bottom w:val="single" w:sz="4" w:space="0" w:color="auto"/>
              <w:right w:val="single" w:sz="4" w:space="0" w:color="auto"/>
            </w:tcBorders>
            <w:shd w:val="clear" w:color="auto" w:fill="auto"/>
            <w:noWrap/>
            <w:vAlign w:val="center"/>
            <w:hideMark/>
          </w:tcPr>
          <w:p w14:paraId="557985ED"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5.98</w:t>
            </w:r>
          </w:p>
        </w:tc>
        <w:tc>
          <w:tcPr>
            <w:tcW w:w="1020" w:type="dxa"/>
            <w:tcBorders>
              <w:top w:val="nil"/>
              <w:left w:val="nil"/>
              <w:bottom w:val="single" w:sz="4" w:space="0" w:color="auto"/>
              <w:right w:val="single" w:sz="4" w:space="0" w:color="auto"/>
            </w:tcBorders>
            <w:shd w:val="clear" w:color="auto" w:fill="auto"/>
            <w:noWrap/>
            <w:vAlign w:val="center"/>
            <w:hideMark/>
          </w:tcPr>
          <w:p w14:paraId="3213C57E"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3B8C37EF"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 xml:space="preserve">4.0 </w:t>
            </w:r>
          </w:p>
        </w:tc>
        <w:tc>
          <w:tcPr>
            <w:tcW w:w="1020" w:type="dxa"/>
            <w:tcBorders>
              <w:top w:val="nil"/>
              <w:left w:val="nil"/>
              <w:bottom w:val="single" w:sz="4" w:space="0" w:color="auto"/>
              <w:right w:val="single" w:sz="4" w:space="0" w:color="auto"/>
            </w:tcBorders>
            <w:shd w:val="clear" w:color="auto" w:fill="auto"/>
            <w:noWrap/>
            <w:vAlign w:val="center"/>
            <w:hideMark/>
          </w:tcPr>
          <w:p w14:paraId="0D4A9868"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-0.8</w:t>
            </w:r>
          </w:p>
        </w:tc>
        <w:tc>
          <w:tcPr>
            <w:tcW w:w="1020" w:type="dxa"/>
            <w:tcBorders>
              <w:top w:val="nil"/>
              <w:left w:val="nil"/>
              <w:bottom w:val="single" w:sz="4" w:space="0" w:color="auto"/>
              <w:right w:val="single" w:sz="4" w:space="0" w:color="auto"/>
            </w:tcBorders>
            <w:shd w:val="clear" w:color="auto" w:fill="auto"/>
            <w:noWrap/>
            <w:vAlign w:val="center"/>
            <w:hideMark/>
          </w:tcPr>
          <w:p w14:paraId="01C57353"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 xml:space="preserve">3.0 </w:t>
            </w:r>
          </w:p>
        </w:tc>
        <w:tc>
          <w:tcPr>
            <w:tcW w:w="1020" w:type="dxa"/>
            <w:tcBorders>
              <w:top w:val="nil"/>
              <w:left w:val="nil"/>
              <w:bottom w:val="single" w:sz="4" w:space="0" w:color="auto"/>
              <w:right w:val="single" w:sz="4" w:space="0" w:color="auto"/>
            </w:tcBorders>
            <w:shd w:val="clear" w:color="auto" w:fill="auto"/>
            <w:noWrap/>
            <w:vAlign w:val="center"/>
            <w:hideMark/>
          </w:tcPr>
          <w:p w14:paraId="0EE5EAB5"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1.04</w:t>
            </w:r>
          </w:p>
        </w:tc>
        <w:tc>
          <w:tcPr>
            <w:tcW w:w="1020" w:type="dxa"/>
            <w:tcBorders>
              <w:top w:val="nil"/>
              <w:left w:val="nil"/>
              <w:bottom w:val="single" w:sz="4" w:space="0" w:color="auto"/>
              <w:right w:val="single" w:sz="4" w:space="0" w:color="auto"/>
            </w:tcBorders>
            <w:shd w:val="clear" w:color="auto" w:fill="auto"/>
            <w:noWrap/>
            <w:vAlign w:val="center"/>
            <w:hideMark/>
          </w:tcPr>
          <w:p w14:paraId="2569D409"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0.58</w:t>
            </w:r>
          </w:p>
        </w:tc>
        <w:tc>
          <w:tcPr>
            <w:tcW w:w="1020" w:type="dxa"/>
            <w:tcBorders>
              <w:top w:val="nil"/>
              <w:left w:val="nil"/>
              <w:bottom w:val="single" w:sz="4" w:space="0" w:color="auto"/>
              <w:right w:val="single" w:sz="4" w:space="0" w:color="auto"/>
            </w:tcBorders>
            <w:shd w:val="clear" w:color="auto" w:fill="auto"/>
            <w:noWrap/>
            <w:vAlign w:val="center"/>
            <w:hideMark/>
          </w:tcPr>
          <w:p w14:paraId="67F8232D"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1.63</w:t>
            </w:r>
          </w:p>
        </w:tc>
        <w:tc>
          <w:tcPr>
            <w:tcW w:w="1020" w:type="dxa"/>
            <w:tcBorders>
              <w:top w:val="nil"/>
              <w:left w:val="nil"/>
              <w:bottom w:val="single" w:sz="4" w:space="0" w:color="auto"/>
              <w:right w:val="single" w:sz="4" w:space="0" w:color="auto"/>
            </w:tcBorders>
            <w:shd w:val="clear" w:color="auto" w:fill="auto"/>
            <w:noWrap/>
            <w:vAlign w:val="center"/>
            <w:hideMark/>
          </w:tcPr>
          <w:p w14:paraId="356A613F"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2.17</w:t>
            </w:r>
          </w:p>
        </w:tc>
        <w:tc>
          <w:tcPr>
            <w:tcW w:w="1020" w:type="dxa"/>
            <w:tcBorders>
              <w:top w:val="nil"/>
              <w:left w:val="nil"/>
              <w:bottom w:val="single" w:sz="4" w:space="0" w:color="auto"/>
              <w:right w:val="single" w:sz="4" w:space="0" w:color="auto"/>
            </w:tcBorders>
            <w:shd w:val="clear" w:color="auto" w:fill="auto"/>
            <w:noWrap/>
            <w:vAlign w:val="center"/>
            <w:hideMark/>
          </w:tcPr>
          <w:p w14:paraId="4D2176F1"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2.17</w:t>
            </w:r>
          </w:p>
        </w:tc>
      </w:tr>
      <w:tr w:rsidR="0040571B" w:rsidRPr="0040571B" w14:paraId="3A9F7AE1" w14:textId="77777777" w:rsidTr="0040571B">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0E85C868"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U2单独作用</w:t>
            </w:r>
          </w:p>
        </w:tc>
        <w:tc>
          <w:tcPr>
            <w:tcW w:w="1020" w:type="dxa"/>
            <w:tcBorders>
              <w:top w:val="nil"/>
              <w:left w:val="nil"/>
              <w:bottom w:val="single" w:sz="4" w:space="0" w:color="auto"/>
              <w:right w:val="single" w:sz="4" w:space="0" w:color="auto"/>
            </w:tcBorders>
            <w:shd w:val="clear" w:color="auto" w:fill="auto"/>
            <w:noWrap/>
            <w:vAlign w:val="center"/>
            <w:hideMark/>
          </w:tcPr>
          <w:p w14:paraId="3D6604D0"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0DD380E6"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11.98</w:t>
            </w:r>
          </w:p>
        </w:tc>
        <w:tc>
          <w:tcPr>
            <w:tcW w:w="1020" w:type="dxa"/>
            <w:tcBorders>
              <w:top w:val="nil"/>
              <w:left w:val="nil"/>
              <w:bottom w:val="single" w:sz="4" w:space="0" w:color="auto"/>
              <w:right w:val="single" w:sz="4" w:space="0" w:color="auto"/>
            </w:tcBorders>
            <w:shd w:val="clear" w:color="auto" w:fill="auto"/>
            <w:noWrap/>
            <w:vAlign w:val="center"/>
            <w:hideMark/>
          </w:tcPr>
          <w:p w14:paraId="0604A929"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7BDA46CF"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7FDB66E3"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1F06FDB1"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6A3F2014" w14:textId="7568D25E" w:rsidR="0040571B" w:rsidRPr="0040571B" w:rsidRDefault="002B6C87" w:rsidP="0040571B">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w:t>
            </w:r>
            <w:r w:rsidR="0040571B" w:rsidRPr="0040571B">
              <w:rPr>
                <w:rFonts w:ascii="宋体" w:hAnsi="宋体" w:cs="宋体" w:hint="eastAsia"/>
                <w:color w:val="000000"/>
                <w:kern w:val="0"/>
                <w:sz w:val="20"/>
                <w:szCs w:val="20"/>
              </w:rPr>
              <w:t>11.98</w:t>
            </w:r>
          </w:p>
        </w:tc>
        <w:tc>
          <w:tcPr>
            <w:tcW w:w="1020" w:type="dxa"/>
            <w:tcBorders>
              <w:top w:val="nil"/>
              <w:left w:val="nil"/>
              <w:bottom w:val="single" w:sz="4" w:space="0" w:color="auto"/>
              <w:right w:val="single" w:sz="4" w:space="0" w:color="auto"/>
            </w:tcBorders>
            <w:shd w:val="clear" w:color="auto" w:fill="auto"/>
            <w:noWrap/>
            <w:vAlign w:val="center"/>
            <w:hideMark/>
          </w:tcPr>
          <w:p w14:paraId="12BE82A0"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31A5E20F"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43DE1A30"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r>
      <w:tr w:rsidR="0040571B" w:rsidRPr="0040571B" w14:paraId="4886C5C7" w14:textId="77777777" w:rsidTr="0040571B">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1339E29B"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共同作用</w:t>
            </w:r>
          </w:p>
        </w:tc>
        <w:tc>
          <w:tcPr>
            <w:tcW w:w="1020" w:type="dxa"/>
            <w:tcBorders>
              <w:top w:val="nil"/>
              <w:left w:val="nil"/>
              <w:bottom w:val="single" w:sz="4" w:space="0" w:color="auto"/>
              <w:right w:val="single" w:sz="4" w:space="0" w:color="auto"/>
            </w:tcBorders>
            <w:shd w:val="clear" w:color="auto" w:fill="auto"/>
            <w:noWrap/>
            <w:vAlign w:val="center"/>
            <w:hideMark/>
          </w:tcPr>
          <w:p w14:paraId="2EB7181F"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5.98</w:t>
            </w:r>
          </w:p>
        </w:tc>
        <w:tc>
          <w:tcPr>
            <w:tcW w:w="1020" w:type="dxa"/>
            <w:tcBorders>
              <w:top w:val="nil"/>
              <w:left w:val="nil"/>
              <w:bottom w:val="single" w:sz="4" w:space="0" w:color="auto"/>
              <w:right w:val="single" w:sz="4" w:space="0" w:color="auto"/>
            </w:tcBorders>
            <w:shd w:val="clear" w:color="auto" w:fill="auto"/>
            <w:noWrap/>
            <w:vAlign w:val="center"/>
            <w:hideMark/>
          </w:tcPr>
          <w:p w14:paraId="41251F80"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11.98</w:t>
            </w:r>
          </w:p>
        </w:tc>
        <w:tc>
          <w:tcPr>
            <w:tcW w:w="1020" w:type="dxa"/>
            <w:tcBorders>
              <w:top w:val="nil"/>
              <w:left w:val="nil"/>
              <w:bottom w:val="single" w:sz="4" w:space="0" w:color="auto"/>
              <w:right w:val="single" w:sz="4" w:space="0" w:color="auto"/>
            </w:tcBorders>
            <w:shd w:val="clear" w:color="auto" w:fill="auto"/>
            <w:noWrap/>
            <w:vAlign w:val="center"/>
            <w:hideMark/>
          </w:tcPr>
          <w:p w14:paraId="48363ADB"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3.8</w:t>
            </w:r>
          </w:p>
        </w:tc>
        <w:tc>
          <w:tcPr>
            <w:tcW w:w="1020" w:type="dxa"/>
            <w:tcBorders>
              <w:top w:val="nil"/>
              <w:left w:val="nil"/>
              <w:bottom w:val="single" w:sz="4" w:space="0" w:color="auto"/>
              <w:right w:val="single" w:sz="4" w:space="0" w:color="auto"/>
            </w:tcBorders>
            <w:shd w:val="clear" w:color="auto" w:fill="auto"/>
            <w:noWrap/>
            <w:vAlign w:val="center"/>
            <w:hideMark/>
          </w:tcPr>
          <w:p w14:paraId="637CB6BA"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427AEF3D"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3.8</w:t>
            </w:r>
          </w:p>
        </w:tc>
        <w:tc>
          <w:tcPr>
            <w:tcW w:w="1020" w:type="dxa"/>
            <w:tcBorders>
              <w:top w:val="nil"/>
              <w:left w:val="nil"/>
              <w:bottom w:val="single" w:sz="4" w:space="0" w:color="auto"/>
              <w:right w:val="single" w:sz="4" w:space="0" w:color="auto"/>
            </w:tcBorders>
            <w:shd w:val="clear" w:color="auto" w:fill="auto"/>
            <w:noWrap/>
            <w:vAlign w:val="center"/>
            <w:hideMark/>
          </w:tcPr>
          <w:p w14:paraId="0138BFB2"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0</w:t>
            </w:r>
          </w:p>
        </w:tc>
        <w:tc>
          <w:tcPr>
            <w:tcW w:w="1020" w:type="dxa"/>
            <w:tcBorders>
              <w:top w:val="nil"/>
              <w:left w:val="nil"/>
              <w:bottom w:val="single" w:sz="4" w:space="0" w:color="auto"/>
              <w:right w:val="single" w:sz="4" w:space="0" w:color="auto"/>
            </w:tcBorders>
            <w:shd w:val="clear" w:color="auto" w:fill="auto"/>
            <w:noWrap/>
            <w:vAlign w:val="center"/>
            <w:hideMark/>
          </w:tcPr>
          <w:p w14:paraId="791EBC8B" w14:textId="70F33B97" w:rsidR="0040571B" w:rsidRPr="0040571B" w:rsidRDefault="002B6C87" w:rsidP="0040571B">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w:t>
            </w:r>
            <w:r w:rsidRPr="0040571B">
              <w:rPr>
                <w:rFonts w:ascii="宋体" w:hAnsi="宋体" w:cs="宋体" w:hint="eastAsia"/>
                <w:color w:val="000000"/>
                <w:kern w:val="0"/>
                <w:sz w:val="20"/>
                <w:szCs w:val="20"/>
              </w:rPr>
              <w:t>1</w:t>
            </w:r>
            <w:r>
              <w:rPr>
                <w:rFonts w:ascii="宋体" w:hAnsi="宋体" w:cs="宋体" w:hint="eastAsia"/>
                <w:color w:val="000000"/>
                <w:kern w:val="0"/>
                <w:sz w:val="20"/>
                <w:szCs w:val="20"/>
              </w:rPr>
              <w:t>0</w:t>
            </w:r>
            <w:r w:rsidRPr="0040571B">
              <w:rPr>
                <w:rFonts w:ascii="宋体" w:hAnsi="宋体" w:cs="宋体" w:hint="eastAsia"/>
                <w:color w:val="000000"/>
                <w:kern w:val="0"/>
                <w:sz w:val="20"/>
                <w:szCs w:val="20"/>
              </w:rPr>
              <w:t>.</w:t>
            </w:r>
            <w:r w:rsidR="004A6140">
              <w:rPr>
                <w:rFonts w:ascii="宋体" w:hAnsi="宋体" w:cs="宋体" w:hint="eastAsia"/>
                <w:color w:val="000000"/>
                <w:kern w:val="0"/>
                <w:sz w:val="20"/>
                <w:szCs w:val="20"/>
              </w:rPr>
              <w:t>02</w:t>
            </w:r>
          </w:p>
        </w:tc>
        <w:tc>
          <w:tcPr>
            <w:tcW w:w="1020" w:type="dxa"/>
            <w:tcBorders>
              <w:top w:val="nil"/>
              <w:left w:val="nil"/>
              <w:bottom w:val="single" w:sz="4" w:space="0" w:color="auto"/>
              <w:right w:val="single" w:sz="4" w:space="0" w:color="auto"/>
            </w:tcBorders>
            <w:shd w:val="clear" w:color="auto" w:fill="auto"/>
            <w:noWrap/>
            <w:vAlign w:val="center"/>
            <w:hideMark/>
          </w:tcPr>
          <w:p w14:paraId="2B341922"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1.99</w:t>
            </w:r>
          </w:p>
        </w:tc>
        <w:tc>
          <w:tcPr>
            <w:tcW w:w="1020" w:type="dxa"/>
            <w:tcBorders>
              <w:top w:val="nil"/>
              <w:left w:val="nil"/>
              <w:bottom w:val="single" w:sz="4" w:space="0" w:color="auto"/>
              <w:right w:val="single" w:sz="4" w:space="0" w:color="auto"/>
            </w:tcBorders>
            <w:shd w:val="clear" w:color="auto" w:fill="auto"/>
            <w:noWrap/>
            <w:vAlign w:val="center"/>
            <w:hideMark/>
          </w:tcPr>
          <w:p w14:paraId="08B4FD4E"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1.99</w:t>
            </w:r>
          </w:p>
        </w:tc>
        <w:tc>
          <w:tcPr>
            <w:tcW w:w="1020" w:type="dxa"/>
            <w:tcBorders>
              <w:top w:val="nil"/>
              <w:left w:val="nil"/>
              <w:bottom w:val="single" w:sz="4" w:space="0" w:color="auto"/>
              <w:right w:val="single" w:sz="4" w:space="0" w:color="auto"/>
            </w:tcBorders>
            <w:shd w:val="clear" w:color="auto" w:fill="auto"/>
            <w:noWrap/>
            <w:vAlign w:val="center"/>
            <w:hideMark/>
          </w:tcPr>
          <w:p w14:paraId="2266458C" w14:textId="77777777" w:rsidR="0040571B" w:rsidRPr="0040571B" w:rsidRDefault="0040571B" w:rsidP="0040571B">
            <w:pPr>
              <w:widowControl/>
              <w:jc w:val="center"/>
              <w:rPr>
                <w:rFonts w:ascii="宋体" w:hAnsi="宋体" w:cs="宋体" w:hint="eastAsia"/>
                <w:color w:val="000000"/>
                <w:kern w:val="0"/>
                <w:sz w:val="20"/>
                <w:szCs w:val="20"/>
              </w:rPr>
            </w:pPr>
            <w:r w:rsidRPr="0040571B">
              <w:rPr>
                <w:rFonts w:ascii="宋体" w:hAnsi="宋体" w:cs="宋体" w:hint="eastAsia"/>
                <w:color w:val="000000"/>
                <w:kern w:val="0"/>
                <w:sz w:val="20"/>
                <w:szCs w:val="20"/>
              </w:rPr>
              <w:t>1.99</w:t>
            </w:r>
          </w:p>
        </w:tc>
      </w:tr>
    </w:tbl>
    <w:p w14:paraId="43C71D10" w14:textId="76D08A06" w:rsidR="00BE21B8" w:rsidRDefault="00074E88" w:rsidP="00074E88">
      <w:pPr>
        <w:ind w:firstLine="420"/>
        <w:rPr>
          <w:rFonts w:ascii="宋体" w:hAnsi="宋体" w:hint="eastAsia"/>
        </w:rPr>
      </w:pPr>
      <w:r>
        <w:rPr>
          <w:rFonts w:ascii="宋体" w:hAnsi="宋体" w:hint="eastAsia"/>
        </w:rPr>
        <w:t>对于I2，</w:t>
      </w:r>
      <w:proofErr w:type="spellStart"/>
      <w:r>
        <w:rPr>
          <w:rFonts w:ascii="宋体" w:hAnsi="宋体" w:hint="eastAsia"/>
        </w:rPr>
        <w:t>Ucd</w:t>
      </w:r>
      <w:proofErr w:type="spellEnd"/>
      <w:r>
        <w:rPr>
          <w:rFonts w:ascii="宋体" w:hAnsi="宋体" w:hint="eastAsia"/>
        </w:rPr>
        <w:t>等数据，</w:t>
      </w:r>
      <w:r w:rsidRPr="0040571B">
        <w:rPr>
          <w:rFonts w:ascii="宋体" w:hAnsi="宋体" w:cs="宋体" w:hint="eastAsia"/>
          <w:color w:val="000000"/>
          <w:kern w:val="0"/>
          <w:sz w:val="20"/>
          <w:szCs w:val="20"/>
        </w:rPr>
        <w:t>U1单独作用</w:t>
      </w:r>
      <w:r>
        <w:rPr>
          <w:rFonts w:ascii="宋体" w:eastAsiaTheme="minorEastAsia" w:hAnsi="宋体" w:cs="宋体" w:hint="eastAsia"/>
          <w:color w:val="000000"/>
          <w:kern w:val="0"/>
          <w:sz w:val="20"/>
          <w:szCs w:val="20"/>
        </w:rPr>
        <w:t>+</w:t>
      </w:r>
      <w:r w:rsidRPr="00074E88">
        <w:rPr>
          <w:rFonts w:ascii="宋体" w:hAnsi="宋体" w:cs="宋体" w:hint="eastAsia"/>
          <w:color w:val="000000"/>
          <w:kern w:val="0"/>
          <w:sz w:val="20"/>
          <w:szCs w:val="20"/>
        </w:rPr>
        <w:t xml:space="preserve"> </w:t>
      </w:r>
      <w:r w:rsidRPr="0040571B">
        <w:rPr>
          <w:rFonts w:ascii="宋体" w:hAnsi="宋体" w:cs="宋体" w:hint="eastAsia"/>
          <w:color w:val="000000"/>
          <w:kern w:val="0"/>
          <w:sz w:val="20"/>
          <w:szCs w:val="20"/>
        </w:rPr>
        <w:t>U</w:t>
      </w:r>
      <w:r>
        <w:rPr>
          <w:rFonts w:ascii="宋体" w:eastAsiaTheme="minorEastAsia" w:hAnsi="宋体" w:cs="宋体" w:hint="eastAsia"/>
          <w:color w:val="000000"/>
          <w:kern w:val="0"/>
          <w:sz w:val="20"/>
          <w:szCs w:val="20"/>
        </w:rPr>
        <w:t>2</w:t>
      </w:r>
      <w:r w:rsidRPr="0040571B">
        <w:rPr>
          <w:rFonts w:ascii="宋体" w:hAnsi="宋体" w:cs="宋体" w:hint="eastAsia"/>
          <w:color w:val="000000"/>
          <w:kern w:val="0"/>
          <w:sz w:val="20"/>
          <w:szCs w:val="20"/>
        </w:rPr>
        <w:t>单独作用</w:t>
      </w:r>
      <w:r w:rsidRPr="00074E88">
        <w:rPr>
          <w:rFonts w:ascii="宋体" w:hAnsi="宋体" w:cs="宋体" w:hint="eastAsia"/>
          <w:color w:val="000000"/>
          <w:kern w:val="0"/>
          <w:sz w:val="20"/>
          <w:szCs w:val="20"/>
        </w:rPr>
        <w:t>≠</w:t>
      </w:r>
      <w:r>
        <w:rPr>
          <w:rFonts w:ascii="宋体" w:hAnsi="宋体" w:cs="宋体" w:hint="eastAsia"/>
          <w:color w:val="000000"/>
          <w:kern w:val="0"/>
          <w:sz w:val="20"/>
          <w:szCs w:val="20"/>
        </w:rPr>
        <w:t>共同</w:t>
      </w:r>
      <w:r w:rsidRPr="0040571B">
        <w:rPr>
          <w:rFonts w:ascii="宋体" w:hAnsi="宋体" w:cs="宋体" w:hint="eastAsia"/>
          <w:color w:val="000000"/>
          <w:kern w:val="0"/>
          <w:sz w:val="20"/>
          <w:szCs w:val="20"/>
        </w:rPr>
        <w:t>作用</w:t>
      </w:r>
      <w:r>
        <w:rPr>
          <w:rFonts w:ascii="宋体" w:hAnsi="宋体" w:cs="宋体" w:hint="eastAsia"/>
          <w:color w:val="000000"/>
          <w:kern w:val="0"/>
          <w:sz w:val="20"/>
          <w:szCs w:val="20"/>
        </w:rPr>
        <w:t>，故叠加定理不成立。</w:t>
      </w:r>
    </w:p>
    <w:p w14:paraId="48B2CCC6" w14:textId="77777777" w:rsidR="00BE21B8" w:rsidRDefault="00BE21B8" w:rsidP="00BE21B8">
      <w:pPr>
        <w:pStyle w:val="2"/>
      </w:pPr>
      <w:r w:rsidRPr="00BE21B8">
        <w:rPr>
          <w:rFonts w:hint="eastAsia"/>
        </w:rPr>
        <w:t>实验操作要点</w:t>
      </w:r>
      <w:r w:rsidRPr="00BE21B8">
        <w:rPr>
          <w:rFonts w:hint="eastAsia"/>
        </w:rPr>
        <w:t xml:space="preserve"> </w:t>
      </w:r>
    </w:p>
    <w:p w14:paraId="55A8561C" w14:textId="77777777" w:rsidR="0040571B" w:rsidRDefault="0040571B" w:rsidP="0040571B">
      <w:pPr>
        <w:ind w:firstLine="420"/>
        <w:rPr>
          <w:rFonts w:ascii="宋体" w:hAnsi="宋体" w:hint="eastAsia"/>
        </w:rPr>
      </w:pPr>
      <w:r w:rsidRPr="0040571B">
        <w:rPr>
          <w:rFonts w:ascii="宋体" w:hAnsi="宋体" w:hint="eastAsia"/>
        </w:rPr>
        <w:lastRenderedPageBreak/>
        <w:t>1、根据实验任务要求，顺序完成每一步骤。用电流表测量各支路的电流，尽可能不使用万用表的电流挡来测量。</w:t>
      </w:r>
    </w:p>
    <w:p w14:paraId="18F2AD47" w14:textId="3BB624A3" w:rsidR="0040571B" w:rsidRDefault="0040571B" w:rsidP="0040571B">
      <w:pPr>
        <w:ind w:firstLine="420"/>
        <w:rPr>
          <w:rFonts w:ascii="宋体" w:hAnsi="宋体" w:hint="eastAsia"/>
        </w:rPr>
      </w:pPr>
      <w:r w:rsidRPr="0040571B">
        <w:rPr>
          <w:rFonts w:ascii="宋体" w:hAnsi="宋体" w:hint="eastAsia"/>
        </w:rPr>
        <w:t>2、实验测量时，注意及时更换仪表量程。</w:t>
      </w:r>
    </w:p>
    <w:p w14:paraId="38A3C3CA" w14:textId="77777777" w:rsidR="0040571B" w:rsidRDefault="00BE21B8" w:rsidP="0040571B">
      <w:pPr>
        <w:rPr>
          <w:rStyle w:val="20"/>
        </w:rPr>
      </w:pPr>
      <w:r w:rsidRPr="00BE21B8">
        <w:rPr>
          <w:rStyle w:val="20"/>
          <w:rFonts w:hint="eastAsia"/>
        </w:rPr>
        <w:t>六、思考题</w:t>
      </w:r>
    </w:p>
    <w:p w14:paraId="3E82A7C2" w14:textId="77777777" w:rsidR="0040571B" w:rsidRDefault="0040571B" w:rsidP="0040571B">
      <w:pPr>
        <w:ind w:firstLine="420"/>
        <w:rPr>
          <w:rFonts w:ascii="宋体" w:hAnsi="宋体" w:hint="eastAsia"/>
        </w:rPr>
      </w:pPr>
      <w:r w:rsidRPr="0040571B">
        <w:rPr>
          <w:rFonts w:ascii="宋体" w:hAnsi="宋体" w:hint="eastAsia"/>
        </w:rPr>
        <w:t>1、可否直接将不起作用的电源（U1或U2）短接置零？</w:t>
      </w:r>
    </w:p>
    <w:p w14:paraId="1A9F6026" w14:textId="3BBDCE57" w:rsidR="004A6140" w:rsidRDefault="00CA7DF8" w:rsidP="0040571B">
      <w:pPr>
        <w:ind w:firstLine="420"/>
        <w:rPr>
          <w:rFonts w:ascii="宋体" w:hAnsi="宋体" w:hint="eastAsia"/>
        </w:rPr>
      </w:pPr>
      <w:r>
        <w:rPr>
          <w:rFonts w:ascii="宋体" w:hAnsi="宋体" w:hint="eastAsia"/>
        </w:rPr>
        <w:t>答：</w:t>
      </w:r>
      <w:r w:rsidR="004A6140">
        <w:rPr>
          <w:rFonts w:ascii="宋体" w:hAnsi="宋体" w:hint="eastAsia"/>
        </w:rPr>
        <w:t>不行，电源短接会导致电源被</w:t>
      </w:r>
      <w:r w:rsidR="00074E88">
        <w:rPr>
          <w:rFonts w:ascii="宋体" w:hAnsi="宋体" w:hint="eastAsia"/>
        </w:rPr>
        <w:t>烧毁</w:t>
      </w:r>
      <w:r w:rsidR="004A6140">
        <w:rPr>
          <w:rFonts w:ascii="宋体" w:hAnsi="宋体" w:hint="eastAsia"/>
        </w:rPr>
        <w:t>。</w:t>
      </w:r>
    </w:p>
    <w:p w14:paraId="1D15659D" w14:textId="77777777" w:rsidR="004A6140" w:rsidRDefault="0040571B" w:rsidP="004A6140">
      <w:pPr>
        <w:ind w:firstLine="420"/>
        <w:rPr>
          <w:rFonts w:ascii="宋体" w:hAnsi="宋体" w:hint="eastAsia"/>
        </w:rPr>
      </w:pPr>
      <w:r w:rsidRPr="0040571B">
        <w:rPr>
          <w:rFonts w:ascii="宋体" w:hAnsi="宋体" w:hint="eastAsia"/>
        </w:rPr>
        <w:t>2、根据测量数据，计算各种状况下，某一电阻消耗的功率，并验证功率是否具有叠加性。</w:t>
      </w:r>
    </w:p>
    <w:p w14:paraId="370AA4D8" w14:textId="73DE4AB3" w:rsidR="004A6140" w:rsidRDefault="00CA7DF8" w:rsidP="004A6140">
      <w:pPr>
        <w:ind w:firstLine="420"/>
        <w:rPr>
          <w:rFonts w:ascii="宋体" w:hAnsi="宋体" w:hint="eastAsia"/>
        </w:rPr>
      </w:pPr>
      <w:r>
        <w:rPr>
          <w:rFonts w:ascii="宋体" w:hAnsi="宋体" w:hint="eastAsia"/>
        </w:rPr>
        <w:t>答：</w:t>
      </w:r>
      <w:r w:rsidR="004A6140" w:rsidRPr="004A6140">
        <w:rPr>
          <w:rFonts w:ascii="宋体" w:hAnsi="宋体" w:hint="eastAsia"/>
        </w:rPr>
        <w:t>对于电阻R1：</w:t>
      </w:r>
    </w:p>
    <w:p w14:paraId="1C0609C0" w14:textId="77777777" w:rsidR="004A6140" w:rsidRDefault="004A6140" w:rsidP="004A6140">
      <w:pPr>
        <w:ind w:firstLine="420"/>
        <w:rPr>
          <w:rFonts w:ascii="宋体" w:hAnsi="宋体" w:hint="eastAsia"/>
        </w:rPr>
      </w:pPr>
      <w:r w:rsidRPr="004A6140">
        <w:rPr>
          <w:rFonts w:ascii="宋体" w:hAnsi="宋体" w:hint="eastAsia"/>
        </w:rPr>
        <w:t>当U1单独作用时，P1=2.1</w:t>
      </w:r>
      <w:r>
        <w:rPr>
          <w:rFonts w:ascii="宋体" w:hAnsi="宋体" w:hint="eastAsia"/>
        </w:rPr>
        <w:t>7</w:t>
      </w:r>
      <w:r w:rsidRPr="004A6140">
        <w:rPr>
          <w:rFonts w:ascii="宋体" w:hAnsi="宋体" w:hint="eastAsia"/>
        </w:rPr>
        <w:t>*4=</w:t>
      </w:r>
      <w:r>
        <w:rPr>
          <w:rFonts w:ascii="宋体" w:hAnsi="宋体" w:hint="eastAsia"/>
        </w:rPr>
        <w:t>8.68</w:t>
      </w:r>
      <w:r w:rsidRPr="004A6140">
        <w:rPr>
          <w:rFonts w:ascii="宋体" w:hAnsi="宋体" w:hint="eastAsia"/>
        </w:rPr>
        <w:t>；</w:t>
      </w:r>
    </w:p>
    <w:p w14:paraId="4DAF668B" w14:textId="0E1D962F" w:rsidR="004A6140" w:rsidRDefault="004A6140" w:rsidP="004A6140">
      <w:pPr>
        <w:ind w:firstLine="420"/>
        <w:rPr>
          <w:rFonts w:ascii="宋体" w:hAnsi="宋体" w:hint="eastAsia"/>
        </w:rPr>
      </w:pPr>
      <w:r w:rsidRPr="004A6140">
        <w:rPr>
          <w:rFonts w:ascii="宋体" w:hAnsi="宋体" w:hint="eastAsia"/>
        </w:rPr>
        <w:t>当U2单独作用</w:t>
      </w:r>
      <w:r>
        <w:rPr>
          <w:rFonts w:ascii="宋体" w:hAnsi="宋体" w:hint="eastAsia"/>
        </w:rPr>
        <w:t>时</w:t>
      </w:r>
      <w:r w:rsidRPr="004A6140">
        <w:rPr>
          <w:rFonts w:ascii="宋体" w:hAnsi="宋体" w:hint="eastAsia"/>
        </w:rPr>
        <w:t>P2=1.2</w:t>
      </w:r>
      <w:r>
        <w:rPr>
          <w:rFonts w:ascii="宋体" w:hAnsi="宋体" w:hint="eastAsia"/>
        </w:rPr>
        <w:t>2</w:t>
      </w:r>
      <w:r w:rsidRPr="004A6140">
        <w:rPr>
          <w:rFonts w:ascii="宋体" w:hAnsi="宋体" w:hint="eastAsia"/>
        </w:rPr>
        <w:t>*2.</w:t>
      </w:r>
      <w:r>
        <w:rPr>
          <w:rFonts w:ascii="宋体" w:hAnsi="宋体" w:hint="eastAsia"/>
        </w:rPr>
        <w:t>2=2.684；</w:t>
      </w:r>
    </w:p>
    <w:p w14:paraId="2F6452E1" w14:textId="2EB0BF80" w:rsidR="00BE21B8" w:rsidRDefault="004A6140" w:rsidP="004A6140">
      <w:pPr>
        <w:ind w:firstLine="420"/>
        <w:rPr>
          <w:rFonts w:ascii="宋体" w:hAnsi="宋体" w:hint="eastAsia"/>
        </w:rPr>
      </w:pPr>
      <w:r w:rsidRPr="004A6140">
        <w:rPr>
          <w:rFonts w:ascii="宋体" w:hAnsi="宋体" w:hint="eastAsia"/>
        </w:rPr>
        <w:t>U1和U2共同作用时：P=0.97*1.</w:t>
      </w:r>
      <w:r>
        <w:rPr>
          <w:rFonts w:ascii="宋体" w:hAnsi="宋体" w:hint="eastAsia"/>
        </w:rPr>
        <w:t>7=1.649</w:t>
      </w:r>
      <w:r w:rsidRPr="004A6140">
        <w:rPr>
          <w:rFonts w:ascii="宋体" w:hAnsi="宋体" w:hint="eastAsia"/>
        </w:rPr>
        <w:t>≠P1+P2；</w:t>
      </w:r>
      <w:r>
        <w:rPr>
          <w:rFonts w:ascii="宋体" w:hAnsi="宋体" w:hint="eastAsia"/>
        </w:rPr>
        <w:t>故</w:t>
      </w:r>
      <w:r w:rsidRPr="004A6140">
        <w:rPr>
          <w:rFonts w:ascii="宋体" w:hAnsi="宋体" w:hint="eastAsia"/>
        </w:rPr>
        <w:t>功率不具有叠加性</w:t>
      </w:r>
    </w:p>
    <w:p w14:paraId="30C374FD" w14:textId="77777777" w:rsidR="004A6140" w:rsidRPr="0040571B" w:rsidRDefault="004A6140" w:rsidP="0040571B">
      <w:pPr>
        <w:ind w:firstLine="420"/>
        <w:rPr>
          <w:rFonts w:eastAsia="黑体"/>
          <w:b/>
          <w:sz w:val="24"/>
        </w:rPr>
      </w:pPr>
    </w:p>
    <w:p w14:paraId="413DD8F1" w14:textId="77777777" w:rsidR="00BE21B8" w:rsidRDefault="00BE21B8">
      <w:pPr>
        <w:widowControl/>
        <w:jc w:val="left"/>
        <w:rPr>
          <w:rFonts w:ascii="Consolas" w:eastAsiaTheme="minorEastAsia" w:hAnsi="Consolas" w:cs="Consolas"/>
          <w:sz w:val="20"/>
          <w:szCs w:val="20"/>
        </w:rPr>
      </w:pPr>
    </w:p>
    <w:p w14:paraId="3D762245" w14:textId="2FF879B1" w:rsidR="0040571B" w:rsidRPr="002C1EAF" w:rsidRDefault="0040571B" w:rsidP="0040571B">
      <w:pPr>
        <w:pStyle w:val="1"/>
      </w:pPr>
      <w:r w:rsidRPr="002C1EAF">
        <w:rPr>
          <w:rFonts w:hint="eastAsia"/>
        </w:rPr>
        <w:t>实验</w:t>
      </w:r>
      <w:r>
        <w:rPr>
          <w:rFonts w:hint="eastAsia"/>
        </w:rPr>
        <w:t>三</w:t>
      </w:r>
      <w:r w:rsidRPr="002C1EAF">
        <w:rPr>
          <w:rFonts w:hint="eastAsia"/>
        </w:rPr>
        <w:t xml:space="preserve"> </w:t>
      </w:r>
      <w:r w:rsidRPr="0040571B">
        <w:rPr>
          <w:rFonts w:hint="eastAsia"/>
        </w:rPr>
        <w:t>戴维南定理与诺顿定理的实验研究</w:t>
      </w:r>
    </w:p>
    <w:p w14:paraId="780D8D73" w14:textId="77777777" w:rsidR="0040571B" w:rsidRPr="00472DDB" w:rsidRDefault="0040571B" w:rsidP="0040571B">
      <w:pPr>
        <w:pStyle w:val="2"/>
        <w:numPr>
          <w:ilvl w:val="0"/>
          <w:numId w:val="8"/>
        </w:numPr>
      </w:pPr>
      <w:r w:rsidRPr="00472DDB">
        <w:t>实验目的</w:t>
      </w:r>
    </w:p>
    <w:p w14:paraId="0B7064E8" w14:textId="6B66EEB1" w:rsidR="0040571B" w:rsidRPr="0040571B" w:rsidRDefault="0040571B" w:rsidP="0040571B">
      <w:pPr>
        <w:ind w:firstLine="420"/>
        <w:rPr>
          <w:rFonts w:ascii="宋体" w:hAnsi="宋体" w:hint="eastAsia"/>
        </w:rPr>
      </w:pPr>
      <w:r w:rsidRPr="0040571B">
        <w:rPr>
          <w:rFonts w:ascii="宋体" w:hAnsi="宋体"/>
        </w:rPr>
        <w:t xml:space="preserve">1、实验研究戴维南定理与诺顿定理。 </w:t>
      </w:r>
    </w:p>
    <w:p w14:paraId="6875F54F" w14:textId="39E3D2D1" w:rsidR="0040571B" w:rsidRDefault="0040571B" w:rsidP="0040571B">
      <w:pPr>
        <w:ind w:firstLine="420"/>
        <w:rPr>
          <w:rFonts w:ascii="宋体" w:hAnsi="宋体" w:hint="eastAsia"/>
        </w:rPr>
      </w:pPr>
      <w:r w:rsidRPr="0040571B">
        <w:rPr>
          <w:rFonts w:ascii="宋体" w:hAnsi="宋体"/>
        </w:rPr>
        <w:t xml:space="preserve">2、掌握有源二端口网络等效电路参数的测量方法。 </w:t>
      </w:r>
    </w:p>
    <w:p w14:paraId="1050D907" w14:textId="53CE8EDB" w:rsidR="0040571B" w:rsidRDefault="0040571B" w:rsidP="0040571B">
      <w:pPr>
        <w:pStyle w:val="2"/>
      </w:pPr>
      <w:r>
        <w:t>实验</w:t>
      </w:r>
      <w:r>
        <w:rPr>
          <w:rFonts w:hint="eastAsia"/>
        </w:rPr>
        <w:t>原理</w:t>
      </w:r>
    </w:p>
    <w:p w14:paraId="72F8DBE6" w14:textId="77777777" w:rsidR="0040571B" w:rsidRDefault="0040571B" w:rsidP="0040571B">
      <w:pPr>
        <w:ind w:firstLine="420"/>
      </w:pPr>
      <w:r w:rsidRPr="0040571B">
        <w:rPr>
          <w:rFonts w:ascii="宋体" w:hAnsi="宋体" w:hint="eastAsia"/>
        </w:rPr>
        <w:t>任何一个线性网络，如果只研究其中一条支路的电压与电流，则可将电路的其余部分视为一个含源的单端口网络。该网络可以等效于一个电压源或者是一个电流源。 如果将该网络等效于一个电压源，则电压源的输出电压等于该网络的开路电压，等效内阻等于该网络中各电源均为零时的无源网络的入端电阻，这就是戴维南定理。如图1所示，其电压源的电动势 Us 等于这个有源二端口网络的开路电压 UOC,其等效电阻 Ro 等于该网络中所有独立源均置零（理想电压源视为短接，理想电流源视为开路）时的等效电阻。</w:t>
      </w:r>
    </w:p>
    <w:p w14:paraId="494B9E27" w14:textId="21B59670" w:rsidR="0040571B" w:rsidRDefault="0040571B" w:rsidP="0040571B">
      <w:pPr>
        <w:pStyle w:val="2"/>
      </w:pPr>
      <w:r w:rsidRPr="00BE21B8">
        <w:rPr>
          <w:rFonts w:ascii="宋体" w:hAnsi="宋体" w:hint="eastAsia"/>
        </w:rPr>
        <w:t xml:space="preserve"> </w:t>
      </w:r>
      <w:r>
        <w:t>实验</w:t>
      </w:r>
      <w:r>
        <w:rPr>
          <w:rFonts w:hint="eastAsia"/>
        </w:rPr>
        <w:t>内容</w:t>
      </w:r>
    </w:p>
    <w:p w14:paraId="0B6AE83C" w14:textId="11E09E0C" w:rsidR="0040571B" w:rsidRPr="0040571B" w:rsidRDefault="0040571B" w:rsidP="0040571B">
      <w:pPr>
        <w:ind w:firstLine="420"/>
      </w:pPr>
      <w:r>
        <w:rPr>
          <w:rFonts w:ascii="宋体" w:hAnsi="宋体" w:hint="eastAsia"/>
        </w:rPr>
        <w:t>实验电路如图1所示</w:t>
      </w:r>
      <w:r w:rsidRPr="0040571B">
        <w:rPr>
          <w:rFonts w:ascii="宋体" w:hAnsi="宋体" w:hint="eastAsia"/>
        </w:rPr>
        <w:t>。</w:t>
      </w:r>
    </w:p>
    <w:p w14:paraId="74FF21D2" w14:textId="3B09BD91" w:rsidR="0040571B" w:rsidRDefault="0040571B" w:rsidP="0040571B">
      <w:pPr>
        <w:ind w:firstLine="420"/>
        <w:rPr>
          <w:rFonts w:ascii="宋体" w:hAnsi="宋体" w:hint="eastAsia"/>
        </w:rPr>
      </w:pPr>
      <w:r w:rsidRPr="0040571B">
        <w:rPr>
          <w:rFonts w:ascii="宋体" w:hAnsi="宋体"/>
          <w:noProof/>
        </w:rPr>
        <w:drawing>
          <wp:inline distT="0" distB="0" distL="0" distR="0" wp14:anchorId="7FBA429B" wp14:editId="776E3E40">
            <wp:extent cx="5274310" cy="2858770"/>
            <wp:effectExtent l="0" t="0" r="2540" b="0"/>
            <wp:docPr id="1171979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9584" name=""/>
                    <pic:cNvPicPr/>
                  </pic:nvPicPr>
                  <pic:blipFill>
                    <a:blip r:embed="rId8"/>
                    <a:stretch>
                      <a:fillRect/>
                    </a:stretch>
                  </pic:blipFill>
                  <pic:spPr>
                    <a:xfrm>
                      <a:off x="0" y="0"/>
                      <a:ext cx="5274310" cy="2858770"/>
                    </a:xfrm>
                    <a:prstGeom prst="rect">
                      <a:avLst/>
                    </a:prstGeom>
                  </pic:spPr>
                </pic:pic>
              </a:graphicData>
            </a:graphic>
          </wp:inline>
        </w:drawing>
      </w:r>
    </w:p>
    <w:p w14:paraId="7AC16574" w14:textId="39708084" w:rsidR="0040571B" w:rsidRDefault="0040571B" w:rsidP="0040571B">
      <w:pPr>
        <w:ind w:firstLine="420"/>
        <w:jc w:val="center"/>
        <w:rPr>
          <w:rFonts w:ascii="楷体" w:eastAsia="楷体" w:hAnsi="楷体" w:hint="eastAsia"/>
        </w:rPr>
      </w:pPr>
      <w:r w:rsidRPr="002C1EAF">
        <w:rPr>
          <w:rFonts w:ascii="楷体" w:eastAsia="楷体" w:hAnsi="楷体"/>
        </w:rPr>
        <w:lastRenderedPageBreak/>
        <w:t xml:space="preserve">图1 </w:t>
      </w:r>
      <w:r w:rsidRPr="0040571B">
        <w:rPr>
          <w:rFonts w:ascii="楷体" w:eastAsia="楷体" w:hAnsi="楷体" w:hint="eastAsia"/>
        </w:rPr>
        <w:t>戴维南定理与诺顿定理</w:t>
      </w:r>
      <w:r w:rsidRPr="00BE21B8">
        <w:rPr>
          <w:rFonts w:ascii="楷体" w:eastAsia="楷体" w:hAnsi="楷体" w:hint="eastAsia"/>
        </w:rPr>
        <w:t>的实验电</w:t>
      </w:r>
      <w:r>
        <w:rPr>
          <w:rFonts w:ascii="楷体" w:eastAsia="楷体" w:hAnsi="楷体" w:hint="eastAsia"/>
        </w:rPr>
        <w:t>路</w:t>
      </w:r>
    </w:p>
    <w:p w14:paraId="1FDC26F1" w14:textId="77777777" w:rsidR="00BF6C51" w:rsidRPr="002C1EAF" w:rsidRDefault="00BF6C51" w:rsidP="0040571B">
      <w:pPr>
        <w:ind w:firstLine="420"/>
        <w:jc w:val="center"/>
        <w:rPr>
          <w:rFonts w:ascii="楷体" w:eastAsia="楷体" w:hAnsi="楷体" w:hint="eastAsia"/>
        </w:rPr>
      </w:pPr>
    </w:p>
    <w:p w14:paraId="4749E611" w14:textId="3FC44C18" w:rsidR="00BF6C51" w:rsidRPr="00BF6C51" w:rsidRDefault="00BF6C51" w:rsidP="00BF6C51">
      <w:pPr>
        <w:pStyle w:val="a3"/>
        <w:ind w:firstLine="420"/>
        <w:rPr>
          <w:rFonts w:ascii="宋体" w:eastAsia="宋体" w:hAnsi="宋体" w:cs="宋体" w:hint="eastAsia"/>
          <w:spacing w:val="6"/>
          <w:sz w:val="21"/>
          <w:szCs w:val="21"/>
          <w:lang w:eastAsia="zh-CN"/>
        </w:rPr>
      </w:pPr>
      <w:r w:rsidRPr="00BF6C51">
        <w:rPr>
          <w:rFonts w:ascii="宋体" w:eastAsia="宋体" w:hAnsi="宋体" w:cs="宋体" w:hint="eastAsia"/>
          <w:spacing w:val="6"/>
          <w:sz w:val="21"/>
          <w:szCs w:val="21"/>
          <w:lang w:eastAsia="zh-CN"/>
        </w:rPr>
        <w:t>(1)用开路电压、短路电流法测定戴维南等效电路的UOC、RO和诺顿等效电路的ISC、RO。按图 5 接入稳压电源Us=6V 和恒流源Is=8mA，接入负载RL。测出UOC和ISC，并计算出RO ( 测UOC时，不要接入电流表)填入表1中。</w:t>
      </w:r>
    </w:p>
    <w:p w14:paraId="5AE2304C" w14:textId="77777777" w:rsidR="004A6140" w:rsidRDefault="004A6140" w:rsidP="00BF6C51">
      <w:pPr>
        <w:pStyle w:val="a3"/>
        <w:ind w:firstLine="420"/>
        <w:jc w:val="center"/>
        <w:rPr>
          <w:rFonts w:ascii="楷体" w:eastAsia="楷体" w:hAnsi="楷体" w:hint="eastAsia"/>
          <w:sz w:val="18"/>
          <w:szCs w:val="18"/>
          <w:lang w:eastAsia="zh-CN"/>
        </w:rPr>
      </w:pPr>
    </w:p>
    <w:p w14:paraId="1BE7785E" w14:textId="353C06EB" w:rsidR="00BF6C51" w:rsidRPr="00BF6C51" w:rsidRDefault="00BF6C51" w:rsidP="00BF6C51">
      <w:pPr>
        <w:pStyle w:val="a3"/>
        <w:ind w:firstLine="420"/>
        <w:jc w:val="center"/>
        <w:rPr>
          <w:rFonts w:ascii="宋体" w:eastAsia="宋体" w:hAnsi="宋体" w:cs="宋体" w:hint="eastAsia"/>
          <w:spacing w:val="6"/>
          <w:sz w:val="18"/>
          <w:szCs w:val="18"/>
          <w:lang w:eastAsia="zh-CN"/>
        </w:rPr>
      </w:pPr>
      <w:r>
        <w:rPr>
          <w:rFonts w:ascii="楷体" w:eastAsia="楷体" w:hAnsi="楷体" w:hint="eastAsia"/>
          <w:sz w:val="18"/>
          <w:szCs w:val="18"/>
          <w:lang w:eastAsia="zh-CN"/>
        </w:rPr>
        <w:t>表</w:t>
      </w:r>
      <w:r w:rsidRPr="00BE21B8">
        <w:rPr>
          <w:rFonts w:ascii="楷体" w:eastAsia="楷体" w:hAnsi="楷体"/>
          <w:sz w:val="18"/>
          <w:szCs w:val="18"/>
          <w:lang w:eastAsia="zh-CN"/>
        </w:rPr>
        <w:t xml:space="preserve">1 </w:t>
      </w:r>
      <w:r>
        <w:rPr>
          <w:rFonts w:ascii="楷体" w:eastAsia="楷体" w:hAnsi="楷体" w:hint="eastAsia"/>
          <w:sz w:val="18"/>
          <w:szCs w:val="18"/>
          <w:lang w:eastAsia="zh-CN"/>
        </w:rPr>
        <w:t>实验数据</w:t>
      </w:r>
    </w:p>
    <w:tbl>
      <w:tblPr>
        <w:tblW w:w="3397" w:type="dxa"/>
        <w:jc w:val="center"/>
        <w:tblLook w:val="04A0" w:firstRow="1" w:lastRow="0" w:firstColumn="1" w:lastColumn="0" w:noHBand="0" w:noVBand="1"/>
      </w:tblPr>
      <w:tblGrid>
        <w:gridCol w:w="1280"/>
        <w:gridCol w:w="1020"/>
        <w:gridCol w:w="1097"/>
      </w:tblGrid>
      <w:tr w:rsidR="00BF6C51" w:rsidRPr="00BF6C51" w14:paraId="3C2D6753" w14:textId="77777777" w:rsidTr="004A6140">
        <w:trPr>
          <w:trHeight w:val="270"/>
          <w:jc w:val="center"/>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502749" w14:textId="5DD23DC4" w:rsidR="00BF6C51" w:rsidRPr="00BF6C51" w:rsidRDefault="00BF6C51" w:rsidP="00BF6C51">
            <w:pPr>
              <w:widowControl/>
              <w:jc w:val="center"/>
              <w:rPr>
                <w:rFonts w:ascii="宋体" w:hAnsi="宋体" w:cs="宋体" w:hint="eastAsia"/>
                <w:color w:val="000000"/>
                <w:kern w:val="0"/>
                <w:sz w:val="22"/>
                <w:szCs w:val="22"/>
              </w:rPr>
            </w:pPr>
            <w:proofErr w:type="spellStart"/>
            <w:r w:rsidRPr="00BF6C51">
              <w:rPr>
                <w:rFonts w:ascii="宋体" w:hAnsi="宋体" w:cs="宋体" w:hint="eastAsia"/>
                <w:color w:val="000000"/>
                <w:kern w:val="0"/>
                <w:sz w:val="22"/>
                <w:szCs w:val="22"/>
              </w:rPr>
              <w:t>Uoc</w:t>
            </w:r>
            <w:proofErr w:type="spellEnd"/>
            <w:r w:rsidR="004A6140" w:rsidRPr="004A6140">
              <w:rPr>
                <w:rFonts w:ascii="宋体" w:hAnsi="宋体" w:cs="宋体"/>
                <w:color w:val="000000"/>
                <w:kern w:val="0"/>
                <w:sz w:val="22"/>
                <w:szCs w:val="22"/>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3600114F" w14:textId="50EA536F" w:rsidR="00BF6C51" w:rsidRPr="00BF6C51" w:rsidRDefault="00BF6C51" w:rsidP="00BF6C51">
            <w:pPr>
              <w:widowControl/>
              <w:jc w:val="center"/>
              <w:rPr>
                <w:rFonts w:ascii="宋体" w:hAnsi="宋体" w:cs="宋体" w:hint="eastAsia"/>
                <w:color w:val="000000"/>
                <w:kern w:val="0"/>
                <w:sz w:val="22"/>
                <w:szCs w:val="22"/>
              </w:rPr>
            </w:pPr>
            <w:proofErr w:type="spellStart"/>
            <w:r w:rsidRPr="00BF6C51">
              <w:rPr>
                <w:rFonts w:ascii="宋体" w:hAnsi="宋体" w:cs="宋体" w:hint="eastAsia"/>
                <w:color w:val="000000"/>
                <w:kern w:val="0"/>
                <w:sz w:val="22"/>
                <w:szCs w:val="22"/>
              </w:rPr>
              <w:t>Isc</w:t>
            </w:r>
            <w:proofErr w:type="spellEnd"/>
            <w:r w:rsidR="004A6140" w:rsidRPr="004A6140">
              <w:rPr>
                <w:rFonts w:ascii="宋体" w:hAnsi="宋体" w:cs="宋体"/>
                <w:color w:val="000000"/>
                <w:kern w:val="0"/>
                <w:sz w:val="22"/>
                <w:szCs w:val="22"/>
              </w:rPr>
              <w:t>(mA)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3BA4CBDB" w14:textId="7CF101A1"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Ro</w:t>
            </w:r>
            <w:r w:rsidR="004A6140" w:rsidRPr="004A6140">
              <w:rPr>
                <w:rFonts w:ascii="宋体" w:hAnsi="宋体" w:cs="宋体" w:hint="eastAsia"/>
                <w:color w:val="000000"/>
                <w:kern w:val="0"/>
                <w:sz w:val="22"/>
                <w:szCs w:val="22"/>
              </w:rPr>
              <w:t>（Ω）</w:t>
            </w:r>
          </w:p>
        </w:tc>
      </w:tr>
      <w:tr w:rsidR="00BF6C51" w:rsidRPr="00BF6C51" w14:paraId="0734B7D9" w14:textId="77777777" w:rsidTr="004A6140">
        <w:trPr>
          <w:trHeight w:val="270"/>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34E1C208"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10.03</w:t>
            </w:r>
          </w:p>
        </w:tc>
        <w:tc>
          <w:tcPr>
            <w:tcW w:w="1020" w:type="dxa"/>
            <w:tcBorders>
              <w:top w:val="nil"/>
              <w:left w:val="nil"/>
              <w:bottom w:val="single" w:sz="4" w:space="0" w:color="auto"/>
              <w:right w:val="single" w:sz="4" w:space="0" w:color="auto"/>
            </w:tcBorders>
            <w:shd w:val="clear" w:color="auto" w:fill="auto"/>
            <w:noWrap/>
            <w:vAlign w:val="center"/>
            <w:hideMark/>
          </w:tcPr>
          <w:p w14:paraId="53DD6F71"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19.8</w:t>
            </w:r>
          </w:p>
        </w:tc>
        <w:tc>
          <w:tcPr>
            <w:tcW w:w="1097" w:type="dxa"/>
            <w:tcBorders>
              <w:top w:val="nil"/>
              <w:left w:val="nil"/>
              <w:bottom w:val="single" w:sz="4" w:space="0" w:color="auto"/>
              <w:right w:val="single" w:sz="4" w:space="0" w:color="auto"/>
            </w:tcBorders>
            <w:shd w:val="clear" w:color="auto" w:fill="auto"/>
            <w:noWrap/>
            <w:vAlign w:val="center"/>
            <w:hideMark/>
          </w:tcPr>
          <w:p w14:paraId="71092747"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506</w:t>
            </w:r>
          </w:p>
        </w:tc>
      </w:tr>
    </w:tbl>
    <w:p w14:paraId="50FF52D0" w14:textId="77777777" w:rsidR="00BF6C51" w:rsidRDefault="00BF6C51" w:rsidP="00BF6C51">
      <w:pPr>
        <w:pStyle w:val="a3"/>
        <w:rPr>
          <w:rFonts w:ascii="宋体" w:eastAsia="宋体" w:hAnsi="宋体" w:cs="宋体" w:hint="eastAsia"/>
          <w:spacing w:val="6"/>
          <w:sz w:val="21"/>
          <w:szCs w:val="21"/>
          <w:lang w:eastAsia="zh-CN"/>
        </w:rPr>
      </w:pPr>
    </w:p>
    <w:p w14:paraId="2AD6DE17" w14:textId="61ECA552" w:rsidR="00BF6C51" w:rsidRDefault="00BF6C51" w:rsidP="0040571B">
      <w:pPr>
        <w:pStyle w:val="a3"/>
        <w:ind w:firstLine="420"/>
        <w:rPr>
          <w:rFonts w:ascii="宋体" w:eastAsia="宋体" w:hAnsi="宋体" w:cs="宋体" w:hint="eastAsia"/>
          <w:spacing w:val="6"/>
          <w:sz w:val="21"/>
          <w:szCs w:val="21"/>
          <w:lang w:eastAsia="zh-CN"/>
        </w:rPr>
      </w:pPr>
      <w:r w:rsidRPr="00BF6C51">
        <w:rPr>
          <w:rFonts w:ascii="宋体" w:eastAsia="宋体" w:hAnsi="宋体" w:cs="宋体" w:hint="eastAsia"/>
          <w:spacing w:val="6"/>
          <w:sz w:val="21"/>
          <w:szCs w:val="21"/>
          <w:lang w:eastAsia="zh-CN"/>
        </w:rPr>
        <w:t xml:space="preserve">(2)负载实验。按图 5 接入负载 RL，改变 RL阻值，测量有源二端口网络的外特性，将实验数据填入表 2 中。对U-I进行作图。注意：尽量在UAB从 0—&gt;开路电压UOC之间均匀选取测试点。 </w:t>
      </w:r>
    </w:p>
    <w:p w14:paraId="782F4EFB" w14:textId="7C58C531" w:rsidR="00BF6C51" w:rsidRPr="00BF6C51" w:rsidRDefault="00BF6C51" w:rsidP="00BF6C51">
      <w:pPr>
        <w:pStyle w:val="a3"/>
        <w:ind w:firstLine="420"/>
        <w:jc w:val="center"/>
        <w:rPr>
          <w:rFonts w:ascii="宋体" w:eastAsia="宋体" w:hAnsi="宋体" w:cs="宋体" w:hint="eastAsia"/>
          <w:spacing w:val="6"/>
          <w:sz w:val="18"/>
          <w:szCs w:val="18"/>
          <w:lang w:eastAsia="zh-CN"/>
        </w:rPr>
      </w:pPr>
      <w:r>
        <w:rPr>
          <w:rFonts w:ascii="楷体" w:eastAsia="楷体" w:hAnsi="楷体" w:hint="eastAsia"/>
          <w:sz w:val="18"/>
          <w:szCs w:val="18"/>
          <w:lang w:eastAsia="zh-CN"/>
        </w:rPr>
        <w:t>表2</w:t>
      </w:r>
      <w:r w:rsidRPr="00BE21B8">
        <w:rPr>
          <w:rFonts w:ascii="楷体" w:eastAsia="楷体" w:hAnsi="楷体"/>
          <w:sz w:val="18"/>
          <w:szCs w:val="18"/>
          <w:lang w:eastAsia="zh-CN"/>
        </w:rPr>
        <w:t xml:space="preserve"> </w:t>
      </w:r>
      <w:r>
        <w:rPr>
          <w:rFonts w:ascii="楷体" w:eastAsia="楷体" w:hAnsi="楷体" w:hint="eastAsia"/>
          <w:sz w:val="18"/>
          <w:szCs w:val="18"/>
          <w:lang w:eastAsia="zh-CN"/>
        </w:rPr>
        <w:t>实验数据</w:t>
      </w:r>
    </w:p>
    <w:tbl>
      <w:tblPr>
        <w:tblW w:w="7400" w:type="dxa"/>
        <w:tblInd w:w="450" w:type="dxa"/>
        <w:tblLook w:val="04A0" w:firstRow="1" w:lastRow="0" w:firstColumn="1" w:lastColumn="0" w:noHBand="0" w:noVBand="1"/>
      </w:tblPr>
      <w:tblGrid>
        <w:gridCol w:w="1280"/>
        <w:gridCol w:w="1020"/>
        <w:gridCol w:w="1020"/>
        <w:gridCol w:w="1020"/>
        <w:gridCol w:w="1020"/>
        <w:gridCol w:w="1020"/>
        <w:gridCol w:w="1020"/>
      </w:tblGrid>
      <w:tr w:rsidR="00BF6C51" w:rsidRPr="00BF6C51" w14:paraId="379E7801" w14:textId="77777777" w:rsidTr="00BF6C51">
        <w:trPr>
          <w:trHeight w:val="270"/>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A5E25E" w14:textId="6F2A4F4D"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R</w:t>
            </w:r>
            <w:r w:rsidR="004A6140" w:rsidRPr="004A6140">
              <w:rPr>
                <w:rFonts w:ascii="宋体" w:hAnsi="宋体" w:cs="宋体" w:hint="eastAsia"/>
                <w:color w:val="000000"/>
                <w:kern w:val="0"/>
                <w:sz w:val="22"/>
                <w:szCs w:val="22"/>
              </w:rPr>
              <w:t>（Ω）</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36E9FD66"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3.9</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9AB164F"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182.3</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4383AFE3"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4130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DFF737A"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995</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3BFDEB42"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2470</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73717F3"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5050</w:t>
            </w:r>
          </w:p>
        </w:tc>
      </w:tr>
      <w:tr w:rsidR="00BF6C51" w:rsidRPr="00BF6C51" w14:paraId="051273B3" w14:textId="77777777" w:rsidTr="00BF6C51">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556E9714" w14:textId="1133B5C9" w:rsidR="00BF6C51" w:rsidRPr="00BF6C51" w:rsidRDefault="00BF6C51" w:rsidP="00BF6C51">
            <w:pPr>
              <w:widowControl/>
              <w:jc w:val="center"/>
              <w:rPr>
                <w:rFonts w:ascii="宋体" w:hAnsi="宋体" w:cs="宋体" w:hint="eastAsia"/>
                <w:color w:val="000000"/>
                <w:kern w:val="0"/>
                <w:sz w:val="22"/>
                <w:szCs w:val="22"/>
              </w:rPr>
            </w:pPr>
            <w:proofErr w:type="spellStart"/>
            <w:r w:rsidRPr="00BF6C51">
              <w:rPr>
                <w:rFonts w:ascii="宋体" w:hAnsi="宋体" w:cs="宋体" w:hint="eastAsia"/>
                <w:color w:val="000000"/>
                <w:kern w:val="0"/>
                <w:sz w:val="22"/>
                <w:szCs w:val="22"/>
              </w:rPr>
              <w:t>Uab</w:t>
            </w:r>
            <w:proofErr w:type="spellEnd"/>
            <w:r w:rsidR="004A6140" w:rsidRPr="004A6140">
              <w:rPr>
                <w:rFonts w:ascii="宋体" w:hAnsi="宋体" w:cs="宋体"/>
                <w:color w:val="000000"/>
                <w:kern w:val="0"/>
                <w:sz w:val="22"/>
                <w:szCs w:val="22"/>
              </w:rPr>
              <w:t>(V)</w:t>
            </w:r>
          </w:p>
        </w:tc>
        <w:tc>
          <w:tcPr>
            <w:tcW w:w="1020" w:type="dxa"/>
            <w:tcBorders>
              <w:top w:val="nil"/>
              <w:left w:val="nil"/>
              <w:bottom w:val="single" w:sz="4" w:space="0" w:color="auto"/>
              <w:right w:val="single" w:sz="4" w:space="0" w:color="auto"/>
            </w:tcBorders>
            <w:shd w:val="clear" w:color="auto" w:fill="auto"/>
            <w:noWrap/>
            <w:vAlign w:val="center"/>
            <w:hideMark/>
          </w:tcPr>
          <w:p w14:paraId="0EA6B681"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0.0032</w:t>
            </w:r>
          </w:p>
        </w:tc>
        <w:tc>
          <w:tcPr>
            <w:tcW w:w="1020" w:type="dxa"/>
            <w:tcBorders>
              <w:top w:val="nil"/>
              <w:left w:val="nil"/>
              <w:bottom w:val="single" w:sz="4" w:space="0" w:color="auto"/>
              <w:right w:val="single" w:sz="4" w:space="0" w:color="auto"/>
            </w:tcBorders>
            <w:shd w:val="clear" w:color="auto" w:fill="auto"/>
            <w:noWrap/>
            <w:vAlign w:val="center"/>
            <w:hideMark/>
          </w:tcPr>
          <w:p w14:paraId="2CB43D58"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2.61</w:t>
            </w:r>
          </w:p>
        </w:tc>
        <w:tc>
          <w:tcPr>
            <w:tcW w:w="1020" w:type="dxa"/>
            <w:tcBorders>
              <w:top w:val="nil"/>
              <w:left w:val="nil"/>
              <w:bottom w:val="single" w:sz="4" w:space="0" w:color="auto"/>
              <w:right w:val="single" w:sz="4" w:space="0" w:color="auto"/>
            </w:tcBorders>
            <w:shd w:val="clear" w:color="auto" w:fill="auto"/>
            <w:noWrap/>
            <w:vAlign w:val="center"/>
            <w:hideMark/>
          </w:tcPr>
          <w:p w14:paraId="19A22194"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4.5</w:t>
            </w:r>
          </w:p>
        </w:tc>
        <w:tc>
          <w:tcPr>
            <w:tcW w:w="1020" w:type="dxa"/>
            <w:tcBorders>
              <w:top w:val="nil"/>
              <w:left w:val="nil"/>
              <w:bottom w:val="single" w:sz="4" w:space="0" w:color="auto"/>
              <w:right w:val="single" w:sz="4" w:space="0" w:color="auto"/>
            </w:tcBorders>
            <w:shd w:val="clear" w:color="auto" w:fill="auto"/>
            <w:noWrap/>
            <w:vAlign w:val="center"/>
            <w:hideMark/>
          </w:tcPr>
          <w:p w14:paraId="7BEEDE9D"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6.63</w:t>
            </w:r>
          </w:p>
        </w:tc>
        <w:tc>
          <w:tcPr>
            <w:tcW w:w="1020" w:type="dxa"/>
            <w:tcBorders>
              <w:top w:val="nil"/>
              <w:left w:val="nil"/>
              <w:bottom w:val="single" w:sz="4" w:space="0" w:color="auto"/>
              <w:right w:val="single" w:sz="4" w:space="0" w:color="auto"/>
            </w:tcBorders>
            <w:shd w:val="clear" w:color="auto" w:fill="auto"/>
            <w:noWrap/>
            <w:vAlign w:val="center"/>
            <w:hideMark/>
          </w:tcPr>
          <w:p w14:paraId="15DF218D"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8.33</w:t>
            </w:r>
          </w:p>
        </w:tc>
        <w:tc>
          <w:tcPr>
            <w:tcW w:w="1020" w:type="dxa"/>
            <w:tcBorders>
              <w:top w:val="nil"/>
              <w:left w:val="nil"/>
              <w:bottom w:val="single" w:sz="4" w:space="0" w:color="auto"/>
              <w:right w:val="single" w:sz="4" w:space="0" w:color="auto"/>
            </w:tcBorders>
            <w:shd w:val="clear" w:color="auto" w:fill="auto"/>
            <w:noWrap/>
            <w:vAlign w:val="center"/>
            <w:hideMark/>
          </w:tcPr>
          <w:p w14:paraId="2C16E315"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9.12</w:t>
            </w:r>
          </w:p>
        </w:tc>
      </w:tr>
      <w:tr w:rsidR="00BF6C51" w:rsidRPr="00BF6C51" w14:paraId="64E74F5F" w14:textId="77777777" w:rsidTr="00BF6C51">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2FED500D" w14:textId="2A154F70"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I</w:t>
            </w:r>
            <w:r w:rsidR="004A6140" w:rsidRPr="004A6140">
              <w:rPr>
                <w:rFonts w:ascii="宋体" w:hAnsi="宋体" w:cs="宋体"/>
                <w:color w:val="000000"/>
                <w:kern w:val="0"/>
                <w:sz w:val="22"/>
                <w:szCs w:val="22"/>
              </w:rPr>
              <w:t>(mA)</w:t>
            </w:r>
          </w:p>
        </w:tc>
        <w:tc>
          <w:tcPr>
            <w:tcW w:w="1020" w:type="dxa"/>
            <w:tcBorders>
              <w:top w:val="nil"/>
              <w:left w:val="nil"/>
              <w:bottom w:val="single" w:sz="4" w:space="0" w:color="auto"/>
              <w:right w:val="single" w:sz="4" w:space="0" w:color="auto"/>
            </w:tcBorders>
            <w:shd w:val="clear" w:color="auto" w:fill="auto"/>
            <w:noWrap/>
            <w:vAlign w:val="center"/>
            <w:hideMark/>
          </w:tcPr>
          <w:p w14:paraId="3E24DB23"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19.8</w:t>
            </w:r>
          </w:p>
        </w:tc>
        <w:tc>
          <w:tcPr>
            <w:tcW w:w="1020" w:type="dxa"/>
            <w:tcBorders>
              <w:top w:val="nil"/>
              <w:left w:val="nil"/>
              <w:bottom w:val="single" w:sz="4" w:space="0" w:color="auto"/>
              <w:right w:val="single" w:sz="4" w:space="0" w:color="auto"/>
            </w:tcBorders>
            <w:shd w:val="clear" w:color="auto" w:fill="auto"/>
            <w:noWrap/>
            <w:vAlign w:val="center"/>
            <w:hideMark/>
          </w:tcPr>
          <w:p w14:paraId="26F7B472"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14.5</w:t>
            </w:r>
          </w:p>
        </w:tc>
        <w:tc>
          <w:tcPr>
            <w:tcW w:w="1020" w:type="dxa"/>
            <w:tcBorders>
              <w:top w:val="nil"/>
              <w:left w:val="nil"/>
              <w:bottom w:val="single" w:sz="4" w:space="0" w:color="auto"/>
              <w:right w:val="single" w:sz="4" w:space="0" w:color="auto"/>
            </w:tcBorders>
            <w:shd w:val="clear" w:color="auto" w:fill="auto"/>
            <w:noWrap/>
            <w:vAlign w:val="center"/>
            <w:hideMark/>
          </w:tcPr>
          <w:p w14:paraId="07D22E04"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10.8</w:t>
            </w:r>
          </w:p>
        </w:tc>
        <w:tc>
          <w:tcPr>
            <w:tcW w:w="1020" w:type="dxa"/>
            <w:tcBorders>
              <w:top w:val="nil"/>
              <w:left w:val="nil"/>
              <w:bottom w:val="single" w:sz="4" w:space="0" w:color="auto"/>
              <w:right w:val="single" w:sz="4" w:space="0" w:color="auto"/>
            </w:tcBorders>
            <w:shd w:val="clear" w:color="auto" w:fill="auto"/>
            <w:noWrap/>
            <w:vAlign w:val="center"/>
            <w:hideMark/>
          </w:tcPr>
          <w:p w14:paraId="253C1690"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6.5</w:t>
            </w:r>
          </w:p>
        </w:tc>
        <w:tc>
          <w:tcPr>
            <w:tcW w:w="1020" w:type="dxa"/>
            <w:tcBorders>
              <w:top w:val="nil"/>
              <w:left w:val="nil"/>
              <w:bottom w:val="single" w:sz="4" w:space="0" w:color="auto"/>
              <w:right w:val="single" w:sz="4" w:space="0" w:color="auto"/>
            </w:tcBorders>
            <w:shd w:val="clear" w:color="auto" w:fill="auto"/>
            <w:noWrap/>
            <w:vAlign w:val="center"/>
            <w:hideMark/>
          </w:tcPr>
          <w:p w14:paraId="0D3A5441"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3.1</w:t>
            </w:r>
          </w:p>
        </w:tc>
        <w:tc>
          <w:tcPr>
            <w:tcW w:w="1020" w:type="dxa"/>
            <w:tcBorders>
              <w:top w:val="nil"/>
              <w:left w:val="nil"/>
              <w:bottom w:val="single" w:sz="4" w:space="0" w:color="auto"/>
              <w:right w:val="single" w:sz="4" w:space="0" w:color="auto"/>
            </w:tcBorders>
            <w:shd w:val="clear" w:color="auto" w:fill="auto"/>
            <w:noWrap/>
            <w:vAlign w:val="center"/>
            <w:hideMark/>
          </w:tcPr>
          <w:p w14:paraId="11BEEF19" w14:textId="77777777" w:rsidR="00BF6C51" w:rsidRPr="00BF6C51" w:rsidRDefault="00BF6C51" w:rsidP="00BF6C51">
            <w:pPr>
              <w:widowControl/>
              <w:jc w:val="center"/>
              <w:rPr>
                <w:rFonts w:ascii="宋体" w:hAnsi="宋体" w:cs="宋体" w:hint="eastAsia"/>
                <w:color w:val="000000"/>
                <w:kern w:val="0"/>
                <w:sz w:val="22"/>
                <w:szCs w:val="22"/>
              </w:rPr>
            </w:pPr>
            <w:r w:rsidRPr="00BF6C51">
              <w:rPr>
                <w:rFonts w:ascii="宋体" w:hAnsi="宋体" w:cs="宋体" w:hint="eastAsia"/>
                <w:color w:val="000000"/>
                <w:kern w:val="0"/>
                <w:sz w:val="22"/>
                <w:szCs w:val="22"/>
              </w:rPr>
              <w:t>1.6</w:t>
            </w:r>
          </w:p>
        </w:tc>
      </w:tr>
    </w:tbl>
    <w:p w14:paraId="1B598C8A" w14:textId="77777777" w:rsidR="00BF6C51" w:rsidRDefault="00BF6C51" w:rsidP="0040571B">
      <w:pPr>
        <w:pStyle w:val="a3"/>
        <w:ind w:firstLine="420"/>
        <w:rPr>
          <w:rFonts w:ascii="宋体" w:eastAsia="宋体" w:hAnsi="宋体" w:cs="宋体" w:hint="eastAsia"/>
          <w:spacing w:val="6"/>
          <w:sz w:val="21"/>
          <w:szCs w:val="21"/>
          <w:lang w:eastAsia="zh-CN"/>
        </w:rPr>
      </w:pPr>
    </w:p>
    <w:p w14:paraId="1906E4FC" w14:textId="2B6E3A0C" w:rsidR="00BF6C51" w:rsidRDefault="00BF6C51" w:rsidP="00BF6C51">
      <w:pPr>
        <w:pStyle w:val="a3"/>
        <w:ind w:firstLine="420"/>
        <w:rPr>
          <w:rFonts w:ascii="宋体" w:eastAsia="宋体" w:hAnsi="宋体" w:cs="宋体" w:hint="eastAsia"/>
          <w:spacing w:val="6"/>
          <w:sz w:val="21"/>
          <w:szCs w:val="21"/>
          <w:lang w:eastAsia="zh-CN"/>
        </w:rPr>
      </w:pPr>
      <w:r w:rsidRPr="00BF6C51">
        <w:rPr>
          <w:rFonts w:ascii="宋体" w:eastAsia="宋体" w:hAnsi="宋体" w:cs="宋体"/>
          <w:spacing w:val="6"/>
          <w:sz w:val="21"/>
          <w:szCs w:val="21"/>
          <w:lang w:eastAsia="zh-CN"/>
        </w:rPr>
        <w:t>(3)</w:t>
      </w:r>
      <w:r w:rsidRPr="00BF6C51">
        <w:rPr>
          <w:rFonts w:ascii="宋体" w:eastAsia="宋体" w:hAnsi="宋体" w:cs="宋体" w:hint="eastAsia"/>
          <w:spacing w:val="6"/>
          <w:sz w:val="21"/>
          <w:szCs w:val="21"/>
          <w:lang w:eastAsia="zh-CN"/>
        </w:rPr>
        <w:t>验证戴维南定理：用一只</w:t>
      </w:r>
      <w:r w:rsidRPr="00BF6C51">
        <w:rPr>
          <w:rFonts w:ascii="宋体" w:eastAsia="宋体" w:hAnsi="宋体" w:cs="宋体"/>
          <w:spacing w:val="6"/>
          <w:sz w:val="21"/>
          <w:szCs w:val="21"/>
          <w:lang w:eastAsia="zh-CN"/>
        </w:rPr>
        <w:t xml:space="preserve"> 1k</w:t>
      </w:r>
      <w:r w:rsidRPr="00BF6C51">
        <w:rPr>
          <w:rFonts w:ascii="Cambria Math" w:eastAsia="宋体" w:hAnsi="Cambria Math" w:cs="Cambria Math"/>
          <w:spacing w:val="6"/>
          <w:sz w:val="21"/>
          <w:szCs w:val="21"/>
          <w:lang w:eastAsia="zh-CN"/>
        </w:rPr>
        <w:t>Ω</w:t>
      </w:r>
      <w:r w:rsidRPr="00BF6C51">
        <w:rPr>
          <w:rFonts w:ascii="宋体" w:eastAsia="宋体" w:hAnsi="宋体" w:cs="宋体" w:hint="eastAsia"/>
          <w:spacing w:val="6"/>
          <w:sz w:val="21"/>
          <w:szCs w:val="21"/>
          <w:lang w:eastAsia="zh-CN"/>
        </w:rPr>
        <w:t>的电位器作为</w:t>
      </w:r>
      <w:r w:rsidRPr="00BF6C51">
        <w:rPr>
          <w:rFonts w:ascii="宋体" w:eastAsia="宋体" w:hAnsi="宋体" w:cs="宋体"/>
          <w:spacing w:val="6"/>
          <w:sz w:val="21"/>
          <w:szCs w:val="21"/>
          <w:lang w:eastAsia="zh-CN"/>
        </w:rPr>
        <w:t xml:space="preserve"> Ro</w:t>
      </w:r>
      <w:r w:rsidRPr="00BF6C51">
        <w:rPr>
          <w:rFonts w:ascii="宋体" w:eastAsia="宋体" w:hAnsi="宋体" w:cs="宋体" w:hint="eastAsia"/>
          <w:spacing w:val="6"/>
          <w:sz w:val="21"/>
          <w:szCs w:val="21"/>
          <w:lang w:eastAsia="zh-CN"/>
        </w:rPr>
        <w:t>，将其阻值调整到等于步骤</w:t>
      </w:r>
      <w:r w:rsidRPr="00BF6C51">
        <w:rPr>
          <w:rFonts w:ascii="宋体" w:eastAsia="宋体" w:hAnsi="宋体" w:cs="宋体"/>
          <w:spacing w:val="6"/>
          <w:sz w:val="21"/>
          <w:szCs w:val="21"/>
          <w:lang w:eastAsia="zh-CN"/>
        </w:rPr>
        <w:t>(1)</w:t>
      </w:r>
      <w:r w:rsidRPr="00BF6C51">
        <w:rPr>
          <w:rFonts w:ascii="宋体" w:eastAsia="宋体" w:hAnsi="宋体" w:cs="宋体" w:hint="eastAsia"/>
          <w:spacing w:val="6"/>
          <w:sz w:val="21"/>
          <w:szCs w:val="21"/>
          <w:lang w:eastAsia="zh-CN"/>
        </w:rPr>
        <w:t>所得的等效电阻</w:t>
      </w:r>
      <w:r w:rsidRPr="00BF6C51">
        <w:rPr>
          <w:rFonts w:ascii="宋体" w:eastAsia="宋体" w:hAnsi="宋体" w:cs="宋体"/>
          <w:spacing w:val="6"/>
          <w:sz w:val="21"/>
          <w:szCs w:val="21"/>
          <w:lang w:eastAsia="zh-CN"/>
        </w:rPr>
        <w:t xml:space="preserve">Ro </w:t>
      </w:r>
      <w:r w:rsidRPr="00BF6C51">
        <w:rPr>
          <w:rFonts w:ascii="宋体" w:eastAsia="宋体" w:hAnsi="宋体" w:cs="宋体" w:hint="eastAsia"/>
          <w:spacing w:val="6"/>
          <w:sz w:val="21"/>
          <w:szCs w:val="21"/>
          <w:lang w:eastAsia="zh-CN"/>
        </w:rPr>
        <w:t>的值，然后令其与直流稳压电源</w:t>
      </w:r>
      <w:r w:rsidRPr="00BF6C51">
        <w:rPr>
          <w:rFonts w:ascii="宋体" w:eastAsia="宋体" w:hAnsi="宋体" w:cs="宋体"/>
          <w:spacing w:val="6"/>
          <w:sz w:val="21"/>
          <w:szCs w:val="21"/>
          <w:lang w:eastAsia="zh-CN"/>
        </w:rPr>
        <w:t xml:space="preserve"> UOC(</w:t>
      </w:r>
      <w:r w:rsidRPr="00BF6C51">
        <w:rPr>
          <w:rFonts w:ascii="宋体" w:eastAsia="宋体" w:hAnsi="宋体" w:cs="宋体" w:hint="eastAsia"/>
          <w:spacing w:val="6"/>
          <w:sz w:val="21"/>
          <w:szCs w:val="21"/>
          <w:lang w:eastAsia="zh-CN"/>
        </w:rPr>
        <w:t>即步骤</w:t>
      </w:r>
      <w:r w:rsidRPr="00BF6C51">
        <w:rPr>
          <w:rFonts w:ascii="宋体" w:eastAsia="宋体" w:hAnsi="宋体" w:cs="宋体"/>
          <w:spacing w:val="6"/>
          <w:sz w:val="21"/>
          <w:szCs w:val="21"/>
          <w:lang w:eastAsia="zh-CN"/>
        </w:rPr>
        <w:t>(1)</w:t>
      </w:r>
      <w:r w:rsidRPr="00BF6C51">
        <w:rPr>
          <w:rFonts w:ascii="宋体" w:eastAsia="宋体" w:hAnsi="宋体" w:cs="宋体" w:hint="eastAsia"/>
          <w:spacing w:val="6"/>
          <w:sz w:val="21"/>
          <w:szCs w:val="21"/>
          <w:lang w:eastAsia="zh-CN"/>
        </w:rPr>
        <w:t>所测得的开路电压值</w:t>
      </w:r>
      <w:r w:rsidRPr="00BF6C51">
        <w:rPr>
          <w:rFonts w:ascii="宋体" w:eastAsia="宋体" w:hAnsi="宋体" w:cs="宋体"/>
          <w:spacing w:val="6"/>
          <w:sz w:val="21"/>
          <w:szCs w:val="21"/>
          <w:lang w:eastAsia="zh-CN"/>
        </w:rPr>
        <w:t>)</w:t>
      </w:r>
      <w:r w:rsidRPr="00BF6C51">
        <w:rPr>
          <w:rFonts w:ascii="宋体" w:eastAsia="宋体" w:hAnsi="宋体" w:cs="宋体" w:hint="eastAsia"/>
          <w:spacing w:val="6"/>
          <w:sz w:val="21"/>
          <w:szCs w:val="21"/>
          <w:lang w:eastAsia="zh-CN"/>
        </w:rPr>
        <w:t>相串联，按图</w:t>
      </w:r>
      <w:r w:rsidRPr="00BF6C51">
        <w:rPr>
          <w:rFonts w:ascii="宋体" w:eastAsia="宋体" w:hAnsi="宋体" w:cs="宋体"/>
          <w:spacing w:val="6"/>
          <w:sz w:val="21"/>
          <w:szCs w:val="21"/>
          <w:lang w:eastAsia="zh-CN"/>
        </w:rPr>
        <w:t xml:space="preserve"> 1 </w:t>
      </w:r>
      <w:r w:rsidRPr="00BF6C51">
        <w:rPr>
          <w:rFonts w:ascii="宋体" w:eastAsia="宋体" w:hAnsi="宋体" w:cs="宋体" w:hint="eastAsia"/>
          <w:spacing w:val="6"/>
          <w:sz w:val="21"/>
          <w:szCs w:val="21"/>
          <w:lang w:eastAsia="zh-CN"/>
        </w:rPr>
        <w:t>进行实验，将实验数据填入表</w:t>
      </w:r>
      <w:r w:rsidRPr="00BF6C51">
        <w:rPr>
          <w:rFonts w:ascii="宋体" w:eastAsia="宋体" w:hAnsi="宋体" w:cs="宋体"/>
          <w:spacing w:val="6"/>
          <w:sz w:val="21"/>
          <w:szCs w:val="21"/>
          <w:lang w:eastAsia="zh-CN"/>
        </w:rPr>
        <w:t xml:space="preserve"> 3 </w:t>
      </w:r>
      <w:r w:rsidRPr="00BF6C51">
        <w:rPr>
          <w:rFonts w:ascii="宋体" w:eastAsia="宋体" w:hAnsi="宋体" w:cs="宋体" w:hint="eastAsia"/>
          <w:spacing w:val="6"/>
          <w:sz w:val="21"/>
          <w:szCs w:val="21"/>
          <w:lang w:eastAsia="zh-CN"/>
        </w:rPr>
        <w:t>中，作图对戴维南定理进行验证。注意：尽量在</w:t>
      </w:r>
      <w:r w:rsidRPr="00BF6C51">
        <w:rPr>
          <w:rFonts w:ascii="宋体" w:eastAsia="宋体" w:hAnsi="宋体" w:cs="宋体"/>
          <w:spacing w:val="6"/>
          <w:sz w:val="21"/>
          <w:szCs w:val="21"/>
          <w:lang w:eastAsia="zh-CN"/>
        </w:rPr>
        <w:t>UAB</w:t>
      </w:r>
      <w:r w:rsidRPr="00BF6C51">
        <w:rPr>
          <w:rFonts w:ascii="宋体" w:eastAsia="宋体" w:hAnsi="宋体" w:cs="宋体" w:hint="eastAsia"/>
          <w:spacing w:val="6"/>
          <w:sz w:val="21"/>
          <w:szCs w:val="21"/>
          <w:lang w:eastAsia="zh-CN"/>
        </w:rPr>
        <w:t>从</w:t>
      </w:r>
      <w:r w:rsidRPr="00BF6C51">
        <w:rPr>
          <w:rFonts w:ascii="宋体" w:eastAsia="宋体" w:hAnsi="宋体" w:cs="宋体"/>
          <w:spacing w:val="6"/>
          <w:sz w:val="21"/>
          <w:szCs w:val="21"/>
          <w:lang w:eastAsia="zh-CN"/>
        </w:rPr>
        <w:t xml:space="preserve"> 0—&gt;</w:t>
      </w:r>
      <w:r w:rsidRPr="00BF6C51">
        <w:rPr>
          <w:rFonts w:ascii="宋体" w:eastAsia="宋体" w:hAnsi="宋体" w:cs="宋体" w:hint="eastAsia"/>
          <w:spacing w:val="6"/>
          <w:sz w:val="21"/>
          <w:szCs w:val="21"/>
          <w:lang w:eastAsia="zh-CN"/>
        </w:rPr>
        <w:t>开路电压</w:t>
      </w:r>
      <w:r w:rsidRPr="00BF6C51">
        <w:rPr>
          <w:rFonts w:ascii="宋体" w:eastAsia="宋体" w:hAnsi="宋体" w:cs="宋体"/>
          <w:spacing w:val="6"/>
          <w:sz w:val="21"/>
          <w:szCs w:val="21"/>
          <w:lang w:eastAsia="zh-CN"/>
        </w:rPr>
        <w:t>UOC</w:t>
      </w:r>
      <w:r w:rsidRPr="00BF6C51">
        <w:rPr>
          <w:rFonts w:ascii="宋体" w:eastAsia="宋体" w:hAnsi="宋体" w:cs="宋体" w:hint="eastAsia"/>
          <w:spacing w:val="6"/>
          <w:sz w:val="21"/>
          <w:szCs w:val="21"/>
          <w:lang w:eastAsia="zh-CN"/>
        </w:rPr>
        <w:t>之间</w:t>
      </w:r>
      <w:r w:rsidRPr="00BF6C51">
        <w:rPr>
          <w:rFonts w:ascii="宋体" w:eastAsia="宋体" w:hAnsi="宋体" w:cs="宋体"/>
          <w:spacing w:val="6"/>
          <w:sz w:val="21"/>
          <w:szCs w:val="21"/>
          <w:lang w:eastAsia="zh-CN"/>
        </w:rPr>
        <w:t>均匀选取测试点。</w:t>
      </w:r>
    </w:p>
    <w:p w14:paraId="6F70F65B" w14:textId="526E50C0" w:rsidR="00BF6C51" w:rsidRPr="00BF6C51" w:rsidRDefault="00BF6C51" w:rsidP="00BF6C51">
      <w:pPr>
        <w:pStyle w:val="a3"/>
        <w:ind w:firstLine="420"/>
        <w:jc w:val="center"/>
        <w:rPr>
          <w:rFonts w:ascii="宋体" w:eastAsia="宋体" w:hAnsi="宋体" w:cs="宋体" w:hint="eastAsia"/>
          <w:spacing w:val="6"/>
          <w:sz w:val="18"/>
          <w:szCs w:val="18"/>
          <w:lang w:eastAsia="zh-CN"/>
        </w:rPr>
      </w:pPr>
      <w:r>
        <w:rPr>
          <w:rFonts w:ascii="楷体" w:eastAsia="楷体" w:hAnsi="楷体" w:hint="eastAsia"/>
          <w:sz w:val="18"/>
          <w:szCs w:val="18"/>
          <w:lang w:eastAsia="zh-CN"/>
        </w:rPr>
        <w:t>表3</w:t>
      </w:r>
      <w:r w:rsidRPr="00BE21B8">
        <w:rPr>
          <w:rFonts w:ascii="楷体" w:eastAsia="楷体" w:hAnsi="楷体"/>
          <w:sz w:val="18"/>
          <w:szCs w:val="18"/>
          <w:lang w:eastAsia="zh-CN"/>
        </w:rPr>
        <w:t xml:space="preserve"> </w:t>
      </w:r>
      <w:r>
        <w:rPr>
          <w:rFonts w:ascii="楷体" w:eastAsia="楷体" w:hAnsi="楷体" w:hint="eastAsia"/>
          <w:sz w:val="18"/>
          <w:szCs w:val="18"/>
          <w:lang w:eastAsia="zh-CN"/>
        </w:rPr>
        <w:t>实验数据</w:t>
      </w:r>
    </w:p>
    <w:tbl>
      <w:tblPr>
        <w:tblW w:w="6380" w:type="dxa"/>
        <w:tblInd w:w="960" w:type="dxa"/>
        <w:tblLook w:val="04A0" w:firstRow="1" w:lastRow="0" w:firstColumn="1" w:lastColumn="0" w:noHBand="0" w:noVBand="1"/>
      </w:tblPr>
      <w:tblGrid>
        <w:gridCol w:w="1280"/>
        <w:gridCol w:w="1020"/>
        <w:gridCol w:w="1020"/>
        <w:gridCol w:w="1020"/>
        <w:gridCol w:w="1020"/>
        <w:gridCol w:w="1020"/>
      </w:tblGrid>
      <w:tr w:rsidR="004D7556" w:rsidRPr="004D7556" w14:paraId="24366B97" w14:textId="77777777" w:rsidTr="004D7556">
        <w:trPr>
          <w:trHeight w:val="270"/>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2B7B6B" w14:textId="5AC36E09"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R</w:t>
            </w:r>
            <w:r w:rsidR="004A6140" w:rsidRPr="004A6140">
              <w:rPr>
                <w:rFonts w:ascii="宋体" w:hAnsi="宋体" w:cs="宋体" w:hint="eastAsia"/>
                <w:color w:val="000000"/>
                <w:kern w:val="0"/>
                <w:sz w:val="22"/>
                <w:szCs w:val="22"/>
              </w:rPr>
              <w:t>（Ω）</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7B2A8246"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13.4</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8D49F6F"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155.6</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7FF51D4B"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344</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7971BA62"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1407</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B08306C"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5310</w:t>
            </w:r>
          </w:p>
        </w:tc>
      </w:tr>
      <w:tr w:rsidR="004D7556" w:rsidRPr="004D7556" w14:paraId="5D85CCB2" w14:textId="77777777" w:rsidTr="004D7556">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56CA36DA" w14:textId="0A763EAD" w:rsidR="004D7556" w:rsidRPr="004D7556" w:rsidRDefault="004D7556" w:rsidP="004D7556">
            <w:pPr>
              <w:widowControl/>
              <w:jc w:val="center"/>
              <w:rPr>
                <w:rFonts w:ascii="宋体" w:hAnsi="宋体" w:cs="宋体" w:hint="eastAsia"/>
                <w:color w:val="000000"/>
                <w:kern w:val="0"/>
                <w:sz w:val="22"/>
                <w:szCs w:val="22"/>
              </w:rPr>
            </w:pPr>
            <w:proofErr w:type="spellStart"/>
            <w:r w:rsidRPr="004D7556">
              <w:rPr>
                <w:rFonts w:ascii="宋体" w:hAnsi="宋体" w:cs="宋体" w:hint="eastAsia"/>
                <w:color w:val="000000"/>
                <w:kern w:val="0"/>
                <w:sz w:val="22"/>
                <w:szCs w:val="22"/>
              </w:rPr>
              <w:t>Uab</w:t>
            </w:r>
            <w:proofErr w:type="spellEnd"/>
            <w:r w:rsidR="004A6140" w:rsidRPr="004A6140">
              <w:rPr>
                <w:rFonts w:ascii="宋体" w:hAnsi="宋体" w:cs="宋体"/>
                <w:color w:val="000000"/>
                <w:kern w:val="0"/>
                <w:sz w:val="22"/>
                <w:szCs w:val="22"/>
              </w:rPr>
              <w:t>(V)</w:t>
            </w:r>
          </w:p>
        </w:tc>
        <w:tc>
          <w:tcPr>
            <w:tcW w:w="1020" w:type="dxa"/>
            <w:tcBorders>
              <w:top w:val="nil"/>
              <w:left w:val="nil"/>
              <w:bottom w:val="single" w:sz="4" w:space="0" w:color="auto"/>
              <w:right w:val="single" w:sz="4" w:space="0" w:color="auto"/>
            </w:tcBorders>
            <w:shd w:val="clear" w:color="auto" w:fill="auto"/>
            <w:noWrap/>
            <w:vAlign w:val="center"/>
            <w:hideMark/>
          </w:tcPr>
          <w:p w14:paraId="26A72F79"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0.0038</w:t>
            </w:r>
          </w:p>
        </w:tc>
        <w:tc>
          <w:tcPr>
            <w:tcW w:w="1020" w:type="dxa"/>
            <w:tcBorders>
              <w:top w:val="nil"/>
              <w:left w:val="nil"/>
              <w:bottom w:val="single" w:sz="4" w:space="0" w:color="auto"/>
              <w:right w:val="single" w:sz="4" w:space="0" w:color="auto"/>
            </w:tcBorders>
            <w:shd w:val="clear" w:color="auto" w:fill="auto"/>
            <w:noWrap/>
            <w:vAlign w:val="center"/>
            <w:hideMark/>
          </w:tcPr>
          <w:p w14:paraId="76D50C78"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2.28</w:t>
            </w:r>
          </w:p>
        </w:tc>
        <w:tc>
          <w:tcPr>
            <w:tcW w:w="1020" w:type="dxa"/>
            <w:tcBorders>
              <w:top w:val="nil"/>
              <w:left w:val="nil"/>
              <w:bottom w:val="single" w:sz="4" w:space="0" w:color="auto"/>
              <w:right w:val="single" w:sz="4" w:space="0" w:color="auto"/>
            </w:tcBorders>
            <w:shd w:val="clear" w:color="auto" w:fill="auto"/>
            <w:noWrap/>
            <w:vAlign w:val="center"/>
            <w:hideMark/>
          </w:tcPr>
          <w:p w14:paraId="664C5DCA"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4.05</w:t>
            </w:r>
          </w:p>
        </w:tc>
        <w:tc>
          <w:tcPr>
            <w:tcW w:w="1020" w:type="dxa"/>
            <w:tcBorders>
              <w:top w:val="nil"/>
              <w:left w:val="nil"/>
              <w:bottom w:val="single" w:sz="4" w:space="0" w:color="auto"/>
              <w:right w:val="single" w:sz="4" w:space="0" w:color="auto"/>
            </w:tcBorders>
            <w:shd w:val="clear" w:color="auto" w:fill="auto"/>
            <w:noWrap/>
            <w:vAlign w:val="center"/>
            <w:hideMark/>
          </w:tcPr>
          <w:p w14:paraId="1AB6F483"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7.37</w:t>
            </w:r>
          </w:p>
        </w:tc>
        <w:tc>
          <w:tcPr>
            <w:tcW w:w="1020" w:type="dxa"/>
            <w:tcBorders>
              <w:top w:val="nil"/>
              <w:left w:val="nil"/>
              <w:bottom w:val="single" w:sz="4" w:space="0" w:color="auto"/>
              <w:right w:val="single" w:sz="4" w:space="0" w:color="auto"/>
            </w:tcBorders>
            <w:shd w:val="clear" w:color="auto" w:fill="auto"/>
            <w:noWrap/>
            <w:vAlign w:val="center"/>
            <w:hideMark/>
          </w:tcPr>
          <w:p w14:paraId="77CF0F2B"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9.14</w:t>
            </w:r>
          </w:p>
        </w:tc>
      </w:tr>
      <w:tr w:rsidR="004D7556" w:rsidRPr="004D7556" w14:paraId="1D664EA2" w14:textId="77777777" w:rsidTr="004D7556">
        <w:trPr>
          <w:trHeight w:val="270"/>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710AAE0A" w14:textId="3E158825"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I</w:t>
            </w:r>
            <w:r w:rsidR="004A6140" w:rsidRPr="004A6140">
              <w:rPr>
                <w:rFonts w:ascii="宋体" w:hAnsi="宋体" w:cs="宋体"/>
                <w:color w:val="000000"/>
                <w:kern w:val="0"/>
                <w:sz w:val="22"/>
                <w:szCs w:val="22"/>
              </w:rPr>
              <w:t>(mA)</w:t>
            </w:r>
          </w:p>
        </w:tc>
        <w:tc>
          <w:tcPr>
            <w:tcW w:w="1020" w:type="dxa"/>
            <w:tcBorders>
              <w:top w:val="nil"/>
              <w:left w:val="nil"/>
              <w:bottom w:val="single" w:sz="4" w:space="0" w:color="auto"/>
              <w:right w:val="single" w:sz="4" w:space="0" w:color="auto"/>
            </w:tcBorders>
            <w:shd w:val="clear" w:color="auto" w:fill="auto"/>
            <w:noWrap/>
            <w:vAlign w:val="center"/>
            <w:hideMark/>
          </w:tcPr>
          <w:p w14:paraId="41C3AC9F"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19.8</w:t>
            </w:r>
          </w:p>
        </w:tc>
        <w:tc>
          <w:tcPr>
            <w:tcW w:w="1020" w:type="dxa"/>
            <w:tcBorders>
              <w:top w:val="nil"/>
              <w:left w:val="nil"/>
              <w:bottom w:val="single" w:sz="4" w:space="0" w:color="auto"/>
              <w:right w:val="single" w:sz="4" w:space="0" w:color="auto"/>
            </w:tcBorders>
            <w:shd w:val="clear" w:color="auto" w:fill="auto"/>
            <w:noWrap/>
            <w:vAlign w:val="center"/>
            <w:hideMark/>
          </w:tcPr>
          <w:p w14:paraId="0AC21453"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15.2</w:t>
            </w:r>
          </w:p>
        </w:tc>
        <w:tc>
          <w:tcPr>
            <w:tcW w:w="1020" w:type="dxa"/>
            <w:tcBorders>
              <w:top w:val="nil"/>
              <w:left w:val="nil"/>
              <w:bottom w:val="single" w:sz="4" w:space="0" w:color="auto"/>
              <w:right w:val="single" w:sz="4" w:space="0" w:color="auto"/>
            </w:tcBorders>
            <w:shd w:val="clear" w:color="auto" w:fill="auto"/>
            <w:noWrap/>
            <w:vAlign w:val="center"/>
            <w:hideMark/>
          </w:tcPr>
          <w:p w14:paraId="52926F58"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11.7</w:t>
            </w:r>
          </w:p>
        </w:tc>
        <w:tc>
          <w:tcPr>
            <w:tcW w:w="1020" w:type="dxa"/>
            <w:tcBorders>
              <w:top w:val="nil"/>
              <w:left w:val="nil"/>
              <w:bottom w:val="single" w:sz="4" w:space="0" w:color="auto"/>
              <w:right w:val="single" w:sz="4" w:space="0" w:color="auto"/>
            </w:tcBorders>
            <w:shd w:val="clear" w:color="auto" w:fill="auto"/>
            <w:noWrap/>
            <w:vAlign w:val="center"/>
            <w:hideMark/>
          </w:tcPr>
          <w:p w14:paraId="56C66FD7"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5.1</w:t>
            </w:r>
          </w:p>
        </w:tc>
        <w:tc>
          <w:tcPr>
            <w:tcW w:w="1020" w:type="dxa"/>
            <w:tcBorders>
              <w:top w:val="nil"/>
              <w:left w:val="nil"/>
              <w:bottom w:val="single" w:sz="4" w:space="0" w:color="auto"/>
              <w:right w:val="single" w:sz="4" w:space="0" w:color="auto"/>
            </w:tcBorders>
            <w:shd w:val="clear" w:color="auto" w:fill="auto"/>
            <w:noWrap/>
            <w:vAlign w:val="center"/>
            <w:hideMark/>
          </w:tcPr>
          <w:p w14:paraId="15BD6206" w14:textId="77777777" w:rsidR="004D7556" w:rsidRPr="004D7556" w:rsidRDefault="004D7556" w:rsidP="004D7556">
            <w:pPr>
              <w:widowControl/>
              <w:jc w:val="center"/>
              <w:rPr>
                <w:rFonts w:ascii="宋体" w:hAnsi="宋体" w:cs="宋体" w:hint="eastAsia"/>
                <w:color w:val="000000"/>
                <w:kern w:val="0"/>
                <w:sz w:val="22"/>
                <w:szCs w:val="22"/>
              </w:rPr>
            </w:pPr>
            <w:r w:rsidRPr="004D7556">
              <w:rPr>
                <w:rFonts w:ascii="宋体" w:hAnsi="宋体" w:cs="宋体" w:hint="eastAsia"/>
                <w:color w:val="000000"/>
                <w:kern w:val="0"/>
                <w:sz w:val="22"/>
                <w:szCs w:val="22"/>
              </w:rPr>
              <w:t>1.5</w:t>
            </w:r>
          </w:p>
        </w:tc>
      </w:tr>
    </w:tbl>
    <w:p w14:paraId="4439A1CD" w14:textId="77777777" w:rsidR="00DF47B7" w:rsidRDefault="00DF47B7" w:rsidP="00BF6C51">
      <w:pPr>
        <w:pStyle w:val="a3"/>
        <w:ind w:firstLine="420"/>
        <w:rPr>
          <w:rFonts w:ascii="宋体" w:eastAsia="宋体" w:hAnsi="宋体" w:cs="宋体" w:hint="eastAsia"/>
          <w:spacing w:val="6"/>
          <w:sz w:val="21"/>
          <w:szCs w:val="21"/>
          <w:lang w:eastAsia="zh-CN"/>
        </w:rPr>
      </w:pPr>
    </w:p>
    <w:p w14:paraId="3071DE73" w14:textId="5F7DF694" w:rsidR="00BF6C51" w:rsidRDefault="00DF47B7" w:rsidP="00BF6C51">
      <w:pPr>
        <w:pStyle w:val="a3"/>
        <w:ind w:firstLine="420"/>
        <w:rPr>
          <w:rFonts w:ascii="宋体" w:eastAsia="宋体" w:hAnsi="宋体" w:cs="宋体" w:hint="eastAsia"/>
          <w:spacing w:val="6"/>
          <w:sz w:val="21"/>
          <w:szCs w:val="21"/>
          <w:lang w:eastAsia="zh-CN"/>
        </w:rPr>
      </w:pPr>
      <w:r w:rsidRPr="00DF47B7">
        <w:rPr>
          <w:rFonts w:ascii="宋体" w:eastAsia="宋体" w:hAnsi="宋体" w:cs="宋体"/>
          <w:noProof/>
          <w:spacing w:val="6"/>
          <w:sz w:val="21"/>
          <w:szCs w:val="21"/>
          <w:lang w:eastAsia="zh-CN"/>
        </w:rPr>
        <w:drawing>
          <wp:inline distT="0" distB="0" distL="0" distR="0" wp14:anchorId="3707E053" wp14:editId="270E1A59">
            <wp:extent cx="2338388" cy="1949595"/>
            <wp:effectExtent l="0" t="0" r="5080" b="0"/>
            <wp:docPr id="1854048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48892" name=""/>
                    <pic:cNvPicPr/>
                  </pic:nvPicPr>
                  <pic:blipFill>
                    <a:blip r:embed="rId9"/>
                    <a:stretch>
                      <a:fillRect/>
                    </a:stretch>
                  </pic:blipFill>
                  <pic:spPr>
                    <a:xfrm>
                      <a:off x="0" y="0"/>
                      <a:ext cx="2355901" cy="1964197"/>
                    </a:xfrm>
                    <a:prstGeom prst="rect">
                      <a:avLst/>
                    </a:prstGeom>
                  </pic:spPr>
                </pic:pic>
              </a:graphicData>
            </a:graphic>
          </wp:inline>
        </w:drawing>
      </w:r>
      <w:r w:rsidRPr="00DF47B7">
        <w:rPr>
          <w:noProof/>
          <w:lang w:eastAsia="zh-CN"/>
        </w:rPr>
        <w:t xml:space="preserve"> </w:t>
      </w:r>
      <w:r w:rsidRPr="00DF47B7">
        <w:rPr>
          <w:rFonts w:ascii="宋体" w:eastAsia="宋体" w:hAnsi="宋体" w:cs="宋体"/>
          <w:noProof/>
          <w:spacing w:val="6"/>
          <w:sz w:val="21"/>
          <w:szCs w:val="21"/>
          <w:lang w:eastAsia="zh-CN"/>
        </w:rPr>
        <w:drawing>
          <wp:inline distT="0" distB="0" distL="0" distR="0" wp14:anchorId="1EF71349" wp14:editId="67009C32">
            <wp:extent cx="2351610" cy="1942782"/>
            <wp:effectExtent l="0" t="0" r="0" b="635"/>
            <wp:docPr id="691067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67289" name=""/>
                    <pic:cNvPicPr/>
                  </pic:nvPicPr>
                  <pic:blipFill>
                    <a:blip r:embed="rId10"/>
                    <a:stretch>
                      <a:fillRect/>
                    </a:stretch>
                  </pic:blipFill>
                  <pic:spPr>
                    <a:xfrm>
                      <a:off x="0" y="0"/>
                      <a:ext cx="2360083" cy="1949782"/>
                    </a:xfrm>
                    <a:prstGeom prst="rect">
                      <a:avLst/>
                    </a:prstGeom>
                  </pic:spPr>
                </pic:pic>
              </a:graphicData>
            </a:graphic>
          </wp:inline>
        </w:drawing>
      </w:r>
    </w:p>
    <w:p w14:paraId="74A3F647" w14:textId="6BF4433E" w:rsidR="00BF6C51" w:rsidRDefault="00DF47B7" w:rsidP="00DF47B7">
      <w:pPr>
        <w:pStyle w:val="a3"/>
        <w:rPr>
          <w:rFonts w:ascii="楷体" w:eastAsia="楷体" w:hAnsi="楷体" w:hint="eastAsia"/>
          <w:sz w:val="18"/>
          <w:szCs w:val="18"/>
          <w:lang w:eastAsia="zh-CN"/>
        </w:rPr>
      </w:pPr>
      <w:r w:rsidRPr="00DF47B7">
        <w:rPr>
          <w:rFonts w:ascii="楷体" w:eastAsia="楷体" w:hAnsi="楷体"/>
          <w:sz w:val="18"/>
          <w:szCs w:val="18"/>
          <w:lang w:eastAsia="zh-CN"/>
        </w:rPr>
        <w:t xml:space="preserve"> </w:t>
      </w:r>
      <w:r>
        <w:rPr>
          <w:rFonts w:ascii="楷体" w:eastAsia="楷体" w:hAnsi="楷体"/>
          <w:sz w:val="18"/>
          <w:szCs w:val="18"/>
          <w:lang w:eastAsia="zh-CN"/>
        </w:rPr>
        <w:tab/>
      </w:r>
      <w:r>
        <w:rPr>
          <w:rFonts w:ascii="楷体" w:eastAsia="楷体" w:hAnsi="楷体"/>
          <w:sz w:val="18"/>
          <w:szCs w:val="18"/>
          <w:lang w:eastAsia="zh-CN"/>
        </w:rPr>
        <w:tab/>
      </w:r>
      <w:r>
        <w:rPr>
          <w:rFonts w:ascii="楷体" w:eastAsia="楷体" w:hAnsi="楷体" w:hint="eastAsia"/>
          <w:sz w:val="18"/>
          <w:szCs w:val="18"/>
          <w:lang w:eastAsia="zh-CN"/>
        </w:rPr>
        <w:t xml:space="preserve">   图2  测量有源二端口网路外特性</w:t>
      </w:r>
      <w:r>
        <w:rPr>
          <w:rFonts w:ascii="楷体" w:eastAsia="楷体" w:hAnsi="楷体"/>
          <w:sz w:val="18"/>
          <w:szCs w:val="18"/>
          <w:lang w:eastAsia="zh-CN"/>
        </w:rPr>
        <w:tab/>
      </w:r>
      <w:r>
        <w:rPr>
          <w:rFonts w:ascii="楷体" w:eastAsia="楷体" w:hAnsi="楷体"/>
          <w:sz w:val="18"/>
          <w:szCs w:val="18"/>
          <w:lang w:eastAsia="zh-CN"/>
        </w:rPr>
        <w:tab/>
      </w:r>
      <w:r>
        <w:rPr>
          <w:rFonts w:ascii="楷体" w:eastAsia="楷体" w:hAnsi="楷体"/>
          <w:sz w:val="18"/>
          <w:szCs w:val="18"/>
          <w:lang w:eastAsia="zh-CN"/>
        </w:rPr>
        <w:tab/>
      </w:r>
      <w:r>
        <w:rPr>
          <w:rFonts w:ascii="楷体" w:eastAsia="楷体" w:hAnsi="楷体" w:hint="eastAsia"/>
          <w:sz w:val="18"/>
          <w:szCs w:val="18"/>
          <w:lang w:eastAsia="zh-CN"/>
        </w:rPr>
        <w:t xml:space="preserve">       图3  验证戴维南定理</w:t>
      </w:r>
    </w:p>
    <w:p w14:paraId="6A3CE3B5" w14:textId="2B4ADFF9" w:rsidR="008318D3" w:rsidRPr="00DF47B7" w:rsidRDefault="008318D3" w:rsidP="008318D3">
      <w:pPr>
        <w:pStyle w:val="a3"/>
        <w:ind w:firstLine="420"/>
        <w:rPr>
          <w:rFonts w:ascii="宋体" w:eastAsia="宋体" w:hAnsi="宋体" w:cs="宋体" w:hint="eastAsia"/>
          <w:spacing w:val="6"/>
          <w:sz w:val="18"/>
          <w:szCs w:val="18"/>
          <w:lang w:eastAsia="zh-CN"/>
        </w:rPr>
      </w:pPr>
      <w:r>
        <w:rPr>
          <w:rFonts w:ascii="宋体" w:eastAsia="宋体" w:hAnsi="宋体" w:cs="宋体" w:hint="eastAsia"/>
          <w:spacing w:val="6"/>
          <w:sz w:val="21"/>
          <w:szCs w:val="21"/>
          <w:lang w:eastAsia="zh-CN"/>
        </w:rPr>
        <w:t>由两伏安特性曲线图可看出，两曲线重合度很高，基本可认为伏安特性相同，即两</w:t>
      </w:r>
      <w:r w:rsidR="00825059">
        <w:rPr>
          <w:rFonts w:ascii="宋体" w:eastAsia="宋体" w:hAnsi="宋体" w:cs="宋体" w:hint="eastAsia"/>
          <w:spacing w:val="6"/>
          <w:sz w:val="21"/>
          <w:szCs w:val="21"/>
          <w:lang w:eastAsia="zh-CN"/>
        </w:rPr>
        <w:t>电</w:t>
      </w:r>
      <w:r>
        <w:rPr>
          <w:rFonts w:ascii="宋体" w:eastAsia="宋体" w:hAnsi="宋体" w:cs="宋体" w:hint="eastAsia"/>
          <w:spacing w:val="6"/>
          <w:sz w:val="21"/>
          <w:szCs w:val="21"/>
          <w:lang w:eastAsia="zh-CN"/>
        </w:rPr>
        <w:t>路等效。</w:t>
      </w:r>
      <w:r w:rsidR="00825059">
        <w:rPr>
          <w:rFonts w:ascii="宋体" w:eastAsia="宋体" w:hAnsi="宋体" w:cs="宋体" w:hint="eastAsia"/>
          <w:spacing w:val="6"/>
          <w:sz w:val="21"/>
          <w:szCs w:val="21"/>
          <w:lang w:eastAsia="zh-CN"/>
        </w:rPr>
        <w:t>成功验证了戴维南定理。</w:t>
      </w:r>
    </w:p>
    <w:p w14:paraId="59ADD5DD" w14:textId="77777777" w:rsidR="0040571B" w:rsidRDefault="0040571B" w:rsidP="0040571B">
      <w:pPr>
        <w:pStyle w:val="2"/>
      </w:pPr>
      <w:r w:rsidRPr="00BE21B8">
        <w:rPr>
          <w:rFonts w:hint="eastAsia"/>
        </w:rPr>
        <w:t>实验操作要点</w:t>
      </w:r>
      <w:r w:rsidRPr="00BE21B8">
        <w:rPr>
          <w:rFonts w:hint="eastAsia"/>
        </w:rPr>
        <w:t xml:space="preserve"> </w:t>
      </w:r>
    </w:p>
    <w:p w14:paraId="20F763A6" w14:textId="515E694A" w:rsidR="00532CF0" w:rsidRDefault="00532CF0" w:rsidP="00532CF0">
      <w:pPr>
        <w:ind w:firstLine="420"/>
        <w:rPr>
          <w:rFonts w:ascii="宋体" w:hAnsi="宋体" w:hint="eastAsia"/>
        </w:rPr>
      </w:pPr>
      <w:r w:rsidRPr="00532CF0">
        <w:rPr>
          <w:rFonts w:ascii="宋体" w:hAnsi="宋体" w:hint="eastAsia"/>
        </w:rPr>
        <w:t xml:space="preserve">1、根据实验任务要求，完成每一步骤。为方便比较验证，在以上3个实验中 RL的取值尽量相近。 </w:t>
      </w:r>
    </w:p>
    <w:p w14:paraId="74047221" w14:textId="77777777" w:rsidR="00532CF0" w:rsidRDefault="00532CF0" w:rsidP="00532CF0">
      <w:pPr>
        <w:ind w:firstLine="420"/>
        <w:rPr>
          <w:rFonts w:ascii="宋体" w:hAnsi="宋体" w:hint="eastAsia"/>
        </w:rPr>
      </w:pPr>
      <w:r w:rsidRPr="00532CF0">
        <w:rPr>
          <w:rFonts w:ascii="宋体" w:hAnsi="宋体" w:hint="eastAsia"/>
        </w:rPr>
        <w:t>2、直流电压源不能短路，且电源只能向外提供功率而不能从外吸收功率，以免损坏设</w:t>
      </w:r>
      <w:r w:rsidRPr="00532CF0">
        <w:rPr>
          <w:rFonts w:ascii="宋体" w:hAnsi="宋体" w:hint="eastAsia"/>
        </w:rPr>
        <w:lastRenderedPageBreak/>
        <w:t>备。</w:t>
      </w:r>
    </w:p>
    <w:p w14:paraId="62A03621" w14:textId="72EC1693" w:rsidR="0040571B" w:rsidRDefault="00532CF0" w:rsidP="00532CF0">
      <w:pPr>
        <w:rPr>
          <w:rStyle w:val="20"/>
        </w:rPr>
      </w:pPr>
      <w:r>
        <w:rPr>
          <w:rStyle w:val="20"/>
          <w:rFonts w:hint="eastAsia"/>
        </w:rPr>
        <w:t>五</w:t>
      </w:r>
      <w:r w:rsidR="0040571B" w:rsidRPr="00BE21B8">
        <w:rPr>
          <w:rStyle w:val="20"/>
          <w:rFonts w:hint="eastAsia"/>
        </w:rPr>
        <w:t>、思考题</w:t>
      </w:r>
    </w:p>
    <w:p w14:paraId="2BAFB8B9" w14:textId="77777777" w:rsidR="00532CF0" w:rsidRDefault="00532CF0" w:rsidP="00532CF0">
      <w:pPr>
        <w:widowControl/>
        <w:ind w:firstLine="420"/>
        <w:jc w:val="left"/>
        <w:rPr>
          <w:rFonts w:ascii="宋体" w:hAnsi="宋体" w:hint="eastAsia"/>
        </w:rPr>
      </w:pPr>
      <w:r w:rsidRPr="00532CF0">
        <w:rPr>
          <w:rFonts w:ascii="宋体" w:hAnsi="宋体" w:hint="eastAsia"/>
        </w:rPr>
        <w:t xml:space="preserve">1、在求戴维南或诺顿等效电路时，做短路实验，则测 </w:t>
      </w:r>
      <w:proofErr w:type="spellStart"/>
      <w:r w:rsidRPr="00532CF0">
        <w:rPr>
          <w:rFonts w:ascii="宋体" w:hAnsi="宋体" w:hint="eastAsia"/>
        </w:rPr>
        <w:t>Isc</w:t>
      </w:r>
      <w:proofErr w:type="spellEnd"/>
      <w:r w:rsidRPr="00532CF0">
        <w:rPr>
          <w:rFonts w:ascii="宋体" w:hAnsi="宋体" w:hint="eastAsia"/>
        </w:rPr>
        <w:t xml:space="preserve"> 的条件是什么?在本实验中可否直接做负载短路实验?实验前对线路图图 5 预先做好计算，以便调整实验线路及测量时可准确地选取电表的量程。</w:t>
      </w:r>
    </w:p>
    <w:p w14:paraId="0D739FAD" w14:textId="77777777" w:rsidR="00CA7DF8" w:rsidRDefault="00CA7DF8" w:rsidP="00532CF0">
      <w:pPr>
        <w:widowControl/>
        <w:ind w:firstLine="420"/>
        <w:jc w:val="left"/>
        <w:rPr>
          <w:rFonts w:ascii="宋体" w:hAnsi="宋体" w:hint="eastAsia"/>
        </w:rPr>
      </w:pPr>
      <w:r>
        <w:rPr>
          <w:rFonts w:ascii="宋体" w:hAnsi="宋体" w:hint="eastAsia"/>
        </w:rPr>
        <w:t>答：</w:t>
      </w:r>
      <w:r w:rsidR="00D44C0A" w:rsidRPr="00532CF0">
        <w:rPr>
          <w:rFonts w:ascii="宋体" w:hAnsi="宋体" w:hint="eastAsia"/>
        </w:rPr>
        <w:t xml:space="preserve">测 </w:t>
      </w:r>
      <w:proofErr w:type="spellStart"/>
      <w:r w:rsidR="00D44C0A" w:rsidRPr="00532CF0">
        <w:rPr>
          <w:rFonts w:ascii="宋体" w:hAnsi="宋体" w:hint="eastAsia"/>
        </w:rPr>
        <w:t>Isc</w:t>
      </w:r>
      <w:proofErr w:type="spellEnd"/>
      <w:r w:rsidR="00D44C0A" w:rsidRPr="00532CF0">
        <w:rPr>
          <w:rFonts w:ascii="宋体" w:hAnsi="宋体" w:hint="eastAsia"/>
        </w:rPr>
        <w:t xml:space="preserve"> 的条件是</w:t>
      </w:r>
      <w:r w:rsidR="00D44C0A">
        <w:rPr>
          <w:rFonts w:ascii="宋体" w:hAnsi="宋体" w:hint="eastAsia"/>
        </w:rPr>
        <w:t>将负载短路，即置RL=0。</w:t>
      </w:r>
    </w:p>
    <w:p w14:paraId="6251D331" w14:textId="735C75B4" w:rsidR="00D44C0A" w:rsidRDefault="00CA7DF8" w:rsidP="00532CF0">
      <w:pPr>
        <w:widowControl/>
        <w:ind w:firstLine="420"/>
        <w:jc w:val="left"/>
        <w:rPr>
          <w:rFonts w:ascii="宋体" w:hAnsi="宋体" w:hint="eastAsia"/>
        </w:rPr>
      </w:pPr>
      <w:r>
        <w:rPr>
          <w:rFonts w:ascii="宋体" w:hAnsi="宋体" w:hint="eastAsia"/>
        </w:rPr>
        <w:t>本实验中采用跳线将负载短路。</w:t>
      </w:r>
    </w:p>
    <w:p w14:paraId="6F545E9B" w14:textId="77777777" w:rsidR="00D44C0A" w:rsidRDefault="00D44C0A" w:rsidP="00532CF0">
      <w:pPr>
        <w:widowControl/>
        <w:ind w:firstLine="420"/>
        <w:jc w:val="left"/>
        <w:rPr>
          <w:rFonts w:ascii="宋体" w:hAnsi="宋体" w:hint="eastAsia"/>
        </w:rPr>
      </w:pPr>
    </w:p>
    <w:p w14:paraId="4964DCC4" w14:textId="0F4E5D56" w:rsidR="0040571B" w:rsidRDefault="00532CF0" w:rsidP="00532CF0">
      <w:pPr>
        <w:widowControl/>
        <w:ind w:firstLine="420"/>
        <w:jc w:val="left"/>
        <w:rPr>
          <w:rFonts w:ascii="宋体" w:hAnsi="宋体" w:hint="eastAsia"/>
        </w:rPr>
      </w:pPr>
      <w:r w:rsidRPr="00532CF0">
        <w:rPr>
          <w:rFonts w:ascii="宋体" w:hAnsi="宋体" w:hint="eastAsia"/>
        </w:rPr>
        <w:t>2、简述测量有源二端口网络开路电压及等效内阻的几种方法，并比较其优缺点。</w:t>
      </w:r>
    </w:p>
    <w:p w14:paraId="3DEF608E" w14:textId="16E679E0" w:rsidR="00E232AB" w:rsidRDefault="00CA7DF8" w:rsidP="00532CF0">
      <w:pPr>
        <w:widowControl/>
        <w:ind w:firstLine="420"/>
        <w:jc w:val="left"/>
        <w:rPr>
          <w:rFonts w:ascii="宋体" w:hAnsi="宋体" w:hint="eastAsia"/>
        </w:rPr>
      </w:pPr>
      <w:r>
        <w:rPr>
          <w:rFonts w:ascii="宋体" w:hAnsi="宋体" w:hint="eastAsia"/>
        </w:rPr>
        <w:t>答：</w:t>
      </w:r>
      <w:r w:rsidR="00E232AB">
        <w:rPr>
          <w:rFonts w:ascii="宋体" w:hAnsi="宋体" w:hint="eastAsia"/>
        </w:rPr>
        <w:t>①开路电压，短路电流法</w:t>
      </w:r>
    </w:p>
    <w:p w14:paraId="06A47F95" w14:textId="5E0C1ADC" w:rsidR="00E232AB" w:rsidRDefault="00E232AB" w:rsidP="00532CF0">
      <w:pPr>
        <w:widowControl/>
        <w:ind w:firstLine="420"/>
        <w:jc w:val="left"/>
        <w:rPr>
          <w:rFonts w:ascii="宋体" w:hAnsi="宋体" w:hint="eastAsia"/>
        </w:rPr>
      </w:pPr>
      <w:r>
        <w:rPr>
          <w:rFonts w:ascii="宋体" w:hAnsi="宋体" w:hint="eastAsia"/>
        </w:rPr>
        <w:t>分别测量</w:t>
      </w:r>
      <w:r w:rsidRPr="00532CF0">
        <w:rPr>
          <w:rFonts w:ascii="宋体" w:hAnsi="宋体" w:hint="eastAsia"/>
        </w:rPr>
        <w:t>有源二端口网络</w:t>
      </w:r>
      <w:r>
        <w:rPr>
          <w:rFonts w:ascii="宋体" w:hAnsi="宋体" w:hint="eastAsia"/>
        </w:rPr>
        <w:t>开路时的电压与短路时的电流，则Ro=</w:t>
      </w:r>
      <w:proofErr w:type="spellStart"/>
      <w:r>
        <w:rPr>
          <w:rFonts w:ascii="宋体" w:hAnsi="宋体" w:hint="eastAsia"/>
        </w:rPr>
        <w:t>Uoc</w:t>
      </w:r>
      <w:proofErr w:type="spellEnd"/>
      <w:r>
        <w:rPr>
          <w:rFonts w:ascii="宋体" w:hAnsi="宋体" w:hint="eastAsia"/>
        </w:rPr>
        <w:t>/</w:t>
      </w:r>
      <w:proofErr w:type="spellStart"/>
      <w:r>
        <w:rPr>
          <w:rFonts w:ascii="宋体" w:hAnsi="宋体" w:hint="eastAsia"/>
        </w:rPr>
        <w:t>Isc</w:t>
      </w:r>
      <w:proofErr w:type="spellEnd"/>
    </w:p>
    <w:p w14:paraId="77F9D9CE" w14:textId="2D4FEEA3" w:rsidR="00E232AB" w:rsidRDefault="00E232AB" w:rsidP="00532CF0">
      <w:pPr>
        <w:widowControl/>
        <w:ind w:firstLine="420"/>
        <w:jc w:val="left"/>
        <w:rPr>
          <w:rFonts w:ascii="宋体" w:hAnsi="宋体" w:hint="eastAsia"/>
        </w:rPr>
      </w:pPr>
      <w:r>
        <w:rPr>
          <w:rFonts w:ascii="宋体" w:hAnsi="宋体" w:hint="eastAsia"/>
        </w:rPr>
        <w:t>优点：易于测量，操作简单</w:t>
      </w:r>
    </w:p>
    <w:p w14:paraId="770C17B9" w14:textId="25F706ED" w:rsidR="00E232AB" w:rsidRDefault="00E232AB" w:rsidP="00E232AB">
      <w:pPr>
        <w:widowControl/>
        <w:ind w:firstLine="420"/>
        <w:jc w:val="left"/>
        <w:rPr>
          <w:rFonts w:ascii="宋体" w:hAnsi="宋体" w:hint="eastAsia"/>
        </w:rPr>
      </w:pPr>
      <w:r>
        <w:rPr>
          <w:rFonts w:ascii="宋体" w:hAnsi="宋体" w:hint="eastAsia"/>
        </w:rPr>
        <w:t>缺点：</w:t>
      </w:r>
      <w:r w:rsidRPr="00E232AB">
        <w:rPr>
          <w:rFonts w:ascii="宋体" w:hAnsi="宋体" w:hint="eastAsia"/>
        </w:rPr>
        <w:t>如果网络的内阻值很低，短路电流可能会非常大，导致测量设备或网络本身受损。对于高内阻网络，电压表的内阻会影响开路电压的测量准确性。</w:t>
      </w:r>
    </w:p>
    <w:p w14:paraId="4CBC83DE" w14:textId="7A85DA38" w:rsidR="00E232AB" w:rsidRDefault="00E232AB" w:rsidP="00532CF0">
      <w:pPr>
        <w:widowControl/>
        <w:ind w:firstLine="420"/>
        <w:jc w:val="left"/>
        <w:rPr>
          <w:rFonts w:ascii="宋体" w:hAnsi="宋体" w:hint="eastAsia"/>
        </w:rPr>
      </w:pPr>
      <w:r>
        <w:rPr>
          <w:rFonts w:ascii="宋体" w:hAnsi="宋体" w:hint="eastAsia"/>
        </w:rPr>
        <w:t>②</w:t>
      </w:r>
      <w:r w:rsidRPr="00E232AB">
        <w:rPr>
          <w:rFonts w:ascii="宋体" w:hAnsi="宋体" w:hint="eastAsia"/>
        </w:rPr>
        <w:t>伏安法</w:t>
      </w:r>
    </w:p>
    <w:p w14:paraId="0AD58731" w14:textId="0AB0BD40" w:rsidR="00E232AB" w:rsidRDefault="00E232AB" w:rsidP="00E232AB">
      <w:pPr>
        <w:widowControl/>
        <w:ind w:firstLine="420"/>
        <w:jc w:val="left"/>
        <w:rPr>
          <w:rFonts w:ascii="宋体" w:hAnsi="宋体" w:hint="eastAsia"/>
        </w:rPr>
      </w:pPr>
      <w:r w:rsidRPr="00E232AB">
        <w:rPr>
          <w:rFonts w:ascii="宋体" w:hAnsi="宋体" w:hint="eastAsia"/>
        </w:rPr>
        <w:t>伏安法通过测量不同负载下的电压和电流关系来确定网络的等效参数。首先测量开路电压</w:t>
      </w:r>
      <w:proofErr w:type="spellStart"/>
      <w:r>
        <w:rPr>
          <w:rFonts w:ascii="宋体" w:hAnsi="宋体" w:hint="eastAsia"/>
        </w:rPr>
        <w:t>Uoc</w:t>
      </w:r>
      <w:proofErr w:type="spellEnd"/>
      <w:r>
        <w:rPr>
          <w:rFonts w:ascii="宋体" w:hAnsi="宋体" w:hint="eastAsia"/>
        </w:rPr>
        <w:t>，</w:t>
      </w:r>
      <w:r w:rsidRPr="00E232AB">
        <w:rPr>
          <w:rFonts w:ascii="宋体" w:hAnsi="宋体" w:hint="eastAsia"/>
        </w:rPr>
        <w:t>然后在不同负载下测量输出电压</w:t>
      </w:r>
      <w:r w:rsidRPr="00E232AB">
        <w:rPr>
          <w:rFonts w:ascii="宋体" w:hAnsi="宋体"/>
        </w:rPr>
        <w:t>U</w:t>
      </w:r>
      <w:r w:rsidRPr="00E232AB">
        <w:rPr>
          <w:rFonts w:ascii="宋体" w:hAnsi="宋体" w:hint="eastAsia"/>
        </w:rPr>
        <w:t>和对应的电流</w:t>
      </w:r>
      <w:r w:rsidRPr="00E232AB">
        <w:rPr>
          <w:rFonts w:ascii="宋体" w:hAnsi="宋体"/>
        </w:rPr>
        <w:t>I</w:t>
      </w:r>
      <w:r>
        <w:rPr>
          <w:rFonts w:ascii="宋体" w:hAnsi="宋体" w:hint="eastAsia"/>
        </w:rPr>
        <w:t>，</w:t>
      </w:r>
      <w:r w:rsidRPr="00E232AB">
        <w:rPr>
          <w:rFonts w:ascii="宋体" w:hAnsi="宋体" w:hint="eastAsia"/>
        </w:rPr>
        <w:t>绘制外特性曲线，根据曲线的斜率计算内阻</w:t>
      </w:r>
      <w:r>
        <w:rPr>
          <w:rFonts w:ascii="宋体" w:hAnsi="宋体" w:hint="eastAsia"/>
        </w:rPr>
        <w:t>Ro。</w:t>
      </w:r>
    </w:p>
    <w:p w14:paraId="263D04B7" w14:textId="50299F8F" w:rsidR="00E232AB" w:rsidRDefault="00E232AB" w:rsidP="00E232AB">
      <w:pPr>
        <w:widowControl/>
        <w:ind w:firstLine="420"/>
        <w:jc w:val="left"/>
        <w:rPr>
          <w:rFonts w:ascii="宋体" w:hAnsi="宋体" w:hint="eastAsia"/>
        </w:rPr>
      </w:pPr>
      <w:r>
        <w:rPr>
          <w:rFonts w:ascii="宋体" w:hAnsi="宋体" w:hint="eastAsia"/>
        </w:rPr>
        <w:t>优点：</w:t>
      </w:r>
      <w:r w:rsidRPr="00E232AB">
        <w:rPr>
          <w:rFonts w:ascii="宋体" w:hAnsi="宋体" w:hint="eastAsia"/>
        </w:rPr>
        <w:t>适用</w:t>
      </w:r>
      <w:r>
        <w:rPr>
          <w:rFonts w:ascii="宋体" w:hAnsi="宋体" w:hint="eastAsia"/>
        </w:rPr>
        <w:t>范围广</w:t>
      </w:r>
      <w:r w:rsidRPr="00E232AB">
        <w:rPr>
          <w:rFonts w:ascii="宋体" w:hAnsi="宋体" w:hint="eastAsia"/>
        </w:rPr>
        <w:t>，不受网络内阻大小的限制。通过多点测量和曲线拟合，可以获得较为准确的内阻值。</w:t>
      </w:r>
    </w:p>
    <w:p w14:paraId="5BE2FA67" w14:textId="7A5B924E" w:rsidR="00E232AB" w:rsidRPr="00E232AB" w:rsidRDefault="00E232AB" w:rsidP="00E232AB">
      <w:pPr>
        <w:widowControl/>
        <w:ind w:firstLine="420"/>
        <w:jc w:val="left"/>
        <w:rPr>
          <w:rFonts w:ascii="宋体" w:hAnsi="宋体" w:hint="eastAsia"/>
        </w:rPr>
      </w:pPr>
      <w:r>
        <w:rPr>
          <w:rFonts w:ascii="宋体" w:hAnsi="宋体" w:hint="eastAsia"/>
        </w:rPr>
        <w:t>缺点：</w:t>
      </w:r>
      <w:r w:rsidRPr="00E232AB">
        <w:rPr>
          <w:rFonts w:ascii="宋体" w:hAnsi="宋体" w:hint="eastAsia"/>
        </w:rPr>
        <w:t>需要多次调整负载并记录数据，处理数据的过程相对繁琐</w:t>
      </w:r>
      <w:r>
        <w:rPr>
          <w:rFonts w:ascii="宋体" w:hAnsi="宋体" w:hint="eastAsia"/>
        </w:rPr>
        <w:t>，耗时长</w:t>
      </w:r>
      <w:r w:rsidRPr="00E232AB">
        <w:rPr>
          <w:rFonts w:ascii="宋体" w:hAnsi="宋体" w:hint="eastAsia"/>
        </w:rPr>
        <w:t>。</w:t>
      </w:r>
    </w:p>
    <w:p w14:paraId="350C12C9" w14:textId="6DAD741E" w:rsidR="00E232AB" w:rsidRDefault="00E232AB" w:rsidP="00532CF0">
      <w:pPr>
        <w:widowControl/>
        <w:ind w:firstLine="420"/>
        <w:jc w:val="left"/>
        <w:rPr>
          <w:rFonts w:ascii="宋体" w:hAnsi="宋体" w:hint="eastAsia"/>
        </w:rPr>
      </w:pPr>
      <w:r>
        <w:rPr>
          <w:rFonts w:ascii="宋体" w:hAnsi="宋体" w:hint="eastAsia"/>
        </w:rPr>
        <w:t>③半电压法、</w:t>
      </w:r>
    </w:p>
    <w:p w14:paraId="403C983A" w14:textId="3E7B8FA8" w:rsidR="00E232AB" w:rsidRDefault="00E232AB" w:rsidP="00E232AB">
      <w:pPr>
        <w:widowControl/>
        <w:ind w:firstLine="420"/>
        <w:jc w:val="left"/>
        <w:rPr>
          <w:rFonts w:ascii="宋体" w:hAnsi="宋体" w:hint="eastAsia"/>
        </w:rPr>
      </w:pPr>
      <w:r w:rsidRPr="00E232AB">
        <w:rPr>
          <w:rFonts w:ascii="宋体" w:hAnsi="宋体"/>
        </w:rPr>
        <w:t>当负载电压为被测网络开路电压</w:t>
      </w:r>
      <w:proofErr w:type="spellStart"/>
      <w:r w:rsidRPr="00E232AB">
        <w:rPr>
          <w:rFonts w:ascii="宋体" w:hAnsi="宋体"/>
        </w:rPr>
        <w:t>U</w:t>
      </w:r>
      <w:r>
        <w:rPr>
          <w:rFonts w:ascii="宋体" w:hAnsi="宋体" w:hint="eastAsia"/>
        </w:rPr>
        <w:t>oc</w:t>
      </w:r>
      <w:proofErr w:type="spellEnd"/>
      <w:r w:rsidRPr="00E232AB">
        <w:rPr>
          <w:rFonts w:ascii="宋体" w:hAnsi="宋体" w:hint="eastAsia"/>
        </w:rPr>
        <w:t>的一半时，负载电阻</w:t>
      </w:r>
      <w:r>
        <w:rPr>
          <w:rFonts w:ascii="宋体" w:hAnsi="宋体" w:hint="eastAsia"/>
        </w:rPr>
        <w:t>RL</w:t>
      </w:r>
      <w:r w:rsidRPr="00E232AB">
        <w:rPr>
          <w:rFonts w:ascii="宋体" w:hAnsi="宋体" w:hint="eastAsia"/>
        </w:rPr>
        <w:t>即为被测有源二端口网络的等效内阻</w:t>
      </w:r>
      <w:r>
        <w:rPr>
          <w:rFonts w:ascii="宋体" w:hAnsi="宋体" w:hint="eastAsia"/>
        </w:rPr>
        <w:t>Rs</w:t>
      </w:r>
      <w:r w:rsidRPr="00E232AB">
        <w:rPr>
          <w:rFonts w:ascii="宋体" w:hAnsi="宋体" w:hint="eastAsia"/>
        </w:rPr>
        <w:t>数值。</w:t>
      </w:r>
    </w:p>
    <w:p w14:paraId="0F21C132" w14:textId="486929CD" w:rsidR="00D44C0A" w:rsidRDefault="00E232AB" w:rsidP="00E232AB">
      <w:pPr>
        <w:widowControl/>
        <w:ind w:firstLine="420"/>
        <w:jc w:val="left"/>
        <w:rPr>
          <w:rFonts w:ascii="宋体" w:hAnsi="宋体" w:hint="eastAsia"/>
        </w:rPr>
      </w:pPr>
      <w:r>
        <w:rPr>
          <w:rFonts w:ascii="宋体" w:hAnsi="宋体" w:hint="eastAsia"/>
        </w:rPr>
        <w:t>优点：操作简单，避免短路风险。</w:t>
      </w:r>
    </w:p>
    <w:p w14:paraId="30B09F09" w14:textId="0F9B005A" w:rsidR="00E232AB" w:rsidRPr="00E232AB" w:rsidRDefault="00E232AB" w:rsidP="00E232AB">
      <w:pPr>
        <w:widowControl/>
        <w:ind w:firstLine="420"/>
        <w:jc w:val="left"/>
        <w:rPr>
          <w:rFonts w:ascii="宋体" w:hAnsi="宋体" w:hint="eastAsia"/>
        </w:rPr>
      </w:pPr>
      <w:r>
        <w:rPr>
          <w:rFonts w:ascii="宋体" w:hAnsi="宋体" w:hint="eastAsia"/>
        </w:rPr>
        <w:t>缺点：精度受限于电阻箱精度，需多次尝试。</w:t>
      </w:r>
    </w:p>
    <w:sectPr w:rsidR="00E232AB" w:rsidRPr="00E232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B3011"/>
    <w:multiLevelType w:val="singleLevel"/>
    <w:tmpl w:val="925B3011"/>
    <w:lvl w:ilvl="0">
      <w:start w:val="1"/>
      <w:numFmt w:val="decimal"/>
      <w:suff w:val="nothing"/>
      <w:lvlText w:val="（%1）"/>
      <w:lvlJc w:val="left"/>
    </w:lvl>
  </w:abstractNum>
  <w:abstractNum w:abstractNumId="1" w15:restartNumberingAfterBreak="0">
    <w:nsid w:val="F6A6BBC7"/>
    <w:multiLevelType w:val="singleLevel"/>
    <w:tmpl w:val="F6A6BBC7"/>
    <w:lvl w:ilvl="0">
      <w:start w:val="1"/>
      <w:numFmt w:val="decimal"/>
      <w:suff w:val="nothing"/>
      <w:lvlText w:val="%1、"/>
      <w:lvlJc w:val="left"/>
    </w:lvl>
  </w:abstractNum>
  <w:abstractNum w:abstractNumId="2" w15:restartNumberingAfterBreak="0">
    <w:nsid w:val="18535D5F"/>
    <w:multiLevelType w:val="hybridMultilevel"/>
    <w:tmpl w:val="4B161192"/>
    <w:lvl w:ilvl="0" w:tplc="7D689C34">
      <w:start w:val="1"/>
      <w:numFmt w:val="japaneseCounting"/>
      <w:pStyle w:val="2"/>
      <w:lvlText w:val="%1、"/>
      <w:lvlJc w:val="left"/>
      <w:pPr>
        <w:ind w:left="495" w:hanging="495"/>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6073ED6"/>
    <w:multiLevelType w:val="singleLevel"/>
    <w:tmpl w:val="56073ED6"/>
    <w:lvl w:ilvl="0">
      <w:start w:val="1"/>
      <w:numFmt w:val="decimal"/>
      <w:suff w:val="nothing"/>
      <w:lvlText w:val="（%1）"/>
      <w:lvlJc w:val="left"/>
    </w:lvl>
  </w:abstractNum>
  <w:abstractNum w:abstractNumId="4" w15:restartNumberingAfterBreak="0">
    <w:nsid w:val="74BC9B91"/>
    <w:multiLevelType w:val="multilevel"/>
    <w:tmpl w:val="74BC9B9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7A7125E5"/>
    <w:multiLevelType w:val="singleLevel"/>
    <w:tmpl w:val="7A7125E5"/>
    <w:lvl w:ilvl="0">
      <w:start w:val="1"/>
      <w:numFmt w:val="decimal"/>
      <w:suff w:val="nothing"/>
      <w:lvlText w:val="（%1）"/>
      <w:lvlJc w:val="left"/>
    </w:lvl>
  </w:abstractNum>
  <w:num w:numId="1" w16cid:durableId="793987377">
    <w:abstractNumId w:val="4"/>
  </w:num>
  <w:num w:numId="2" w16cid:durableId="421462077">
    <w:abstractNumId w:val="0"/>
  </w:num>
  <w:num w:numId="3" w16cid:durableId="1662779607">
    <w:abstractNumId w:val="3"/>
  </w:num>
  <w:num w:numId="4" w16cid:durableId="863403530">
    <w:abstractNumId w:val="1"/>
  </w:num>
  <w:num w:numId="5" w16cid:durableId="187068546">
    <w:abstractNumId w:val="5"/>
  </w:num>
  <w:num w:numId="6" w16cid:durableId="1544756482">
    <w:abstractNumId w:val="2"/>
  </w:num>
  <w:num w:numId="7" w16cid:durableId="1873836662">
    <w:abstractNumId w:val="2"/>
    <w:lvlOverride w:ilvl="0">
      <w:startOverride w:val="1"/>
    </w:lvlOverride>
  </w:num>
  <w:num w:numId="8" w16cid:durableId="8189575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xOThhNWNmMDE4ZDZhOWVkNTFjN2Q1M2YzYmZkNGUifQ=="/>
  </w:docVars>
  <w:rsids>
    <w:rsidRoot w:val="00B75991"/>
    <w:rsid w:val="00015B9F"/>
    <w:rsid w:val="00074E88"/>
    <w:rsid w:val="000A4AF8"/>
    <w:rsid w:val="000B0892"/>
    <w:rsid w:val="000B4653"/>
    <w:rsid w:val="000F0E43"/>
    <w:rsid w:val="0012126D"/>
    <w:rsid w:val="001C7837"/>
    <w:rsid w:val="002809B3"/>
    <w:rsid w:val="002B6C87"/>
    <w:rsid w:val="002C1EAF"/>
    <w:rsid w:val="00343CA8"/>
    <w:rsid w:val="0040571B"/>
    <w:rsid w:val="00472DDB"/>
    <w:rsid w:val="004A6140"/>
    <w:rsid w:val="004D7556"/>
    <w:rsid w:val="004F25B2"/>
    <w:rsid w:val="00532CF0"/>
    <w:rsid w:val="00556834"/>
    <w:rsid w:val="005669F4"/>
    <w:rsid w:val="006F5826"/>
    <w:rsid w:val="00707294"/>
    <w:rsid w:val="00710E5F"/>
    <w:rsid w:val="007A7749"/>
    <w:rsid w:val="007C18B6"/>
    <w:rsid w:val="00825059"/>
    <w:rsid w:val="008318D3"/>
    <w:rsid w:val="008618C3"/>
    <w:rsid w:val="008F3234"/>
    <w:rsid w:val="00991B27"/>
    <w:rsid w:val="00995917"/>
    <w:rsid w:val="009A09E3"/>
    <w:rsid w:val="009E46F6"/>
    <w:rsid w:val="00AA7575"/>
    <w:rsid w:val="00B75991"/>
    <w:rsid w:val="00BE21B8"/>
    <w:rsid w:val="00BF6C51"/>
    <w:rsid w:val="00CA7DF8"/>
    <w:rsid w:val="00CF5494"/>
    <w:rsid w:val="00D44C0A"/>
    <w:rsid w:val="00D64943"/>
    <w:rsid w:val="00D736F6"/>
    <w:rsid w:val="00D73F03"/>
    <w:rsid w:val="00DC7E6A"/>
    <w:rsid w:val="00DF47B7"/>
    <w:rsid w:val="00E163B4"/>
    <w:rsid w:val="00E232AB"/>
    <w:rsid w:val="00E93360"/>
    <w:rsid w:val="00F06BD9"/>
    <w:rsid w:val="00F85C46"/>
    <w:rsid w:val="00FB0480"/>
    <w:rsid w:val="4E8C1BF5"/>
    <w:rsid w:val="53B83A78"/>
    <w:rsid w:val="59F958D9"/>
    <w:rsid w:val="5C1121A0"/>
    <w:rsid w:val="61220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59CBC"/>
  <w15:docId w15:val="{F2B04E95-9BAD-47E2-AFBD-0397075D0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2C1EAF"/>
    <w:pPr>
      <w:spacing w:before="240"/>
      <w:jc w:val="center"/>
      <w:outlineLvl w:val="0"/>
    </w:pPr>
    <w:rPr>
      <w:rFonts w:eastAsia="黑体"/>
      <w:b/>
      <w:sz w:val="28"/>
      <w:szCs w:val="28"/>
    </w:rPr>
  </w:style>
  <w:style w:type="paragraph" w:styleId="2">
    <w:name w:val="heading 2"/>
    <w:basedOn w:val="a"/>
    <w:next w:val="a"/>
    <w:link w:val="20"/>
    <w:uiPriority w:val="9"/>
    <w:unhideWhenUsed/>
    <w:qFormat/>
    <w:rsid w:val="00472DDB"/>
    <w:pPr>
      <w:numPr>
        <w:numId w:val="6"/>
      </w:numPr>
      <w:spacing w:line="276" w:lineRule="auto"/>
      <w:outlineLvl w:val="1"/>
    </w:pPr>
    <w:rPr>
      <w:rFonts w:eastAsia="黑体"/>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eastAsia="Times New Roman"/>
      <w:sz w:val="19"/>
      <w:szCs w:val="19"/>
      <w:lang w:eastAsia="en-US"/>
    </w:rPr>
  </w:style>
  <w:style w:type="paragraph" w:styleId="a5">
    <w:name w:val="List Paragraph"/>
    <w:basedOn w:val="a"/>
    <w:uiPriority w:val="99"/>
    <w:unhideWhenUsed/>
    <w:rsid w:val="002C1EAF"/>
    <w:pPr>
      <w:ind w:firstLineChars="200" w:firstLine="420"/>
    </w:pPr>
  </w:style>
  <w:style w:type="character" w:customStyle="1" w:styleId="10">
    <w:name w:val="标题 1 字符"/>
    <w:basedOn w:val="a0"/>
    <w:link w:val="1"/>
    <w:uiPriority w:val="9"/>
    <w:rsid w:val="002C1EAF"/>
    <w:rPr>
      <w:rFonts w:eastAsia="黑体"/>
      <w:b/>
      <w:kern w:val="2"/>
      <w:sz w:val="28"/>
      <w:szCs w:val="28"/>
    </w:rPr>
  </w:style>
  <w:style w:type="character" w:customStyle="1" w:styleId="20">
    <w:name w:val="标题 2 字符"/>
    <w:basedOn w:val="a0"/>
    <w:link w:val="2"/>
    <w:uiPriority w:val="9"/>
    <w:rsid w:val="00472DDB"/>
    <w:rPr>
      <w:rFonts w:eastAsia="黑体"/>
      <w:b/>
      <w:kern w:val="2"/>
      <w:sz w:val="24"/>
      <w:szCs w:val="24"/>
    </w:rPr>
  </w:style>
  <w:style w:type="character" w:customStyle="1" w:styleId="a4">
    <w:name w:val="正文文本 字符"/>
    <w:basedOn w:val="a0"/>
    <w:link w:val="a3"/>
    <w:semiHidden/>
    <w:rsid w:val="00BF6C51"/>
    <w:rPr>
      <w:rFonts w:eastAsia="Times New Roman"/>
      <w:kern w:val="2"/>
      <w:sz w:val="19"/>
      <w:szCs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18525">
      <w:bodyDiv w:val="1"/>
      <w:marLeft w:val="0"/>
      <w:marRight w:val="0"/>
      <w:marTop w:val="0"/>
      <w:marBottom w:val="0"/>
      <w:divBdr>
        <w:top w:val="none" w:sz="0" w:space="0" w:color="auto"/>
        <w:left w:val="none" w:sz="0" w:space="0" w:color="auto"/>
        <w:bottom w:val="none" w:sz="0" w:space="0" w:color="auto"/>
        <w:right w:val="none" w:sz="0" w:space="0" w:color="auto"/>
      </w:divBdr>
      <w:divsChild>
        <w:div w:id="403651328">
          <w:marLeft w:val="0"/>
          <w:marRight w:val="0"/>
          <w:marTop w:val="0"/>
          <w:marBottom w:val="0"/>
          <w:divBdr>
            <w:top w:val="none" w:sz="0" w:space="0" w:color="auto"/>
            <w:left w:val="none" w:sz="0" w:space="0" w:color="auto"/>
            <w:bottom w:val="none" w:sz="0" w:space="0" w:color="auto"/>
            <w:right w:val="none" w:sz="0" w:space="0" w:color="auto"/>
          </w:divBdr>
        </w:div>
        <w:div w:id="2090272676">
          <w:marLeft w:val="0"/>
          <w:marRight w:val="0"/>
          <w:marTop w:val="0"/>
          <w:marBottom w:val="0"/>
          <w:divBdr>
            <w:top w:val="none" w:sz="0" w:space="0" w:color="auto"/>
            <w:left w:val="none" w:sz="0" w:space="0" w:color="auto"/>
            <w:bottom w:val="none" w:sz="0" w:space="0" w:color="auto"/>
            <w:right w:val="none" w:sz="0" w:space="0" w:color="auto"/>
          </w:divBdr>
        </w:div>
        <w:div w:id="621034390">
          <w:marLeft w:val="0"/>
          <w:marRight w:val="0"/>
          <w:marTop w:val="0"/>
          <w:marBottom w:val="0"/>
          <w:divBdr>
            <w:top w:val="none" w:sz="0" w:space="0" w:color="auto"/>
            <w:left w:val="none" w:sz="0" w:space="0" w:color="auto"/>
            <w:bottom w:val="none" w:sz="0" w:space="0" w:color="auto"/>
            <w:right w:val="none" w:sz="0" w:space="0" w:color="auto"/>
          </w:divBdr>
        </w:div>
        <w:div w:id="202788954">
          <w:marLeft w:val="0"/>
          <w:marRight w:val="0"/>
          <w:marTop w:val="0"/>
          <w:marBottom w:val="0"/>
          <w:divBdr>
            <w:top w:val="none" w:sz="0" w:space="0" w:color="auto"/>
            <w:left w:val="none" w:sz="0" w:space="0" w:color="auto"/>
            <w:bottom w:val="none" w:sz="0" w:space="0" w:color="auto"/>
            <w:right w:val="none" w:sz="0" w:space="0" w:color="auto"/>
          </w:divBdr>
        </w:div>
        <w:div w:id="903032822">
          <w:marLeft w:val="0"/>
          <w:marRight w:val="0"/>
          <w:marTop w:val="0"/>
          <w:marBottom w:val="0"/>
          <w:divBdr>
            <w:top w:val="none" w:sz="0" w:space="0" w:color="auto"/>
            <w:left w:val="none" w:sz="0" w:space="0" w:color="auto"/>
            <w:bottom w:val="none" w:sz="0" w:space="0" w:color="auto"/>
            <w:right w:val="none" w:sz="0" w:space="0" w:color="auto"/>
          </w:divBdr>
        </w:div>
        <w:div w:id="17585917">
          <w:marLeft w:val="0"/>
          <w:marRight w:val="0"/>
          <w:marTop w:val="0"/>
          <w:marBottom w:val="0"/>
          <w:divBdr>
            <w:top w:val="none" w:sz="0" w:space="0" w:color="auto"/>
            <w:left w:val="none" w:sz="0" w:space="0" w:color="auto"/>
            <w:bottom w:val="none" w:sz="0" w:space="0" w:color="auto"/>
            <w:right w:val="none" w:sz="0" w:space="0" w:color="auto"/>
          </w:divBdr>
        </w:div>
        <w:div w:id="1152063615">
          <w:marLeft w:val="0"/>
          <w:marRight w:val="0"/>
          <w:marTop w:val="0"/>
          <w:marBottom w:val="0"/>
          <w:divBdr>
            <w:top w:val="none" w:sz="0" w:space="0" w:color="auto"/>
            <w:left w:val="none" w:sz="0" w:space="0" w:color="auto"/>
            <w:bottom w:val="none" w:sz="0" w:space="0" w:color="auto"/>
            <w:right w:val="none" w:sz="0" w:space="0" w:color="auto"/>
          </w:divBdr>
        </w:div>
        <w:div w:id="1554582040">
          <w:marLeft w:val="0"/>
          <w:marRight w:val="0"/>
          <w:marTop w:val="0"/>
          <w:marBottom w:val="0"/>
          <w:divBdr>
            <w:top w:val="none" w:sz="0" w:space="0" w:color="auto"/>
            <w:left w:val="none" w:sz="0" w:space="0" w:color="auto"/>
            <w:bottom w:val="none" w:sz="0" w:space="0" w:color="auto"/>
            <w:right w:val="none" w:sz="0" w:space="0" w:color="auto"/>
          </w:divBdr>
        </w:div>
        <w:div w:id="1048914665">
          <w:marLeft w:val="0"/>
          <w:marRight w:val="0"/>
          <w:marTop w:val="0"/>
          <w:marBottom w:val="0"/>
          <w:divBdr>
            <w:top w:val="none" w:sz="0" w:space="0" w:color="auto"/>
            <w:left w:val="none" w:sz="0" w:space="0" w:color="auto"/>
            <w:bottom w:val="none" w:sz="0" w:space="0" w:color="auto"/>
            <w:right w:val="none" w:sz="0" w:space="0" w:color="auto"/>
          </w:divBdr>
        </w:div>
        <w:div w:id="1120957439">
          <w:marLeft w:val="0"/>
          <w:marRight w:val="0"/>
          <w:marTop w:val="0"/>
          <w:marBottom w:val="0"/>
          <w:divBdr>
            <w:top w:val="none" w:sz="0" w:space="0" w:color="auto"/>
            <w:left w:val="none" w:sz="0" w:space="0" w:color="auto"/>
            <w:bottom w:val="none" w:sz="0" w:space="0" w:color="auto"/>
            <w:right w:val="none" w:sz="0" w:space="0" w:color="auto"/>
          </w:divBdr>
        </w:div>
        <w:div w:id="362899056">
          <w:marLeft w:val="0"/>
          <w:marRight w:val="0"/>
          <w:marTop w:val="0"/>
          <w:marBottom w:val="0"/>
          <w:divBdr>
            <w:top w:val="none" w:sz="0" w:space="0" w:color="auto"/>
            <w:left w:val="none" w:sz="0" w:space="0" w:color="auto"/>
            <w:bottom w:val="none" w:sz="0" w:space="0" w:color="auto"/>
            <w:right w:val="none" w:sz="0" w:space="0" w:color="auto"/>
          </w:divBdr>
        </w:div>
        <w:div w:id="80487515">
          <w:marLeft w:val="0"/>
          <w:marRight w:val="0"/>
          <w:marTop w:val="0"/>
          <w:marBottom w:val="0"/>
          <w:divBdr>
            <w:top w:val="none" w:sz="0" w:space="0" w:color="auto"/>
            <w:left w:val="none" w:sz="0" w:space="0" w:color="auto"/>
            <w:bottom w:val="none" w:sz="0" w:space="0" w:color="auto"/>
            <w:right w:val="none" w:sz="0" w:space="0" w:color="auto"/>
          </w:divBdr>
        </w:div>
        <w:div w:id="1353654419">
          <w:marLeft w:val="0"/>
          <w:marRight w:val="0"/>
          <w:marTop w:val="0"/>
          <w:marBottom w:val="0"/>
          <w:divBdr>
            <w:top w:val="none" w:sz="0" w:space="0" w:color="auto"/>
            <w:left w:val="none" w:sz="0" w:space="0" w:color="auto"/>
            <w:bottom w:val="none" w:sz="0" w:space="0" w:color="auto"/>
            <w:right w:val="none" w:sz="0" w:space="0" w:color="auto"/>
          </w:divBdr>
        </w:div>
        <w:div w:id="650907292">
          <w:marLeft w:val="0"/>
          <w:marRight w:val="0"/>
          <w:marTop w:val="0"/>
          <w:marBottom w:val="0"/>
          <w:divBdr>
            <w:top w:val="none" w:sz="0" w:space="0" w:color="auto"/>
            <w:left w:val="none" w:sz="0" w:space="0" w:color="auto"/>
            <w:bottom w:val="none" w:sz="0" w:space="0" w:color="auto"/>
            <w:right w:val="none" w:sz="0" w:space="0" w:color="auto"/>
          </w:divBdr>
        </w:div>
        <w:div w:id="239214612">
          <w:marLeft w:val="0"/>
          <w:marRight w:val="0"/>
          <w:marTop w:val="0"/>
          <w:marBottom w:val="0"/>
          <w:divBdr>
            <w:top w:val="none" w:sz="0" w:space="0" w:color="auto"/>
            <w:left w:val="none" w:sz="0" w:space="0" w:color="auto"/>
            <w:bottom w:val="none" w:sz="0" w:space="0" w:color="auto"/>
            <w:right w:val="none" w:sz="0" w:space="0" w:color="auto"/>
          </w:divBdr>
        </w:div>
        <w:div w:id="945233327">
          <w:marLeft w:val="0"/>
          <w:marRight w:val="0"/>
          <w:marTop w:val="0"/>
          <w:marBottom w:val="0"/>
          <w:divBdr>
            <w:top w:val="none" w:sz="0" w:space="0" w:color="auto"/>
            <w:left w:val="none" w:sz="0" w:space="0" w:color="auto"/>
            <w:bottom w:val="none" w:sz="0" w:space="0" w:color="auto"/>
            <w:right w:val="none" w:sz="0" w:space="0" w:color="auto"/>
          </w:divBdr>
        </w:div>
        <w:div w:id="1638678704">
          <w:marLeft w:val="0"/>
          <w:marRight w:val="0"/>
          <w:marTop w:val="0"/>
          <w:marBottom w:val="0"/>
          <w:divBdr>
            <w:top w:val="none" w:sz="0" w:space="0" w:color="auto"/>
            <w:left w:val="none" w:sz="0" w:space="0" w:color="auto"/>
            <w:bottom w:val="none" w:sz="0" w:space="0" w:color="auto"/>
            <w:right w:val="none" w:sz="0" w:space="0" w:color="auto"/>
          </w:divBdr>
        </w:div>
        <w:div w:id="1195656230">
          <w:marLeft w:val="0"/>
          <w:marRight w:val="0"/>
          <w:marTop w:val="0"/>
          <w:marBottom w:val="0"/>
          <w:divBdr>
            <w:top w:val="none" w:sz="0" w:space="0" w:color="auto"/>
            <w:left w:val="none" w:sz="0" w:space="0" w:color="auto"/>
            <w:bottom w:val="none" w:sz="0" w:space="0" w:color="auto"/>
            <w:right w:val="none" w:sz="0" w:space="0" w:color="auto"/>
          </w:divBdr>
        </w:div>
        <w:div w:id="2092460576">
          <w:marLeft w:val="0"/>
          <w:marRight w:val="0"/>
          <w:marTop w:val="0"/>
          <w:marBottom w:val="0"/>
          <w:divBdr>
            <w:top w:val="none" w:sz="0" w:space="0" w:color="auto"/>
            <w:left w:val="none" w:sz="0" w:space="0" w:color="auto"/>
            <w:bottom w:val="none" w:sz="0" w:space="0" w:color="auto"/>
            <w:right w:val="none" w:sz="0" w:space="0" w:color="auto"/>
          </w:divBdr>
        </w:div>
        <w:div w:id="1850679582">
          <w:marLeft w:val="0"/>
          <w:marRight w:val="0"/>
          <w:marTop w:val="0"/>
          <w:marBottom w:val="0"/>
          <w:divBdr>
            <w:top w:val="none" w:sz="0" w:space="0" w:color="auto"/>
            <w:left w:val="none" w:sz="0" w:space="0" w:color="auto"/>
            <w:bottom w:val="none" w:sz="0" w:space="0" w:color="auto"/>
            <w:right w:val="none" w:sz="0" w:space="0" w:color="auto"/>
          </w:divBdr>
        </w:div>
      </w:divsChild>
    </w:div>
    <w:div w:id="162548219">
      <w:bodyDiv w:val="1"/>
      <w:marLeft w:val="0"/>
      <w:marRight w:val="0"/>
      <w:marTop w:val="0"/>
      <w:marBottom w:val="0"/>
      <w:divBdr>
        <w:top w:val="none" w:sz="0" w:space="0" w:color="auto"/>
        <w:left w:val="none" w:sz="0" w:space="0" w:color="auto"/>
        <w:bottom w:val="none" w:sz="0" w:space="0" w:color="auto"/>
        <w:right w:val="none" w:sz="0" w:space="0" w:color="auto"/>
      </w:divBdr>
      <w:divsChild>
        <w:div w:id="62531978">
          <w:marLeft w:val="0"/>
          <w:marRight w:val="0"/>
          <w:marTop w:val="0"/>
          <w:marBottom w:val="0"/>
          <w:divBdr>
            <w:top w:val="none" w:sz="0" w:space="0" w:color="auto"/>
            <w:left w:val="none" w:sz="0" w:space="0" w:color="auto"/>
            <w:bottom w:val="none" w:sz="0" w:space="0" w:color="auto"/>
            <w:right w:val="none" w:sz="0" w:space="0" w:color="auto"/>
          </w:divBdr>
        </w:div>
        <w:div w:id="400061714">
          <w:marLeft w:val="0"/>
          <w:marRight w:val="0"/>
          <w:marTop w:val="0"/>
          <w:marBottom w:val="0"/>
          <w:divBdr>
            <w:top w:val="none" w:sz="0" w:space="0" w:color="auto"/>
            <w:left w:val="none" w:sz="0" w:space="0" w:color="auto"/>
            <w:bottom w:val="none" w:sz="0" w:space="0" w:color="auto"/>
            <w:right w:val="none" w:sz="0" w:space="0" w:color="auto"/>
          </w:divBdr>
        </w:div>
        <w:div w:id="1473324015">
          <w:marLeft w:val="0"/>
          <w:marRight w:val="0"/>
          <w:marTop w:val="0"/>
          <w:marBottom w:val="0"/>
          <w:divBdr>
            <w:top w:val="none" w:sz="0" w:space="0" w:color="auto"/>
            <w:left w:val="none" w:sz="0" w:space="0" w:color="auto"/>
            <w:bottom w:val="none" w:sz="0" w:space="0" w:color="auto"/>
            <w:right w:val="none" w:sz="0" w:space="0" w:color="auto"/>
          </w:divBdr>
        </w:div>
        <w:div w:id="217712330">
          <w:marLeft w:val="0"/>
          <w:marRight w:val="0"/>
          <w:marTop w:val="0"/>
          <w:marBottom w:val="0"/>
          <w:divBdr>
            <w:top w:val="none" w:sz="0" w:space="0" w:color="auto"/>
            <w:left w:val="none" w:sz="0" w:space="0" w:color="auto"/>
            <w:bottom w:val="none" w:sz="0" w:space="0" w:color="auto"/>
            <w:right w:val="none" w:sz="0" w:space="0" w:color="auto"/>
          </w:divBdr>
        </w:div>
        <w:div w:id="272127353">
          <w:marLeft w:val="0"/>
          <w:marRight w:val="0"/>
          <w:marTop w:val="0"/>
          <w:marBottom w:val="0"/>
          <w:divBdr>
            <w:top w:val="none" w:sz="0" w:space="0" w:color="auto"/>
            <w:left w:val="none" w:sz="0" w:space="0" w:color="auto"/>
            <w:bottom w:val="none" w:sz="0" w:space="0" w:color="auto"/>
            <w:right w:val="none" w:sz="0" w:space="0" w:color="auto"/>
          </w:divBdr>
        </w:div>
        <w:div w:id="461310036">
          <w:marLeft w:val="0"/>
          <w:marRight w:val="0"/>
          <w:marTop w:val="0"/>
          <w:marBottom w:val="0"/>
          <w:divBdr>
            <w:top w:val="none" w:sz="0" w:space="0" w:color="auto"/>
            <w:left w:val="none" w:sz="0" w:space="0" w:color="auto"/>
            <w:bottom w:val="none" w:sz="0" w:space="0" w:color="auto"/>
            <w:right w:val="none" w:sz="0" w:space="0" w:color="auto"/>
          </w:divBdr>
        </w:div>
        <w:div w:id="143667634">
          <w:marLeft w:val="0"/>
          <w:marRight w:val="0"/>
          <w:marTop w:val="0"/>
          <w:marBottom w:val="0"/>
          <w:divBdr>
            <w:top w:val="none" w:sz="0" w:space="0" w:color="auto"/>
            <w:left w:val="none" w:sz="0" w:space="0" w:color="auto"/>
            <w:bottom w:val="none" w:sz="0" w:space="0" w:color="auto"/>
            <w:right w:val="none" w:sz="0" w:space="0" w:color="auto"/>
          </w:divBdr>
        </w:div>
        <w:div w:id="64882545">
          <w:marLeft w:val="0"/>
          <w:marRight w:val="0"/>
          <w:marTop w:val="0"/>
          <w:marBottom w:val="0"/>
          <w:divBdr>
            <w:top w:val="none" w:sz="0" w:space="0" w:color="auto"/>
            <w:left w:val="none" w:sz="0" w:space="0" w:color="auto"/>
            <w:bottom w:val="none" w:sz="0" w:space="0" w:color="auto"/>
            <w:right w:val="none" w:sz="0" w:space="0" w:color="auto"/>
          </w:divBdr>
        </w:div>
      </w:divsChild>
    </w:div>
    <w:div w:id="193688419">
      <w:bodyDiv w:val="1"/>
      <w:marLeft w:val="0"/>
      <w:marRight w:val="0"/>
      <w:marTop w:val="0"/>
      <w:marBottom w:val="0"/>
      <w:divBdr>
        <w:top w:val="none" w:sz="0" w:space="0" w:color="auto"/>
        <w:left w:val="none" w:sz="0" w:space="0" w:color="auto"/>
        <w:bottom w:val="none" w:sz="0" w:space="0" w:color="auto"/>
        <w:right w:val="none" w:sz="0" w:space="0" w:color="auto"/>
      </w:divBdr>
      <w:divsChild>
        <w:div w:id="924412744">
          <w:marLeft w:val="0"/>
          <w:marRight w:val="0"/>
          <w:marTop w:val="0"/>
          <w:marBottom w:val="0"/>
          <w:divBdr>
            <w:top w:val="none" w:sz="0" w:space="0" w:color="auto"/>
            <w:left w:val="none" w:sz="0" w:space="0" w:color="auto"/>
            <w:bottom w:val="none" w:sz="0" w:space="0" w:color="auto"/>
            <w:right w:val="none" w:sz="0" w:space="0" w:color="auto"/>
          </w:divBdr>
        </w:div>
        <w:div w:id="1192645186">
          <w:marLeft w:val="0"/>
          <w:marRight w:val="0"/>
          <w:marTop w:val="0"/>
          <w:marBottom w:val="0"/>
          <w:divBdr>
            <w:top w:val="none" w:sz="0" w:space="0" w:color="auto"/>
            <w:left w:val="none" w:sz="0" w:space="0" w:color="auto"/>
            <w:bottom w:val="none" w:sz="0" w:space="0" w:color="auto"/>
            <w:right w:val="none" w:sz="0" w:space="0" w:color="auto"/>
          </w:divBdr>
        </w:div>
        <w:div w:id="1534030537">
          <w:marLeft w:val="0"/>
          <w:marRight w:val="0"/>
          <w:marTop w:val="0"/>
          <w:marBottom w:val="0"/>
          <w:divBdr>
            <w:top w:val="none" w:sz="0" w:space="0" w:color="auto"/>
            <w:left w:val="none" w:sz="0" w:space="0" w:color="auto"/>
            <w:bottom w:val="none" w:sz="0" w:space="0" w:color="auto"/>
            <w:right w:val="none" w:sz="0" w:space="0" w:color="auto"/>
          </w:divBdr>
        </w:div>
        <w:div w:id="682246407">
          <w:marLeft w:val="0"/>
          <w:marRight w:val="0"/>
          <w:marTop w:val="0"/>
          <w:marBottom w:val="0"/>
          <w:divBdr>
            <w:top w:val="none" w:sz="0" w:space="0" w:color="auto"/>
            <w:left w:val="none" w:sz="0" w:space="0" w:color="auto"/>
            <w:bottom w:val="none" w:sz="0" w:space="0" w:color="auto"/>
            <w:right w:val="none" w:sz="0" w:space="0" w:color="auto"/>
          </w:divBdr>
        </w:div>
        <w:div w:id="1207331592">
          <w:marLeft w:val="0"/>
          <w:marRight w:val="0"/>
          <w:marTop w:val="0"/>
          <w:marBottom w:val="0"/>
          <w:divBdr>
            <w:top w:val="none" w:sz="0" w:space="0" w:color="auto"/>
            <w:left w:val="none" w:sz="0" w:space="0" w:color="auto"/>
            <w:bottom w:val="none" w:sz="0" w:space="0" w:color="auto"/>
            <w:right w:val="none" w:sz="0" w:space="0" w:color="auto"/>
          </w:divBdr>
        </w:div>
        <w:div w:id="1171022262">
          <w:marLeft w:val="0"/>
          <w:marRight w:val="0"/>
          <w:marTop w:val="0"/>
          <w:marBottom w:val="0"/>
          <w:divBdr>
            <w:top w:val="none" w:sz="0" w:space="0" w:color="auto"/>
            <w:left w:val="none" w:sz="0" w:space="0" w:color="auto"/>
            <w:bottom w:val="none" w:sz="0" w:space="0" w:color="auto"/>
            <w:right w:val="none" w:sz="0" w:space="0" w:color="auto"/>
          </w:divBdr>
        </w:div>
        <w:div w:id="367292063">
          <w:marLeft w:val="0"/>
          <w:marRight w:val="0"/>
          <w:marTop w:val="0"/>
          <w:marBottom w:val="0"/>
          <w:divBdr>
            <w:top w:val="none" w:sz="0" w:space="0" w:color="auto"/>
            <w:left w:val="none" w:sz="0" w:space="0" w:color="auto"/>
            <w:bottom w:val="none" w:sz="0" w:space="0" w:color="auto"/>
            <w:right w:val="none" w:sz="0" w:space="0" w:color="auto"/>
          </w:divBdr>
        </w:div>
        <w:div w:id="41681232">
          <w:marLeft w:val="0"/>
          <w:marRight w:val="0"/>
          <w:marTop w:val="0"/>
          <w:marBottom w:val="0"/>
          <w:divBdr>
            <w:top w:val="none" w:sz="0" w:space="0" w:color="auto"/>
            <w:left w:val="none" w:sz="0" w:space="0" w:color="auto"/>
            <w:bottom w:val="none" w:sz="0" w:space="0" w:color="auto"/>
            <w:right w:val="none" w:sz="0" w:space="0" w:color="auto"/>
          </w:divBdr>
        </w:div>
        <w:div w:id="1825123244">
          <w:marLeft w:val="0"/>
          <w:marRight w:val="0"/>
          <w:marTop w:val="0"/>
          <w:marBottom w:val="0"/>
          <w:divBdr>
            <w:top w:val="none" w:sz="0" w:space="0" w:color="auto"/>
            <w:left w:val="none" w:sz="0" w:space="0" w:color="auto"/>
            <w:bottom w:val="none" w:sz="0" w:space="0" w:color="auto"/>
            <w:right w:val="none" w:sz="0" w:space="0" w:color="auto"/>
          </w:divBdr>
        </w:div>
        <w:div w:id="1987927797">
          <w:marLeft w:val="0"/>
          <w:marRight w:val="0"/>
          <w:marTop w:val="0"/>
          <w:marBottom w:val="0"/>
          <w:divBdr>
            <w:top w:val="none" w:sz="0" w:space="0" w:color="auto"/>
            <w:left w:val="none" w:sz="0" w:space="0" w:color="auto"/>
            <w:bottom w:val="none" w:sz="0" w:space="0" w:color="auto"/>
            <w:right w:val="none" w:sz="0" w:space="0" w:color="auto"/>
          </w:divBdr>
        </w:div>
        <w:div w:id="2434891">
          <w:marLeft w:val="0"/>
          <w:marRight w:val="0"/>
          <w:marTop w:val="0"/>
          <w:marBottom w:val="0"/>
          <w:divBdr>
            <w:top w:val="none" w:sz="0" w:space="0" w:color="auto"/>
            <w:left w:val="none" w:sz="0" w:space="0" w:color="auto"/>
            <w:bottom w:val="none" w:sz="0" w:space="0" w:color="auto"/>
            <w:right w:val="none" w:sz="0" w:space="0" w:color="auto"/>
          </w:divBdr>
        </w:div>
        <w:div w:id="81413951">
          <w:marLeft w:val="0"/>
          <w:marRight w:val="0"/>
          <w:marTop w:val="0"/>
          <w:marBottom w:val="0"/>
          <w:divBdr>
            <w:top w:val="none" w:sz="0" w:space="0" w:color="auto"/>
            <w:left w:val="none" w:sz="0" w:space="0" w:color="auto"/>
            <w:bottom w:val="none" w:sz="0" w:space="0" w:color="auto"/>
            <w:right w:val="none" w:sz="0" w:space="0" w:color="auto"/>
          </w:divBdr>
        </w:div>
        <w:div w:id="1386488224">
          <w:marLeft w:val="0"/>
          <w:marRight w:val="0"/>
          <w:marTop w:val="0"/>
          <w:marBottom w:val="0"/>
          <w:divBdr>
            <w:top w:val="none" w:sz="0" w:space="0" w:color="auto"/>
            <w:left w:val="none" w:sz="0" w:space="0" w:color="auto"/>
            <w:bottom w:val="none" w:sz="0" w:space="0" w:color="auto"/>
            <w:right w:val="none" w:sz="0" w:space="0" w:color="auto"/>
          </w:divBdr>
        </w:div>
        <w:div w:id="216939152">
          <w:marLeft w:val="0"/>
          <w:marRight w:val="0"/>
          <w:marTop w:val="0"/>
          <w:marBottom w:val="0"/>
          <w:divBdr>
            <w:top w:val="none" w:sz="0" w:space="0" w:color="auto"/>
            <w:left w:val="none" w:sz="0" w:space="0" w:color="auto"/>
            <w:bottom w:val="none" w:sz="0" w:space="0" w:color="auto"/>
            <w:right w:val="none" w:sz="0" w:space="0" w:color="auto"/>
          </w:divBdr>
        </w:div>
        <w:div w:id="934096306">
          <w:marLeft w:val="0"/>
          <w:marRight w:val="0"/>
          <w:marTop w:val="0"/>
          <w:marBottom w:val="0"/>
          <w:divBdr>
            <w:top w:val="none" w:sz="0" w:space="0" w:color="auto"/>
            <w:left w:val="none" w:sz="0" w:space="0" w:color="auto"/>
            <w:bottom w:val="none" w:sz="0" w:space="0" w:color="auto"/>
            <w:right w:val="none" w:sz="0" w:space="0" w:color="auto"/>
          </w:divBdr>
        </w:div>
        <w:div w:id="649096699">
          <w:marLeft w:val="0"/>
          <w:marRight w:val="0"/>
          <w:marTop w:val="0"/>
          <w:marBottom w:val="0"/>
          <w:divBdr>
            <w:top w:val="none" w:sz="0" w:space="0" w:color="auto"/>
            <w:left w:val="none" w:sz="0" w:space="0" w:color="auto"/>
            <w:bottom w:val="none" w:sz="0" w:space="0" w:color="auto"/>
            <w:right w:val="none" w:sz="0" w:space="0" w:color="auto"/>
          </w:divBdr>
        </w:div>
        <w:div w:id="1782189789">
          <w:marLeft w:val="0"/>
          <w:marRight w:val="0"/>
          <w:marTop w:val="0"/>
          <w:marBottom w:val="0"/>
          <w:divBdr>
            <w:top w:val="none" w:sz="0" w:space="0" w:color="auto"/>
            <w:left w:val="none" w:sz="0" w:space="0" w:color="auto"/>
            <w:bottom w:val="none" w:sz="0" w:space="0" w:color="auto"/>
            <w:right w:val="none" w:sz="0" w:space="0" w:color="auto"/>
          </w:divBdr>
        </w:div>
        <w:div w:id="869150493">
          <w:marLeft w:val="0"/>
          <w:marRight w:val="0"/>
          <w:marTop w:val="0"/>
          <w:marBottom w:val="0"/>
          <w:divBdr>
            <w:top w:val="none" w:sz="0" w:space="0" w:color="auto"/>
            <w:left w:val="none" w:sz="0" w:space="0" w:color="auto"/>
            <w:bottom w:val="none" w:sz="0" w:space="0" w:color="auto"/>
            <w:right w:val="none" w:sz="0" w:space="0" w:color="auto"/>
          </w:divBdr>
        </w:div>
        <w:div w:id="93139686">
          <w:marLeft w:val="0"/>
          <w:marRight w:val="0"/>
          <w:marTop w:val="0"/>
          <w:marBottom w:val="0"/>
          <w:divBdr>
            <w:top w:val="none" w:sz="0" w:space="0" w:color="auto"/>
            <w:left w:val="none" w:sz="0" w:space="0" w:color="auto"/>
            <w:bottom w:val="none" w:sz="0" w:space="0" w:color="auto"/>
            <w:right w:val="none" w:sz="0" w:space="0" w:color="auto"/>
          </w:divBdr>
        </w:div>
        <w:div w:id="813331662">
          <w:marLeft w:val="0"/>
          <w:marRight w:val="0"/>
          <w:marTop w:val="0"/>
          <w:marBottom w:val="0"/>
          <w:divBdr>
            <w:top w:val="none" w:sz="0" w:space="0" w:color="auto"/>
            <w:left w:val="none" w:sz="0" w:space="0" w:color="auto"/>
            <w:bottom w:val="none" w:sz="0" w:space="0" w:color="auto"/>
            <w:right w:val="none" w:sz="0" w:space="0" w:color="auto"/>
          </w:divBdr>
        </w:div>
        <w:div w:id="790368733">
          <w:marLeft w:val="0"/>
          <w:marRight w:val="0"/>
          <w:marTop w:val="0"/>
          <w:marBottom w:val="0"/>
          <w:divBdr>
            <w:top w:val="none" w:sz="0" w:space="0" w:color="auto"/>
            <w:left w:val="none" w:sz="0" w:space="0" w:color="auto"/>
            <w:bottom w:val="none" w:sz="0" w:space="0" w:color="auto"/>
            <w:right w:val="none" w:sz="0" w:space="0" w:color="auto"/>
          </w:divBdr>
        </w:div>
        <w:div w:id="1292900507">
          <w:marLeft w:val="0"/>
          <w:marRight w:val="0"/>
          <w:marTop w:val="0"/>
          <w:marBottom w:val="0"/>
          <w:divBdr>
            <w:top w:val="none" w:sz="0" w:space="0" w:color="auto"/>
            <w:left w:val="none" w:sz="0" w:space="0" w:color="auto"/>
            <w:bottom w:val="none" w:sz="0" w:space="0" w:color="auto"/>
            <w:right w:val="none" w:sz="0" w:space="0" w:color="auto"/>
          </w:divBdr>
        </w:div>
        <w:div w:id="252710614">
          <w:marLeft w:val="0"/>
          <w:marRight w:val="0"/>
          <w:marTop w:val="0"/>
          <w:marBottom w:val="0"/>
          <w:divBdr>
            <w:top w:val="none" w:sz="0" w:space="0" w:color="auto"/>
            <w:left w:val="none" w:sz="0" w:space="0" w:color="auto"/>
            <w:bottom w:val="none" w:sz="0" w:space="0" w:color="auto"/>
            <w:right w:val="none" w:sz="0" w:space="0" w:color="auto"/>
          </w:divBdr>
        </w:div>
        <w:div w:id="631785837">
          <w:marLeft w:val="0"/>
          <w:marRight w:val="0"/>
          <w:marTop w:val="0"/>
          <w:marBottom w:val="0"/>
          <w:divBdr>
            <w:top w:val="none" w:sz="0" w:space="0" w:color="auto"/>
            <w:left w:val="none" w:sz="0" w:space="0" w:color="auto"/>
            <w:bottom w:val="none" w:sz="0" w:space="0" w:color="auto"/>
            <w:right w:val="none" w:sz="0" w:space="0" w:color="auto"/>
          </w:divBdr>
        </w:div>
        <w:div w:id="2103456193">
          <w:marLeft w:val="0"/>
          <w:marRight w:val="0"/>
          <w:marTop w:val="0"/>
          <w:marBottom w:val="0"/>
          <w:divBdr>
            <w:top w:val="none" w:sz="0" w:space="0" w:color="auto"/>
            <w:left w:val="none" w:sz="0" w:space="0" w:color="auto"/>
            <w:bottom w:val="none" w:sz="0" w:space="0" w:color="auto"/>
            <w:right w:val="none" w:sz="0" w:space="0" w:color="auto"/>
          </w:divBdr>
        </w:div>
        <w:div w:id="1477991548">
          <w:marLeft w:val="0"/>
          <w:marRight w:val="0"/>
          <w:marTop w:val="0"/>
          <w:marBottom w:val="0"/>
          <w:divBdr>
            <w:top w:val="none" w:sz="0" w:space="0" w:color="auto"/>
            <w:left w:val="none" w:sz="0" w:space="0" w:color="auto"/>
            <w:bottom w:val="none" w:sz="0" w:space="0" w:color="auto"/>
            <w:right w:val="none" w:sz="0" w:space="0" w:color="auto"/>
          </w:divBdr>
        </w:div>
        <w:div w:id="838081011">
          <w:marLeft w:val="0"/>
          <w:marRight w:val="0"/>
          <w:marTop w:val="0"/>
          <w:marBottom w:val="0"/>
          <w:divBdr>
            <w:top w:val="none" w:sz="0" w:space="0" w:color="auto"/>
            <w:left w:val="none" w:sz="0" w:space="0" w:color="auto"/>
            <w:bottom w:val="none" w:sz="0" w:space="0" w:color="auto"/>
            <w:right w:val="none" w:sz="0" w:space="0" w:color="auto"/>
          </w:divBdr>
        </w:div>
        <w:div w:id="70274635">
          <w:marLeft w:val="0"/>
          <w:marRight w:val="0"/>
          <w:marTop w:val="0"/>
          <w:marBottom w:val="0"/>
          <w:divBdr>
            <w:top w:val="none" w:sz="0" w:space="0" w:color="auto"/>
            <w:left w:val="none" w:sz="0" w:space="0" w:color="auto"/>
            <w:bottom w:val="none" w:sz="0" w:space="0" w:color="auto"/>
            <w:right w:val="none" w:sz="0" w:space="0" w:color="auto"/>
          </w:divBdr>
        </w:div>
        <w:div w:id="733741223">
          <w:marLeft w:val="0"/>
          <w:marRight w:val="0"/>
          <w:marTop w:val="0"/>
          <w:marBottom w:val="0"/>
          <w:divBdr>
            <w:top w:val="none" w:sz="0" w:space="0" w:color="auto"/>
            <w:left w:val="none" w:sz="0" w:space="0" w:color="auto"/>
            <w:bottom w:val="none" w:sz="0" w:space="0" w:color="auto"/>
            <w:right w:val="none" w:sz="0" w:space="0" w:color="auto"/>
          </w:divBdr>
        </w:div>
        <w:div w:id="200434272">
          <w:marLeft w:val="0"/>
          <w:marRight w:val="0"/>
          <w:marTop w:val="0"/>
          <w:marBottom w:val="0"/>
          <w:divBdr>
            <w:top w:val="none" w:sz="0" w:space="0" w:color="auto"/>
            <w:left w:val="none" w:sz="0" w:space="0" w:color="auto"/>
            <w:bottom w:val="none" w:sz="0" w:space="0" w:color="auto"/>
            <w:right w:val="none" w:sz="0" w:space="0" w:color="auto"/>
          </w:divBdr>
        </w:div>
        <w:div w:id="795415431">
          <w:marLeft w:val="0"/>
          <w:marRight w:val="0"/>
          <w:marTop w:val="0"/>
          <w:marBottom w:val="0"/>
          <w:divBdr>
            <w:top w:val="none" w:sz="0" w:space="0" w:color="auto"/>
            <w:left w:val="none" w:sz="0" w:space="0" w:color="auto"/>
            <w:bottom w:val="none" w:sz="0" w:space="0" w:color="auto"/>
            <w:right w:val="none" w:sz="0" w:space="0" w:color="auto"/>
          </w:divBdr>
        </w:div>
        <w:div w:id="788205432">
          <w:marLeft w:val="0"/>
          <w:marRight w:val="0"/>
          <w:marTop w:val="0"/>
          <w:marBottom w:val="0"/>
          <w:divBdr>
            <w:top w:val="none" w:sz="0" w:space="0" w:color="auto"/>
            <w:left w:val="none" w:sz="0" w:space="0" w:color="auto"/>
            <w:bottom w:val="none" w:sz="0" w:space="0" w:color="auto"/>
            <w:right w:val="none" w:sz="0" w:space="0" w:color="auto"/>
          </w:divBdr>
        </w:div>
        <w:div w:id="2076737491">
          <w:marLeft w:val="0"/>
          <w:marRight w:val="0"/>
          <w:marTop w:val="0"/>
          <w:marBottom w:val="0"/>
          <w:divBdr>
            <w:top w:val="none" w:sz="0" w:space="0" w:color="auto"/>
            <w:left w:val="none" w:sz="0" w:space="0" w:color="auto"/>
            <w:bottom w:val="none" w:sz="0" w:space="0" w:color="auto"/>
            <w:right w:val="none" w:sz="0" w:space="0" w:color="auto"/>
          </w:divBdr>
        </w:div>
        <w:div w:id="1986738160">
          <w:marLeft w:val="0"/>
          <w:marRight w:val="0"/>
          <w:marTop w:val="0"/>
          <w:marBottom w:val="0"/>
          <w:divBdr>
            <w:top w:val="none" w:sz="0" w:space="0" w:color="auto"/>
            <w:left w:val="none" w:sz="0" w:space="0" w:color="auto"/>
            <w:bottom w:val="none" w:sz="0" w:space="0" w:color="auto"/>
            <w:right w:val="none" w:sz="0" w:space="0" w:color="auto"/>
          </w:divBdr>
        </w:div>
      </w:divsChild>
    </w:div>
    <w:div w:id="224149867">
      <w:bodyDiv w:val="1"/>
      <w:marLeft w:val="0"/>
      <w:marRight w:val="0"/>
      <w:marTop w:val="0"/>
      <w:marBottom w:val="0"/>
      <w:divBdr>
        <w:top w:val="none" w:sz="0" w:space="0" w:color="auto"/>
        <w:left w:val="none" w:sz="0" w:space="0" w:color="auto"/>
        <w:bottom w:val="none" w:sz="0" w:space="0" w:color="auto"/>
        <w:right w:val="none" w:sz="0" w:space="0" w:color="auto"/>
      </w:divBdr>
    </w:div>
    <w:div w:id="226885956">
      <w:bodyDiv w:val="1"/>
      <w:marLeft w:val="0"/>
      <w:marRight w:val="0"/>
      <w:marTop w:val="0"/>
      <w:marBottom w:val="0"/>
      <w:divBdr>
        <w:top w:val="none" w:sz="0" w:space="0" w:color="auto"/>
        <w:left w:val="none" w:sz="0" w:space="0" w:color="auto"/>
        <w:bottom w:val="none" w:sz="0" w:space="0" w:color="auto"/>
        <w:right w:val="none" w:sz="0" w:space="0" w:color="auto"/>
      </w:divBdr>
      <w:divsChild>
        <w:div w:id="2099211730">
          <w:marLeft w:val="0"/>
          <w:marRight w:val="0"/>
          <w:marTop w:val="0"/>
          <w:marBottom w:val="0"/>
          <w:divBdr>
            <w:top w:val="none" w:sz="0" w:space="0" w:color="auto"/>
            <w:left w:val="none" w:sz="0" w:space="0" w:color="auto"/>
            <w:bottom w:val="none" w:sz="0" w:space="0" w:color="auto"/>
            <w:right w:val="none" w:sz="0" w:space="0" w:color="auto"/>
          </w:divBdr>
        </w:div>
        <w:div w:id="704671435">
          <w:marLeft w:val="0"/>
          <w:marRight w:val="0"/>
          <w:marTop w:val="0"/>
          <w:marBottom w:val="0"/>
          <w:divBdr>
            <w:top w:val="none" w:sz="0" w:space="0" w:color="auto"/>
            <w:left w:val="none" w:sz="0" w:space="0" w:color="auto"/>
            <w:bottom w:val="none" w:sz="0" w:space="0" w:color="auto"/>
            <w:right w:val="none" w:sz="0" w:space="0" w:color="auto"/>
          </w:divBdr>
        </w:div>
      </w:divsChild>
    </w:div>
    <w:div w:id="240258170">
      <w:bodyDiv w:val="1"/>
      <w:marLeft w:val="0"/>
      <w:marRight w:val="0"/>
      <w:marTop w:val="0"/>
      <w:marBottom w:val="0"/>
      <w:divBdr>
        <w:top w:val="none" w:sz="0" w:space="0" w:color="auto"/>
        <w:left w:val="none" w:sz="0" w:space="0" w:color="auto"/>
        <w:bottom w:val="none" w:sz="0" w:space="0" w:color="auto"/>
        <w:right w:val="none" w:sz="0" w:space="0" w:color="auto"/>
      </w:divBdr>
      <w:divsChild>
        <w:div w:id="1610818731">
          <w:marLeft w:val="0"/>
          <w:marRight w:val="0"/>
          <w:marTop w:val="0"/>
          <w:marBottom w:val="0"/>
          <w:divBdr>
            <w:top w:val="none" w:sz="0" w:space="0" w:color="auto"/>
            <w:left w:val="none" w:sz="0" w:space="0" w:color="auto"/>
            <w:bottom w:val="none" w:sz="0" w:space="0" w:color="auto"/>
            <w:right w:val="none" w:sz="0" w:space="0" w:color="auto"/>
          </w:divBdr>
        </w:div>
        <w:div w:id="1384987810">
          <w:marLeft w:val="0"/>
          <w:marRight w:val="0"/>
          <w:marTop w:val="0"/>
          <w:marBottom w:val="0"/>
          <w:divBdr>
            <w:top w:val="none" w:sz="0" w:space="0" w:color="auto"/>
            <w:left w:val="none" w:sz="0" w:space="0" w:color="auto"/>
            <w:bottom w:val="none" w:sz="0" w:space="0" w:color="auto"/>
            <w:right w:val="none" w:sz="0" w:space="0" w:color="auto"/>
          </w:divBdr>
        </w:div>
        <w:div w:id="1047604869">
          <w:marLeft w:val="0"/>
          <w:marRight w:val="0"/>
          <w:marTop w:val="0"/>
          <w:marBottom w:val="0"/>
          <w:divBdr>
            <w:top w:val="none" w:sz="0" w:space="0" w:color="auto"/>
            <w:left w:val="none" w:sz="0" w:space="0" w:color="auto"/>
            <w:bottom w:val="none" w:sz="0" w:space="0" w:color="auto"/>
            <w:right w:val="none" w:sz="0" w:space="0" w:color="auto"/>
          </w:divBdr>
        </w:div>
        <w:div w:id="664210580">
          <w:marLeft w:val="0"/>
          <w:marRight w:val="0"/>
          <w:marTop w:val="0"/>
          <w:marBottom w:val="0"/>
          <w:divBdr>
            <w:top w:val="none" w:sz="0" w:space="0" w:color="auto"/>
            <w:left w:val="none" w:sz="0" w:space="0" w:color="auto"/>
            <w:bottom w:val="none" w:sz="0" w:space="0" w:color="auto"/>
            <w:right w:val="none" w:sz="0" w:space="0" w:color="auto"/>
          </w:divBdr>
        </w:div>
        <w:div w:id="489908347">
          <w:marLeft w:val="0"/>
          <w:marRight w:val="0"/>
          <w:marTop w:val="0"/>
          <w:marBottom w:val="0"/>
          <w:divBdr>
            <w:top w:val="none" w:sz="0" w:space="0" w:color="auto"/>
            <w:left w:val="none" w:sz="0" w:space="0" w:color="auto"/>
            <w:bottom w:val="none" w:sz="0" w:space="0" w:color="auto"/>
            <w:right w:val="none" w:sz="0" w:space="0" w:color="auto"/>
          </w:divBdr>
        </w:div>
        <w:div w:id="1608343244">
          <w:marLeft w:val="0"/>
          <w:marRight w:val="0"/>
          <w:marTop w:val="0"/>
          <w:marBottom w:val="0"/>
          <w:divBdr>
            <w:top w:val="none" w:sz="0" w:space="0" w:color="auto"/>
            <w:left w:val="none" w:sz="0" w:space="0" w:color="auto"/>
            <w:bottom w:val="none" w:sz="0" w:space="0" w:color="auto"/>
            <w:right w:val="none" w:sz="0" w:space="0" w:color="auto"/>
          </w:divBdr>
        </w:div>
        <w:div w:id="1644460100">
          <w:marLeft w:val="0"/>
          <w:marRight w:val="0"/>
          <w:marTop w:val="0"/>
          <w:marBottom w:val="0"/>
          <w:divBdr>
            <w:top w:val="none" w:sz="0" w:space="0" w:color="auto"/>
            <w:left w:val="none" w:sz="0" w:space="0" w:color="auto"/>
            <w:bottom w:val="none" w:sz="0" w:space="0" w:color="auto"/>
            <w:right w:val="none" w:sz="0" w:space="0" w:color="auto"/>
          </w:divBdr>
        </w:div>
        <w:div w:id="24061279">
          <w:marLeft w:val="0"/>
          <w:marRight w:val="0"/>
          <w:marTop w:val="0"/>
          <w:marBottom w:val="0"/>
          <w:divBdr>
            <w:top w:val="none" w:sz="0" w:space="0" w:color="auto"/>
            <w:left w:val="none" w:sz="0" w:space="0" w:color="auto"/>
            <w:bottom w:val="none" w:sz="0" w:space="0" w:color="auto"/>
            <w:right w:val="none" w:sz="0" w:space="0" w:color="auto"/>
          </w:divBdr>
        </w:div>
        <w:div w:id="1060397115">
          <w:marLeft w:val="0"/>
          <w:marRight w:val="0"/>
          <w:marTop w:val="0"/>
          <w:marBottom w:val="0"/>
          <w:divBdr>
            <w:top w:val="none" w:sz="0" w:space="0" w:color="auto"/>
            <w:left w:val="none" w:sz="0" w:space="0" w:color="auto"/>
            <w:bottom w:val="none" w:sz="0" w:space="0" w:color="auto"/>
            <w:right w:val="none" w:sz="0" w:space="0" w:color="auto"/>
          </w:divBdr>
        </w:div>
        <w:div w:id="1364332282">
          <w:marLeft w:val="0"/>
          <w:marRight w:val="0"/>
          <w:marTop w:val="0"/>
          <w:marBottom w:val="0"/>
          <w:divBdr>
            <w:top w:val="none" w:sz="0" w:space="0" w:color="auto"/>
            <w:left w:val="none" w:sz="0" w:space="0" w:color="auto"/>
            <w:bottom w:val="none" w:sz="0" w:space="0" w:color="auto"/>
            <w:right w:val="none" w:sz="0" w:space="0" w:color="auto"/>
          </w:divBdr>
        </w:div>
      </w:divsChild>
    </w:div>
    <w:div w:id="319651639">
      <w:bodyDiv w:val="1"/>
      <w:marLeft w:val="0"/>
      <w:marRight w:val="0"/>
      <w:marTop w:val="0"/>
      <w:marBottom w:val="0"/>
      <w:divBdr>
        <w:top w:val="none" w:sz="0" w:space="0" w:color="auto"/>
        <w:left w:val="none" w:sz="0" w:space="0" w:color="auto"/>
        <w:bottom w:val="none" w:sz="0" w:space="0" w:color="auto"/>
        <w:right w:val="none" w:sz="0" w:space="0" w:color="auto"/>
      </w:divBdr>
      <w:divsChild>
        <w:div w:id="1847477414">
          <w:marLeft w:val="0"/>
          <w:marRight w:val="0"/>
          <w:marTop w:val="0"/>
          <w:marBottom w:val="0"/>
          <w:divBdr>
            <w:top w:val="none" w:sz="0" w:space="0" w:color="auto"/>
            <w:left w:val="none" w:sz="0" w:space="0" w:color="auto"/>
            <w:bottom w:val="none" w:sz="0" w:space="0" w:color="auto"/>
            <w:right w:val="none" w:sz="0" w:space="0" w:color="auto"/>
          </w:divBdr>
        </w:div>
        <w:div w:id="587886337">
          <w:marLeft w:val="0"/>
          <w:marRight w:val="0"/>
          <w:marTop w:val="0"/>
          <w:marBottom w:val="0"/>
          <w:divBdr>
            <w:top w:val="none" w:sz="0" w:space="0" w:color="auto"/>
            <w:left w:val="none" w:sz="0" w:space="0" w:color="auto"/>
            <w:bottom w:val="none" w:sz="0" w:space="0" w:color="auto"/>
            <w:right w:val="none" w:sz="0" w:space="0" w:color="auto"/>
          </w:divBdr>
        </w:div>
        <w:div w:id="893930035">
          <w:marLeft w:val="0"/>
          <w:marRight w:val="0"/>
          <w:marTop w:val="0"/>
          <w:marBottom w:val="0"/>
          <w:divBdr>
            <w:top w:val="none" w:sz="0" w:space="0" w:color="auto"/>
            <w:left w:val="none" w:sz="0" w:space="0" w:color="auto"/>
            <w:bottom w:val="none" w:sz="0" w:space="0" w:color="auto"/>
            <w:right w:val="none" w:sz="0" w:space="0" w:color="auto"/>
          </w:divBdr>
        </w:div>
        <w:div w:id="382677619">
          <w:marLeft w:val="0"/>
          <w:marRight w:val="0"/>
          <w:marTop w:val="0"/>
          <w:marBottom w:val="0"/>
          <w:divBdr>
            <w:top w:val="none" w:sz="0" w:space="0" w:color="auto"/>
            <w:left w:val="none" w:sz="0" w:space="0" w:color="auto"/>
            <w:bottom w:val="none" w:sz="0" w:space="0" w:color="auto"/>
            <w:right w:val="none" w:sz="0" w:space="0" w:color="auto"/>
          </w:divBdr>
        </w:div>
        <w:div w:id="1934898657">
          <w:marLeft w:val="0"/>
          <w:marRight w:val="0"/>
          <w:marTop w:val="0"/>
          <w:marBottom w:val="0"/>
          <w:divBdr>
            <w:top w:val="none" w:sz="0" w:space="0" w:color="auto"/>
            <w:left w:val="none" w:sz="0" w:space="0" w:color="auto"/>
            <w:bottom w:val="none" w:sz="0" w:space="0" w:color="auto"/>
            <w:right w:val="none" w:sz="0" w:space="0" w:color="auto"/>
          </w:divBdr>
        </w:div>
        <w:div w:id="344328970">
          <w:marLeft w:val="0"/>
          <w:marRight w:val="0"/>
          <w:marTop w:val="0"/>
          <w:marBottom w:val="0"/>
          <w:divBdr>
            <w:top w:val="none" w:sz="0" w:space="0" w:color="auto"/>
            <w:left w:val="none" w:sz="0" w:space="0" w:color="auto"/>
            <w:bottom w:val="none" w:sz="0" w:space="0" w:color="auto"/>
            <w:right w:val="none" w:sz="0" w:space="0" w:color="auto"/>
          </w:divBdr>
        </w:div>
      </w:divsChild>
    </w:div>
    <w:div w:id="369959358">
      <w:bodyDiv w:val="1"/>
      <w:marLeft w:val="0"/>
      <w:marRight w:val="0"/>
      <w:marTop w:val="0"/>
      <w:marBottom w:val="0"/>
      <w:divBdr>
        <w:top w:val="none" w:sz="0" w:space="0" w:color="auto"/>
        <w:left w:val="none" w:sz="0" w:space="0" w:color="auto"/>
        <w:bottom w:val="none" w:sz="0" w:space="0" w:color="auto"/>
        <w:right w:val="none" w:sz="0" w:space="0" w:color="auto"/>
      </w:divBdr>
      <w:divsChild>
        <w:div w:id="1676805481">
          <w:marLeft w:val="0"/>
          <w:marRight w:val="0"/>
          <w:marTop w:val="0"/>
          <w:marBottom w:val="0"/>
          <w:divBdr>
            <w:top w:val="none" w:sz="0" w:space="0" w:color="auto"/>
            <w:left w:val="none" w:sz="0" w:space="0" w:color="auto"/>
            <w:bottom w:val="none" w:sz="0" w:space="0" w:color="auto"/>
            <w:right w:val="none" w:sz="0" w:space="0" w:color="auto"/>
          </w:divBdr>
        </w:div>
        <w:div w:id="406806869">
          <w:marLeft w:val="0"/>
          <w:marRight w:val="0"/>
          <w:marTop w:val="0"/>
          <w:marBottom w:val="0"/>
          <w:divBdr>
            <w:top w:val="none" w:sz="0" w:space="0" w:color="auto"/>
            <w:left w:val="none" w:sz="0" w:space="0" w:color="auto"/>
            <w:bottom w:val="none" w:sz="0" w:space="0" w:color="auto"/>
            <w:right w:val="none" w:sz="0" w:space="0" w:color="auto"/>
          </w:divBdr>
        </w:div>
      </w:divsChild>
    </w:div>
    <w:div w:id="477305716">
      <w:bodyDiv w:val="1"/>
      <w:marLeft w:val="0"/>
      <w:marRight w:val="0"/>
      <w:marTop w:val="0"/>
      <w:marBottom w:val="0"/>
      <w:divBdr>
        <w:top w:val="none" w:sz="0" w:space="0" w:color="auto"/>
        <w:left w:val="none" w:sz="0" w:space="0" w:color="auto"/>
        <w:bottom w:val="none" w:sz="0" w:space="0" w:color="auto"/>
        <w:right w:val="none" w:sz="0" w:space="0" w:color="auto"/>
      </w:divBdr>
    </w:div>
    <w:div w:id="570963426">
      <w:bodyDiv w:val="1"/>
      <w:marLeft w:val="0"/>
      <w:marRight w:val="0"/>
      <w:marTop w:val="0"/>
      <w:marBottom w:val="0"/>
      <w:divBdr>
        <w:top w:val="none" w:sz="0" w:space="0" w:color="auto"/>
        <w:left w:val="none" w:sz="0" w:space="0" w:color="auto"/>
        <w:bottom w:val="none" w:sz="0" w:space="0" w:color="auto"/>
        <w:right w:val="none" w:sz="0" w:space="0" w:color="auto"/>
      </w:divBdr>
    </w:div>
    <w:div w:id="667055368">
      <w:bodyDiv w:val="1"/>
      <w:marLeft w:val="0"/>
      <w:marRight w:val="0"/>
      <w:marTop w:val="0"/>
      <w:marBottom w:val="0"/>
      <w:divBdr>
        <w:top w:val="none" w:sz="0" w:space="0" w:color="auto"/>
        <w:left w:val="none" w:sz="0" w:space="0" w:color="auto"/>
        <w:bottom w:val="none" w:sz="0" w:space="0" w:color="auto"/>
        <w:right w:val="none" w:sz="0" w:space="0" w:color="auto"/>
      </w:divBdr>
      <w:divsChild>
        <w:div w:id="1219128571">
          <w:marLeft w:val="0"/>
          <w:marRight w:val="0"/>
          <w:marTop w:val="0"/>
          <w:marBottom w:val="0"/>
          <w:divBdr>
            <w:top w:val="none" w:sz="0" w:space="0" w:color="auto"/>
            <w:left w:val="none" w:sz="0" w:space="0" w:color="auto"/>
            <w:bottom w:val="none" w:sz="0" w:space="0" w:color="auto"/>
            <w:right w:val="none" w:sz="0" w:space="0" w:color="auto"/>
          </w:divBdr>
        </w:div>
        <w:div w:id="2105807224">
          <w:marLeft w:val="0"/>
          <w:marRight w:val="0"/>
          <w:marTop w:val="0"/>
          <w:marBottom w:val="0"/>
          <w:divBdr>
            <w:top w:val="none" w:sz="0" w:space="0" w:color="auto"/>
            <w:left w:val="none" w:sz="0" w:space="0" w:color="auto"/>
            <w:bottom w:val="none" w:sz="0" w:space="0" w:color="auto"/>
            <w:right w:val="none" w:sz="0" w:space="0" w:color="auto"/>
          </w:divBdr>
        </w:div>
      </w:divsChild>
    </w:div>
    <w:div w:id="878053014">
      <w:bodyDiv w:val="1"/>
      <w:marLeft w:val="0"/>
      <w:marRight w:val="0"/>
      <w:marTop w:val="0"/>
      <w:marBottom w:val="0"/>
      <w:divBdr>
        <w:top w:val="none" w:sz="0" w:space="0" w:color="auto"/>
        <w:left w:val="none" w:sz="0" w:space="0" w:color="auto"/>
        <w:bottom w:val="none" w:sz="0" w:space="0" w:color="auto"/>
        <w:right w:val="none" w:sz="0" w:space="0" w:color="auto"/>
      </w:divBdr>
    </w:div>
    <w:div w:id="890118072">
      <w:bodyDiv w:val="1"/>
      <w:marLeft w:val="0"/>
      <w:marRight w:val="0"/>
      <w:marTop w:val="0"/>
      <w:marBottom w:val="0"/>
      <w:divBdr>
        <w:top w:val="none" w:sz="0" w:space="0" w:color="auto"/>
        <w:left w:val="none" w:sz="0" w:space="0" w:color="auto"/>
        <w:bottom w:val="none" w:sz="0" w:space="0" w:color="auto"/>
        <w:right w:val="none" w:sz="0" w:space="0" w:color="auto"/>
      </w:divBdr>
      <w:divsChild>
        <w:div w:id="676153934">
          <w:marLeft w:val="0"/>
          <w:marRight w:val="0"/>
          <w:marTop w:val="0"/>
          <w:marBottom w:val="0"/>
          <w:divBdr>
            <w:top w:val="none" w:sz="0" w:space="0" w:color="auto"/>
            <w:left w:val="none" w:sz="0" w:space="0" w:color="auto"/>
            <w:bottom w:val="none" w:sz="0" w:space="0" w:color="auto"/>
            <w:right w:val="none" w:sz="0" w:space="0" w:color="auto"/>
          </w:divBdr>
        </w:div>
        <w:div w:id="1064764107">
          <w:marLeft w:val="0"/>
          <w:marRight w:val="0"/>
          <w:marTop w:val="0"/>
          <w:marBottom w:val="0"/>
          <w:divBdr>
            <w:top w:val="none" w:sz="0" w:space="0" w:color="auto"/>
            <w:left w:val="none" w:sz="0" w:space="0" w:color="auto"/>
            <w:bottom w:val="none" w:sz="0" w:space="0" w:color="auto"/>
            <w:right w:val="none" w:sz="0" w:space="0" w:color="auto"/>
          </w:divBdr>
        </w:div>
      </w:divsChild>
    </w:div>
    <w:div w:id="988094698">
      <w:bodyDiv w:val="1"/>
      <w:marLeft w:val="0"/>
      <w:marRight w:val="0"/>
      <w:marTop w:val="0"/>
      <w:marBottom w:val="0"/>
      <w:divBdr>
        <w:top w:val="none" w:sz="0" w:space="0" w:color="auto"/>
        <w:left w:val="none" w:sz="0" w:space="0" w:color="auto"/>
        <w:bottom w:val="none" w:sz="0" w:space="0" w:color="auto"/>
        <w:right w:val="none" w:sz="0" w:space="0" w:color="auto"/>
      </w:divBdr>
      <w:divsChild>
        <w:div w:id="1861234231">
          <w:marLeft w:val="0"/>
          <w:marRight w:val="0"/>
          <w:marTop w:val="0"/>
          <w:marBottom w:val="0"/>
          <w:divBdr>
            <w:top w:val="none" w:sz="0" w:space="0" w:color="auto"/>
            <w:left w:val="none" w:sz="0" w:space="0" w:color="auto"/>
            <w:bottom w:val="none" w:sz="0" w:space="0" w:color="auto"/>
            <w:right w:val="none" w:sz="0" w:space="0" w:color="auto"/>
          </w:divBdr>
        </w:div>
        <w:div w:id="416442850">
          <w:marLeft w:val="0"/>
          <w:marRight w:val="0"/>
          <w:marTop w:val="0"/>
          <w:marBottom w:val="0"/>
          <w:divBdr>
            <w:top w:val="none" w:sz="0" w:space="0" w:color="auto"/>
            <w:left w:val="none" w:sz="0" w:space="0" w:color="auto"/>
            <w:bottom w:val="none" w:sz="0" w:space="0" w:color="auto"/>
            <w:right w:val="none" w:sz="0" w:space="0" w:color="auto"/>
          </w:divBdr>
        </w:div>
        <w:div w:id="598831740">
          <w:marLeft w:val="0"/>
          <w:marRight w:val="0"/>
          <w:marTop w:val="0"/>
          <w:marBottom w:val="0"/>
          <w:divBdr>
            <w:top w:val="none" w:sz="0" w:space="0" w:color="auto"/>
            <w:left w:val="none" w:sz="0" w:space="0" w:color="auto"/>
            <w:bottom w:val="none" w:sz="0" w:space="0" w:color="auto"/>
            <w:right w:val="none" w:sz="0" w:space="0" w:color="auto"/>
          </w:divBdr>
        </w:div>
        <w:div w:id="422260712">
          <w:marLeft w:val="0"/>
          <w:marRight w:val="0"/>
          <w:marTop w:val="0"/>
          <w:marBottom w:val="0"/>
          <w:divBdr>
            <w:top w:val="none" w:sz="0" w:space="0" w:color="auto"/>
            <w:left w:val="none" w:sz="0" w:space="0" w:color="auto"/>
            <w:bottom w:val="none" w:sz="0" w:space="0" w:color="auto"/>
            <w:right w:val="none" w:sz="0" w:space="0" w:color="auto"/>
          </w:divBdr>
        </w:div>
        <w:div w:id="1602566584">
          <w:marLeft w:val="0"/>
          <w:marRight w:val="0"/>
          <w:marTop w:val="0"/>
          <w:marBottom w:val="0"/>
          <w:divBdr>
            <w:top w:val="none" w:sz="0" w:space="0" w:color="auto"/>
            <w:left w:val="none" w:sz="0" w:space="0" w:color="auto"/>
            <w:bottom w:val="none" w:sz="0" w:space="0" w:color="auto"/>
            <w:right w:val="none" w:sz="0" w:space="0" w:color="auto"/>
          </w:divBdr>
        </w:div>
        <w:div w:id="1556772335">
          <w:marLeft w:val="0"/>
          <w:marRight w:val="0"/>
          <w:marTop w:val="0"/>
          <w:marBottom w:val="0"/>
          <w:divBdr>
            <w:top w:val="none" w:sz="0" w:space="0" w:color="auto"/>
            <w:left w:val="none" w:sz="0" w:space="0" w:color="auto"/>
            <w:bottom w:val="none" w:sz="0" w:space="0" w:color="auto"/>
            <w:right w:val="none" w:sz="0" w:space="0" w:color="auto"/>
          </w:divBdr>
        </w:div>
        <w:div w:id="1891840627">
          <w:marLeft w:val="0"/>
          <w:marRight w:val="0"/>
          <w:marTop w:val="0"/>
          <w:marBottom w:val="0"/>
          <w:divBdr>
            <w:top w:val="none" w:sz="0" w:space="0" w:color="auto"/>
            <w:left w:val="none" w:sz="0" w:space="0" w:color="auto"/>
            <w:bottom w:val="none" w:sz="0" w:space="0" w:color="auto"/>
            <w:right w:val="none" w:sz="0" w:space="0" w:color="auto"/>
          </w:divBdr>
        </w:div>
        <w:div w:id="1857428437">
          <w:marLeft w:val="0"/>
          <w:marRight w:val="0"/>
          <w:marTop w:val="0"/>
          <w:marBottom w:val="0"/>
          <w:divBdr>
            <w:top w:val="none" w:sz="0" w:space="0" w:color="auto"/>
            <w:left w:val="none" w:sz="0" w:space="0" w:color="auto"/>
            <w:bottom w:val="none" w:sz="0" w:space="0" w:color="auto"/>
            <w:right w:val="none" w:sz="0" w:space="0" w:color="auto"/>
          </w:divBdr>
        </w:div>
        <w:div w:id="1233662096">
          <w:marLeft w:val="0"/>
          <w:marRight w:val="0"/>
          <w:marTop w:val="0"/>
          <w:marBottom w:val="0"/>
          <w:divBdr>
            <w:top w:val="none" w:sz="0" w:space="0" w:color="auto"/>
            <w:left w:val="none" w:sz="0" w:space="0" w:color="auto"/>
            <w:bottom w:val="none" w:sz="0" w:space="0" w:color="auto"/>
            <w:right w:val="none" w:sz="0" w:space="0" w:color="auto"/>
          </w:divBdr>
        </w:div>
        <w:div w:id="767627910">
          <w:marLeft w:val="0"/>
          <w:marRight w:val="0"/>
          <w:marTop w:val="0"/>
          <w:marBottom w:val="0"/>
          <w:divBdr>
            <w:top w:val="none" w:sz="0" w:space="0" w:color="auto"/>
            <w:left w:val="none" w:sz="0" w:space="0" w:color="auto"/>
            <w:bottom w:val="none" w:sz="0" w:space="0" w:color="auto"/>
            <w:right w:val="none" w:sz="0" w:space="0" w:color="auto"/>
          </w:divBdr>
        </w:div>
      </w:divsChild>
    </w:div>
    <w:div w:id="1015110451">
      <w:bodyDiv w:val="1"/>
      <w:marLeft w:val="0"/>
      <w:marRight w:val="0"/>
      <w:marTop w:val="0"/>
      <w:marBottom w:val="0"/>
      <w:divBdr>
        <w:top w:val="none" w:sz="0" w:space="0" w:color="auto"/>
        <w:left w:val="none" w:sz="0" w:space="0" w:color="auto"/>
        <w:bottom w:val="none" w:sz="0" w:space="0" w:color="auto"/>
        <w:right w:val="none" w:sz="0" w:space="0" w:color="auto"/>
      </w:divBdr>
    </w:div>
    <w:div w:id="1022169280">
      <w:bodyDiv w:val="1"/>
      <w:marLeft w:val="0"/>
      <w:marRight w:val="0"/>
      <w:marTop w:val="0"/>
      <w:marBottom w:val="0"/>
      <w:divBdr>
        <w:top w:val="none" w:sz="0" w:space="0" w:color="auto"/>
        <w:left w:val="none" w:sz="0" w:space="0" w:color="auto"/>
        <w:bottom w:val="none" w:sz="0" w:space="0" w:color="auto"/>
        <w:right w:val="none" w:sz="0" w:space="0" w:color="auto"/>
      </w:divBdr>
    </w:div>
    <w:div w:id="1268734831">
      <w:bodyDiv w:val="1"/>
      <w:marLeft w:val="0"/>
      <w:marRight w:val="0"/>
      <w:marTop w:val="0"/>
      <w:marBottom w:val="0"/>
      <w:divBdr>
        <w:top w:val="none" w:sz="0" w:space="0" w:color="auto"/>
        <w:left w:val="none" w:sz="0" w:space="0" w:color="auto"/>
        <w:bottom w:val="none" w:sz="0" w:space="0" w:color="auto"/>
        <w:right w:val="none" w:sz="0" w:space="0" w:color="auto"/>
      </w:divBdr>
      <w:divsChild>
        <w:div w:id="197856756">
          <w:marLeft w:val="0"/>
          <w:marRight w:val="0"/>
          <w:marTop w:val="0"/>
          <w:marBottom w:val="0"/>
          <w:divBdr>
            <w:top w:val="none" w:sz="0" w:space="0" w:color="auto"/>
            <w:left w:val="none" w:sz="0" w:space="0" w:color="auto"/>
            <w:bottom w:val="none" w:sz="0" w:space="0" w:color="auto"/>
            <w:right w:val="none" w:sz="0" w:space="0" w:color="auto"/>
          </w:divBdr>
        </w:div>
        <w:div w:id="1218129213">
          <w:marLeft w:val="0"/>
          <w:marRight w:val="0"/>
          <w:marTop w:val="0"/>
          <w:marBottom w:val="0"/>
          <w:divBdr>
            <w:top w:val="none" w:sz="0" w:space="0" w:color="auto"/>
            <w:left w:val="none" w:sz="0" w:space="0" w:color="auto"/>
            <w:bottom w:val="none" w:sz="0" w:space="0" w:color="auto"/>
            <w:right w:val="none" w:sz="0" w:space="0" w:color="auto"/>
          </w:divBdr>
        </w:div>
        <w:div w:id="560675527">
          <w:marLeft w:val="0"/>
          <w:marRight w:val="0"/>
          <w:marTop w:val="0"/>
          <w:marBottom w:val="0"/>
          <w:divBdr>
            <w:top w:val="none" w:sz="0" w:space="0" w:color="auto"/>
            <w:left w:val="none" w:sz="0" w:space="0" w:color="auto"/>
            <w:bottom w:val="none" w:sz="0" w:space="0" w:color="auto"/>
            <w:right w:val="none" w:sz="0" w:space="0" w:color="auto"/>
          </w:divBdr>
        </w:div>
        <w:div w:id="2074423483">
          <w:marLeft w:val="0"/>
          <w:marRight w:val="0"/>
          <w:marTop w:val="0"/>
          <w:marBottom w:val="0"/>
          <w:divBdr>
            <w:top w:val="none" w:sz="0" w:space="0" w:color="auto"/>
            <w:left w:val="none" w:sz="0" w:space="0" w:color="auto"/>
            <w:bottom w:val="none" w:sz="0" w:space="0" w:color="auto"/>
            <w:right w:val="none" w:sz="0" w:space="0" w:color="auto"/>
          </w:divBdr>
        </w:div>
        <w:div w:id="2105876233">
          <w:marLeft w:val="0"/>
          <w:marRight w:val="0"/>
          <w:marTop w:val="0"/>
          <w:marBottom w:val="0"/>
          <w:divBdr>
            <w:top w:val="none" w:sz="0" w:space="0" w:color="auto"/>
            <w:left w:val="none" w:sz="0" w:space="0" w:color="auto"/>
            <w:bottom w:val="none" w:sz="0" w:space="0" w:color="auto"/>
            <w:right w:val="none" w:sz="0" w:space="0" w:color="auto"/>
          </w:divBdr>
        </w:div>
        <w:div w:id="1081176885">
          <w:marLeft w:val="0"/>
          <w:marRight w:val="0"/>
          <w:marTop w:val="0"/>
          <w:marBottom w:val="0"/>
          <w:divBdr>
            <w:top w:val="none" w:sz="0" w:space="0" w:color="auto"/>
            <w:left w:val="none" w:sz="0" w:space="0" w:color="auto"/>
            <w:bottom w:val="none" w:sz="0" w:space="0" w:color="auto"/>
            <w:right w:val="none" w:sz="0" w:space="0" w:color="auto"/>
          </w:divBdr>
        </w:div>
        <w:div w:id="1439059327">
          <w:marLeft w:val="0"/>
          <w:marRight w:val="0"/>
          <w:marTop w:val="0"/>
          <w:marBottom w:val="0"/>
          <w:divBdr>
            <w:top w:val="none" w:sz="0" w:space="0" w:color="auto"/>
            <w:left w:val="none" w:sz="0" w:space="0" w:color="auto"/>
            <w:bottom w:val="none" w:sz="0" w:space="0" w:color="auto"/>
            <w:right w:val="none" w:sz="0" w:space="0" w:color="auto"/>
          </w:divBdr>
        </w:div>
        <w:div w:id="695666534">
          <w:marLeft w:val="0"/>
          <w:marRight w:val="0"/>
          <w:marTop w:val="0"/>
          <w:marBottom w:val="0"/>
          <w:divBdr>
            <w:top w:val="none" w:sz="0" w:space="0" w:color="auto"/>
            <w:left w:val="none" w:sz="0" w:space="0" w:color="auto"/>
            <w:bottom w:val="none" w:sz="0" w:space="0" w:color="auto"/>
            <w:right w:val="none" w:sz="0" w:space="0" w:color="auto"/>
          </w:divBdr>
        </w:div>
      </w:divsChild>
    </w:div>
    <w:div w:id="1283733994">
      <w:bodyDiv w:val="1"/>
      <w:marLeft w:val="0"/>
      <w:marRight w:val="0"/>
      <w:marTop w:val="0"/>
      <w:marBottom w:val="0"/>
      <w:divBdr>
        <w:top w:val="none" w:sz="0" w:space="0" w:color="auto"/>
        <w:left w:val="none" w:sz="0" w:space="0" w:color="auto"/>
        <w:bottom w:val="none" w:sz="0" w:space="0" w:color="auto"/>
        <w:right w:val="none" w:sz="0" w:space="0" w:color="auto"/>
      </w:divBdr>
      <w:divsChild>
        <w:div w:id="1083061814">
          <w:marLeft w:val="0"/>
          <w:marRight w:val="0"/>
          <w:marTop w:val="0"/>
          <w:marBottom w:val="0"/>
          <w:divBdr>
            <w:top w:val="none" w:sz="0" w:space="0" w:color="auto"/>
            <w:left w:val="none" w:sz="0" w:space="0" w:color="auto"/>
            <w:bottom w:val="none" w:sz="0" w:space="0" w:color="auto"/>
            <w:right w:val="none" w:sz="0" w:space="0" w:color="auto"/>
          </w:divBdr>
        </w:div>
        <w:div w:id="1044797227">
          <w:marLeft w:val="0"/>
          <w:marRight w:val="0"/>
          <w:marTop w:val="0"/>
          <w:marBottom w:val="0"/>
          <w:divBdr>
            <w:top w:val="none" w:sz="0" w:space="0" w:color="auto"/>
            <w:left w:val="none" w:sz="0" w:space="0" w:color="auto"/>
            <w:bottom w:val="none" w:sz="0" w:space="0" w:color="auto"/>
            <w:right w:val="none" w:sz="0" w:space="0" w:color="auto"/>
          </w:divBdr>
        </w:div>
        <w:div w:id="922569334">
          <w:marLeft w:val="0"/>
          <w:marRight w:val="0"/>
          <w:marTop w:val="0"/>
          <w:marBottom w:val="0"/>
          <w:divBdr>
            <w:top w:val="none" w:sz="0" w:space="0" w:color="auto"/>
            <w:left w:val="none" w:sz="0" w:space="0" w:color="auto"/>
            <w:bottom w:val="none" w:sz="0" w:space="0" w:color="auto"/>
            <w:right w:val="none" w:sz="0" w:space="0" w:color="auto"/>
          </w:divBdr>
        </w:div>
        <w:div w:id="468517869">
          <w:marLeft w:val="0"/>
          <w:marRight w:val="0"/>
          <w:marTop w:val="0"/>
          <w:marBottom w:val="0"/>
          <w:divBdr>
            <w:top w:val="none" w:sz="0" w:space="0" w:color="auto"/>
            <w:left w:val="none" w:sz="0" w:space="0" w:color="auto"/>
            <w:bottom w:val="none" w:sz="0" w:space="0" w:color="auto"/>
            <w:right w:val="none" w:sz="0" w:space="0" w:color="auto"/>
          </w:divBdr>
        </w:div>
        <w:div w:id="897470412">
          <w:marLeft w:val="0"/>
          <w:marRight w:val="0"/>
          <w:marTop w:val="0"/>
          <w:marBottom w:val="0"/>
          <w:divBdr>
            <w:top w:val="none" w:sz="0" w:space="0" w:color="auto"/>
            <w:left w:val="none" w:sz="0" w:space="0" w:color="auto"/>
            <w:bottom w:val="none" w:sz="0" w:space="0" w:color="auto"/>
            <w:right w:val="none" w:sz="0" w:space="0" w:color="auto"/>
          </w:divBdr>
        </w:div>
        <w:div w:id="1385788894">
          <w:marLeft w:val="0"/>
          <w:marRight w:val="0"/>
          <w:marTop w:val="0"/>
          <w:marBottom w:val="0"/>
          <w:divBdr>
            <w:top w:val="none" w:sz="0" w:space="0" w:color="auto"/>
            <w:left w:val="none" w:sz="0" w:space="0" w:color="auto"/>
            <w:bottom w:val="none" w:sz="0" w:space="0" w:color="auto"/>
            <w:right w:val="none" w:sz="0" w:space="0" w:color="auto"/>
          </w:divBdr>
        </w:div>
        <w:div w:id="1820729250">
          <w:marLeft w:val="0"/>
          <w:marRight w:val="0"/>
          <w:marTop w:val="0"/>
          <w:marBottom w:val="0"/>
          <w:divBdr>
            <w:top w:val="none" w:sz="0" w:space="0" w:color="auto"/>
            <w:left w:val="none" w:sz="0" w:space="0" w:color="auto"/>
            <w:bottom w:val="none" w:sz="0" w:space="0" w:color="auto"/>
            <w:right w:val="none" w:sz="0" w:space="0" w:color="auto"/>
          </w:divBdr>
        </w:div>
        <w:div w:id="660888905">
          <w:marLeft w:val="0"/>
          <w:marRight w:val="0"/>
          <w:marTop w:val="0"/>
          <w:marBottom w:val="0"/>
          <w:divBdr>
            <w:top w:val="none" w:sz="0" w:space="0" w:color="auto"/>
            <w:left w:val="none" w:sz="0" w:space="0" w:color="auto"/>
            <w:bottom w:val="none" w:sz="0" w:space="0" w:color="auto"/>
            <w:right w:val="none" w:sz="0" w:space="0" w:color="auto"/>
          </w:divBdr>
        </w:div>
        <w:div w:id="1382359508">
          <w:marLeft w:val="0"/>
          <w:marRight w:val="0"/>
          <w:marTop w:val="0"/>
          <w:marBottom w:val="0"/>
          <w:divBdr>
            <w:top w:val="none" w:sz="0" w:space="0" w:color="auto"/>
            <w:left w:val="none" w:sz="0" w:space="0" w:color="auto"/>
            <w:bottom w:val="none" w:sz="0" w:space="0" w:color="auto"/>
            <w:right w:val="none" w:sz="0" w:space="0" w:color="auto"/>
          </w:divBdr>
        </w:div>
      </w:divsChild>
    </w:div>
    <w:div w:id="1338728903">
      <w:bodyDiv w:val="1"/>
      <w:marLeft w:val="0"/>
      <w:marRight w:val="0"/>
      <w:marTop w:val="0"/>
      <w:marBottom w:val="0"/>
      <w:divBdr>
        <w:top w:val="none" w:sz="0" w:space="0" w:color="auto"/>
        <w:left w:val="none" w:sz="0" w:space="0" w:color="auto"/>
        <w:bottom w:val="none" w:sz="0" w:space="0" w:color="auto"/>
        <w:right w:val="none" w:sz="0" w:space="0" w:color="auto"/>
      </w:divBdr>
      <w:divsChild>
        <w:div w:id="374812969">
          <w:marLeft w:val="0"/>
          <w:marRight w:val="0"/>
          <w:marTop w:val="0"/>
          <w:marBottom w:val="0"/>
          <w:divBdr>
            <w:top w:val="none" w:sz="0" w:space="0" w:color="auto"/>
            <w:left w:val="none" w:sz="0" w:space="0" w:color="auto"/>
            <w:bottom w:val="none" w:sz="0" w:space="0" w:color="auto"/>
            <w:right w:val="none" w:sz="0" w:space="0" w:color="auto"/>
          </w:divBdr>
        </w:div>
        <w:div w:id="2516848">
          <w:marLeft w:val="0"/>
          <w:marRight w:val="0"/>
          <w:marTop w:val="0"/>
          <w:marBottom w:val="0"/>
          <w:divBdr>
            <w:top w:val="none" w:sz="0" w:space="0" w:color="auto"/>
            <w:left w:val="none" w:sz="0" w:space="0" w:color="auto"/>
            <w:bottom w:val="none" w:sz="0" w:space="0" w:color="auto"/>
            <w:right w:val="none" w:sz="0" w:space="0" w:color="auto"/>
          </w:divBdr>
        </w:div>
      </w:divsChild>
    </w:div>
    <w:div w:id="1399404232">
      <w:bodyDiv w:val="1"/>
      <w:marLeft w:val="0"/>
      <w:marRight w:val="0"/>
      <w:marTop w:val="0"/>
      <w:marBottom w:val="0"/>
      <w:divBdr>
        <w:top w:val="none" w:sz="0" w:space="0" w:color="auto"/>
        <w:left w:val="none" w:sz="0" w:space="0" w:color="auto"/>
        <w:bottom w:val="none" w:sz="0" w:space="0" w:color="auto"/>
        <w:right w:val="none" w:sz="0" w:space="0" w:color="auto"/>
      </w:divBdr>
    </w:div>
    <w:div w:id="1438522219">
      <w:bodyDiv w:val="1"/>
      <w:marLeft w:val="0"/>
      <w:marRight w:val="0"/>
      <w:marTop w:val="0"/>
      <w:marBottom w:val="0"/>
      <w:divBdr>
        <w:top w:val="none" w:sz="0" w:space="0" w:color="auto"/>
        <w:left w:val="none" w:sz="0" w:space="0" w:color="auto"/>
        <w:bottom w:val="none" w:sz="0" w:space="0" w:color="auto"/>
        <w:right w:val="none" w:sz="0" w:space="0" w:color="auto"/>
      </w:divBdr>
    </w:div>
    <w:div w:id="1454327078">
      <w:bodyDiv w:val="1"/>
      <w:marLeft w:val="0"/>
      <w:marRight w:val="0"/>
      <w:marTop w:val="0"/>
      <w:marBottom w:val="0"/>
      <w:divBdr>
        <w:top w:val="none" w:sz="0" w:space="0" w:color="auto"/>
        <w:left w:val="none" w:sz="0" w:space="0" w:color="auto"/>
        <w:bottom w:val="none" w:sz="0" w:space="0" w:color="auto"/>
        <w:right w:val="none" w:sz="0" w:space="0" w:color="auto"/>
      </w:divBdr>
      <w:divsChild>
        <w:div w:id="1239824116">
          <w:marLeft w:val="0"/>
          <w:marRight w:val="0"/>
          <w:marTop w:val="0"/>
          <w:marBottom w:val="0"/>
          <w:divBdr>
            <w:top w:val="none" w:sz="0" w:space="0" w:color="auto"/>
            <w:left w:val="none" w:sz="0" w:space="0" w:color="auto"/>
            <w:bottom w:val="none" w:sz="0" w:space="0" w:color="auto"/>
            <w:right w:val="none" w:sz="0" w:space="0" w:color="auto"/>
          </w:divBdr>
        </w:div>
        <w:div w:id="1309869449">
          <w:marLeft w:val="0"/>
          <w:marRight w:val="0"/>
          <w:marTop w:val="0"/>
          <w:marBottom w:val="0"/>
          <w:divBdr>
            <w:top w:val="none" w:sz="0" w:space="0" w:color="auto"/>
            <w:left w:val="none" w:sz="0" w:space="0" w:color="auto"/>
            <w:bottom w:val="none" w:sz="0" w:space="0" w:color="auto"/>
            <w:right w:val="none" w:sz="0" w:space="0" w:color="auto"/>
          </w:divBdr>
        </w:div>
      </w:divsChild>
    </w:div>
    <w:div w:id="1455171668">
      <w:bodyDiv w:val="1"/>
      <w:marLeft w:val="0"/>
      <w:marRight w:val="0"/>
      <w:marTop w:val="0"/>
      <w:marBottom w:val="0"/>
      <w:divBdr>
        <w:top w:val="none" w:sz="0" w:space="0" w:color="auto"/>
        <w:left w:val="none" w:sz="0" w:space="0" w:color="auto"/>
        <w:bottom w:val="none" w:sz="0" w:space="0" w:color="auto"/>
        <w:right w:val="none" w:sz="0" w:space="0" w:color="auto"/>
      </w:divBdr>
      <w:divsChild>
        <w:div w:id="848567253">
          <w:marLeft w:val="0"/>
          <w:marRight w:val="0"/>
          <w:marTop w:val="0"/>
          <w:marBottom w:val="0"/>
          <w:divBdr>
            <w:top w:val="none" w:sz="0" w:space="0" w:color="auto"/>
            <w:left w:val="none" w:sz="0" w:space="0" w:color="auto"/>
            <w:bottom w:val="none" w:sz="0" w:space="0" w:color="auto"/>
            <w:right w:val="none" w:sz="0" w:space="0" w:color="auto"/>
          </w:divBdr>
        </w:div>
        <w:div w:id="959262054">
          <w:marLeft w:val="0"/>
          <w:marRight w:val="0"/>
          <w:marTop w:val="0"/>
          <w:marBottom w:val="0"/>
          <w:divBdr>
            <w:top w:val="none" w:sz="0" w:space="0" w:color="auto"/>
            <w:left w:val="none" w:sz="0" w:space="0" w:color="auto"/>
            <w:bottom w:val="none" w:sz="0" w:space="0" w:color="auto"/>
            <w:right w:val="none" w:sz="0" w:space="0" w:color="auto"/>
          </w:divBdr>
        </w:div>
        <w:div w:id="1245380747">
          <w:marLeft w:val="0"/>
          <w:marRight w:val="0"/>
          <w:marTop w:val="0"/>
          <w:marBottom w:val="0"/>
          <w:divBdr>
            <w:top w:val="none" w:sz="0" w:space="0" w:color="auto"/>
            <w:left w:val="none" w:sz="0" w:space="0" w:color="auto"/>
            <w:bottom w:val="none" w:sz="0" w:space="0" w:color="auto"/>
            <w:right w:val="none" w:sz="0" w:space="0" w:color="auto"/>
          </w:divBdr>
        </w:div>
        <w:div w:id="1251310920">
          <w:marLeft w:val="0"/>
          <w:marRight w:val="0"/>
          <w:marTop w:val="0"/>
          <w:marBottom w:val="0"/>
          <w:divBdr>
            <w:top w:val="none" w:sz="0" w:space="0" w:color="auto"/>
            <w:left w:val="none" w:sz="0" w:space="0" w:color="auto"/>
            <w:bottom w:val="none" w:sz="0" w:space="0" w:color="auto"/>
            <w:right w:val="none" w:sz="0" w:space="0" w:color="auto"/>
          </w:divBdr>
        </w:div>
      </w:divsChild>
    </w:div>
    <w:div w:id="1566640483">
      <w:bodyDiv w:val="1"/>
      <w:marLeft w:val="0"/>
      <w:marRight w:val="0"/>
      <w:marTop w:val="0"/>
      <w:marBottom w:val="0"/>
      <w:divBdr>
        <w:top w:val="none" w:sz="0" w:space="0" w:color="auto"/>
        <w:left w:val="none" w:sz="0" w:space="0" w:color="auto"/>
        <w:bottom w:val="none" w:sz="0" w:space="0" w:color="auto"/>
        <w:right w:val="none" w:sz="0" w:space="0" w:color="auto"/>
      </w:divBdr>
      <w:divsChild>
        <w:div w:id="1036811592">
          <w:marLeft w:val="0"/>
          <w:marRight w:val="0"/>
          <w:marTop w:val="0"/>
          <w:marBottom w:val="0"/>
          <w:divBdr>
            <w:top w:val="none" w:sz="0" w:space="0" w:color="auto"/>
            <w:left w:val="none" w:sz="0" w:space="0" w:color="auto"/>
            <w:bottom w:val="none" w:sz="0" w:space="0" w:color="auto"/>
            <w:right w:val="none" w:sz="0" w:space="0" w:color="auto"/>
          </w:divBdr>
        </w:div>
        <w:div w:id="1539274229">
          <w:marLeft w:val="0"/>
          <w:marRight w:val="0"/>
          <w:marTop w:val="0"/>
          <w:marBottom w:val="0"/>
          <w:divBdr>
            <w:top w:val="none" w:sz="0" w:space="0" w:color="auto"/>
            <w:left w:val="none" w:sz="0" w:space="0" w:color="auto"/>
            <w:bottom w:val="none" w:sz="0" w:space="0" w:color="auto"/>
            <w:right w:val="none" w:sz="0" w:space="0" w:color="auto"/>
          </w:divBdr>
        </w:div>
        <w:div w:id="1352027654">
          <w:marLeft w:val="0"/>
          <w:marRight w:val="0"/>
          <w:marTop w:val="0"/>
          <w:marBottom w:val="0"/>
          <w:divBdr>
            <w:top w:val="none" w:sz="0" w:space="0" w:color="auto"/>
            <w:left w:val="none" w:sz="0" w:space="0" w:color="auto"/>
            <w:bottom w:val="none" w:sz="0" w:space="0" w:color="auto"/>
            <w:right w:val="none" w:sz="0" w:space="0" w:color="auto"/>
          </w:divBdr>
        </w:div>
        <w:div w:id="1300115897">
          <w:marLeft w:val="0"/>
          <w:marRight w:val="0"/>
          <w:marTop w:val="0"/>
          <w:marBottom w:val="0"/>
          <w:divBdr>
            <w:top w:val="none" w:sz="0" w:space="0" w:color="auto"/>
            <w:left w:val="none" w:sz="0" w:space="0" w:color="auto"/>
            <w:bottom w:val="none" w:sz="0" w:space="0" w:color="auto"/>
            <w:right w:val="none" w:sz="0" w:space="0" w:color="auto"/>
          </w:divBdr>
        </w:div>
        <w:div w:id="203567608">
          <w:marLeft w:val="0"/>
          <w:marRight w:val="0"/>
          <w:marTop w:val="0"/>
          <w:marBottom w:val="0"/>
          <w:divBdr>
            <w:top w:val="none" w:sz="0" w:space="0" w:color="auto"/>
            <w:left w:val="none" w:sz="0" w:space="0" w:color="auto"/>
            <w:bottom w:val="none" w:sz="0" w:space="0" w:color="auto"/>
            <w:right w:val="none" w:sz="0" w:space="0" w:color="auto"/>
          </w:divBdr>
        </w:div>
        <w:div w:id="56901482">
          <w:marLeft w:val="0"/>
          <w:marRight w:val="0"/>
          <w:marTop w:val="0"/>
          <w:marBottom w:val="0"/>
          <w:divBdr>
            <w:top w:val="none" w:sz="0" w:space="0" w:color="auto"/>
            <w:left w:val="none" w:sz="0" w:space="0" w:color="auto"/>
            <w:bottom w:val="none" w:sz="0" w:space="0" w:color="auto"/>
            <w:right w:val="none" w:sz="0" w:space="0" w:color="auto"/>
          </w:divBdr>
        </w:div>
        <w:div w:id="1655798940">
          <w:marLeft w:val="0"/>
          <w:marRight w:val="0"/>
          <w:marTop w:val="0"/>
          <w:marBottom w:val="0"/>
          <w:divBdr>
            <w:top w:val="none" w:sz="0" w:space="0" w:color="auto"/>
            <w:left w:val="none" w:sz="0" w:space="0" w:color="auto"/>
            <w:bottom w:val="none" w:sz="0" w:space="0" w:color="auto"/>
            <w:right w:val="none" w:sz="0" w:space="0" w:color="auto"/>
          </w:divBdr>
        </w:div>
        <w:div w:id="231475000">
          <w:marLeft w:val="0"/>
          <w:marRight w:val="0"/>
          <w:marTop w:val="0"/>
          <w:marBottom w:val="0"/>
          <w:divBdr>
            <w:top w:val="none" w:sz="0" w:space="0" w:color="auto"/>
            <w:left w:val="none" w:sz="0" w:space="0" w:color="auto"/>
            <w:bottom w:val="none" w:sz="0" w:space="0" w:color="auto"/>
            <w:right w:val="none" w:sz="0" w:space="0" w:color="auto"/>
          </w:divBdr>
        </w:div>
        <w:div w:id="63990151">
          <w:marLeft w:val="0"/>
          <w:marRight w:val="0"/>
          <w:marTop w:val="0"/>
          <w:marBottom w:val="0"/>
          <w:divBdr>
            <w:top w:val="none" w:sz="0" w:space="0" w:color="auto"/>
            <w:left w:val="none" w:sz="0" w:space="0" w:color="auto"/>
            <w:bottom w:val="none" w:sz="0" w:space="0" w:color="auto"/>
            <w:right w:val="none" w:sz="0" w:space="0" w:color="auto"/>
          </w:divBdr>
        </w:div>
        <w:div w:id="241990509">
          <w:marLeft w:val="0"/>
          <w:marRight w:val="0"/>
          <w:marTop w:val="0"/>
          <w:marBottom w:val="0"/>
          <w:divBdr>
            <w:top w:val="none" w:sz="0" w:space="0" w:color="auto"/>
            <w:left w:val="none" w:sz="0" w:space="0" w:color="auto"/>
            <w:bottom w:val="none" w:sz="0" w:space="0" w:color="auto"/>
            <w:right w:val="none" w:sz="0" w:space="0" w:color="auto"/>
          </w:divBdr>
        </w:div>
        <w:div w:id="557975679">
          <w:marLeft w:val="0"/>
          <w:marRight w:val="0"/>
          <w:marTop w:val="0"/>
          <w:marBottom w:val="0"/>
          <w:divBdr>
            <w:top w:val="none" w:sz="0" w:space="0" w:color="auto"/>
            <w:left w:val="none" w:sz="0" w:space="0" w:color="auto"/>
            <w:bottom w:val="none" w:sz="0" w:space="0" w:color="auto"/>
            <w:right w:val="none" w:sz="0" w:space="0" w:color="auto"/>
          </w:divBdr>
        </w:div>
        <w:div w:id="2056734406">
          <w:marLeft w:val="0"/>
          <w:marRight w:val="0"/>
          <w:marTop w:val="0"/>
          <w:marBottom w:val="0"/>
          <w:divBdr>
            <w:top w:val="none" w:sz="0" w:space="0" w:color="auto"/>
            <w:left w:val="none" w:sz="0" w:space="0" w:color="auto"/>
            <w:bottom w:val="none" w:sz="0" w:space="0" w:color="auto"/>
            <w:right w:val="none" w:sz="0" w:space="0" w:color="auto"/>
          </w:divBdr>
        </w:div>
        <w:div w:id="846020260">
          <w:marLeft w:val="0"/>
          <w:marRight w:val="0"/>
          <w:marTop w:val="0"/>
          <w:marBottom w:val="0"/>
          <w:divBdr>
            <w:top w:val="none" w:sz="0" w:space="0" w:color="auto"/>
            <w:left w:val="none" w:sz="0" w:space="0" w:color="auto"/>
            <w:bottom w:val="none" w:sz="0" w:space="0" w:color="auto"/>
            <w:right w:val="none" w:sz="0" w:space="0" w:color="auto"/>
          </w:divBdr>
        </w:div>
        <w:div w:id="589849078">
          <w:marLeft w:val="0"/>
          <w:marRight w:val="0"/>
          <w:marTop w:val="0"/>
          <w:marBottom w:val="0"/>
          <w:divBdr>
            <w:top w:val="none" w:sz="0" w:space="0" w:color="auto"/>
            <w:left w:val="none" w:sz="0" w:space="0" w:color="auto"/>
            <w:bottom w:val="none" w:sz="0" w:space="0" w:color="auto"/>
            <w:right w:val="none" w:sz="0" w:space="0" w:color="auto"/>
          </w:divBdr>
        </w:div>
        <w:div w:id="1351763980">
          <w:marLeft w:val="0"/>
          <w:marRight w:val="0"/>
          <w:marTop w:val="0"/>
          <w:marBottom w:val="0"/>
          <w:divBdr>
            <w:top w:val="none" w:sz="0" w:space="0" w:color="auto"/>
            <w:left w:val="none" w:sz="0" w:space="0" w:color="auto"/>
            <w:bottom w:val="none" w:sz="0" w:space="0" w:color="auto"/>
            <w:right w:val="none" w:sz="0" w:space="0" w:color="auto"/>
          </w:divBdr>
        </w:div>
        <w:div w:id="111751852">
          <w:marLeft w:val="0"/>
          <w:marRight w:val="0"/>
          <w:marTop w:val="0"/>
          <w:marBottom w:val="0"/>
          <w:divBdr>
            <w:top w:val="none" w:sz="0" w:space="0" w:color="auto"/>
            <w:left w:val="none" w:sz="0" w:space="0" w:color="auto"/>
            <w:bottom w:val="none" w:sz="0" w:space="0" w:color="auto"/>
            <w:right w:val="none" w:sz="0" w:space="0" w:color="auto"/>
          </w:divBdr>
        </w:div>
        <w:div w:id="92094040">
          <w:marLeft w:val="0"/>
          <w:marRight w:val="0"/>
          <w:marTop w:val="0"/>
          <w:marBottom w:val="0"/>
          <w:divBdr>
            <w:top w:val="none" w:sz="0" w:space="0" w:color="auto"/>
            <w:left w:val="none" w:sz="0" w:space="0" w:color="auto"/>
            <w:bottom w:val="none" w:sz="0" w:space="0" w:color="auto"/>
            <w:right w:val="none" w:sz="0" w:space="0" w:color="auto"/>
          </w:divBdr>
        </w:div>
        <w:div w:id="1471283627">
          <w:marLeft w:val="0"/>
          <w:marRight w:val="0"/>
          <w:marTop w:val="0"/>
          <w:marBottom w:val="0"/>
          <w:divBdr>
            <w:top w:val="none" w:sz="0" w:space="0" w:color="auto"/>
            <w:left w:val="none" w:sz="0" w:space="0" w:color="auto"/>
            <w:bottom w:val="none" w:sz="0" w:space="0" w:color="auto"/>
            <w:right w:val="none" w:sz="0" w:space="0" w:color="auto"/>
          </w:divBdr>
        </w:div>
        <w:div w:id="401802545">
          <w:marLeft w:val="0"/>
          <w:marRight w:val="0"/>
          <w:marTop w:val="0"/>
          <w:marBottom w:val="0"/>
          <w:divBdr>
            <w:top w:val="none" w:sz="0" w:space="0" w:color="auto"/>
            <w:left w:val="none" w:sz="0" w:space="0" w:color="auto"/>
            <w:bottom w:val="none" w:sz="0" w:space="0" w:color="auto"/>
            <w:right w:val="none" w:sz="0" w:space="0" w:color="auto"/>
          </w:divBdr>
        </w:div>
        <w:div w:id="871963576">
          <w:marLeft w:val="0"/>
          <w:marRight w:val="0"/>
          <w:marTop w:val="0"/>
          <w:marBottom w:val="0"/>
          <w:divBdr>
            <w:top w:val="none" w:sz="0" w:space="0" w:color="auto"/>
            <w:left w:val="none" w:sz="0" w:space="0" w:color="auto"/>
            <w:bottom w:val="none" w:sz="0" w:space="0" w:color="auto"/>
            <w:right w:val="none" w:sz="0" w:space="0" w:color="auto"/>
          </w:divBdr>
        </w:div>
        <w:div w:id="1808811878">
          <w:marLeft w:val="0"/>
          <w:marRight w:val="0"/>
          <w:marTop w:val="0"/>
          <w:marBottom w:val="0"/>
          <w:divBdr>
            <w:top w:val="none" w:sz="0" w:space="0" w:color="auto"/>
            <w:left w:val="none" w:sz="0" w:space="0" w:color="auto"/>
            <w:bottom w:val="none" w:sz="0" w:space="0" w:color="auto"/>
            <w:right w:val="none" w:sz="0" w:space="0" w:color="auto"/>
          </w:divBdr>
        </w:div>
        <w:div w:id="948195416">
          <w:marLeft w:val="0"/>
          <w:marRight w:val="0"/>
          <w:marTop w:val="0"/>
          <w:marBottom w:val="0"/>
          <w:divBdr>
            <w:top w:val="none" w:sz="0" w:space="0" w:color="auto"/>
            <w:left w:val="none" w:sz="0" w:space="0" w:color="auto"/>
            <w:bottom w:val="none" w:sz="0" w:space="0" w:color="auto"/>
            <w:right w:val="none" w:sz="0" w:space="0" w:color="auto"/>
          </w:divBdr>
        </w:div>
        <w:div w:id="1353268094">
          <w:marLeft w:val="0"/>
          <w:marRight w:val="0"/>
          <w:marTop w:val="0"/>
          <w:marBottom w:val="0"/>
          <w:divBdr>
            <w:top w:val="none" w:sz="0" w:space="0" w:color="auto"/>
            <w:left w:val="none" w:sz="0" w:space="0" w:color="auto"/>
            <w:bottom w:val="none" w:sz="0" w:space="0" w:color="auto"/>
            <w:right w:val="none" w:sz="0" w:space="0" w:color="auto"/>
          </w:divBdr>
        </w:div>
        <w:div w:id="1780563309">
          <w:marLeft w:val="0"/>
          <w:marRight w:val="0"/>
          <w:marTop w:val="0"/>
          <w:marBottom w:val="0"/>
          <w:divBdr>
            <w:top w:val="none" w:sz="0" w:space="0" w:color="auto"/>
            <w:left w:val="none" w:sz="0" w:space="0" w:color="auto"/>
            <w:bottom w:val="none" w:sz="0" w:space="0" w:color="auto"/>
            <w:right w:val="none" w:sz="0" w:space="0" w:color="auto"/>
          </w:divBdr>
        </w:div>
        <w:div w:id="499732679">
          <w:marLeft w:val="0"/>
          <w:marRight w:val="0"/>
          <w:marTop w:val="0"/>
          <w:marBottom w:val="0"/>
          <w:divBdr>
            <w:top w:val="none" w:sz="0" w:space="0" w:color="auto"/>
            <w:left w:val="none" w:sz="0" w:space="0" w:color="auto"/>
            <w:bottom w:val="none" w:sz="0" w:space="0" w:color="auto"/>
            <w:right w:val="none" w:sz="0" w:space="0" w:color="auto"/>
          </w:divBdr>
        </w:div>
        <w:div w:id="223874465">
          <w:marLeft w:val="0"/>
          <w:marRight w:val="0"/>
          <w:marTop w:val="0"/>
          <w:marBottom w:val="0"/>
          <w:divBdr>
            <w:top w:val="none" w:sz="0" w:space="0" w:color="auto"/>
            <w:left w:val="none" w:sz="0" w:space="0" w:color="auto"/>
            <w:bottom w:val="none" w:sz="0" w:space="0" w:color="auto"/>
            <w:right w:val="none" w:sz="0" w:space="0" w:color="auto"/>
          </w:divBdr>
        </w:div>
        <w:div w:id="1635791490">
          <w:marLeft w:val="0"/>
          <w:marRight w:val="0"/>
          <w:marTop w:val="0"/>
          <w:marBottom w:val="0"/>
          <w:divBdr>
            <w:top w:val="none" w:sz="0" w:space="0" w:color="auto"/>
            <w:left w:val="none" w:sz="0" w:space="0" w:color="auto"/>
            <w:bottom w:val="none" w:sz="0" w:space="0" w:color="auto"/>
            <w:right w:val="none" w:sz="0" w:space="0" w:color="auto"/>
          </w:divBdr>
        </w:div>
        <w:div w:id="1005278938">
          <w:marLeft w:val="0"/>
          <w:marRight w:val="0"/>
          <w:marTop w:val="0"/>
          <w:marBottom w:val="0"/>
          <w:divBdr>
            <w:top w:val="none" w:sz="0" w:space="0" w:color="auto"/>
            <w:left w:val="none" w:sz="0" w:space="0" w:color="auto"/>
            <w:bottom w:val="none" w:sz="0" w:space="0" w:color="auto"/>
            <w:right w:val="none" w:sz="0" w:space="0" w:color="auto"/>
          </w:divBdr>
        </w:div>
        <w:div w:id="302582299">
          <w:marLeft w:val="0"/>
          <w:marRight w:val="0"/>
          <w:marTop w:val="0"/>
          <w:marBottom w:val="0"/>
          <w:divBdr>
            <w:top w:val="none" w:sz="0" w:space="0" w:color="auto"/>
            <w:left w:val="none" w:sz="0" w:space="0" w:color="auto"/>
            <w:bottom w:val="none" w:sz="0" w:space="0" w:color="auto"/>
            <w:right w:val="none" w:sz="0" w:space="0" w:color="auto"/>
          </w:divBdr>
        </w:div>
        <w:div w:id="945115799">
          <w:marLeft w:val="0"/>
          <w:marRight w:val="0"/>
          <w:marTop w:val="0"/>
          <w:marBottom w:val="0"/>
          <w:divBdr>
            <w:top w:val="none" w:sz="0" w:space="0" w:color="auto"/>
            <w:left w:val="none" w:sz="0" w:space="0" w:color="auto"/>
            <w:bottom w:val="none" w:sz="0" w:space="0" w:color="auto"/>
            <w:right w:val="none" w:sz="0" w:space="0" w:color="auto"/>
          </w:divBdr>
        </w:div>
        <w:div w:id="2078942496">
          <w:marLeft w:val="0"/>
          <w:marRight w:val="0"/>
          <w:marTop w:val="0"/>
          <w:marBottom w:val="0"/>
          <w:divBdr>
            <w:top w:val="none" w:sz="0" w:space="0" w:color="auto"/>
            <w:left w:val="none" w:sz="0" w:space="0" w:color="auto"/>
            <w:bottom w:val="none" w:sz="0" w:space="0" w:color="auto"/>
            <w:right w:val="none" w:sz="0" w:space="0" w:color="auto"/>
          </w:divBdr>
        </w:div>
        <w:div w:id="1552379664">
          <w:marLeft w:val="0"/>
          <w:marRight w:val="0"/>
          <w:marTop w:val="0"/>
          <w:marBottom w:val="0"/>
          <w:divBdr>
            <w:top w:val="none" w:sz="0" w:space="0" w:color="auto"/>
            <w:left w:val="none" w:sz="0" w:space="0" w:color="auto"/>
            <w:bottom w:val="none" w:sz="0" w:space="0" w:color="auto"/>
            <w:right w:val="none" w:sz="0" w:space="0" w:color="auto"/>
          </w:divBdr>
        </w:div>
        <w:div w:id="1666591326">
          <w:marLeft w:val="0"/>
          <w:marRight w:val="0"/>
          <w:marTop w:val="0"/>
          <w:marBottom w:val="0"/>
          <w:divBdr>
            <w:top w:val="none" w:sz="0" w:space="0" w:color="auto"/>
            <w:left w:val="none" w:sz="0" w:space="0" w:color="auto"/>
            <w:bottom w:val="none" w:sz="0" w:space="0" w:color="auto"/>
            <w:right w:val="none" w:sz="0" w:space="0" w:color="auto"/>
          </w:divBdr>
        </w:div>
        <w:div w:id="1809012207">
          <w:marLeft w:val="0"/>
          <w:marRight w:val="0"/>
          <w:marTop w:val="0"/>
          <w:marBottom w:val="0"/>
          <w:divBdr>
            <w:top w:val="none" w:sz="0" w:space="0" w:color="auto"/>
            <w:left w:val="none" w:sz="0" w:space="0" w:color="auto"/>
            <w:bottom w:val="none" w:sz="0" w:space="0" w:color="auto"/>
            <w:right w:val="none" w:sz="0" w:space="0" w:color="auto"/>
          </w:divBdr>
        </w:div>
        <w:div w:id="1233200724">
          <w:marLeft w:val="0"/>
          <w:marRight w:val="0"/>
          <w:marTop w:val="0"/>
          <w:marBottom w:val="0"/>
          <w:divBdr>
            <w:top w:val="none" w:sz="0" w:space="0" w:color="auto"/>
            <w:left w:val="none" w:sz="0" w:space="0" w:color="auto"/>
            <w:bottom w:val="none" w:sz="0" w:space="0" w:color="auto"/>
            <w:right w:val="none" w:sz="0" w:space="0" w:color="auto"/>
          </w:divBdr>
        </w:div>
        <w:div w:id="2091001998">
          <w:marLeft w:val="0"/>
          <w:marRight w:val="0"/>
          <w:marTop w:val="0"/>
          <w:marBottom w:val="0"/>
          <w:divBdr>
            <w:top w:val="none" w:sz="0" w:space="0" w:color="auto"/>
            <w:left w:val="none" w:sz="0" w:space="0" w:color="auto"/>
            <w:bottom w:val="none" w:sz="0" w:space="0" w:color="auto"/>
            <w:right w:val="none" w:sz="0" w:space="0" w:color="auto"/>
          </w:divBdr>
        </w:div>
        <w:div w:id="1754621833">
          <w:marLeft w:val="0"/>
          <w:marRight w:val="0"/>
          <w:marTop w:val="0"/>
          <w:marBottom w:val="0"/>
          <w:divBdr>
            <w:top w:val="none" w:sz="0" w:space="0" w:color="auto"/>
            <w:left w:val="none" w:sz="0" w:space="0" w:color="auto"/>
            <w:bottom w:val="none" w:sz="0" w:space="0" w:color="auto"/>
            <w:right w:val="none" w:sz="0" w:space="0" w:color="auto"/>
          </w:divBdr>
        </w:div>
        <w:div w:id="110101123">
          <w:marLeft w:val="0"/>
          <w:marRight w:val="0"/>
          <w:marTop w:val="0"/>
          <w:marBottom w:val="0"/>
          <w:divBdr>
            <w:top w:val="none" w:sz="0" w:space="0" w:color="auto"/>
            <w:left w:val="none" w:sz="0" w:space="0" w:color="auto"/>
            <w:bottom w:val="none" w:sz="0" w:space="0" w:color="auto"/>
            <w:right w:val="none" w:sz="0" w:space="0" w:color="auto"/>
          </w:divBdr>
        </w:div>
        <w:div w:id="1405370760">
          <w:marLeft w:val="0"/>
          <w:marRight w:val="0"/>
          <w:marTop w:val="0"/>
          <w:marBottom w:val="0"/>
          <w:divBdr>
            <w:top w:val="none" w:sz="0" w:space="0" w:color="auto"/>
            <w:left w:val="none" w:sz="0" w:space="0" w:color="auto"/>
            <w:bottom w:val="none" w:sz="0" w:space="0" w:color="auto"/>
            <w:right w:val="none" w:sz="0" w:space="0" w:color="auto"/>
          </w:divBdr>
        </w:div>
        <w:div w:id="328560832">
          <w:marLeft w:val="0"/>
          <w:marRight w:val="0"/>
          <w:marTop w:val="0"/>
          <w:marBottom w:val="0"/>
          <w:divBdr>
            <w:top w:val="none" w:sz="0" w:space="0" w:color="auto"/>
            <w:left w:val="none" w:sz="0" w:space="0" w:color="auto"/>
            <w:bottom w:val="none" w:sz="0" w:space="0" w:color="auto"/>
            <w:right w:val="none" w:sz="0" w:space="0" w:color="auto"/>
          </w:divBdr>
        </w:div>
        <w:div w:id="725491596">
          <w:marLeft w:val="0"/>
          <w:marRight w:val="0"/>
          <w:marTop w:val="0"/>
          <w:marBottom w:val="0"/>
          <w:divBdr>
            <w:top w:val="none" w:sz="0" w:space="0" w:color="auto"/>
            <w:left w:val="none" w:sz="0" w:space="0" w:color="auto"/>
            <w:bottom w:val="none" w:sz="0" w:space="0" w:color="auto"/>
            <w:right w:val="none" w:sz="0" w:space="0" w:color="auto"/>
          </w:divBdr>
        </w:div>
        <w:div w:id="1017119547">
          <w:marLeft w:val="0"/>
          <w:marRight w:val="0"/>
          <w:marTop w:val="0"/>
          <w:marBottom w:val="0"/>
          <w:divBdr>
            <w:top w:val="none" w:sz="0" w:space="0" w:color="auto"/>
            <w:left w:val="none" w:sz="0" w:space="0" w:color="auto"/>
            <w:bottom w:val="none" w:sz="0" w:space="0" w:color="auto"/>
            <w:right w:val="none" w:sz="0" w:space="0" w:color="auto"/>
          </w:divBdr>
        </w:div>
        <w:div w:id="2073430039">
          <w:marLeft w:val="0"/>
          <w:marRight w:val="0"/>
          <w:marTop w:val="0"/>
          <w:marBottom w:val="0"/>
          <w:divBdr>
            <w:top w:val="none" w:sz="0" w:space="0" w:color="auto"/>
            <w:left w:val="none" w:sz="0" w:space="0" w:color="auto"/>
            <w:bottom w:val="none" w:sz="0" w:space="0" w:color="auto"/>
            <w:right w:val="none" w:sz="0" w:space="0" w:color="auto"/>
          </w:divBdr>
        </w:div>
        <w:div w:id="1995598811">
          <w:marLeft w:val="0"/>
          <w:marRight w:val="0"/>
          <w:marTop w:val="0"/>
          <w:marBottom w:val="0"/>
          <w:divBdr>
            <w:top w:val="none" w:sz="0" w:space="0" w:color="auto"/>
            <w:left w:val="none" w:sz="0" w:space="0" w:color="auto"/>
            <w:bottom w:val="none" w:sz="0" w:space="0" w:color="auto"/>
            <w:right w:val="none" w:sz="0" w:space="0" w:color="auto"/>
          </w:divBdr>
        </w:div>
        <w:div w:id="1404328244">
          <w:marLeft w:val="0"/>
          <w:marRight w:val="0"/>
          <w:marTop w:val="0"/>
          <w:marBottom w:val="0"/>
          <w:divBdr>
            <w:top w:val="none" w:sz="0" w:space="0" w:color="auto"/>
            <w:left w:val="none" w:sz="0" w:space="0" w:color="auto"/>
            <w:bottom w:val="none" w:sz="0" w:space="0" w:color="auto"/>
            <w:right w:val="none" w:sz="0" w:space="0" w:color="auto"/>
          </w:divBdr>
        </w:div>
        <w:div w:id="1318192818">
          <w:marLeft w:val="0"/>
          <w:marRight w:val="0"/>
          <w:marTop w:val="0"/>
          <w:marBottom w:val="0"/>
          <w:divBdr>
            <w:top w:val="none" w:sz="0" w:space="0" w:color="auto"/>
            <w:left w:val="none" w:sz="0" w:space="0" w:color="auto"/>
            <w:bottom w:val="none" w:sz="0" w:space="0" w:color="auto"/>
            <w:right w:val="none" w:sz="0" w:space="0" w:color="auto"/>
          </w:divBdr>
        </w:div>
        <w:div w:id="1810518286">
          <w:marLeft w:val="0"/>
          <w:marRight w:val="0"/>
          <w:marTop w:val="0"/>
          <w:marBottom w:val="0"/>
          <w:divBdr>
            <w:top w:val="none" w:sz="0" w:space="0" w:color="auto"/>
            <w:left w:val="none" w:sz="0" w:space="0" w:color="auto"/>
            <w:bottom w:val="none" w:sz="0" w:space="0" w:color="auto"/>
            <w:right w:val="none" w:sz="0" w:space="0" w:color="auto"/>
          </w:divBdr>
        </w:div>
        <w:div w:id="788233426">
          <w:marLeft w:val="0"/>
          <w:marRight w:val="0"/>
          <w:marTop w:val="0"/>
          <w:marBottom w:val="0"/>
          <w:divBdr>
            <w:top w:val="none" w:sz="0" w:space="0" w:color="auto"/>
            <w:left w:val="none" w:sz="0" w:space="0" w:color="auto"/>
            <w:bottom w:val="none" w:sz="0" w:space="0" w:color="auto"/>
            <w:right w:val="none" w:sz="0" w:space="0" w:color="auto"/>
          </w:divBdr>
        </w:div>
        <w:div w:id="544634426">
          <w:marLeft w:val="0"/>
          <w:marRight w:val="0"/>
          <w:marTop w:val="0"/>
          <w:marBottom w:val="0"/>
          <w:divBdr>
            <w:top w:val="none" w:sz="0" w:space="0" w:color="auto"/>
            <w:left w:val="none" w:sz="0" w:space="0" w:color="auto"/>
            <w:bottom w:val="none" w:sz="0" w:space="0" w:color="auto"/>
            <w:right w:val="none" w:sz="0" w:space="0" w:color="auto"/>
          </w:divBdr>
        </w:div>
        <w:div w:id="995449149">
          <w:marLeft w:val="0"/>
          <w:marRight w:val="0"/>
          <w:marTop w:val="0"/>
          <w:marBottom w:val="0"/>
          <w:divBdr>
            <w:top w:val="none" w:sz="0" w:space="0" w:color="auto"/>
            <w:left w:val="none" w:sz="0" w:space="0" w:color="auto"/>
            <w:bottom w:val="none" w:sz="0" w:space="0" w:color="auto"/>
            <w:right w:val="none" w:sz="0" w:space="0" w:color="auto"/>
          </w:divBdr>
        </w:div>
        <w:div w:id="293222034">
          <w:marLeft w:val="0"/>
          <w:marRight w:val="0"/>
          <w:marTop w:val="0"/>
          <w:marBottom w:val="0"/>
          <w:divBdr>
            <w:top w:val="none" w:sz="0" w:space="0" w:color="auto"/>
            <w:left w:val="none" w:sz="0" w:space="0" w:color="auto"/>
            <w:bottom w:val="none" w:sz="0" w:space="0" w:color="auto"/>
            <w:right w:val="none" w:sz="0" w:space="0" w:color="auto"/>
          </w:divBdr>
        </w:div>
        <w:div w:id="254941553">
          <w:marLeft w:val="0"/>
          <w:marRight w:val="0"/>
          <w:marTop w:val="0"/>
          <w:marBottom w:val="0"/>
          <w:divBdr>
            <w:top w:val="none" w:sz="0" w:space="0" w:color="auto"/>
            <w:left w:val="none" w:sz="0" w:space="0" w:color="auto"/>
            <w:bottom w:val="none" w:sz="0" w:space="0" w:color="auto"/>
            <w:right w:val="none" w:sz="0" w:space="0" w:color="auto"/>
          </w:divBdr>
        </w:div>
        <w:div w:id="646471649">
          <w:marLeft w:val="0"/>
          <w:marRight w:val="0"/>
          <w:marTop w:val="0"/>
          <w:marBottom w:val="0"/>
          <w:divBdr>
            <w:top w:val="none" w:sz="0" w:space="0" w:color="auto"/>
            <w:left w:val="none" w:sz="0" w:space="0" w:color="auto"/>
            <w:bottom w:val="none" w:sz="0" w:space="0" w:color="auto"/>
            <w:right w:val="none" w:sz="0" w:space="0" w:color="auto"/>
          </w:divBdr>
        </w:div>
        <w:div w:id="1394818830">
          <w:marLeft w:val="0"/>
          <w:marRight w:val="0"/>
          <w:marTop w:val="0"/>
          <w:marBottom w:val="0"/>
          <w:divBdr>
            <w:top w:val="none" w:sz="0" w:space="0" w:color="auto"/>
            <w:left w:val="none" w:sz="0" w:space="0" w:color="auto"/>
            <w:bottom w:val="none" w:sz="0" w:space="0" w:color="auto"/>
            <w:right w:val="none" w:sz="0" w:space="0" w:color="auto"/>
          </w:divBdr>
        </w:div>
        <w:div w:id="154107659">
          <w:marLeft w:val="0"/>
          <w:marRight w:val="0"/>
          <w:marTop w:val="0"/>
          <w:marBottom w:val="0"/>
          <w:divBdr>
            <w:top w:val="none" w:sz="0" w:space="0" w:color="auto"/>
            <w:left w:val="none" w:sz="0" w:space="0" w:color="auto"/>
            <w:bottom w:val="none" w:sz="0" w:space="0" w:color="auto"/>
            <w:right w:val="none" w:sz="0" w:space="0" w:color="auto"/>
          </w:divBdr>
        </w:div>
        <w:div w:id="2062631801">
          <w:marLeft w:val="0"/>
          <w:marRight w:val="0"/>
          <w:marTop w:val="0"/>
          <w:marBottom w:val="0"/>
          <w:divBdr>
            <w:top w:val="none" w:sz="0" w:space="0" w:color="auto"/>
            <w:left w:val="none" w:sz="0" w:space="0" w:color="auto"/>
            <w:bottom w:val="none" w:sz="0" w:space="0" w:color="auto"/>
            <w:right w:val="none" w:sz="0" w:space="0" w:color="auto"/>
          </w:divBdr>
        </w:div>
        <w:div w:id="574167785">
          <w:marLeft w:val="0"/>
          <w:marRight w:val="0"/>
          <w:marTop w:val="0"/>
          <w:marBottom w:val="0"/>
          <w:divBdr>
            <w:top w:val="none" w:sz="0" w:space="0" w:color="auto"/>
            <w:left w:val="none" w:sz="0" w:space="0" w:color="auto"/>
            <w:bottom w:val="none" w:sz="0" w:space="0" w:color="auto"/>
            <w:right w:val="none" w:sz="0" w:space="0" w:color="auto"/>
          </w:divBdr>
        </w:div>
        <w:div w:id="1682665003">
          <w:marLeft w:val="0"/>
          <w:marRight w:val="0"/>
          <w:marTop w:val="0"/>
          <w:marBottom w:val="0"/>
          <w:divBdr>
            <w:top w:val="none" w:sz="0" w:space="0" w:color="auto"/>
            <w:left w:val="none" w:sz="0" w:space="0" w:color="auto"/>
            <w:bottom w:val="none" w:sz="0" w:space="0" w:color="auto"/>
            <w:right w:val="none" w:sz="0" w:space="0" w:color="auto"/>
          </w:divBdr>
        </w:div>
        <w:div w:id="313802091">
          <w:marLeft w:val="0"/>
          <w:marRight w:val="0"/>
          <w:marTop w:val="0"/>
          <w:marBottom w:val="0"/>
          <w:divBdr>
            <w:top w:val="none" w:sz="0" w:space="0" w:color="auto"/>
            <w:left w:val="none" w:sz="0" w:space="0" w:color="auto"/>
            <w:bottom w:val="none" w:sz="0" w:space="0" w:color="auto"/>
            <w:right w:val="none" w:sz="0" w:space="0" w:color="auto"/>
          </w:divBdr>
        </w:div>
        <w:div w:id="1441530532">
          <w:marLeft w:val="0"/>
          <w:marRight w:val="0"/>
          <w:marTop w:val="0"/>
          <w:marBottom w:val="0"/>
          <w:divBdr>
            <w:top w:val="none" w:sz="0" w:space="0" w:color="auto"/>
            <w:left w:val="none" w:sz="0" w:space="0" w:color="auto"/>
            <w:bottom w:val="none" w:sz="0" w:space="0" w:color="auto"/>
            <w:right w:val="none" w:sz="0" w:space="0" w:color="auto"/>
          </w:divBdr>
        </w:div>
        <w:div w:id="1566456528">
          <w:marLeft w:val="0"/>
          <w:marRight w:val="0"/>
          <w:marTop w:val="0"/>
          <w:marBottom w:val="0"/>
          <w:divBdr>
            <w:top w:val="none" w:sz="0" w:space="0" w:color="auto"/>
            <w:left w:val="none" w:sz="0" w:space="0" w:color="auto"/>
            <w:bottom w:val="none" w:sz="0" w:space="0" w:color="auto"/>
            <w:right w:val="none" w:sz="0" w:space="0" w:color="auto"/>
          </w:divBdr>
        </w:div>
        <w:div w:id="1567301302">
          <w:marLeft w:val="0"/>
          <w:marRight w:val="0"/>
          <w:marTop w:val="0"/>
          <w:marBottom w:val="0"/>
          <w:divBdr>
            <w:top w:val="none" w:sz="0" w:space="0" w:color="auto"/>
            <w:left w:val="none" w:sz="0" w:space="0" w:color="auto"/>
            <w:bottom w:val="none" w:sz="0" w:space="0" w:color="auto"/>
            <w:right w:val="none" w:sz="0" w:space="0" w:color="auto"/>
          </w:divBdr>
        </w:div>
        <w:div w:id="1289552688">
          <w:marLeft w:val="0"/>
          <w:marRight w:val="0"/>
          <w:marTop w:val="0"/>
          <w:marBottom w:val="0"/>
          <w:divBdr>
            <w:top w:val="none" w:sz="0" w:space="0" w:color="auto"/>
            <w:left w:val="none" w:sz="0" w:space="0" w:color="auto"/>
            <w:bottom w:val="none" w:sz="0" w:space="0" w:color="auto"/>
            <w:right w:val="none" w:sz="0" w:space="0" w:color="auto"/>
          </w:divBdr>
        </w:div>
        <w:div w:id="1378772945">
          <w:marLeft w:val="0"/>
          <w:marRight w:val="0"/>
          <w:marTop w:val="0"/>
          <w:marBottom w:val="0"/>
          <w:divBdr>
            <w:top w:val="none" w:sz="0" w:space="0" w:color="auto"/>
            <w:left w:val="none" w:sz="0" w:space="0" w:color="auto"/>
            <w:bottom w:val="none" w:sz="0" w:space="0" w:color="auto"/>
            <w:right w:val="none" w:sz="0" w:space="0" w:color="auto"/>
          </w:divBdr>
        </w:div>
        <w:div w:id="1730761888">
          <w:marLeft w:val="0"/>
          <w:marRight w:val="0"/>
          <w:marTop w:val="0"/>
          <w:marBottom w:val="0"/>
          <w:divBdr>
            <w:top w:val="none" w:sz="0" w:space="0" w:color="auto"/>
            <w:left w:val="none" w:sz="0" w:space="0" w:color="auto"/>
            <w:bottom w:val="none" w:sz="0" w:space="0" w:color="auto"/>
            <w:right w:val="none" w:sz="0" w:space="0" w:color="auto"/>
          </w:divBdr>
        </w:div>
        <w:div w:id="691885294">
          <w:marLeft w:val="0"/>
          <w:marRight w:val="0"/>
          <w:marTop w:val="0"/>
          <w:marBottom w:val="0"/>
          <w:divBdr>
            <w:top w:val="none" w:sz="0" w:space="0" w:color="auto"/>
            <w:left w:val="none" w:sz="0" w:space="0" w:color="auto"/>
            <w:bottom w:val="none" w:sz="0" w:space="0" w:color="auto"/>
            <w:right w:val="none" w:sz="0" w:space="0" w:color="auto"/>
          </w:divBdr>
        </w:div>
        <w:div w:id="1557088976">
          <w:marLeft w:val="0"/>
          <w:marRight w:val="0"/>
          <w:marTop w:val="0"/>
          <w:marBottom w:val="0"/>
          <w:divBdr>
            <w:top w:val="none" w:sz="0" w:space="0" w:color="auto"/>
            <w:left w:val="none" w:sz="0" w:space="0" w:color="auto"/>
            <w:bottom w:val="none" w:sz="0" w:space="0" w:color="auto"/>
            <w:right w:val="none" w:sz="0" w:space="0" w:color="auto"/>
          </w:divBdr>
        </w:div>
        <w:div w:id="1007102759">
          <w:marLeft w:val="0"/>
          <w:marRight w:val="0"/>
          <w:marTop w:val="0"/>
          <w:marBottom w:val="0"/>
          <w:divBdr>
            <w:top w:val="none" w:sz="0" w:space="0" w:color="auto"/>
            <w:left w:val="none" w:sz="0" w:space="0" w:color="auto"/>
            <w:bottom w:val="none" w:sz="0" w:space="0" w:color="auto"/>
            <w:right w:val="none" w:sz="0" w:space="0" w:color="auto"/>
          </w:divBdr>
        </w:div>
        <w:div w:id="171527469">
          <w:marLeft w:val="0"/>
          <w:marRight w:val="0"/>
          <w:marTop w:val="0"/>
          <w:marBottom w:val="0"/>
          <w:divBdr>
            <w:top w:val="none" w:sz="0" w:space="0" w:color="auto"/>
            <w:left w:val="none" w:sz="0" w:space="0" w:color="auto"/>
            <w:bottom w:val="none" w:sz="0" w:space="0" w:color="auto"/>
            <w:right w:val="none" w:sz="0" w:space="0" w:color="auto"/>
          </w:divBdr>
        </w:div>
        <w:div w:id="1450931884">
          <w:marLeft w:val="0"/>
          <w:marRight w:val="0"/>
          <w:marTop w:val="0"/>
          <w:marBottom w:val="0"/>
          <w:divBdr>
            <w:top w:val="none" w:sz="0" w:space="0" w:color="auto"/>
            <w:left w:val="none" w:sz="0" w:space="0" w:color="auto"/>
            <w:bottom w:val="none" w:sz="0" w:space="0" w:color="auto"/>
            <w:right w:val="none" w:sz="0" w:space="0" w:color="auto"/>
          </w:divBdr>
        </w:div>
        <w:div w:id="1201671627">
          <w:marLeft w:val="0"/>
          <w:marRight w:val="0"/>
          <w:marTop w:val="0"/>
          <w:marBottom w:val="0"/>
          <w:divBdr>
            <w:top w:val="none" w:sz="0" w:space="0" w:color="auto"/>
            <w:left w:val="none" w:sz="0" w:space="0" w:color="auto"/>
            <w:bottom w:val="none" w:sz="0" w:space="0" w:color="auto"/>
            <w:right w:val="none" w:sz="0" w:space="0" w:color="auto"/>
          </w:divBdr>
        </w:div>
        <w:div w:id="523176937">
          <w:marLeft w:val="0"/>
          <w:marRight w:val="0"/>
          <w:marTop w:val="0"/>
          <w:marBottom w:val="0"/>
          <w:divBdr>
            <w:top w:val="none" w:sz="0" w:space="0" w:color="auto"/>
            <w:left w:val="none" w:sz="0" w:space="0" w:color="auto"/>
            <w:bottom w:val="none" w:sz="0" w:space="0" w:color="auto"/>
            <w:right w:val="none" w:sz="0" w:space="0" w:color="auto"/>
          </w:divBdr>
        </w:div>
        <w:div w:id="83766574">
          <w:marLeft w:val="0"/>
          <w:marRight w:val="0"/>
          <w:marTop w:val="0"/>
          <w:marBottom w:val="0"/>
          <w:divBdr>
            <w:top w:val="none" w:sz="0" w:space="0" w:color="auto"/>
            <w:left w:val="none" w:sz="0" w:space="0" w:color="auto"/>
            <w:bottom w:val="none" w:sz="0" w:space="0" w:color="auto"/>
            <w:right w:val="none" w:sz="0" w:space="0" w:color="auto"/>
          </w:divBdr>
        </w:div>
        <w:div w:id="1610627984">
          <w:marLeft w:val="0"/>
          <w:marRight w:val="0"/>
          <w:marTop w:val="0"/>
          <w:marBottom w:val="0"/>
          <w:divBdr>
            <w:top w:val="none" w:sz="0" w:space="0" w:color="auto"/>
            <w:left w:val="none" w:sz="0" w:space="0" w:color="auto"/>
            <w:bottom w:val="none" w:sz="0" w:space="0" w:color="auto"/>
            <w:right w:val="none" w:sz="0" w:space="0" w:color="auto"/>
          </w:divBdr>
        </w:div>
        <w:div w:id="230163852">
          <w:marLeft w:val="0"/>
          <w:marRight w:val="0"/>
          <w:marTop w:val="0"/>
          <w:marBottom w:val="0"/>
          <w:divBdr>
            <w:top w:val="none" w:sz="0" w:space="0" w:color="auto"/>
            <w:left w:val="none" w:sz="0" w:space="0" w:color="auto"/>
            <w:bottom w:val="none" w:sz="0" w:space="0" w:color="auto"/>
            <w:right w:val="none" w:sz="0" w:space="0" w:color="auto"/>
          </w:divBdr>
        </w:div>
        <w:div w:id="1452900017">
          <w:marLeft w:val="0"/>
          <w:marRight w:val="0"/>
          <w:marTop w:val="0"/>
          <w:marBottom w:val="0"/>
          <w:divBdr>
            <w:top w:val="none" w:sz="0" w:space="0" w:color="auto"/>
            <w:left w:val="none" w:sz="0" w:space="0" w:color="auto"/>
            <w:bottom w:val="none" w:sz="0" w:space="0" w:color="auto"/>
            <w:right w:val="none" w:sz="0" w:space="0" w:color="auto"/>
          </w:divBdr>
        </w:div>
        <w:div w:id="2037734706">
          <w:marLeft w:val="0"/>
          <w:marRight w:val="0"/>
          <w:marTop w:val="0"/>
          <w:marBottom w:val="0"/>
          <w:divBdr>
            <w:top w:val="none" w:sz="0" w:space="0" w:color="auto"/>
            <w:left w:val="none" w:sz="0" w:space="0" w:color="auto"/>
            <w:bottom w:val="none" w:sz="0" w:space="0" w:color="auto"/>
            <w:right w:val="none" w:sz="0" w:space="0" w:color="auto"/>
          </w:divBdr>
        </w:div>
        <w:div w:id="1590695400">
          <w:marLeft w:val="0"/>
          <w:marRight w:val="0"/>
          <w:marTop w:val="0"/>
          <w:marBottom w:val="0"/>
          <w:divBdr>
            <w:top w:val="none" w:sz="0" w:space="0" w:color="auto"/>
            <w:left w:val="none" w:sz="0" w:space="0" w:color="auto"/>
            <w:bottom w:val="none" w:sz="0" w:space="0" w:color="auto"/>
            <w:right w:val="none" w:sz="0" w:space="0" w:color="auto"/>
          </w:divBdr>
        </w:div>
        <w:div w:id="67966924">
          <w:marLeft w:val="0"/>
          <w:marRight w:val="0"/>
          <w:marTop w:val="0"/>
          <w:marBottom w:val="0"/>
          <w:divBdr>
            <w:top w:val="none" w:sz="0" w:space="0" w:color="auto"/>
            <w:left w:val="none" w:sz="0" w:space="0" w:color="auto"/>
            <w:bottom w:val="none" w:sz="0" w:space="0" w:color="auto"/>
            <w:right w:val="none" w:sz="0" w:space="0" w:color="auto"/>
          </w:divBdr>
        </w:div>
        <w:div w:id="1785267680">
          <w:marLeft w:val="0"/>
          <w:marRight w:val="0"/>
          <w:marTop w:val="0"/>
          <w:marBottom w:val="0"/>
          <w:divBdr>
            <w:top w:val="none" w:sz="0" w:space="0" w:color="auto"/>
            <w:left w:val="none" w:sz="0" w:space="0" w:color="auto"/>
            <w:bottom w:val="none" w:sz="0" w:space="0" w:color="auto"/>
            <w:right w:val="none" w:sz="0" w:space="0" w:color="auto"/>
          </w:divBdr>
        </w:div>
        <w:div w:id="1642880438">
          <w:marLeft w:val="0"/>
          <w:marRight w:val="0"/>
          <w:marTop w:val="0"/>
          <w:marBottom w:val="0"/>
          <w:divBdr>
            <w:top w:val="none" w:sz="0" w:space="0" w:color="auto"/>
            <w:left w:val="none" w:sz="0" w:space="0" w:color="auto"/>
            <w:bottom w:val="none" w:sz="0" w:space="0" w:color="auto"/>
            <w:right w:val="none" w:sz="0" w:space="0" w:color="auto"/>
          </w:divBdr>
        </w:div>
        <w:div w:id="578516081">
          <w:marLeft w:val="0"/>
          <w:marRight w:val="0"/>
          <w:marTop w:val="0"/>
          <w:marBottom w:val="0"/>
          <w:divBdr>
            <w:top w:val="none" w:sz="0" w:space="0" w:color="auto"/>
            <w:left w:val="none" w:sz="0" w:space="0" w:color="auto"/>
            <w:bottom w:val="none" w:sz="0" w:space="0" w:color="auto"/>
            <w:right w:val="none" w:sz="0" w:space="0" w:color="auto"/>
          </w:divBdr>
        </w:div>
        <w:div w:id="1172376948">
          <w:marLeft w:val="0"/>
          <w:marRight w:val="0"/>
          <w:marTop w:val="0"/>
          <w:marBottom w:val="0"/>
          <w:divBdr>
            <w:top w:val="none" w:sz="0" w:space="0" w:color="auto"/>
            <w:left w:val="none" w:sz="0" w:space="0" w:color="auto"/>
            <w:bottom w:val="none" w:sz="0" w:space="0" w:color="auto"/>
            <w:right w:val="none" w:sz="0" w:space="0" w:color="auto"/>
          </w:divBdr>
        </w:div>
        <w:div w:id="494223387">
          <w:marLeft w:val="0"/>
          <w:marRight w:val="0"/>
          <w:marTop w:val="0"/>
          <w:marBottom w:val="0"/>
          <w:divBdr>
            <w:top w:val="none" w:sz="0" w:space="0" w:color="auto"/>
            <w:left w:val="none" w:sz="0" w:space="0" w:color="auto"/>
            <w:bottom w:val="none" w:sz="0" w:space="0" w:color="auto"/>
            <w:right w:val="none" w:sz="0" w:space="0" w:color="auto"/>
          </w:divBdr>
        </w:div>
        <w:div w:id="1475030478">
          <w:marLeft w:val="0"/>
          <w:marRight w:val="0"/>
          <w:marTop w:val="0"/>
          <w:marBottom w:val="0"/>
          <w:divBdr>
            <w:top w:val="none" w:sz="0" w:space="0" w:color="auto"/>
            <w:left w:val="none" w:sz="0" w:space="0" w:color="auto"/>
            <w:bottom w:val="none" w:sz="0" w:space="0" w:color="auto"/>
            <w:right w:val="none" w:sz="0" w:space="0" w:color="auto"/>
          </w:divBdr>
        </w:div>
        <w:div w:id="1566450166">
          <w:marLeft w:val="0"/>
          <w:marRight w:val="0"/>
          <w:marTop w:val="0"/>
          <w:marBottom w:val="0"/>
          <w:divBdr>
            <w:top w:val="none" w:sz="0" w:space="0" w:color="auto"/>
            <w:left w:val="none" w:sz="0" w:space="0" w:color="auto"/>
            <w:bottom w:val="none" w:sz="0" w:space="0" w:color="auto"/>
            <w:right w:val="none" w:sz="0" w:space="0" w:color="auto"/>
          </w:divBdr>
        </w:div>
        <w:div w:id="1553884971">
          <w:marLeft w:val="0"/>
          <w:marRight w:val="0"/>
          <w:marTop w:val="0"/>
          <w:marBottom w:val="0"/>
          <w:divBdr>
            <w:top w:val="none" w:sz="0" w:space="0" w:color="auto"/>
            <w:left w:val="none" w:sz="0" w:space="0" w:color="auto"/>
            <w:bottom w:val="none" w:sz="0" w:space="0" w:color="auto"/>
            <w:right w:val="none" w:sz="0" w:space="0" w:color="auto"/>
          </w:divBdr>
        </w:div>
        <w:div w:id="375207241">
          <w:marLeft w:val="0"/>
          <w:marRight w:val="0"/>
          <w:marTop w:val="0"/>
          <w:marBottom w:val="0"/>
          <w:divBdr>
            <w:top w:val="none" w:sz="0" w:space="0" w:color="auto"/>
            <w:left w:val="none" w:sz="0" w:space="0" w:color="auto"/>
            <w:bottom w:val="none" w:sz="0" w:space="0" w:color="auto"/>
            <w:right w:val="none" w:sz="0" w:space="0" w:color="auto"/>
          </w:divBdr>
        </w:div>
        <w:div w:id="1505240629">
          <w:marLeft w:val="0"/>
          <w:marRight w:val="0"/>
          <w:marTop w:val="0"/>
          <w:marBottom w:val="0"/>
          <w:divBdr>
            <w:top w:val="none" w:sz="0" w:space="0" w:color="auto"/>
            <w:left w:val="none" w:sz="0" w:space="0" w:color="auto"/>
            <w:bottom w:val="none" w:sz="0" w:space="0" w:color="auto"/>
            <w:right w:val="none" w:sz="0" w:space="0" w:color="auto"/>
          </w:divBdr>
        </w:div>
        <w:div w:id="1482118249">
          <w:marLeft w:val="0"/>
          <w:marRight w:val="0"/>
          <w:marTop w:val="0"/>
          <w:marBottom w:val="0"/>
          <w:divBdr>
            <w:top w:val="none" w:sz="0" w:space="0" w:color="auto"/>
            <w:left w:val="none" w:sz="0" w:space="0" w:color="auto"/>
            <w:bottom w:val="none" w:sz="0" w:space="0" w:color="auto"/>
            <w:right w:val="none" w:sz="0" w:space="0" w:color="auto"/>
          </w:divBdr>
        </w:div>
        <w:div w:id="1951476095">
          <w:marLeft w:val="0"/>
          <w:marRight w:val="0"/>
          <w:marTop w:val="0"/>
          <w:marBottom w:val="0"/>
          <w:divBdr>
            <w:top w:val="none" w:sz="0" w:space="0" w:color="auto"/>
            <w:left w:val="none" w:sz="0" w:space="0" w:color="auto"/>
            <w:bottom w:val="none" w:sz="0" w:space="0" w:color="auto"/>
            <w:right w:val="none" w:sz="0" w:space="0" w:color="auto"/>
          </w:divBdr>
        </w:div>
        <w:div w:id="2070373461">
          <w:marLeft w:val="0"/>
          <w:marRight w:val="0"/>
          <w:marTop w:val="0"/>
          <w:marBottom w:val="0"/>
          <w:divBdr>
            <w:top w:val="none" w:sz="0" w:space="0" w:color="auto"/>
            <w:left w:val="none" w:sz="0" w:space="0" w:color="auto"/>
            <w:bottom w:val="none" w:sz="0" w:space="0" w:color="auto"/>
            <w:right w:val="none" w:sz="0" w:space="0" w:color="auto"/>
          </w:divBdr>
        </w:div>
        <w:div w:id="1134130622">
          <w:marLeft w:val="0"/>
          <w:marRight w:val="0"/>
          <w:marTop w:val="0"/>
          <w:marBottom w:val="0"/>
          <w:divBdr>
            <w:top w:val="none" w:sz="0" w:space="0" w:color="auto"/>
            <w:left w:val="none" w:sz="0" w:space="0" w:color="auto"/>
            <w:bottom w:val="none" w:sz="0" w:space="0" w:color="auto"/>
            <w:right w:val="none" w:sz="0" w:space="0" w:color="auto"/>
          </w:divBdr>
        </w:div>
        <w:div w:id="554631260">
          <w:marLeft w:val="0"/>
          <w:marRight w:val="0"/>
          <w:marTop w:val="0"/>
          <w:marBottom w:val="0"/>
          <w:divBdr>
            <w:top w:val="none" w:sz="0" w:space="0" w:color="auto"/>
            <w:left w:val="none" w:sz="0" w:space="0" w:color="auto"/>
            <w:bottom w:val="none" w:sz="0" w:space="0" w:color="auto"/>
            <w:right w:val="none" w:sz="0" w:space="0" w:color="auto"/>
          </w:divBdr>
        </w:div>
        <w:div w:id="1474057490">
          <w:marLeft w:val="0"/>
          <w:marRight w:val="0"/>
          <w:marTop w:val="0"/>
          <w:marBottom w:val="0"/>
          <w:divBdr>
            <w:top w:val="none" w:sz="0" w:space="0" w:color="auto"/>
            <w:left w:val="none" w:sz="0" w:space="0" w:color="auto"/>
            <w:bottom w:val="none" w:sz="0" w:space="0" w:color="auto"/>
            <w:right w:val="none" w:sz="0" w:space="0" w:color="auto"/>
          </w:divBdr>
        </w:div>
        <w:div w:id="1082603432">
          <w:marLeft w:val="0"/>
          <w:marRight w:val="0"/>
          <w:marTop w:val="0"/>
          <w:marBottom w:val="0"/>
          <w:divBdr>
            <w:top w:val="none" w:sz="0" w:space="0" w:color="auto"/>
            <w:left w:val="none" w:sz="0" w:space="0" w:color="auto"/>
            <w:bottom w:val="none" w:sz="0" w:space="0" w:color="auto"/>
            <w:right w:val="none" w:sz="0" w:space="0" w:color="auto"/>
          </w:divBdr>
        </w:div>
        <w:div w:id="776219121">
          <w:marLeft w:val="0"/>
          <w:marRight w:val="0"/>
          <w:marTop w:val="0"/>
          <w:marBottom w:val="0"/>
          <w:divBdr>
            <w:top w:val="none" w:sz="0" w:space="0" w:color="auto"/>
            <w:left w:val="none" w:sz="0" w:space="0" w:color="auto"/>
            <w:bottom w:val="none" w:sz="0" w:space="0" w:color="auto"/>
            <w:right w:val="none" w:sz="0" w:space="0" w:color="auto"/>
          </w:divBdr>
        </w:div>
        <w:div w:id="180553223">
          <w:marLeft w:val="0"/>
          <w:marRight w:val="0"/>
          <w:marTop w:val="0"/>
          <w:marBottom w:val="0"/>
          <w:divBdr>
            <w:top w:val="none" w:sz="0" w:space="0" w:color="auto"/>
            <w:left w:val="none" w:sz="0" w:space="0" w:color="auto"/>
            <w:bottom w:val="none" w:sz="0" w:space="0" w:color="auto"/>
            <w:right w:val="none" w:sz="0" w:space="0" w:color="auto"/>
          </w:divBdr>
        </w:div>
        <w:div w:id="1427772237">
          <w:marLeft w:val="0"/>
          <w:marRight w:val="0"/>
          <w:marTop w:val="0"/>
          <w:marBottom w:val="0"/>
          <w:divBdr>
            <w:top w:val="none" w:sz="0" w:space="0" w:color="auto"/>
            <w:left w:val="none" w:sz="0" w:space="0" w:color="auto"/>
            <w:bottom w:val="none" w:sz="0" w:space="0" w:color="auto"/>
            <w:right w:val="none" w:sz="0" w:space="0" w:color="auto"/>
          </w:divBdr>
        </w:div>
        <w:div w:id="1848859773">
          <w:marLeft w:val="0"/>
          <w:marRight w:val="0"/>
          <w:marTop w:val="0"/>
          <w:marBottom w:val="0"/>
          <w:divBdr>
            <w:top w:val="none" w:sz="0" w:space="0" w:color="auto"/>
            <w:left w:val="none" w:sz="0" w:space="0" w:color="auto"/>
            <w:bottom w:val="none" w:sz="0" w:space="0" w:color="auto"/>
            <w:right w:val="none" w:sz="0" w:space="0" w:color="auto"/>
          </w:divBdr>
        </w:div>
        <w:div w:id="1090202043">
          <w:marLeft w:val="0"/>
          <w:marRight w:val="0"/>
          <w:marTop w:val="0"/>
          <w:marBottom w:val="0"/>
          <w:divBdr>
            <w:top w:val="none" w:sz="0" w:space="0" w:color="auto"/>
            <w:left w:val="none" w:sz="0" w:space="0" w:color="auto"/>
            <w:bottom w:val="none" w:sz="0" w:space="0" w:color="auto"/>
            <w:right w:val="none" w:sz="0" w:space="0" w:color="auto"/>
          </w:divBdr>
        </w:div>
        <w:div w:id="285890349">
          <w:marLeft w:val="0"/>
          <w:marRight w:val="0"/>
          <w:marTop w:val="0"/>
          <w:marBottom w:val="0"/>
          <w:divBdr>
            <w:top w:val="none" w:sz="0" w:space="0" w:color="auto"/>
            <w:left w:val="none" w:sz="0" w:space="0" w:color="auto"/>
            <w:bottom w:val="none" w:sz="0" w:space="0" w:color="auto"/>
            <w:right w:val="none" w:sz="0" w:space="0" w:color="auto"/>
          </w:divBdr>
        </w:div>
        <w:div w:id="1855655068">
          <w:marLeft w:val="0"/>
          <w:marRight w:val="0"/>
          <w:marTop w:val="0"/>
          <w:marBottom w:val="0"/>
          <w:divBdr>
            <w:top w:val="none" w:sz="0" w:space="0" w:color="auto"/>
            <w:left w:val="none" w:sz="0" w:space="0" w:color="auto"/>
            <w:bottom w:val="none" w:sz="0" w:space="0" w:color="auto"/>
            <w:right w:val="none" w:sz="0" w:space="0" w:color="auto"/>
          </w:divBdr>
        </w:div>
        <w:div w:id="1200318513">
          <w:marLeft w:val="0"/>
          <w:marRight w:val="0"/>
          <w:marTop w:val="0"/>
          <w:marBottom w:val="0"/>
          <w:divBdr>
            <w:top w:val="none" w:sz="0" w:space="0" w:color="auto"/>
            <w:left w:val="none" w:sz="0" w:space="0" w:color="auto"/>
            <w:bottom w:val="none" w:sz="0" w:space="0" w:color="auto"/>
            <w:right w:val="none" w:sz="0" w:space="0" w:color="auto"/>
          </w:divBdr>
        </w:div>
        <w:div w:id="1393963077">
          <w:marLeft w:val="0"/>
          <w:marRight w:val="0"/>
          <w:marTop w:val="0"/>
          <w:marBottom w:val="0"/>
          <w:divBdr>
            <w:top w:val="none" w:sz="0" w:space="0" w:color="auto"/>
            <w:left w:val="none" w:sz="0" w:space="0" w:color="auto"/>
            <w:bottom w:val="none" w:sz="0" w:space="0" w:color="auto"/>
            <w:right w:val="none" w:sz="0" w:space="0" w:color="auto"/>
          </w:divBdr>
        </w:div>
        <w:div w:id="1483964120">
          <w:marLeft w:val="0"/>
          <w:marRight w:val="0"/>
          <w:marTop w:val="0"/>
          <w:marBottom w:val="0"/>
          <w:divBdr>
            <w:top w:val="none" w:sz="0" w:space="0" w:color="auto"/>
            <w:left w:val="none" w:sz="0" w:space="0" w:color="auto"/>
            <w:bottom w:val="none" w:sz="0" w:space="0" w:color="auto"/>
            <w:right w:val="none" w:sz="0" w:space="0" w:color="auto"/>
          </w:divBdr>
        </w:div>
        <w:div w:id="1574661322">
          <w:marLeft w:val="0"/>
          <w:marRight w:val="0"/>
          <w:marTop w:val="0"/>
          <w:marBottom w:val="0"/>
          <w:divBdr>
            <w:top w:val="none" w:sz="0" w:space="0" w:color="auto"/>
            <w:left w:val="none" w:sz="0" w:space="0" w:color="auto"/>
            <w:bottom w:val="none" w:sz="0" w:space="0" w:color="auto"/>
            <w:right w:val="none" w:sz="0" w:space="0" w:color="auto"/>
          </w:divBdr>
        </w:div>
        <w:div w:id="670715266">
          <w:marLeft w:val="0"/>
          <w:marRight w:val="0"/>
          <w:marTop w:val="0"/>
          <w:marBottom w:val="0"/>
          <w:divBdr>
            <w:top w:val="none" w:sz="0" w:space="0" w:color="auto"/>
            <w:left w:val="none" w:sz="0" w:space="0" w:color="auto"/>
            <w:bottom w:val="none" w:sz="0" w:space="0" w:color="auto"/>
            <w:right w:val="none" w:sz="0" w:space="0" w:color="auto"/>
          </w:divBdr>
        </w:div>
        <w:div w:id="206912718">
          <w:marLeft w:val="0"/>
          <w:marRight w:val="0"/>
          <w:marTop w:val="0"/>
          <w:marBottom w:val="0"/>
          <w:divBdr>
            <w:top w:val="none" w:sz="0" w:space="0" w:color="auto"/>
            <w:left w:val="none" w:sz="0" w:space="0" w:color="auto"/>
            <w:bottom w:val="none" w:sz="0" w:space="0" w:color="auto"/>
            <w:right w:val="none" w:sz="0" w:space="0" w:color="auto"/>
          </w:divBdr>
        </w:div>
        <w:div w:id="1004551195">
          <w:marLeft w:val="0"/>
          <w:marRight w:val="0"/>
          <w:marTop w:val="0"/>
          <w:marBottom w:val="0"/>
          <w:divBdr>
            <w:top w:val="none" w:sz="0" w:space="0" w:color="auto"/>
            <w:left w:val="none" w:sz="0" w:space="0" w:color="auto"/>
            <w:bottom w:val="none" w:sz="0" w:space="0" w:color="auto"/>
            <w:right w:val="none" w:sz="0" w:space="0" w:color="auto"/>
          </w:divBdr>
        </w:div>
        <w:div w:id="1761948865">
          <w:marLeft w:val="0"/>
          <w:marRight w:val="0"/>
          <w:marTop w:val="0"/>
          <w:marBottom w:val="0"/>
          <w:divBdr>
            <w:top w:val="none" w:sz="0" w:space="0" w:color="auto"/>
            <w:left w:val="none" w:sz="0" w:space="0" w:color="auto"/>
            <w:bottom w:val="none" w:sz="0" w:space="0" w:color="auto"/>
            <w:right w:val="none" w:sz="0" w:space="0" w:color="auto"/>
          </w:divBdr>
        </w:div>
      </w:divsChild>
    </w:div>
    <w:div w:id="1600526372">
      <w:bodyDiv w:val="1"/>
      <w:marLeft w:val="0"/>
      <w:marRight w:val="0"/>
      <w:marTop w:val="0"/>
      <w:marBottom w:val="0"/>
      <w:divBdr>
        <w:top w:val="none" w:sz="0" w:space="0" w:color="auto"/>
        <w:left w:val="none" w:sz="0" w:space="0" w:color="auto"/>
        <w:bottom w:val="none" w:sz="0" w:space="0" w:color="auto"/>
        <w:right w:val="none" w:sz="0" w:space="0" w:color="auto"/>
      </w:divBdr>
      <w:divsChild>
        <w:div w:id="1693142217">
          <w:marLeft w:val="0"/>
          <w:marRight w:val="0"/>
          <w:marTop w:val="0"/>
          <w:marBottom w:val="0"/>
          <w:divBdr>
            <w:top w:val="none" w:sz="0" w:space="0" w:color="auto"/>
            <w:left w:val="none" w:sz="0" w:space="0" w:color="auto"/>
            <w:bottom w:val="none" w:sz="0" w:space="0" w:color="auto"/>
            <w:right w:val="none" w:sz="0" w:space="0" w:color="auto"/>
          </w:divBdr>
        </w:div>
        <w:div w:id="1537890309">
          <w:marLeft w:val="0"/>
          <w:marRight w:val="0"/>
          <w:marTop w:val="0"/>
          <w:marBottom w:val="0"/>
          <w:divBdr>
            <w:top w:val="none" w:sz="0" w:space="0" w:color="auto"/>
            <w:left w:val="none" w:sz="0" w:space="0" w:color="auto"/>
            <w:bottom w:val="none" w:sz="0" w:space="0" w:color="auto"/>
            <w:right w:val="none" w:sz="0" w:space="0" w:color="auto"/>
          </w:divBdr>
        </w:div>
        <w:div w:id="1559824292">
          <w:marLeft w:val="0"/>
          <w:marRight w:val="0"/>
          <w:marTop w:val="0"/>
          <w:marBottom w:val="0"/>
          <w:divBdr>
            <w:top w:val="none" w:sz="0" w:space="0" w:color="auto"/>
            <w:left w:val="none" w:sz="0" w:space="0" w:color="auto"/>
            <w:bottom w:val="none" w:sz="0" w:space="0" w:color="auto"/>
            <w:right w:val="none" w:sz="0" w:space="0" w:color="auto"/>
          </w:divBdr>
        </w:div>
        <w:div w:id="756055766">
          <w:marLeft w:val="0"/>
          <w:marRight w:val="0"/>
          <w:marTop w:val="0"/>
          <w:marBottom w:val="0"/>
          <w:divBdr>
            <w:top w:val="none" w:sz="0" w:space="0" w:color="auto"/>
            <w:left w:val="none" w:sz="0" w:space="0" w:color="auto"/>
            <w:bottom w:val="none" w:sz="0" w:space="0" w:color="auto"/>
            <w:right w:val="none" w:sz="0" w:space="0" w:color="auto"/>
          </w:divBdr>
        </w:div>
        <w:div w:id="165438129">
          <w:marLeft w:val="0"/>
          <w:marRight w:val="0"/>
          <w:marTop w:val="0"/>
          <w:marBottom w:val="0"/>
          <w:divBdr>
            <w:top w:val="none" w:sz="0" w:space="0" w:color="auto"/>
            <w:left w:val="none" w:sz="0" w:space="0" w:color="auto"/>
            <w:bottom w:val="none" w:sz="0" w:space="0" w:color="auto"/>
            <w:right w:val="none" w:sz="0" w:space="0" w:color="auto"/>
          </w:divBdr>
        </w:div>
        <w:div w:id="997876898">
          <w:marLeft w:val="0"/>
          <w:marRight w:val="0"/>
          <w:marTop w:val="0"/>
          <w:marBottom w:val="0"/>
          <w:divBdr>
            <w:top w:val="none" w:sz="0" w:space="0" w:color="auto"/>
            <w:left w:val="none" w:sz="0" w:space="0" w:color="auto"/>
            <w:bottom w:val="none" w:sz="0" w:space="0" w:color="auto"/>
            <w:right w:val="none" w:sz="0" w:space="0" w:color="auto"/>
          </w:divBdr>
        </w:div>
        <w:div w:id="1022975617">
          <w:marLeft w:val="0"/>
          <w:marRight w:val="0"/>
          <w:marTop w:val="0"/>
          <w:marBottom w:val="0"/>
          <w:divBdr>
            <w:top w:val="none" w:sz="0" w:space="0" w:color="auto"/>
            <w:left w:val="none" w:sz="0" w:space="0" w:color="auto"/>
            <w:bottom w:val="none" w:sz="0" w:space="0" w:color="auto"/>
            <w:right w:val="none" w:sz="0" w:space="0" w:color="auto"/>
          </w:divBdr>
        </w:div>
        <w:div w:id="484669716">
          <w:marLeft w:val="0"/>
          <w:marRight w:val="0"/>
          <w:marTop w:val="0"/>
          <w:marBottom w:val="0"/>
          <w:divBdr>
            <w:top w:val="none" w:sz="0" w:space="0" w:color="auto"/>
            <w:left w:val="none" w:sz="0" w:space="0" w:color="auto"/>
            <w:bottom w:val="none" w:sz="0" w:space="0" w:color="auto"/>
            <w:right w:val="none" w:sz="0" w:space="0" w:color="auto"/>
          </w:divBdr>
        </w:div>
        <w:div w:id="762990443">
          <w:marLeft w:val="0"/>
          <w:marRight w:val="0"/>
          <w:marTop w:val="0"/>
          <w:marBottom w:val="0"/>
          <w:divBdr>
            <w:top w:val="none" w:sz="0" w:space="0" w:color="auto"/>
            <w:left w:val="none" w:sz="0" w:space="0" w:color="auto"/>
            <w:bottom w:val="none" w:sz="0" w:space="0" w:color="auto"/>
            <w:right w:val="none" w:sz="0" w:space="0" w:color="auto"/>
          </w:divBdr>
        </w:div>
      </w:divsChild>
    </w:div>
    <w:div w:id="1669401531">
      <w:bodyDiv w:val="1"/>
      <w:marLeft w:val="0"/>
      <w:marRight w:val="0"/>
      <w:marTop w:val="0"/>
      <w:marBottom w:val="0"/>
      <w:divBdr>
        <w:top w:val="none" w:sz="0" w:space="0" w:color="auto"/>
        <w:left w:val="none" w:sz="0" w:space="0" w:color="auto"/>
        <w:bottom w:val="none" w:sz="0" w:space="0" w:color="auto"/>
        <w:right w:val="none" w:sz="0" w:space="0" w:color="auto"/>
      </w:divBdr>
      <w:divsChild>
        <w:div w:id="1239174092">
          <w:marLeft w:val="0"/>
          <w:marRight w:val="0"/>
          <w:marTop w:val="0"/>
          <w:marBottom w:val="0"/>
          <w:divBdr>
            <w:top w:val="none" w:sz="0" w:space="0" w:color="auto"/>
            <w:left w:val="none" w:sz="0" w:space="0" w:color="auto"/>
            <w:bottom w:val="none" w:sz="0" w:space="0" w:color="auto"/>
            <w:right w:val="none" w:sz="0" w:space="0" w:color="auto"/>
          </w:divBdr>
        </w:div>
        <w:div w:id="1556816814">
          <w:marLeft w:val="0"/>
          <w:marRight w:val="0"/>
          <w:marTop w:val="0"/>
          <w:marBottom w:val="0"/>
          <w:divBdr>
            <w:top w:val="none" w:sz="0" w:space="0" w:color="auto"/>
            <w:left w:val="none" w:sz="0" w:space="0" w:color="auto"/>
            <w:bottom w:val="none" w:sz="0" w:space="0" w:color="auto"/>
            <w:right w:val="none" w:sz="0" w:space="0" w:color="auto"/>
          </w:divBdr>
        </w:div>
        <w:div w:id="1604995101">
          <w:marLeft w:val="0"/>
          <w:marRight w:val="0"/>
          <w:marTop w:val="0"/>
          <w:marBottom w:val="0"/>
          <w:divBdr>
            <w:top w:val="none" w:sz="0" w:space="0" w:color="auto"/>
            <w:left w:val="none" w:sz="0" w:space="0" w:color="auto"/>
            <w:bottom w:val="none" w:sz="0" w:space="0" w:color="auto"/>
            <w:right w:val="none" w:sz="0" w:space="0" w:color="auto"/>
          </w:divBdr>
        </w:div>
        <w:div w:id="408693222">
          <w:marLeft w:val="0"/>
          <w:marRight w:val="0"/>
          <w:marTop w:val="0"/>
          <w:marBottom w:val="0"/>
          <w:divBdr>
            <w:top w:val="none" w:sz="0" w:space="0" w:color="auto"/>
            <w:left w:val="none" w:sz="0" w:space="0" w:color="auto"/>
            <w:bottom w:val="none" w:sz="0" w:space="0" w:color="auto"/>
            <w:right w:val="none" w:sz="0" w:space="0" w:color="auto"/>
          </w:divBdr>
        </w:div>
        <w:div w:id="1720858000">
          <w:marLeft w:val="0"/>
          <w:marRight w:val="0"/>
          <w:marTop w:val="0"/>
          <w:marBottom w:val="0"/>
          <w:divBdr>
            <w:top w:val="none" w:sz="0" w:space="0" w:color="auto"/>
            <w:left w:val="none" w:sz="0" w:space="0" w:color="auto"/>
            <w:bottom w:val="none" w:sz="0" w:space="0" w:color="auto"/>
            <w:right w:val="none" w:sz="0" w:space="0" w:color="auto"/>
          </w:divBdr>
        </w:div>
        <w:div w:id="2108765926">
          <w:marLeft w:val="0"/>
          <w:marRight w:val="0"/>
          <w:marTop w:val="0"/>
          <w:marBottom w:val="0"/>
          <w:divBdr>
            <w:top w:val="none" w:sz="0" w:space="0" w:color="auto"/>
            <w:left w:val="none" w:sz="0" w:space="0" w:color="auto"/>
            <w:bottom w:val="none" w:sz="0" w:space="0" w:color="auto"/>
            <w:right w:val="none" w:sz="0" w:space="0" w:color="auto"/>
          </w:divBdr>
        </w:div>
        <w:div w:id="743144659">
          <w:marLeft w:val="0"/>
          <w:marRight w:val="0"/>
          <w:marTop w:val="0"/>
          <w:marBottom w:val="0"/>
          <w:divBdr>
            <w:top w:val="none" w:sz="0" w:space="0" w:color="auto"/>
            <w:left w:val="none" w:sz="0" w:space="0" w:color="auto"/>
            <w:bottom w:val="none" w:sz="0" w:space="0" w:color="auto"/>
            <w:right w:val="none" w:sz="0" w:space="0" w:color="auto"/>
          </w:divBdr>
        </w:div>
        <w:div w:id="1354922128">
          <w:marLeft w:val="0"/>
          <w:marRight w:val="0"/>
          <w:marTop w:val="0"/>
          <w:marBottom w:val="0"/>
          <w:divBdr>
            <w:top w:val="none" w:sz="0" w:space="0" w:color="auto"/>
            <w:left w:val="none" w:sz="0" w:space="0" w:color="auto"/>
            <w:bottom w:val="none" w:sz="0" w:space="0" w:color="auto"/>
            <w:right w:val="none" w:sz="0" w:space="0" w:color="auto"/>
          </w:divBdr>
        </w:div>
        <w:div w:id="1287614337">
          <w:marLeft w:val="0"/>
          <w:marRight w:val="0"/>
          <w:marTop w:val="0"/>
          <w:marBottom w:val="0"/>
          <w:divBdr>
            <w:top w:val="none" w:sz="0" w:space="0" w:color="auto"/>
            <w:left w:val="none" w:sz="0" w:space="0" w:color="auto"/>
            <w:bottom w:val="none" w:sz="0" w:space="0" w:color="auto"/>
            <w:right w:val="none" w:sz="0" w:space="0" w:color="auto"/>
          </w:divBdr>
        </w:div>
        <w:div w:id="1083066692">
          <w:marLeft w:val="0"/>
          <w:marRight w:val="0"/>
          <w:marTop w:val="0"/>
          <w:marBottom w:val="0"/>
          <w:divBdr>
            <w:top w:val="none" w:sz="0" w:space="0" w:color="auto"/>
            <w:left w:val="none" w:sz="0" w:space="0" w:color="auto"/>
            <w:bottom w:val="none" w:sz="0" w:space="0" w:color="auto"/>
            <w:right w:val="none" w:sz="0" w:space="0" w:color="auto"/>
          </w:divBdr>
        </w:div>
        <w:div w:id="1355880820">
          <w:marLeft w:val="0"/>
          <w:marRight w:val="0"/>
          <w:marTop w:val="0"/>
          <w:marBottom w:val="0"/>
          <w:divBdr>
            <w:top w:val="none" w:sz="0" w:space="0" w:color="auto"/>
            <w:left w:val="none" w:sz="0" w:space="0" w:color="auto"/>
            <w:bottom w:val="none" w:sz="0" w:space="0" w:color="auto"/>
            <w:right w:val="none" w:sz="0" w:space="0" w:color="auto"/>
          </w:divBdr>
        </w:div>
        <w:div w:id="202716395">
          <w:marLeft w:val="0"/>
          <w:marRight w:val="0"/>
          <w:marTop w:val="0"/>
          <w:marBottom w:val="0"/>
          <w:divBdr>
            <w:top w:val="none" w:sz="0" w:space="0" w:color="auto"/>
            <w:left w:val="none" w:sz="0" w:space="0" w:color="auto"/>
            <w:bottom w:val="none" w:sz="0" w:space="0" w:color="auto"/>
            <w:right w:val="none" w:sz="0" w:space="0" w:color="auto"/>
          </w:divBdr>
        </w:div>
        <w:div w:id="819080231">
          <w:marLeft w:val="0"/>
          <w:marRight w:val="0"/>
          <w:marTop w:val="0"/>
          <w:marBottom w:val="0"/>
          <w:divBdr>
            <w:top w:val="none" w:sz="0" w:space="0" w:color="auto"/>
            <w:left w:val="none" w:sz="0" w:space="0" w:color="auto"/>
            <w:bottom w:val="none" w:sz="0" w:space="0" w:color="auto"/>
            <w:right w:val="none" w:sz="0" w:space="0" w:color="auto"/>
          </w:divBdr>
        </w:div>
        <w:div w:id="1530604099">
          <w:marLeft w:val="0"/>
          <w:marRight w:val="0"/>
          <w:marTop w:val="0"/>
          <w:marBottom w:val="0"/>
          <w:divBdr>
            <w:top w:val="none" w:sz="0" w:space="0" w:color="auto"/>
            <w:left w:val="none" w:sz="0" w:space="0" w:color="auto"/>
            <w:bottom w:val="none" w:sz="0" w:space="0" w:color="auto"/>
            <w:right w:val="none" w:sz="0" w:space="0" w:color="auto"/>
          </w:divBdr>
        </w:div>
        <w:div w:id="1780446498">
          <w:marLeft w:val="0"/>
          <w:marRight w:val="0"/>
          <w:marTop w:val="0"/>
          <w:marBottom w:val="0"/>
          <w:divBdr>
            <w:top w:val="none" w:sz="0" w:space="0" w:color="auto"/>
            <w:left w:val="none" w:sz="0" w:space="0" w:color="auto"/>
            <w:bottom w:val="none" w:sz="0" w:space="0" w:color="auto"/>
            <w:right w:val="none" w:sz="0" w:space="0" w:color="auto"/>
          </w:divBdr>
        </w:div>
        <w:div w:id="866717745">
          <w:marLeft w:val="0"/>
          <w:marRight w:val="0"/>
          <w:marTop w:val="0"/>
          <w:marBottom w:val="0"/>
          <w:divBdr>
            <w:top w:val="none" w:sz="0" w:space="0" w:color="auto"/>
            <w:left w:val="none" w:sz="0" w:space="0" w:color="auto"/>
            <w:bottom w:val="none" w:sz="0" w:space="0" w:color="auto"/>
            <w:right w:val="none" w:sz="0" w:space="0" w:color="auto"/>
          </w:divBdr>
        </w:div>
        <w:div w:id="621963099">
          <w:marLeft w:val="0"/>
          <w:marRight w:val="0"/>
          <w:marTop w:val="0"/>
          <w:marBottom w:val="0"/>
          <w:divBdr>
            <w:top w:val="none" w:sz="0" w:space="0" w:color="auto"/>
            <w:left w:val="none" w:sz="0" w:space="0" w:color="auto"/>
            <w:bottom w:val="none" w:sz="0" w:space="0" w:color="auto"/>
            <w:right w:val="none" w:sz="0" w:space="0" w:color="auto"/>
          </w:divBdr>
        </w:div>
        <w:div w:id="941960319">
          <w:marLeft w:val="0"/>
          <w:marRight w:val="0"/>
          <w:marTop w:val="0"/>
          <w:marBottom w:val="0"/>
          <w:divBdr>
            <w:top w:val="none" w:sz="0" w:space="0" w:color="auto"/>
            <w:left w:val="none" w:sz="0" w:space="0" w:color="auto"/>
            <w:bottom w:val="none" w:sz="0" w:space="0" w:color="auto"/>
            <w:right w:val="none" w:sz="0" w:space="0" w:color="auto"/>
          </w:divBdr>
        </w:div>
        <w:div w:id="241454310">
          <w:marLeft w:val="0"/>
          <w:marRight w:val="0"/>
          <w:marTop w:val="0"/>
          <w:marBottom w:val="0"/>
          <w:divBdr>
            <w:top w:val="none" w:sz="0" w:space="0" w:color="auto"/>
            <w:left w:val="none" w:sz="0" w:space="0" w:color="auto"/>
            <w:bottom w:val="none" w:sz="0" w:space="0" w:color="auto"/>
            <w:right w:val="none" w:sz="0" w:space="0" w:color="auto"/>
          </w:divBdr>
        </w:div>
        <w:div w:id="846017279">
          <w:marLeft w:val="0"/>
          <w:marRight w:val="0"/>
          <w:marTop w:val="0"/>
          <w:marBottom w:val="0"/>
          <w:divBdr>
            <w:top w:val="none" w:sz="0" w:space="0" w:color="auto"/>
            <w:left w:val="none" w:sz="0" w:space="0" w:color="auto"/>
            <w:bottom w:val="none" w:sz="0" w:space="0" w:color="auto"/>
            <w:right w:val="none" w:sz="0" w:space="0" w:color="auto"/>
          </w:divBdr>
        </w:div>
        <w:div w:id="165099689">
          <w:marLeft w:val="0"/>
          <w:marRight w:val="0"/>
          <w:marTop w:val="0"/>
          <w:marBottom w:val="0"/>
          <w:divBdr>
            <w:top w:val="none" w:sz="0" w:space="0" w:color="auto"/>
            <w:left w:val="none" w:sz="0" w:space="0" w:color="auto"/>
            <w:bottom w:val="none" w:sz="0" w:space="0" w:color="auto"/>
            <w:right w:val="none" w:sz="0" w:space="0" w:color="auto"/>
          </w:divBdr>
        </w:div>
        <w:div w:id="856507364">
          <w:marLeft w:val="0"/>
          <w:marRight w:val="0"/>
          <w:marTop w:val="0"/>
          <w:marBottom w:val="0"/>
          <w:divBdr>
            <w:top w:val="none" w:sz="0" w:space="0" w:color="auto"/>
            <w:left w:val="none" w:sz="0" w:space="0" w:color="auto"/>
            <w:bottom w:val="none" w:sz="0" w:space="0" w:color="auto"/>
            <w:right w:val="none" w:sz="0" w:space="0" w:color="auto"/>
          </w:divBdr>
        </w:div>
        <w:div w:id="764300097">
          <w:marLeft w:val="0"/>
          <w:marRight w:val="0"/>
          <w:marTop w:val="0"/>
          <w:marBottom w:val="0"/>
          <w:divBdr>
            <w:top w:val="none" w:sz="0" w:space="0" w:color="auto"/>
            <w:left w:val="none" w:sz="0" w:space="0" w:color="auto"/>
            <w:bottom w:val="none" w:sz="0" w:space="0" w:color="auto"/>
            <w:right w:val="none" w:sz="0" w:space="0" w:color="auto"/>
          </w:divBdr>
        </w:div>
        <w:div w:id="243344005">
          <w:marLeft w:val="0"/>
          <w:marRight w:val="0"/>
          <w:marTop w:val="0"/>
          <w:marBottom w:val="0"/>
          <w:divBdr>
            <w:top w:val="none" w:sz="0" w:space="0" w:color="auto"/>
            <w:left w:val="none" w:sz="0" w:space="0" w:color="auto"/>
            <w:bottom w:val="none" w:sz="0" w:space="0" w:color="auto"/>
            <w:right w:val="none" w:sz="0" w:space="0" w:color="auto"/>
          </w:divBdr>
        </w:div>
        <w:div w:id="1448230676">
          <w:marLeft w:val="0"/>
          <w:marRight w:val="0"/>
          <w:marTop w:val="0"/>
          <w:marBottom w:val="0"/>
          <w:divBdr>
            <w:top w:val="none" w:sz="0" w:space="0" w:color="auto"/>
            <w:left w:val="none" w:sz="0" w:space="0" w:color="auto"/>
            <w:bottom w:val="none" w:sz="0" w:space="0" w:color="auto"/>
            <w:right w:val="none" w:sz="0" w:space="0" w:color="auto"/>
          </w:divBdr>
        </w:div>
        <w:div w:id="1968391636">
          <w:marLeft w:val="0"/>
          <w:marRight w:val="0"/>
          <w:marTop w:val="0"/>
          <w:marBottom w:val="0"/>
          <w:divBdr>
            <w:top w:val="none" w:sz="0" w:space="0" w:color="auto"/>
            <w:left w:val="none" w:sz="0" w:space="0" w:color="auto"/>
            <w:bottom w:val="none" w:sz="0" w:space="0" w:color="auto"/>
            <w:right w:val="none" w:sz="0" w:space="0" w:color="auto"/>
          </w:divBdr>
        </w:div>
        <w:div w:id="1756364964">
          <w:marLeft w:val="0"/>
          <w:marRight w:val="0"/>
          <w:marTop w:val="0"/>
          <w:marBottom w:val="0"/>
          <w:divBdr>
            <w:top w:val="none" w:sz="0" w:space="0" w:color="auto"/>
            <w:left w:val="none" w:sz="0" w:space="0" w:color="auto"/>
            <w:bottom w:val="none" w:sz="0" w:space="0" w:color="auto"/>
            <w:right w:val="none" w:sz="0" w:space="0" w:color="auto"/>
          </w:divBdr>
        </w:div>
        <w:div w:id="202520900">
          <w:marLeft w:val="0"/>
          <w:marRight w:val="0"/>
          <w:marTop w:val="0"/>
          <w:marBottom w:val="0"/>
          <w:divBdr>
            <w:top w:val="none" w:sz="0" w:space="0" w:color="auto"/>
            <w:left w:val="none" w:sz="0" w:space="0" w:color="auto"/>
            <w:bottom w:val="none" w:sz="0" w:space="0" w:color="auto"/>
            <w:right w:val="none" w:sz="0" w:space="0" w:color="auto"/>
          </w:divBdr>
        </w:div>
        <w:div w:id="1862892911">
          <w:marLeft w:val="0"/>
          <w:marRight w:val="0"/>
          <w:marTop w:val="0"/>
          <w:marBottom w:val="0"/>
          <w:divBdr>
            <w:top w:val="none" w:sz="0" w:space="0" w:color="auto"/>
            <w:left w:val="none" w:sz="0" w:space="0" w:color="auto"/>
            <w:bottom w:val="none" w:sz="0" w:space="0" w:color="auto"/>
            <w:right w:val="none" w:sz="0" w:space="0" w:color="auto"/>
          </w:divBdr>
        </w:div>
        <w:div w:id="711807741">
          <w:marLeft w:val="0"/>
          <w:marRight w:val="0"/>
          <w:marTop w:val="0"/>
          <w:marBottom w:val="0"/>
          <w:divBdr>
            <w:top w:val="none" w:sz="0" w:space="0" w:color="auto"/>
            <w:left w:val="none" w:sz="0" w:space="0" w:color="auto"/>
            <w:bottom w:val="none" w:sz="0" w:space="0" w:color="auto"/>
            <w:right w:val="none" w:sz="0" w:space="0" w:color="auto"/>
          </w:divBdr>
        </w:div>
        <w:div w:id="1196625276">
          <w:marLeft w:val="0"/>
          <w:marRight w:val="0"/>
          <w:marTop w:val="0"/>
          <w:marBottom w:val="0"/>
          <w:divBdr>
            <w:top w:val="none" w:sz="0" w:space="0" w:color="auto"/>
            <w:left w:val="none" w:sz="0" w:space="0" w:color="auto"/>
            <w:bottom w:val="none" w:sz="0" w:space="0" w:color="auto"/>
            <w:right w:val="none" w:sz="0" w:space="0" w:color="auto"/>
          </w:divBdr>
        </w:div>
        <w:div w:id="1809274558">
          <w:marLeft w:val="0"/>
          <w:marRight w:val="0"/>
          <w:marTop w:val="0"/>
          <w:marBottom w:val="0"/>
          <w:divBdr>
            <w:top w:val="none" w:sz="0" w:space="0" w:color="auto"/>
            <w:left w:val="none" w:sz="0" w:space="0" w:color="auto"/>
            <w:bottom w:val="none" w:sz="0" w:space="0" w:color="auto"/>
            <w:right w:val="none" w:sz="0" w:space="0" w:color="auto"/>
          </w:divBdr>
        </w:div>
        <w:div w:id="1179465794">
          <w:marLeft w:val="0"/>
          <w:marRight w:val="0"/>
          <w:marTop w:val="0"/>
          <w:marBottom w:val="0"/>
          <w:divBdr>
            <w:top w:val="none" w:sz="0" w:space="0" w:color="auto"/>
            <w:left w:val="none" w:sz="0" w:space="0" w:color="auto"/>
            <w:bottom w:val="none" w:sz="0" w:space="0" w:color="auto"/>
            <w:right w:val="none" w:sz="0" w:space="0" w:color="auto"/>
          </w:divBdr>
        </w:div>
        <w:div w:id="1516379944">
          <w:marLeft w:val="0"/>
          <w:marRight w:val="0"/>
          <w:marTop w:val="0"/>
          <w:marBottom w:val="0"/>
          <w:divBdr>
            <w:top w:val="none" w:sz="0" w:space="0" w:color="auto"/>
            <w:left w:val="none" w:sz="0" w:space="0" w:color="auto"/>
            <w:bottom w:val="none" w:sz="0" w:space="0" w:color="auto"/>
            <w:right w:val="none" w:sz="0" w:space="0" w:color="auto"/>
          </w:divBdr>
        </w:div>
      </w:divsChild>
    </w:div>
    <w:div w:id="1690451627">
      <w:bodyDiv w:val="1"/>
      <w:marLeft w:val="0"/>
      <w:marRight w:val="0"/>
      <w:marTop w:val="0"/>
      <w:marBottom w:val="0"/>
      <w:divBdr>
        <w:top w:val="none" w:sz="0" w:space="0" w:color="auto"/>
        <w:left w:val="none" w:sz="0" w:space="0" w:color="auto"/>
        <w:bottom w:val="none" w:sz="0" w:space="0" w:color="auto"/>
        <w:right w:val="none" w:sz="0" w:space="0" w:color="auto"/>
      </w:divBdr>
    </w:div>
    <w:div w:id="1716345114">
      <w:bodyDiv w:val="1"/>
      <w:marLeft w:val="0"/>
      <w:marRight w:val="0"/>
      <w:marTop w:val="0"/>
      <w:marBottom w:val="0"/>
      <w:divBdr>
        <w:top w:val="none" w:sz="0" w:space="0" w:color="auto"/>
        <w:left w:val="none" w:sz="0" w:space="0" w:color="auto"/>
        <w:bottom w:val="none" w:sz="0" w:space="0" w:color="auto"/>
        <w:right w:val="none" w:sz="0" w:space="0" w:color="auto"/>
      </w:divBdr>
      <w:divsChild>
        <w:div w:id="980109310">
          <w:marLeft w:val="0"/>
          <w:marRight w:val="0"/>
          <w:marTop w:val="0"/>
          <w:marBottom w:val="0"/>
          <w:divBdr>
            <w:top w:val="none" w:sz="0" w:space="0" w:color="auto"/>
            <w:left w:val="none" w:sz="0" w:space="0" w:color="auto"/>
            <w:bottom w:val="none" w:sz="0" w:space="0" w:color="auto"/>
            <w:right w:val="none" w:sz="0" w:space="0" w:color="auto"/>
          </w:divBdr>
        </w:div>
        <w:div w:id="1933705561">
          <w:marLeft w:val="0"/>
          <w:marRight w:val="0"/>
          <w:marTop w:val="0"/>
          <w:marBottom w:val="0"/>
          <w:divBdr>
            <w:top w:val="none" w:sz="0" w:space="0" w:color="auto"/>
            <w:left w:val="none" w:sz="0" w:space="0" w:color="auto"/>
            <w:bottom w:val="none" w:sz="0" w:space="0" w:color="auto"/>
            <w:right w:val="none" w:sz="0" w:space="0" w:color="auto"/>
          </w:divBdr>
        </w:div>
        <w:div w:id="1138260882">
          <w:marLeft w:val="0"/>
          <w:marRight w:val="0"/>
          <w:marTop w:val="0"/>
          <w:marBottom w:val="0"/>
          <w:divBdr>
            <w:top w:val="none" w:sz="0" w:space="0" w:color="auto"/>
            <w:left w:val="none" w:sz="0" w:space="0" w:color="auto"/>
            <w:bottom w:val="none" w:sz="0" w:space="0" w:color="auto"/>
            <w:right w:val="none" w:sz="0" w:space="0" w:color="auto"/>
          </w:divBdr>
        </w:div>
        <w:div w:id="1309359618">
          <w:marLeft w:val="0"/>
          <w:marRight w:val="0"/>
          <w:marTop w:val="0"/>
          <w:marBottom w:val="0"/>
          <w:divBdr>
            <w:top w:val="none" w:sz="0" w:space="0" w:color="auto"/>
            <w:left w:val="none" w:sz="0" w:space="0" w:color="auto"/>
            <w:bottom w:val="none" w:sz="0" w:space="0" w:color="auto"/>
            <w:right w:val="none" w:sz="0" w:space="0" w:color="auto"/>
          </w:divBdr>
        </w:div>
        <w:div w:id="1699812000">
          <w:marLeft w:val="0"/>
          <w:marRight w:val="0"/>
          <w:marTop w:val="0"/>
          <w:marBottom w:val="0"/>
          <w:divBdr>
            <w:top w:val="none" w:sz="0" w:space="0" w:color="auto"/>
            <w:left w:val="none" w:sz="0" w:space="0" w:color="auto"/>
            <w:bottom w:val="none" w:sz="0" w:space="0" w:color="auto"/>
            <w:right w:val="none" w:sz="0" w:space="0" w:color="auto"/>
          </w:divBdr>
        </w:div>
        <w:div w:id="2131432964">
          <w:marLeft w:val="0"/>
          <w:marRight w:val="0"/>
          <w:marTop w:val="0"/>
          <w:marBottom w:val="0"/>
          <w:divBdr>
            <w:top w:val="none" w:sz="0" w:space="0" w:color="auto"/>
            <w:left w:val="none" w:sz="0" w:space="0" w:color="auto"/>
            <w:bottom w:val="none" w:sz="0" w:space="0" w:color="auto"/>
            <w:right w:val="none" w:sz="0" w:space="0" w:color="auto"/>
          </w:divBdr>
        </w:div>
        <w:div w:id="703941824">
          <w:marLeft w:val="0"/>
          <w:marRight w:val="0"/>
          <w:marTop w:val="0"/>
          <w:marBottom w:val="0"/>
          <w:divBdr>
            <w:top w:val="none" w:sz="0" w:space="0" w:color="auto"/>
            <w:left w:val="none" w:sz="0" w:space="0" w:color="auto"/>
            <w:bottom w:val="none" w:sz="0" w:space="0" w:color="auto"/>
            <w:right w:val="none" w:sz="0" w:space="0" w:color="auto"/>
          </w:divBdr>
        </w:div>
        <w:div w:id="20017389">
          <w:marLeft w:val="0"/>
          <w:marRight w:val="0"/>
          <w:marTop w:val="0"/>
          <w:marBottom w:val="0"/>
          <w:divBdr>
            <w:top w:val="none" w:sz="0" w:space="0" w:color="auto"/>
            <w:left w:val="none" w:sz="0" w:space="0" w:color="auto"/>
            <w:bottom w:val="none" w:sz="0" w:space="0" w:color="auto"/>
            <w:right w:val="none" w:sz="0" w:space="0" w:color="auto"/>
          </w:divBdr>
        </w:div>
        <w:div w:id="1878738200">
          <w:marLeft w:val="0"/>
          <w:marRight w:val="0"/>
          <w:marTop w:val="0"/>
          <w:marBottom w:val="0"/>
          <w:divBdr>
            <w:top w:val="none" w:sz="0" w:space="0" w:color="auto"/>
            <w:left w:val="none" w:sz="0" w:space="0" w:color="auto"/>
            <w:bottom w:val="none" w:sz="0" w:space="0" w:color="auto"/>
            <w:right w:val="none" w:sz="0" w:space="0" w:color="auto"/>
          </w:divBdr>
        </w:div>
        <w:div w:id="873496229">
          <w:marLeft w:val="0"/>
          <w:marRight w:val="0"/>
          <w:marTop w:val="0"/>
          <w:marBottom w:val="0"/>
          <w:divBdr>
            <w:top w:val="none" w:sz="0" w:space="0" w:color="auto"/>
            <w:left w:val="none" w:sz="0" w:space="0" w:color="auto"/>
            <w:bottom w:val="none" w:sz="0" w:space="0" w:color="auto"/>
            <w:right w:val="none" w:sz="0" w:space="0" w:color="auto"/>
          </w:divBdr>
        </w:div>
        <w:div w:id="957949128">
          <w:marLeft w:val="0"/>
          <w:marRight w:val="0"/>
          <w:marTop w:val="0"/>
          <w:marBottom w:val="0"/>
          <w:divBdr>
            <w:top w:val="none" w:sz="0" w:space="0" w:color="auto"/>
            <w:left w:val="none" w:sz="0" w:space="0" w:color="auto"/>
            <w:bottom w:val="none" w:sz="0" w:space="0" w:color="auto"/>
            <w:right w:val="none" w:sz="0" w:space="0" w:color="auto"/>
          </w:divBdr>
        </w:div>
        <w:div w:id="275720190">
          <w:marLeft w:val="0"/>
          <w:marRight w:val="0"/>
          <w:marTop w:val="0"/>
          <w:marBottom w:val="0"/>
          <w:divBdr>
            <w:top w:val="none" w:sz="0" w:space="0" w:color="auto"/>
            <w:left w:val="none" w:sz="0" w:space="0" w:color="auto"/>
            <w:bottom w:val="none" w:sz="0" w:space="0" w:color="auto"/>
            <w:right w:val="none" w:sz="0" w:space="0" w:color="auto"/>
          </w:divBdr>
        </w:div>
        <w:div w:id="1461412918">
          <w:marLeft w:val="0"/>
          <w:marRight w:val="0"/>
          <w:marTop w:val="0"/>
          <w:marBottom w:val="0"/>
          <w:divBdr>
            <w:top w:val="none" w:sz="0" w:space="0" w:color="auto"/>
            <w:left w:val="none" w:sz="0" w:space="0" w:color="auto"/>
            <w:bottom w:val="none" w:sz="0" w:space="0" w:color="auto"/>
            <w:right w:val="none" w:sz="0" w:space="0" w:color="auto"/>
          </w:divBdr>
        </w:div>
        <w:div w:id="590164985">
          <w:marLeft w:val="0"/>
          <w:marRight w:val="0"/>
          <w:marTop w:val="0"/>
          <w:marBottom w:val="0"/>
          <w:divBdr>
            <w:top w:val="none" w:sz="0" w:space="0" w:color="auto"/>
            <w:left w:val="none" w:sz="0" w:space="0" w:color="auto"/>
            <w:bottom w:val="none" w:sz="0" w:space="0" w:color="auto"/>
            <w:right w:val="none" w:sz="0" w:space="0" w:color="auto"/>
          </w:divBdr>
        </w:div>
        <w:div w:id="2129272514">
          <w:marLeft w:val="0"/>
          <w:marRight w:val="0"/>
          <w:marTop w:val="0"/>
          <w:marBottom w:val="0"/>
          <w:divBdr>
            <w:top w:val="none" w:sz="0" w:space="0" w:color="auto"/>
            <w:left w:val="none" w:sz="0" w:space="0" w:color="auto"/>
            <w:bottom w:val="none" w:sz="0" w:space="0" w:color="auto"/>
            <w:right w:val="none" w:sz="0" w:space="0" w:color="auto"/>
          </w:divBdr>
        </w:div>
        <w:div w:id="466364748">
          <w:marLeft w:val="0"/>
          <w:marRight w:val="0"/>
          <w:marTop w:val="0"/>
          <w:marBottom w:val="0"/>
          <w:divBdr>
            <w:top w:val="none" w:sz="0" w:space="0" w:color="auto"/>
            <w:left w:val="none" w:sz="0" w:space="0" w:color="auto"/>
            <w:bottom w:val="none" w:sz="0" w:space="0" w:color="auto"/>
            <w:right w:val="none" w:sz="0" w:space="0" w:color="auto"/>
          </w:divBdr>
        </w:div>
        <w:div w:id="1446804454">
          <w:marLeft w:val="0"/>
          <w:marRight w:val="0"/>
          <w:marTop w:val="0"/>
          <w:marBottom w:val="0"/>
          <w:divBdr>
            <w:top w:val="none" w:sz="0" w:space="0" w:color="auto"/>
            <w:left w:val="none" w:sz="0" w:space="0" w:color="auto"/>
            <w:bottom w:val="none" w:sz="0" w:space="0" w:color="auto"/>
            <w:right w:val="none" w:sz="0" w:space="0" w:color="auto"/>
          </w:divBdr>
        </w:div>
        <w:div w:id="1706712416">
          <w:marLeft w:val="0"/>
          <w:marRight w:val="0"/>
          <w:marTop w:val="0"/>
          <w:marBottom w:val="0"/>
          <w:divBdr>
            <w:top w:val="none" w:sz="0" w:space="0" w:color="auto"/>
            <w:left w:val="none" w:sz="0" w:space="0" w:color="auto"/>
            <w:bottom w:val="none" w:sz="0" w:space="0" w:color="auto"/>
            <w:right w:val="none" w:sz="0" w:space="0" w:color="auto"/>
          </w:divBdr>
        </w:div>
        <w:div w:id="1573394790">
          <w:marLeft w:val="0"/>
          <w:marRight w:val="0"/>
          <w:marTop w:val="0"/>
          <w:marBottom w:val="0"/>
          <w:divBdr>
            <w:top w:val="none" w:sz="0" w:space="0" w:color="auto"/>
            <w:left w:val="none" w:sz="0" w:space="0" w:color="auto"/>
            <w:bottom w:val="none" w:sz="0" w:space="0" w:color="auto"/>
            <w:right w:val="none" w:sz="0" w:space="0" w:color="auto"/>
          </w:divBdr>
        </w:div>
        <w:div w:id="1844316110">
          <w:marLeft w:val="0"/>
          <w:marRight w:val="0"/>
          <w:marTop w:val="0"/>
          <w:marBottom w:val="0"/>
          <w:divBdr>
            <w:top w:val="none" w:sz="0" w:space="0" w:color="auto"/>
            <w:left w:val="none" w:sz="0" w:space="0" w:color="auto"/>
            <w:bottom w:val="none" w:sz="0" w:space="0" w:color="auto"/>
            <w:right w:val="none" w:sz="0" w:space="0" w:color="auto"/>
          </w:divBdr>
        </w:div>
      </w:divsChild>
    </w:div>
    <w:div w:id="1874346260">
      <w:bodyDiv w:val="1"/>
      <w:marLeft w:val="0"/>
      <w:marRight w:val="0"/>
      <w:marTop w:val="0"/>
      <w:marBottom w:val="0"/>
      <w:divBdr>
        <w:top w:val="none" w:sz="0" w:space="0" w:color="auto"/>
        <w:left w:val="none" w:sz="0" w:space="0" w:color="auto"/>
        <w:bottom w:val="none" w:sz="0" w:space="0" w:color="auto"/>
        <w:right w:val="none" w:sz="0" w:space="0" w:color="auto"/>
      </w:divBdr>
      <w:divsChild>
        <w:div w:id="1287083504">
          <w:marLeft w:val="0"/>
          <w:marRight w:val="0"/>
          <w:marTop w:val="0"/>
          <w:marBottom w:val="0"/>
          <w:divBdr>
            <w:top w:val="none" w:sz="0" w:space="0" w:color="auto"/>
            <w:left w:val="none" w:sz="0" w:space="0" w:color="auto"/>
            <w:bottom w:val="none" w:sz="0" w:space="0" w:color="auto"/>
            <w:right w:val="none" w:sz="0" w:space="0" w:color="auto"/>
          </w:divBdr>
        </w:div>
        <w:div w:id="2135977466">
          <w:marLeft w:val="0"/>
          <w:marRight w:val="0"/>
          <w:marTop w:val="0"/>
          <w:marBottom w:val="0"/>
          <w:divBdr>
            <w:top w:val="none" w:sz="0" w:space="0" w:color="auto"/>
            <w:left w:val="none" w:sz="0" w:space="0" w:color="auto"/>
            <w:bottom w:val="none" w:sz="0" w:space="0" w:color="auto"/>
            <w:right w:val="none" w:sz="0" w:space="0" w:color="auto"/>
          </w:divBdr>
        </w:div>
        <w:div w:id="975334255">
          <w:marLeft w:val="0"/>
          <w:marRight w:val="0"/>
          <w:marTop w:val="0"/>
          <w:marBottom w:val="0"/>
          <w:divBdr>
            <w:top w:val="none" w:sz="0" w:space="0" w:color="auto"/>
            <w:left w:val="none" w:sz="0" w:space="0" w:color="auto"/>
            <w:bottom w:val="none" w:sz="0" w:space="0" w:color="auto"/>
            <w:right w:val="none" w:sz="0" w:space="0" w:color="auto"/>
          </w:divBdr>
        </w:div>
        <w:div w:id="597258108">
          <w:marLeft w:val="0"/>
          <w:marRight w:val="0"/>
          <w:marTop w:val="0"/>
          <w:marBottom w:val="0"/>
          <w:divBdr>
            <w:top w:val="none" w:sz="0" w:space="0" w:color="auto"/>
            <w:left w:val="none" w:sz="0" w:space="0" w:color="auto"/>
            <w:bottom w:val="none" w:sz="0" w:space="0" w:color="auto"/>
            <w:right w:val="none" w:sz="0" w:space="0" w:color="auto"/>
          </w:divBdr>
        </w:div>
        <w:div w:id="32461162">
          <w:marLeft w:val="0"/>
          <w:marRight w:val="0"/>
          <w:marTop w:val="0"/>
          <w:marBottom w:val="0"/>
          <w:divBdr>
            <w:top w:val="none" w:sz="0" w:space="0" w:color="auto"/>
            <w:left w:val="none" w:sz="0" w:space="0" w:color="auto"/>
            <w:bottom w:val="none" w:sz="0" w:space="0" w:color="auto"/>
            <w:right w:val="none" w:sz="0" w:space="0" w:color="auto"/>
          </w:divBdr>
        </w:div>
        <w:div w:id="1916939212">
          <w:marLeft w:val="0"/>
          <w:marRight w:val="0"/>
          <w:marTop w:val="0"/>
          <w:marBottom w:val="0"/>
          <w:divBdr>
            <w:top w:val="none" w:sz="0" w:space="0" w:color="auto"/>
            <w:left w:val="none" w:sz="0" w:space="0" w:color="auto"/>
            <w:bottom w:val="none" w:sz="0" w:space="0" w:color="auto"/>
            <w:right w:val="none" w:sz="0" w:space="0" w:color="auto"/>
          </w:divBdr>
        </w:div>
        <w:div w:id="1204948506">
          <w:marLeft w:val="0"/>
          <w:marRight w:val="0"/>
          <w:marTop w:val="0"/>
          <w:marBottom w:val="0"/>
          <w:divBdr>
            <w:top w:val="none" w:sz="0" w:space="0" w:color="auto"/>
            <w:left w:val="none" w:sz="0" w:space="0" w:color="auto"/>
            <w:bottom w:val="none" w:sz="0" w:space="0" w:color="auto"/>
            <w:right w:val="none" w:sz="0" w:space="0" w:color="auto"/>
          </w:divBdr>
        </w:div>
        <w:div w:id="406266107">
          <w:marLeft w:val="0"/>
          <w:marRight w:val="0"/>
          <w:marTop w:val="0"/>
          <w:marBottom w:val="0"/>
          <w:divBdr>
            <w:top w:val="none" w:sz="0" w:space="0" w:color="auto"/>
            <w:left w:val="none" w:sz="0" w:space="0" w:color="auto"/>
            <w:bottom w:val="none" w:sz="0" w:space="0" w:color="auto"/>
            <w:right w:val="none" w:sz="0" w:space="0" w:color="auto"/>
          </w:divBdr>
        </w:div>
        <w:div w:id="1613708158">
          <w:marLeft w:val="0"/>
          <w:marRight w:val="0"/>
          <w:marTop w:val="0"/>
          <w:marBottom w:val="0"/>
          <w:divBdr>
            <w:top w:val="none" w:sz="0" w:space="0" w:color="auto"/>
            <w:left w:val="none" w:sz="0" w:space="0" w:color="auto"/>
            <w:bottom w:val="none" w:sz="0" w:space="0" w:color="auto"/>
            <w:right w:val="none" w:sz="0" w:space="0" w:color="auto"/>
          </w:divBdr>
        </w:div>
        <w:div w:id="2009288265">
          <w:marLeft w:val="0"/>
          <w:marRight w:val="0"/>
          <w:marTop w:val="0"/>
          <w:marBottom w:val="0"/>
          <w:divBdr>
            <w:top w:val="none" w:sz="0" w:space="0" w:color="auto"/>
            <w:left w:val="none" w:sz="0" w:space="0" w:color="auto"/>
            <w:bottom w:val="none" w:sz="0" w:space="0" w:color="auto"/>
            <w:right w:val="none" w:sz="0" w:space="0" w:color="auto"/>
          </w:divBdr>
        </w:div>
      </w:divsChild>
    </w:div>
    <w:div w:id="1995722114">
      <w:bodyDiv w:val="1"/>
      <w:marLeft w:val="0"/>
      <w:marRight w:val="0"/>
      <w:marTop w:val="0"/>
      <w:marBottom w:val="0"/>
      <w:divBdr>
        <w:top w:val="none" w:sz="0" w:space="0" w:color="auto"/>
        <w:left w:val="none" w:sz="0" w:space="0" w:color="auto"/>
        <w:bottom w:val="none" w:sz="0" w:space="0" w:color="auto"/>
        <w:right w:val="none" w:sz="0" w:space="0" w:color="auto"/>
      </w:divBdr>
      <w:divsChild>
        <w:div w:id="1645508218">
          <w:marLeft w:val="0"/>
          <w:marRight w:val="0"/>
          <w:marTop w:val="0"/>
          <w:marBottom w:val="0"/>
          <w:divBdr>
            <w:top w:val="none" w:sz="0" w:space="0" w:color="auto"/>
            <w:left w:val="none" w:sz="0" w:space="0" w:color="auto"/>
            <w:bottom w:val="none" w:sz="0" w:space="0" w:color="auto"/>
            <w:right w:val="none" w:sz="0" w:space="0" w:color="auto"/>
          </w:divBdr>
        </w:div>
        <w:div w:id="1326595219">
          <w:marLeft w:val="0"/>
          <w:marRight w:val="0"/>
          <w:marTop w:val="0"/>
          <w:marBottom w:val="0"/>
          <w:divBdr>
            <w:top w:val="none" w:sz="0" w:space="0" w:color="auto"/>
            <w:left w:val="none" w:sz="0" w:space="0" w:color="auto"/>
            <w:bottom w:val="none" w:sz="0" w:space="0" w:color="auto"/>
            <w:right w:val="none" w:sz="0" w:space="0" w:color="auto"/>
          </w:divBdr>
        </w:div>
        <w:div w:id="1996910528">
          <w:marLeft w:val="0"/>
          <w:marRight w:val="0"/>
          <w:marTop w:val="0"/>
          <w:marBottom w:val="0"/>
          <w:divBdr>
            <w:top w:val="none" w:sz="0" w:space="0" w:color="auto"/>
            <w:left w:val="none" w:sz="0" w:space="0" w:color="auto"/>
            <w:bottom w:val="none" w:sz="0" w:space="0" w:color="auto"/>
            <w:right w:val="none" w:sz="0" w:space="0" w:color="auto"/>
          </w:divBdr>
        </w:div>
        <w:div w:id="1246300262">
          <w:marLeft w:val="0"/>
          <w:marRight w:val="0"/>
          <w:marTop w:val="0"/>
          <w:marBottom w:val="0"/>
          <w:divBdr>
            <w:top w:val="none" w:sz="0" w:space="0" w:color="auto"/>
            <w:left w:val="none" w:sz="0" w:space="0" w:color="auto"/>
            <w:bottom w:val="none" w:sz="0" w:space="0" w:color="auto"/>
            <w:right w:val="none" w:sz="0" w:space="0" w:color="auto"/>
          </w:divBdr>
        </w:div>
        <w:div w:id="843785312">
          <w:marLeft w:val="0"/>
          <w:marRight w:val="0"/>
          <w:marTop w:val="0"/>
          <w:marBottom w:val="0"/>
          <w:divBdr>
            <w:top w:val="none" w:sz="0" w:space="0" w:color="auto"/>
            <w:left w:val="none" w:sz="0" w:space="0" w:color="auto"/>
            <w:bottom w:val="none" w:sz="0" w:space="0" w:color="auto"/>
            <w:right w:val="none" w:sz="0" w:space="0" w:color="auto"/>
          </w:divBdr>
        </w:div>
        <w:div w:id="2018146128">
          <w:marLeft w:val="0"/>
          <w:marRight w:val="0"/>
          <w:marTop w:val="0"/>
          <w:marBottom w:val="0"/>
          <w:divBdr>
            <w:top w:val="none" w:sz="0" w:space="0" w:color="auto"/>
            <w:left w:val="none" w:sz="0" w:space="0" w:color="auto"/>
            <w:bottom w:val="none" w:sz="0" w:space="0" w:color="auto"/>
            <w:right w:val="none" w:sz="0" w:space="0" w:color="auto"/>
          </w:divBdr>
        </w:div>
        <w:div w:id="1975721577">
          <w:marLeft w:val="0"/>
          <w:marRight w:val="0"/>
          <w:marTop w:val="0"/>
          <w:marBottom w:val="0"/>
          <w:divBdr>
            <w:top w:val="none" w:sz="0" w:space="0" w:color="auto"/>
            <w:left w:val="none" w:sz="0" w:space="0" w:color="auto"/>
            <w:bottom w:val="none" w:sz="0" w:space="0" w:color="auto"/>
            <w:right w:val="none" w:sz="0" w:space="0" w:color="auto"/>
          </w:divBdr>
        </w:div>
        <w:div w:id="1011840303">
          <w:marLeft w:val="0"/>
          <w:marRight w:val="0"/>
          <w:marTop w:val="0"/>
          <w:marBottom w:val="0"/>
          <w:divBdr>
            <w:top w:val="none" w:sz="0" w:space="0" w:color="auto"/>
            <w:left w:val="none" w:sz="0" w:space="0" w:color="auto"/>
            <w:bottom w:val="none" w:sz="0" w:space="0" w:color="auto"/>
            <w:right w:val="none" w:sz="0" w:space="0" w:color="auto"/>
          </w:divBdr>
        </w:div>
        <w:div w:id="765687834">
          <w:marLeft w:val="0"/>
          <w:marRight w:val="0"/>
          <w:marTop w:val="0"/>
          <w:marBottom w:val="0"/>
          <w:divBdr>
            <w:top w:val="none" w:sz="0" w:space="0" w:color="auto"/>
            <w:left w:val="none" w:sz="0" w:space="0" w:color="auto"/>
            <w:bottom w:val="none" w:sz="0" w:space="0" w:color="auto"/>
            <w:right w:val="none" w:sz="0" w:space="0" w:color="auto"/>
          </w:divBdr>
        </w:div>
        <w:div w:id="637220399">
          <w:marLeft w:val="0"/>
          <w:marRight w:val="0"/>
          <w:marTop w:val="0"/>
          <w:marBottom w:val="0"/>
          <w:divBdr>
            <w:top w:val="none" w:sz="0" w:space="0" w:color="auto"/>
            <w:left w:val="none" w:sz="0" w:space="0" w:color="auto"/>
            <w:bottom w:val="none" w:sz="0" w:space="0" w:color="auto"/>
            <w:right w:val="none" w:sz="0" w:space="0" w:color="auto"/>
          </w:divBdr>
        </w:div>
        <w:div w:id="1155800206">
          <w:marLeft w:val="0"/>
          <w:marRight w:val="0"/>
          <w:marTop w:val="0"/>
          <w:marBottom w:val="0"/>
          <w:divBdr>
            <w:top w:val="none" w:sz="0" w:space="0" w:color="auto"/>
            <w:left w:val="none" w:sz="0" w:space="0" w:color="auto"/>
            <w:bottom w:val="none" w:sz="0" w:space="0" w:color="auto"/>
            <w:right w:val="none" w:sz="0" w:space="0" w:color="auto"/>
          </w:divBdr>
        </w:div>
      </w:divsChild>
    </w:div>
    <w:div w:id="1996257299">
      <w:bodyDiv w:val="1"/>
      <w:marLeft w:val="0"/>
      <w:marRight w:val="0"/>
      <w:marTop w:val="0"/>
      <w:marBottom w:val="0"/>
      <w:divBdr>
        <w:top w:val="none" w:sz="0" w:space="0" w:color="auto"/>
        <w:left w:val="none" w:sz="0" w:space="0" w:color="auto"/>
        <w:bottom w:val="none" w:sz="0" w:space="0" w:color="auto"/>
        <w:right w:val="none" w:sz="0" w:space="0" w:color="auto"/>
      </w:divBdr>
      <w:divsChild>
        <w:div w:id="1685474994">
          <w:marLeft w:val="0"/>
          <w:marRight w:val="0"/>
          <w:marTop w:val="0"/>
          <w:marBottom w:val="0"/>
          <w:divBdr>
            <w:top w:val="none" w:sz="0" w:space="0" w:color="auto"/>
            <w:left w:val="none" w:sz="0" w:space="0" w:color="auto"/>
            <w:bottom w:val="none" w:sz="0" w:space="0" w:color="auto"/>
            <w:right w:val="none" w:sz="0" w:space="0" w:color="auto"/>
          </w:divBdr>
        </w:div>
        <w:div w:id="339545644">
          <w:marLeft w:val="0"/>
          <w:marRight w:val="0"/>
          <w:marTop w:val="0"/>
          <w:marBottom w:val="0"/>
          <w:divBdr>
            <w:top w:val="none" w:sz="0" w:space="0" w:color="auto"/>
            <w:left w:val="none" w:sz="0" w:space="0" w:color="auto"/>
            <w:bottom w:val="none" w:sz="0" w:space="0" w:color="auto"/>
            <w:right w:val="none" w:sz="0" w:space="0" w:color="auto"/>
          </w:divBdr>
        </w:div>
        <w:div w:id="1070427050">
          <w:marLeft w:val="0"/>
          <w:marRight w:val="0"/>
          <w:marTop w:val="0"/>
          <w:marBottom w:val="0"/>
          <w:divBdr>
            <w:top w:val="none" w:sz="0" w:space="0" w:color="auto"/>
            <w:left w:val="none" w:sz="0" w:space="0" w:color="auto"/>
            <w:bottom w:val="none" w:sz="0" w:space="0" w:color="auto"/>
            <w:right w:val="none" w:sz="0" w:space="0" w:color="auto"/>
          </w:divBdr>
        </w:div>
        <w:div w:id="181552178">
          <w:marLeft w:val="0"/>
          <w:marRight w:val="0"/>
          <w:marTop w:val="0"/>
          <w:marBottom w:val="0"/>
          <w:divBdr>
            <w:top w:val="none" w:sz="0" w:space="0" w:color="auto"/>
            <w:left w:val="none" w:sz="0" w:space="0" w:color="auto"/>
            <w:bottom w:val="none" w:sz="0" w:space="0" w:color="auto"/>
            <w:right w:val="none" w:sz="0" w:space="0" w:color="auto"/>
          </w:divBdr>
        </w:div>
        <w:div w:id="1283263680">
          <w:marLeft w:val="0"/>
          <w:marRight w:val="0"/>
          <w:marTop w:val="0"/>
          <w:marBottom w:val="0"/>
          <w:divBdr>
            <w:top w:val="none" w:sz="0" w:space="0" w:color="auto"/>
            <w:left w:val="none" w:sz="0" w:space="0" w:color="auto"/>
            <w:bottom w:val="none" w:sz="0" w:space="0" w:color="auto"/>
            <w:right w:val="none" w:sz="0" w:space="0" w:color="auto"/>
          </w:divBdr>
        </w:div>
        <w:div w:id="1078095696">
          <w:marLeft w:val="0"/>
          <w:marRight w:val="0"/>
          <w:marTop w:val="0"/>
          <w:marBottom w:val="0"/>
          <w:divBdr>
            <w:top w:val="none" w:sz="0" w:space="0" w:color="auto"/>
            <w:left w:val="none" w:sz="0" w:space="0" w:color="auto"/>
            <w:bottom w:val="none" w:sz="0" w:space="0" w:color="auto"/>
            <w:right w:val="none" w:sz="0" w:space="0" w:color="auto"/>
          </w:divBdr>
        </w:div>
      </w:divsChild>
    </w:div>
    <w:div w:id="2006086037">
      <w:bodyDiv w:val="1"/>
      <w:marLeft w:val="0"/>
      <w:marRight w:val="0"/>
      <w:marTop w:val="0"/>
      <w:marBottom w:val="0"/>
      <w:divBdr>
        <w:top w:val="none" w:sz="0" w:space="0" w:color="auto"/>
        <w:left w:val="none" w:sz="0" w:space="0" w:color="auto"/>
        <w:bottom w:val="none" w:sz="0" w:space="0" w:color="auto"/>
        <w:right w:val="none" w:sz="0" w:space="0" w:color="auto"/>
      </w:divBdr>
      <w:divsChild>
        <w:div w:id="1745836867">
          <w:marLeft w:val="0"/>
          <w:marRight w:val="0"/>
          <w:marTop w:val="0"/>
          <w:marBottom w:val="0"/>
          <w:divBdr>
            <w:top w:val="none" w:sz="0" w:space="0" w:color="auto"/>
            <w:left w:val="none" w:sz="0" w:space="0" w:color="auto"/>
            <w:bottom w:val="none" w:sz="0" w:space="0" w:color="auto"/>
            <w:right w:val="none" w:sz="0" w:space="0" w:color="auto"/>
          </w:divBdr>
        </w:div>
        <w:div w:id="1036393278">
          <w:marLeft w:val="0"/>
          <w:marRight w:val="0"/>
          <w:marTop w:val="0"/>
          <w:marBottom w:val="0"/>
          <w:divBdr>
            <w:top w:val="none" w:sz="0" w:space="0" w:color="auto"/>
            <w:left w:val="none" w:sz="0" w:space="0" w:color="auto"/>
            <w:bottom w:val="none" w:sz="0" w:space="0" w:color="auto"/>
            <w:right w:val="none" w:sz="0" w:space="0" w:color="auto"/>
          </w:divBdr>
        </w:div>
        <w:div w:id="448161402">
          <w:marLeft w:val="0"/>
          <w:marRight w:val="0"/>
          <w:marTop w:val="0"/>
          <w:marBottom w:val="0"/>
          <w:divBdr>
            <w:top w:val="none" w:sz="0" w:space="0" w:color="auto"/>
            <w:left w:val="none" w:sz="0" w:space="0" w:color="auto"/>
            <w:bottom w:val="none" w:sz="0" w:space="0" w:color="auto"/>
            <w:right w:val="none" w:sz="0" w:space="0" w:color="auto"/>
          </w:divBdr>
        </w:div>
        <w:div w:id="1779177550">
          <w:marLeft w:val="0"/>
          <w:marRight w:val="0"/>
          <w:marTop w:val="0"/>
          <w:marBottom w:val="0"/>
          <w:divBdr>
            <w:top w:val="none" w:sz="0" w:space="0" w:color="auto"/>
            <w:left w:val="none" w:sz="0" w:space="0" w:color="auto"/>
            <w:bottom w:val="none" w:sz="0" w:space="0" w:color="auto"/>
            <w:right w:val="none" w:sz="0" w:space="0" w:color="auto"/>
          </w:divBdr>
        </w:div>
        <w:div w:id="2039693788">
          <w:marLeft w:val="0"/>
          <w:marRight w:val="0"/>
          <w:marTop w:val="0"/>
          <w:marBottom w:val="0"/>
          <w:divBdr>
            <w:top w:val="none" w:sz="0" w:space="0" w:color="auto"/>
            <w:left w:val="none" w:sz="0" w:space="0" w:color="auto"/>
            <w:bottom w:val="none" w:sz="0" w:space="0" w:color="auto"/>
            <w:right w:val="none" w:sz="0" w:space="0" w:color="auto"/>
          </w:divBdr>
        </w:div>
        <w:div w:id="904686650">
          <w:marLeft w:val="0"/>
          <w:marRight w:val="0"/>
          <w:marTop w:val="0"/>
          <w:marBottom w:val="0"/>
          <w:divBdr>
            <w:top w:val="none" w:sz="0" w:space="0" w:color="auto"/>
            <w:left w:val="none" w:sz="0" w:space="0" w:color="auto"/>
            <w:bottom w:val="none" w:sz="0" w:space="0" w:color="auto"/>
            <w:right w:val="none" w:sz="0" w:space="0" w:color="auto"/>
          </w:divBdr>
        </w:div>
        <w:div w:id="234438463">
          <w:marLeft w:val="0"/>
          <w:marRight w:val="0"/>
          <w:marTop w:val="0"/>
          <w:marBottom w:val="0"/>
          <w:divBdr>
            <w:top w:val="none" w:sz="0" w:space="0" w:color="auto"/>
            <w:left w:val="none" w:sz="0" w:space="0" w:color="auto"/>
            <w:bottom w:val="none" w:sz="0" w:space="0" w:color="auto"/>
            <w:right w:val="none" w:sz="0" w:space="0" w:color="auto"/>
          </w:divBdr>
        </w:div>
        <w:div w:id="1937864926">
          <w:marLeft w:val="0"/>
          <w:marRight w:val="0"/>
          <w:marTop w:val="0"/>
          <w:marBottom w:val="0"/>
          <w:divBdr>
            <w:top w:val="none" w:sz="0" w:space="0" w:color="auto"/>
            <w:left w:val="none" w:sz="0" w:space="0" w:color="auto"/>
            <w:bottom w:val="none" w:sz="0" w:space="0" w:color="auto"/>
            <w:right w:val="none" w:sz="0" w:space="0" w:color="auto"/>
          </w:divBdr>
        </w:div>
        <w:div w:id="74404202">
          <w:marLeft w:val="0"/>
          <w:marRight w:val="0"/>
          <w:marTop w:val="0"/>
          <w:marBottom w:val="0"/>
          <w:divBdr>
            <w:top w:val="none" w:sz="0" w:space="0" w:color="auto"/>
            <w:left w:val="none" w:sz="0" w:space="0" w:color="auto"/>
            <w:bottom w:val="none" w:sz="0" w:space="0" w:color="auto"/>
            <w:right w:val="none" w:sz="0" w:space="0" w:color="auto"/>
          </w:divBdr>
        </w:div>
        <w:div w:id="2062441248">
          <w:marLeft w:val="0"/>
          <w:marRight w:val="0"/>
          <w:marTop w:val="0"/>
          <w:marBottom w:val="0"/>
          <w:divBdr>
            <w:top w:val="none" w:sz="0" w:space="0" w:color="auto"/>
            <w:left w:val="none" w:sz="0" w:space="0" w:color="auto"/>
            <w:bottom w:val="none" w:sz="0" w:space="0" w:color="auto"/>
            <w:right w:val="none" w:sz="0" w:space="0" w:color="auto"/>
          </w:divBdr>
        </w:div>
      </w:divsChild>
    </w:div>
    <w:div w:id="2133085471">
      <w:bodyDiv w:val="1"/>
      <w:marLeft w:val="0"/>
      <w:marRight w:val="0"/>
      <w:marTop w:val="0"/>
      <w:marBottom w:val="0"/>
      <w:divBdr>
        <w:top w:val="none" w:sz="0" w:space="0" w:color="auto"/>
        <w:left w:val="none" w:sz="0" w:space="0" w:color="auto"/>
        <w:bottom w:val="none" w:sz="0" w:space="0" w:color="auto"/>
        <w:right w:val="none" w:sz="0" w:space="0" w:color="auto"/>
      </w:divBdr>
      <w:divsChild>
        <w:div w:id="1212116873">
          <w:marLeft w:val="0"/>
          <w:marRight w:val="0"/>
          <w:marTop w:val="0"/>
          <w:marBottom w:val="0"/>
          <w:divBdr>
            <w:top w:val="none" w:sz="0" w:space="0" w:color="auto"/>
            <w:left w:val="none" w:sz="0" w:space="0" w:color="auto"/>
            <w:bottom w:val="none" w:sz="0" w:space="0" w:color="auto"/>
            <w:right w:val="none" w:sz="0" w:space="0" w:color="auto"/>
          </w:divBdr>
        </w:div>
        <w:div w:id="354234169">
          <w:marLeft w:val="0"/>
          <w:marRight w:val="0"/>
          <w:marTop w:val="0"/>
          <w:marBottom w:val="0"/>
          <w:divBdr>
            <w:top w:val="none" w:sz="0" w:space="0" w:color="auto"/>
            <w:left w:val="none" w:sz="0" w:space="0" w:color="auto"/>
            <w:bottom w:val="none" w:sz="0" w:space="0" w:color="auto"/>
            <w:right w:val="none" w:sz="0" w:space="0" w:color="auto"/>
          </w:divBdr>
        </w:div>
        <w:div w:id="1011109167">
          <w:marLeft w:val="0"/>
          <w:marRight w:val="0"/>
          <w:marTop w:val="0"/>
          <w:marBottom w:val="0"/>
          <w:divBdr>
            <w:top w:val="none" w:sz="0" w:space="0" w:color="auto"/>
            <w:left w:val="none" w:sz="0" w:space="0" w:color="auto"/>
            <w:bottom w:val="none" w:sz="0" w:space="0" w:color="auto"/>
            <w:right w:val="none" w:sz="0" w:space="0" w:color="auto"/>
          </w:divBdr>
        </w:div>
        <w:div w:id="773286591">
          <w:marLeft w:val="0"/>
          <w:marRight w:val="0"/>
          <w:marTop w:val="0"/>
          <w:marBottom w:val="0"/>
          <w:divBdr>
            <w:top w:val="none" w:sz="0" w:space="0" w:color="auto"/>
            <w:left w:val="none" w:sz="0" w:space="0" w:color="auto"/>
            <w:bottom w:val="none" w:sz="0" w:space="0" w:color="auto"/>
            <w:right w:val="none" w:sz="0" w:space="0" w:color="auto"/>
          </w:divBdr>
        </w:div>
        <w:div w:id="1290553709">
          <w:marLeft w:val="0"/>
          <w:marRight w:val="0"/>
          <w:marTop w:val="0"/>
          <w:marBottom w:val="0"/>
          <w:divBdr>
            <w:top w:val="none" w:sz="0" w:space="0" w:color="auto"/>
            <w:left w:val="none" w:sz="0" w:space="0" w:color="auto"/>
            <w:bottom w:val="none" w:sz="0" w:space="0" w:color="auto"/>
            <w:right w:val="none" w:sz="0" w:space="0" w:color="auto"/>
          </w:divBdr>
        </w:div>
        <w:div w:id="2082677128">
          <w:marLeft w:val="0"/>
          <w:marRight w:val="0"/>
          <w:marTop w:val="0"/>
          <w:marBottom w:val="0"/>
          <w:divBdr>
            <w:top w:val="none" w:sz="0" w:space="0" w:color="auto"/>
            <w:left w:val="none" w:sz="0" w:space="0" w:color="auto"/>
            <w:bottom w:val="none" w:sz="0" w:space="0" w:color="auto"/>
            <w:right w:val="none" w:sz="0" w:space="0" w:color="auto"/>
          </w:divBdr>
        </w:div>
        <w:div w:id="1664894197">
          <w:marLeft w:val="0"/>
          <w:marRight w:val="0"/>
          <w:marTop w:val="0"/>
          <w:marBottom w:val="0"/>
          <w:divBdr>
            <w:top w:val="none" w:sz="0" w:space="0" w:color="auto"/>
            <w:left w:val="none" w:sz="0" w:space="0" w:color="auto"/>
            <w:bottom w:val="none" w:sz="0" w:space="0" w:color="auto"/>
            <w:right w:val="none" w:sz="0" w:space="0" w:color="auto"/>
          </w:divBdr>
        </w:div>
        <w:div w:id="365912998">
          <w:marLeft w:val="0"/>
          <w:marRight w:val="0"/>
          <w:marTop w:val="0"/>
          <w:marBottom w:val="0"/>
          <w:divBdr>
            <w:top w:val="none" w:sz="0" w:space="0" w:color="auto"/>
            <w:left w:val="none" w:sz="0" w:space="0" w:color="auto"/>
            <w:bottom w:val="none" w:sz="0" w:space="0" w:color="auto"/>
            <w:right w:val="none" w:sz="0" w:space="0" w:color="auto"/>
          </w:divBdr>
        </w:div>
        <w:div w:id="1838838192">
          <w:marLeft w:val="0"/>
          <w:marRight w:val="0"/>
          <w:marTop w:val="0"/>
          <w:marBottom w:val="0"/>
          <w:divBdr>
            <w:top w:val="none" w:sz="0" w:space="0" w:color="auto"/>
            <w:left w:val="none" w:sz="0" w:space="0" w:color="auto"/>
            <w:bottom w:val="none" w:sz="0" w:space="0" w:color="auto"/>
            <w:right w:val="none" w:sz="0" w:space="0" w:color="auto"/>
          </w:divBdr>
        </w:div>
        <w:div w:id="631714700">
          <w:marLeft w:val="0"/>
          <w:marRight w:val="0"/>
          <w:marTop w:val="0"/>
          <w:marBottom w:val="0"/>
          <w:divBdr>
            <w:top w:val="none" w:sz="0" w:space="0" w:color="auto"/>
            <w:left w:val="none" w:sz="0" w:space="0" w:color="auto"/>
            <w:bottom w:val="none" w:sz="0" w:space="0" w:color="auto"/>
            <w:right w:val="none" w:sz="0" w:space="0" w:color="auto"/>
          </w:divBdr>
        </w:div>
        <w:div w:id="438530326">
          <w:marLeft w:val="0"/>
          <w:marRight w:val="0"/>
          <w:marTop w:val="0"/>
          <w:marBottom w:val="0"/>
          <w:divBdr>
            <w:top w:val="none" w:sz="0" w:space="0" w:color="auto"/>
            <w:left w:val="none" w:sz="0" w:space="0" w:color="auto"/>
            <w:bottom w:val="none" w:sz="0" w:space="0" w:color="auto"/>
            <w:right w:val="none" w:sz="0" w:space="0" w:color="auto"/>
          </w:divBdr>
        </w:div>
        <w:div w:id="131100887">
          <w:marLeft w:val="0"/>
          <w:marRight w:val="0"/>
          <w:marTop w:val="0"/>
          <w:marBottom w:val="0"/>
          <w:divBdr>
            <w:top w:val="none" w:sz="0" w:space="0" w:color="auto"/>
            <w:left w:val="none" w:sz="0" w:space="0" w:color="auto"/>
            <w:bottom w:val="none" w:sz="0" w:space="0" w:color="auto"/>
            <w:right w:val="none" w:sz="0" w:space="0" w:color="auto"/>
          </w:divBdr>
        </w:div>
        <w:div w:id="581063306">
          <w:marLeft w:val="0"/>
          <w:marRight w:val="0"/>
          <w:marTop w:val="0"/>
          <w:marBottom w:val="0"/>
          <w:divBdr>
            <w:top w:val="none" w:sz="0" w:space="0" w:color="auto"/>
            <w:left w:val="none" w:sz="0" w:space="0" w:color="auto"/>
            <w:bottom w:val="none" w:sz="0" w:space="0" w:color="auto"/>
            <w:right w:val="none" w:sz="0" w:space="0" w:color="auto"/>
          </w:divBdr>
        </w:div>
        <w:div w:id="418214514">
          <w:marLeft w:val="0"/>
          <w:marRight w:val="0"/>
          <w:marTop w:val="0"/>
          <w:marBottom w:val="0"/>
          <w:divBdr>
            <w:top w:val="none" w:sz="0" w:space="0" w:color="auto"/>
            <w:left w:val="none" w:sz="0" w:space="0" w:color="auto"/>
            <w:bottom w:val="none" w:sz="0" w:space="0" w:color="auto"/>
            <w:right w:val="none" w:sz="0" w:space="0" w:color="auto"/>
          </w:divBdr>
        </w:div>
        <w:div w:id="634875440">
          <w:marLeft w:val="0"/>
          <w:marRight w:val="0"/>
          <w:marTop w:val="0"/>
          <w:marBottom w:val="0"/>
          <w:divBdr>
            <w:top w:val="none" w:sz="0" w:space="0" w:color="auto"/>
            <w:left w:val="none" w:sz="0" w:space="0" w:color="auto"/>
            <w:bottom w:val="none" w:sz="0" w:space="0" w:color="auto"/>
            <w:right w:val="none" w:sz="0" w:space="0" w:color="auto"/>
          </w:divBdr>
        </w:div>
        <w:div w:id="1436245599">
          <w:marLeft w:val="0"/>
          <w:marRight w:val="0"/>
          <w:marTop w:val="0"/>
          <w:marBottom w:val="0"/>
          <w:divBdr>
            <w:top w:val="none" w:sz="0" w:space="0" w:color="auto"/>
            <w:left w:val="none" w:sz="0" w:space="0" w:color="auto"/>
            <w:bottom w:val="none" w:sz="0" w:space="0" w:color="auto"/>
            <w:right w:val="none" w:sz="0" w:space="0" w:color="auto"/>
          </w:divBdr>
        </w:div>
        <w:div w:id="227544987">
          <w:marLeft w:val="0"/>
          <w:marRight w:val="0"/>
          <w:marTop w:val="0"/>
          <w:marBottom w:val="0"/>
          <w:divBdr>
            <w:top w:val="none" w:sz="0" w:space="0" w:color="auto"/>
            <w:left w:val="none" w:sz="0" w:space="0" w:color="auto"/>
            <w:bottom w:val="none" w:sz="0" w:space="0" w:color="auto"/>
            <w:right w:val="none" w:sz="0" w:space="0" w:color="auto"/>
          </w:divBdr>
        </w:div>
        <w:div w:id="760640328">
          <w:marLeft w:val="0"/>
          <w:marRight w:val="0"/>
          <w:marTop w:val="0"/>
          <w:marBottom w:val="0"/>
          <w:divBdr>
            <w:top w:val="none" w:sz="0" w:space="0" w:color="auto"/>
            <w:left w:val="none" w:sz="0" w:space="0" w:color="auto"/>
            <w:bottom w:val="none" w:sz="0" w:space="0" w:color="auto"/>
            <w:right w:val="none" w:sz="0" w:space="0" w:color="auto"/>
          </w:divBdr>
        </w:div>
        <w:div w:id="1169096927">
          <w:marLeft w:val="0"/>
          <w:marRight w:val="0"/>
          <w:marTop w:val="0"/>
          <w:marBottom w:val="0"/>
          <w:divBdr>
            <w:top w:val="none" w:sz="0" w:space="0" w:color="auto"/>
            <w:left w:val="none" w:sz="0" w:space="0" w:color="auto"/>
            <w:bottom w:val="none" w:sz="0" w:space="0" w:color="auto"/>
            <w:right w:val="none" w:sz="0" w:space="0" w:color="auto"/>
          </w:divBdr>
        </w:div>
        <w:div w:id="1651472855">
          <w:marLeft w:val="0"/>
          <w:marRight w:val="0"/>
          <w:marTop w:val="0"/>
          <w:marBottom w:val="0"/>
          <w:divBdr>
            <w:top w:val="none" w:sz="0" w:space="0" w:color="auto"/>
            <w:left w:val="none" w:sz="0" w:space="0" w:color="auto"/>
            <w:bottom w:val="none" w:sz="0" w:space="0" w:color="auto"/>
            <w:right w:val="none" w:sz="0" w:space="0" w:color="auto"/>
          </w:divBdr>
        </w:div>
        <w:div w:id="1204446137">
          <w:marLeft w:val="0"/>
          <w:marRight w:val="0"/>
          <w:marTop w:val="0"/>
          <w:marBottom w:val="0"/>
          <w:divBdr>
            <w:top w:val="none" w:sz="0" w:space="0" w:color="auto"/>
            <w:left w:val="none" w:sz="0" w:space="0" w:color="auto"/>
            <w:bottom w:val="none" w:sz="0" w:space="0" w:color="auto"/>
            <w:right w:val="none" w:sz="0" w:space="0" w:color="auto"/>
          </w:divBdr>
        </w:div>
        <w:div w:id="1310327377">
          <w:marLeft w:val="0"/>
          <w:marRight w:val="0"/>
          <w:marTop w:val="0"/>
          <w:marBottom w:val="0"/>
          <w:divBdr>
            <w:top w:val="none" w:sz="0" w:space="0" w:color="auto"/>
            <w:left w:val="none" w:sz="0" w:space="0" w:color="auto"/>
            <w:bottom w:val="none" w:sz="0" w:space="0" w:color="auto"/>
            <w:right w:val="none" w:sz="0" w:space="0" w:color="auto"/>
          </w:divBdr>
        </w:div>
        <w:div w:id="2015913916">
          <w:marLeft w:val="0"/>
          <w:marRight w:val="0"/>
          <w:marTop w:val="0"/>
          <w:marBottom w:val="0"/>
          <w:divBdr>
            <w:top w:val="none" w:sz="0" w:space="0" w:color="auto"/>
            <w:left w:val="none" w:sz="0" w:space="0" w:color="auto"/>
            <w:bottom w:val="none" w:sz="0" w:space="0" w:color="auto"/>
            <w:right w:val="none" w:sz="0" w:space="0" w:color="auto"/>
          </w:divBdr>
        </w:div>
        <w:div w:id="1059019060">
          <w:marLeft w:val="0"/>
          <w:marRight w:val="0"/>
          <w:marTop w:val="0"/>
          <w:marBottom w:val="0"/>
          <w:divBdr>
            <w:top w:val="none" w:sz="0" w:space="0" w:color="auto"/>
            <w:left w:val="none" w:sz="0" w:space="0" w:color="auto"/>
            <w:bottom w:val="none" w:sz="0" w:space="0" w:color="auto"/>
            <w:right w:val="none" w:sz="0" w:space="0" w:color="auto"/>
          </w:divBdr>
        </w:div>
        <w:div w:id="1107001097">
          <w:marLeft w:val="0"/>
          <w:marRight w:val="0"/>
          <w:marTop w:val="0"/>
          <w:marBottom w:val="0"/>
          <w:divBdr>
            <w:top w:val="none" w:sz="0" w:space="0" w:color="auto"/>
            <w:left w:val="none" w:sz="0" w:space="0" w:color="auto"/>
            <w:bottom w:val="none" w:sz="0" w:space="0" w:color="auto"/>
            <w:right w:val="none" w:sz="0" w:space="0" w:color="auto"/>
          </w:divBdr>
        </w:div>
        <w:div w:id="544831453">
          <w:marLeft w:val="0"/>
          <w:marRight w:val="0"/>
          <w:marTop w:val="0"/>
          <w:marBottom w:val="0"/>
          <w:divBdr>
            <w:top w:val="none" w:sz="0" w:space="0" w:color="auto"/>
            <w:left w:val="none" w:sz="0" w:space="0" w:color="auto"/>
            <w:bottom w:val="none" w:sz="0" w:space="0" w:color="auto"/>
            <w:right w:val="none" w:sz="0" w:space="0" w:color="auto"/>
          </w:divBdr>
        </w:div>
        <w:div w:id="382100843">
          <w:marLeft w:val="0"/>
          <w:marRight w:val="0"/>
          <w:marTop w:val="0"/>
          <w:marBottom w:val="0"/>
          <w:divBdr>
            <w:top w:val="none" w:sz="0" w:space="0" w:color="auto"/>
            <w:left w:val="none" w:sz="0" w:space="0" w:color="auto"/>
            <w:bottom w:val="none" w:sz="0" w:space="0" w:color="auto"/>
            <w:right w:val="none" w:sz="0" w:space="0" w:color="auto"/>
          </w:divBdr>
        </w:div>
        <w:div w:id="1684867017">
          <w:marLeft w:val="0"/>
          <w:marRight w:val="0"/>
          <w:marTop w:val="0"/>
          <w:marBottom w:val="0"/>
          <w:divBdr>
            <w:top w:val="none" w:sz="0" w:space="0" w:color="auto"/>
            <w:left w:val="none" w:sz="0" w:space="0" w:color="auto"/>
            <w:bottom w:val="none" w:sz="0" w:space="0" w:color="auto"/>
            <w:right w:val="none" w:sz="0" w:space="0" w:color="auto"/>
          </w:divBdr>
        </w:div>
        <w:div w:id="670984475">
          <w:marLeft w:val="0"/>
          <w:marRight w:val="0"/>
          <w:marTop w:val="0"/>
          <w:marBottom w:val="0"/>
          <w:divBdr>
            <w:top w:val="none" w:sz="0" w:space="0" w:color="auto"/>
            <w:left w:val="none" w:sz="0" w:space="0" w:color="auto"/>
            <w:bottom w:val="none" w:sz="0" w:space="0" w:color="auto"/>
            <w:right w:val="none" w:sz="0" w:space="0" w:color="auto"/>
          </w:divBdr>
        </w:div>
        <w:div w:id="1241792792">
          <w:marLeft w:val="0"/>
          <w:marRight w:val="0"/>
          <w:marTop w:val="0"/>
          <w:marBottom w:val="0"/>
          <w:divBdr>
            <w:top w:val="none" w:sz="0" w:space="0" w:color="auto"/>
            <w:left w:val="none" w:sz="0" w:space="0" w:color="auto"/>
            <w:bottom w:val="none" w:sz="0" w:space="0" w:color="auto"/>
            <w:right w:val="none" w:sz="0" w:space="0" w:color="auto"/>
          </w:divBdr>
        </w:div>
        <w:div w:id="1349597884">
          <w:marLeft w:val="0"/>
          <w:marRight w:val="0"/>
          <w:marTop w:val="0"/>
          <w:marBottom w:val="0"/>
          <w:divBdr>
            <w:top w:val="none" w:sz="0" w:space="0" w:color="auto"/>
            <w:left w:val="none" w:sz="0" w:space="0" w:color="auto"/>
            <w:bottom w:val="none" w:sz="0" w:space="0" w:color="auto"/>
            <w:right w:val="none" w:sz="0" w:space="0" w:color="auto"/>
          </w:divBdr>
        </w:div>
        <w:div w:id="1179348187">
          <w:marLeft w:val="0"/>
          <w:marRight w:val="0"/>
          <w:marTop w:val="0"/>
          <w:marBottom w:val="0"/>
          <w:divBdr>
            <w:top w:val="none" w:sz="0" w:space="0" w:color="auto"/>
            <w:left w:val="none" w:sz="0" w:space="0" w:color="auto"/>
            <w:bottom w:val="none" w:sz="0" w:space="0" w:color="auto"/>
            <w:right w:val="none" w:sz="0" w:space="0" w:color="auto"/>
          </w:divBdr>
        </w:div>
        <w:div w:id="943998129">
          <w:marLeft w:val="0"/>
          <w:marRight w:val="0"/>
          <w:marTop w:val="0"/>
          <w:marBottom w:val="0"/>
          <w:divBdr>
            <w:top w:val="none" w:sz="0" w:space="0" w:color="auto"/>
            <w:left w:val="none" w:sz="0" w:space="0" w:color="auto"/>
            <w:bottom w:val="none" w:sz="0" w:space="0" w:color="auto"/>
            <w:right w:val="none" w:sz="0" w:space="0" w:color="auto"/>
          </w:divBdr>
        </w:div>
        <w:div w:id="1571387034">
          <w:marLeft w:val="0"/>
          <w:marRight w:val="0"/>
          <w:marTop w:val="0"/>
          <w:marBottom w:val="0"/>
          <w:divBdr>
            <w:top w:val="none" w:sz="0" w:space="0" w:color="auto"/>
            <w:left w:val="none" w:sz="0" w:space="0" w:color="auto"/>
            <w:bottom w:val="none" w:sz="0" w:space="0" w:color="auto"/>
            <w:right w:val="none" w:sz="0" w:space="0" w:color="auto"/>
          </w:divBdr>
        </w:div>
        <w:div w:id="349533520">
          <w:marLeft w:val="0"/>
          <w:marRight w:val="0"/>
          <w:marTop w:val="0"/>
          <w:marBottom w:val="0"/>
          <w:divBdr>
            <w:top w:val="none" w:sz="0" w:space="0" w:color="auto"/>
            <w:left w:val="none" w:sz="0" w:space="0" w:color="auto"/>
            <w:bottom w:val="none" w:sz="0" w:space="0" w:color="auto"/>
            <w:right w:val="none" w:sz="0" w:space="0" w:color="auto"/>
          </w:divBdr>
        </w:div>
        <w:div w:id="879438527">
          <w:marLeft w:val="0"/>
          <w:marRight w:val="0"/>
          <w:marTop w:val="0"/>
          <w:marBottom w:val="0"/>
          <w:divBdr>
            <w:top w:val="none" w:sz="0" w:space="0" w:color="auto"/>
            <w:left w:val="none" w:sz="0" w:space="0" w:color="auto"/>
            <w:bottom w:val="none" w:sz="0" w:space="0" w:color="auto"/>
            <w:right w:val="none" w:sz="0" w:space="0" w:color="auto"/>
          </w:divBdr>
        </w:div>
        <w:div w:id="1743020626">
          <w:marLeft w:val="0"/>
          <w:marRight w:val="0"/>
          <w:marTop w:val="0"/>
          <w:marBottom w:val="0"/>
          <w:divBdr>
            <w:top w:val="none" w:sz="0" w:space="0" w:color="auto"/>
            <w:left w:val="none" w:sz="0" w:space="0" w:color="auto"/>
            <w:bottom w:val="none" w:sz="0" w:space="0" w:color="auto"/>
            <w:right w:val="none" w:sz="0" w:space="0" w:color="auto"/>
          </w:divBdr>
        </w:div>
        <w:div w:id="462357514">
          <w:marLeft w:val="0"/>
          <w:marRight w:val="0"/>
          <w:marTop w:val="0"/>
          <w:marBottom w:val="0"/>
          <w:divBdr>
            <w:top w:val="none" w:sz="0" w:space="0" w:color="auto"/>
            <w:left w:val="none" w:sz="0" w:space="0" w:color="auto"/>
            <w:bottom w:val="none" w:sz="0" w:space="0" w:color="auto"/>
            <w:right w:val="none" w:sz="0" w:space="0" w:color="auto"/>
          </w:divBdr>
        </w:div>
        <w:div w:id="2064938091">
          <w:marLeft w:val="0"/>
          <w:marRight w:val="0"/>
          <w:marTop w:val="0"/>
          <w:marBottom w:val="0"/>
          <w:divBdr>
            <w:top w:val="none" w:sz="0" w:space="0" w:color="auto"/>
            <w:left w:val="none" w:sz="0" w:space="0" w:color="auto"/>
            <w:bottom w:val="none" w:sz="0" w:space="0" w:color="auto"/>
            <w:right w:val="none" w:sz="0" w:space="0" w:color="auto"/>
          </w:divBdr>
        </w:div>
        <w:div w:id="1572886963">
          <w:marLeft w:val="0"/>
          <w:marRight w:val="0"/>
          <w:marTop w:val="0"/>
          <w:marBottom w:val="0"/>
          <w:divBdr>
            <w:top w:val="none" w:sz="0" w:space="0" w:color="auto"/>
            <w:left w:val="none" w:sz="0" w:space="0" w:color="auto"/>
            <w:bottom w:val="none" w:sz="0" w:space="0" w:color="auto"/>
            <w:right w:val="none" w:sz="0" w:space="0" w:color="auto"/>
          </w:divBdr>
        </w:div>
        <w:div w:id="1348214548">
          <w:marLeft w:val="0"/>
          <w:marRight w:val="0"/>
          <w:marTop w:val="0"/>
          <w:marBottom w:val="0"/>
          <w:divBdr>
            <w:top w:val="none" w:sz="0" w:space="0" w:color="auto"/>
            <w:left w:val="none" w:sz="0" w:space="0" w:color="auto"/>
            <w:bottom w:val="none" w:sz="0" w:space="0" w:color="auto"/>
            <w:right w:val="none" w:sz="0" w:space="0" w:color="auto"/>
          </w:divBdr>
        </w:div>
        <w:div w:id="1685857553">
          <w:marLeft w:val="0"/>
          <w:marRight w:val="0"/>
          <w:marTop w:val="0"/>
          <w:marBottom w:val="0"/>
          <w:divBdr>
            <w:top w:val="none" w:sz="0" w:space="0" w:color="auto"/>
            <w:left w:val="none" w:sz="0" w:space="0" w:color="auto"/>
            <w:bottom w:val="none" w:sz="0" w:space="0" w:color="auto"/>
            <w:right w:val="none" w:sz="0" w:space="0" w:color="auto"/>
          </w:divBdr>
        </w:div>
        <w:div w:id="118885935">
          <w:marLeft w:val="0"/>
          <w:marRight w:val="0"/>
          <w:marTop w:val="0"/>
          <w:marBottom w:val="0"/>
          <w:divBdr>
            <w:top w:val="none" w:sz="0" w:space="0" w:color="auto"/>
            <w:left w:val="none" w:sz="0" w:space="0" w:color="auto"/>
            <w:bottom w:val="none" w:sz="0" w:space="0" w:color="auto"/>
            <w:right w:val="none" w:sz="0" w:space="0" w:color="auto"/>
          </w:divBdr>
        </w:div>
        <w:div w:id="615646665">
          <w:marLeft w:val="0"/>
          <w:marRight w:val="0"/>
          <w:marTop w:val="0"/>
          <w:marBottom w:val="0"/>
          <w:divBdr>
            <w:top w:val="none" w:sz="0" w:space="0" w:color="auto"/>
            <w:left w:val="none" w:sz="0" w:space="0" w:color="auto"/>
            <w:bottom w:val="none" w:sz="0" w:space="0" w:color="auto"/>
            <w:right w:val="none" w:sz="0" w:space="0" w:color="auto"/>
          </w:divBdr>
        </w:div>
        <w:div w:id="1924559133">
          <w:marLeft w:val="0"/>
          <w:marRight w:val="0"/>
          <w:marTop w:val="0"/>
          <w:marBottom w:val="0"/>
          <w:divBdr>
            <w:top w:val="none" w:sz="0" w:space="0" w:color="auto"/>
            <w:left w:val="none" w:sz="0" w:space="0" w:color="auto"/>
            <w:bottom w:val="none" w:sz="0" w:space="0" w:color="auto"/>
            <w:right w:val="none" w:sz="0" w:space="0" w:color="auto"/>
          </w:divBdr>
        </w:div>
        <w:div w:id="66147613">
          <w:marLeft w:val="0"/>
          <w:marRight w:val="0"/>
          <w:marTop w:val="0"/>
          <w:marBottom w:val="0"/>
          <w:divBdr>
            <w:top w:val="none" w:sz="0" w:space="0" w:color="auto"/>
            <w:left w:val="none" w:sz="0" w:space="0" w:color="auto"/>
            <w:bottom w:val="none" w:sz="0" w:space="0" w:color="auto"/>
            <w:right w:val="none" w:sz="0" w:space="0" w:color="auto"/>
          </w:divBdr>
        </w:div>
        <w:div w:id="1570455068">
          <w:marLeft w:val="0"/>
          <w:marRight w:val="0"/>
          <w:marTop w:val="0"/>
          <w:marBottom w:val="0"/>
          <w:divBdr>
            <w:top w:val="none" w:sz="0" w:space="0" w:color="auto"/>
            <w:left w:val="none" w:sz="0" w:space="0" w:color="auto"/>
            <w:bottom w:val="none" w:sz="0" w:space="0" w:color="auto"/>
            <w:right w:val="none" w:sz="0" w:space="0" w:color="auto"/>
          </w:divBdr>
        </w:div>
        <w:div w:id="1065571276">
          <w:marLeft w:val="0"/>
          <w:marRight w:val="0"/>
          <w:marTop w:val="0"/>
          <w:marBottom w:val="0"/>
          <w:divBdr>
            <w:top w:val="none" w:sz="0" w:space="0" w:color="auto"/>
            <w:left w:val="none" w:sz="0" w:space="0" w:color="auto"/>
            <w:bottom w:val="none" w:sz="0" w:space="0" w:color="auto"/>
            <w:right w:val="none" w:sz="0" w:space="0" w:color="auto"/>
          </w:divBdr>
        </w:div>
        <w:div w:id="1420717986">
          <w:marLeft w:val="0"/>
          <w:marRight w:val="0"/>
          <w:marTop w:val="0"/>
          <w:marBottom w:val="0"/>
          <w:divBdr>
            <w:top w:val="none" w:sz="0" w:space="0" w:color="auto"/>
            <w:left w:val="none" w:sz="0" w:space="0" w:color="auto"/>
            <w:bottom w:val="none" w:sz="0" w:space="0" w:color="auto"/>
            <w:right w:val="none" w:sz="0" w:space="0" w:color="auto"/>
          </w:divBdr>
        </w:div>
        <w:div w:id="1157380605">
          <w:marLeft w:val="0"/>
          <w:marRight w:val="0"/>
          <w:marTop w:val="0"/>
          <w:marBottom w:val="0"/>
          <w:divBdr>
            <w:top w:val="none" w:sz="0" w:space="0" w:color="auto"/>
            <w:left w:val="none" w:sz="0" w:space="0" w:color="auto"/>
            <w:bottom w:val="none" w:sz="0" w:space="0" w:color="auto"/>
            <w:right w:val="none" w:sz="0" w:space="0" w:color="auto"/>
          </w:divBdr>
        </w:div>
        <w:div w:id="839124519">
          <w:marLeft w:val="0"/>
          <w:marRight w:val="0"/>
          <w:marTop w:val="0"/>
          <w:marBottom w:val="0"/>
          <w:divBdr>
            <w:top w:val="none" w:sz="0" w:space="0" w:color="auto"/>
            <w:left w:val="none" w:sz="0" w:space="0" w:color="auto"/>
            <w:bottom w:val="none" w:sz="0" w:space="0" w:color="auto"/>
            <w:right w:val="none" w:sz="0" w:space="0" w:color="auto"/>
          </w:divBdr>
        </w:div>
        <w:div w:id="2143955544">
          <w:marLeft w:val="0"/>
          <w:marRight w:val="0"/>
          <w:marTop w:val="0"/>
          <w:marBottom w:val="0"/>
          <w:divBdr>
            <w:top w:val="none" w:sz="0" w:space="0" w:color="auto"/>
            <w:left w:val="none" w:sz="0" w:space="0" w:color="auto"/>
            <w:bottom w:val="none" w:sz="0" w:space="0" w:color="auto"/>
            <w:right w:val="none" w:sz="0" w:space="0" w:color="auto"/>
          </w:divBdr>
        </w:div>
        <w:div w:id="414789784">
          <w:marLeft w:val="0"/>
          <w:marRight w:val="0"/>
          <w:marTop w:val="0"/>
          <w:marBottom w:val="0"/>
          <w:divBdr>
            <w:top w:val="none" w:sz="0" w:space="0" w:color="auto"/>
            <w:left w:val="none" w:sz="0" w:space="0" w:color="auto"/>
            <w:bottom w:val="none" w:sz="0" w:space="0" w:color="auto"/>
            <w:right w:val="none" w:sz="0" w:space="0" w:color="auto"/>
          </w:divBdr>
        </w:div>
        <w:div w:id="1313368467">
          <w:marLeft w:val="0"/>
          <w:marRight w:val="0"/>
          <w:marTop w:val="0"/>
          <w:marBottom w:val="0"/>
          <w:divBdr>
            <w:top w:val="none" w:sz="0" w:space="0" w:color="auto"/>
            <w:left w:val="none" w:sz="0" w:space="0" w:color="auto"/>
            <w:bottom w:val="none" w:sz="0" w:space="0" w:color="auto"/>
            <w:right w:val="none" w:sz="0" w:space="0" w:color="auto"/>
          </w:divBdr>
        </w:div>
        <w:div w:id="1532037160">
          <w:marLeft w:val="0"/>
          <w:marRight w:val="0"/>
          <w:marTop w:val="0"/>
          <w:marBottom w:val="0"/>
          <w:divBdr>
            <w:top w:val="none" w:sz="0" w:space="0" w:color="auto"/>
            <w:left w:val="none" w:sz="0" w:space="0" w:color="auto"/>
            <w:bottom w:val="none" w:sz="0" w:space="0" w:color="auto"/>
            <w:right w:val="none" w:sz="0" w:space="0" w:color="auto"/>
          </w:divBdr>
        </w:div>
        <w:div w:id="2036687090">
          <w:marLeft w:val="0"/>
          <w:marRight w:val="0"/>
          <w:marTop w:val="0"/>
          <w:marBottom w:val="0"/>
          <w:divBdr>
            <w:top w:val="none" w:sz="0" w:space="0" w:color="auto"/>
            <w:left w:val="none" w:sz="0" w:space="0" w:color="auto"/>
            <w:bottom w:val="none" w:sz="0" w:space="0" w:color="auto"/>
            <w:right w:val="none" w:sz="0" w:space="0" w:color="auto"/>
          </w:divBdr>
        </w:div>
        <w:div w:id="1358972306">
          <w:marLeft w:val="0"/>
          <w:marRight w:val="0"/>
          <w:marTop w:val="0"/>
          <w:marBottom w:val="0"/>
          <w:divBdr>
            <w:top w:val="none" w:sz="0" w:space="0" w:color="auto"/>
            <w:left w:val="none" w:sz="0" w:space="0" w:color="auto"/>
            <w:bottom w:val="none" w:sz="0" w:space="0" w:color="auto"/>
            <w:right w:val="none" w:sz="0" w:space="0" w:color="auto"/>
          </w:divBdr>
        </w:div>
        <w:div w:id="171146032">
          <w:marLeft w:val="0"/>
          <w:marRight w:val="0"/>
          <w:marTop w:val="0"/>
          <w:marBottom w:val="0"/>
          <w:divBdr>
            <w:top w:val="none" w:sz="0" w:space="0" w:color="auto"/>
            <w:left w:val="none" w:sz="0" w:space="0" w:color="auto"/>
            <w:bottom w:val="none" w:sz="0" w:space="0" w:color="auto"/>
            <w:right w:val="none" w:sz="0" w:space="0" w:color="auto"/>
          </w:divBdr>
        </w:div>
        <w:div w:id="212083019">
          <w:marLeft w:val="0"/>
          <w:marRight w:val="0"/>
          <w:marTop w:val="0"/>
          <w:marBottom w:val="0"/>
          <w:divBdr>
            <w:top w:val="none" w:sz="0" w:space="0" w:color="auto"/>
            <w:left w:val="none" w:sz="0" w:space="0" w:color="auto"/>
            <w:bottom w:val="none" w:sz="0" w:space="0" w:color="auto"/>
            <w:right w:val="none" w:sz="0" w:space="0" w:color="auto"/>
          </w:divBdr>
        </w:div>
        <w:div w:id="1590651667">
          <w:marLeft w:val="0"/>
          <w:marRight w:val="0"/>
          <w:marTop w:val="0"/>
          <w:marBottom w:val="0"/>
          <w:divBdr>
            <w:top w:val="none" w:sz="0" w:space="0" w:color="auto"/>
            <w:left w:val="none" w:sz="0" w:space="0" w:color="auto"/>
            <w:bottom w:val="none" w:sz="0" w:space="0" w:color="auto"/>
            <w:right w:val="none" w:sz="0" w:space="0" w:color="auto"/>
          </w:divBdr>
        </w:div>
        <w:div w:id="1895266109">
          <w:marLeft w:val="0"/>
          <w:marRight w:val="0"/>
          <w:marTop w:val="0"/>
          <w:marBottom w:val="0"/>
          <w:divBdr>
            <w:top w:val="none" w:sz="0" w:space="0" w:color="auto"/>
            <w:left w:val="none" w:sz="0" w:space="0" w:color="auto"/>
            <w:bottom w:val="none" w:sz="0" w:space="0" w:color="auto"/>
            <w:right w:val="none" w:sz="0" w:space="0" w:color="auto"/>
          </w:divBdr>
        </w:div>
        <w:div w:id="125317208">
          <w:marLeft w:val="0"/>
          <w:marRight w:val="0"/>
          <w:marTop w:val="0"/>
          <w:marBottom w:val="0"/>
          <w:divBdr>
            <w:top w:val="none" w:sz="0" w:space="0" w:color="auto"/>
            <w:left w:val="none" w:sz="0" w:space="0" w:color="auto"/>
            <w:bottom w:val="none" w:sz="0" w:space="0" w:color="auto"/>
            <w:right w:val="none" w:sz="0" w:space="0" w:color="auto"/>
          </w:divBdr>
        </w:div>
        <w:div w:id="941037620">
          <w:marLeft w:val="0"/>
          <w:marRight w:val="0"/>
          <w:marTop w:val="0"/>
          <w:marBottom w:val="0"/>
          <w:divBdr>
            <w:top w:val="none" w:sz="0" w:space="0" w:color="auto"/>
            <w:left w:val="none" w:sz="0" w:space="0" w:color="auto"/>
            <w:bottom w:val="none" w:sz="0" w:space="0" w:color="auto"/>
            <w:right w:val="none" w:sz="0" w:space="0" w:color="auto"/>
          </w:divBdr>
        </w:div>
        <w:div w:id="469447100">
          <w:marLeft w:val="0"/>
          <w:marRight w:val="0"/>
          <w:marTop w:val="0"/>
          <w:marBottom w:val="0"/>
          <w:divBdr>
            <w:top w:val="none" w:sz="0" w:space="0" w:color="auto"/>
            <w:left w:val="none" w:sz="0" w:space="0" w:color="auto"/>
            <w:bottom w:val="none" w:sz="0" w:space="0" w:color="auto"/>
            <w:right w:val="none" w:sz="0" w:space="0" w:color="auto"/>
          </w:divBdr>
        </w:div>
        <w:div w:id="357704250">
          <w:marLeft w:val="0"/>
          <w:marRight w:val="0"/>
          <w:marTop w:val="0"/>
          <w:marBottom w:val="0"/>
          <w:divBdr>
            <w:top w:val="none" w:sz="0" w:space="0" w:color="auto"/>
            <w:left w:val="none" w:sz="0" w:space="0" w:color="auto"/>
            <w:bottom w:val="none" w:sz="0" w:space="0" w:color="auto"/>
            <w:right w:val="none" w:sz="0" w:space="0" w:color="auto"/>
          </w:divBdr>
        </w:div>
        <w:div w:id="760419178">
          <w:marLeft w:val="0"/>
          <w:marRight w:val="0"/>
          <w:marTop w:val="0"/>
          <w:marBottom w:val="0"/>
          <w:divBdr>
            <w:top w:val="none" w:sz="0" w:space="0" w:color="auto"/>
            <w:left w:val="none" w:sz="0" w:space="0" w:color="auto"/>
            <w:bottom w:val="none" w:sz="0" w:space="0" w:color="auto"/>
            <w:right w:val="none" w:sz="0" w:space="0" w:color="auto"/>
          </w:divBdr>
        </w:div>
        <w:div w:id="1769695419">
          <w:marLeft w:val="0"/>
          <w:marRight w:val="0"/>
          <w:marTop w:val="0"/>
          <w:marBottom w:val="0"/>
          <w:divBdr>
            <w:top w:val="none" w:sz="0" w:space="0" w:color="auto"/>
            <w:left w:val="none" w:sz="0" w:space="0" w:color="auto"/>
            <w:bottom w:val="none" w:sz="0" w:space="0" w:color="auto"/>
            <w:right w:val="none" w:sz="0" w:space="0" w:color="auto"/>
          </w:divBdr>
        </w:div>
        <w:div w:id="2002270810">
          <w:marLeft w:val="0"/>
          <w:marRight w:val="0"/>
          <w:marTop w:val="0"/>
          <w:marBottom w:val="0"/>
          <w:divBdr>
            <w:top w:val="none" w:sz="0" w:space="0" w:color="auto"/>
            <w:left w:val="none" w:sz="0" w:space="0" w:color="auto"/>
            <w:bottom w:val="none" w:sz="0" w:space="0" w:color="auto"/>
            <w:right w:val="none" w:sz="0" w:space="0" w:color="auto"/>
          </w:divBdr>
        </w:div>
        <w:div w:id="941451919">
          <w:marLeft w:val="0"/>
          <w:marRight w:val="0"/>
          <w:marTop w:val="0"/>
          <w:marBottom w:val="0"/>
          <w:divBdr>
            <w:top w:val="none" w:sz="0" w:space="0" w:color="auto"/>
            <w:left w:val="none" w:sz="0" w:space="0" w:color="auto"/>
            <w:bottom w:val="none" w:sz="0" w:space="0" w:color="auto"/>
            <w:right w:val="none" w:sz="0" w:space="0" w:color="auto"/>
          </w:divBdr>
        </w:div>
        <w:div w:id="511839561">
          <w:marLeft w:val="0"/>
          <w:marRight w:val="0"/>
          <w:marTop w:val="0"/>
          <w:marBottom w:val="0"/>
          <w:divBdr>
            <w:top w:val="none" w:sz="0" w:space="0" w:color="auto"/>
            <w:left w:val="none" w:sz="0" w:space="0" w:color="auto"/>
            <w:bottom w:val="none" w:sz="0" w:space="0" w:color="auto"/>
            <w:right w:val="none" w:sz="0" w:space="0" w:color="auto"/>
          </w:divBdr>
        </w:div>
        <w:div w:id="813907006">
          <w:marLeft w:val="0"/>
          <w:marRight w:val="0"/>
          <w:marTop w:val="0"/>
          <w:marBottom w:val="0"/>
          <w:divBdr>
            <w:top w:val="none" w:sz="0" w:space="0" w:color="auto"/>
            <w:left w:val="none" w:sz="0" w:space="0" w:color="auto"/>
            <w:bottom w:val="none" w:sz="0" w:space="0" w:color="auto"/>
            <w:right w:val="none" w:sz="0" w:space="0" w:color="auto"/>
          </w:divBdr>
        </w:div>
        <w:div w:id="765345734">
          <w:marLeft w:val="0"/>
          <w:marRight w:val="0"/>
          <w:marTop w:val="0"/>
          <w:marBottom w:val="0"/>
          <w:divBdr>
            <w:top w:val="none" w:sz="0" w:space="0" w:color="auto"/>
            <w:left w:val="none" w:sz="0" w:space="0" w:color="auto"/>
            <w:bottom w:val="none" w:sz="0" w:space="0" w:color="auto"/>
            <w:right w:val="none" w:sz="0" w:space="0" w:color="auto"/>
          </w:divBdr>
        </w:div>
        <w:div w:id="982126242">
          <w:marLeft w:val="0"/>
          <w:marRight w:val="0"/>
          <w:marTop w:val="0"/>
          <w:marBottom w:val="0"/>
          <w:divBdr>
            <w:top w:val="none" w:sz="0" w:space="0" w:color="auto"/>
            <w:left w:val="none" w:sz="0" w:space="0" w:color="auto"/>
            <w:bottom w:val="none" w:sz="0" w:space="0" w:color="auto"/>
            <w:right w:val="none" w:sz="0" w:space="0" w:color="auto"/>
          </w:divBdr>
        </w:div>
        <w:div w:id="1563709370">
          <w:marLeft w:val="0"/>
          <w:marRight w:val="0"/>
          <w:marTop w:val="0"/>
          <w:marBottom w:val="0"/>
          <w:divBdr>
            <w:top w:val="none" w:sz="0" w:space="0" w:color="auto"/>
            <w:left w:val="none" w:sz="0" w:space="0" w:color="auto"/>
            <w:bottom w:val="none" w:sz="0" w:space="0" w:color="auto"/>
            <w:right w:val="none" w:sz="0" w:space="0" w:color="auto"/>
          </w:divBdr>
        </w:div>
        <w:div w:id="1129474849">
          <w:marLeft w:val="0"/>
          <w:marRight w:val="0"/>
          <w:marTop w:val="0"/>
          <w:marBottom w:val="0"/>
          <w:divBdr>
            <w:top w:val="none" w:sz="0" w:space="0" w:color="auto"/>
            <w:left w:val="none" w:sz="0" w:space="0" w:color="auto"/>
            <w:bottom w:val="none" w:sz="0" w:space="0" w:color="auto"/>
            <w:right w:val="none" w:sz="0" w:space="0" w:color="auto"/>
          </w:divBdr>
        </w:div>
        <w:div w:id="39208233">
          <w:marLeft w:val="0"/>
          <w:marRight w:val="0"/>
          <w:marTop w:val="0"/>
          <w:marBottom w:val="0"/>
          <w:divBdr>
            <w:top w:val="none" w:sz="0" w:space="0" w:color="auto"/>
            <w:left w:val="none" w:sz="0" w:space="0" w:color="auto"/>
            <w:bottom w:val="none" w:sz="0" w:space="0" w:color="auto"/>
            <w:right w:val="none" w:sz="0" w:space="0" w:color="auto"/>
          </w:divBdr>
        </w:div>
        <w:div w:id="1231229880">
          <w:marLeft w:val="0"/>
          <w:marRight w:val="0"/>
          <w:marTop w:val="0"/>
          <w:marBottom w:val="0"/>
          <w:divBdr>
            <w:top w:val="none" w:sz="0" w:space="0" w:color="auto"/>
            <w:left w:val="none" w:sz="0" w:space="0" w:color="auto"/>
            <w:bottom w:val="none" w:sz="0" w:space="0" w:color="auto"/>
            <w:right w:val="none" w:sz="0" w:space="0" w:color="auto"/>
          </w:divBdr>
        </w:div>
        <w:div w:id="377781176">
          <w:marLeft w:val="0"/>
          <w:marRight w:val="0"/>
          <w:marTop w:val="0"/>
          <w:marBottom w:val="0"/>
          <w:divBdr>
            <w:top w:val="none" w:sz="0" w:space="0" w:color="auto"/>
            <w:left w:val="none" w:sz="0" w:space="0" w:color="auto"/>
            <w:bottom w:val="none" w:sz="0" w:space="0" w:color="auto"/>
            <w:right w:val="none" w:sz="0" w:space="0" w:color="auto"/>
          </w:divBdr>
        </w:div>
        <w:div w:id="2120176449">
          <w:marLeft w:val="0"/>
          <w:marRight w:val="0"/>
          <w:marTop w:val="0"/>
          <w:marBottom w:val="0"/>
          <w:divBdr>
            <w:top w:val="none" w:sz="0" w:space="0" w:color="auto"/>
            <w:left w:val="none" w:sz="0" w:space="0" w:color="auto"/>
            <w:bottom w:val="none" w:sz="0" w:space="0" w:color="auto"/>
            <w:right w:val="none" w:sz="0" w:space="0" w:color="auto"/>
          </w:divBdr>
        </w:div>
        <w:div w:id="2088771672">
          <w:marLeft w:val="0"/>
          <w:marRight w:val="0"/>
          <w:marTop w:val="0"/>
          <w:marBottom w:val="0"/>
          <w:divBdr>
            <w:top w:val="none" w:sz="0" w:space="0" w:color="auto"/>
            <w:left w:val="none" w:sz="0" w:space="0" w:color="auto"/>
            <w:bottom w:val="none" w:sz="0" w:space="0" w:color="auto"/>
            <w:right w:val="none" w:sz="0" w:space="0" w:color="auto"/>
          </w:divBdr>
        </w:div>
        <w:div w:id="1669363700">
          <w:marLeft w:val="0"/>
          <w:marRight w:val="0"/>
          <w:marTop w:val="0"/>
          <w:marBottom w:val="0"/>
          <w:divBdr>
            <w:top w:val="none" w:sz="0" w:space="0" w:color="auto"/>
            <w:left w:val="none" w:sz="0" w:space="0" w:color="auto"/>
            <w:bottom w:val="none" w:sz="0" w:space="0" w:color="auto"/>
            <w:right w:val="none" w:sz="0" w:space="0" w:color="auto"/>
          </w:divBdr>
        </w:div>
        <w:div w:id="933848">
          <w:marLeft w:val="0"/>
          <w:marRight w:val="0"/>
          <w:marTop w:val="0"/>
          <w:marBottom w:val="0"/>
          <w:divBdr>
            <w:top w:val="none" w:sz="0" w:space="0" w:color="auto"/>
            <w:left w:val="none" w:sz="0" w:space="0" w:color="auto"/>
            <w:bottom w:val="none" w:sz="0" w:space="0" w:color="auto"/>
            <w:right w:val="none" w:sz="0" w:space="0" w:color="auto"/>
          </w:divBdr>
        </w:div>
        <w:div w:id="1519272062">
          <w:marLeft w:val="0"/>
          <w:marRight w:val="0"/>
          <w:marTop w:val="0"/>
          <w:marBottom w:val="0"/>
          <w:divBdr>
            <w:top w:val="none" w:sz="0" w:space="0" w:color="auto"/>
            <w:left w:val="none" w:sz="0" w:space="0" w:color="auto"/>
            <w:bottom w:val="none" w:sz="0" w:space="0" w:color="auto"/>
            <w:right w:val="none" w:sz="0" w:space="0" w:color="auto"/>
          </w:divBdr>
        </w:div>
        <w:div w:id="855534245">
          <w:marLeft w:val="0"/>
          <w:marRight w:val="0"/>
          <w:marTop w:val="0"/>
          <w:marBottom w:val="0"/>
          <w:divBdr>
            <w:top w:val="none" w:sz="0" w:space="0" w:color="auto"/>
            <w:left w:val="none" w:sz="0" w:space="0" w:color="auto"/>
            <w:bottom w:val="none" w:sz="0" w:space="0" w:color="auto"/>
            <w:right w:val="none" w:sz="0" w:space="0" w:color="auto"/>
          </w:divBdr>
        </w:div>
        <w:div w:id="1368605738">
          <w:marLeft w:val="0"/>
          <w:marRight w:val="0"/>
          <w:marTop w:val="0"/>
          <w:marBottom w:val="0"/>
          <w:divBdr>
            <w:top w:val="none" w:sz="0" w:space="0" w:color="auto"/>
            <w:left w:val="none" w:sz="0" w:space="0" w:color="auto"/>
            <w:bottom w:val="none" w:sz="0" w:space="0" w:color="auto"/>
            <w:right w:val="none" w:sz="0" w:space="0" w:color="auto"/>
          </w:divBdr>
        </w:div>
        <w:div w:id="326716877">
          <w:marLeft w:val="0"/>
          <w:marRight w:val="0"/>
          <w:marTop w:val="0"/>
          <w:marBottom w:val="0"/>
          <w:divBdr>
            <w:top w:val="none" w:sz="0" w:space="0" w:color="auto"/>
            <w:left w:val="none" w:sz="0" w:space="0" w:color="auto"/>
            <w:bottom w:val="none" w:sz="0" w:space="0" w:color="auto"/>
            <w:right w:val="none" w:sz="0" w:space="0" w:color="auto"/>
          </w:divBdr>
        </w:div>
        <w:div w:id="1669483713">
          <w:marLeft w:val="0"/>
          <w:marRight w:val="0"/>
          <w:marTop w:val="0"/>
          <w:marBottom w:val="0"/>
          <w:divBdr>
            <w:top w:val="none" w:sz="0" w:space="0" w:color="auto"/>
            <w:left w:val="none" w:sz="0" w:space="0" w:color="auto"/>
            <w:bottom w:val="none" w:sz="0" w:space="0" w:color="auto"/>
            <w:right w:val="none" w:sz="0" w:space="0" w:color="auto"/>
          </w:divBdr>
        </w:div>
        <w:div w:id="670723011">
          <w:marLeft w:val="0"/>
          <w:marRight w:val="0"/>
          <w:marTop w:val="0"/>
          <w:marBottom w:val="0"/>
          <w:divBdr>
            <w:top w:val="none" w:sz="0" w:space="0" w:color="auto"/>
            <w:left w:val="none" w:sz="0" w:space="0" w:color="auto"/>
            <w:bottom w:val="none" w:sz="0" w:space="0" w:color="auto"/>
            <w:right w:val="none" w:sz="0" w:space="0" w:color="auto"/>
          </w:divBdr>
        </w:div>
        <w:div w:id="822891760">
          <w:marLeft w:val="0"/>
          <w:marRight w:val="0"/>
          <w:marTop w:val="0"/>
          <w:marBottom w:val="0"/>
          <w:divBdr>
            <w:top w:val="none" w:sz="0" w:space="0" w:color="auto"/>
            <w:left w:val="none" w:sz="0" w:space="0" w:color="auto"/>
            <w:bottom w:val="none" w:sz="0" w:space="0" w:color="auto"/>
            <w:right w:val="none" w:sz="0" w:space="0" w:color="auto"/>
          </w:divBdr>
        </w:div>
        <w:div w:id="659312472">
          <w:marLeft w:val="0"/>
          <w:marRight w:val="0"/>
          <w:marTop w:val="0"/>
          <w:marBottom w:val="0"/>
          <w:divBdr>
            <w:top w:val="none" w:sz="0" w:space="0" w:color="auto"/>
            <w:left w:val="none" w:sz="0" w:space="0" w:color="auto"/>
            <w:bottom w:val="none" w:sz="0" w:space="0" w:color="auto"/>
            <w:right w:val="none" w:sz="0" w:space="0" w:color="auto"/>
          </w:divBdr>
        </w:div>
        <w:div w:id="1870223003">
          <w:marLeft w:val="0"/>
          <w:marRight w:val="0"/>
          <w:marTop w:val="0"/>
          <w:marBottom w:val="0"/>
          <w:divBdr>
            <w:top w:val="none" w:sz="0" w:space="0" w:color="auto"/>
            <w:left w:val="none" w:sz="0" w:space="0" w:color="auto"/>
            <w:bottom w:val="none" w:sz="0" w:space="0" w:color="auto"/>
            <w:right w:val="none" w:sz="0" w:space="0" w:color="auto"/>
          </w:divBdr>
        </w:div>
        <w:div w:id="272134056">
          <w:marLeft w:val="0"/>
          <w:marRight w:val="0"/>
          <w:marTop w:val="0"/>
          <w:marBottom w:val="0"/>
          <w:divBdr>
            <w:top w:val="none" w:sz="0" w:space="0" w:color="auto"/>
            <w:left w:val="none" w:sz="0" w:space="0" w:color="auto"/>
            <w:bottom w:val="none" w:sz="0" w:space="0" w:color="auto"/>
            <w:right w:val="none" w:sz="0" w:space="0" w:color="auto"/>
          </w:divBdr>
        </w:div>
        <w:div w:id="687028285">
          <w:marLeft w:val="0"/>
          <w:marRight w:val="0"/>
          <w:marTop w:val="0"/>
          <w:marBottom w:val="0"/>
          <w:divBdr>
            <w:top w:val="none" w:sz="0" w:space="0" w:color="auto"/>
            <w:left w:val="none" w:sz="0" w:space="0" w:color="auto"/>
            <w:bottom w:val="none" w:sz="0" w:space="0" w:color="auto"/>
            <w:right w:val="none" w:sz="0" w:space="0" w:color="auto"/>
          </w:divBdr>
        </w:div>
        <w:div w:id="163671823">
          <w:marLeft w:val="0"/>
          <w:marRight w:val="0"/>
          <w:marTop w:val="0"/>
          <w:marBottom w:val="0"/>
          <w:divBdr>
            <w:top w:val="none" w:sz="0" w:space="0" w:color="auto"/>
            <w:left w:val="none" w:sz="0" w:space="0" w:color="auto"/>
            <w:bottom w:val="none" w:sz="0" w:space="0" w:color="auto"/>
            <w:right w:val="none" w:sz="0" w:space="0" w:color="auto"/>
          </w:divBdr>
        </w:div>
        <w:div w:id="1066953462">
          <w:marLeft w:val="0"/>
          <w:marRight w:val="0"/>
          <w:marTop w:val="0"/>
          <w:marBottom w:val="0"/>
          <w:divBdr>
            <w:top w:val="none" w:sz="0" w:space="0" w:color="auto"/>
            <w:left w:val="none" w:sz="0" w:space="0" w:color="auto"/>
            <w:bottom w:val="none" w:sz="0" w:space="0" w:color="auto"/>
            <w:right w:val="none" w:sz="0" w:space="0" w:color="auto"/>
          </w:divBdr>
        </w:div>
        <w:div w:id="55931421">
          <w:marLeft w:val="0"/>
          <w:marRight w:val="0"/>
          <w:marTop w:val="0"/>
          <w:marBottom w:val="0"/>
          <w:divBdr>
            <w:top w:val="none" w:sz="0" w:space="0" w:color="auto"/>
            <w:left w:val="none" w:sz="0" w:space="0" w:color="auto"/>
            <w:bottom w:val="none" w:sz="0" w:space="0" w:color="auto"/>
            <w:right w:val="none" w:sz="0" w:space="0" w:color="auto"/>
          </w:divBdr>
        </w:div>
        <w:div w:id="1810635809">
          <w:marLeft w:val="0"/>
          <w:marRight w:val="0"/>
          <w:marTop w:val="0"/>
          <w:marBottom w:val="0"/>
          <w:divBdr>
            <w:top w:val="none" w:sz="0" w:space="0" w:color="auto"/>
            <w:left w:val="none" w:sz="0" w:space="0" w:color="auto"/>
            <w:bottom w:val="none" w:sz="0" w:space="0" w:color="auto"/>
            <w:right w:val="none" w:sz="0" w:space="0" w:color="auto"/>
          </w:divBdr>
        </w:div>
        <w:div w:id="538931801">
          <w:marLeft w:val="0"/>
          <w:marRight w:val="0"/>
          <w:marTop w:val="0"/>
          <w:marBottom w:val="0"/>
          <w:divBdr>
            <w:top w:val="none" w:sz="0" w:space="0" w:color="auto"/>
            <w:left w:val="none" w:sz="0" w:space="0" w:color="auto"/>
            <w:bottom w:val="none" w:sz="0" w:space="0" w:color="auto"/>
            <w:right w:val="none" w:sz="0" w:space="0" w:color="auto"/>
          </w:divBdr>
        </w:div>
        <w:div w:id="1646083609">
          <w:marLeft w:val="0"/>
          <w:marRight w:val="0"/>
          <w:marTop w:val="0"/>
          <w:marBottom w:val="0"/>
          <w:divBdr>
            <w:top w:val="none" w:sz="0" w:space="0" w:color="auto"/>
            <w:left w:val="none" w:sz="0" w:space="0" w:color="auto"/>
            <w:bottom w:val="none" w:sz="0" w:space="0" w:color="auto"/>
            <w:right w:val="none" w:sz="0" w:space="0" w:color="auto"/>
          </w:divBdr>
        </w:div>
        <w:div w:id="1317220395">
          <w:marLeft w:val="0"/>
          <w:marRight w:val="0"/>
          <w:marTop w:val="0"/>
          <w:marBottom w:val="0"/>
          <w:divBdr>
            <w:top w:val="none" w:sz="0" w:space="0" w:color="auto"/>
            <w:left w:val="none" w:sz="0" w:space="0" w:color="auto"/>
            <w:bottom w:val="none" w:sz="0" w:space="0" w:color="auto"/>
            <w:right w:val="none" w:sz="0" w:space="0" w:color="auto"/>
          </w:divBdr>
        </w:div>
        <w:div w:id="185022117">
          <w:marLeft w:val="0"/>
          <w:marRight w:val="0"/>
          <w:marTop w:val="0"/>
          <w:marBottom w:val="0"/>
          <w:divBdr>
            <w:top w:val="none" w:sz="0" w:space="0" w:color="auto"/>
            <w:left w:val="none" w:sz="0" w:space="0" w:color="auto"/>
            <w:bottom w:val="none" w:sz="0" w:space="0" w:color="auto"/>
            <w:right w:val="none" w:sz="0" w:space="0" w:color="auto"/>
          </w:divBdr>
        </w:div>
        <w:div w:id="1757357882">
          <w:marLeft w:val="0"/>
          <w:marRight w:val="0"/>
          <w:marTop w:val="0"/>
          <w:marBottom w:val="0"/>
          <w:divBdr>
            <w:top w:val="none" w:sz="0" w:space="0" w:color="auto"/>
            <w:left w:val="none" w:sz="0" w:space="0" w:color="auto"/>
            <w:bottom w:val="none" w:sz="0" w:space="0" w:color="auto"/>
            <w:right w:val="none" w:sz="0" w:space="0" w:color="auto"/>
          </w:divBdr>
        </w:div>
        <w:div w:id="1913807954">
          <w:marLeft w:val="0"/>
          <w:marRight w:val="0"/>
          <w:marTop w:val="0"/>
          <w:marBottom w:val="0"/>
          <w:divBdr>
            <w:top w:val="none" w:sz="0" w:space="0" w:color="auto"/>
            <w:left w:val="none" w:sz="0" w:space="0" w:color="auto"/>
            <w:bottom w:val="none" w:sz="0" w:space="0" w:color="auto"/>
            <w:right w:val="none" w:sz="0" w:space="0" w:color="auto"/>
          </w:divBdr>
        </w:div>
        <w:div w:id="1395860024">
          <w:marLeft w:val="0"/>
          <w:marRight w:val="0"/>
          <w:marTop w:val="0"/>
          <w:marBottom w:val="0"/>
          <w:divBdr>
            <w:top w:val="none" w:sz="0" w:space="0" w:color="auto"/>
            <w:left w:val="none" w:sz="0" w:space="0" w:color="auto"/>
            <w:bottom w:val="none" w:sz="0" w:space="0" w:color="auto"/>
            <w:right w:val="none" w:sz="0" w:space="0" w:color="auto"/>
          </w:divBdr>
        </w:div>
        <w:div w:id="1443913997">
          <w:marLeft w:val="0"/>
          <w:marRight w:val="0"/>
          <w:marTop w:val="0"/>
          <w:marBottom w:val="0"/>
          <w:divBdr>
            <w:top w:val="none" w:sz="0" w:space="0" w:color="auto"/>
            <w:left w:val="none" w:sz="0" w:space="0" w:color="auto"/>
            <w:bottom w:val="none" w:sz="0" w:space="0" w:color="auto"/>
            <w:right w:val="none" w:sz="0" w:space="0" w:color="auto"/>
          </w:divBdr>
        </w:div>
        <w:div w:id="1317994951">
          <w:marLeft w:val="0"/>
          <w:marRight w:val="0"/>
          <w:marTop w:val="0"/>
          <w:marBottom w:val="0"/>
          <w:divBdr>
            <w:top w:val="none" w:sz="0" w:space="0" w:color="auto"/>
            <w:left w:val="none" w:sz="0" w:space="0" w:color="auto"/>
            <w:bottom w:val="none" w:sz="0" w:space="0" w:color="auto"/>
            <w:right w:val="none" w:sz="0" w:space="0" w:color="auto"/>
          </w:divBdr>
        </w:div>
        <w:div w:id="641543397">
          <w:marLeft w:val="0"/>
          <w:marRight w:val="0"/>
          <w:marTop w:val="0"/>
          <w:marBottom w:val="0"/>
          <w:divBdr>
            <w:top w:val="none" w:sz="0" w:space="0" w:color="auto"/>
            <w:left w:val="none" w:sz="0" w:space="0" w:color="auto"/>
            <w:bottom w:val="none" w:sz="0" w:space="0" w:color="auto"/>
            <w:right w:val="none" w:sz="0" w:space="0" w:color="auto"/>
          </w:divBdr>
        </w:div>
        <w:div w:id="1627930342">
          <w:marLeft w:val="0"/>
          <w:marRight w:val="0"/>
          <w:marTop w:val="0"/>
          <w:marBottom w:val="0"/>
          <w:divBdr>
            <w:top w:val="none" w:sz="0" w:space="0" w:color="auto"/>
            <w:left w:val="none" w:sz="0" w:space="0" w:color="auto"/>
            <w:bottom w:val="none" w:sz="0" w:space="0" w:color="auto"/>
            <w:right w:val="none" w:sz="0" w:space="0" w:color="auto"/>
          </w:divBdr>
        </w:div>
        <w:div w:id="469635914">
          <w:marLeft w:val="0"/>
          <w:marRight w:val="0"/>
          <w:marTop w:val="0"/>
          <w:marBottom w:val="0"/>
          <w:divBdr>
            <w:top w:val="none" w:sz="0" w:space="0" w:color="auto"/>
            <w:left w:val="none" w:sz="0" w:space="0" w:color="auto"/>
            <w:bottom w:val="none" w:sz="0" w:space="0" w:color="auto"/>
            <w:right w:val="none" w:sz="0" w:space="0" w:color="auto"/>
          </w:divBdr>
        </w:div>
        <w:div w:id="49423148">
          <w:marLeft w:val="0"/>
          <w:marRight w:val="0"/>
          <w:marTop w:val="0"/>
          <w:marBottom w:val="0"/>
          <w:divBdr>
            <w:top w:val="none" w:sz="0" w:space="0" w:color="auto"/>
            <w:left w:val="none" w:sz="0" w:space="0" w:color="auto"/>
            <w:bottom w:val="none" w:sz="0" w:space="0" w:color="auto"/>
            <w:right w:val="none" w:sz="0" w:space="0" w:color="auto"/>
          </w:divBdr>
        </w:div>
        <w:div w:id="171862222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6</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 煜琪</dc:creator>
  <cp:lastModifiedBy>xzz_xuanzhizheng@qq.com</cp:lastModifiedBy>
  <cp:revision>34</cp:revision>
  <cp:lastPrinted>2024-11-22T13:09:00Z</cp:lastPrinted>
  <dcterms:created xsi:type="dcterms:W3CDTF">2019-11-12T08:23:00Z</dcterms:created>
  <dcterms:modified xsi:type="dcterms:W3CDTF">2025-02-18T06:18:00Z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FB8FE78ECF0843F1A0174FF1F3BFA0A7_13</vt:lpwstr>
  </property>
</Properties>
</file>