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F415" w14:textId="77777777" w:rsidR="006E7D33" w:rsidRDefault="006E7D33" w:rsidP="006E7D33">
      <w:pPr>
        <w:rPr>
          <w:rFonts w:hint="eastAsia"/>
        </w:rPr>
      </w:pPr>
      <w:r>
        <w:rPr>
          <w:rFonts w:hint="eastAsia"/>
        </w:rPr>
        <w:t>【例1-7】分析</w:t>
      </w:r>
    </w:p>
    <w:p w14:paraId="6B92AF9B" w14:textId="77777777" w:rsidR="006E7D33" w:rsidRDefault="006E7D33" w:rsidP="006E7D33">
      <w:pPr>
        <w:rPr>
          <w:rFonts w:hint="eastAsia"/>
        </w:rPr>
      </w:pPr>
    </w:p>
    <w:p w14:paraId="7567AF63" w14:textId="77777777" w:rsidR="006E7D33" w:rsidRDefault="006E7D33" w:rsidP="006E7D33">
      <w:pPr>
        <w:rPr>
          <w:rFonts w:hint="eastAsia"/>
        </w:rPr>
      </w:pPr>
      <w:r>
        <w:rPr>
          <w:rFonts w:hint="eastAsia"/>
        </w:rPr>
        <w:t>本题涉及按份共有人的权利和责任问题。</w:t>
      </w:r>
    </w:p>
    <w:p w14:paraId="25C06054" w14:textId="77777777" w:rsidR="006E7D33" w:rsidRDefault="006E7D33" w:rsidP="006E7D33">
      <w:pPr>
        <w:rPr>
          <w:rFonts w:hint="eastAsia"/>
        </w:rPr>
      </w:pPr>
    </w:p>
    <w:p w14:paraId="603C37A0" w14:textId="77777777" w:rsidR="006E7D33" w:rsidRDefault="006E7D33" w:rsidP="006E7D33">
      <w:pPr>
        <w:rPr>
          <w:rFonts w:hint="eastAsia"/>
        </w:rPr>
      </w:pPr>
      <w:r>
        <w:rPr>
          <w:rFonts w:hint="eastAsia"/>
        </w:rPr>
        <w:t>1.本问涉及优先购买权的行使问题。乙、丙均为共有人，其优先购买权是平等的，故应尊重出卖份额所有人的意志，因此，由甲决定将该份额转让给乙或丙。</w:t>
      </w:r>
    </w:p>
    <w:p w14:paraId="012EEF6A" w14:textId="77777777" w:rsidR="006E7D33" w:rsidRDefault="006E7D33" w:rsidP="006E7D33">
      <w:pPr>
        <w:rPr>
          <w:rFonts w:hint="eastAsia"/>
        </w:rPr>
      </w:pPr>
    </w:p>
    <w:p w14:paraId="00A35369" w14:textId="77777777" w:rsidR="006E7D33" w:rsidRDefault="006E7D33" w:rsidP="006E7D33">
      <w:pPr>
        <w:rPr>
          <w:rFonts w:hint="eastAsia"/>
        </w:rPr>
      </w:pPr>
      <w:r>
        <w:rPr>
          <w:rFonts w:hint="eastAsia"/>
        </w:rPr>
        <w:t>2.本问涉及抛弃份额的归属问题。抛弃份额归其他共有人，但其他共有人对其份额如何分配，依据所有权的弹力性原则，其他共有人按照自己的份额相应增加。</w:t>
      </w:r>
    </w:p>
    <w:p w14:paraId="14C38278" w14:textId="77777777" w:rsidR="006E7D33" w:rsidRDefault="006E7D33" w:rsidP="006E7D33">
      <w:pPr>
        <w:rPr>
          <w:rFonts w:hint="eastAsia"/>
        </w:rPr>
      </w:pPr>
    </w:p>
    <w:p w14:paraId="2B70F1B9" w14:textId="77777777" w:rsidR="006E7D33" w:rsidRDefault="006E7D33" w:rsidP="006E7D33">
      <w:pPr>
        <w:rPr>
          <w:rFonts w:hint="eastAsia"/>
        </w:rPr>
      </w:pPr>
      <w:r>
        <w:rPr>
          <w:rFonts w:hint="eastAsia"/>
        </w:rPr>
        <w:t>3.本问涉及责任承担问题，花盆掉落无疑是甲的过错造成的，甲因此应负过错责任。</w:t>
      </w:r>
    </w:p>
    <w:p w14:paraId="26F61346" w14:textId="77777777" w:rsidR="006E7D33" w:rsidRDefault="006E7D33" w:rsidP="006E7D33">
      <w:pPr>
        <w:rPr>
          <w:rFonts w:hint="eastAsia"/>
        </w:rPr>
      </w:pPr>
    </w:p>
    <w:p w14:paraId="6C680A42" w14:textId="494E2415" w:rsidR="00B90181" w:rsidRDefault="006E7D33" w:rsidP="006E7D33">
      <w:pPr>
        <w:rPr>
          <w:rFonts w:hint="eastAsia"/>
        </w:rPr>
      </w:pPr>
      <w:r>
        <w:rPr>
          <w:rFonts w:hint="eastAsia"/>
        </w:rPr>
        <w:t>4.本问涉及共有物致人损害的赔偿问题。修缮房屋是全体共有人的义务，因此，共有物致人损害属不可分之债，共有人负连带责任。</w:t>
      </w:r>
    </w:p>
    <w:p w14:paraId="338B4C04" w14:textId="77777777" w:rsidR="006E7D33" w:rsidRDefault="006E7D33" w:rsidP="006E7D33">
      <w:pPr>
        <w:rPr>
          <w:rFonts w:hint="eastAsia"/>
        </w:rPr>
      </w:pPr>
    </w:p>
    <w:p w14:paraId="7E3341D7" w14:textId="77777777" w:rsidR="006E7D33" w:rsidRDefault="006E7D33" w:rsidP="006E7D33">
      <w:pPr>
        <w:rPr>
          <w:rFonts w:hint="eastAsia"/>
        </w:rPr>
      </w:pPr>
      <w:r>
        <w:rPr>
          <w:rFonts w:hint="eastAsia"/>
        </w:rPr>
        <w:t>【例1-9】分析</w:t>
      </w:r>
    </w:p>
    <w:p w14:paraId="0F71C1D4" w14:textId="77777777" w:rsidR="006E7D33" w:rsidRDefault="006E7D33" w:rsidP="006E7D33">
      <w:pPr>
        <w:rPr>
          <w:rFonts w:hint="eastAsia"/>
        </w:rPr>
      </w:pPr>
    </w:p>
    <w:p w14:paraId="7276172E" w14:textId="1A25AB13" w:rsidR="006E7D33" w:rsidRDefault="006E7D33" w:rsidP="006E7D33">
      <w:pPr>
        <w:rPr>
          <w:rFonts w:hint="eastAsia"/>
        </w:rPr>
      </w:pPr>
      <w:r>
        <w:rPr>
          <w:rFonts w:hint="eastAsia"/>
        </w:rPr>
        <w:t>本题涉及抛弃物的所有权归属问题。权利人可抛弃自己享有所有权的物品，对于抛弃物，可依相应法律规定或习惯，由拾得人基于先占而取得所有权。本题中，王某抛弃其病牛，刘某牵回家中，刘某即取得对该牛的所有权，故第三种意见是正确的。</w:t>
      </w:r>
    </w:p>
    <w:p w14:paraId="2AEE1351" w14:textId="77777777" w:rsidR="006E7D33" w:rsidRDefault="006E7D33" w:rsidP="006E7D33">
      <w:pPr>
        <w:rPr>
          <w:rFonts w:hint="eastAsia"/>
        </w:rPr>
      </w:pPr>
    </w:p>
    <w:p w14:paraId="336B2C32" w14:textId="77777777" w:rsidR="006E7D33" w:rsidRDefault="006E7D33" w:rsidP="006E7D33">
      <w:pPr>
        <w:rPr>
          <w:rFonts w:hint="eastAsia"/>
        </w:rPr>
      </w:pPr>
      <w:r>
        <w:rPr>
          <w:rFonts w:hint="eastAsia"/>
        </w:rPr>
        <w:t>【例1-11】分析</w:t>
      </w:r>
    </w:p>
    <w:p w14:paraId="318B3728" w14:textId="77777777" w:rsidR="006E7D33" w:rsidRDefault="006E7D33" w:rsidP="006E7D33">
      <w:pPr>
        <w:rPr>
          <w:rFonts w:hint="eastAsia"/>
        </w:rPr>
      </w:pPr>
    </w:p>
    <w:p w14:paraId="4BDB56D6" w14:textId="7317FEC0" w:rsidR="006E7D33" w:rsidRDefault="006E7D33" w:rsidP="006E7D33">
      <w:pPr>
        <w:rPr>
          <w:rFonts w:hint="eastAsia"/>
        </w:rPr>
      </w:pPr>
      <w:r>
        <w:rPr>
          <w:rFonts w:hint="eastAsia"/>
        </w:rPr>
        <w:t>根据《民法典》第六百零四条的规定，买卖合同标的物毁损、灭失的风险，在标的物交付之前由出卖人承担，交付之后由买受人承担，但法律另有规定或者当事人另有约定的除外。本案中买卖双方约定第二天交付标的物驴子，但在交付之前标的物毁损（被雷电电死），在不存在法律另有规定或当事人另有约定的情况下，本案的风险应该由出卖人承担。\</w:t>
      </w:r>
    </w:p>
    <w:p w14:paraId="429C6587" w14:textId="77777777" w:rsidR="006E7D33" w:rsidRDefault="006E7D33" w:rsidP="006E7D33">
      <w:pPr>
        <w:rPr>
          <w:rFonts w:hint="eastAsia"/>
        </w:rPr>
      </w:pPr>
    </w:p>
    <w:p w14:paraId="39852CA1" w14:textId="77777777" w:rsidR="006E7D33" w:rsidRDefault="006E7D33" w:rsidP="006E7D33">
      <w:pPr>
        <w:rPr>
          <w:rFonts w:hint="eastAsia"/>
        </w:rPr>
      </w:pPr>
      <w:r>
        <w:rPr>
          <w:rFonts w:hint="eastAsia"/>
        </w:rPr>
        <w:t>【例2-8】分析</w:t>
      </w:r>
    </w:p>
    <w:p w14:paraId="450DE5B1" w14:textId="77777777" w:rsidR="006E7D33" w:rsidRDefault="006E7D33" w:rsidP="006E7D33">
      <w:pPr>
        <w:rPr>
          <w:rFonts w:hint="eastAsia"/>
        </w:rPr>
      </w:pPr>
    </w:p>
    <w:p w14:paraId="7B485AA3" w14:textId="4131A2E6" w:rsidR="006E7D33" w:rsidRDefault="006E7D33" w:rsidP="006E7D33">
      <w:pPr>
        <w:rPr>
          <w:rFonts w:hint="eastAsia"/>
        </w:rPr>
      </w:pPr>
      <w:r>
        <w:rPr>
          <w:rFonts w:hint="eastAsia"/>
        </w:rPr>
        <w:t>本题考核的是合同成立时间，即：承诺生效合同成立。承诺是到达生效，此题中承诺5月3日到达，合同成立。至于甲何时阅读，阅读完之后回不回复，都不影响合同在5月3日成立。</w:t>
      </w:r>
    </w:p>
    <w:p w14:paraId="32F31E3A" w14:textId="77777777" w:rsidR="006E7D33" w:rsidRDefault="006E7D33" w:rsidP="006E7D33">
      <w:pPr>
        <w:rPr>
          <w:rFonts w:hint="eastAsia"/>
        </w:rPr>
      </w:pPr>
    </w:p>
    <w:p w14:paraId="1C14B3B6" w14:textId="77777777" w:rsidR="006E7D33" w:rsidRDefault="006E7D33" w:rsidP="006E7D33">
      <w:pPr>
        <w:rPr>
          <w:rFonts w:hint="eastAsia"/>
        </w:rPr>
      </w:pPr>
      <w:r>
        <w:rPr>
          <w:rFonts w:hint="eastAsia"/>
        </w:rPr>
        <w:t>【例2-9】分析</w:t>
      </w:r>
    </w:p>
    <w:p w14:paraId="613F0576" w14:textId="77777777" w:rsidR="006E7D33" w:rsidRDefault="006E7D33" w:rsidP="006E7D33">
      <w:pPr>
        <w:rPr>
          <w:rFonts w:hint="eastAsia"/>
        </w:rPr>
      </w:pPr>
    </w:p>
    <w:p w14:paraId="0498AB8B" w14:textId="49C1707C" w:rsidR="006E7D33" w:rsidRDefault="006E7D33" w:rsidP="006E7D33">
      <w:pPr>
        <w:rPr>
          <w:rFonts w:hint="eastAsia"/>
        </w:rPr>
      </w:pPr>
      <w:r>
        <w:rPr>
          <w:rFonts w:hint="eastAsia"/>
        </w:rPr>
        <w:t>本题考核的是对要约的实质性变更与变更请求的区别。我们知道，要约的内容要具体确定，前面香港公司的几次询问，都不属于对要约的实质性变更，最后表示接受，合同成立。</w:t>
      </w:r>
    </w:p>
    <w:p w14:paraId="68875BBF" w14:textId="77777777" w:rsidR="006E7D33" w:rsidRDefault="006E7D33" w:rsidP="006E7D33">
      <w:pPr>
        <w:rPr>
          <w:rFonts w:hint="eastAsia"/>
        </w:rPr>
      </w:pPr>
    </w:p>
    <w:p w14:paraId="03546A95" w14:textId="77777777" w:rsidR="006E7D33" w:rsidRDefault="006E7D33" w:rsidP="006E7D33">
      <w:pPr>
        <w:rPr>
          <w:rFonts w:hint="eastAsia"/>
        </w:rPr>
      </w:pPr>
      <w:r>
        <w:rPr>
          <w:rFonts w:hint="eastAsia"/>
        </w:rPr>
        <w:t>【例2-10】分析</w:t>
      </w:r>
    </w:p>
    <w:p w14:paraId="58899717" w14:textId="77777777" w:rsidR="006E7D33" w:rsidRDefault="006E7D33" w:rsidP="006E7D33">
      <w:pPr>
        <w:rPr>
          <w:rFonts w:hint="eastAsia"/>
        </w:rPr>
      </w:pPr>
    </w:p>
    <w:p w14:paraId="0A661EA5" w14:textId="317639B5" w:rsidR="006E7D33" w:rsidRDefault="006E7D33" w:rsidP="006E7D33">
      <w:pPr>
        <w:rPr>
          <w:rFonts w:hint="eastAsia"/>
        </w:rPr>
      </w:pPr>
      <w:r>
        <w:rPr>
          <w:rFonts w:hint="eastAsia"/>
        </w:rPr>
        <w:t>本题考核的是对要约的实质性变更，甲公司对价格的讨价还价视为反要约，要约已经被终止，8月29日的所谓接受，只能视为新要约，合同因此未成立。</w:t>
      </w:r>
    </w:p>
    <w:p w14:paraId="0839E06D" w14:textId="77777777" w:rsidR="006E7D33" w:rsidRDefault="006E7D33" w:rsidP="006E7D33">
      <w:pPr>
        <w:rPr>
          <w:rFonts w:hint="eastAsia"/>
        </w:rPr>
      </w:pPr>
    </w:p>
    <w:p w14:paraId="03350587" w14:textId="77777777" w:rsidR="006E7D33" w:rsidRDefault="006E7D33" w:rsidP="006E7D33">
      <w:pPr>
        <w:rPr>
          <w:rFonts w:hint="eastAsia"/>
        </w:rPr>
      </w:pPr>
      <w:r>
        <w:rPr>
          <w:rFonts w:hint="eastAsia"/>
        </w:rPr>
        <w:lastRenderedPageBreak/>
        <w:t>【例2-13】分析</w:t>
      </w:r>
    </w:p>
    <w:p w14:paraId="2421CAC3" w14:textId="77777777" w:rsidR="006E7D33" w:rsidRDefault="006E7D33" w:rsidP="006E7D33">
      <w:pPr>
        <w:rPr>
          <w:rFonts w:hint="eastAsia"/>
        </w:rPr>
      </w:pPr>
    </w:p>
    <w:p w14:paraId="148366EA" w14:textId="3F6C4F98" w:rsidR="006E7D33" w:rsidRDefault="006E7D33" w:rsidP="006E7D33">
      <w:pPr>
        <w:rPr>
          <w:rFonts w:hint="eastAsia"/>
        </w:rPr>
      </w:pPr>
      <w:r>
        <w:rPr>
          <w:rFonts w:hint="eastAsia"/>
        </w:rPr>
        <w:t>本题考核的是缔约过失责任，结合题意，综合考虑，我们发现第三种意见是最合理的，被告的行为已经足以使原告相信其捐款的真实性，基于这项信赖，原告按照被告的要求作了一系列准备工作，结果造成了原告的损失，被告需要承担缔约过失责任，赔偿原告的损失。</w:t>
      </w:r>
    </w:p>
    <w:p w14:paraId="713E57E8" w14:textId="77777777" w:rsidR="006E7D33" w:rsidRDefault="006E7D33" w:rsidP="006E7D33">
      <w:pPr>
        <w:rPr>
          <w:rFonts w:hint="eastAsia"/>
        </w:rPr>
      </w:pPr>
    </w:p>
    <w:p w14:paraId="3AA8F9D0" w14:textId="77777777" w:rsidR="006E7D33" w:rsidRDefault="006E7D33" w:rsidP="006E7D33">
      <w:pPr>
        <w:rPr>
          <w:rFonts w:hint="eastAsia"/>
        </w:rPr>
      </w:pPr>
      <w:r>
        <w:rPr>
          <w:rFonts w:hint="eastAsia"/>
        </w:rPr>
        <w:t>【例2-14】分析</w:t>
      </w:r>
    </w:p>
    <w:p w14:paraId="7F848663" w14:textId="77777777" w:rsidR="006E7D33" w:rsidRDefault="006E7D33" w:rsidP="006E7D33">
      <w:pPr>
        <w:rPr>
          <w:rFonts w:hint="eastAsia"/>
        </w:rPr>
      </w:pPr>
    </w:p>
    <w:p w14:paraId="6B155159" w14:textId="1A247E66" w:rsidR="006E7D33" w:rsidRDefault="006E7D33" w:rsidP="006E7D33">
      <w:pPr>
        <w:rPr>
          <w:rFonts w:hint="eastAsia"/>
        </w:rPr>
      </w:pPr>
      <w:r>
        <w:rPr>
          <w:rFonts w:hint="eastAsia"/>
        </w:rPr>
        <w:t>《民法典》第一百五十九条规定，附条件的民事法律行为，当事人为自己的利益不正当地阻止条件成就的，视为条件已成就；不正当地促成条件成就的，视为条件不成就。本案甲为了自己的利益，不正当地阻止条件成就，应视为条件已成就，甲需返还借款给乙，并承担赖账期间的利息。</w:t>
      </w:r>
    </w:p>
    <w:p w14:paraId="1A00F7CC" w14:textId="77777777" w:rsidR="006E7D33" w:rsidRDefault="006E7D33" w:rsidP="006E7D33">
      <w:pPr>
        <w:rPr>
          <w:rFonts w:hint="eastAsia"/>
        </w:rPr>
      </w:pPr>
    </w:p>
    <w:p w14:paraId="72E024F3" w14:textId="77777777" w:rsidR="006E7D33" w:rsidRDefault="006E7D33" w:rsidP="006E7D33">
      <w:pPr>
        <w:rPr>
          <w:rFonts w:hint="eastAsia"/>
        </w:rPr>
      </w:pPr>
      <w:r>
        <w:rPr>
          <w:rFonts w:hint="eastAsia"/>
        </w:rPr>
        <w:t>【例2-16】分析</w:t>
      </w:r>
    </w:p>
    <w:p w14:paraId="1BF66B27" w14:textId="77777777" w:rsidR="006E7D33" w:rsidRDefault="006E7D33" w:rsidP="006E7D33">
      <w:pPr>
        <w:rPr>
          <w:rFonts w:hint="eastAsia"/>
        </w:rPr>
      </w:pPr>
    </w:p>
    <w:p w14:paraId="54695BCC" w14:textId="577967CC" w:rsidR="006E7D33" w:rsidRDefault="006E7D33" w:rsidP="006E7D33">
      <w:pPr>
        <w:rPr>
          <w:rFonts w:hint="eastAsia"/>
        </w:rPr>
      </w:pPr>
      <w:r>
        <w:rPr>
          <w:rFonts w:hint="eastAsia"/>
        </w:rPr>
        <w:t>公平原则是指在民事活动中以利益均衡作为价值判断标准，在民事主体之间发生利益关系摩擦时，以权利和义务是否均衡来平衡双方的利益。本题中，乙、丙等购房人虽然与甲公司签订了《退款协议书》，但是并非出于自愿，而是在无奈的情况下签订的。在该《协议书》中，乙、丙等购房人被迫放弃了数额巨大的利息、违约金支付的要求，该约定显然是显失公平的。《民法典》第一百五十一条规定，一方利用对方处于危困状态、缺乏判断能力等情形，致使民事法律行为成立时显失公平的，受损害方有权请求人民法院或者仲裁机构予以撤销。因此，为保护购房人的利益，法院应当依据购房人的要求撤销该协议，由甲公司支付利息和违约金，因此答案为C。</w:t>
      </w:r>
    </w:p>
    <w:p w14:paraId="138C6195" w14:textId="77777777" w:rsidR="006E7D33" w:rsidRDefault="006E7D33" w:rsidP="006E7D33">
      <w:pPr>
        <w:rPr>
          <w:rFonts w:hint="eastAsia"/>
        </w:rPr>
      </w:pPr>
    </w:p>
    <w:p w14:paraId="76F5C4EA" w14:textId="77777777" w:rsidR="006E7D33" w:rsidRDefault="006E7D33" w:rsidP="006E7D33">
      <w:pPr>
        <w:rPr>
          <w:rFonts w:hint="eastAsia"/>
        </w:rPr>
      </w:pPr>
      <w:r>
        <w:rPr>
          <w:rFonts w:hint="eastAsia"/>
        </w:rPr>
        <w:t>【例2-17】分析</w:t>
      </w:r>
    </w:p>
    <w:p w14:paraId="4D90450F" w14:textId="77777777" w:rsidR="006E7D33" w:rsidRDefault="006E7D33" w:rsidP="006E7D33">
      <w:pPr>
        <w:rPr>
          <w:rFonts w:hint="eastAsia"/>
        </w:rPr>
      </w:pPr>
    </w:p>
    <w:p w14:paraId="079CCA63" w14:textId="32B63AA0" w:rsidR="006E7D33" w:rsidRDefault="006E7D33" w:rsidP="006E7D33">
      <w:pPr>
        <w:rPr>
          <w:rFonts w:hint="eastAsia"/>
        </w:rPr>
      </w:pPr>
      <w:r>
        <w:rPr>
          <w:rFonts w:hint="eastAsia"/>
        </w:rPr>
        <w:t>本案非常典型，作为剖析善意取得制度很具有代表性。一审法院驳回乙的诉讼请求并没有错，虽然甲、丙串通起来，丙并非善意受让人，但根据“谁主张谁举证”的原则，乙没有证据证明丙不是善意受让人，故法院认定丙可依善意取得制度而取得房屋所有权。在这里，法院认定的是法律事实，与客观事实截然相反。而二审法院进行了改判也是对的，因为乙提供了新证据，足以证明甲丙串通起来，丙不是善意受让人的事实，这也是法律事实，与客观事实趋于一致。</w:t>
      </w:r>
    </w:p>
    <w:p w14:paraId="0B408F25" w14:textId="77777777" w:rsidR="006E7D33" w:rsidRDefault="006E7D33" w:rsidP="006E7D33">
      <w:pPr>
        <w:rPr>
          <w:rFonts w:hint="eastAsia"/>
        </w:rPr>
      </w:pPr>
    </w:p>
    <w:p w14:paraId="1A0A566C" w14:textId="77777777" w:rsidR="006E7D33" w:rsidRDefault="006E7D33" w:rsidP="006E7D33">
      <w:pPr>
        <w:rPr>
          <w:rFonts w:hint="eastAsia"/>
        </w:rPr>
      </w:pPr>
      <w:r>
        <w:rPr>
          <w:rFonts w:hint="eastAsia"/>
        </w:rPr>
        <w:t>【例2-19】分析</w:t>
      </w:r>
    </w:p>
    <w:p w14:paraId="19A23EC2" w14:textId="77777777" w:rsidR="006E7D33" w:rsidRDefault="006E7D33" w:rsidP="006E7D33">
      <w:pPr>
        <w:rPr>
          <w:rFonts w:hint="eastAsia"/>
        </w:rPr>
      </w:pPr>
    </w:p>
    <w:p w14:paraId="004E63EF" w14:textId="77777777" w:rsidR="006E7D33" w:rsidRDefault="006E7D33" w:rsidP="006E7D33">
      <w:pPr>
        <w:rPr>
          <w:rFonts w:hint="eastAsia"/>
        </w:rPr>
      </w:pPr>
      <w:r>
        <w:rPr>
          <w:rFonts w:hint="eastAsia"/>
        </w:rPr>
        <w:t>1.本案中，杭州公司可以行使不安抗辩权，暂停发货；</w:t>
      </w:r>
    </w:p>
    <w:p w14:paraId="5A5C77ED" w14:textId="77777777" w:rsidR="006E7D33" w:rsidRDefault="006E7D33" w:rsidP="006E7D33">
      <w:pPr>
        <w:rPr>
          <w:rFonts w:hint="eastAsia"/>
        </w:rPr>
      </w:pPr>
    </w:p>
    <w:p w14:paraId="2871B078" w14:textId="77777777" w:rsidR="006E7D33" w:rsidRDefault="006E7D33" w:rsidP="006E7D33">
      <w:pPr>
        <w:rPr>
          <w:rFonts w:hint="eastAsia"/>
        </w:rPr>
      </w:pPr>
      <w:r>
        <w:rPr>
          <w:rFonts w:hint="eastAsia"/>
        </w:rPr>
        <w:t>2.若杭州公司在消息不确切的情况下擅自停止发货，则要承担违约责任；</w:t>
      </w:r>
    </w:p>
    <w:p w14:paraId="2C8BA6A4" w14:textId="77777777" w:rsidR="006E7D33" w:rsidRDefault="006E7D33" w:rsidP="006E7D33">
      <w:pPr>
        <w:rPr>
          <w:rFonts w:hint="eastAsia"/>
        </w:rPr>
      </w:pPr>
    </w:p>
    <w:p w14:paraId="04849A27" w14:textId="77777777" w:rsidR="006E7D33" w:rsidRDefault="006E7D33" w:rsidP="006E7D33">
      <w:pPr>
        <w:rPr>
          <w:rFonts w:hint="eastAsia"/>
        </w:rPr>
      </w:pPr>
      <w:r>
        <w:rPr>
          <w:rFonts w:hint="eastAsia"/>
        </w:rPr>
        <w:t>3.若日本公司以其在杭州的分公司的一批机器设备作为抵押担保，如担保是充分的，杭州公司就应该恢复履行；</w:t>
      </w:r>
    </w:p>
    <w:p w14:paraId="6E1A82F6" w14:textId="77777777" w:rsidR="006E7D33" w:rsidRDefault="006E7D33" w:rsidP="006E7D33">
      <w:pPr>
        <w:rPr>
          <w:rFonts w:hint="eastAsia"/>
        </w:rPr>
      </w:pPr>
    </w:p>
    <w:p w14:paraId="5548018D" w14:textId="0A1F0B6F" w:rsidR="006E7D33" w:rsidRDefault="006E7D33" w:rsidP="006E7D33">
      <w:pPr>
        <w:rPr>
          <w:rFonts w:hint="eastAsia"/>
        </w:rPr>
      </w:pPr>
      <w:r>
        <w:rPr>
          <w:rFonts w:hint="eastAsia"/>
        </w:rPr>
        <w:t>4.若日本公司确实被宣告破产，且也未能提供任何担保，杭州公司则可以解除合同并追究对方的违约责任。</w:t>
      </w:r>
    </w:p>
    <w:p w14:paraId="6406B617" w14:textId="77777777" w:rsidR="006E7D33" w:rsidRDefault="006E7D33" w:rsidP="006E7D33">
      <w:pPr>
        <w:rPr>
          <w:rFonts w:hint="eastAsia"/>
        </w:rPr>
      </w:pPr>
    </w:p>
    <w:p w14:paraId="3B086AD7" w14:textId="77777777" w:rsidR="006E7D33" w:rsidRDefault="006E7D33" w:rsidP="006E7D33">
      <w:pPr>
        <w:rPr>
          <w:rFonts w:hint="eastAsia"/>
        </w:rPr>
      </w:pPr>
      <w:r>
        <w:rPr>
          <w:rFonts w:hint="eastAsia"/>
        </w:rPr>
        <w:t>【例2-21】分析</w:t>
      </w:r>
    </w:p>
    <w:p w14:paraId="4CF77EF7" w14:textId="77777777" w:rsidR="006E7D33" w:rsidRDefault="006E7D33" w:rsidP="006E7D33">
      <w:pPr>
        <w:rPr>
          <w:rFonts w:hint="eastAsia"/>
        </w:rPr>
      </w:pPr>
    </w:p>
    <w:p w14:paraId="4DCEA0CC" w14:textId="77777777" w:rsidR="006E7D33" w:rsidRDefault="006E7D33" w:rsidP="006E7D33">
      <w:pPr>
        <w:rPr>
          <w:rFonts w:hint="eastAsia"/>
        </w:rPr>
      </w:pPr>
      <w:r>
        <w:rPr>
          <w:rFonts w:hint="eastAsia"/>
        </w:rPr>
        <w:t>1.对于本案的第一个问题，法院认为，被告王成钢作为该笔借款的担保人，在借条上未明确约定保证方式，根据《民法典》第六百八十六条第二款的规定，当事人在保证合同中对保证方式没有约定或者约定不明确的，按照一般保证承担保证责任。关于被告担保到还款期即作废的主张，根据《民法典》第六百九十二条的规定，约定的保证期间早于主债务履行期限或者与主债务履行期限同时届满的，视为没有约定；没有约定或者约定不明确的，保证期间为主债务履行期限届满之日起六个月。故对此主张不予采信，应按照自主债务履行期届满之日起六个月内计算保证期间。故判决被告偿还原告借款本息。</w:t>
      </w:r>
    </w:p>
    <w:p w14:paraId="0AFB8E80" w14:textId="77777777" w:rsidR="006E7D33" w:rsidRDefault="006E7D33" w:rsidP="006E7D33">
      <w:pPr>
        <w:rPr>
          <w:rFonts w:hint="eastAsia"/>
        </w:rPr>
      </w:pPr>
    </w:p>
    <w:p w14:paraId="22F65152" w14:textId="6F96768D" w:rsidR="006E7D33" w:rsidRDefault="006E7D33" w:rsidP="006E7D33">
      <w:pPr>
        <w:rPr>
          <w:rFonts w:hint="eastAsia"/>
        </w:rPr>
      </w:pPr>
      <w:r>
        <w:rPr>
          <w:rFonts w:hint="eastAsia"/>
        </w:rPr>
        <w:t>2.对于本案第二个问题，虽然王成钢在电话中表示同意继续提供担保，但由于主合同已变更，保证合同的变更也需要书面形式，本案王成钢只是在电话中表示同意，并没有采用书面形式，王成钢无须承担担保责任。</w:t>
      </w:r>
    </w:p>
    <w:p w14:paraId="3FD87651" w14:textId="77777777" w:rsidR="006E7D33" w:rsidRDefault="006E7D33" w:rsidP="006E7D33">
      <w:pPr>
        <w:rPr>
          <w:rFonts w:hint="eastAsia"/>
        </w:rPr>
      </w:pPr>
    </w:p>
    <w:p w14:paraId="59504B8D" w14:textId="77777777" w:rsidR="006E7D33" w:rsidRDefault="006E7D33" w:rsidP="006E7D33">
      <w:pPr>
        <w:rPr>
          <w:rFonts w:hint="eastAsia"/>
        </w:rPr>
      </w:pPr>
      <w:r>
        <w:rPr>
          <w:rFonts w:hint="eastAsia"/>
        </w:rPr>
        <w:t>【例2-23】分析</w:t>
      </w:r>
    </w:p>
    <w:p w14:paraId="786F563B" w14:textId="77777777" w:rsidR="006E7D33" w:rsidRDefault="006E7D33" w:rsidP="006E7D33">
      <w:pPr>
        <w:rPr>
          <w:rFonts w:hint="eastAsia"/>
        </w:rPr>
      </w:pPr>
    </w:p>
    <w:p w14:paraId="624C18DB" w14:textId="77777777" w:rsidR="006E7D33" w:rsidRDefault="006E7D33" w:rsidP="006E7D33">
      <w:pPr>
        <w:rPr>
          <w:rFonts w:hint="eastAsia"/>
        </w:rPr>
      </w:pPr>
      <w:r>
        <w:rPr>
          <w:rFonts w:hint="eastAsia"/>
        </w:rPr>
        <w:t>1.借贷法律关系、保证法律关系、抵押法律关系；</w:t>
      </w:r>
    </w:p>
    <w:p w14:paraId="1C627A7A" w14:textId="77777777" w:rsidR="006E7D33" w:rsidRDefault="006E7D33" w:rsidP="006E7D33">
      <w:pPr>
        <w:rPr>
          <w:rFonts w:hint="eastAsia"/>
        </w:rPr>
      </w:pPr>
    </w:p>
    <w:p w14:paraId="090169E6" w14:textId="77777777" w:rsidR="006E7D33" w:rsidRDefault="006E7D33" w:rsidP="006E7D33">
      <w:pPr>
        <w:rPr>
          <w:rFonts w:hint="eastAsia"/>
        </w:rPr>
      </w:pPr>
      <w:r>
        <w:rPr>
          <w:rFonts w:hint="eastAsia"/>
        </w:rPr>
        <w:t>2.保证人在担保人一栏签名，但没有注明一般保证还是连带保证的，在《民法典》2021年1月1日实施之前，视为连带责任保证；在《民法典》实施之后则视为一般保证；</w:t>
      </w:r>
    </w:p>
    <w:p w14:paraId="16484C49" w14:textId="77777777" w:rsidR="006E7D33" w:rsidRDefault="006E7D33" w:rsidP="006E7D33">
      <w:pPr>
        <w:rPr>
          <w:rFonts w:hint="eastAsia"/>
        </w:rPr>
      </w:pPr>
    </w:p>
    <w:p w14:paraId="6EA35B0B" w14:textId="77777777" w:rsidR="006E7D33" w:rsidRDefault="006E7D33" w:rsidP="006E7D33">
      <w:pPr>
        <w:rPr>
          <w:rFonts w:hint="eastAsia"/>
        </w:rPr>
      </w:pPr>
      <w:r>
        <w:rPr>
          <w:rFonts w:hint="eastAsia"/>
        </w:rPr>
        <w:t>3.赵男可以与抵押人协商以抵押物折价或者以拍卖、变卖该抵押物所得的价款受偿，相对而言，折价的方式最为简便；</w:t>
      </w:r>
    </w:p>
    <w:p w14:paraId="0BE89CA0" w14:textId="77777777" w:rsidR="006E7D33" w:rsidRDefault="006E7D33" w:rsidP="006E7D33">
      <w:pPr>
        <w:rPr>
          <w:rFonts w:hint="eastAsia"/>
        </w:rPr>
      </w:pPr>
    </w:p>
    <w:p w14:paraId="210B258D" w14:textId="75CD61B1" w:rsidR="006E7D33" w:rsidRDefault="006E7D33" w:rsidP="006E7D33">
      <w:pPr>
        <w:rPr>
          <w:rFonts w:hint="eastAsia"/>
        </w:rPr>
      </w:pPr>
      <w:r>
        <w:rPr>
          <w:rFonts w:hint="eastAsia"/>
        </w:rPr>
        <w:t>4.第一笔借款可以要求李女承担保证责任，第二笔借款有抵押物，可以与抵押人协商以抵押物折价或者以拍卖、变卖该抵押物所得的价款受偿。</w:t>
      </w:r>
    </w:p>
    <w:p w14:paraId="50D14521" w14:textId="77777777" w:rsidR="006E7D33" w:rsidRDefault="006E7D33" w:rsidP="006E7D33">
      <w:pPr>
        <w:rPr>
          <w:rFonts w:hint="eastAsia"/>
        </w:rPr>
      </w:pPr>
    </w:p>
    <w:p w14:paraId="122D9D28" w14:textId="77777777" w:rsidR="006E7D33" w:rsidRDefault="006E7D33" w:rsidP="006E7D33">
      <w:pPr>
        <w:rPr>
          <w:rFonts w:hint="eastAsia"/>
        </w:rPr>
      </w:pPr>
      <w:r>
        <w:rPr>
          <w:rFonts w:hint="eastAsia"/>
        </w:rPr>
        <w:t>【例2-24】分析</w:t>
      </w:r>
    </w:p>
    <w:p w14:paraId="7AF2B7B5" w14:textId="77777777" w:rsidR="006E7D33" w:rsidRDefault="006E7D33" w:rsidP="006E7D33">
      <w:pPr>
        <w:rPr>
          <w:rFonts w:hint="eastAsia"/>
        </w:rPr>
      </w:pPr>
    </w:p>
    <w:p w14:paraId="4C7E9317" w14:textId="77777777" w:rsidR="006E7D33" w:rsidRDefault="006E7D33" w:rsidP="006E7D33">
      <w:pPr>
        <w:rPr>
          <w:rFonts w:hint="eastAsia"/>
        </w:rPr>
      </w:pPr>
      <w:r>
        <w:rPr>
          <w:rFonts w:hint="eastAsia"/>
        </w:rPr>
        <w:t>根据法律规定，抵押权与质权均是依当事人合意而成立的，但留置权则是法定的担保物权，因此在上述三种权利并存时以留置权人优先受偿。剩下的抵押权与质权，如果抵押权经法定登记，登记的抵押权优先于未登记的抵押权。根据《民法典》第四百一十五条的规定，同一财产既设立抵押权又设立质权的，拍卖、变卖该财产所得的价款按照登记、交付的时间先后确定清偿顺序。</w:t>
      </w:r>
    </w:p>
    <w:p w14:paraId="2EDDA868" w14:textId="77777777" w:rsidR="006E7D33" w:rsidRDefault="006E7D33" w:rsidP="006E7D33">
      <w:pPr>
        <w:rPr>
          <w:rFonts w:hint="eastAsia"/>
        </w:rPr>
      </w:pPr>
    </w:p>
    <w:p w14:paraId="08926976" w14:textId="77777777" w:rsidR="006E7D33" w:rsidRDefault="006E7D33" w:rsidP="006E7D33">
      <w:pPr>
        <w:rPr>
          <w:rFonts w:hint="eastAsia"/>
        </w:rPr>
      </w:pPr>
      <w:r>
        <w:rPr>
          <w:rFonts w:hint="eastAsia"/>
        </w:rPr>
        <w:t>故本案例中，该批机器设备应按顺序优先清偿E的修理费用、B的债权、C银行的欠款，最后是D的债权。但需要注意的是，质权人有妥善保管质押财产的义务，因此修理费用应由B承担，在偿还B的债权时应予以扣除。</w:t>
      </w:r>
    </w:p>
    <w:p w14:paraId="73E498E0" w14:textId="77777777" w:rsidR="006E7D33" w:rsidRDefault="006E7D33" w:rsidP="006E7D33">
      <w:pPr>
        <w:rPr>
          <w:rFonts w:hint="eastAsia"/>
        </w:rPr>
      </w:pPr>
    </w:p>
    <w:p w14:paraId="04AF1B10" w14:textId="23C9AE61" w:rsidR="006E7D33" w:rsidRDefault="006E7D33" w:rsidP="006E7D33">
      <w:pPr>
        <w:rPr>
          <w:rFonts w:hint="eastAsia"/>
        </w:rPr>
      </w:pPr>
      <w:r>
        <w:rPr>
          <w:rFonts w:hint="eastAsia"/>
        </w:rPr>
        <w:t>需注意三点：第一，从《民法典》的规定来看，抵押权人是否善意则不在考察之列；第二，未登记的抵押权在司法实践中不具有优先权，等同于一般债权；第三，未登记的抵押权不分先后，按债权比例清偿。</w:t>
      </w:r>
    </w:p>
    <w:p w14:paraId="54A9EFC4" w14:textId="77777777" w:rsidR="006E7D33" w:rsidRDefault="006E7D33" w:rsidP="006E7D33">
      <w:pPr>
        <w:rPr>
          <w:rFonts w:hint="eastAsia"/>
        </w:rPr>
      </w:pPr>
    </w:p>
    <w:p w14:paraId="6E530191" w14:textId="77777777" w:rsidR="006E7D33" w:rsidRDefault="006E7D33" w:rsidP="006E7D33">
      <w:pPr>
        <w:rPr>
          <w:rFonts w:hint="eastAsia"/>
        </w:rPr>
      </w:pPr>
      <w:r>
        <w:rPr>
          <w:rFonts w:hint="eastAsia"/>
        </w:rPr>
        <w:lastRenderedPageBreak/>
        <w:t>【例2-25】分析</w:t>
      </w:r>
    </w:p>
    <w:p w14:paraId="017016AF" w14:textId="77777777" w:rsidR="006E7D33" w:rsidRDefault="006E7D33" w:rsidP="006E7D33">
      <w:pPr>
        <w:rPr>
          <w:rFonts w:hint="eastAsia"/>
        </w:rPr>
      </w:pPr>
    </w:p>
    <w:p w14:paraId="7E9B0994" w14:textId="4422E68E" w:rsidR="006E7D33" w:rsidRDefault="006E7D33" w:rsidP="006E7D33">
      <w:pPr>
        <w:rPr>
          <w:rFonts w:hint="eastAsia"/>
        </w:rPr>
      </w:pPr>
      <w:r>
        <w:rPr>
          <w:rFonts w:hint="eastAsia"/>
        </w:rPr>
        <w:t>根据《民法典》第四百一十四条至四百一十六条的规定，结合例2-24的分析内容，本题的清偿顺序应该是留置权最优先，其次是已经登记的抵押权，再次是质押权（注意：这里质押权位列已登记的抵押权之后，是因为抵押登记的时间早于质权设立的时间），最后是未登记的抵押权，故清偿顺序是丁、乙、丙、甲。</w:t>
      </w:r>
    </w:p>
    <w:p w14:paraId="63F9ED1A" w14:textId="77777777" w:rsidR="006E7D33" w:rsidRDefault="006E7D33" w:rsidP="006E7D33">
      <w:pPr>
        <w:rPr>
          <w:rFonts w:hint="eastAsia"/>
        </w:rPr>
      </w:pPr>
    </w:p>
    <w:p w14:paraId="6BE43EBC" w14:textId="77777777" w:rsidR="006E7D33" w:rsidRDefault="006E7D33" w:rsidP="006E7D33">
      <w:pPr>
        <w:rPr>
          <w:rFonts w:hint="eastAsia"/>
        </w:rPr>
      </w:pPr>
      <w:r>
        <w:rPr>
          <w:rFonts w:hint="eastAsia"/>
        </w:rPr>
        <w:t>【例2-28】分析</w:t>
      </w:r>
    </w:p>
    <w:p w14:paraId="2E479341" w14:textId="77777777" w:rsidR="006E7D33" w:rsidRDefault="006E7D33" w:rsidP="006E7D33">
      <w:pPr>
        <w:rPr>
          <w:rFonts w:hint="eastAsia"/>
        </w:rPr>
      </w:pPr>
    </w:p>
    <w:p w14:paraId="47EB3E71" w14:textId="0AE90041" w:rsidR="006E7D33" w:rsidRDefault="006E7D33" w:rsidP="006E7D33">
      <w:pPr>
        <w:rPr>
          <w:rFonts w:hint="eastAsia"/>
        </w:rPr>
      </w:pPr>
      <w:r>
        <w:rPr>
          <w:rFonts w:hint="eastAsia"/>
        </w:rPr>
        <w:t>本案不仅探讨了定金与违约金的并用问题，还涉及定金支付的规则，即：在一方当事人仅仅是迟延履行而没有不履行合同的情况下，采用定金罚是不合适的，因为，作为一种债的担保形式，定金罚是在债不履行时采用的责任形式。因此，即使本案发生在合同法还没有颁布、定金和违约金的并用并未禁止的1997年，定金罚也不应该采用。至于违约金，合同已经规定为不能履约部分的5%，故对于按期交货的那500台货物，无需承担相应的违约责任。假如卖方一直没有交付剩余的500台，此时可以以合同规定的一半的金额适用定金罚。</w:t>
      </w:r>
    </w:p>
    <w:p w14:paraId="5DC5E754" w14:textId="77777777" w:rsidR="006E7D33" w:rsidRDefault="006E7D33" w:rsidP="006E7D33">
      <w:pPr>
        <w:rPr>
          <w:rFonts w:hint="eastAsia"/>
        </w:rPr>
      </w:pPr>
    </w:p>
    <w:p w14:paraId="4F8E9ECD" w14:textId="77777777" w:rsidR="006E7D33" w:rsidRDefault="006E7D33" w:rsidP="006E7D33">
      <w:pPr>
        <w:rPr>
          <w:rFonts w:hint="eastAsia"/>
        </w:rPr>
      </w:pPr>
      <w:r>
        <w:rPr>
          <w:rFonts w:hint="eastAsia"/>
        </w:rPr>
        <w:t>【例2-29】分析</w:t>
      </w:r>
    </w:p>
    <w:p w14:paraId="2D6EFC6F" w14:textId="77777777" w:rsidR="006E7D33" w:rsidRDefault="006E7D33" w:rsidP="006E7D33">
      <w:pPr>
        <w:rPr>
          <w:rFonts w:hint="eastAsia"/>
        </w:rPr>
      </w:pPr>
    </w:p>
    <w:p w14:paraId="4E80E842" w14:textId="15D6FFA0" w:rsidR="006E7D33" w:rsidRDefault="006E7D33" w:rsidP="006E7D33">
      <w:pPr>
        <w:rPr>
          <w:rFonts w:hint="eastAsia"/>
        </w:rPr>
      </w:pPr>
      <w:r>
        <w:rPr>
          <w:rFonts w:hint="eastAsia"/>
        </w:rPr>
        <w:t>此案争议的焦点在于不可抗力的认定上。辽粤公司遭遇水灾的事实，符合辽粤公司以不可抗力抗辩本案被告的法定理由，但被告不能以辽粤公司发生水灾的事实作为抗辩原告的理由，毕竟，中国有对虾的公司不是只有辽粤公司一家，作为本案卖方的被告，在发现辽粤公司遭遇水灾的事实后，应该尽力通过其他渠道去其他产地组织货源，而不能借口其货源渠道之一的辽粤公司遭遇水灾的事实来抬价及不履行合同。退一步说，即使被告遭遇了不可抗力，根据《民法典》第五百九十条的规定，也应该履行通知义务，本案被告亦未履行这一义务。</w:t>
      </w:r>
    </w:p>
    <w:p w14:paraId="0AABD052" w14:textId="77777777" w:rsidR="006E7D33" w:rsidRDefault="006E7D33" w:rsidP="006E7D33">
      <w:pPr>
        <w:rPr>
          <w:rFonts w:hint="eastAsia"/>
        </w:rPr>
      </w:pPr>
    </w:p>
    <w:p w14:paraId="68BC81BF" w14:textId="77777777" w:rsidR="006E7D33" w:rsidRDefault="006E7D33" w:rsidP="006E7D33">
      <w:pPr>
        <w:rPr>
          <w:rFonts w:hint="eastAsia"/>
        </w:rPr>
      </w:pPr>
      <w:r>
        <w:rPr>
          <w:rFonts w:hint="eastAsia"/>
        </w:rPr>
        <w:t>【例2-30】分析</w:t>
      </w:r>
    </w:p>
    <w:p w14:paraId="22CA7BFE" w14:textId="77777777" w:rsidR="006E7D33" w:rsidRDefault="006E7D33" w:rsidP="006E7D33">
      <w:pPr>
        <w:rPr>
          <w:rFonts w:hint="eastAsia"/>
        </w:rPr>
      </w:pPr>
    </w:p>
    <w:p w14:paraId="0FCDD6CC" w14:textId="4D037F90" w:rsidR="006E7D33" w:rsidRDefault="006E7D33" w:rsidP="006E7D33">
      <w:pPr>
        <w:rPr>
          <w:rFonts w:hint="eastAsia"/>
        </w:rPr>
      </w:pPr>
      <w:r>
        <w:rPr>
          <w:rFonts w:hint="eastAsia"/>
        </w:rPr>
        <w:t>此案考核的内容涉及《民法典》第五百六十三条以及第五百九十条的内容。本案中，甲公司没有按照合同规定的时间交付标的物，当然构成违约，而且根据《民法典》第五百九十条的规定，当事人迟延履行后发生不可抗力的，不能免除责任，本案甲公司迟延履行后发生了不可抗力，因此不能免除责任。此外，根据《民法典》第五百六十三条的规定，当事人一方迟延履行债务或者有其他违约行为致使不能实现合同目的，另一方有权单方解除合同。</w:t>
      </w:r>
    </w:p>
    <w:p w14:paraId="5F8A20ED" w14:textId="77777777" w:rsidR="006E7D33" w:rsidRDefault="006E7D33" w:rsidP="006E7D33">
      <w:pPr>
        <w:rPr>
          <w:rFonts w:hint="eastAsia"/>
        </w:rPr>
      </w:pPr>
    </w:p>
    <w:p w14:paraId="4A4BCF61" w14:textId="77777777" w:rsidR="006E7D33" w:rsidRDefault="006E7D33" w:rsidP="006E7D33">
      <w:pPr>
        <w:rPr>
          <w:rFonts w:hint="eastAsia"/>
        </w:rPr>
      </w:pPr>
      <w:r>
        <w:rPr>
          <w:rFonts w:hint="eastAsia"/>
        </w:rPr>
        <w:t>【例2-31】分析</w:t>
      </w:r>
    </w:p>
    <w:p w14:paraId="595F8E22" w14:textId="77777777" w:rsidR="006E7D33" w:rsidRDefault="006E7D33" w:rsidP="006E7D33">
      <w:pPr>
        <w:rPr>
          <w:rFonts w:hint="eastAsia"/>
        </w:rPr>
      </w:pPr>
    </w:p>
    <w:p w14:paraId="08C0198D" w14:textId="41DC9CA5" w:rsidR="006E7D33" w:rsidRDefault="006E7D33" w:rsidP="006E7D33">
      <w:pPr>
        <w:rPr>
          <w:rFonts w:hint="eastAsia"/>
        </w:rPr>
      </w:pPr>
      <w:r>
        <w:rPr>
          <w:rFonts w:hint="eastAsia"/>
        </w:rPr>
        <w:t>本案中，我们可以认定违约方棉花供应商应当能预见到受损方棉花加工厂主张可得利益损失。这是因为：受损方在合同上盖的是棉花加工厂的章，作为违约方棉花供应商，他在缔约时知道受损方的身份，应当能预见到，他如果违约不把棉花卖给棉花加工厂，棉花加工厂肯定要受到生产利润的损失。但是，如果棉花加工厂购买的棉花并不是用来加工，而是用来转卖以挣取差价，这时他就不能把转售利润损失作为可得利益损失而要求棉花供应商赔偿，因为棉花供应商在缔约时只知道对方是一个棉花加工企业而不是商贸企业，不可能预见到棉花加工企业是把棉花进行转售。因此，在适用可预见规则时，应当依据合理标准（包括身份标准）认定违约方应当预见到可得利益损失的类型和数额，如果受损方是生产企业，那么违约方应当预见到的可得利益损失就是生产利润损失，而不是转售利润损失。</w:t>
      </w:r>
    </w:p>
    <w:p w14:paraId="072D9480" w14:textId="77777777" w:rsidR="006E7D33" w:rsidRDefault="006E7D33" w:rsidP="006E7D33">
      <w:pPr>
        <w:rPr>
          <w:rFonts w:hint="eastAsia"/>
        </w:rPr>
      </w:pPr>
    </w:p>
    <w:p w14:paraId="705C72AF" w14:textId="77777777" w:rsidR="006E7D33" w:rsidRDefault="006E7D33" w:rsidP="006E7D33">
      <w:pPr>
        <w:rPr>
          <w:rFonts w:hint="eastAsia"/>
        </w:rPr>
      </w:pPr>
      <w:r>
        <w:rPr>
          <w:rFonts w:hint="eastAsia"/>
        </w:rPr>
        <w:t>【例2-32】分析</w:t>
      </w:r>
    </w:p>
    <w:p w14:paraId="25A8910C" w14:textId="77777777" w:rsidR="006E7D33" w:rsidRDefault="006E7D33" w:rsidP="006E7D33">
      <w:pPr>
        <w:rPr>
          <w:rFonts w:hint="eastAsia"/>
        </w:rPr>
      </w:pPr>
    </w:p>
    <w:p w14:paraId="6850E16F" w14:textId="4ED13B5F" w:rsidR="006E7D33" w:rsidRDefault="006E7D33" w:rsidP="006E7D33">
      <w:pPr>
        <w:rPr>
          <w:rFonts w:hint="eastAsia"/>
        </w:rPr>
      </w:pPr>
      <w:r>
        <w:rPr>
          <w:rFonts w:hint="eastAsia"/>
        </w:rPr>
        <w:t>《民法典》第五百九十一条“减损规则”在本案中得以很好体现。本案原告在被告出现未及时提货的违约情形时，没有采取适当措施致使损失扩大，根据《民法典》第五百九十一条的规定，不得就扩大的损失要求赔偿。</w:t>
      </w:r>
    </w:p>
    <w:p w14:paraId="5930FDAF" w14:textId="77777777" w:rsidR="006E7D33" w:rsidRDefault="006E7D33" w:rsidP="006E7D33">
      <w:pPr>
        <w:rPr>
          <w:rFonts w:hint="eastAsia"/>
        </w:rPr>
      </w:pPr>
    </w:p>
    <w:p w14:paraId="1CD2DA00" w14:textId="77777777" w:rsidR="006E7D33" w:rsidRDefault="006E7D33" w:rsidP="006E7D33">
      <w:pPr>
        <w:rPr>
          <w:rFonts w:hint="eastAsia"/>
        </w:rPr>
      </w:pPr>
      <w:r>
        <w:rPr>
          <w:rFonts w:hint="eastAsia"/>
        </w:rPr>
        <w:t>【例2-34】分析</w:t>
      </w:r>
    </w:p>
    <w:p w14:paraId="6001F150" w14:textId="77777777" w:rsidR="006E7D33" w:rsidRDefault="006E7D33" w:rsidP="006E7D33">
      <w:pPr>
        <w:rPr>
          <w:rFonts w:hint="eastAsia"/>
        </w:rPr>
      </w:pPr>
    </w:p>
    <w:p w14:paraId="4593768F" w14:textId="77777777" w:rsidR="006E7D33" w:rsidRDefault="006E7D33" w:rsidP="006E7D33">
      <w:pPr>
        <w:rPr>
          <w:rFonts w:hint="eastAsia"/>
        </w:rPr>
      </w:pPr>
      <w:r>
        <w:rPr>
          <w:rFonts w:hint="eastAsia"/>
        </w:rPr>
        <w:t>《民法典》第六百六十六条规定，规定赠与人的经济状况显著恶化，严重影响其生产经营或者家庭生活的，可以不再履行赠与义务。</w:t>
      </w:r>
    </w:p>
    <w:p w14:paraId="45382663" w14:textId="77777777" w:rsidR="006E7D33" w:rsidRDefault="006E7D33" w:rsidP="006E7D33">
      <w:pPr>
        <w:rPr>
          <w:rFonts w:hint="eastAsia"/>
        </w:rPr>
      </w:pPr>
    </w:p>
    <w:p w14:paraId="72B7C419" w14:textId="77777777" w:rsidR="006E7D33" w:rsidRDefault="006E7D33" w:rsidP="006E7D33">
      <w:pPr>
        <w:rPr>
          <w:rFonts w:hint="eastAsia"/>
        </w:rPr>
      </w:pPr>
      <w:r>
        <w:rPr>
          <w:rFonts w:hint="eastAsia"/>
        </w:rPr>
        <w:t>【例2-35】分析</w:t>
      </w:r>
    </w:p>
    <w:p w14:paraId="0EEAFAC8" w14:textId="77777777" w:rsidR="006E7D33" w:rsidRDefault="006E7D33" w:rsidP="006E7D33">
      <w:pPr>
        <w:rPr>
          <w:rFonts w:hint="eastAsia"/>
        </w:rPr>
      </w:pPr>
    </w:p>
    <w:p w14:paraId="38B9A99A" w14:textId="67A37C55" w:rsidR="006E7D33" w:rsidRDefault="006E7D33" w:rsidP="006E7D33">
      <w:pPr>
        <w:rPr>
          <w:rFonts w:hint="eastAsia"/>
        </w:rPr>
      </w:pPr>
      <w:r>
        <w:rPr>
          <w:rFonts w:hint="eastAsia"/>
        </w:rPr>
        <w:t>《民法典》第六百六十二条规定，赠与的财产有瑕疵的，赠与人不承担责任。附义务的赠与，赠与的财产有瑕疵的，赠与人在附义务的限度内承担与出卖人相同的责任。赠与人故意不告知瑕疵或者保证无瑕疵，造成受赠人损失的，应当承担损害赔偿责任。</w:t>
      </w:r>
    </w:p>
    <w:p w14:paraId="5815C231" w14:textId="77777777" w:rsidR="006E7D33" w:rsidRDefault="006E7D33" w:rsidP="006E7D33">
      <w:pPr>
        <w:rPr>
          <w:rFonts w:hint="eastAsia"/>
        </w:rPr>
      </w:pPr>
    </w:p>
    <w:p w14:paraId="181844D7" w14:textId="77777777" w:rsidR="006E7D33" w:rsidRDefault="006E7D33" w:rsidP="006E7D33">
      <w:pPr>
        <w:rPr>
          <w:rFonts w:hint="eastAsia"/>
        </w:rPr>
      </w:pPr>
      <w:r>
        <w:rPr>
          <w:rFonts w:hint="eastAsia"/>
        </w:rPr>
        <w:t>【例2-36】分析</w:t>
      </w:r>
    </w:p>
    <w:p w14:paraId="7615AC04" w14:textId="77777777" w:rsidR="006E7D33" w:rsidRDefault="006E7D33" w:rsidP="006E7D33">
      <w:pPr>
        <w:rPr>
          <w:rFonts w:hint="eastAsia"/>
        </w:rPr>
      </w:pPr>
    </w:p>
    <w:p w14:paraId="6AB9C599" w14:textId="38751355" w:rsidR="006E7D33" w:rsidRDefault="006E7D33" w:rsidP="006E7D33">
      <w:pPr>
        <w:rPr>
          <w:rFonts w:hint="eastAsia"/>
        </w:rPr>
      </w:pPr>
      <w:r>
        <w:rPr>
          <w:rFonts w:hint="eastAsia"/>
        </w:rPr>
        <w:t>《民法典》第六百五十八条对赠与合同的任意撤销与限制规定如下：赠与人在赠与财产的权利转移之前可以撤销赠与。经过公证的赠与合同或者依法不得撤销的具有救灾、扶贫、助残等公益、道德义务性质的赠与合同，不适用前款规定。本案原告不可以撤销赠与合同，因为原告出差期间公司业务由朱某全权代理的事实已经经过公司正式发文公告，朱某代表公司所作的赠与行为有效。此外，《民法典》第六百六十二条对赠与的瑕疵担保责任规定如下：赠与的财产有瑕疵的，赠与人不承担责任。附义务的赠与，赠与的财产有瑕疵的，赠与人在附义务的限度内承担与出卖人相同的责任。赠与人故意不告知瑕疵或者保证无瑕疵，造成受赠人损失的，应当承担损害赔偿责任。公司无需对赠与物的瑕疵承担责任，除非故意不告知瑕疵或保证无瑕疵。</w:t>
      </w:r>
    </w:p>
    <w:p w14:paraId="3090C32C" w14:textId="77777777" w:rsidR="006E7D33" w:rsidRDefault="006E7D33" w:rsidP="006E7D33">
      <w:pPr>
        <w:rPr>
          <w:rFonts w:hint="eastAsia"/>
        </w:rPr>
      </w:pPr>
    </w:p>
    <w:p w14:paraId="6263D4B3" w14:textId="77777777" w:rsidR="006E7D33" w:rsidRDefault="006E7D33" w:rsidP="006E7D33">
      <w:pPr>
        <w:rPr>
          <w:rFonts w:hint="eastAsia"/>
        </w:rPr>
      </w:pPr>
      <w:r>
        <w:rPr>
          <w:rFonts w:hint="eastAsia"/>
        </w:rPr>
        <w:t>【例2-37】分析</w:t>
      </w:r>
    </w:p>
    <w:p w14:paraId="2AE3BBE2" w14:textId="77777777" w:rsidR="006E7D33" w:rsidRDefault="006E7D33" w:rsidP="006E7D33">
      <w:pPr>
        <w:rPr>
          <w:rFonts w:hint="eastAsia"/>
        </w:rPr>
      </w:pPr>
    </w:p>
    <w:p w14:paraId="7DAB934E" w14:textId="77777777" w:rsidR="006E7D33" w:rsidRDefault="006E7D33" w:rsidP="006E7D33">
      <w:pPr>
        <w:rPr>
          <w:rFonts w:hint="eastAsia"/>
        </w:rPr>
      </w:pPr>
      <w:r>
        <w:rPr>
          <w:rFonts w:hint="eastAsia"/>
        </w:rPr>
        <w:t>对于本案而言，老张是否能要回房屋，首先要分析老张将房屋过户给小丽这种行为应如何认定。老张将房屋过户给小丽的行为不是买卖、不是借用，也不是租赁，而是赠与行为。老张在将房屋赠与给小丽的同时，又约定要收取房屋租金，可见这种赠与行为是附条件的。</w:t>
      </w:r>
    </w:p>
    <w:p w14:paraId="3A3F1F1B" w14:textId="77777777" w:rsidR="006E7D33" w:rsidRDefault="006E7D33" w:rsidP="006E7D33">
      <w:pPr>
        <w:rPr>
          <w:rFonts w:hint="eastAsia"/>
        </w:rPr>
      </w:pPr>
    </w:p>
    <w:p w14:paraId="22992DBF" w14:textId="77777777" w:rsidR="006E7D33" w:rsidRDefault="006E7D33" w:rsidP="006E7D33">
      <w:pPr>
        <w:rPr>
          <w:rFonts w:hint="eastAsia"/>
        </w:rPr>
      </w:pPr>
      <w:r>
        <w:rPr>
          <w:rFonts w:hint="eastAsia"/>
        </w:rPr>
        <w:t>老张将房屋赠与小丽，赠与行为是有效的，且已实际履行。老张如果想要将房屋收回，就要撤销赠与，那么老张有权撤销吗？</w:t>
      </w:r>
    </w:p>
    <w:p w14:paraId="697CB12E" w14:textId="77777777" w:rsidR="006E7D33" w:rsidRDefault="006E7D33" w:rsidP="006E7D33">
      <w:pPr>
        <w:rPr>
          <w:rFonts w:hint="eastAsia"/>
        </w:rPr>
      </w:pPr>
    </w:p>
    <w:p w14:paraId="6FA625C6" w14:textId="77777777" w:rsidR="006E7D33" w:rsidRDefault="006E7D33" w:rsidP="006E7D33">
      <w:pPr>
        <w:rPr>
          <w:rFonts w:hint="eastAsia"/>
        </w:rPr>
      </w:pPr>
      <w:r>
        <w:rPr>
          <w:rFonts w:hint="eastAsia"/>
        </w:rPr>
        <w:t>根据《民法典》第六百六十三条的规定，受赠人有以下情形，赠与人可以撤销赠与：①严重侵害赠与人或者赠与人的近亲属；②对赠与人有扶养义务而不履行；③不履行赠与合同约定的义务。老张和小丽是父女关系，小丽对老张应当承担赡养义务。鉴于小丽不履行这种法定义务，老张可以依法撤销赠与，要求小丽返还房屋。这种撤销权的行使要自其知道或应当知道撤销原因之日起一年内申请。</w:t>
      </w:r>
    </w:p>
    <w:p w14:paraId="540404A1" w14:textId="77777777" w:rsidR="006E7D33" w:rsidRDefault="006E7D33" w:rsidP="006E7D33">
      <w:pPr>
        <w:rPr>
          <w:rFonts w:hint="eastAsia"/>
        </w:rPr>
      </w:pPr>
    </w:p>
    <w:p w14:paraId="39327D50" w14:textId="77777777" w:rsidR="006E7D33" w:rsidRDefault="006E7D33" w:rsidP="006E7D33">
      <w:pPr>
        <w:rPr>
          <w:rFonts w:hint="eastAsia"/>
        </w:rPr>
      </w:pPr>
      <w:r>
        <w:rPr>
          <w:rFonts w:hint="eastAsia"/>
        </w:rPr>
        <w:t>如上所述，老张可以主张撤销赠与，请求小丽返还房屋来维护自己的权益。此外，子女对父母有赡养扶助的义务，当子女不履行赡养义务时，无劳动能力的或生活困难的父母，有要求子女支付赡养费的权利。</w:t>
      </w:r>
    </w:p>
    <w:p w14:paraId="60FE4452" w14:textId="77777777" w:rsidR="006E7D33" w:rsidRDefault="006E7D33" w:rsidP="006E7D33">
      <w:pPr>
        <w:rPr>
          <w:rFonts w:hint="eastAsia"/>
        </w:rPr>
      </w:pPr>
    </w:p>
    <w:p w14:paraId="4F2D4028" w14:textId="158FEAF6" w:rsidR="006E7D33" w:rsidRDefault="006E7D33" w:rsidP="006E7D33">
      <w:pPr>
        <w:rPr>
          <w:rFonts w:hint="eastAsia"/>
        </w:rPr>
      </w:pPr>
      <w:r>
        <w:rPr>
          <w:rFonts w:hint="eastAsia"/>
        </w:rPr>
        <w:t>也就是说，本案老张事实上依法有两种选择：第一，可以向人民法院提起诉讼，要求小丽支付赡养费；第二，撤销赠与，收回房子。至于如何选择，那就要看老张自己了。</w:t>
      </w:r>
    </w:p>
    <w:p w14:paraId="1F0C6F14" w14:textId="77777777" w:rsidR="006E7D33" w:rsidRDefault="006E7D33" w:rsidP="006E7D33">
      <w:pPr>
        <w:rPr>
          <w:rFonts w:hint="eastAsia"/>
        </w:rPr>
      </w:pPr>
    </w:p>
    <w:p w14:paraId="169148F3" w14:textId="77777777" w:rsidR="006E7D33" w:rsidRDefault="006E7D33" w:rsidP="006E7D33">
      <w:pPr>
        <w:rPr>
          <w:rFonts w:hint="eastAsia"/>
        </w:rPr>
      </w:pPr>
      <w:r>
        <w:rPr>
          <w:rFonts w:hint="eastAsia"/>
        </w:rPr>
        <w:t>【例2-38】分析</w:t>
      </w:r>
    </w:p>
    <w:p w14:paraId="5EA84274" w14:textId="77777777" w:rsidR="006E7D33" w:rsidRDefault="006E7D33" w:rsidP="006E7D33">
      <w:pPr>
        <w:rPr>
          <w:rFonts w:hint="eastAsia"/>
        </w:rPr>
      </w:pPr>
    </w:p>
    <w:p w14:paraId="253E2D58" w14:textId="780A5479" w:rsidR="006E7D33" w:rsidRDefault="006E7D33" w:rsidP="006E7D33">
      <w:pPr>
        <w:rPr>
          <w:rFonts w:hint="eastAsia"/>
        </w:rPr>
      </w:pPr>
      <w:r>
        <w:rPr>
          <w:rFonts w:hint="eastAsia"/>
        </w:rPr>
        <w:t>借款合同中未约定还款期限的，出借人可以随时要求借款人还钱，借款人也可以随时还钱给出借人。根据《民法典》第六百七十条的规定，借款的利息不得预先在本金中扣除，利息预先在本金中扣除的，应当按照实际借款数额返还借款并计算利息。此外，《民法典》第六百八十条规定，借款合同对支付利息没有约定的，视为没有利息。借款合同对支付利息约定不明确，当事人不能达成补充协议的，按照当地或者当事人的交易方式、交易习惯、市场利率等因素确定利息；自然人之间借款的，视为没有利息。</w:t>
      </w:r>
    </w:p>
    <w:p w14:paraId="1EEA9786" w14:textId="77777777" w:rsidR="006E7D33" w:rsidRDefault="006E7D33" w:rsidP="006E7D33">
      <w:pPr>
        <w:rPr>
          <w:rFonts w:hint="eastAsia"/>
        </w:rPr>
      </w:pPr>
    </w:p>
    <w:p w14:paraId="6050DACB" w14:textId="77777777" w:rsidR="006E7D33" w:rsidRDefault="006E7D33" w:rsidP="006E7D33">
      <w:pPr>
        <w:rPr>
          <w:rFonts w:hint="eastAsia"/>
        </w:rPr>
      </w:pPr>
      <w:r>
        <w:rPr>
          <w:rFonts w:hint="eastAsia"/>
        </w:rPr>
        <w:t>【例2-39】分析</w:t>
      </w:r>
    </w:p>
    <w:p w14:paraId="18E6999B" w14:textId="77777777" w:rsidR="006E7D33" w:rsidRDefault="006E7D33" w:rsidP="006E7D33">
      <w:pPr>
        <w:rPr>
          <w:rFonts w:hint="eastAsia"/>
        </w:rPr>
      </w:pPr>
    </w:p>
    <w:p w14:paraId="793F2EAF" w14:textId="619F8C73" w:rsidR="006E7D33" w:rsidRDefault="006E7D33" w:rsidP="006E7D33">
      <w:pPr>
        <w:rPr>
          <w:rFonts w:hint="eastAsia"/>
        </w:rPr>
      </w:pPr>
      <w:r>
        <w:rPr>
          <w:rFonts w:hint="eastAsia"/>
        </w:rPr>
        <w:t>根据合同法对租赁合同的规定，租赁合同期限最长不得超过20年；承租人对租赁物进行修缮，必须征得出租人同意；承租人在未征得出租人同意的情况下，不得转租租赁物；出租人出售租赁物，在同等条件下，承租人有优先购买权。</w:t>
      </w:r>
    </w:p>
    <w:p w14:paraId="0D447C33" w14:textId="77777777" w:rsidR="00F708DA" w:rsidRDefault="00F708DA" w:rsidP="006E7D33">
      <w:pPr>
        <w:rPr>
          <w:rFonts w:hint="eastAsia"/>
        </w:rPr>
      </w:pPr>
    </w:p>
    <w:p w14:paraId="758A43C1" w14:textId="3F12E7CD" w:rsidR="00F708DA" w:rsidRDefault="00F708DA" w:rsidP="006E7D33">
      <w:pPr>
        <w:rPr>
          <w:rFonts w:hint="eastAsia"/>
        </w:rPr>
      </w:pPr>
      <w:r>
        <w:rPr>
          <w:rFonts w:hint="eastAsia"/>
        </w:rPr>
        <w:t>以下GPT生成，仅供参考：</w:t>
      </w:r>
    </w:p>
    <w:p w14:paraId="452EF568" w14:textId="77777777" w:rsidR="00F708DA" w:rsidRDefault="00F708DA" w:rsidP="006E7D33">
      <w:pPr>
        <w:rPr>
          <w:rFonts w:hint="eastAsia"/>
        </w:rPr>
      </w:pPr>
    </w:p>
    <w:p w14:paraId="7502D1CF" w14:textId="3FB4D274" w:rsidR="00F708DA" w:rsidRDefault="00F708DA" w:rsidP="006E7D33">
      <w:pPr>
        <w:rPr>
          <w:rFonts w:hint="eastAsia"/>
        </w:rPr>
      </w:pPr>
      <w:r w:rsidRPr="00F708DA">
        <w:t>上海某企业向海外某工厂购置了40个牵引头和40辆半挂车，在交货后买方发现某一辆半挂车的车轴出现了裂隙，并将该情况告诉卖方，卖方知道后立即派了两个技术工人前来，来后又发现四辆半挂车的车轴出现了裂隙，于是提出对这批半挂车进行维修和加固，但是买方认为维修了以后这批半挂车就会折旧，所以不允许技术工人进行维修，两名技术工人在中国待了十天，无事可做，于是回国。后来，其他35辆车的车轴也陆陆续续出现了裂隙，经上海相关机构检测，裂隙的产生是产品质量问题，于是买方起诉卖方，要求其赔偿全部半挂车停运的损失和赔偿全部半挂车的损失。 请问买方的要求是否会得到法院的支持，为什么？</w:t>
      </w:r>
      <w:r>
        <w:rPr>
          <w:rFonts w:hint="eastAsia"/>
        </w:rPr>
        <w:t>、</w:t>
      </w:r>
    </w:p>
    <w:p w14:paraId="21EA7744" w14:textId="77777777" w:rsidR="00F708DA" w:rsidRDefault="00F708DA" w:rsidP="006E7D33">
      <w:pPr>
        <w:rPr>
          <w:rFonts w:hint="eastAsia"/>
        </w:rPr>
      </w:pPr>
    </w:p>
    <w:p w14:paraId="614575F5" w14:textId="77777777" w:rsidR="00F708DA" w:rsidRPr="00F708DA" w:rsidRDefault="00F708DA" w:rsidP="00F708DA">
      <w:pPr>
        <w:rPr>
          <w:rFonts w:hint="eastAsia"/>
        </w:rPr>
      </w:pPr>
      <w:r w:rsidRPr="00F708DA">
        <w:t>买方的要求是否会得到法院的支持，取决于以下法律分析：</w:t>
      </w:r>
    </w:p>
    <w:p w14:paraId="40CB301D" w14:textId="77777777" w:rsidR="00F708DA" w:rsidRPr="00F708DA" w:rsidRDefault="00F708DA" w:rsidP="00F708DA">
      <w:pPr>
        <w:rPr>
          <w:rFonts w:hint="eastAsia"/>
          <w:b/>
          <w:bCs/>
        </w:rPr>
      </w:pPr>
      <w:r w:rsidRPr="00F708DA">
        <w:rPr>
          <w:b/>
          <w:bCs/>
        </w:rPr>
        <w:t>一、案件核心问题</w:t>
      </w:r>
    </w:p>
    <w:p w14:paraId="4E01A8E4" w14:textId="77777777" w:rsidR="00F708DA" w:rsidRPr="00F708DA" w:rsidRDefault="00F708DA" w:rsidP="00F708DA">
      <w:pPr>
        <w:numPr>
          <w:ilvl w:val="0"/>
          <w:numId w:val="1"/>
        </w:numPr>
        <w:rPr>
          <w:rFonts w:hint="eastAsia"/>
        </w:rPr>
      </w:pPr>
      <w:r w:rsidRPr="00F708DA">
        <w:rPr>
          <w:b/>
          <w:bCs/>
        </w:rPr>
        <w:t>产品质量问题</w:t>
      </w:r>
      <w:r w:rsidRPr="00F708DA">
        <w:t>：根据检测，半挂车车轴的裂隙是产品质量问题所致，卖方应对质量问题承担责任。</w:t>
      </w:r>
    </w:p>
    <w:p w14:paraId="30B9234C" w14:textId="77777777" w:rsidR="00F708DA" w:rsidRPr="00F708DA" w:rsidRDefault="00F708DA" w:rsidP="00F708DA">
      <w:pPr>
        <w:numPr>
          <w:ilvl w:val="0"/>
          <w:numId w:val="1"/>
        </w:numPr>
        <w:rPr>
          <w:rFonts w:hint="eastAsia"/>
        </w:rPr>
      </w:pPr>
      <w:r w:rsidRPr="00F708DA">
        <w:rPr>
          <w:b/>
          <w:bCs/>
        </w:rPr>
        <w:t>买方拒绝维修的行为</w:t>
      </w:r>
      <w:r w:rsidRPr="00F708DA">
        <w:t>：买方是否合理拒绝维修对案件处理有重要影响。</w:t>
      </w:r>
    </w:p>
    <w:p w14:paraId="498BE6BC" w14:textId="77777777" w:rsidR="00F708DA" w:rsidRPr="00F708DA" w:rsidRDefault="00F708DA" w:rsidP="00F708DA">
      <w:pPr>
        <w:numPr>
          <w:ilvl w:val="0"/>
          <w:numId w:val="1"/>
        </w:numPr>
        <w:rPr>
          <w:rFonts w:hint="eastAsia"/>
        </w:rPr>
      </w:pPr>
      <w:r w:rsidRPr="00F708DA">
        <w:rPr>
          <w:b/>
          <w:bCs/>
        </w:rPr>
        <w:t>损失赔偿范围</w:t>
      </w:r>
      <w:r w:rsidRPr="00F708DA">
        <w:t>：买方要求赔偿全部半挂车停运的损失和全部半挂车的损失是否具有法律依据。</w:t>
      </w:r>
    </w:p>
    <w:p w14:paraId="171FA91E" w14:textId="77777777" w:rsidR="00F708DA" w:rsidRPr="00F708DA" w:rsidRDefault="00000000" w:rsidP="00F708DA">
      <w:pPr>
        <w:rPr>
          <w:rFonts w:hint="eastAsia"/>
        </w:rPr>
      </w:pPr>
      <w:r>
        <w:pict w14:anchorId="2ADB726C">
          <v:rect id="_x0000_i1025" style="width:0;height:1.5pt" o:hralign="center" o:hrstd="t" o:hr="t" fillcolor="#a0a0a0" stroked="f"/>
        </w:pict>
      </w:r>
    </w:p>
    <w:p w14:paraId="34A7B02D" w14:textId="77777777" w:rsidR="00F708DA" w:rsidRPr="00F708DA" w:rsidRDefault="00F708DA" w:rsidP="00F708DA">
      <w:pPr>
        <w:rPr>
          <w:rFonts w:hint="eastAsia"/>
          <w:b/>
          <w:bCs/>
        </w:rPr>
      </w:pPr>
      <w:r w:rsidRPr="00F708DA">
        <w:rPr>
          <w:b/>
          <w:bCs/>
        </w:rPr>
        <w:t>二、法律分析</w:t>
      </w:r>
    </w:p>
    <w:p w14:paraId="201E84BE" w14:textId="77777777" w:rsidR="00F708DA" w:rsidRPr="00F708DA" w:rsidRDefault="00F708DA" w:rsidP="00F708DA">
      <w:pPr>
        <w:rPr>
          <w:rFonts w:hint="eastAsia"/>
          <w:b/>
          <w:bCs/>
        </w:rPr>
      </w:pPr>
      <w:r w:rsidRPr="00F708DA">
        <w:rPr>
          <w:b/>
          <w:bCs/>
        </w:rPr>
        <w:t>1. 卖方是否承担责任</w:t>
      </w:r>
    </w:p>
    <w:p w14:paraId="4DD7310F" w14:textId="77777777" w:rsidR="00F708DA" w:rsidRPr="00F708DA" w:rsidRDefault="00F708DA" w:rsidP="00F708DA">
      <w:pPr>
        <w:rPr>
          <w:rFonts w:hint="eastAsia"/>
        </w:rPr>
      </w:pPr>
      <w:r w:rsidRPr="00F708DA">
        <w:t>根据《中华人民共和国民法典》第617条和《中华人民共和国合同法》（已废止，但其精神</w:t>
      </w:r>
      <w:r w:rsidRPr="00F708DA">
        <w:lastRenderedPageBreak/>
        <w:t>沿用于《民法典》中）的相关规定，卖方对其产品的质量问题负有保证责任。如果产品交付后出现了因质量问题导致的损害，卖方应承担赔偿责任。</w:t>
      </w:r>
    </w:p>
    <w:p w14:paraId="5381E397" w14:textId="77777777" w:rsidR="00F708DA" w:rsidRPr="00F708DA" w:rsidRDefault="00F708DA" w:rsidP="00F708DA">
      <w:pPr>
        <w:rPr>
          <w:rFonts w:hint="eastAsia"/>
        </w:rPr>
      </w:pPr>
      <w:r w:rsidRPr="00F708DA">
        <w:t>本案中，检测结果明确表明裂隙是产品质量问题，卖方显然未能交付符合合同约定或符合使用目的的半挂车。因此，卖方应对由此产生的损失负责。</w:t>
      </w:r>
    </w:p>
    <w:p w14:paraId="3904FB36" w14:textId="77777777" w:rsidR="00F708DA" w:rsidRPr="00F708DA" w:rsidRDefault="00F708DA" w:rsidP="00F708DA">
      <w:pPr>
        <w:rPr>
          <w:rFonts w:hint="eastAsia"/>
          <w:b/>
          <w:bCs/>
        </w:rPr>
      </w:pPr>
      <w:r w:rsidRPr="00F708DA">
        <w:rPr>
          <w:b/>
          <w:bCs/>
        </w:rPr>
        <w:t>2. 买方是否有权拒绝维修</w:t>
      </w:r>
    </w:p>
    <w:p w14:paraId="0F261AEA" w14:textId="77777777" w:rsidR="00F708DA" w:rsidRPr="00F708DA" w:rsidRDefault="00F708DA" w:rsidP="00F708DA">
      <w:pPr>
        <w:rPr>
          <w:rFonts w:hint="eastAsia"/>
        </w:rPr>
      </w:pPr>
      <w:r w:rsidRPr="00F708DA">
        <w:t>根据《民法典》第618条，</w:t>
      </w:r>
      <w:r w:rsidRPr="00F708DA">
        <w:rPr>
          <w:b/>
          <w:bCs/>
        </w:rPr>
        <w:t>如果交付的标的物不符合质量要求，买方有权要求修理、更换或退货</w:t>
      </w:r>
      <w:r w:rsidRPr="00F708DA">
        <w:t>。但需要注意的是，修理是法律赋予卖方的修补质量问题的一种责任方式。</w:t>
      </w:r>
    </w:p>
    <w:p w14:paraId="43E343BF" w14:textId="77777777" w:rsidR="00F708DA" w:rsidRPr="00F708DA" w:rsidRDefault="00F708DA" w:rsidP="00F708DA">
      <w:pPr>
        <w:rPr>
          <w:rFonts w:hint="eastAsia"/>
        </w:rPr>
      </w:pPr>
      <w:r w:rsidRPr="00F708DA">
        <w:t>在本案中：</w:t>
      </w:r>
    </w:p>
    <w:p w14:paraId="00AACDD5" w14:textId="77777777" w:rsidR="00F708DA" w:rsidRPr="00F708DA" w:rsidRDefault="00F708DA" w:rsidP="00F708DA">
      <w:pPr>
        <w:numPr>
          <w:ilvl w:val="0"/>
          <w:numId w:val="2"/>
        </w:numPr>
        <w:rPr>
          <w:rFonts w:hint="eastAsia"/>
        </w:rPr>
      </w:pPr>
      <w:r w:rsidRPr="00F708DA">
        <w:t>卖方在发现问题后主动派遣技术工人进行维修，这表明卖方试图通过修理方式履行自己的法定义务。</w:t>
      </w:r>
    </w:p>
    <w:p w14:paraId="33A716E2" w14:textId="77777777" w:rsidR="00F708DA" w:rsidRPr="00F708DA" w:rsidRDefault="00F708DA" w:rsidP="00F708DA">
      <w:pPr>
        <w:numPr>
          <w:ilvl w:val="0"/>
          <w:numId w:val="2"/>
        </w:numPr>
        <w:rPr>
          <w:rFonts w:hint="eastAsia"/>
        </w:rPr>
      </w:pPr>
      <w:r w:rsidRPr="00F708DA">
        <w:t>买方以“维修后车辆折旧”为由拒绝维修，显然超出了合理拒绝的范围。折旧问题可以通过经济赔偿来解决，买方完全拒绝修理并要求全部赔偿，可能被法院认定为不合理。</w:t>
      </w:r>
    </w:p>
    <w:p w14:paraId="2C259FEA" w14:textId="77777777" w:rsidR="00F708DA" w:rsidRPr="00F708DA" w:rsidRDefault="00F708DA" w:rsidP="00F708DA">
      <w:pPr>
        <w:rPr>
          <w:rFonts w:hint="eastAsia"/>
        </w:rPr>
      </w:pPr>
      <w:r w:rsidRPr="00F708DA">
        <w:t>因此，买方拒绝维修可能对其主张全部赔偿不利。</w:t>
      </w:r>
    </w:p>
    <w:p w14:paraId="3A74A1BF" w14:textId="77777777" w:rsidR="00F708DA" w:rsidRPr="00F708DA" w:rsidRDefault="00F708DA" w:rsidP="00F708DA">
      <w:pPr>
        <w:rPr>
          <w:rFonts w:hint="eastAsia"/>
          <w:b/>
          <w:bCs/>
        </w:rPr>
      </w:pPr>
      <w:r w:rsidRPr="00F708DA">
        <w:rPr>
          <w:b/>
          <w:bCs/>
        </w:rPr>
        <w:t>3. 停运损失是否可获得赔偿</w:t>
      </w:r>
    </w:p>
    <w:p w14:paraId="276DF464" w14:textId="77777777" w:rsidR="00F708DA" w:rsidRPr="00F708DA" w:rsidRDefault="00F708DA" w:rsidP="00F708DA">
      <w:pPr>
        <w:rPr>
          <w:rFonts w:hint="eastAsia"/>
        </w:rPr>
      </w:pPr>
      <w:r w:rsidRPr="00F708DA">
        <w:t>根据《民法典》第584条和第585条的规定，因违约造成的损失，赔偿范围应包括实际损失和可得利益的损失，</w:t>
      </w:r>
      <w:r w:rsidRPr="00F708DA">
        <w:rPr>
          <w:b/>
          <w:bCs/>
        </w:rPr>
        <w:t>但以违约方在订立合同时能够预见或应当预见的范围为限</w:t>
      </w:r>
      <w:r w:rsidRPr="00F708DA">
        <w:t>。</w:t>
      </w:r>
    </w:p>
    <w:p w14:paraId="404573F3" w14:textId="77777777" w:rsidR="00F708DA" w:rsidRPr="00F708DA" w:rsidRDefault="00F708DA" w:rsidP="00F708DA">
      <w:pPr>
        <w:rPr>
          <w:rFonts w:hint="eastAsia"/>
        </w:rPr>
      </w:pPr>
      <w:r w:rsidRPr="00F708DA">
        <w:t>在本案中：</w:t>
      </w:r>
    </w:p>
    <w:p w14:paraId="437E0007" w14:textId="77777777" w:rsidR="00F708DA" w:rsidRPr="00F708DA" w:rsidRDefault="00F708DA" w:rsidP="00F708DA">
      <w:pPr>
        <w:numPr>
          <w:ilvl w:val="0"/>
          <w:numId w:val="3"/>
        </w:numPr>
        <w:rPr>
          <w:rFonts w:hint="eastAsia"/>
        </w:rPr>
      </w:pPr>
      <w:r w:rsidRPr="00F708DA">
        <w:t>半挂车的停运损失与车辆质量问题存在因果关系，属于可预见的损失，因此可以要求赔偿。</w:t>
      </w:r>
    </w:p>
    <w:p w14:paraId="53D3E2B6" w14:textId="77777777" w:rsidR="00F708DA" w:rsidRPr="00F708DA" w:rsidRDefault="00F708DA" w:rsidP="00F708DA">
      <w:pPr>
        <w:numPr>
          <w:ilvl w:val="0"/>
          <w:numId w:val="3"/>
        </w:numPr>
        <w:rPr>
          <w:rFonts w:hint="eastAsia"/>
        </w:rPr>
      </w:pPr>
      <w:r w:rsidRPr="00F708DA">
        <w:t>但停运损失的计算应以合理范围为限。买方在车辆初期出现裂隙时拒绝维修，可能延长了问题的解决周期，因此部分停运损失可能由买方自行承担。</w:t>
      </w:r>
    </w:p>
    <w:p w14:paraId="02AD359D" w14:textId="77777777" w:rsidR="00F708DA" w:rsidRPr="00F708DA" w:rsidRDefault="00F708DA" w:rsidP="00F708DA">
      <w:pPr>
        <w:rPr>
          <w:rFonts w:hint="eastAsia"/>
          <w:b/>
          <w:bCs/>
        </w:rPr>
      </w:pPr>
      <w:r w:rsidRPr="00F708DA">
        <w:rPr>
          <w:b/>
          <w:bCs/>
        </w:rPr>
        <w:t>4. 全部车辆损失的赔偿是否合理</w:t>
      </w:r>
    </w:p>
    <w:p w14:paraId="49EE852D" w14:textId="77777777" w:rsidR="00F708DA" w:rsidRPr="00F708DA" w:rsidRDefault="00F708DA" w:rsidP="00F708DA">
      <w:pPr>
        <w:rPr>
          <w:rFonts w:hint="eastAsia"/>
        </w:rPr>
      </w:pPr>
      <w:r w:rsidRPr="00F708DA">
        <w:t>根据《民法典》第619条，如果标的物因质量问题严重不符合合同约定，导致标的物完全失去使用价值，买方可以解除合同并要求赔偿损失。</w:t>
      </w:r>
    </w:p>
    <w:p w14:paraId="5E77F194" w14:textId="77777777" w:rsidR="00F708DA" w:rsidRPr="00F708DA" w:rsidRDefault="00F708DA" w:rsidP="00F708DA">
      <w:pPr>
        <w:rPr>
          <w:rFonts w:hint="eastAsia"/>
        </w:rPr>
      </w:pPr>
      <w:r w:rsidRPr="00F708DA">
        <w:t>但在本案中：</w:t>
      </w:r>
    </w:p>
    <w:p w14:paraId="3A7BB0A1" w14:textId="77777777" w:rsidR="00F708DA" w:rsidRPr="00F708DA" w:rsidRDefault="00F708DA" w:rsidP="00F708DA">
      <w:pPr>
        <w:numPr>
          <w:ilvl w:val="0"/>
          <w:numId w:val="4"/>
        </w:numPr>
        <w:rPr>
          <w:rFonts w:hint="eastAsia"/>
        </w:rPr>
      </w:pPr>
      <w:r w:rsidRPr="00F708DA">
        <w:t>裂隙问题可以通过维修解决，并未达到标的物完全失去使用价值的程度。卖方提出修理方案，但买方拒绝维修，这使得车辆完全损失的部分责任可能由买方承担。</w:t>
      </w:r>
    </w:p>
    <w:p w14:paraId="3633DF9D" w14:textId="77777777" w:rsidR="00F708DA" w:rsidRPr="00F708DA" w:rsidRDefault="00F708DA" w:rsidP="00F708DA">
      <w:pPr>
        <w:numPr>
          <w:ilvl w:val="0"/>
          <w:numId w:val="4"/>
        </w:numPr>
        <w:rPr>
          <w:rFonts w:hint="eastAsia"/>
        </w:rPr>
      </w:pPr>
      <w:r w:rsidRPr="00F708DA">
        <w:t>因此，买方要求赔偿全部半挂车的损失可能不被法院支持，而是需要结合具体情况（例如维修成本与车辆价值的比例）来判定赔偿范围。</w:t>
      </w:r>
    </w:p>
    <w:p w14:paraId="7F165CAD" w14:textId="77777777" w:rsidR="00F708DA" w:rsidRPr="00F708DA" w:rsidRDefault="00000000" w:rsidP="00F708DA">
      <w:pPr>
        <w:rPr>
          <w:rFonts w:hint="eastAsia"/>
        </w:rPr>
      </w:pPr>
      <w:r>
        <w:pict w14:anchorId="3FC16C1B">
          <v:rect id="_x0000_i1026" style="width:0;height:1.5pt" o:hralign="center" o:hrstd="t" o:hr="t" fillcolor="#a0a0a0" stroked="f"/>
        </w:pict>
      </w:r>
    </w:p>
    <w:p w14:paraId="17EE6677" w14:textId="77777777" w:rsidR="00F708DA" w:rsidRPr="00F708DA" w:rsidRDefault="00F708DA" w:rsidP="00F708DA">
      <w:pPr>
        <w:rPr>
          <w:rFonts w:hint="eastAsia"/>
          <w:b/>
          <w:bCs/>
        </w:rPr>
      </w:pPr>
      <w:r w:rsidRPr="00F708DA">
        <w:rPr>
          <w:b/>
          <w:bCs/>
        </w:rPr>
        <w:t>三、可能的法院判决</w:t>
      </w:r>
    </w:p>
    <w:p w14:paraId="2FDDA265" w14:textId="77777777" w:rsidR="00F708DA" w:rsidRPr="00F708DA" w:rsidRDefault="00F708DA" w:rsidP="00F708DA">
      <w:pPr>
        <w:numPr>
          <w:ilvl w:val="0"/>
          <w:numId w:val="5"/>
        </w:numPr>
        <w:rPr>
          <w:rFonts w:hint="eastAsia"/>
        </w:rPr>
      </w:pPr>
      <w:r w:rsidRPr="00F708DA">
        <w:rPr>
          <w:b/>
          <w:bCs/>
        </w:rPr>
        <w:t>关于停运损失</w:t>
      </w:r>
      <w:r w:rsidRPr="00F708DA">
        <w:t>：</w:t>
      </w:r>
    </w:p>
    <w:p w14:paraId="64ABDB40" w14:textId="77777777" w:rsidR="00F708DA" w:rsidRPr="00F708DA" w:rsidRDefault="00F708DA" w:rsidP="00F708DA">
      <w:pPr>
        <w:numPr>
          <w:ilvl w:val="1"/>
          <w:numId w:val="5"/>
        </w:numPr>
        <w:rPr>
          <w:rFonts w:hint="eastAsia"/>
        </w:rPr>
      </w:pPr>
      <w:r w:rsidRPr="00F708DA">
        <w:t>法院可能支持买方的部分停运损失赔偿，但会根据买方拒绝维修的行为适当减轻卖方的赔偿责任。</w:t>
      </w:r>
    </w:p>
    <w:p w14:paraId="300708EF" w14:textId="77777777" w:rsidR="00F708DA" w:rsidRPr="00F708DA" w:rsidRDefault="00F708DA" w:rsidP="00F708DA">
      <w:pPr>
        <w:numPr>
          <w:ilvl w:val="0"/>
          <w:numId w:val="5"/>
        </w:numPr>
        <w:rPr>
          <w:rFonts w:hint="eastAsia"/>
        </w:rPr>
      </w:pPr>
      <w:r w:rsidRPr="00F708DA">
        <w:rPr>
          <w:b/>
          <w:bCs/>
        </w:rPr>
        <w:t>关于车辆本身的损失</w:t>
      </w:r>
      <w:r w:rsidRPr="00F708DA">
        <w:t>：</w:t>
      </w:r>
    </w:p>
    <w:p w14:paraId="18EE74C5" w14:textId="77777777" w:rsidR="00F708DA" w:rsidRPr="00F708DA" w:rsidRDefault="00F708DA" w:rsidP="00F708DA">
      <w:pPr>
        <w:numPr>
          <w:ilvl w:val="1"/>
          <w:numId w:val="5"/>
        </w:numPr>
        <w:rPr>
          <w:rFonts w:hint="eastAsia"/>
        </w:rPr>
      </w:pPr>
      <w:r w:rsidRPr="00F708DA">
        <w:t>买方要求赔偿全部车辆损失可能难以完全获得支持。</w:t>
      </w:r>
    </w:p>
    <w:p w14:paraId="0F026909" w14:textId="77777777" w:rsidR="00F708DA" w:rsidRPr="00F708DA" w:rsidRDefault="00F708DA" w:rsidP="00F708DA">
      <w:pPr>
        <w:numPr>
          <w:ilvl w:val="1"/>
          <w:numId w:val="5"/>
        </w:numPr>
        <w:rPr>
          <w:rFonts w:hint="eastAsia"/>
        </w:rPr>
      </w:pPr>
      <w:r w:rsidRPr="00F708DA">
        <w:t>法院更可能判决卖方承担维修费用或折旧赔偿，而不是直接赔偿车辆全额损失。</w:t>
      </w:r>
    </w:p>
    <w:p w14:paraId="6A842BF9" w14:textId="77777777" w:rsidR="00F708DA" w:rsidRPr="00F708DA" w:rsidRDefault="00F708DA" w:rsidP="00F708DA">
      <w:pPr>
        <w:numPr>
          <w:ilvl w:val="0"/>
          <w:numId w:val="5"/>
        </w:numPr>
        <w:rPr>
          <w:rFonts w:hint="eastAsia"/>
        </w:rPr>
      </w:pPr>
      <w:r w:rsidRPr="00F708DA">
        <w:rPr>
          <w:b/>
          <w:bCs/>
        </w:rPr>
        <w:t>买方拒绝维修的影响</w:t>
      </w:r>
      <w:r w:rsidRPr="00F708DA">
        <w:t>：</w:t>
      </w:r>
    </w:p>
    <w:p w14:paraId="6B97E804" w14:textId="77777777" w:rsidR="00F708DA" w:rsidRPr="00F708DA" w:rsidRDefault="00F708DA" w:rsidP="00F708DA">
      <w:pPr>
        <w:numPr>
          <w:ilvl w:val="1"/>
          <w:numId w:val="5"/>
        </w:numPr>
        <w:rPr>
          <w:rFonts w:hint="eastAsia"/>
        </w:rPr>
      </w:pPr>
      <w:r w:rsidRPr="00F708DA">
        <w:t>买方不合理拒绝维修可能被法院认定为未尽到减损义务（《民法典》第119条），导致其赔偿请求被适当减少。</w:t>
      </w:r>
    </w:p>
    <w:p w14:paraId="3DACC542" w14:textId="77777777" w:rsidR="00F708DA" w:rsidRPr="00F708DA" w:rsidRDefault="00000000" w:rsidP="00F708DA">
      <w:pPr>
        <w:rPr>
          <w:rFonts w:hint="eastAsia"/>
        </w:rPr>
      </w:pPr>
      <w:r>
        <w:pict w14:anchorId="7A5D1D99">
          <v:rect id="_x0000_i1027" style="width:0;height:1.5pt" o:hralign="center" o:hrstd="t" o:hr="t" fillcolor="#a0a0a0" stroked="f"/>
        </w:pict>
      </w:r>
    </w:p>
    <w:p w14:paraId="28184CB8" w14:textId="77777777" w:rsidR="00F708DA" w:rsidRPr="00F708DA" w:rsidRDefault="00F708DA" w:rsidP="00F708DA">
      <w:pPr>
        <w:rPr>
          <w:rFonts w:hint="eastAsia"/>
          <w:b/>
          <w:bCs/>
        </w:rPr>
      </w:pPr>
      <w:r w:rsidRPr="00F708DA">
        <w:rPr>
          <w:b/>
          <w:bCs/>
        </w:rPr>
        <w:t>四、总结</w:t>
      </w:r>
    </w:p>
    <w:p w14:paraId="4743FD38" w14:textId="77777777" w:rsidR="00F708DA" w:rsidRPr="00F708DA" w:rsidRDefault="00F708DA" w:rsidP="00F708DA">
      <w:pPr>
        <w:rPr>
          <w:rFonts w:hint="eastAsia"/>
        </w:rPr>
      </w:pPr>
      <w:r w:rsidRPr="00F708DA">
        <w:lastRenderedPageBreak/>
        <w:t>买方的要求不会完全得到法院支持，理由如下：</w:t>
      </w:r>
    </w:p>
    <w:p w14:paraId="16562709" w14:textId="77777777" w:rsidR="00F708DA" w:rsidRPr="00F708DA" w:rsidRDefault="00F708DA" w:rsidP="00F708DA">
      <w:pPr>
        <w:numPr>
          <w:ilvl w:val="0"/>
          <w:numId w:val="6"/>
        </w:numPr>
        <w:rPr>
          <w:rFonts w:hint="eastAsia"/>
        </w:rPr>
      </w:pPr>
      <w:r w:rsidRPr="00F708DA">
        <w:t>买方拒绝维修的行为不符合合理性，可能导致停运损失部分由其自行承担。</w:t>
      </w:r>
    </w:p>
    <w:p w14:paraId="02244802" w14:textId="77777777" w:rsidR="00F708DA" w:rsidRPr="00F708DA" w:rsidRDefault="00F708DA" w:rsidP="00F708DA">
      <w:pPr>
        <w:numPr>
          <w:ilvl w:val="0"/>
          <w:numId w:val="6"/>
        </w:numPr>
        <w:rPr>
          <w:rFonts w:hint="eastAsia"/>
        </w:rPr>
      </w:pPr>
      <w:r w:rsidRPr="00F708DA">
        <w:t>车辆裂隙问题并未达到全损的程度，买方要求赔偿全部车辆损失超出了合理范围。</w:t>
      </w:r>
    </w:p>
    <w:p w14:paraId="44EB2FFF" w14:textId="77777777" w:rsidR="00F708DA" w:rsidRPr="00F708DA" w:rsidRDefault="00F708DA" w:rsidP="00F708DA">
      <w:pPr>
        <w:rPr>
          <w:rFonts w:hint="eastAsia"/>
        </w:rPr>
      </w:pPr>
      <w:r w:rsidRPr="00F708DA">
        <w:t>法院更可能判决：</w:t>
      </w:r>
    </w:p>
    <w:p w14:paraId="0D9D171E" w14:textId="77777777" w:rsidR="00F708DA" w:rsidRPr="00F708DA" w:rsidRDefault="00F708DA" w:rsidP="00F708DA">
      <w:pPr>
        <w:numPr>
          <w:ilvl w:val="0"/>
          <w:numId w:val="7"/>
        </w:numPr>
        <w:rPr>
          <w:rFonts w:hint="eastAsia"/>
        </w:rPr>
      </w:pPr>
      <w:r w:rsidRPr="00F708DA">
        <w:t>卖方承担车辆维修费用；</w:t>
      </w:r>
    </w:p>
    <w:p w14:paraId="5E8C9D55" w14:textId="77777777" w:rsidR="00F708DA" w:rsidRPr="00F708DA" w:rsidRDefault="00F708DA" w:rsidP="00F708DA">
      <w:pPr>
        <w:numPr>
          <w:ilvl w:val="0"/>
          <w:numId w:val="7"/>
        </w:numPr>
        <w:rPr>
          <w:rFonts w:hint="eastAsia"/>
        </w:rPr>
      </w:pPr>
      <w:r w:rsidRPr="00F708DA">
        <w:t>卖方赔偿部分停运损失；</w:t>
      </w:r>
    </w:p>
    <w:p w14:paraId="537CB200" w14:textId="77777777" w:rsidR="00F708DA" w:rsidRPr="00F708DA" w:rsidRDefault="00F708DA" w:rsidP="00F708DA">
      <w:pPr>
        <w:numPr>
          <w:ilvl w:val="0"/>
          <w:numId w:val="7"/>
        </w:numPr>
        <w:rPr>
          <w:rFonts w:hint="eastAsia"/>
        </w:rPr>
      </w:pPr>
      <w:r w:rsidRPr="00F708DA">
        <w:t>买方因拒绝维修行为自行承担部分损失。</w:t>
      </w:r>
    </w:p>
    <w:p w14:paraId="5EAA3CCD" w14:textId="7953C532" w:rsidR="00F708DA" w:rsidRPr="006E7D33" w:rsidRDefault="00F708DA" w:rsidP="006E7D33">
      <w:pPr>
        <w:rPr>
          <w:rFonts w:hint="eastAsia"/>
        </w:rPr>
      </w:pPr>
    </w:p>
    <w:sectPr w:rsidR="00F708DA" w:rsidRPr="006E7D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035E6"/>
    <w:multiLevelType w:val="multilevel"/>
    <w:tmpl w:val="F4AE7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B415EC"/>
    <w:multiLevelType w:val="multilevel"/>
    <w:tmpl w:val="619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96A5F"/>
    <w:multiLevelType w:val="multilevel"/>
    <w:tmpl w:val="225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671C5"/>
    <w:multiLevelType w:val="multilevel"/>
    <w:tmpl w:val="D8F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037E4"/>
    <w:multiLevelType w:val="multilevel"/>
    <w:tmpl w:val="DF64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0A7278"/>
    <w:multiLevelType w:val="multilevel"/>
    <w:tmpl w:val="5C2E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734F98"/>
    <w:multiLevelType w:val="multilevel"/>
    <w:tmpl w:val="5B76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49389">
    <w:abstractNumId w:val="5"/>
  </w:num>
  <w:num w:numId="2" w16cid:durableId="1980262805">
    <w:abstractNumId w:val="6"/>
  </w:num>
  <w:num w:numId="3" w16cid:durableId="340398572">
    <w:abstractNumId w:val="2"/>
  </w:num>
  <w:num w:numId="4" w16cid:durableId="1289359668">
    <w:abstractNumId w:val="3"/>
  </w:num>
  <w:num w:numId="5" w16cid:durableId="1164203642">
    <w:abstractNumId w:val="0"/>
  </w:num>
  <w:num w:numId="6" w16cid:durableId="869104576">
    <w:abstractNumId w:val="4"/>
  </w:num>
  <w:num w:numId="7" w16cid:durableId="204671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A67"/>
    <w:rsid w:val="0000284F"/>
    <w:rsid w:val="0007061A"/>
    <w:rsid w:val="0037631C"/>
    <w:rsid w:val="004F7312"/>
    <w:rsid w:val="005D3A67"/>
    <w:rsid w:val="006E7D33"/>
    <w:rsid w:val="00881F65"/>
    <w:rsid w:val="00AB3033"/>
    <w:rsid w:val="00B71715"/>
    <w:rsid w:val="00B90181"/>
    <w:rsid w:val="00D84B38"/>
    <w:rsid w:val="00E02D59"/>
    <w:rsid w:val="00F70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B0BF0"/>
  <w15:chartTrackingRefBased/>
  <w15:docId w15:val="{625CFA20-0348-4A06-86F7-8E023873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747995">
      <w:bodyDiv w:val="1"/>
      <w:marLeft w:val="0"/>
      <w:marRight w:val="0"/>
      <w:marTop w:val="0"/>
      <w:marBottom w:val="0"/>
      <w:divBdr>
        <w:top w:val="none" w:sz="0" w:space="0" w:color="auto"/>
        <w:left w:val="none" w:sz="0" w:space="0" w:color="auto"/>
        <w:bottom w:val="none" w:sz="0" w:space="0" w:color="auto"/>
        <w:right w:val="none" w:sz="0" w:space="0" w:color="auto"/>
      </w:divBdr>
      <w:divsChild>
        <w:div w:id="1312635473">
          <w:marLeft w:val="0"/>
          <w:marRight w:val="0"/>
          <w:marTop w:val="0"/>
          <w:marBottom w:val="0"/>
          <w:divBdr>
            <w:top w:val="none" w:sz="0" w:space="0" w:color="auto"/>
            <w:left w:val="none" w:sz="0" w:space="0" w:color="auto"/>
            <w:bottom w:val="none" w:sz="0" w:space="0" w:color="auto"/>
            <w:right w:val="none" w:sz="0" w:space="0" w:color="auto"/>
          </w:divBdr>
          <w:divsChild>
            <w:div w:id="1073166188">
              <w:marLeft w:val="0"/>
              <w:marRight w:val="0"/>
              <w:marTop w:val="0"/>
              <w:marBottom w:val="0"/>
              <w:divBdr>
                <w:top w:val="none" w:sz="0" w:space="0" w:color="auto"/>
                <w:left w:val="none" w:sz="0" w:space="0" w:color="auto"/>
                <w:bottom w:val="none" w:sz="0" w:space="0" w:color="auto"/>
                <w:right w:val="none" w:sz="0" w:space="0" w:color="auto"/>
              </w:divBdr>
              <w:divsChild>
                <w:div w:id="586770007">
                  <w:marLeft w:val="0"/>
                  <w:marRight w:val="0"/>
                  <w:marTop w:val="0"/>
                  <w:marBottom w:val="0"/>
                  <w:divBdr>
                    <w:top w:val="none" w:sz="0" w:space="0" w:color="auto"/>
                    <w:left w:val="none" w:sz="0" w:space="0" w:color="auto"/>
                    <w:bottom w:val="none" w:sz="0" w:space="0" w:color="auto"/>
                    <w:right w:val="none" w:sz="0" w:space="0" w:color="auto"/>
                  </w:divBdr>
                  <w:divsChild>
                    <w:div w:id="19223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6881">
          <w:marLeft w:val="0"/>
          <w:marRight w:val="0"/>
          <w:marTop w:val="0"/>
          <w:marBottom w:val="0"/>
          <w:divBdr>
            <w:top w:val="none" w:sz="0" w:space="0" w:color="auto"/>
            <w:left w:val="none" w:sz="0" w:space="0" w:color="auto"/>
            <w:bottom w:val="none" w:sz="0" w:space="0" w:color="auto"/>
            <w:right w:val="none" w:sz="0" w:space="0" w:color="auto"/>
          </w:divBdr>
          <w:divsChild>
            <w:div w:id="304969569">
              <w:marLeft w:val="0"/>
              <w:marRight w:val="0"/>
              <w:marTop w:val="0"/>
              <w:marBottom w:val="0"/>
              <w:divBdr>
                <w:top w:val="none" w:sz="0" w:space="0" w:color="auto"/>
                <w:left w:val="none" w:sz="0" w:space="0" w:color="auto"/>
                <w:bottom w:val="none" w:sz="0" w:space="0" w:color="auto"/>
                <w:right w:val="none" w:sz="0" w:space="0" w:color="auto"/>
              </w:divBdr>
              <w:divsChild>
                <w:div w:id="1566797452">
                  <w:marLeft w:val="0"/>
                  <w:marRight w:val="0"/>
                  <w:marTop w:val="0"/>
                  <w:marBottom w:val="0"/>
                  <w:divBdr>
                    <w:top w:val="none" w:sz="0" w:space="0" w:color="auto"/>
                    <w:left w:val="none" w:sz="0" w:space="0" w:color="auto"/>
                    <w:bottom w:val="none" w:sz="0" w:space="0" w:color="auto"/>
                    <w:right w:val="none" w:sz="0" w:space="0" w:color="auto"/>
                  </w:divBdr>
                  <w:divsChild>
                    <w:div w:id="14866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641220">
      <w:bodyDiv w:val="1"/>
      <w:marLeft w:val="0"/>
      <w:marRight w:val="0"/>
      <w:marTop w:val="0"/>
      <w:marBottom w:val="0"/>
      <w:divBdr>
        <w:top w:val="none" w:sz="0" w:space="0" w:color="auto"/>
        <w:left w:val="none" w:sz="0" w:space="0" w:color="auto"/>
        <w:bottom w:val="none" w:sz="0" w:space="0" w:color="auto"/>
        <w:right w:val="none" w:sz="0" w:space="0" w:color="auto"/>
      </w:divBdr>
      <w:divsChild>
        <w:div w:id="366681081">
          <w:marLeft w:val="0"/>
          <w:marRight w:val="0"/>
          <w:marTop w:val="0"/>
          <w:marBottom w:val="0"/>
          <w:divBdr>
            <w:top w:val="none" w:sz="0" w:space="0" w:color="auto"/>
            <w:left w:val="none" w:sz="0" w:space="0" w:color="auto"/>
            <w:bottom w:val="none" w:sz="0" w:space="0" w:color="auto"/>
            <w:right w:val="none" w:sz="0" w:space="0" w:color="auto"/>
          </w:divBdr>
          <w:divsChild>
            <w:div w:id="957639087">
              <w:marLeft w:val="0"/>
              <w:marRight w:val="0"/>
              <w:marTop w:val="0"/>
              <w:marBottom w:val="0"/>
              <w:divBdr>
                <w:top w:val="none" w:sz="0" w:space="0" w:color="auto"/>
                <w:left w:val="none" w:sz="0" w:space="0" w:color="auto"/>
                <w:bottom w:val="none" w:sz="0" w:space="0" w:color="auto"/>
                <w:right w:val="none" w:sz="0" w:space="0" w:color="auto"/>
              </w:divBdr>
              <w:divsChild>
                <w:div w:id="1833134839">
                  <w:marLeft w:val="0"/>
                  <w:marRight w:val="0"/>
                  <w:marTop w:val="0"/>
                  <w:marBottom w:val="0"/>
                  <w:divBdr>
                    <w:top w:val="none" w:sz="0" w:space="0" w:color="auto"/>
                    <w:left w:val="none" w:sz="0" w:space="0" w:color="auto"/>
                    <w:bottom w:val="none" w:sz="0" w:space="0" w:color="auto"/>
                    <w:right w:val="none" w:sz="0" w:space="0" w:color="auto"/>
                  </w:divBdr>
                  <w:divsChild>
                    <w:div w:id="14334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565855">
          <w:marLeft w:val="0"/>
          <w:marRight w:val="0"/>
          <w:marTop w:val="0"/>
          <w:marBottom w:val="0"/>
          <w:divBdr>
            <w:top w:val="none" w:sz="0" w:space="0" w:color="auto"/>
            <w:left w:val="none" w:sz="0" w:space="0" w:color="auto"/>
            <w:bottom w:val="none" w:sz="0" w:space="0" w:color="auto"/>
            <w:right w:val="none" w:sz="0" w:space="0" w:color="auto"/>
          </w:divBdr>
          <w:divsChild>
            <w:div w:id="235408475">
              <w:marLeft w:val="0"/>
              <w:marRight w:val="0"/>
              <w:marTop w:val="0"/>
              <w:marBottom w:val="0"/>
              <w:divBdr>
                <w:top w:val="none" w:sz="0" w:space="0" w:color="auto"/>
                <w:left w:val="none" w:sz="0" w:space="0" w:color="auto"/>
                <w:bottom w:val="none" w:sz="0" w:space="0" w:color="auto"/>
                <w:right w:val="none" w:sz="0" w:space="0" w:color="auto"/>
              </w:divBdr>
              <w:divsChild>
                <w:div w:id="1424911181">
                  <w:marLeft w:val="0"/>
                  <w:marRight w:val="0"/>
                  <w:marTop w:val="0"/>
                  <w:marBottom w:val="0"/>
                  <w:divBdr>
                    <w:top w:val="none" w:sz="0" w:space="0" w:color="auto"/>
                    <w:left w:val="none" w:sz="0" w:space="0" w:color="auto"/>
                    <w:bottom w:val="none" w:sz="0" w:space="0" w:color="auto"/>
                    <w:right w:val="none" w:sz="0" w:space="0" w:color="auto"/>
                  </w:divBdr>
                  <w:divsChild>
                    <w:div w:id="5462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6905</Words>
  <Characters>7047</Characters>
  <Application>Microsoft Office Word</Application>
  <DocSecurity>0</DocSecurity>
  <Lines>315</Lines>
  <Paragraphs>112</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xzz_xuanzhizheng@qq.com</dc:creator>
  <cp:keywords/>
  <dc:description/>
  <cp:lastModifiedBy>xzz_xuanzhizheng@qq.com</cp:lastModifiedBy>
  <cp:revision>5</cp:revision>
  <cp:lastPrinted>2025-01-06T09:34:00Z</cp:lastPrinted>
  <dcterms:created xsi:type="dcterms:W3CDTF">2025-01-06T09:25:00Z</dcterms:created>
  <dcterms:modified xsi:type="dcterms:W3CDTF">2025-01-06T09:34:00Z</dcterms:modified>
</cp:coreProperties>
</file>