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88" w:rsidRPr="00AA6471" w:rsidRDefault="00D32659" w:rsidP="00AA6471">
      <w:pPr>
        <w:rPr>
          <w:sz w:val="32"/>
          <w:szCs w:val="32"/>
        </w:rPr>
      </w:pPr>
      <w:r w:rsidRPr="00AA6471">
        <w:rPr>
          <w:rFonts w:hint="eastAsia"/>
          <w:sz w:val="32"/>
          <w:szCs w:val="32"/>
        </w:rPr>
        <w:t>CMS</w:t>
      </w:r>
      <w:r w:rsidR="00C213A8">
        <w:rPr>
          <w:rFonts w:hint="eastAsia"/>
          <w:sz w:val="32"/>
          <w:szCs w:val="32"/>
        </w:rPr>
        <w:t>新功能</w:t>
      </w:r>
      <w:r w:rsidR="00C213A8">
        <w:rPr>
          <w:rFonts w:hint="eastAsia"/>
          <w:sz w:val="32"/>
          <w:szCs w:val="32"/>
        </w:rPr>
        <w:t xml:space="preserve"> -</w:t>
      </w:r>
      <w:r w:rsidRPr="00AA6471">
        <w:rPr>
          <w:rFonts w:hint="eastAsia"/>
          <w:sz w:val="32"/>
          <w:szCs w:val="32"/>
        </w:rPr>
        <w:t xml:space="preserve"> </w:t>
      </w:r>
      <w:r w:rsidRPr="00AA6471">
        <w:rPr>
          <w:rFonts w:hint="eastAsia"/>
          <w:sz w:val="32"/>
          <w:szCs w:val="32"/>
        </w:rPr>
        <w:t>业务应用审计</w:t>
      </w:r>
    </w:p>
    <w:p w:rsidR="00D32659" w:rsidRDefault="00D32659"/>
    <w:p w:rsidR="00D32659" w:rsidRPr="0056455A" w:rsidRDefault="00D32659">
      <w:pPr>
        <w:rPr>
          <w:b/>
        </w:rPr>
      </w:pPr>
      <w:r w:rsidRPr="0056455A">
        <w:rPr>
          <w:rFonts w:hint="eastAsia"/>
          <w:b/>
        </w:rPr>
        <w:t>功能需求：</w:t>
      </w:r>
    </w:p>
    <w:p w:rsidR="00251A24" w:rsidRDefault="00251A24" w:rsidP="00251A24">
      <w:pPr>
        <w:pStyle w:val="ListParagraph"/>
        <w:numPr>
          <w:ilvl w:val="0"/>
          <w:numId w:val="1"/>
        </w:numPr>
      </w:pPr>
      <w:r>
        <w:rPr>
          <w:rFonts w:hint="eastAsia"/>
        </w:rPr>
        <w:t>产生一个演示项目，展示</w:t>
      </w:r>
      <w:r w:rsidR="00AB49EB">
        <w:t>CMS</w:t>
      </w:r>
      <w:r w:rsidR="00AB49EB">
        <w:rPr>
          <w:rFonts w:hint="eastAsia"/>
        </w:rPr>
        <w:t>系统能够支持“业务应用审计”功能</w:t>
      </w:r>
    </w:p>
    <w:p w:rsidR="00AB49EB" w:rsidRDefault="00AB49EB" w:rsidP="00251A24">
      <w:pPr>
        <w:pStyle w:val="ListParagraph"/>
        <w:numPr>
          <w:ilvl w:val="0"/>
          <w:numId w:val="1"/>
        </w:numPr>
      </w:pPr>
      <w:r>
        <w:rPr>
          <w:rFonts w:hint="eastAsia"/>
        </w:rPr>
        <w:t>审计是从某一应用</w:t>
      </w:r>
      <w:r w:rsidR="00373105">
        <w:rPr>
          <w:rFonts w:hint="eastAsia"/>
        </w:rPr>
        <w:t>系统</w:t>
      </w:r>
      <w:r w:rsidR="00644015">
        <w:rPr>
          <w:rFonts w:hint="eastAsia"/>
        </w:rPr>
        <w:t>在用户选定时间范围内</w:t>
      </w:r>
      <w:r w:rsidR="00373105">
        <w:rPr>
          <w:rFonts w:hint="eastAsia"/>
        </w:rPr>
        <w:t>来查询</w:t>
      </w:r>
      <w:r w:rsidR="00644015">
        <w:rPr>
          <w:rFonts w:hint="eastAsia"/>
        </w:rPr>
        <w:t>所有</w:t>
      </w:r>
      <w:r w:rsidR="00373105">
        <w:rPr>
          <w:rFonts w:hint="eastAsia"/>
        </w:rPr>
        <w:t>账号访问历史（登录</w:t>
      </w:r>
      <w:r w:rsidR="00373105">
        <w:rPr>
          <w:rFonts w:hint="eastAsia"/>
        </w:rPr>
        <w:t>/</w:t>
      </w:r>
      <w:r w:rsidR="00373105">
        <w:rPr>
          <w:rFonts w:hint="eastAsia"/>
        </w:rPr>
        <w:t>退出）和操作行为（如：上传</w:t>
      </w:r>
      <w:r w:rsidR="00373105">
        <w:t>/</w:t>
      </w:r>
      <w:r w:rsidR="00373105">
        <w:rPr>
          <w:rFonts w:hint="eastAsia"/>
        </w:rPr>
        <w:t>下载，查询等）</w:t>
      </w:r>
    </w:p>
    <w:p w:rsidR="00373105" w:rsidRDefault="00373105" w:rsidP="00373105">
      <w:pPr>
        <w:pStyle w:val="ListParagraph"/>
        <w:ind w:left="0"/>
      </w:pPr>
    </w:p>
    <w:p w:rsidR="00373105" w:rsidRPr="0056455A" w:rsidRDefault="00373105" w:rsidP="00373105">
      <w:pPr>
        <w:pStyle w:val="ListParagraph"/>
        <w:ind w:left="0"/>
        <w:rPr>
          <w:b/>
        </w:rPr>
      </w:pPr>
      <w:r w:rsidRPr="0056455A">
        <w:rPr>
          <w:b/>
        </w:rPr>
        <w:t>CMS</w:t>
      </w:r>
      <w:r w:rsidRPr="0056455A">
        <w:rPr>
          <w:rFonts w:hint="eastAsia"/>
          <w:b/>
        </w:rPr>
        <w:t xml:space="preserve"> </w:t>
      </w:r>
      <w:r w:rsidRPr="0056455A">
        <w:rPr>
          <w:rFonts w:hint="eastAsia"/>
          <w:b/>
        </w:rPr>
        <w:t>用户界面设计：</w:t>
      </w:r>
    </w:p>
    <w:p w:rsidR="00373105" w:rsidRDefault="00373105" w:rsidP="00373105">
      <w:pPr>
        <w:pStyle w:val="ListParagraph"/>
        <w:ind w:left="0"/>
        <w:rPr>
          <w:rFonts w:hint="eastAsia"/>
        </w:rPr>
      </w:pPr>
    </w:p>
    <w:p w:rsidR="00373105" w:rsidRDefault="00373105" w:rsidP="0037310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</w:t>
      </w:r>
      <w:r w:rsidR="008A2F70">
        <w:rPr>
          <w:rFonts w:hint="eastAsia"/>
        </w:rPr>
        <w:t>应用列表中点击一项应用，目前只保证一个应用支持</w:t>
      </w:r>
      <w:r w:rsidR="00644015">
        <w:rPr>
          <w:rFonts w:hint="eastAsia"/>
        </w:rPr>
        <w:t>业务审计</w:t>
      </w:r>
      <w:r w:rsidR="008A2F70">
        <w:rPr>
          <w:rFonts w:hint="eastAsia"/>
        </w:rPr>
        <w:t>功能，如</w:t>
      </w:r>
      <w:r w:rsidR="006A7B1E">
        <w:rPr>
          <w:rFonts w:hint="eastAsia"/>
        </w:rPr>
        <w:t>点击</w:t>
      </w:r>
      <w:r w:rsidR="008A2F70">
        <w:t>CMS / OneDrive</w:t>
      </w:r>
      <w:r w:rsidR="008A2F70">
        <w:rPr>
          <w:rFonts w:hint="eastAsia"/>
        </w:rPr>
        <w:t xml:space="preserve"> </w:t>
      </w:r>
      <w:r w:rsidR="008A2F70">
        <w:rPr>
          <w:rFonts w:hint="eastAsia"/>
        </w:rPr>
        <w:t>进入下一应用访问</w:t>
      </w:r>
      <w:r w:rsidR="008A2F70">
        <w:t>session summary</w:t>
      </w:r>
      <w:r w:rsidR="008A2F70">
        <w:rPr>
          <w:rFonts w:hint="eastAsia"/>
        </w:rPr>
        <w:t>列表：</w:t>
      </w:r>
      <w:r w:rsidR="008A2F70">
        <w:rPr>
          <w:rFonts w:hint="eastAsia"/>
        </w:rPr>
        <w:t>(</w:t>
      </w:r>
      <w:r w:rsidR="008A2F70">
        <w:rPr>
          <w:rFonts w:hint="eastAsia"/>
        </w:rPr>
        <w:t>下面列表</w:t>
      </w:r>
      <w:r w:rsidR="006A7B1E">
        <w:rPr>
          <w:rFonts w:hint="eastAsia"/>
        </w:rPr>
        <w:t>用</w:t>
      </w:r>
      <w:r w:rsidR="008A2F70">
        <w:rPr>
          <w:rFonts w:hint="eastAsia"/>
        </w:rPr>
        <w:t>假数据描述</w:t>
      </w:r>
      <w:r w:rsidR="008A2F70">
        <w:rPr>
          <w:rFonts w:hint="eastAsia"/>
        </w:rPr>
        <w:t>)</w:t>
      </w:r>
      <w:r w:rsidR="0056455A">
        <w:rPr>
          <w:rFonts w:hint="eastAsia"/>
        </w:rPr>
        <w:t>，</w:t>
      </w:r>
      <w:r w:rsidR="006A7B1E">
        <w:rPr>
          <w:rFonts w:hint="eastAsia"/>
        </w:rPr>
        <w:t>列表中</w:t>
      </w:r>
      <w:r w:rsidR="0056455A">
        <w:rPr>
          <w:rFonts w:hint="eastAsia"/>
        </w:rPr>
        <w:t>每一条记录是一次登录记录，如果登录时长为空值，说明这次访问还没有结束</w:t>
      </w:r>
      <w:r w:rsidR="006A7B1E">
        <w:rPr>
          <w:rFonts w:hint="eastAsia"/>
        </w:rPr>
        <w:t>。</w:t>
      </w:r>
    </w:p>
    <w:p w:rsidR="008A2F70" w:rsidRDefault="008A2F70" w:rsidP="008A2F70">
      <w:pPr>
        <w:pStyle w:val="ListParagraph"/>
        <w:ind w:left="1080"/>
      </w:pPr>
    </w:p>
    <w:p w:rsidR="008A2F70" w:rsidRPr="008A2F70" w:rsidRDefault="006A7B1E" w:rsidP="008A2F70">
      <w:pPr>
        <w:pStyle w:val="ListParagraph"/>
        <w:ind w:left="1080"/>
        <w:rPr>
          <w:b/>
        </w:rPr>
      </w:pPr>
      <w:r>
        <w:rPr>
          <w:b/>
        </w:rPr>
        <w:t>Application Name</w:t>
      </w:r>
      <w:r w:rsidR="008A2F70" w:rsidRPr="008A2F70">
        <w:rPr>
          <w:rFonts w:hint="eastAsia"/>
          <w:b/>
        </w:rPr>
        <w:t>业务名称：</w:t>
      </w:r>
      <w:proofErr w:type="spellStart"/>
      <w:r w:rsidR="0081106F">
        <w:rPr>
          <w:b/>
        </w:rPr>
        <w:t>Holonet</w:t>
      </w:r>
      <w:proofErr w:type="spellEnd"/>
    </w:p>
    <w:p w:rsidR="008A2F70" w:rsidRDefault="008A2F70" w:rsidP="008A2F70"/>
    <w:tbl>
      <w:tblPr>
        <w:tblW w:w="18922" w:type="dxa"/>
        <w:tblLook w:val="04A0" w:firstRow="1" w:lastRow="0" w:firstColumn="1" w:lastColumn="0" w:noHBand="0" w:noVBand="1"/>
      </w:tblPr>
      <w:tblGrid>
        <w:gridCol w:w="3450"/>
        <w:gridCol w:w="1736"/>
        <w:gridCol w:w="2876"/>
        <w:gridCol w:w="2636"/>
        <w:gridCol w:w="2256"/>
        <w:gridCol w:w="1896"/>
        <w:gridCol w:w="2236"/>
        <w:gridCol w:w="1836"/>
      </w:tblGrid>
      <w:tr w:rsidR="00B7300C" w:rsidRPr="0081106F" w:rsidTr="00B7300C">
        <w:trPr>
          <w:trHeight w:val="380"/>
        </w:trPr>
        <w:tc>
          <w:tcPr>
            <w:tcW w:w="3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A2F70" w:rsidRDefault="0081106F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登录账号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 xml:space="preserve"> Account Name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A2F70" w:rsidRDefault="0081106F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登录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Login </w:t>
            </w:r>
          </w:p>
        </w:tc>
        <w:tc>
          <w:tcPr>
            <w:tcW w:w="2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A2F70" w:rsidRDefault="0081106F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登录时间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Login Time</w:t>
            </w:r>
          </w:p>
        </w:tc>
        <w:tc>
          <w:tcPr>
            <w:tcW w:w="26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A2F70" w:rsidRDefault="0081106F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登录时长</w:t>
            </w:r>
            <w:r w:rsidRPr="008A2F70">
              <w:rPr>
                <w:rFonts w:ascii="Calibri" w:eastAsia="Times New Roman" w:hAnsi="Calibri" w:cs="Calibri" w:hint="eastAsia"/>
                <w:b/>
                <w:bCs/>
                <w:color w:val="000000"/>
                <w:sz w:val="28"/>
                <w:szCs w:val="28"/>
              </w:rPr>
              <w:t>D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uration</w:t>
            </w:r>
          </w:p>
        </w:tc>
        <w:tc>
          <w:tcPr>
            <w:tcW w:w="22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A2F70" w:rsidRDefault="0081106F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总流量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Volume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B7300C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上传</w:t>
            </w:r>
            <w:r w:rsidR="0081106F" w:rsidRPr="008110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Upload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B7300C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下载</w:t>
            </w:r>
            <w:r w:rsidR="0081106F" w:rsidRPr="008110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Download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B7300C" w:rsidP="0081106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查询</w:t>
            </w:r>
            <w:r w:rsidR="0081106F" w:rsidRPr="0081106F">
              <w:rPr>
                <w:rFonts w:ascii="Calibri" w:eastAsia="Times New Roman" w:hAnsi="Calibri" w:cs="Calibri" w:hint="eastAsia"/>
                <w:b/>
                <w:bCs/>
                <w:color w:val="000000"/>
                <w:sz w:val="28"/>
                <w:szCs w:val="28"/>
              </w:rPr>
              <w:t>S</w:t>
            </w:r>
            <w:r w:rsidR="0081106F" w:rsidRPr="0081106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earch</w:t>
            </w:r>
          </w:p>
        </w:tc>
      </w:tr>
      <w:tr w:rsidR="00B7300C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81106F">
                <w:rPr>
                  <w:rFonts w:ascii="Calibri" w:eastAsia="Times New Roman" w:hAnsi="Calibri" w:cs="Calibri"/>
                  <w:color w:val="0563C1"/>
                  <w:u w:val="single"/>
                </w:rPr>
                <w:t>pli@holonetsecurity.com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success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18-06-06 09:21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4h33m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3.4KB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B7300C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81106F">
                <w:rPr>
                  <w:rFonts w:ascii="Calibri" w:eastAsia="Times New Roman" w:hAnsi="Calibri" w:cs="Calibri"/>
                  <w:color w:val="0563C1"/>
                  <w:u w:val="single"/>
                </w:rPr>
                <w:t>pli@holonetsecurity.com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success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18-06-06 09:22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4.4KB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B7300C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81106F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hyperlink r:id="rId7" w:history="1">
              <w:r w:rsidRPr="0081106F">
                <w:rPr>
                  <w:rFonts w:ascii="Calibri" w:eastAsia="Times New Roman" w:hAnsi="Calibri" w:cs="Calibri"/>
                  <w:color w:val="9C0006"/>
                </w:rPr>
                <w:t>hacker@somewhere.com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failure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18-06-06 09:21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81106F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hyperlink r:id="rId8" w:history="1">
              <w:r w:rsidRPr="0081106F">
                <w:rPr>
                  <w:rFonts w:ascii="Calibri" w:eastAsia="Times New Roman" w:hAnsi="Calibri" w:cs="Calibri"/>
                  <w:color w:val="9C0006"/>
                </w:rPr>
                <w:t>hacker@somewhere.com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failure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18-06-06 09:22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81106F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hyperlink r:id="rId9" w:history="1">
              <w:r w:rsidRPr="0081106F">
                <w:rPr>
                  <w:rFonts w:ascii="Calibri" w:eastAsia="Times New Roman" w:hAnsi="Calibri" w:cs="Calibri"/>
                  <w:color w:val="9C0006"/>
                </w:rPr>
                <w:t>hacker@somewhere.com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failure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18-06-06 09:23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81106F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hyperlink r:id="rId10" w:history="1">
              <w:r w:rsidRPr="0081106F">
                <w:rPr>
                  <w:rFonts w:ascii="Calibri" w:eastAsia="Times New Roman" w:hAnsi="Calibri" w:cs="Calibri"/>
                  <w:color w:val="9C0006"/>
                </w:rPr>
                <w:t>hacker@somewhere.com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failure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18-06-06 09:24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9C0006"/>
              </w:rPr>
            </w:pPr>
            <w:r w:rsidRPr="0081106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B7300C" w:rsidRPr="0081106F" w:rsidTr="00B7300C">
        <w:trPr>
          <w:trHeight w:val="40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anchor="/users/single/?userId=chunqing" w:history="1">
              <w:r w:rsidRPr="0081106F">
                <w:rPr>
                  <w:rFonts w:ascii="Calibri" w:eastAsia="Times New Roman" w:hAnsi="Calibri" w:cs="Calibri"/>
                  <w:color w:val="0563C1"/>
                  <w:u w:val="single"/>
                </w:rPr>
                <w:t>chunqing@holonetsecurity.com  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1h22m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3.7KB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B7300C" w:rsidRPr="0081106F" w:rsidTr="00B7300C">
        <w:trPr>
          <w:trHeight w:val="38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7300C" w:rsidRPr="0081106F" w:rsidTr="00B7300C">
        <w:trPr>
          <w:trHeight w:val="400"/>
        </w:trPr>
        <w:tc>
          <w:tcPr>
            <w:tcW w:w="3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06F" w:rsidRPr="0081106F" w:rsidRDefault="0081106F" w:rsidP="0081106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106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81106F" w:rsidRDefault="0081106F" w:rsidP="008A2F70"/>
    <w:p w:rsidR="0056455A" w:rsidRDefault="0056455A" w:rsidP="008A2F70"/>
    <w:p w:rsidR="008A2F70" w:rsidRDefault="006A7B1E" w:rsidP="008A2F70">
      <w:pPr>
        <w:pStyle w:val="ListParagraph"/>
        <w:numPr>
          <w:ilvl w:val="0"/>
          <w:numId w:val="2"/>
        </w:numPr>
      </w:pPr>
      <w:r>
        <w:rPr>
          <w:rFonts w:hint="eastAsia"/>
        </w:rPr>
        <w:t>点击</w:t>
      </w:r>
      <w:r w:rsidR="008A2F70">
        <w:rPr>
          <w:rFonts w:hint="eastAsia"/>
        </w:rPr>
        <w:t>某一用户登录账号（</w:t>
      </w:r>
      <w:r w:rsidR="008A2F70">
        <w:t>User Account</w:t>
      </w:r>
      <w:r w:rsidR="008A2F70">
        <w:rPr>
          <w:rFonts w:hint="eastAsia"/>
        </w:rPr>
        <w:t>）得到具体一个</w:t>
      </w:r>
      <w:r w:rsidR="008A2F70">
        <w:t xml:space="preserve">session </w:t>
      </w:r>
      <w:r w:rsidR="008A2F70">
        <w:rPr>
          <w:rFonts w:hint="eastAsia"/>
        </w:rPr>
        <w:t>的所有</w:t>
      </w:r>
      <w:r w:rsidR="008A2F70">
        <w:t xml:space="preserve">activity </w:t>
      </w:r>
      <w:r w:rsidR="008A2F70">
        <w:rPr>
          <w:rFonts w:hint="eastAsia"/>
        </w:rPr>
        <w:t>记录。如下表格所示</w:t>
      </w:r>
    </w:p>
    <w:p w:rsidR="008A2F70" w:rsidRDefault="008A2F70" w:rsidP="008A2F70">
      <w:pPr>
        <w:pStyle w:val="ListParagraph"/>
        <w:ind w:left="1080"/>
        <w:rPr>
          <w:rFonts w:hint="eastAsia"/>
        </w:rPr>
      </w:pPr>
    </w:p>
    <w:p w:rsidR="008A2F70" w:rsidRDefault="006A7B1E" w:rsidP="008A2F70">
      <w:pPr>
        <w:pStyle w:val="ListParagraph"/>
        <w:ind w:left="1080"/>
        <w:rPr>
          <w:rFonts w:hint="eastAsia"/>
        </w:rPr>
      </w:pPr>
      <w:r>
        <w:rPr>
          <w:rFonts w:ascii="SimSun" w:eastAsia="SimSun" w:hAnsi="SimSun" w:cs="SimSun" w:hint="eastAsia"/>
          <w:b/>
          <w:bCs/>
          <w:color w:val="000000"/>
          <w:sz w:val="28"/>
          <w:szCs w:val="28"/>
        </w:rPr>
        <w:t>用户登录账号</w:t>
      </w:r>
      <w:r w:rsidR="008A2F70" w:rsidRPr="008A2F70">
        <w:rPr>
          <w:rFonts w:ascii="Calibri" w:eastAsia="Times New Roman" w:hAnsi="Calibri" w:cs="Calibri" w:hint="eastAsia"/>
          <w:b/>
          <w:bCs/>
          <w:color w:val="000000"/>
          <w:sz w:val="28"/>
          <w:szCs w:val="28"/>
        </w:rPr>
        <w:t>U</w:t>
      </w:r>
      <w:r w:rsidR="008A2F70" w:rsidRPr="008A2F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ser</w:t>
      </w:r>
      <w:r w:rsidR="008A2F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="008A2F70">
        <w:rPr>
          <w:rFonts w:ascii="Calibri" w:eastAsia="Times New Roman" w:hAnsi="Calibri" w:cs="Calibri" w:hint="eastAsia"/>
          <w:b/>
          <w:bCs/>
          <w:color w:val="000000"/>
          <w:sz w:val="28"/>
          <w:szCs w:val="28"/>
        </w:rPr>
        <w:t>Login</w:t>
      </w:r>
      <w:r w:rsidR="008A2F70" w:rsidRPr="008A2F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Account: pingli@holonetsecurity.com</w:t>
      </w:r>
    </w:p>
    <w:tbl>
      <w:tblPr>
        <w:tblW w:w="11690" w:type="dxa"/>
        <w:tblLook w:val="04A0" w:firstRow="1" w:lastRow="0" w:firstColumn="1" w:lastColumn="0" w:noHBand="0" w:noVBand="1"/>
      </w:tblPr>
      <w:tblGrid>
        <w:gridCol w:w="3320"/>
        <w:gridCol w:w="2880"/>
        <w:gridCol w:w="5490"/>
      </w:tblGrid>
      <w:tr w:rsidR="006A7B1E" w:rsidRPr="008A2F70" w:rsidTr="0056455A">
        <w:trPr>
          <w:trHeight w:val="38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活动类型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Activity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活动对象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Objects</w:t>
            </w:r>
          </w:p>
        </w:tc>
        <w:tc>
          <w:tcPr>
            <w:tcW w:w="54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8"/>
                <w:szCs w:val="28"/>
              </w:rPr>
              <w:t>活动发生时间</w:t>
            </w:r>
            <w:r w:rsidRPr="008A2F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Activity Time</w:t>
            </w:r>
          </w:p>
        </w:tc>
      </w:tr>
      <w:tr w:rsidR="006A7B1E" w:rsidRPr="008A2F70" w:rsidTr="0056455A">
        <w:trPr>
          <w:trHeight w:val="4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DSC_3894.jpg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18-06-06 11:21</w:t>
            </w:r>
          </w:p>
        </w:tc>
      </w:tr>
      <w:tr w:rsidR="006A7B1E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upload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DSC_3895.jpg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18-06-06 11:28</w:t>
            </w:r>
          </w:p>
        </w:tc>
      </w:tr>
      <w:tr w:rsidR="006A7B1E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B362BD" w:rsidP="006A7B1E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color w:val="000000"/>
                <w:sz w:val="28"/>
                <w:szCs w:val="28"/>
              </w:rPr>
              <w:t>holonet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18-06-06 12:28</w:t>
            </w:r>
          </w:p>
        </w:tc>
      </w:tr>
      <w:tr w:rsidR="008A2F70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8A2F70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6A7B1E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6A7B1E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9C0006"/>
              </w:rPr>
            </w:pPr>
            <w:r w:rsidRPr="008A2F70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6A7B1E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B1E" w:rsidRPr="008A2F70" w:rsidRDefault="006A7B1E" w:rsidP="006A7B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A2F70" w:rsidRPr="008A2F70" w:rsidTr="0056455A">
        <w:trPr>
          <w:trHeight w:val="38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A2F70" w:rsidRPr="008A2F70" w:rsidTr="0056455A">
        <w:trPr>
          <w:trHeight w:val="4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F70" w:rsidRPr="008A2F70" w:rsidRDefault="008A2F70" w:rsidP="008A2F7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F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8A2F70" w:rsidRDefault="008A2F70" w:rsidP="008A2F70"/>
    <w:p w:rsidR="0056455A" w:rsidRPr="00B362BD" w:rsidRDefault="0056455A" w:rsidP="008A2F70">
      <w:pPr>
        <w:rPr>
          <w:rFonts w:hint="eastAsia"/>
          <w:b/>
        </w:rPr>
      </w:pPr>
      <w:r w:rsidRPr="00B362BD">
        <w:rPr>
          <w:rFonts w:hint="eastAsia"/>
          <w:b/>
        </w:rPr>
        <w:t>后台支持：</w:t>
      </w:r>
    </w:p>
    <w:p w:rsidR="0056455A" w:rsidRDefault="0056455A" w:rsidP="0056455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需要提供对某一应用登录</w:t>
      </w:r>
      <w:r>
        <w:t>/</w:t>
      </w:r>
      <w:r>
        <w:rPr>
          <w:rFonts w:hint="eastAsia"/>
        </w:rPr>
        <w:t>退出记录数据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登录账号，时间，</w:t>
      </w:r>
      <w:r w:rsidR="0081106F">
        <w:rPr>
          <w:rFonts w:hint="eastAsia"/>
        </w:rPr>
        <w:t>登录成功</w:t>
      </w:r>
      <w:r w:rsidR="0081106F">
        <w:rPr>
          <w:rFonts w:hint="eastAsia"/>
        </w:rPr>
        <w:t>/</w:t>
      </w:r>
      <w:r w:rsidR="0081106F">
        <w:rPr>
          <w:rFonts w:hint="eastAsia"/>
        </w:rPr>
        <w:t>失败，</w:t>
      </w:r>
      <w:r>
        <w:rPr>
          <w:rFonts w:hint="eastAsia"/>
        </w:rPr>
        <w:t>总流量（</w:t>
      </w:r>
      <w:r>
        <w:t>optional</w:t>
      </w:r>
      <w:r>
        <w:rPr>
          <w:rFonts w:hint="eastAsia"/>
        </w:rPr>
        <w:t>）</w:t>
      </w:r>
      <w:r w:rsidR="00B362BD">
        <w:rPr>
          <w:rFonts w:hint="eastAsia"/>
        </w:rPr>
        <w:t>等</w:t>
      </w:r>
    </w:p>
    <w:p w:rsidR="00B362BD" w:rsidRDefault="0056455A" w:rsidP="00B362BD">
      <w:pPr>
        <w:pStyle w:val="ListParagraph"/>
        <w:numPr>
          <w:ilvl w:val="0"/>
          <w:numId w:val="3"/>
        </w:numPr>
      </w:pPr>
      <w:r>
        <w:rPr>
          <w:rFonts w:hint="eastAsia"/>
        </w:rPr>
        <w:t>提供每次登录的</w:t>
      </w:r>
      <w:r>
        <w:t xml:space="preserve">session </w:t>
      </w:r>
      <w:r>
        <w:rPr>
          <w:rFonts w:hint="eastAsia"/>
        </w:rPr>
        <w:t>数据，以便上面数据</w:t>
      </w:r>
      <w:r w:rsidR="00B362BD">
        <w:rPr>
          <w:rFonts w:hint="eastAsia"/>
        </w:rPr>
        <w:t>在一个</w:t>
      </w:r>
      <w:r w:rsidR="00B362BD">
        <w:t>session</w:t>
      </w:r>
      <w:r w:rsidR="00B362BD">
        <w:rPr>
          <w:rFonts w:hint="eastAsia"/>
        </w:rPr>
        <w:t>过程中</w:t>
      </w:r>
    </w:p>
    <w:p w:rsidR="0056455A" w:rsidRDefault="0056455A" w:rsidP="0062320C">
      <w:pPr>
        <w:pStyle w:val="ListParagraph"/>
        <w:numPr>
          <w:ilvl w:val="0"/>
          <w:numId w:val="3"/>
        </w:numPr>
      </w:pPr>
      <w:r>
        <w:rPr>
          <w:rFonts w:hint="eastAsia"/>
        </w:rPr>
        <w:t>提取</w:t>
      </w:r>
      <w:r>
        <w:t>activity</w:t>
      </w:r>
      <w:r>
        <w:rPr>
          <w:rFonts w:hint="eastAsia"/>
        </w:rPr>
        <w:t>数据提供</w:t>
      </w:r>
      <w:r>
        <w:t>search</w:t>
      </w:r>
      <w:r>
        <w:rPr>
          <w:rFonts w:hint="eastAsia"/>
        </w:rPr>
        <w:t>执行的信息：</w:t>
      </w:r>
      <w:r>
        <w:rPr>
          <w:rFonts w:hint="eastAsia"/>
        </w:rPr>
        <w:t xml:space="preserve"> </w:t>
      </w:r>
      <w:r>
        <w:rPr>
          <w:rFonts w:hint="eastAsia"/>
        </w:rPr>
        <w:t>查询字串</w:t>
      </w:r>
      <w:r>
        <w:t>(string</w:t>
      </w:r>
      <w:r>
        <w:rPr>
          <w:rFonts w:hint="eastAsia"/>
        </w:rPr>
        <w:t>)</w:t>
      </w:r>
      <w:r>
        <w:rPr>
          <w:rFonts w:hint="eastAsia"/>
        </w:rPr>
        <w:t>和执行时间</w:t>
      </w:r>
    </w:p>
    <w:p w:rsidR="0056455A" w:rsidRDefault="0056455A" w:rsidP="0056455A"/>
    <w:p w:rsidR="0056455A" w:rsidRPr="00B362BD" w:rsidRDefault="0056455A" w:rsidP="0056455A">
      <w:pPr>
        <w:rPr>
          <w:rFonts w:hint="eastAsia"/>
          <w:b/>
        </w:rPr>
      </w:pPr>
      <w:r w:rsidRPr="00B362BD">
        <w:rPr>
          <w:rFonts w:hint="eastAsia"/>
          <w:b/>
        </w:rPr>
        <w:t>实现计划：</w:t>
      </w:r>
    </w:p>
    <w:p w:rsidR="0056455A" w:rsidRDefault="0081106F" w:rsidP="0056455A">
      <w:r>
        <w:tab/>
      </w:r>
      <w:r>
        <w:rPr>
          <w:rFonts w:hint="eastAsia"/>
        </w:rPr>
        <w:t>以</w:t>
      </w:r>
      <w:proofErr w:type="spellStart"/>
      <w:r>
        <w:t>Holonet</w:t>
      </w:r>
      <w:proofErr w:type="spellEnd"/>
      <w:r>
        <w:t xml:space="preserve"> Security</w:t>
      </w:r>
      <w:r>
        <w:rPr>
          <w:rFonts w:hint="eastAsia"/>
        </w:rPr>
        <w:t>公司内部应用</w:t>
      </w:r>
      <w:r>
        <w:t xml:space="preserve">- </w:t>
      </w:r>
      <w:proofErr w:type="spellStart"/>
      <w:r>
        <w:t>holonet</w:t>
      </w:r>
      <w:proofErr w:type="spellEnd"/>
      <w:r>
        <w:t xml:space="preserve"> </w:t>
      </w:r>
      <w:r w:rsidR="00B362BD">
        <w:rPr>
          <w:rFonts w:hint="eastAsia"/>
        </w:rPr>
        <w:t>为业务进行审计分析</w:t>
      </w:r>
    </w:p>
    <w:p w:rsidR="00A034DA" w:rsidRDefault="00A034DA" w:rsidP="0056455A"/>
    <w:p w:rsidR="00A034DA" w:rsidRPr="00FE4278" w:rsidRDefault="00A034DA" w:rsidP="0056455A">
      <w:pPr>
        <w:rPr>
          <w:rFonts w:hint="eastAsia"/>
          <w:b/>
        </w:rPr>
      </w:pPr>
      <w:r w:rsidRPr="00FE4278">
        <w:rPr>
          <w:rFonts w:hint="eastAsia"/>
          <w:b/>
        </w:rPr>
        <w:t>业务</w:t>
      </w:r>
      <w:r w:rsidR="00FE4278" w:rsidRPr="00FE4278">
        <w:rPr>
          <w:rFonts w:hint="eastAsia"/>
          <w:b/>
        </w:rPr>
        <w:t>应用</w:t>
      </w:r>
      <w:r w:rsidR="00CF2622">
        <w:rPr>
          <w:rFonts w:hint="eastAsia"/>
          <w:b/>
        </w:rPr>
        <w:t>审计</w:t>
      </w:r>
      <w:bookmarkStart w:id="0" w:name="_GoBack"/>
      <w:bookmarkEnd w:id="0"/>
      <w:r w:rsidR="00FE4278">
        <w:rPr>
          <w:rFonts w:hint="eastAsia"/>
          <w:b/>
        </w:rPr>
        <w:t>案例</w:t>
      </w:r>
      <w:r w:rsidR="00FE4278" w:rsidRPr="00FE4278">
        <w:rPr>
          <w:rFonts w:hint="eastAsia"/>
          <w:b/>
        </w:rPr>
        <w:t>：</w:t>
      </w:r>
    </w:p>
    <w:p w:rsidR="00FE4278" w:rsidRDefault="00FE4278" w:rsidP="00FE4278">
      <w:pPr>
        <w:pStyle w:val="ListParagraph"/>
        <w:numPr>
          <w:ilvl w:val="0"/>
          <w:numId w:val="4"/>
        </w:numPr>
      </w:pPr>
      <w:r>
        <w:rPr>
          <w:rFonts w:hint="eastAsia"/>
        </w:rPr>
        <w:t>应用访问</w:t>
      </w:r>
      <w:r>
        <w:t xml:space="preserve">URL: </w:t>
      </w:r>
      <w:hyperlink r:id="rId12" w:history="1">
        <w:r w:rsidRPr="00FE4278">
          <w:rPr>
            <w:rStyle w:val="Hyperlink"/>
          </w:rPr>
          <w:t>https://dev-cms.holonetsecurity.com/</w:t>
        </w:r>
      </w:hyperlink>
      <w:r w:rsidR="00A970B5">
        <w:t xml:space="preserve"> </w:t>
      </w:r>
    </w:p>
    <w:p w:rsidR="00FE4278" w:rsidRDefault="00FE4278" w:rsidP="00FE42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活动行为</w:t>
      </w:r>
      <w:r w:rsidR="007D4976">
        <w:rPr>
          <w:rFonts w:hint="eastAsia"/>
        </w:rPr>
        <w:t>追踪</w:t>
      </w:r>
      <w:r>
        <w:rPr>
          <w:rFonts w:hint="eastAsia"/>
        </w:rPr>
        <w:t>：</w:t>
      </w:r>
    </w:p>
    <w:p w:rsidR="00FE4278" w:rsidRDefault="00FE4278" w:rsidP="00FE4278">
      <w:pPr>
        <w:pStyle w:val="ListParagraph"/>
        <w:numPr>
          <w:ilvl w:val="1"/>
          <w:numId w:val="4"/>
        </w:numPr>
        <w:rPr>
          <w:rFonts w:hint="eastAsia"/>
        </w:rPr>
      </w:pPr>
      <w:r w:rsidRPr="00281E5D">
        <w:rPr>
          <w:rFonts w:hint="eastAsia"/>
          <w:b/>
        </w:rPr>
        <w:t>登录用户</w:t>
      </w:r>
      <w:r w:rsidRPr="00281E5D">
        <w:rPr>
          <w:rFonts w:hint="eastAsia"/>
          <w:b/>
        </w:rPr>
        <w:t>/</w:t>
      </w:r>
      <w:r w:rsidRPr="00281E5D">
        <w:rPr>
          <w:rFonts w:hint="eastAsia"/>
          <w:b/>
        </w:rPr>
        <w:t>密码：</w:t>
      </w:r>
      <w:r>
        <w:fldChar w:fldCharType="begin"/>
      </w:r>
      <w:r>
        <w:instrText xml:space="preserve"> HYPERLINK "mailto:demo@stratusee.com" </w:instrText>
      </w:r>
      <w:r>
        <w:fldChar w:fldCharType="separate"/>
      </w:r>
      <w:r w:rsidRPr="00CB0E6E">
        <w:rPr>
          <w:rStyle w:val="Hyperlink"/>
        </w:rPr>
        <w:t>demo@stratusee.com</w:t>
      </w:r>
      <w:r>
        <w:fldChar w:fldCharType="end"/>
      </w:r>
      <w:r>
        <w:t xml:space="preserve"> /abcd1234 </w:t>
      </w:r>
      <w:r w:rsidR="00A57292">
        <w:t xml:space="preserve">or </w:t>
      </w:r>
      <w:r w:rsidR="00A57292">
        <w:rPr>
          <w:rFonts w:hint="eastAsia"/>
        </w:rPr>
        <w:t>某个人用户账号</w:t>
      </w:r>
    </w:p>
    <w:p w:rsidR="00FE4278" w:rsidRDefault="00FE4278" w:rsidP="00FE4278">
      <w:pPr>
        <w:ind w:left="1800"/>
      </w:pPr>
      <w:r>
        <w:rPr>
          <w:rFonts w:hint="eastAsia"/>
        </w:rPr>
        <w:t>需要捕捉用户账号，登录时间和是否成功登录</w:t>
      </w:r>
    </w:p>
    <w:p w:rsidR="00FE4278" w:rsidRDefault="00FE4278" w:rsidP="00FE4278">
      <w:pPr>
        <w:pStyle w:val="ListParagraph"/>
        <w:numPr>
          <w:ilvl w:val="1"/>
          <w:numId w:val="4"/>
        </w:numPr>
      </w:pPr>
      <w:r w:rsidRPr="00281E5D">
        <w:rPr>
          <w:rFonts w:hint="eastAsia"/>
          <w:b/>
        </w:rPr>
        <w:t>业务查询：</w:t>
      </w:r>
      <w:r>
        <w:rPr>
          <w:rFonts w:hint="eastAsia"/>
        </w:rPr>
        <w:t>点击搜索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0D"/>
          </mc:Choice>
          <mc:Fallback>
            <w:t>🔍</w:t>
          </mc:Fallback>
        </mc:AlternateConten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t>”</w:t>
      </w:r>
      <w:proofErr w:type="spellStart"/>
      <w:r>
        <w:t>holonet</w:t>
      </w:r>
      <w:proofErr w:type="spellEnd"/>
      <w:r>
        <w:t xml:space="preserve">” </w:t>
      </w:r>
      <w:r>
        <w:rPr>
          <w:rFonts w:hint="eastAsia"/>
        </w:rPr>
        <w:t>并从</w:t>
      </w:r>
      <w:r>
        <w:t>pull-down menu</w:t>
      </w:r>
      <w:r>
        <w:rPr>
          <w:rFonts w:hint="eastAsia"/>
        </w:rPr>
        <w:t>中选择一项</w:t>
      </w:r>
      <w:r w:rsidR="00281E5D">
        <w:rPr>
          <w:rFonts w:hint="eastAsia"/>
        </w:rPr>
        <w:t>可</w:t>
      </w:r>
      <w:r>
        <w:rPr>
          <w:rFonts w:hint="eastAsia"/>
        </w:rPr>
        <w:t>获得</w:t>
      </w:r>
      <w:r w:rsidR="00281E5D">
        <w:rPr>
          <w:rFonts w:hint="eastAsia"/>
        </w:rPr>
        <w:t>一次</w:t>
      </w:r>
      <w:r w:rsidR="00281E5D">
        <w:t>search</w:t>
      </w:r>
      <w:r w:rsidR="00281E5D">
        <w:rPr>
          <w:rFonts w:hint="eastAsia"/>
        </w:rPr>
        <w:t xml:space="preserve"> activity</w:t>
      </w:r>
    </w:p>
    <w:p w:rsidR="00FE4278" w:rsidRDefault="00FE4278" w:rsidP="00FE4278">
      <w:pPr>
        <w:ind w:left="1800"/>
      </w:pPr>
      <w:r>
        <w:rPr>
          <w:rFonts w:hint="eastAsia"/>
        </w:rPr>
        <w:t>需要</w:t>
      </w:r>
      <w:r w:rsidR="007D4976">
        <w:rPr>
          <w:rFonts w:hint="eastAsia"/>
        </w:rPr>
        <w:t>获得</w:t>
      </w:r>
      <w:r w:rsidR="00281E5D">
        <w:rPr>
          <w:rFonts w:hint="eastAsia"/>
        </w:rPr>
        <w:t>当前用户</w:t>
      </w:r>
      <w:r w:rsidR="007D4976">
        <w:rPr>
          <w:rFonts w:hint="eastAsia"/>
        </w:rPr>
        <w:t>查询字串和行为请求时间</w:t>
      </w:r>
    </w:p>
    <w:p w:rsidR="007D4976" w:rsidRDefault="007D4976" w:rsidP="007D4976">
      <w:pPr>
        <w:pStyle w:val="ListParagraph"/>
        <w:numPr>
          <w:ilvl w:val="0"/>
          <w:numId w:val="6"/>
        </w:numPr>
      </w:pPr>
      <w:r w:rsidRPr="00281E5D">
        <w:rPr>
          <w:rFonts w:hint="eastAsia"/>
          <w:b/>
        </w:rPr>
        <w:t>文件下载：</w:t>
      </w:r>
      <w:r w:rsidR="00281E5D">
        <w:rPr>
          <w:rFonts w:hint="eastAsia"/>
        </w:rPr>
        <w:t>点击左上方</w:t>
      </w:r>
      <w:r>
        <w:rPr>
          <w:rFonts w:hint="eastAsia"/>
        </w:rPr>
        <w:t>“</w:t>
      </w:r>
      <w:r>
        <w:t>Report”</w:t>
      </w:r>
      <w:r>
        <w:rPr>
          <w:rFonts w:hint="eastAsia"/>
        </w:rPr>
        <w:t>按钮进入报表列表页面，选择任何一个文件点击下载</w:t>
      </w:r>
      <w:r>
        <w:rPr>
          <w:rFonts w:hint="eastAsia"/>
          <w:noProof/>
        </w:rPr>
        <w:drawing>
          <wp:inline distT="0" distB="0" distL="0" distR="0">
            <wp:extent cx="2286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2 at 11.28.26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t="27683" r="21293" b="20313"/>
                    <a:stretch/>
                  </pic:blipFill>
                  <pic:spPr bwMode="auto">
                    <a:xfrm>
                      <a:off x="0" y="0"/>
                      <a:ext cx="231613" cy="19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E5D">
        <w:rPr>
          <w:rFonts w:hint="eastAsia"/>
        </w:rPr>
        <w:t>按钮，即可得到</w:t>
      </w:r>
      <w:r w:rsidR="00281E5D">
        <w:t>download activity</w:t>
      </w:r>
    </w:p>
    <w:p w:rsidR="00281E5D" w:rsidRDefault="00281E5D" w:rsidP="00281E5D">
      <w:pPr>
        <w:ind w:left="1800"/>
      </w:pPr>
      <w:r>
        <w:rPr>
          <w:rFonts w:hint="eastAsia"/>
        </w:rPr>
        <w:t>需要获取当前用户下载文件名，行为请求时间</w:t>
      </w:r>
      <w:r>
        <w:rPr>
          <w:rFonts w:hint="eastAsia"/>
        </w:rPr>
        <w:t xml:space="preserve"> </w:t>
      </w:r>
    </w:p>
    <w:p w:rsidR="00281E5D" w:rsidRPr="00A57292" w:rsidRDefault="00281E5D" w:rsidP="00281E5D">
      <w:pPr>
        <w:pStyle w:val="ListParagraph"/>
        <w:numPr>
          <w:ilvl w:val="0"/>
          <w:numId w:val="6"/>
        </w:numPr>
        <w:rPr>
          <w:b/>
        </w:rPr>
      </w:pPr>
      <w:r w:rsidRPr="00281E5D">
        <w:rPr>
          <w:rFonts w:hint="eastAsia"/>
          <w:b/>
        </w:rPr>
        <w:t>文件上传：</w:t>
      </w:r>
      <w:r w:rsidRPr="00281E5D">
        <w:rPr>
          <w:rFonts w:hint="eastAsia"/>
          <w:b/>
        </w:rPr>
        <w:t xml:space="preserve"> </w:t>
      </w:r>
      <w:r>
        <w:rPr>
          <w:rFonts w:hint="eastAsia"/>
        </w:rPr>
        <w:t>点击右上方</w:t>
      </w:r>
      <w:r>
        <w:t>”Setting”</w:t>
      </w:r>
      <w:r>
        <w:rPr>
          <w:rFonts w:hint="eastAsia"/>
        </w:rPr>
        <w:t>按钮，点击“</w:t>
      </w:r>
      <w:proofErr w:type="spellStart"/>
      <w:r>
        <w:t>Cutomized</w:t>
      </w:r>
      <w:proofErr w:type="spellEnd"/>
      <w:r>
        <w:t xml:space="preserve"> IP-MAC Entry”</w:t>
      </w:r>
      <w:r>
        <w:rPr>
          <w:rFonts w:hint="eastAsia"/>
        </w:rPr>
        <w:t>弹出对话窗口，点击</w:t>
      </w:r>
      <w:r>
        <w:t>”Choose File”</w:t>
      </w:r>
      <w:r>
        <w:rPr>
          <w:rFonts w:hint="eastAsia"/>
        </w:rPr>
        <w:t>按钮选择本地文件之后</w:t>
      </w:r>
      <w:r w:rsidR="00A57292">
        <w:rPr>
          <w:rFonts w:hint="eastAsia"/>
        </w:rPr>
        <w:t>点击</w:t>
      </w:r>
      <w:r w:rsidR="00A57292">
        <w:t xml:space="preserve">”Import” </w:t>
      </w:r>
      <w:r w:rsidR="00A57292">
        <w:rPr>
          <w:rFonts w:hint="eastAsia"/>
        </w:rPr>
        <w:t>按钮执行</w:t>
      </w:r>
      <w:r>
        <w:rPr>
          <w:rFonts w:hint="eastAsia"/>
        </w:rPr>
        <w:t>上传行为（目前该功能</w:t>
      </w:r>
      <w:r w:rsidR="00A57292">
        <w:rPr>
          <w:rFonts w:hint="eastAsia"/>
        </w:rPr>
        <w:t>只可以用个人账号登录实现，目前我们</w:t>
      </w:r>
      <w:r w:rsidR="00A57292">
        <w:t>demo</w:t>
      </w:r>
      <w:r w:rsidR="00A57292">
        <w:rPr>
          <w:rFonts w:hint="eastAsia"/>
        </w:rPr>
        <w:t>账号没有赋予上传权限）</w:t>
      </w:r>
    </w:p>
    <w:p w:rsidR="00A57292" w:rsidRDefault="00A57292" w:rsidP="00A57292">
      <w:pPr>
        <w:ind w:left="1800"/>
      </w:pPr>
      <w:r>
        <w:rPr>
          <w:rFonts w:hint="eastAsia"/>
        </w:rPr>
        <w:t>需要获得上传文件名和上传时间</w:t>
      </w:r>
    </w:p>
    <w:p w:rsidR="00A57292" w:rsidRPr="00A57292" w:rsidRDefault="00A57292" w:rsidP="00A57292">
      <w:pPr>
        <w:pStyle w:val="ListParagraph"/>
        <w:numPr>
          <w:ilvl w:val="0"/>
          <w:numId w:val="6"/>
        </w:numPr>
        <w:rPr>
          <w:b/>
        </w:rPr>
      </w:pPr>
      <w:r w:rsidRPr="00A57292">
        <w:rPr>
          <w:rFonts w:hint="eastAsia"/>
          <w:b/>
        </w:rPr>
        <w:t>退出应用</w:t>
      </w:r>
      <w:r>
        <w:rPr>
          <w:rFonts w:hint="eastAsia"/>
          <w:b/>
        </w:rPr>
        <w:t>：</w:t>
      </w:r>
    </w:p>
    <w:p w:rsidR="00A57292" w:rsidRPr="00A57292" w:rsidRDefault="0098345E" w:rsidP="00A57292">
      <w:pPr>
        <w:pStyle w:val="ListParagraph"/>
        <w:numPr>
          <w:ilvl w:val="1"/>
          <w:numId w:val="6"/>
        </w:numPr>
        <w:rPr>
          <w:b/>
        </w:rPr>
      </w:pPr>
      <w:r>
        <w:rPr>
          <w:rFonts w:hint="eastAsia"/>
          <w:i/>
        </w:rPr>
        <w:t>用户</w:t>
      </w:r>
      <w:r w:rsidR="00A57292" w:rsidRPr="00D76CC8">
        <w:rPr>
          <w:rFonts w:hint="eastAsia"/>
          <w:i/>
        </w:rPr>
        <w:t>点击</w:t>
      </w:r>
      <w:r w:rsidR="00A57292" w:rsidRPr="00D76CC8">
        <w:rPr>
          <w:i/>
        </w:rPr>
        <w:t>”Logout”</w:t>
      </w:r>
      <w:r w:rsidR="00A57292" w:rsidRPr="00D76CC8">
        <w:rPr>
          <w:rFonts w:hint="eastAsia"/>
          <w:i/>
        </w:rPr>
        <w:t>退出应用</w:t>
      </w:r>
      <w:r w:rsidR="00A57292">
        <w:rPr>
          <w:rFonts w:hint="eastAsia"/>
        </w:rPr>
        <w:t xml:space="preserve"> </w:t>
      </w:r>
      <w:r w:rsidR="00A57292">
        <w:t>–</w:t>
      </w:r>
      <w:r w:rsidR="00A57292">
        <w:rPr>
          <w:rFonts w:hint="eastAsia"/>
        </w:rPr>
        <w:t xml:space="preserve"> </w:t>
      </w:r>
      <w:r w:rsidR="00A57292">
        <w:rPr>
          <w:rFonts w:hint="eastAsia"/>
        </w:rPr>
        <w:t>获取该用户退出时间</w:t>
      </w:r>
    </w:p>
    <w:p w:rsidR="00A57292" w:rsidRPr="00A57292" w:rsidRDefault="00A57292" w:rsidP="00A57292">
      <w:pPr>
        <w:pStyle w:val="ListParagraph"/>
        <w:numPr>
          <w:ilvl w:val="1"/>
          <w:numId w:val="6"/>
        </w:numPr>
        <w:rPr>
          <w:rFonts w:hint="eastAsia"/>
          <w:b/>
        </w:rPr>
      </w:pPr>
      <w:r w:rsidRPr="00D76CC8">
        <w:rPr>
          <w:rFonts w:hint="eastAsia"/>
          <w:i/>
        </w:rPr>
        <w:t>系统自动终止应用</w:t>
      </w:r>
      <w:r>
        <w:rPr>
          <w:rFonts w:hint="eastAsia"/>
        </w:rPr>
        <w:t xml:space="preserve"> </w:t>
      </w:r>
      <w:r w:rsidR="0098345E">
        <w:t xml:space="preserve">(session timeout)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不知是否可以根据该应用内部设置的</w:t>
      </w:r>
      <w:r>
        <w:t xml:space="preserve">timeout </w:t>
      </w:r>
      <w:r>
        <w:rPr>
          <w:rFonts w:hint="eastAsia"/>
        </w:rPr>
        <w:t>时间来判断？</w:t>
      </w:r>
      <w:r w:rsidR="00D76CC8">
        <w:rPr>
          <w:rFonts w:hint="eastAsia"/>
        </w:rPr>
        <w:t>可能需要在</w:t>
      </w:r>
      <w:r w:rsidR="00D76CC8">
        <w:t>”</w:t>
      </w:r>
      <w:r w:rsidR="00D76CC8">
        <w:rPr>
          <w:rFonts w:hint="eastAsia"/>
        </w:rPr>
        <w:t>业务审计</w:t>
      </w:r>
      <w:r w:rsidR="00D76CC8">
        <w:t>”</w:t>
      </w:r>
      <w:r w:rsidR="00D76CC8">
        <w:rPr>
          <w:rFonts w:hint="eastAsia"/>
        </w:rPr>
        <w:t>功能上增加</w:t>
      </w:r>
      <w:r w:rsidR="00D76CC8">
        <w:t>configuration</w:t>
      </w:r>
      <w:r w:rsidR="00D76CC8">
        <w:rPr>
          <w:rFonts w:hint="eastAsia"/>
        </w:rPr>
        <w:t>用户界面输入参数（待讨论）</w:t>
      </w:r>
    </w:p>
    <w:p w:rsidR="00A57292" w:rsidRPr="00A57292" w:rsidRDefault="0098345E" w:rsidP="00A57292">
      <w:pPr>
        <w:pStyle w:val="ListParagraph"/>
        <w:numPr>
          <w:ilvl w:val="1"/>
          <w:numId w:val="6"/>
        </w:numPr>
        <w:rPr>
          <w:b/>
        </w:rPr>
      </w:pPr>
      <w:r>
        <w:rPr>
          <w:rFonts w:hint="eastAsia"/>
          <w:i/>
        </w:rPr>
        <w:t>用户</w:t>
      </w:r>
      <w:r w:rsidR="00A57292" w:rsidRPr="00D76CC8">
        <w:rPr>
          <w:rFonts w:hint="eastAsia"/>
          <w:i/>
        </w:rPr>
        <w:t>关闭</w:t>
      </w:r>
      <w:r w:rsidR="00A57292" w:rsidRPr="00D76CC8">
        <w:rPr>
          <w:i/>
        </w:rPr>
        <w:t>browser</w:t>
      </w:r>
      <w:r w:rsidR="00A57292" w:rsidRPr="00D76CC8">
        <w:rPr>
          <w:rFonts w:hint="eastAsia"/>
          <w:i/>
        </w:rPr>
        <w:t>强行退出</w:t>
      </w:r>
      <w:r w:rsidR="00A57292">
        <w:rPr>
          <w:rFonts w:hint="eastAsia"/>
        </w:rPr>
        <w:t xml:space="preserve"> </w:t>
      </w:r>
      <w:r w:rsidR="00A57292">
        <w:t>–</w:t>
      </w:r>
      <w:r w:rsidR="00A57292">
        <w:rPr>
          <w:rFonts w:hint="eastAsia"/>
        </w:rPr>
        <w:t xml:space="preserve"> </w:t>
      </w:r>
      <w:r w:rsidR="00A57292">
        <w:rPr>
          <w:rFonts w:hint="eastAsia"/>
        </w:rPr>
        <w:t>这时无法捕捉用户离开应用的准确时间，</w:t>
      </w:r>
      <w:r w:rsidR="00A57292">
        <w:rPr>
          <w:rFonts w:hint="eastAsia"/>
        </w:rPr>
        <w:t xml:space="preserve"> </w:t>
      </w:r>
      <w:r w:rsidR="00A57292">
        <w:rPr>
          <w:rFonts w:hint="eastAsia"/>
        </w:rPr>
        <w:t>不知是否可以根据用户</w:t>
      </w:r>
      <w:r w:rsidR="00A57292">
        <w:t>idle</w:t>
      </w:r>
      <w:r w:rsidR="00A57292">
        <w:rPr>
          <w:rFonts w:hint="eastAsia"/>
        </w:rPr>
        <w:t>时间来设定退出时间</w:t>
      </w:r>
      <w:r w:rsidR="00D76CC8">
        <w:rPr>
          <w:rFonts w:hint="eastAsia"/>
        </w:rPr>
        <w:t>。</w:t>
      </w:r>
      <w:r w:rsidR="00D76CC8">
        <w:t>I</w:t>
      </w:r>
      <w:r w:rsidR="00D76CC8">
        <w:rPr>
          <w:rFonts w:hint="eastAsia"/>
        </w:rPr>
        <w:t>dle</w:t>
      </w:r>
      <w:r w:rsidR="00D76CC8">
        <w:rPr>
          <w:rFonts w:hint="eastAsia"/>
        </w:rPr>
        <w:t>时间确定可以通过</w:t>
      </w:r>
      <w:r w:rsidR="00D76CC8">
        <w:t>configuration</w:t>
      </w:r>
      <w:r w:rsidR="00D76CC8">
        <w:rPr>
          <w:rFonts w:hint="eastAsia"/>
        </w:rPr>
        <w:t>用户界面由用户输入参数定义，系统提供缺省值</w:t>
      </w:r>
    </w:p>
    <w:p w:rsidR="00A57292" w:rsidRPr="00A57292" w:rsidRDefault="00A57292" w:rsidP="00D76CC8">
      <w:pPr>
        <w:pStyle w:val="ListParagraph"/>
        <w:ind w:left="2520"/>
        <w:rPr>
          <w:rFonts w:hint="eastAsia"/>
          <w:b/>
        </w:rPr>
      </w:pPr>
    </w:p>
    <w:sectPr w:rsidR="00A57292" w:rsidRPr="00A57292" w:rsidSect="009D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AA6"/>
    <w:multiLevelType w:val="hybridMultilevel"/>
    <w:tmpl w:val="47A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7E64"/>
    <w:multiLevelType w:val="hybridMultilevel"/>
    <w:tmpl w:val="10D2BF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F390F"/>
    <w:multiLevelType w:val="hybridMultilevel"/>
    <w:tmpl w:val="CFD49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CA2810"/>
    <w:multiLevelType w:val="hybridMultilevel"/>
    <w:tmpl w:val="2DCE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F6593A"/>
    <w:multiLevelType w:val="hybridMultilevel"/>
    <w:tmpl w:val="7D96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92119"/>
    <w:multiLevelType w:val="multilevel"/>
    <w:tmpl w:val="5CC6A9D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2909C6"/>
    <w:multiLevelType w:val="hybridMultilevel"/>
    <w:tmpl w:val="5EA8E1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59"/>
    <w:rsid w:val="00251A24"/>
    <w:rsid w:val="00281E5D"/>
    <w:rsid w:val="00373105"/>
    <w:rsid w:val="0056455A"/>
    <w:rsid w:val="00584007"/>
    <w:rsid w:val="00644015"/>
    <w:rsid w:val="006A7B1E"/>
    <w:rsid w:val="007813E2"/>
    <w:rsid w:val="007D4976"/>
    <w:rsid w:val="0081106F"/>
    <w:rsid w:val="008A2F70"/>
    <w:rsid w:val="0098345E"/>
    <w:rsid w:val="009D61CA"/>
    <w:rsid w:val="00A034DA"/>
    <w:rsid w:val="00A57292"/>
    <w:rsid w:val="00A970B5"/>
    <w:rsid w:val="00AA6471"/>
    <w:rsid w:val="00AB49EB"/>
    <w:rsid w:val="00B362BD"/>
    <w:rsid w:val="00B7300C"/>
    <w:rsid w:val="00C213A8"/>
    <w:rsid w:val="00CF2622"/>
    <w:rsid w:val="00D27B88"/>
    <w:rsid w:val="00D32659"/>
    <w:rsid w:val="00D76CC8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F289"/>
  <w15:chartTrackingRefBased/>
  <w15:docId w15:val="{022F3343-5B10-234A-8B49-E6209858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F7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cker@somewhere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acker@somewhere.com" TargetMode="External"/><Relationship Id="rId12" Type="http://schemas.openxmlformats.org/officeDocument/2006/relationships/hyperlink" Target="https://dev-cms.holonetsecur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i@holonetsecurity.com" TargetMode="External"/><Relationship Id="rId11" Type="http://schemas.openxmlformats.org/officeDocument/2006/relationships/hyperlink" Target="https://dev-test.holonetsecurity.com/main" TargetMode="External"/><Relationship Id="rId5" Type="http://schemas.openxmlformats.org/officeDocument/2006/relationships/hyperlink" Target="mailto:pli@holonetsecurit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hacker@some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cker@somewher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</dc:creator>
  <cp:keywords/>
  <dc:description/>
  <cp:lastModifiedBy>Ping Li</cp:lastModifiedBy>
  <cp:revision>8</cp:revision>
  <dcterms:created xsi:type="dcterms:W3CDTF">2018-06-08T03:02:00Z</dcterms:created>
  <dcterms:modified xsi:type="dcterms:W3CDTF">2018-06-12T19:10:00Z</dcterms:modified>
</cp:coreProperties>
</file>