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D143" w14:textId="77777777" w:rsidR="00D217EC" w:rsidRPr="008F54D3" w:rsidRDefault="00000000">
      <w:pPr>
        <w:spacing w:before="2800"/>
        <w:jc w:val="center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eastAsia="黑体" w:hAnsi="Times New Roman" w:cs="Times New Roman"/>
          <w:b/>
          <w:sz w:val="46"/>
          <w:lang w:eastAsia="zh-CN"/>
        </w:rPr>
        <w:t>面向网络违法有害信息治理的</w:t>
      </w:r>
      <w:r w:rsidRPr="008F54D3">
        <w:rPr>
          <w:rFonts w:ascii="Times New Roman" w:eastAsia="黑体" w:hAnsi="Times New Roman" w:cs="Times New Roman"/>
          <w:b/>
          <w:sz w:val="46"/>
          <w:lang w:eastAsia="zh-CN"/>
        </w:rPr>
        <w:br/>
      </w:r>
      <w:r w:rsidRPr="008F54D3">
        <w:rPr>
          <w:rFonts w:ascii="Times New Roman" w:eastAsia="黑体" w:hAnsi="Times New Roman" w:cs="Times New Roman"/>
          <w:b/>
          <w:sz w:val="46"/>
          <w:lang w:eastAsia="zh-CN"/>
        </w:rPr>
        <w:t>短视频与图片智能识别溯源系统</w:t>
      </w:r>
    </w:p>
    <w:p w14:paraId="3C0DA39F" w14:textId="77777777" w:rsidR="00D217EC" w:rsidRPr="008F54D3" w:rsidRDefault="00000000">
      <w:pPr>
        <w:spacing w:before="360"/>
        <w:jc w:val="center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eastAsia="黑体" w:hAnsi="Times New Roman" w:cs="Times New Roman"/>
          <w:b/>
          <w:sz w:val="44"/>
          <w:lang w:eastAsia="zh-CN"/>
        </w:rPr>
        <w:t>算法模型推荐清单</w:t>
      </w:r>
    </w:p>
    <w:p w14:paraId="724AF203" w14:textId="77777777" w:rsidR="00D217EC" w:rsidRPr="008F54D3" w:rsidRDefault="00000000">
      <w:pPr>
        <w:spacing w:before="1300"/>
        <w:jc w:val="center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sz w:val="26"/>
          <w:lang w:eastAsia="zh-CN"/>
        </w:rPr>
        <w:t>对应算法任务</w:t>
      </w:r>
      <w:r w:rsidRPr="008F54D3">
        <w:rPr>
          <w:rFonts w:ascii="Times New Roman" w:hAnsi="Times New Roman" w:cs="Times New Roman"/>
          <w:sz w:val="26"/>
          <w:lang w:eastAsia="zh-CN"/>
        </w:rPr>
        <w:t xml:space="preserve"> T125—T170</w:t>
      </w:r>
    </w:p>
    <w:p w14:paraId="40334278" w14:textId="77777777" w:rsidR="00D217EC" w:rsidRPr="008F54D3" w:rsidRDefault="00000000">
      <w:pPr>
        <w:spacing w:before="1500"/>
        <w:jc w:val="center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sz w:val="24"/>
          <w:lang w:eastAsia="zh-CN"/>
        </w:rPr>
        <w:t>版本</w:t>
      </w:r>
      <w:r w:rsidRPr="008F54D3">
        <w:rPr>
          <w:rFonts w:ascii="Times New Roman" w:hAnsi="Times New Roman" w:cs="Times New Roman"/>
          <w:sz w:val="24"/>
          <w:lang w:eastAsia="zh-CN"/>
        </w:rPr>
        <w:t xml:space="preserve"> V1.0  2026</w:t>
      </w:r>
      <w:r w:rsidRPr="008F54D3">
        <w:rPr>
          <w:rFonts w:ascii="Times New Roman" w:hAnsi="Times New Roman" w:cs="Times New Roman"/>
          <w:sz w:val="24"/>
          <w:lang w:eastAsia="zh-CN"/>
        </w:rPr>
        <w:t>年</w:t>
      </w:r>
      <w:r w:rsidRPr="008F54D3">
        <w:rPr>
          <w:rFonts w:ascii="Times New Roman" w:hAnsi="Times New Roman" w:cs="Times New Roman"/>
          <w:sz w:val="24"/>
          <w:lang w:eastAsia="zh-CN"/>
        </w:rPr>
        <w:t>9</w:t>
      </w:r>
      <w:r w:rsidRPr="008F54D3">
        <w:rPr>
          <w:rFonts w:ascii="Times New Roman" w:hAnsi="Times New Roman" w:cs="Times New Roman"/>
          <w:sz w:val="24"/>
          <w:lang w:eastAsia="zh-CN"/>
        </w:rPr>
        <w:t>月</w:t>
      </w:r>
    </w:p>
    <w:p w14:paraId="0989C64C" w14:textId="77777777" w:rsidR="00D217EC" w:rsidRPr="008F54D3" w:rsidRDefault="00000000">
      <w:pPr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br w:type="page"/>
      </w:r>
    </w:p>
    <w:p w14:paraId="0588F6C7" w14:textId="77777777" w:rsidR="00D217EC" w:rsidRPr="008F54D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lastRenderedPageBreak/>
        <w:t>文档</w:t>
      </w:r>
      <w:r w:rsidRPr="008F54D3">
        <w:rPr>
          <w:rFonts w:ascii="微软雅黑" w:eastAsia="微软雅黑" w:hAnsi="微软雅黑" w:cs="微软雅黑" w:hint="eastAsia"/>
          <w:lang w:eastAsia="zh-CN"/>
        </w:rPr>
        <w:t>说</w:t>
      </w:r>
      <w:r w:rsidRPr="008F54D3">
        <w:rPr>
          <w:rFonts w:ascii="MS Gothic" w:eastAsia="MS Gothic" w:hAnsi="MS Gothic" w:cs="MS Gothic" w:hint="eastAsia"/>
          <w:lang w:eastAsia="zh-CN"/>
        </w:rPr>
        <w:t>明</w:t>
      </w:r>
    </w:p>
    <w:p w14:paraId="726FE75D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>本清单为</w:t>
      </w:r>
      <w:r w:rsidRPr="008F54D3">
        <w:rPr>
          <w:rFonts w:ascii="Times New Roman" w:hAnsi="Times New Roman" w:cs="Times New Roman"/>
          <w:lang w:eastAsia="zh-CN"/>
        </w:rPr>
        <w:t>T125—T170</w:t>
      </w:r>
      <w:r w:rsidRPr="008F54D3">
        <w:rPr>
          <w:rFonts w:ascii="Times New Roman" w:hAnsi="Times New Roman" w:cs="Times New Roman"/>
          <w:lang w:eastAsia="zh-CN"/>
        </w:rPr>
        <w:t>算法模型研发与训练任务提供推荐技术选型。总体采用</w:t>
      </w:r>
      <w:r w:rsidRPr="008F54D3">
        <w:rPr>
          <w:rFonts w:ascii="Times New Roman" w:hAnsi="Times New Roman" w:cs="Times New Roman"/>
          <w:lang w:eastAsia="zh-CN"/>
        </w:rPr>
        <w:t>“</w:t>
      </w:r>
      <w:r w:rsidRPr="008F54D3">
        <w:rPr>
          <w:rFonts w:ascii="Times New Roman" w:hAnsi="Times New Roman" w:cs="Times New Roman"/>
          <w:lang w:eastAsia="zh-CN"/>
        </w:rPr>
        <w:t>一个首选模型、一个轻量备选模型、一个传统或可解释基线</w:t>
      </w:r>
      <w:r w:rsidRPr="008F54D3">
        <w:rPr>
          <w:rFonts w:ascii="Times New Roman" w:hAnsi="Times New Roman" w:cs="Times New Roman"/>
          <w:lang w:eastAsia="zh-CN"/>
        </w:rPr>
        <w:t>”</w:t>
      </w:r>
      <w:r w:rsidRPr="008F54D3">
        <w:rPr>
          <w:rFonts w:ascii="Times New Roman" w:hAnsi="Times New Roman" w:cs="Times New Roman"/>
          <w:lang w:eastAsia="zh-CN"/>
        </w:rPr>
        <w:t>的配置，并以可私有化部署、</w:t>
      </w:r>
      <w:r w:rsidRPr="008F54D3">
        <w:rPr>
          <w:rFonts w:ascii="Times New Roman" w:hAnsi="Times New Roman" w:cs="Times New Roman"/>
          <w:lang w:eastAsia="zh-CN"/>
        </w:rPr>
        <w:t>PyTorch</w:t>
      </w:r>
      <w:r w:rsidRPr="008F54D3">
        <w:rPr>
          <w:rFonts w:ascii="Times New Roman" w:hAnsi="Times New Roman" w:cs="Times New Roman"/>
          <w:lang w:eastAsia="zh-CN"/>
        </w:rPr>
        <w:t>生态成熟、能够输出帧、区域、时间和证据为主要选择原则。最终发布模型必须通过项目独立业务测试集比较精度、泛化性、推理时延、显存占用和可解释性后冻结。</w:t>
      </w:r>
    </w:p>
    <w:p w14:paraId="4A0BC808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模型</w:t>
      </w:r>
      <w:r w:rsidRPr="008F54D3">
        <w:rPr>
          <w:rFonts w:ascii="微软雅黑" w:eastAsia="微软雅黑" w:hAnsi="微软雅黑" w:cs="微软雅黑" w:hint="eastAsia"/>
        </w:rPr>
        <w:t>选择</w:t>
      </w:r>
      <w:r w:rsidRPr="008F54D3">
        <w:rPr>
          <w:rFonts w:ascii="MS Gothic" w:eastAsia="MS Gothic" w:hAnsi="MS Gothic" w:cs="MS Gothic" w:hint="eastAsia"/>
        </w:rPr>
        <w:t>原</w:t>
      </w:r>
      <w:r w:rsidRPr="008F54D3">
        <w:rPr>
          <w:rFonts w:ascii="微软雅黑" w:eastAsia="微软雅黑" w:hAnsi="微软雅黑" w:cs="微软雅黑" w:hint="eastAsia"/>
        </w:rPr>
        <w:t>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352"/>
      </w:tblGrid>
      <w:tr w:rsidR="00D217EC" w:rsidRPr="008F54D3" w14:paraId="0026BB07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05AE7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原则</w:t>
            </w:r>
          </w:p>
        </w:tc>
        <w:tc>
          <w:tcPr>
            <w:tcW w:w="835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025FED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要求</w:t>
            </w:r>
          </w:p>
        </w:tc>
      </w:tr>
      <w:tr w:rsidR="00D217EC" w:rsidRPr="008F54D3" w14:paraId="57A4A813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E1AA4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业务指标优先</w:t>
            </w:r>
          </w:p>
        </w:tc>
        <w:tc>
          <w:tcPr>
            <w:tcW w:w="83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F0CA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以重点类别召回、</w:t>
            </w:r>
            <w:r w:rsidRPr="008F54D3">
              <w:rPr>
                <w:rFonts w:ascii="Times New Roman" w:hAnsi="Times New Roman" w:cs="Times New Roman"/>
                <w:sz w:val="17"/>
              </w:rPr>
              <w:t>Macro-F1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IoU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Recall@K</w:t>
            </w:r>
            <w:r w:rsidRPr="008F54D3">
              <w:rPr>
                <w:rFonts w:ascii="Times New Roman" w:hAnsi="Times New Roman" w:cs="Times New Roman"/>
                <w:sz w:val="17"/>
              </w:rPr>
              <w:t>和时间定位误差为主要依据。</w:t>
            </w:r>
          </w:p>
        </w:tc>
      </w:tr>
      <w:tr w:rsidR="00D217EC" w:rsidRPr="008F54D3" w14:paraId="154A5876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D0B91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证据可定位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599F8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模型结论必须能够回到帧、区域、时间段、匹配点或证据文本。</w:t>
            </w:r>
          </w:p>
        </w:tc>
      </w:tr>
      <w:tr w:rsidR="00D217EC" w:rsidRPr="008F54D3" w14:paraId="025D08DB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306CE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基线可比较</w:t>
            </w:r>
          </w:p>
        </w:tc>
        <w:tc>
          <w:tcPr>
            <w:tcW w:w="83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CF939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每条算法线保留传统或轻量基线，避免只与单一深度模型比较。</w:t>
            </w:r>
          </w:p>
        </w:tc>
      </w:tr>
      <w:tr w:rsidR="00D217EC" w:rsidRPr="008F54D3" w14:paraId="4F592046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29719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可私有部署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F81C0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优先选择可离线部署、权重和代码许可清晰的模型。</w:t>
            </w:r>
          </w:p>
        </w:tc>
      </w:tr>
      <w:tr w:rsidR="00D217EC" w:rsidRPr="008F54D3" w14:paraId="57C8A1E1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37F971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可替换</w:t>
            </w:r>
          </w:p>
        </w:tc>
        <w:tc>
          <w:tcPr>
            <w:tcW w:w="83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693FF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通过统一推理契约接入，业务系统不绑定具体模型名称。</w:t>
            </w:r>
          </w:p>
        </w:tc>
      </w:tr>
      <w:tr w:rsidR="00D217EC" w:rsidRPr="008F54D3" w14:paraId="693E202B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70DD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可校准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DA56B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所有概率结论进行校准，并保留证据不足或不确定状态。</w:t>
            </w:r>
          </w:p>
        </w:tc>
      </w:tr>
    </w:tbl>
    <w:p w14:paraId="0F650277" w14:textId="77777777" w:rsidR="00D217EC" w:rsidRPr="008F54D3" w:rsidRDefault="00D217EC">
      <w:pPr>
        <w:spacing w:after="20"/>
        <w:rPr>
          <w:rFonts w:ascii="Times New Roman" w:hAnsi="Times New Roman" w:cs="Times New Roman"/>
          <w:lang w:eastAsia="zh-CN"/>
        </w:rPr>
      </w:pPr>
    </w:p>
    <w:p w14:paraId="311C57D6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1 </w:t>
      </w:r>
      <w:r w:rsidRPr="008F54D3">
        <w:rPr>
          <w:rFonts w:ascii="Times New Roman" w:hAnsi="Times New Roman" w:cs="Times New Roman"/>
        </w:rPr>
        <w:t>算法模型</w:t>
      </w:r>
      <w:r w:rsidRPr="008F54D3">
        <w:rPr>
          <w:rFonts w:ascii="微软雅黑" w:eastAsia="微软雅黑" w:hAnsi="微软雅黑" w:cs="微软雅黑" w:hint="eastAsia"/>
        </w:rPr>
        <w:t>总</w:t>
      </w:r>
      <w:r w:rsidRPr="008F54D3">
        <w:rPr>
          <w:rFonts w:ascii="MS Gothic" w:eastAsia="MS Gothic" w:hAnsi="MS Gothic" w:cs="MS Gothic" w:hint="eastAsia"/>
        </w:rPr>
        <w:t>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736"/>
        <w:gridCol w:w="2736"/>
        <w:gridCol w:w="1728"/>
      </w:tblGrid>
      <w:tr w:rsidR="00D217EC" w:rsidRPr="008F54D3" w14:paraId="66B0275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6286F5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5"/>
              </w:rPr>
              <w:t>编号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E03328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5"/>
              </w:rPr>
              <w:t>算法方向</w:t>
            </w:r>
          </w:p>
        </w:tc>
        <w:tc>
          <w:tcPr>
            <w:tcW w:w="273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174A50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5"/>
              </w:rPr>
              <w:t>首选模型</w:t>
            </w:r>
          </w:p>
        </w:tc>
        <w:tc>
          <w:tcPr>
            <w:tcW w:w="273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8AD587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5"/>
              </w:rPr>
              <w:t>备选模型</w:t>
            </w:r>
          </w:p>
        </w:tc>
        <w:tc>
          <w:tcPr>
            <w:tcW w:w="172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2E564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5"/>
              </w:rPr>
              <w:t>训练方式</w:t>
            </w:r>
          </w:p>
        </w:tc>
      </w:tr>
      <w:tr w:rsidR="00D217EC" w:rsidRPr="008F54D3" w14:paraId="65498965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E2677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M01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A7E37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图片多标签风险分类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CD747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ConvNeXt-B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FAC4B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Swin-B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ViT-B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596A2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业务数据微调</w:t>
            </w:r>
          </w:p>
        </w:tc>
      </w:tr>
      <w:tr w:rsidR="00D217EC" w:rsidRPr="008F54D3" w14:paraId="37CC9CBE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28C8D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M02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AF036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敏感目标检测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2271F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RT-DETR-R50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79F72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YOLO11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DINO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0A78E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专项训练</w:t>
            </w:r>
          </w:p>
        </w:tc>
      </w:tr>
      <w:tr w:rsidR="00D217EC" w:rsidRPr="008F54D3" w14:paraId="0205052E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5FDA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M03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01380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小目标检测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CF332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SAHI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RT-DETR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E9DAA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YOLO-P2</w:t>
            </w:r>
            <w:r w:rsidRPr="008F54D3">
              <w:rPr>
                <w:rFonts w:ascii="Times New Roman" w:hAnsi="Times New Roman" w:cs="Times New Roman"/>
                <w:sz w:val="15"/>
              </w:rPr>
              <w:t>、切片检测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76D63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微调与参数优化</w:t>
            </w:r>
          </w:p>
        </w:tc>
      </w:tr>
      <w:tr w:rsidR="00D217EC" w:rsidRPr="008F54D3" w14:paraId="52455CAD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A4594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M04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02C38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视频行为识别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13F9B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VideoMAE V2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60D6D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SlowFast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MViT V2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1F211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业务视频微调</w:t>
            </w:r>
          </w:p>
        </w:tc>
      </w:tr>
      <w:tr w:rsidR="00D217EC" w:rsidRPr="008F54D3" w14:paraId="28833932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01334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M05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195A9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视频事件时间定位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B4983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ActionFormer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3F3AA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TriDet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TCANet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BA3B5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专项训练</w:t>
            </w:r>
          </w:p>
        </w:tc>
      </w:tr>
      <w:tr w:rsidR="00D217EC" w:rsidRPr="008F54D3" w14:paraId="7A8BC153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35FCA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M06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2B0D3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音频事件识别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A7537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BEATs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3AF86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AST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PANNs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58ED1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音频数据微调</w:t>
            </w:r>
          </w:p>
        </w:tc>
      </w:tr>
      <w:tr w:rsidR="00D217EC" w:rsidRPr="008F54D3" w14:paraId="2D19AF92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847BA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M07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894C5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跨模态矛盾检测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41F9F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Qwen2.5-VL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NLI</w:t>
            </w:r>
            <w:r w:rsidRPr="008F54D3">
              <w:rPr>
                <w:rFonts w:ascii="Times New Roman" w:hAnsi="Times New Roman" w:cs="Times New Roman"/>
                <w:sz w:val="15"/>
              </w:rPr>
              <w:t>头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20906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InternVL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SigLIP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XLM-R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51182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LoRA</w:t>
            </w:r>
            <w:r w:rsidRPr="008F54D3">
              <w:rPr>
                <w:rFonts w:ascii="Times New Roman" w:hAnsi="Times New Roman" w:cs="Times New Roman"/>
                <w:sz w:val="15"/>
              </w:rPr>
              <w:t>或监督微调</w:t>
            </w:r>
          </w:p>
        </w:tc>
      </w:tr>
      <w:tr w:rsidR="00D217EC" w:rsidRPr="008F54D3" w14:paraId="1792618F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714E7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M08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DC816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多模态风险融合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5C1EA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Multimodal Transformer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110A9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LightGBM</w:t>
            </w:r>
            <w:r w:rsidRPr="008F54D3">
              <w:rPr>
                <w:rFonts w:ascii="Times New Roman" w:hAnsi="Times New Roman" w:cs="Times New Roman"/>
                <w:sz w:val="15"/>
              </w:rPr>
              <w:t>、门控网络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D1255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2669AC4D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B5747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M09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41673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图片篡改检测定位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22C54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TruFor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F8576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MVSS-Net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CAT-Net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3E770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业务适配微调</w:t>
            </w:r>
          </w:p>
        </w:tc>
      </w:tr>
      <w:tr w:rsidR="00D217EC" w:rsidRPr="008F54D3" w14:paraId="6FCECC15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03CE9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M10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18DDF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图片篡改类型分类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08B45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ConvNeXt</w:t>
            </w:r>
            <w:r w:rsidRPr="008F54D3">
              <w:rPr>
                <w:rFonts w:ascii="Times New Roman" w:hAnsi="Times New Roman" w:cs="Times New Roman"/>
                <w:sz w:val="15"/>
              </w:rPr>
              <w:t>＋取证特征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FB0C0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Swin Transformer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938A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2E6F7EC7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78400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M11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3D5D3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视频时间篡改检测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2E70A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VideoMAE</w:t>
            </w:r>
            <w:r w:rsidRPr="008F54D3">
              <w:rPr>
                <w:rFonts w:ascii="Times New Roman" w:hAnsi="Times New Roman" w:cs="Times New Roman"/>
                <w:sz w:val="15"/>
              </w:rPr>
              <w:t>＋时序</w:t>
            </w:r>
            <w:r w:rsidRPr="008F54D3">
              <w:rPr>
                <w:rFonts w:ascii="Times New Roman" w:hAnsi="Times New Roman" w:cs="Times New Roman"/>
                <w:sz w:val="15"/>
              </w:rPr>
              <w:t>Transformer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5B1B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TCN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BiLSTM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A029C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0E77AE8B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5F56B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M12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8E435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视频空间篡改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BADF9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TruFor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XMem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205C0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SAM2</w:t>
            </w:r>
            <w:r w:rsidRPr="008F54D3">
              <w:rPr>
                <w:rFonts w:ascii="Times New Roman" w:hAnsi="Times New Roman" w:cs="Times New Roman"/>
                <w:sz w:val="15"/>
              </w:rPr>
              <w:t>＋时序一致性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78418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微调</w:t>
            </w:r>
          </w:p>
        </w:tc>
      </w:tr>
      <w:tr w:rsidR="00D217EC" w:rsidRPr="008F54D3" w14:paraId="3DB1F004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6FC8B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M13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72D8A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人脸深度伪造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EDB0B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VideoMAE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SBI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A2467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Xception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Swin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75E3D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跨生成器微调</w:t>
            </w:r>
          </w:p>
        </w:tc>
      </w:tr>
      <w:tr w:rsidR="00D217EC" w:rsidRPr="008F54D3" w14:paraId="76D6CC5F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51A58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M14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48820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音画同步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B18A7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VocaLiST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1A6A2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SyncNet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67092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适配训练</w:t>
            </w:r>
          </w:p>
        </w:tc>
      </w:tr>
      <w:tr w:rsidR="00D217EC" w:rsidRPr="008F54D3" w14:paraId="511166CB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6B42F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M15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F59BB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图片复制检测向量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643B2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SSCD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3D7E4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DINOv2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SigLIP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21B45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对比学习微调</w:t>
            </w:r>
          </w:p>
        </w:tc>
      </w:tr>
      <w:tr w:rsidR="00D217EC" w:rsidRPr="008F54D3" w14:paraId="1842FF16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A1622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M16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E1A1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局部特征提取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7B2A7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SuperPoint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17D4D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DISK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SIFT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4E273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可直接用或微调</w:t>
            </w:r>
          </w:p>
        </w:tc>
      </w:tr>
      <w:tr w:rsidR="00D217EC" w:rsidRPr="008F54D3" w14:paraId="66E8E607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40B8F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lastRenderedPageBreak/>
              <w:t>M17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4007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局部特征匹配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92CC4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LightGlue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424C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SuperGlue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LoFTR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F39D5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可直接用或微调</w:t>
            </w:r>
          </w:p>
        </w:tc>
      </w:tr>
      <w:tr w:rsidR="00D217EC" w:rsidRPr="008F54D3" w14:paraId="56D001E0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CD944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M18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BF2E2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几何验证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5B7D3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MAGSAC++/USAC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E087E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RANSAC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A23E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无需训练</w:t>
            </w:r>
          </w:p>
        </w:tc>
      </w:tr>
      <w:tr w:rsidR="00D217EC" w:rsidRPr="008F54D3" w14:paraId="31619CAC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E4C79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M19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CAB8B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视频关键帧复制向量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1C0BE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SSCD/DINOv2</w:t>
            </w:r>
            <w:r w:rsidRPr="008F54D3">
              <w:rPr>
                <w:rFonts w:ascii="Times New Roman" w:hAnsi="Times New Roman" w:cs="Times New Roman"/>
                <w:sz w:val="15"/>
              </w:rPr>
              <w:t>适配版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029B0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SigLIP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VideoMAE</w:t>
            </w:r>
            <w:r w:rsidRPr="008F54D3">
              <w:rPr>
                <w:rFonts w:ascii="Times New Roman" w:hAnsi="Times New Roman" w:cs="Times New Roman"/>
                <w:sz w:val="15"/>
              </w:rPr>
              <w:t>特征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0329A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对比学习微调</w:t>
            </w:r>
          </w:p>
        </w:tc>
      </w:tr>
      <w:tr w:rsidR="00D217EC" w:rsidRPr="008F54D3" w14:paraId="0A7C47A8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C4446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M20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802B8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视频序列对齐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12E8A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局部</w:t>
            </w:r>
            <w:r w:rsidRPr="008F54D3">
              <w:rPr>
                <w:rFonts w:ascii="Times New Roman" w:hAnsi="Times New Roman" w:cs="Times New Roman"/>
                <w:sz w:val="15"/>
              </w:rPr>
              <w:t>DTW</w:t>
            </w:r>
            <w:r w:rsidRPr="008F54D3">
              <w:rPr>
                <w:rFonts w:ascii="Times New Roman" w:hAnsi="Times New Roman" w:cs="Times New Roman"/>
                <w:sz w:val="15"/>
              </w:rPr>
              <w:t>＋</w:t>
            </w:r>
            <w:r w:rsidRPr="008F54D3">
              <w:rPr>
                <w:rFonts w:ascii="Times New Roman" w:hAnsi="Times New Roman" w:cs="Times New Roman"/>
                <w:sz w:val="15"/>
              </w:rPr>
              <w:t>Smith-Waterman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735BC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OTAM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Soft-DTW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95B63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基础版无需训练</w:t>
            </w:r>
          </w:p>
        </w:tc>
      </w:tr>
      <w:tr w:rsidR="00D217EC" w:rsidRPr="008F54D3" w14:paraId="142AD9C2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D5AC2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M21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3B563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学习型片段定位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68252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Temporal Transformer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65E51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ActionFormer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VSLNet</w:t>
            </w:r>
            <w:r w:rsidRPr="008F54D3">
              <w:rPr>
                <w:rFonts w:ascii="Times New Roman" w:hAnsi="Times New Roman" w:cs="Times New Roman"/>
                <w:sz w:val="15"/>
              </w:rPr>
              <w:t>式模型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13803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572B4695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F0B33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M22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18AA6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多源拼接边界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4E5F0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TCN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A0641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Transformer Encoder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2B8F7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2425FF6A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3F9C1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M23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550A8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同源内容聚类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80EE6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5"/>
                <w:lang w:eastAsia="zh-CN"/>
              </w:rPr>
              <w:t>HDBSCAN</w:t>
            </w:r>
            <w:r w:rsidRPr="008F54D3">
              <w:rPr>
                <w:rFonts w:ascii="Times New Roman" w:hAnsi="Times New Roman" w:cs="Times New Roman"/>
                <w:sz w:val="15"/>
                <w:lang w:eastAsia="zh-CN"/>
              </w:rPr>
              <w:t>＋验证边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45A7D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层次聚类、连通分量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451AE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无需训练</w:t>
            </w:r>
          </w:p>
        </w:tc>
      </w:tr>
      <w:tr w:rsidR="00D217EC" w:rsidRPr="008F54D3" w14:paraId="7DAB68D3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C443C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M24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68DA9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首发候选排序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96E6F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LightGBM LambdaMART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2855B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XGBoost Rank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RankNet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6D5D9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12FC98D5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E16F1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M25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6FE31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概率校准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675DA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Isotonic Regression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81361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Temperature/Platt Scaling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043F4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拟合</w:t>
            </w:r>
          </w:p>
        </w:tc>
      </w:tr>
      <w:tr w:rsidR="00D217EC" w:rsidRPr="008F54D3" w14:paraId="7B3D5C1C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7FD78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M26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7C401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传播路径分析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B2A6E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时间约束图推理＋</w:t>
            </w:r>
            <w:r w:rsidRPr="008F54D3">
              <w:rPr>
                <w:rFonts w:ascii="Times New Roman" w:hAnsi="Times New Roman" w:cs="Times New Roman"/>
                <w:sz w:val="15"/>
              </w:rPr>
              <w:t>PageRank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BA379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5"/>
                <w:lang w:eastAsia="zh-CN"/>
              </w:rPr>
              <w:t>Louvain</w:t>
            </w:r>
            <w:r w:rsidRPr="008F54D3">
              <w:rPr>
                <w:rFonts w:ascii="Times New Roman" w:hAnsi="Times New Roman" w:cs="Times New Roman"/>
                <w:sz w:val="15"/>
                <w:lang w:eastAsia="zh-CN"/>
              </w:rPr>
              <w:t>、标签传播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F2D0B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无需训练</w:t>
            </w:r>
          </w:p>
        </w:tc>
      </w:tr>
      <w:tr w:rsidR="00D217EC" w:rsidRPr="008F54D3" w14:paraId="045281FC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038C6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M27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2DB9A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隐式传播关系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38607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LightGBM/XGBoost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D86C9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GraphSAGE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GAT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CA0C9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训练</w:t>
            </w:r>
          </w:p>
        </w:tc>
      </w:tr>
      <w:tr w:rsidR="00D217EC" w:rsidRPr="008F54D3" w14:paraId="0F53D0EC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5154B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M28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2B1AB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结构化主张抽取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ABACA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Qwen2.5-7B/14B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0C416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Qwen2.5-VL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XLM-R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364DD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LoRA</w:t>
            </w:r>
            <w:r w:rsidRPr="008F54D3">
              <w:rPr>
                <w:rFonts w:ascii="Times New Roman" w:hAnsi="Times New Roman" w:cs="Times New Roman"/>
                <w:sz w:val="15"/>
              </w:rPr>
              <w:t>微调</w:t>
            </w:r>
          </w:p>
        </w:tc>
      </w:tr>
      <w:tr w:rsidR="00D217EC" w:rsidRPr="008F54D3" w14:paraId="5309F28C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2B59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M29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7D431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证据关系判断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84808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DeBERTa-v3/XLM-R NLI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43C8C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Qwen LoRA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7B7A2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监督微调</w:t>
            </w:r>
          </w:p>
        </w:tc>
      </w:tr>
      <w:tr w:rsidR="00D217EC" w:rsidRPr="008F54D3" w14:paraId="12362875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AD08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M30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ECBE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无证据生成检测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B1E06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NLI</w:t>
            </w:r>
            <w:r w:rsidRPr="008F54D3">
              <w:rPr>
                <w:rFonts w:ascii="Times New Roman" w:hAnsi="Times New Roman" w:cs="Times New Roman"/>
                <w:sz w:val="15"/>
              </w:rPr>
              <w:t>＋规则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FA5D5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Cross-Encoder</w:t>
            </w:r>
            <w:r w:rsidRPr="008F54D3">
              <w:rPr>
                <w:rFonts w:ascii="Times New Roman" w:hAnsi="Times New Roman" w:cs="Times New Roman"/>
                <w:sz w:val="15"/>
              </w:rPr>
              <w:t>＋大模型复核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DC3DA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微调</w:t>
            </w:r>
          </w:p>
        </w:tc>
      </w:tr>
      <w:tr w:rsidR="00D217EC" w:rsidRPr="008F54D3" w14:paraId="73D795BB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BABC7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M31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DDD2C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OCR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EC5EE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PaddleOCR PP-OCR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0D33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TrOCR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B42AB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中文场景微调</w:t>
            </w:r>
          </w:p>
        </w:tc>
      </w:tr>
      <w:tr w:rsidR="00D217EC" w:rsidRPr="008F54D3" w14:paraId="5B620B24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980C5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M32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1D29C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ASR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D7E95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FunASR Paraformer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20989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Whisper</w:t>
            </w:r>
            <w:r w:rsidRPr="008F54D3">
              <w:rPr>
                <w:rFonts w:ascii="Times New Roman" w:hAnsi="Times New Roman" w:cs="Times New Roman"/>
                <w:sz w:val="15"/>
              </w:rPr>
              <w:t>、</w:t>
            </w:r>
            <w:r w:rsidRPr="008F54D3">
              <w:rPr>
                <w:rFonts w:ascii="Times New Roman" w:hAnsi="Times New Roman" w:cs="Times New Roman"/>
                <w:sz w:val="15"/>
              </w:rPr>
              <w:t>SenseVoice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8A797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方言噪声微调</w:t>
            </w:r>
          </w:p>
        </w:tc>
      </w:tr>
      <w:tr w:rsidR="00D217EC" w:rsidRPr="008F54D3" w14:paraId="00D14A16" w14:textId="77777777">
        <w:trPr>
          <w:jc w:val="center"/>
        </w:trPr>
        <w:tc>
          <w:tcPr>
            <w:tcW w:w="7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52402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M33</w:t>
            </w:r>
          </w:p>
        </w:tc>
        <w:tc>
          <w:tcPr>
            <w:tcW w:w="22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7479A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音频指纹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6ADE5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Chromaprint</w:t>
            </w:r>
          </w:p>
        </w:tc>
        <w:tc>
          <w:tcPr>
            <w:tcW w:w="273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DFB88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神经音频向量</w:t>
            </w:r>
          </w:p>
        </w:tc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B794B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基础版不训练</w:t>
            </w:r>
          </w:p>
        </w:tc>
      </w:tr>
      <w:tr w:rsidR="00D217EC" w:rsidRPr="008F54D3" w14:paraId="6F1CACEB" w14:textId="77777777">
        <w:trPr>
          <w:jc w:val="center"/>
        </w:trPr>
        <w:tc>
          <w:tcPr>
            <w:tcW w:w="7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13EF6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M34</w:t>
            </w:r>
          </w:p>
        </w:tc>
        <w:tc>
          <w:tcPr>
            <w:tcW w:w="22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D4323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模型压缩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97274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蒸馏＋</w:t>
            </w:r>
            <w:r w:rsidRPr="008F54D3">
              <w:rPr>
                <w:rFonts w:ascii="Times New Roman" w:hAnsi="Times New Roman" w:cs="Times New Roman"/>
                <w:sz w:val="15"/>
              </w:rPr>
              <w:t>ONNX INT8</w:t>
            </w:r>
          </w:p>
        </w:tc>
        <w:tc>
          <w:tcPr>
            <w:tcW w:w="273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CB54B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TensorRT FP16/INT8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7ED77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5"/>
              </w:rPr>
              <w:t>校准或蒸馏</w:t>
            </w:r>
          </w:p>
        </w:tc>
      </w:tr>
    </w:tbl>
    <w:p w14:paraId="3A22B8AB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6113575A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2 T125—T141</w:t>
      </w:r>
      <w:r w:rsidRPr="008F54D3">
        <w:rPr>
          <w:rFonts w:ascii="微软雅黑" w:eastAsia="微软雅黑" w:hAnsi="微软雅黑" w:cs="微软雅黑" w:hint="eastAsia"/>
        </w:rPr>
        <w:t>风险识别</w:t>
      </w:r>
      <w:r w:rsidRPr="008F54D3">
        <w:rPr>
          <w:rFonts w:ascii="MS Gothic" w:eastAsia="MS Gothic" w:hAnsi="MS Gothic" w:cs="MS Gothic" w:hint="eastAsia"/>
        </w:rPr>
        <w:t>模型</w:t>
      </w:r>
    </w:p>
    <w:p w14:paraId="3E0B12BA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2.1 </w:t>
      </w:r>
      <w:r w:rsidRPr="008F54D3">
        <w:rPr>
          <w:rFonts w:ascii="Times New Roman" w:hAnsi="Times New Roman" w:cs="Times New Roman"/>
        </w:rPr>
        <w:t>公共</w:t>
      </w:r>
      <w:r w:rsidRPr="008F54D3">
        <w:rPr>
          <w:rFonts w:ascii="微软雅黑" w:eastAsia="微软雅黑" w:hAnsi="微软雅黑" w:cs="微软雅黑" w:hint="eastAsia"/>
        </w:rPr>
        <w:t>训练</w:t>
      </w:r>
      <w:r w:rsidRPr="008F54D3">
        <w:rPr>
          <w:rFonts w:ascii="MS Gothic" w:eastAsia="MS Gothic" w:hAnsi="MS Gothic" w:cs="MS Gothic" w:hint="eastAsia"/>
        </w:rPr>
        <w:t>与基</w:t>
      </w:r>
      <w:r w:rsidRPr="008F54D3">
        <w:rPr>
          <w:rFonts w:ascii="微软雅黑" w:eastAsia="微软雅黑" w:hAnsi="微软雅黑" w:cs="微软雅黑" w:hint="eastAsia"/>
        </w:rPr>
        <w:t>线</w:t>
      </w:r>
      <w:r w:rsidRPr="008F54D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4176"/>
      </w:tblGrid>
      <w:tr w:rsidR="00D217EC" w:rsidRPr="008F54D3" w14:paraId="74664F02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DA4D26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任务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CE940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传统或轻量基线</w:t>
            </w:r>
          </w:p>
        </w:tc>
        <w:tc>
          <w:tcPr>
            <w:tcW w:w="417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10C51A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深度模型基线</w:t>
            </w:r>
          </w:p>
        </w:tc>
      </w:tr>
      <w:tr w:rsidR="00D217EC" w:rsidRPr="008F54D3" w14:paraId="556155EA" w14:textId="77777777">
        <w:trPr>
          <w:jc w:val="center"/>
        </w:trPr>
        <w:tc>
          <w:tcPr>
            <w:tcW w:w="24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F1F46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图片多标签</w:t>
            </w:r>
          </w:p>
        </w:tc>
        <w:tc>
          <w:tcPr>
            <w:tcW w:w="36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39732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ResNet50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02617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ConvNeXt-B</w:t>
            </w:r>
          </w:p>
        </w:tc>
      </w:tr>
      <w:tr w:rsidR="00D217EC" w:rsidRPr="008F54D3" w14:paraId="16B7A822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29C37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目标检测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3C23F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YOLO11-S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3D7B8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RT-DETR-R50</w:t>
            </w:r>
          </w:p>
        </w:tc>
      </w:tr>
      <w:tr w:rsidR="00D217EC" w:rsidRPr="008F54D3" w14:paraId="13EA35D2" w14:textId="77777777">
        <w:trPr>
          <w:jc w:val="center"/>
        </w:trPr>
        <w:tc>
          <w:tcPr>
            <w:tcW w:w="24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B9D08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视频行为</w:t>
            </w:r>
          </w:p>
        </w:tc>
        <w:tc>
          <w:tcPr>
            <w:tcW w:w="36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81C36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3D-ResNet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312F2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VideoMAE-B</w:t>
            </w:r>
          </w:p>
        </w:tc>
      </w:tr>
      <w:tr w:rsidR="00D217EC" w:rsidRPr="008F54D3" w14:paraId="2EDB412E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F868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音频事件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79406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PANNs CNN14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A7F12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BEATs</w:t>
            </w:r>
          </w:p>
        </w:tc>
      </w:tr>
      <w:tr w:rsidR="00D217EC" w:rsidRPr="008F54D3" w14:paraId="6924F308" w14:textId="77777777">
        <w:trPr>
          <w:jc w:val="center"/>
        </w:trPr>
        <w:tc>
          <w:tcPr>
            <w:tcW w:w="24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605DA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跨模态矛盾</w:t>
            </w:r>
          </w:p>
        </w:tc>
        <w:tc>
          <w:tcPr>
            <w:tcW w:w="36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F57E4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XLM-R</w:t>
            </w:r>
            <w:r w:rsidRPr="008F54D3">
              <w:rPr>
                <w:rFonts w:ascii="Times New Roman" w:hAnsi="Times New Roman" w:cs="Times New Roman"/>
                <w:sz w:val="17"/>
              </w:rPr>
              <w:t>文本分类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FA1C8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Qwen2.5-VL</w:t>
            </w:r>
          </w:p>
        </w:tc>
      </w:tr>
      <w:tr w:rsidR="00D217EC" w:rsidRPr="008F54D3" w14:paraId="4B4F1CD2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8C562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风险融合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D193E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逻辑回归、</w:t>
            </w:r>
            <w:r w:rsidRPr="008F54D3">
              <w:rPr>
                <w:rFonts w:ascii="Times New Roman" w:hAnsi="Times New Roman" w:cs="Times New Roman"/>
                <w:sz w:val="17"/>
              </w:rPr>
              <w:t>LightGBM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248D5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Multimodal Transformer</w:t>
            </w:r>
          </w:p>
        </w:tc>
      </w:tr>
    </w:tbl>
    <w:p w14:paraId="35117271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79601DD5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lastRenderedPageBreak/>
        <w:t xml:space="preserve">2.2 </w:t>
      </w:r>
      <w:r w:rsidRPr="008F54D3">
        <w:rPr>
          <w:rFonts w:ascii="微软雅黑" w:eastAsia="微软雅黑" w:hAnsi="微软雅黑" w:cs="微软雅黑" w:hint="eastAsia"/>
        </w:rPr>
        <w:t>图</w:t>
      </w:r>
      <w:r w:rsidRPr="008F54D3">
        <w:rPr>
          <w:rFonts w:ascii="MS Gothic" w:eastAsia="MS Gothic" w:hAnsi="MS Gothic" w:cs="MS Gothic" w:hint="eastAsia"/>
        </w:rPr>
        <w:t>片多</w:t>
      </w:r>
      <w:r w:rsidRPr="008F54D3">
        <w:rPr>
          <w:rFonts w:ascii="微软雅黑" w:eastAsia="微软雅黑" w:hAnsi="微软雅黑" w:cs="微软雅黑" w:hint="eastAsia"/>
        </w:rPr>
        <w:t>标签风险</w:t>
      </w:r>
      <w:r w:rsidRPr="008F54D3">
        <w:rPr>
          <w:rFonts w:ascii="MS Gothic" w:eastAsia="MS Gothic" w:hAnsi="MS Gothic" w:cs="MS Gothic" w:hint="eastAsia"/>
        </w:rPr>
        <w:t>分</w:t>
      </w:r>
      <w:r w:rsidRPr="008F54D3">
        <w:rPr>
          <w:rFonts w:ascii="微软雅黑" w:eastAsia="微软雅黑" w:hAnsi="微软雅黑" w:cs="微软雅黑" w:hint="eastAsia"/>
        </w:rPr>
        <w:t>类</w:t>
      </w:r>
    </w:p>
    <w:p w14:paraId="77656AD6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  <w:lang w:eastAsia="zh-CN"/>
        </w:rPr>
        <w:t>T129—T131</w:t>
      </w:r>
      <w:r w:rsidRPr="008F54D3">
        <w:rPr>
          <w:rFonts w:ascii="Times New Roman" w:hAnsi="Times New Roman" w:cs="Times New Roman"/>
          <w:lang w:eastAsia="zh-CN"/>
        </w:rPr>
        <w:t>首选</w:t>
      </w:r>
      <w:r w:rsidRPr="008F54D3">
        <w:rPr>
          <w:rFonts w:ascii="Times New Roman" w:hAnsi="Times New Roman" w:cs="Times New Roman"/>
          <w:lang w:eastAsia="zh-CN"/>
        </w:rPr>
        <w:t>ConvNeXt-B</w:t>
      </w:r>
      <w:r w:rsidRPr="008F54D3">
        <w:rPr>
          <w:rFonts w:ascii="Times New Roman" w:hAnsi="Times New Roman" w:cs="Times New Roman"/>
          <w:lang w:eastAsia="zh-CN"/>
        </w:rPr>
        <w:t>，在输出端设置多标签</w:t>
      </w:r>
      <w:r w:rsidRPr="008F54D3">
        <w:rPr>
          <w:rFonts w:ascii="Times New Roman" w:hAnsi="Times New Roman" w:cs="Times New Roman"/>
          <w:lang w:eastAsia="zh-CN"/>
        </w:rPr>
        <w:t>Sigmoid</w:t>
      </w:r>
      <w:r w:rsidRPr="008F54D3">
        <w:rPr>
          <w:rFonts w:ascii="Times New Roman" w:hAnsi="Times New Roman" w:cs="Times New Roman"/>
          <w:lang w:eastAsia="zh-CN"/>
        </w:rPr>
        <w:t>分类头。</w:t>
      </w:r>
      <w:r w:rsidRPr="008F54D3">
        <w:rPr>
          <w:rFonts w:ascii="Times New Roman" w:hAnsi="Times New Roman" w:cs="Times New Roman"/>
        </w:rPr>
        <w:t>类别基本均衡时使用带类别权重的</w:t>
      </w:r>
      <w:r w:rsidRPr="008F54D3">
        <w:rPr>
          <w:rFonts w:ascii="Times New Roman" w:hAnsi="Times New Roman" w:cs="Times New Roman"/>
        </w:rPr>
        <w:t>BCE</w:t>
      </w:r>
      <w:r w:rsidRPr="008F54D3">
        <w:rPr>
          <w:rFonts w:ascii="Times New Roman" w:hAnsi="Times New Roman" w:cs="Times New Roman"/>
        </w:rPr>
        <w:t>；长尾明显时优先比较</w:t>
      </w:r>
      <w:r w:rsidRPr="008F54D3">
        <w:rPr>
          <w:rFonts w:ascii="Times New Roman" w:hAnsi="Times New Roman" w:cs="Times New Roman"/>
        </w:rPr>
        <w:t>Focal Loss</w:t>
      </w:r>
      <w:r w:rsidRPr="008F54D3">
        <w:rPr>
          <w:rFonts w:ascii="Times New Roman" w:hAnsi="Times New Roman" w:cs="Times New Roman"/>
        </w:rPr>
        <w:t>和</w:t>
      </w:r>
      <w:r w:rsidRPr="008F54D3">
        <w:rPr>
          <w:rFonts w:ascii="Times New Roman" w:hAnsi="Times New Roman" w:cs="Times New Roman"/>
        </w:rPr>
        <w:t>Asymmetric Loss</w:t>
      </w:r>
      <w:r w:rsidRPr="008F54D3">
        <w:rPr>
          <w:rFonts w:ascii="Times New Roman" w:hAnsi="Times New Roman" w:cs="Times New Roman"/>
        </w:rPr>
        <w:t>。</w:t>
      </w:r>
      <w:r w:rsidRPr="008F54D3">
        <w:rPr>
          <w:rFonts w:ascii="Times New Roman" w:hAnsi="Times New Roman" w:cs="Times New Roman"/>
        </w:rPr>
        <w:t>Swin-B</w:t>
      </w:r>
      <w:r w:rsidRPr="008F54D3">
        <w:rPr>
          <w:rFonts w:ascii="Times New Roman" w:hAnsi="Times New Roman" w:cs="Times New Roman"/>
        </w:rPr>
        <w:t>和</w:t>
      </w:r>
      <w:r w:rsidRPr="008F54D3">
        <w:rPr>
          <w:rFonts w:ascii="Times New Roman" w:hAnsi="Times New Roman" w:cs="Times New Roman"/>
        </w:rPr>
        <w:t>ViT-B</w:t>
      </w:r>
      <w:r w:rsidRPr="008F54D3">
        <w:rPr>
          <w:rFonts w:ascii="Times New Roman" w:hAnsi="Times New Roman" w:cs="Times New Roman"/>
        </w:rPr>
        <w:t>作为结构对照，</w:t>
      </w:r>
      <w:r w:rsidRPr="008F54D3">
        <w:rPr>
          <w:rFonts w:ascii="Times New Roman" w:hAnsi="Times New Roman" w:cs="Times New Roman"/>
        </w:rPr>
        <w:t>ResNet50</w:t>
      </w:r>
      <w:r w:rsidRPr="008F54D3">
        <w:rPr>
          <w:rFonts w:ascii="Times New Roman" w:hAnsi="Times New Roman" w:cs="Times New Roman"/>
        </w:rPr>
        <w:t>作为传统深度基线。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200"/>
      </w:tblGrid>
      <w:tr w:rsidR="00D217EC" w:rsidRPr="008F54D3" w14:paraId="429479EA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C09AB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组成</w:t>
            </w:r>
          </w:p>
        </w:tc>
        <w:tc>
          <w:tcPr>
            <w:tcW w:w="720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FB3105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推荐配置</w:t>
            </w:r>
          </w:p>
        </w:tc>
      </w:tr>
      <w:tr w:rsidR="00D217EC" w:rsidRPr="008F54D3" w14:paraId="5F5B00FE" w14:textId="77777777">
        <w:trPr>
          <w:jc w:val="center"/>
        </w:trPr>
        <w:tc>
          <w:tcPr>
            <w:tcW w:w="30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5CB7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骨干网络</w:t>
            </w:r>
          </w:p>
        </w:tc>
        <w:tc>
          <w:tcPr>
            <w:tcW w:w="72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2B7CA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ConvNeXt-B</w:t>
            </w:r>
          </w:p>
        </w:tc>
      </w:tr>
      <w:tr w:rsidR="00D217EC" w:rsidRPr="008F54D3" w14:paraId="04D6765A" w14:textId="77777777">
        <w:trPr>
          <w:jc w:val="center"/>
        </w:trPr>
        <w:tc>
          <w:tcPr>
            <w:tcW w:w="302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41EBB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输出头</w:t>
            </w:r>
          </w:p>
        </w:tc>
        <w:tc>
          <w:tcPr>
            <w:tcW w:w="720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FB897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多标签</w:t>
            </w:r>
            <w:r w:rsidRPr="008F54D3">
              <w:rPr>
                <w:rFonts w:ascii="Times New Roman" w:hAnsi="Times New Roman" w:cs="Times New Roman"/>
                <w:sz w:val="17"/>
              </w:rPr>
              <w:t>Sigmoid</w:t>
            </w:r>
          </w:p>
        </w:tc>
      </w:tr>
      <w:tr w:rsidR="00D217EC" w:rsidRPr="008F54D3" w14:paraId="1C687AE4" w14:textId="77777777">
        <w:trPr>
          <w:jc w:val="center"/>
        </w:trPr>
        <w:tc>
          <w:tcPr>
            <w:tcW w:w="30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870A6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损失函数</w:t>
            </w:r>
          </w:p>
        </w:tc>
        <w:tc>
          <w:tcPr>
            <w:tcW w:w="72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A7C62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Weighted BCE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Focal Loss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Asymmetric Loss</w:t>
            </w:r>
          </w:p>
        </w:tc>
      </w:tr>
      <w:tr w:rsidR="00D217EC" w:rsidRPr="008F54D3" w14:paraId="7E748EAD" w14:textId="77777777">
        <w:trPr>
          <w:jc w:val="center"/>
        </w:trPr>
        <w:tc>
          <w:tcPr>
            <w:tcW w:w="302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3F385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增强</w:t>
            </w:r>
          </w:p>
        </w:tc>
        <w:tc>
          <w:tcPr>
            <w:tcW w:w="720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608FA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RandAugment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Mixup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CutMix</w:t>
            </w:r>
            <w:r w:rsidRPr="008F54D3">
              <w:rPr>
                <w:rFonts w:ascii="Times New Roman" w:hAnsi="Times New Roman" w:cs="Times New Roman"/>
                <w:sz w:val="17"/>
              </w:rPr>
              <w:t>和业务退化增强</w:t>
            </w:r>
          </w:p>
        </w:tc>
      </w:tr>
      <w:tr w:rsidR="00D217EC" w:rsidRPr="008F54D3" w14:paraId="667A87A6" w14:textId="77777777">
        <w:trPr>
          <w:jc w:val="center"/>
        </w:trPr>
        <w:tc>
          <w:tcPr>
            <w:tcW w:w="30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9270D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指标</w:t>
            </w:r>
          </w:p>
        </w:tc>
        <w:tc>
          <w:tcPr>
            <w:tcW w:w="720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FFDAD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Macro-F1</w:t>
            </w:r>
            <w:r w:rsidRPr="008F54D3">
              <w:rPr>
                <w:rFonts w:ascii="Times New Roman" w:hAnsi="Times New Roman" w:cs="Times New Roman"/>
                <w:sz w:val="17"/>
              </w:rPr>
              <w:t>、每类召回率、</w:t>
            </w:r>
            <w:r w:rsidRPr="008F54D3">
              <w:rPr>
                <w:rFonts w:ascii="Times New Roman" w:hAnsi="Times New Roman" w:cs="Times New Roman"/>
                <w:sz w:val="17"/>
              </w:rPr>
              <w:t>PR-AUC</w:t>
            </w:r>
            <w:r w:rsidRPr="008F54D3">
              <w:rPr>
                <w:rFonts w:ascii="Times New Roman" w:hAnsi="Times New Roman" w:cs="Times New Roman"/>
                <w:sz w:val="17"/>
              </w:rPr>
              <w:t>和校准误差</w:t>
            </w:r>
          </w:p>
        </w:tc>
      </w:tr>
    </w:tbl>
    <w:p w14:paraId="05B2D196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381F18A5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2.3 </w:t>
      </w:r>
      <w:r w:rsidRPr="008F54D3">
        <w:rPr>
          <w:rFonts w:ascii="Times New Roman" w:hAnsi="Times New Roman" w:cs="Times New Roman"/>
        </w:rPr>
        <w:t>敏感目</w:t>
      </w:r>
      <w:r w:rsidRPr="008F54D3">
        <w:rPr>
          <w:rFonts w:ascii="微软雅黑" w:eastAsia="微软雅黑" w:hAnsi="微软雅黑" w:cs="微软雅黑" w:hint="eastAsia"/>
        </w:rPr>
        <w:t>标</w:t>
      </w:r>
      <w:r w:rsidRPr="008F54D3">
        <w:rPr>
          <w:rFonts w:ascii="MS Gothic" w:eastAsia="MS Gothic" w:hAnsi="MS Gothic" w:cs="MS Gothic" w:hint="eastAsia"/>
        </w:rPr>
        <w:t>和小目</w:t>
      </w:r>
      <w:r w:rsidRPr="008F54D3">
        <w:rPr>
          <w:rFonts w:ascii="微软雅黑" w:eastAsia="微软雅黑" w:hAnsi="微软雅黑" w:cs="微软雅黑" w:hint="eastAsia"/>
        </w:rPr>
        <w:t>标检测</w:t>
      </w:r>
    </w:p>
    <w:p w14:paraId="1C0151C7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</w:rPr>
        <w:t>T132</w:t>
      </w:r>
      <w:r w:rsidRPr="008F54D3">
        <w:rPr>
          <w:rFonts w:ascii="Times New Roman" w:hAnsi="Times New Roman" w:cs="Times New Roman"/>
        </w:rPr>
        <w:t>首选</w:t>
      </w:r>
      <w:r w:rsidRPr="008F54D3">
        <w:rPr>
          <w:rFonts w:ascii="Times New Roman" w:hAnsi="Times New Roman" w:cs="Times New Roman"/>
        </w:rPr>
        <w:t>RT-DETR-R50</w:t>
      </w:r>
      <w:r w:rsidRPr="008F54D3">
        <w:rPr>
          <w:rFonts w:ascii="Times New Roman" w:hAnsi="Times New Roman" w:cs="Times New Roman"/>
        </w:rPr>
        <w:t>，</w:t>
      </w:r>
      <w:r w:rsidRPr="008F54D3">
        <w:rPr>
          <w:rFonts w:ascii="Times New Roman" w:hAnsi="Times New Roman" w:cs="Times New Roman"/>
        </w:rPr>
        <w:t>YOLO11-M</w:t>
      </w:r>
      <w:r w:rsidRPr="008F54D3">
        <w:rPr>
          <w:rFonts w:ascii="Times New Roman" w:hAnsi="Times New Roman" w:cs="Times New Roman"/>
        </w:rPr>
        <w:t>作为轻量备选，</w:t>
      </w:r>
      <w:r w:rsidRPr="008F54D3">
        <w:rPr>
          <w:rFonts w:ascii="Times New Roman" w:hAnsi="Times New Roman" w:cs="Times New Roman"/>
        </w:rPr>
        <w:t>Grounding DINO</w:t>
      </w:r>
      <w:r w:rsidRPr="008F54D3">
        <w:rPr>
          <w:rFonts w:ascii="Times New Roman" w:hAnsi="Times New Roman" w:cs="Times New Roman"/>
        </w:rPr>
        <w:t>只用于开放词汇候选发现。</w:t>
      </w:r>
      <w:r w:rsidRPr="008F54D3">
        <w:rPr>
          <w:rFonts w:ascii="Times New Roman" w:hAnsi="Times New Roman" w:cs="Times New Roman"/>
        </w:rPr>
        <w:t>T133</w:t>
      </w:r>
      <w:r w:rsidRPr="008F54D3">
        <w:rPr>
          <w:rFonts w:ascii="Times New Roman" w:hAnsi="Times New Roman" w:cs="Times New Roman"/>
        </w:rPr>
        <w:t>采用</w:t>
      </w:r>
      <w:r w:rsidRPr="008F54D3">
        <w:rPr>
          <w:rFonts w:ascii="Times New Roman" w:hAnsi="Times New Roman" w:cs="Times New Roman"/>
        </w:rPr>
        <w:t>RT-DETR</w:t>
      </w:r>
      <w:r w:rsidRPr="008F54D3">
        <w:rPr>
          <w:rFonts w:ascii="Times New Roman" w:hAnsi="Times New Roman" w:cs="Times New Roman"/>
        </w:rPr>
        <w:t>与</w:t>
      </w:r>
      <w:r w:rsidRPr="008F54D3">
        <w:rPr>
          <w:rFonts w:ascii="Times New Roman" w:hAnsi="Times New Roman" w:cs="Times New Roman"/>
        </w:rPr>
        <w:t>SAHI</w:t>
      </w:r>
      <w:r w:rsidRPr="008F54D3">
        <w:rPr>
          <w:rFonts w:ascii="Times New Roman" w:hAnsi="Times New Roman" w:cs="Times New Roman"/>
        </w:rPr>
        <w:t>切片推理、多尺度训练和高分辨率特征层组合。</w:t>
      </w:r>
      <w:r w:rsidRPr="008F54D3">
        <w:rPr>
          <w:rFonts w:ascii="Times New Roman" w:hAnsi="Times New Roman" w:cs="Times New Roman"/>
          <w:lang w:eastAsia="zh-CN"/>
        </w:rPr>
        <w:t>超分辨率只能作为辅助实验，不能把生成细节直接当作取证证据。</w:t>
      </w:r>
    </w:p>
    <w:p w14:paraId="79AAFEFB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2.4 </w:t>
      </w:r>
      <w:r w:rsidRPr="008F54D3">
        <w:rPr>
          <w:rFonts w:ascii="微软雅黑" w:eastAsia="微软雅黑" w:hAnsi="微软雅黑" w:cs="微软雅黑" w:hint="eastAsia"/>
        </w:rPr>
        <w:t>视频</w:t>
      </w:r>
      <w:r w:rsidRPr="008F54D3">
        <w:rPr>
          <w:rFonts w:ascii="MS Gothic" w:eastAsia="MS Gothic" w:hAnsi="MS Gothic" w:cs="MS Gothic" w:hint="eastAsia"/>
        </w:rPr>
        <w:t>行</w:t>
      </w:r>
      <w:r w:rsidRPr="008F54D3">
        <w:rPr>
          <w:rFonts w:ascii="微软雅黑" w:eastAsia="微软雅黑" w:hAnsi="微软雅黑" w:cs="微软雅黑" w:hint="eastAsia"/>
        </w:rPr>
        <w:t>为</w:t>
      </w:r>
      <w:r w:rsidRPr="008F54D3">
        <w:rPr>
          <w:rFonts w:ascii="MS Gothic" w:eastAsia="MS Gothic" w:hAnsi="MS Gothic" w:cs="MS Gothic" w:hint="eastAsia"/>
        </w:rPr>
        <w:t>与</w:t>
      </w:r>
      <w:r w:rsidRPr="008F54D3">
        <w:rPr>
          <w:rFonts w:ascii="微软雅黑" w:eastAsia="微软雅黑" w:hAnsi="微软雅黑" w:cs="微软雅黑" w:hint="eastAsia"/>
        </w:rPr>
        <w:t>时间</w:t>
      </w:r>
      <w:r w:rsidRPr="008F54D3">
        <w:rPr>
          <w:rFonts w:ascii="MS Gothic" w:eastAsia="MS Gothic" w:hAnsi="MS Gothic" w:cs="MS Gothic" w:hint="eastAsia"/>
        </w:rPr>
        <w:t>定位</w:t>
      </w:r>
    </w:p>
    <w:p w14:paraId="3004CC29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</w:rPr>
        <w:t>T134—T136</w:t>
      </w:r>
      <w:r w:rsidRPr="008F54D3">
        <w:rPr>
          <w:rFonts w:ascii="Times New Roman" w:hAnsi="Times New Roman" w:cs="Times New Roman"/>
        </w:rPr>
        <w:t>推荐</w:t>
      </w:r>
      <w:r w:rsidRPr="008F54D3">
        <w:rPr>
          <w:rFonts w:ascii="Times New Roman" w:hAnsi="Times New Roman" w:cs="Times New Roman"/>
        </w:rPr>
        <w:t>“VideoMAE V2</w:t>
      </w:r>
      <w:r w:rsidRPr="008F54D3">
        <w:rPr>
          <w:rFonts w:ascii="Times New Roman" w:hAnsi="Times New Roman" w:cs="Times New Roman"/>
        </w:rPr>
        <w:t>提取片段特征＋</w:t>
      </w:r>
      <w:r w:rsidRPr="008F54D3">
        <w:rPr>
          <w:rFonts w:ascii="Times New Roman" w:hAnsi="Times New Roman" w:cs="Times New Roman"/>
        </w:rPr>
        <w:t>ActionFormer</w:t>
      </w:r>
      <w:r w:rsidRPr="008F54D3">
        <w:rPr>
          <w:rFonts w:ascii="Times New Roman" w:hAnsi="Times New Roman" w:cs="Times New Roman"/>
        </w:rPr>
        <w:t>定位事件边界</w:t>
      </w:r>
      <w:r w:rsidRPr="008F54D3">
        <w:rPr>
          <w:rFonts w:ascii="Times New Roman" w:hAnsi="Times New Roman" w:cs="Times New Roman"/>
        </w:rPr>
        <w:t>”</w:t>
      </w:r>
      <w:r w:rsidRPr="008F54D3">
        <w:rPr>
          <w:rFonts w:ascii="Times New Roman" w:hAnsi="Times New Roman" w:cs="Times New Roman"/>
        </w:rPr>
        <w:t>。</w:t>
      </w:r>
      <w:r w:rsidRPr="008F54D3">
        <w:rPr>
          <w:rFonts w:ascii="Times New Roman" w:hAnsi="Times New Roman" w:cs="Times New Roman"/>
        </w:rPr>
        <w:t>SlowFast</w:t>
      </w:r>
      <w:r w:rsidRPr="008F54D3">
        <w:rPr>
          <w:rFonts w:ascii="Times New Roman" w:hAnsi="Times New Roman" w:cs="Times New Roman"/>
        </w:rPr>
        <w:t>和</w:t>
      </w:r>
      <w:r w:rsidRPr="008F54D3">
        <w:rPr>
          <w:rFonts w:ascii="Times New Roman" w:hAnsi="Times New Roman" w:cs="Times New Roman"/>
        </w:rPr>
        <w:t>MViT V2</w:t>
      </w:r>
      <w:r w:rsidRPr="008F54D3">
        <w:rPr>
          <w:rFonts w:ascii="Times New Roman" w:hAnsi="Times New Roman" w:cs="Times New Roman"/>
        </w:rPr>
        <w:t>作为对照，轻量部署可评估</w:t>
      </w:r>
      <w:r w:rsidRPr="008F54D3">
        <w:rPr>
          <w:rFonts w:ascii="Times New Roman" w:hAnsi="Times New Roman" w:cs="Times New Roman"/>
        </w:rPr>
        <w:t>X3D</w:t>
      </w:r>
      <w:r w:rsidRPr="008F54D3">
        <w:rPr>
          <w:rFonts w:ascii="Times New Roman" w:hAnsi="Times New Roman" w:cs="Times New Roman"/>
        </w:rPr>
        <w:t>。</w:t>
      </w:r>
      <w:r w:rsidRPr="008F54D3">
        <w:rPr>
          <w:rFonts w:ascii="Times New Roman" w:hAnsi="Times New Roman" w:cs="Times New Roman"/>
          <w:lang w:eastAsia="zh-CN"/>
        </w:rPr>
        <w:t>整段视频分类模型只能用于初筛，正式结果必须增加时间定位头。</w:t>
      </w:r>
    </w:p>
    <w:p w14:paraId="431906CE" w14:textId="77777777" w:rsidR="00D217EC" w:rsidRPr="008F54D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 xml:space="preserve">2.5 </w:t>
      </w:r>
      <w:r w:rsidRPr="008F54D3">
        <w:rPr>
          <w:rFonts w:ascii="Times New Roman" w:hAnsi="Times New Roman" w:cs="Times New Roman"/>
          <w:lang w:eastAsia="zh-CN"/>
        </w:rPr>
        <w:t>音</w:t>
      </w:r>
      <w:r w:rsidRPr="008F54D3">
        <w:rPr>
          <w:rFonts w:ascii="微软雅黑" w:eastAsia="微软雅黑" w:hAnsi="微软雅黑" w:cs="微软雅黑" w:hint="eastAsia"/>
          <w:lang w:eastAsia="zh-CN"/>
        </w:rPr>
        <w:t>频</w:t>
      </w:r>
      <w:r w:rsidRPr="008F54D3">
        <w:rPr>
          <w:rFonts w:ascii="MS Gothic" w:eastAsia="MS Gothic" w:hAnsi="MS Gothic" w:cs="MS Gothic" w:hint="eastAsia"/>
          <w:lang w:eastAsia="zh-CN"/>
        </w:rPr>
        <w:t>事件</w:t>
      </w:r>
      <w:r w:rsidRPr="008F54D3">
        <w:rPr>
          <w:rFonts w:ascii="微软雅黑" w:eastAsia="微软雅黑" w:hAnsi="微软雅黑" w:cs="微软雅黑" w:hint="eastAsia"/>
          <w:lang w:eastAsia="zh-CN"/>
        </w:rPr>
        <w:t>识别</w:t>
      </w:r>
    </w:p>
    <w:p w14:paraId="3226D25F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>T137</w:t>
      </w:r>
      <w:r w:rsidRPr="008F54D3">
        <w:rPr>
          <w:rFonts w:ascii="Times New Roman" w:hAnsi="Times New Roman" w:cs="Times New Roman"/>
          <w:lang w:eastAsia="zh-CN"/>
        </w:rPr>
        <w:t>首选</w:t>
      </w:r>
      <w:r w:rsidRPr="008F54D3">
        <w:rPr>
          <w:rFonts w:ascii="Times New Roman" w:hAnsi="Times New Roman" w:cs="Times New Roman"/>
          <w:lang w:eastAsia="zh-CN"/>
        </w:rPr>
        <w:t>BEATs</w:t>
      </w:r>
      <w:r w:rsidRPr="008F54D3">
        <w:rPr>
          <w:rFonts w:ascii="Times New Roman" w:hAnsi="Times New Roman" w:cs="Times New Roman"/>
          <w:lang w:eastAsia="zh-CN"/>
        </w:rPr>
        <w:t>，多标签分类采用事件分类头；连续时间定位增加帧级</w:t>
      </w:r>
      <w:r w:rsidRPr="008F54D3">
        <w:rPr>
          <w:rFonts w:ascii="Times New Roman" w:hAnsi="Times New Roman" w:cs="Times New Roman"/>
          <w:lang w:eastAsia="zh-CN"/>
        </w:rPr>
        <w:t>TCN</w:t>
      </w:r>
      <w:r w:rsidRPr="008F54D3">
        <w:rPr>
          <w:rFonts w:ascii="Times New Roman" w:hAnsi="Times New Roman" w:cs="Times New Roman"/>
          <w:lang w:eastAsia="zh-CN"/>
        </w:rPr>
        <w:t>。</w:t>
      </w:r>
      <w:r w:rsidRPr="008F54D3">
        <w:rPr>
          <w:rFonts w:ascii="Times New Roman" w:hAnsi="Times New Roman" w:cs="Times New Roman"/>
          <w:lang w:eastAsia="zh-CN"/>
        </w:rPr>
        <w:t>AST</w:t>
      </w:r>
      <w:r w:rsidRPr="008F54D3">
        <w:rPr>
          <w:rFonts w:ascii="Times New Roman" w:hAnsi="Times New Roman" w:cs="Times New Roman"/>
          <w:lang w:eastAsia="zh-CN"/>
        </w:rPr>
        <w:t>和</w:t>
      </w:r>
      <w:r w:rsidRPr="008F54D3">
        <w:rPr>
          <w:rFonts w:ascii="Times New Roman" w:hAnsi="Times New Roman" w:cs="Times New Roman"/>
          <w:lang w:eastAsia="zh-CN"/>
        </w:rPr>
        <w:t>PANNs</w:t>
      </w:r>
      <w:r w:rsidRPr="008F54D3">
        <w:rPr>
          <w:rFonts w:ascii="Times New Roman" w:hAnsi="Times New Roman" w:cs="Times New Roman"/>
          <w:lang w:eastAsia="zh-CN"/>
        </w:rPr>
        <w:t>作为备选。模型应同时输出事件类别、时间段、置信度、音轨编号和模型版本。</w:t>
      </w:r>
    </w:p>
    <w:p w14:paraId="16614F92" w14:textId="77777777" w:rsidR="00D217EC" w:rsidRPr="008F54D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 xml:space="preserve">2.6 </w:t>
      </w:r>
      <w:r w:rsidRPr="008F54D3">
        <w:rPr>
          <w:rFonts w:ascii="Times New Roman" w:hAnsi="Times New Roman" w:cs="Times New Roman"/>
          <w:lang w:eastAsia="zh-CN"/>
        </w:rPr>
        <w:t>跨模</w:t>
      </w:r>
      <w:r w:rsidRPr="008F54D3">
        <w:rPr>
          <w:rFonts w:ascii="微软雅黑" w:eastAsia="微软雅黑" w:hAnsi="微软雅黑" w:cs="微软雅黑" w:hint="eastAsia"/>
          <w:lang w:eastAsia="zh-CN"/>
        </w:rPr>
        <w:t>态</w:t>
      </w:r>
      <w:r w:rsidRPr="008F54D3">
        <w:rPr>
          <w:rFonts w:ascii="MS Gothic" w:eastAsia="MS Gothic" w:hAnsi="MS Gothic" w:cs="MS Gothic" w:hint="eastAsia"/>
          <w:lang w:eastAsia="zh-CN"/>
        </w:rPr>
        <w:t>矛盾与</w:t>
      </w:r>
      <w:r w:rsidRPr="008F54D3">
        <w:rPr>
          <w:rFonts w:ascii="微软雅黑" w:eastAsia="微软雅黑" w:hAnsi="微软雅黑" w:cs="微软雅黑" w:hint="eastAsia"/>
          <w:lang w:eastAsia="zh-CN"/>
        </w:rPr>
        <w:t>风险</w:t>
      </w:r>
      <w:r w:rsidRPr="008F54D3">
        <w:rPr>
          <w:rFonts w:ascii="MS Gothic" w:eastAsia="MS Gothic" w:hAnsi="MS Gothic" w:cs="MS Gothic" w:hint="eastAsia"/>
          <w:lang w:eastAsia="zh-CN"/>
        </w:rPr>
        <w:t>融合</w:t>
      </w:r>
    </w:p>
    <w:p w14:paraId="2E364B56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  <w:lang w:eastAsia="zh-CN"/>
        </w:rPr>
        <w:t>T138—T139</w:t>
      </w:r>
      <w:r w:rsidRPr="008F54D3">
        <w:rPr>
          <w:rFonts w:ascii="Times New Roman" w:hAnsi="Times New Roman" w:cs="Times New Roman"/>
          <w:lang w:eastAsia="zh-CN"/>
        </w:rPr>
        <w:t>建议由</w:t>
      </w:r>
      <w:r w:rsidRPr="008F54D3">
        <w:rPr>
          <w:rFonts w:ascii="Times New Roman" w:hAnsi="Times New Roman" w:cs="Times New Roman"/>
          <w:lang w:eastAsia="zh-CN"/>
        </w:rPr>
        <w:t>Qwen2.5-VL</w:t>
      </w:r>
      <w:r w:rsidRPr="008F54D3">
        <w:rPr>
          <w:rFonts w:ascii="Times New Roman" w:hAnsi="Times New Roman" w:cs="Times New Roman"/>
          <w:lang w:eastAsia="zh-CN"/>
        </w:rPr>
        <w:t>抽取画面事件，</w:t>
      </w:r>
      <w:r w:rsidRPr="008F54D3">
        <w:rPr>
          <w:rFonts w:ascii="Times New Roman" w:hAnsi="Times New Roman" w:cs="Times New Roman"/>
          <w:lang w:eastAsia="zh-CN"/>
        </w:rPr>
        <w:t>XLM-R</w:t>
      </w:r>
      <w:r w:rsidRPr="008F54D3">
        <w:rPr>
          <w:rFonts w:ascii="Times New Roman" w:hAnsi="Times New Roman" w:cs="Times New Roman"/>
          <w:lang w:eastAsia="zh-CN"/>
        </w:rPr>
        <w:t>或</w:t>
      </w:r>
      <w:r w:rsidRPr="008F54D3">
        <w:rPr>
          <w:rFonts w:ascii="Times New Roman" w:hAnsi="Times New Roman" w:cs="Times New Roman"/>
          <w:lang w:eastAsia="zh-CN"/>
        </w:rPr>
        <w:t>DeBERTa NLI</w:t>
      </w:r>
      <w:r w:rsidRPr="008F54D3">
        <w:rPr>
          <w:rFonts w:ascii="Times New Roman" w:hAnsi="Times New Roman" w:cs="Times New Roman"/>
          <w:lang w:eastAsia="zh-CN"/>
        </w:rPr>
        <w:t>模型判断画面与标题、字幕、语音之间的一致、矛盾、无关和证据不足关系。</w:t>
      </w:r>
      <w:r w:rsidRPr="008F54D3">
        <w:rPr>
          <w:rFonts w:ascii="Times New Roman" w:hAnsi="Times New Roman" w:cs="Times New Roman"/>
        </w:rPr>
        <w:t>T140</w:t>
      </w:r>
      <w:r w:rsidRPr="008F54D3">
        <w:rPr>
          <w:rFonts w:ascii="Times New Roman" w:hAnsi="Times New Roman" w:cs="Times New Roman"/>
        </w:rPr>
        <w:t>先建立</w:t>
      </w:r>
      <w:r w:rsidRPr="008F54D3">
        <w:rPr>
          <w:rFonts w:ascii="Times New Roman" w:hAnsi="Times New Roman" w:cs="Times New Roman"/>
        </w:rPr>
        <w:t>LightGBM</w:t>
      </w:r>
      <w:r w:rsidRPr="008F54D3">
        <w:rPr>
          <w:rFonts w:ascii="Times New Roman" w:hAnsi="Times New Roman" w:cs="Times New Roman"/>
        </w:rPr>
        <w:t>融合基线，再训练</w:t>
      </w:r>
      <w:r w:rsidRPr="008F54D3">
        <w:rPr>
          <w:rFonts w:ascii="Times New Roman" w:hAnsi="Times New Roman" w:cs="Times New Roman"/>
        </w:rPr>
        <w:t>Multimodal Transformer</w:t>
      </w:r>
      <w:r w:rsidRPr="008F54D3">
        <w:rPr>
          <w:rFonts w:ascii="Times New Roman" w:hAnsi="Times New Roman" w:cs="Times New Roman"/>
        </w:rPr>
        <w:t>，避免在单模态模型尚未稳定时直接进行复杂融合。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880"/>
        <w:gridCol w:w="3024"/>
      </w:tblGrid>
      <w:tr w:rsidR="00D217EC" w:rsidRPr="008F54D3" w14:paraId="0E386E97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F4FE07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模块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C23FF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输入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1BBB8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推荐模型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F5B549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输出</w:t>
            </w:r>
          </w:p>
        </w:tc>
      </w:tr>
      <w:tr w:rsidR="00D217EC" w:rsidRPr="008F54D3" w14:paraId="09302D1B" w14:textId="77777777">
        <w:trPr>
          <w:jc w:val="center"/>
        </w:trPr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74BC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画面事件抽取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20E1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关键帧、目标和视频片段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83868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Qwen2.5-VL</w:t>
            </w:r>
          </w:p>
        </w:tc>
        <w:tc>
          <w:tcPr>
            <w:tcW w:w="30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CD0B1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主体、行为、时间、地点、结果</w:t>
            </w:r>
          </w:p>
        </w:tc>
      </w:tr>
      <w:tr w:rsidR="00D217EC" w:rsidRPr="008F54D3" w14:paraId="13B74537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3F28E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文本主张抽取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119D7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标题、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OCR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和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ASR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D356E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</w:t>
            </w:r>
            <w:r w:rsidRPr="008F54D3">
              <w:rPr>
                <w:rFonts w:ascii="Times New Roman" w:hAnsi="Times New Roman" w:cs="Times New Roman"/>
                <w:sz w:val="17"/>
              </w:rPr>
              <w:t>或</w:t>
            </w:r>
            <w:r w:rsidRPr="008F54D3">
              <w:rPr>
                <w:rFonts w:ascii="Times New Roman" w:hAnsi="Times New Roman" w:cs="Times New Roman"/>
                <w:sz w:val="17"/>
              </w:rPr>
              <w:t>XLM-R</w:t>
            </w:r>
            <w:r w:rsidRPr="008F54D3">
              <w:rPr>
                <w:rFonts w:ascii="Times New Roman" w:hAnsi="Times New Roman" w:cs="Times New Roman"/>
                <w:sz w:val="17"/>
              </w:rPr>
              <w:t>抽取模型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BA4A0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结构化主张</w:t>
            </w:r>
          </w:p>
        </w:tc>
      </w:tr>
      <w:tr w:rsidR="00D217EC" w:rsidRPr="008F54D3" w14:paraId="051D43C2" w14:textId="77777777">
        <w:trPr>
          <w:jc w:val="center"/>
        </w:trPr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E711D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关系判断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A359A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画面事件与文本主张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B3A76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XLM-R/DeBERTa NLI</w:t>
            </w:r>
          </w:p>
        </w:tc>
        <w:tc>
          <w:tcPr>
            <w:tcW w:w="30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29C95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四类关系及概率</w:t>
            </w:r>
          </w:p>
        </w:tc>
      </w:tr>
      <w:tr w:rsidR="00D217EC" w:rsidRPr="008F54D3" w14:paraId="62396A2F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BD0B5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风险融合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690CB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全部模型分数和质量特征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19382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LightGBM/</w:t>
            </w:r>
            <w:r w:rsidRPr="008F54D3">
              <w:rPr>
                <w:rFonts w:ascii="Times New Roman" w:hAnsi="Times New Roman" w:cs="Times New Roman"/>
                <w:sz w:val="17"/>
              </w:rPr>
              <w:t>融合</w:t>
            </w:r>
            <w:r w:rsidRPr="008F54D3">
              <w:rPr>
                <w:rFonts w:ascii="Times New Roman" w:hAnsi="Times New Roman" w:cs="Times New Roman"/>
                <w:sz w:val="17"/>
              </w:rPr>
              <w:t>Transformer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8BCCB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风险类别、校准分数和证据</w:t>
            </w:r>
          </w:p>
        </w:tc>
      </w:tr>
    </w:tbl>
    <w:p w14:paraId="4FAB87E2" w14:textId="77777777" w:rsidR="00D217EC" w:rsidRPr="008F54D3" w:rsidRDefault="00D217EC">
      <w:pPr>
        <w:spacing w:after="20"/>
        <w:rPr>
          <w:rFonts w:ascii="Times New Roman" w:hAnsi="Times New Roman" w:cs="Times New Roman"/>
          <w:lang w:eastAsia="zh-CN"/>
        </w:rPr>
      </w:pPr>
    </w:p>
    <w:p w14:paraId="0288B7C8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lastRenderedPageBreak/>
        <w:t xml:space="preserve">2.7 </w:t>
      </w:r>
      <w:r w:rsidRPr="008F54D3">
        <w:rPr>
          <w:rFonts w:ascii="Times New Roman" w:hAnsi="Times New Roman" w:cs="Times New Roman"/>
        </w:rPr>
        <w:t>概率校准</w:t>
      </w:r>
    </w:p>
    <w:p w14:paraId="51FF1C7E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T141</w:t>
      </w:r>
      <w:r w:rsidRPr="008F54D3">
        <w:rPr>
          <w:rFonts w:ascii="Times New Roman" w:hAnsi="Times New Roman" w:cs="Times New Roman"/>
        </w:rPr>
        <w:t>首先使用</w:t>
      </w:r>
      <w:r w:rsidRPr="008F54D3">
        <w:rPr>
          <w:rFonts w:ascii="Times New Roman" w:hAnsi="Times New Roman" w:cs="Times New Roman"/>
        </w:rPr>
        <w:t>Temperature Scaling</w:t>
      </w:r>
      <w:r w:rsidRPr="008F54D3">
        <w:rPr>
          <w:rFonts w:ascii="Times New Roman" w:hAnsi="Times New Roman" w:cs="Times New Roman"/>
        </w:rPr>
        <w:t>，明显非线性时采用</w:t>
      </w:r>
      <w:r w:rsidRPr="008F54D3">
        <w:rPr>
          <w:rFonts w:ascii="Times New Roman" w:hAnsi="Times New Roman" w:cs="Times New Roman"/>
        </w:rPr>
        <w:t>Isotonic Regression</w:t>
      </w:r>
      <w:r w:rsidRPr="008F54D3">
        <w:rPr>
          <w:rFonts w:ascii="Times New Roman" w:hAnsi="Times New Roman" w:cs="Times New Roman"/>
        </w:rPr>
        <w:t>，多标签可评估</w:t>
      </w:r>
      <w:r w:rsidRPr="008F54D3">
        <w:rPr>
          <w:rFonts w:ascii="Times New Roman" w:hAnsi="Times New Roman" w:cs="Times New Roman"/>
        </w:rPr>
        <w:t>Vector Scaling</w:t>
      </w:r>
      <w:r w:rsidRPr="008F54D3">
        <w:rPr>
          <w:rFonts w:ascii="Times New Roman" w:hAnsi="Times New Roman" w:cs="Times New Roman"/>
        </w:rPr>
        <w:t>。校准和阈值只能使用验证集，独立测试集仅用于最终验收。</w:t>
      </w:r>
    </w:p>
    <w:p w14:paraId="42F4E764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3 T142—T153</w:t>
      </w:r>
      <w:r w:rsidRPr="008F54D3">
        <w:rPr>
          <w:rFonts w:ascii="微软雅黑" w:eastAsia="微软雅黑" w:hAnsi="微软雅黑" w:cs="微软雅黑" w:hint="eastAsia"/>
        </w:rPr>
        <w:t>篡</w:t>
      </w:r>
      <w:r w:rsidRPr="008F54D3">
        <w:rPr>
          <w:rFonts w:ascii="MS Gothic" w:eastAsia="MS Gothic" w:hAnsi="MS Gothic" w:cs="MS Gothic" w:hint="eastAsia"/>
        </w:rPr>
        <w:t>改与深度</w:t>
      </w:r>
      <w:r w:rsidRPr="008F54D3">
        <w:rPr>
          <w:rFonts w:ascii="微软雅黑" w:eastAsia="微软雅黑" w:hAnsi="微软雅黑" w:cs="微软雅黑" w:hint="eastAsia"/>
        </w:rPr>
        <w:t>伪</w:t>
      </w:r>
      <w:r w:rsidRPr="008F54D3">
        <w:rPr>
          <w:rFonts w:ascii="MS Gothic" w:eastAsia="MS Gothic" w:hAnsi="MS Gothic" w:cs="MS Gothic" w:hint="eastAsia"/>
        </w:rPr>
        <w:t>造模型</w:t>
      </w:r>
    </w:p>
    <w:p w14:paraId="485DBB19" w14:textId="77777777" w:rsidR="00D217EC" w:rsidRPr="008F54D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 xml:space="preserve">3.1 </w:t>
      </w:r>
      <w:r w:rsidRPr="008F54D3">
        <w:rPr>
          <w:rFonts w:ascii="微软雅黑" w:eastAsia="微软雅黑" w:hAnsi="微软雅黑" w:cs="微软雅黑" w:hint="eastAsia"/>
          <w:lang w:eastAsia="zh-CN"/>
        </w:rPr>
        <w:t>图</w:t>
      </w:r>
      <w:r w:rsidRPr="008F54D3">
        <w:rPr>
          <w:rFonts w:ascii="MS Gothic" w:eastAsia="MS Gothic" w:hAnsi="MS Gothic" w:cs="MS Gothic" w:hint="eastAsia"/>
          <w:lang w:eastAsia="zh-CN"/>
        </w:rPr>
        <w:t>片</w:t>
      </w:r>
      <w:r w:rsidRPr="008F54D3">
        <w:rPr>
          <w:rFonts w:ascii="微软雅黑" w:eastAsia="微软雅黑" w:hAnsi="微软雅黑" w:cs="微软雅黑" w:hint="eastAsia"/>
          <w:lang w:eastAsia="zh-CN"/>
        </w:rPr>
        <w:t>篡</w:t>
      </w:r>
      <w:r w:rsidRPr="008F54D3">
        <w:rPr>
          <w:rFonts w:ascii="MS Gothic" w:eastAsia="MS Gothic" w:hAnsi="MS Gothic" w:cs="MS Gothic" w:hint="eastAsia"/>
          <w:lang w:eastAsia="zh-CN"/>
        </w:rPr>
        <w:t>改</w:t>
      </w:r>
      <w:r w:rsidRPr="008F54D3">
        <w:rPr>
          <w:rFonts w:ascii="微软雅黑" w:eastAsia="微软雅黑" w:hAnsi="微软雅黑" w:cs="微软雅黑" w:hint="eastAsia"/>
          <w:lang w:eastAsia="zh-CN"/>
        </w:rPr>
        <w:t>检测</w:t>
      </w:r>
    </w:p>
    <w:p w14:paraId="4EDF8AC5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  <w:lang w:eastAsia="zh-CN"/>
        </w:rPr>
        <w:t>T142—T146</w:t>
      </w:r>
      <w:r w:rsidRPr="008F54D3">
        <w:rPr>
          <w:rFonts w:ascii="Times New Roman" w:hAnsi="Times New Roman" w:cs="Times New Roman"/>
          <w:lang w:eastAsia="zh-CN"/>
        </w:rPr>
        <w:t>首选</w:t>
      </w:r>
      <w:r w:rsidRPr="008F54D3">
        <w:rPr>
          <w:rFonts w:ascii="Times New Roman" w:hAnsi="Times New Roman" w:cs="Times New Roman"/>
          <w:lang w:eastAsia="zh-CN"/>
        </w:rPr>
        <w:t>TruFor</w:t>
      </w:r>
      <w:r w:rsidRPr="008F54D3">
        <w:rPr>
          <w:rFonts w:ascii="Times New Roman" w:hAnsi="Times New Roman" w:cs="Times New Roman"/>
          <w:lang w:eastAsia="zh-CN"/>
        </w:rPr>
        <w:t>作为主基线，结合项目数据研发</w:t>
      </w:r>
      <w:r w:rsidRPr="008F54D3">
        <w:rPr>
          <w:rFonts w:ascii="Times New Roman" w:hAnsi="Times New Roman" w:cs="Times New Roman"/>
          <w:lang w:eastAsia="zh-CN"/>
        </w:rPr>
        <w:t>RGB</w:t>
      </w:r>
      <w:r w:rsidRPr="008F54D3">
        <w:rPr>
          <w:rFonts w:ascii="Times New Roman" w:hAnsi="Times New Roman" w:cs="Times New Roman"/>
          <w:lang w:eastAsia="zh-CN"/>
        </w:rPr>
        <w:t>语义、噪声残差和编码元数据三分支融合模型。</w:t>
      </w:r>
      <w:r w:rsidRPr="008F54D3">
        <w:rPr>
          <w:rFonts w:ascii="Times New Roman" w:hAnsi="Times New Roman" w:cs="Times New Roman"/>
        </w:rPr>
        <w:t>RGB</w:t>
      </w:r>
      <w:r w:rsidRPr="008F54D3">
        <w:rPr>
          <w:rFonts w:ascii="Times New Roman" w:hAnsi="Times New Roman" w:cs="Times New Roman"/>
        </w:rPr>
        <w:t>分支可使用</w:t>
      </w:r>
      <w:r w:rsidRPr="008F54D3">
        <w:rPr>
          <w:rFonts w:ascii="Times New Roman" w:hAnsi="Times New Roman" w:cs="Times New Roman"/>
        </w:rPr>
        <w:t>ConvNeXt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Swin</w:t>
      </w:r>
      <w:r w:rsidRPr="008F54D3">
        <w:rPr>
          <w:rFonts w:ascii="Times New Roman" w:hAnsi="Times New Roman" w:cs="Times New Roman"/>
        </w:rPr>
        <w:t>，噪声分支使用</w:t>
      </w:r>
      <w:r w:rsidRPr="008F54D3">
        <w:rPr>
          <w:rFonts w:ascii="Times New Roman" w:hAnsi="Times New Roman" w:cs="Times New Roman"/>
        </w:rPr>
        <w:t>BayarConv</w:t>
      </w:r>
      <w:r w:rsidRPr="008F54D3">
        <w:rPr>
          <w:rFonts w:ascii="Times New Roman" w:hAnsi="Times New Roman" w:cs="Times New Roman"/>
        </w:rPr>
        <w:t>、</w:t>
      </w:r>
      <w:r w:rsidRPr="008F54D3">
        <w:rPr>
          <w:rFonts w:ascii="Times New Roman" w:hAnsi="Times New Roman" w:cs="Times New Roman"/>
        </w:rPr>
        <w:t>SRM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TruFor</w:t>
      </w:r>
      <w:r w:rsidRPr="008F54D3">
        <w:rPr>
          <w:rFonts w:ascii="Times New Roman" w:hAnsi="Times New Roman" w:cs="Times New Roman"/>
        </w:rPr>
        <w:t>学习型噪声特征，分割头采用</w:t>
      </w:r>
      <w:r w:rsidRPr="008F54D3">
        <w:rPr>
          <w:rFonts w:ascii="Times New Roman" w:hAnsi="Times New Roman" w:cs="Times New Roman"/>
        </w:rPr>
        <w:t>UPerNet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SegFormer Head</w:t>
      </w:r>
      <w:r w:rsidRPr="008F54D3">
        <w:rPr>
          <w:rFonts w:ascii="Times New Roman" w:hAnsi="Times New Roman" w:cs="Times New Roman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4176"/>
      </w:tblGrid>
      <w:tr w:rsidR="00D217EC" w:rsidRPr="008F54D3" w14:paraId="03E51244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DB757D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分支</w:t>
            </w:r>
          </w:p>
        </w:tc>
        <w:tc>
          <w:tcPr>
            <w:tcW w:w="403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37390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推荐模型或特征</w:t>
            </w:r>
          </w:p>
        </w:tc>
        <w:tc>
          <w:tcPr>
            <w:tcW w:w="417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932AFE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主要作用</w:t>
            </w:r>
          </w:p>
        </w:tc>
      </w:tr>
      <w:tr w:rsidR="00D217EC" w:rsidRPr="008F54D3" w14:paraId="5E8ABF25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FA72D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RGB</w:t>
            </w:r>
            <w:r w:rsidRPr="008F54D3">
              <w:rPr>
                <w:rFonts w:ascii="Times New Roman" w:hAnsi="Times New Roman" w:cs="Times New Roman"/>
                <w:sz w:val="17"/>
              </w:rPr>
              <w:t>语义分支</w:t>
            </w:r>
          </w:p>
        </w:tc>
        <w:tc>
          <w:tcPr>
            <w:tcW w:w="40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13E45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ConvNeXt/Swin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2CAA3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物体边缘、光照、阴影和空间关系</w:t>
            </w:r>
          </w:p>
        </w:tc>
      </w:tr>
      <w:tr w:rsidR="00D217EC" w:rsidRPr="008F54D3" w14:paraId="48E821C8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D3CD01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噪声残差分支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6C5BA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TruFor</w:t>
            </w:r>
            <w:r w:rsidRPr="008F54D3">
              <w:rPr>
                <w:rFonts w:ascii="Times New Roman" w:hAnsi="Times New Roman" w:cs="Times New Roman"/>
                <w:sz w:val="17"/>
              </w:rPr>
              <w:t>噪声、</w:t>
            </w:r>
            <w:r w:rsidRPr="008F54D3">
              <w:rPr>
                <w:rFonts w:ascii="Times New Roman" w:hAnsi="Times New Roman" w:cs="Times New Roman"/>
                <w:sz w:val="17"/>
              </w:rPr>
              <w:t>BayarConv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SRM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06048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相机处理链和局部压缩不一致</w:t>
            </w:r>
          </w:p>
        </w:tc>
      </w:tr>
      <w:tr w:rsidR="00D217EC" w:rsidRPr="008F54D3" w14:paraId="5545B1AB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64C9C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编码元数据分支</w:t>
            </w:r>
          </w:p>
        </w:tc>
        <w:tc>
          <w:tcPr>
            <w:tcW w:w="40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9E96A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MLP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编码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JPEG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量化表、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EXIF</w:t>
            </w: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和重采样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05CAE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编辑软件和编码痕迹</w:t>
            </w:r>
          </w:p>
        </w:tc>
      </w:tr>
      <w:tr w:rsidR="00D217EC" w:rsidRPr="008F54D3" w14:paraId="481BCD69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BDDE5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融合模块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0774B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Cross-Attention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14700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跨分支特征融合</w:t>
            </w:r>
          </w:p>
        </w:tc>
      </w:tr>
      <w:tr w:rsidR="00D217EC" w:rsidRPr="008F54D3" w14:paraId="57CEAF68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A4067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分割头</w:t>
            </w:r>
          </w:p>
        </w:tc>
        <w:tc>
          <w:tcPr>
            <w:tcW w:w="403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97F9F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UPerNet/SegFormer Head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5D353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像素级篡改掩码</w:t>
            </w:r>
          </w:p>
        </w:tc>
      </w:tr>
      <w:tr w:rsidR="00D217EC" w:rsidRPr="008F54D3" w14:paraId="660A2AD8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2C065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可靠性头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D18F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置信度或不确定性网络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B3AD3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输出可靠性图和证据不足</w:t>
            </w:r>
          </w:p>
        </w:tc>
      </w:tr>
    </w:tbl>
    <w:p w14:paraId="2F1A7C1B" w14:textId="77777777" w:rsidR="00D217EC" w:rsidRPr="008F54D3" w:rsidRDefault="00D217EC">
      <w:pPr>
        <w:spacing w:after="20"/>
        <w:rPr>
          <w:rFonts w:ascii="Times New Roman" w:hAnsi="Times New Roman" w:cs="Times New Roman"/>
          <w:lang w:eastAsia="zh-CN"/>
        </w:rPr>
      </w:pPr>
    </w:p>
    <w:p w14:paraId="2617F745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  <w:lang w:eastAsia="zh-CN"/>
        </w:rPr>
        <w:t>联合损失建议由图像级分类损失、掩码</w:t>
      </w:r>
      <w:r w:rsidRPr="008F54D3">
        <w:rPr>
          <w:rFonts w:ascii="Times New Roman" w:hAnsi="Times New Roman" w:cs="Times New Roman"/>
          <w:lang w:eastAsia="zh-CN"/>
        </w:rPr>
        <w:t>BCE</w:t>
      </w:r>
      <w:r w:rsidRPr="008F54D3">
        <w:rPr>
          <w:rFonts w:ascii="Times New Roman" w:hAnsi="Times New Roman" w:cs="Times New Roman"/>
          <w:lang w:eastAsia="zh-CN"/>
        </w:rPr>
        <w:t>、</w:t>
      </w:r>
      <w:r w:rsidRPr="008F54D3">
        <w:rPr>
          <w:rFonts w:ascii="Times New Roman" w:hAnsi="Times New Roman" w:cs="Times New Roman"/>
          <w:lang w:eastAsia="zh-CN"/>
        </w:rPr>
        <w:t>Dice</w:t>
      </w:r>
      <w:r w:rsidRPr="008F54D3">
        <w:rPr>
          <w:rFonts w:ascii="Times New Roman" w:hAnsi="Times New Roman" w:cs="Times New Roman"/>
          <w:lang w:eastAsia="zh-CN"/>
        </w:rPr>
        <w:t>、边界损失和可靠性损失组成，权重通过验证集或不确定性动态加权确定。</w:t>
      </w:r>
    </w:p>
    <w:p w14:paraId="0075D548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3.2 </w:t>
      </w:r>
      <w:r w:rsidRPr="008F54D3">
        <w:rPr>
          <w:rFonts w:ascii="微软雅黑" w:eastAsia="微软雅黑" w:hAnsi="微软雅黑" w:cs="微软雅黑" w:hint="eastAsia"/>
        </w:rPr>
        <w:t>视频时</w:t>
      </w:r>
      <w:r w:rsidRPr="008F54D3">
        <w:rPr>
          <w:rFonts w:ascii="MS Gothic" w:eastAsia="MS Gothic" w:hAnsi="MS Gothic" w:cs="MS Gothic" w:hint="eastAsia"/>
        </w:rPr>
        <w:t>空</w:t>
      </w:r>
      <w:r w:rsidRPr="008F54D3">
        <w:rPr>
          <w:rFonts w:ascii="微软雅黑" w:eastAsia="微软雅黑" w:hAnsi="微软雅黑" w:cs="微软雅黑" w:hint="eastAsia"/>
        </w:rPr>
        <w:t>篡</w:t>
      </w:r>
      <w:r w:rsidRPr="008F54D3">
        <w:rPr>
          <w:rFonts w:ascii="MS Gothic" w:eastAsia="MS Gothic" w:hAnsi="MS Gothic" w:cs="MS Gothic" w:hint="eastAsia"/>
        </w:rPr>
        <w:t>改</w:t>
      </w:r>
    </w:p>
    <w:p w14:paraId="4383DC02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8F54D3">
        <w:rPr>
          <w:rFonts w:ascii="Times New Roman" w:hAnsi="Times New Roman" w:cs="Times New Roman"/>
        </w:rPr>
        <w:t>T148</w:t>
      </w:r>
      <w:r w:rsidRPr="008F54D3">
        <w:rPr>
          <w:rFonts w:ascii="Times New Roman" w:hAnsi="Times New Roman" w:cs="Times New Roman"/>
        </w:rPr>
        <w:t>采用</w:t>
      </w:r>
      <w:r w:rsidRPr="008F54D3">
        <w:rPr>
          <w:rFonts w:ascii="Times New Roman" w:hAnsi="Times New Roman" w:cs="Times New Roman"/>
        </w:rPr>
        <w:t>VideoMAE</w:t>
      </w:r>
      <w:r w:rsidRPr="008F54D3">
        <w:rPr>
          <w:rFonts w:ascii="Times New Roman" w:hAnsi="Times New Roman" w:cs="Times New Roman"/>
        </w:rPr>
        <w:t>特征与</w:t>
      </w:r>
      <w:r w:rsidRPr="008F54D3">
        <w:rPr>
          <w:rFonts w:ascii="Times New Roman" w:hAnsi="Times New Roman" w:cs="Times New Roman"/>
        </w:rPr>
        <w:t>Temporal Transformer</w:t>
      </w:r>
      <w:r w:rsidRPr="008F54D3">
        <w:rPr>
          <w:rFonts w:ascii="Times New Roman" w:hAnsi="Times New Roman" w:cs="Times New Roman"/>
        </w:rPr>
        <w:t>融合光流、帧间相似度、</w:t>
      </w:r>
      <w:r w:rsidRPr="008F54D3">
        <w:rPr>
          <w:rFonts w:ascii="Times New Roman" w:hAnsi="Times New Roman" w:cs="Times New Roman"/>
        </w:rPr>
        <w:t>PTS/DTS</w:t>
      </w:r>
      <w:r w:rsidRPr="008F54D3">
        <w:rPr>
          <w:rFonts w:ascii="Times New Roman" w:hAnsi="Times New Roman" w:cs="Times New Roman"/>
        </w:rPr>
        <w:t>、</w:t>
      </w:r>
      <w:r w:rsidRPr="008F54D3">
        <w:rPr>
          <w:rFonts w:ascii="Times New Roman" w:hAnsi="Times New Roman" w:cs="Times New Roman"/>
        </w:rPr>
        <w:t>GOP</w:t>
      </w:r>
      <w:r w:rsidRPr="008F54D3">
        <w:rPr>
          <w:rFonts w:ascii="Times New Roman" w:hAnsi="Times New Roman" w:cs="Times New Roman"/>
        </w:rPr>
        <w:t>、重复帧和音频连续性。</w:t>
      </w:r>
      <w:r w:rsidRPr="008F54D3">
        <w:rPr>
          <w:rFonts w:ascii="Times New Roman" w:hAnsi="Times New Roman" w:cs="Times New Roman"/>
        </w:rPr>
        <w:t>T149</w:t>
      </w:r>
      <w:r w:rsidRPr="008F54D3">
        <w:rPr>
          <w:rFonts w:ascii="Times New Roman" w:hAnsi="Times New Roman" w:cs="Times New Roman"/>
        </w:rPr>
        <w:t>采用</w:t>
      </w:r>
      <w:r w:rsidRPr="008F54D3">
        <w:rPr>
          <w:rFonts w:ascii="Times New Roman" w:hAnsi="Times New Roman" w:cs="Times New Roman"/>
        </w:rPr>
        <w:t>TruFor</w:t>
      </w:r>
      <w:r w:rsidRPr="008F54D3">
        <w:rPr>
          <w:rFonts w:ascii="Times New Roman" w:hAnsi="Times New Roman" w:cs="Times New Roman"/>
        </w:rPr>
        <w:t>逐帧定位，再使用</w:t>
      </w:r>
      <w:r w:rsidRPr="008F54D3">
        <w:rPr>
          <w:rFonts w:ascii="Times New Roman" w:hAnsi="Times New Roman" w:cs="Times New Roman"/>
        </w:rPr>
        <w:t>XMem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SAM2</w:t>
      </w:r>
      <w:r w:rsidRPr="008F54D3">
        <w:rPr>
          <w:rFonts w:ascii="Times New Roman" w:hAnsi="Times New Roman" w:cs="Times New Roman"/>
        </w:rPr>
        <w:t>进行掩码传播和跨帧聚合。</w:t>
      </w:r>
      <w:r w:rsidRPr="008F54D3">
        <w:rPr>
          <w:rFonts w:ascii="Times New Roman" w:hAnsi="Times New Roman" w:cs="Times New Roman"/>
          <w:lang w:eastAsia="zh-CN"/>
        </w:rPr>
        <w:t>SAM2</w:t>
      </w:r>
      <w:r w:rsidRPr="008F54D3">
        <w:rPr>
          <w:rFonts w:ascii="Times New Roman" w:hAnsi="Times New Roman" w:cs="Times New Roman"/>
          <w:lang w:eastAsia="zh-CN"/>
        </w:rPr>
        <w:t>只用于区域传播，不负责判断是否篡改。</w:t>
      </w:r>
    </w:p>
    <w:p w14:paraId="349C230D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3.3 </w:t>
      </w:r>
      <w:r w:rsidRPr="008F54D3">
        <w:rPr>
          <w:rFonts w:ascii="Times New Roman" w:hAnsi="Times New Roman" w:cs="Times New Roman"/>
        </w:rPr>
        <w:t>深度</w:t>
      </w:r>
      <w:r w:rsidRPr="008F54D3">
        <w:rPr>
          <w:rFonts w:ascii="微软雅黑" w:eastAsia="微软雅黑" w:hAnsi="微软雅黑" w:cs="微软雅黑" w:hint="eastAsia"/>
        </w:rPr>
        <w:t>伪</w:t>
      </w:r>
      <w:r w:rsidRPr="008F54D3">
        <w:rPr>
          <w:rFonts w:ascii="MS Gothic" w:eastAsia="MS Gothic" w:hAnsi="MS Gothic" w:cs="MS Gothic" w:hint="eastAsia"/>
        </w:rPr>
        <w:t>造与音画同步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592"/>
        <w:gridCol w:w="2880"/>
      </w:tblGrid>
      <w:tr w:rsidR="00D217EC" w:rsidRPr="008F54D3" w14:paraId="4D0BD81E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F9855C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任务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7DF9E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首选模型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E81650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备选模型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ACD248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训练重点</w:t>
            </w:r>
          </w:p>
        </w:tc>
      </w:tr>
      <w:tr w:rsidR="00D217EC" w:rsidRPr="008F54D3" w14:paraId="61DC3D65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6EC71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人脸深伪空间检测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D7E50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Swin/ConvNeXt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799E6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Xception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EfficientNet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BD8D2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  <w:lang w:eastAsia="zh-CN"/>
              </w:rPr>
            </w:pPr>
            <w:r w:rsidRPr="008F54D3">
              <w:rPr>
                <w:rFonts w:ascii="Times New Roman" w:hAnsi="Times New Roman" w:cs="Times New Roman"/>
                <w:sz w:val="17"/>
                <w:lang w:eastAsia="zh-CN"/>
              </w:rPr>
              <w:t>跨身份、跨生成器和强压缩</w:t>
            </w:r>
          </w:p>
        </w:tc>
      </w:tr>
      <w:tr w:rsidR="00D217EC" w:rsidRPr="008F54D3" w14:paraId="38891E5F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2C493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人脸深伪时序检测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00E68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98509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FTCN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LipForensics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5957C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帧间一致性和运动异常</w:t>
            </w:r>
          </w:p>
        </w:tc>
      </w:tr>
      <w:tr w:rsidR="00D217EC" w:rsidRPr="008F54D3" w14:paraId="1B04A880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5EFB6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音画同步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DE930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VocaLiST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C394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SyncNet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TalkNet</w:t>
            </w:r>
          </w:p>
        </w:tc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ED633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口型、声音和时间偏移</w:t>
            </w:r>
          </w:p>
        </w:tc>
      </w:tr>
      <w:tr w:rsidR="00D217EC" w:rsidRPr="008F54D3" w14:paraId="4B05EE87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C0F6B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综合融合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C5978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门控融合或校准加权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52259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LightGBM</w:t>
            </w:r>
          </w:p>
        </w:tc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785FF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缺失人脸、无语音和证据不足</w:t>
            </w:r>
          </w:p>
        </w:tc>
      </w:tr>
    </w:tbl>
    <w:p w14:paraId="3D9C978C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3B6E9BEB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lastRenderedPageBreak/>
        <w:t xml:space="preserve">3.4 </w:t>
      </w:r>
      <w:r w:rsidRPr="008F54D3">
        <w:rPr>
          <w:rFonts w:ascii="Times New Roman" w:hAnsi="Times New Roman" w:cs="Times New Roman"/>
        </w:rPr>
        <w:t>泛化与不确定性</w:t>
      </w:r>
    </w:p>
    <w:p w14:paraId="1D6059D8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T152</w:t>
      </w:r>
      <w:r w:rsidRPr="008F54D3">
        <w:rPr>
          <w:rFonts w:ascii="Times New Roman" w:hAnsi="Times New Roman" w:cs="Times New Roman"/>
        </w:rPr>
        <w:t>采用压缩增强、</w:t>
      </w:r>
      <w:r w:rsidRPr="008F54D3">
        <w:rPr>
          <w:rFonts w:ascii="Times New Roman" w:hAnsi="Times New Roman" w:cs="Times New Roman"/>
        </w:rPr>
        <w:t>MixStyle</w:t>
      </w:r>
      <w:r w:rsidRPr="008F54D3">
        <w:rPr>
          <w:rFonts w:ascii="Times New Roman" w:hAnsi="Times New Roman" w:cs="Times New Roman"/>
        </w:rPr>
        <w:t>、域对抗、</w:t>
      </w:r>
      <w:r w:rsidRPr="008F54D3">
        <w:rPr>
          <w:rFonts w:ascii="Times New Roman" w:hAnsi="Times New Roman" w:cs="Times New Roman"/>
        </w:rPr>
        <w:t>SAM</w:t>
      </w:r>
      <w:r w:rsidRPr="008F54D3">
        <w:rPr>
          <w:rFonts w:ascii="Times New Roman" w:hAnsi="Times New Roman" w:cs="Times New Roman"/>
        </w:rPr>
        <w:t>优化器、</w:t>
      </w:r>
      <w:r w:rsidRPr="008F54D3">
        <w:rPr>
          <w:rFonts w:ascii="Times New Roman" w:hAnsi="Times New Roman" w:cs="Times New Roman"/>
        </w:rPr>
        <w:t>SWA</w:t>
      </w:r>
      <w:r w:rsidRPr="008F54D3">
        <w:rPr>
          <w:rFonts w:ascii="Times New Roman" w:hAnsi="Times New Roman" w:cs="Times New Roman"/>
        </w:rPr>
        <w:t>、模型集成和留一生成器训练。</w:t>
      </w:r>
      <w:r w:rsidRPr="008F54D3">
        <w:rPr>
          <w:rFonts w:ascii="Times New Roman" w:hAnsi="Times New Roman" w:cs="Times New Roman"/>
        </w:rPr>
        <w:t>T153</w:t>
      </w:r>
      <w:r w:rsidRPr="008F54D3">
        <w:rPr>
          <w:rFonts w:ascii="Times New Roman" w:hAnsi="Times New Roman" w:cs="Times New Roman"/>
        </w:rPr>
        <w:t>优先使用</w:t>
      </w:r>
      <w:r w:rsidRPr="008F54D3">
        <w:rPr>
          <w:rFonts w:ascii="Times New Roman" w:hAnsi="Times New Roman" w:cs="Times New Roman"/>
        </w:rPr>
        <w:t>Deep Ensemble</w:t>
      </w:r>
      <w:r w:rsidRPr="008F54D3">
        <w:rPr>
          <w:rFonts w:ascii="Times New Roman" w:hAnsi="Times New Roman" w:cs="Times New Roman"/>
        </w:rPr>
        <w:t>估计不确定性，资源受限时采用</w:t>
      </w:r>
      <w:r w:rsidRPr="008F54D3">
        <w:rPr>
          <w:rFonts w:ascii="Times New Roman" w:hAnsi="Times New Roman" w:cs="Times New Roman"/>
        </w:rPr>
        <w:t>MC Dropout</w:t>
      </w:r>
      <w:r w:rsidRPr="008F54D3">
        <w:rPr>
          <w:rFonts w:ascii="Times New Roman" w:hAnsi="Times New Roman" w:cs="Times New Roman"/>
        </w:rPr>
        <w:t>，并增加</w:t>
      </w:r>
      <w:r w:rsidRPr="008F54D3">
        <w:rPr>
          <w:rFonts w:ascii="Times New Roman" w:hAnsi="Times New Roman" w:cs="Times New Roman"/>
        </w:rPr>
        <w:t>Energy-based OOD</w:t>
      </w:r>
      <w:r w:rsidRPr="008F54D3">
        <w:rPr>
          <w:rFonts w:ascii="Times New Roman" w:hAnsi="Times New Roman" w:cs="Times New Roman"/>
        </w:rPr>
        <w:t>和</w:t>
      </w:r>
      <w:r w:rsidRPr="008F54D3">
        <w:rPr>
          <w:rFonts w:ascii="Times New Roman" w:hAnsi="Times New Roman" w:cs="Times New Roman"/>
        </w:rPr>
        <w:t>Temperature Scaling</w:t>
      </w:r>
      <w:r w:rsidRPr="008F54D3">
        <w:rPr>
          <w:rFonts w:ascii="Times New Roman" w:hAnsi="Times New Roman" w:cs="Times New Roman"/>
        </w:rPr>
        <w:t>。</w:t>
      </w:r>
    </w:p>
    <w:p w14:paraId="14637449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4 T154—T165</w:t>
      </w:r>
      <w:r w:rsidRPr="008F54D3">
        <w:rPr>
          <w:rFonts w:ascii="Times New Roman" w:hAnsi="Times New Roman" w:cs="Times New Roman"/>
        </w:rPr>
        <w:t>同源溯源与首</w:t>
      </w:r>
      <w:r w:rsidRPr="008F54D3">
        <w:rPr>
          <w:rFonts w:ascii="微软雅黑" w:eastAsia="微软雅黑" w:hAnsi="微软雅黑" w:cs="微软雅黑" w:hint="eastAsia"/>
        </w:rPr>
        <w:t>发</w:t>
      </w:r>
      <w:r w:rsidRPr="008F54D3">
        <w:rPr>
          <w:rFonts w:ascii="MS Gothic" w:eastAsia="MS Gothic" w:hAnsi="MS Gothic" w:cs="MS Gothic" w:hint="eastAsia"/>
        </w:rPr>
        <w:t>模型</w:t>
      </w:r>
    </w:p>
    <w:p w14:paraId="4670CC91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4.1 </w:t>
      </w:r>
      <w:r w:rsidRPr="008F54D3">
        <w:rPr>
          <w:rFonts w:ascii="微软雅黑" w:eastAsia="微软雅黑" w:hAnsi="微软雅黑" w:cs="微软雅黑" w:hint="eastAsia"/>
        </w:rPr>
        <w:t>图</w:t>
      </w:r>
      <w:r w:rsidRPr="008F54D3">
        <w:rPr>
          <w:rFonts w:ascii="MS Gothic" w:eastAsia="MS Gothic" w:hAnsi="MS Gothic" w:cs="MS Gothic" w:hint="eastAsia"/>
        </w:rPr>
        <w:t>片复制</w:t>
      </w:r>
      <w:r w:rsidRPr="008F54D3">
        <w:rPr>
          <w:rFonts w:ascii="微软雅黑" w:eastAsia="微软雅黑" w:hAnsi="微软雅黑" w:cs="微软雅黑" w:hint="eastAsia"/>
        </w:rPr>
        <w:t>检测</w:t>
      </w:r>
    </w:p>
    <w:p w14:paraId="7064AB6B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T154—T157</w:t>
      </w:r>
      <w:r w:rsidRPr="008F54D3">
        <w:rPr>
          <w:rFonts w:ascii="Times New Roman" w:hAnsi="Times New Roman" w:cs="Times New Roman"/>
        </w:rPr>
        <w:t>首选</w:t>
      </w:r>
      <w:r w:rsidRPr="008F54D3">
        <w:rPr>
          <w:rFonts w:ascii="Times New Roman" w:hAnsi="Times New Roman" w:cs="Times New Roman"/>
        </w:rPr>
        <w:t>SSCD</w:t>
      </w:r>
      <w:r w:rsidRPr="008F54D3">
        <w:rPr>
          <w:rFonts w:ascii="Times New Roman" w:hAnsi="Times New Roman" w:cs="Times New Roman"/>
        </w:rPr>
        <w:t>作为同源复制向量，</w:t>
      </w:r>
      <w:r w:rsidRPr="008F54D3">
        <w:rPr>
          <w:rFonts w:ascii="Times New Roman" w:hAnsi="Times New Roman" w:cs="Times New Roman"/>
        </w:rPr>
        <w:t>DINOv2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SigLIP</w:t>
      </w:r>
      <w:r w:rsidRPr="008F54D3">
        <w:rPr>
          <w:rFonts w:ascii="Times New Roman" w:hAnsi="Times New Roman" w:cs="Times New Roman"/>
        </w:rPr>
        <w:t>作为语义补充向量。</w:t>
      </w:r>
      <w:r w:rsidRPr="008F54D3">
        <w:rPr>
          <w:rFonts w:ascii="Times New Roman" w:hAnsi="Times New Roman" w:cs="Times New Roman"/>
        </w:rPr>
        <w:t>SSCD</w:t>
      </w:r>
      <w:r w:rsidRPr="008F54D3">
        <w:rPr>
          <w:rFonts w:ascii="Times New Roman" w:hAnsi="Times New Roman" w:cs="Times New Roman"/>
        </w:rPr>
        <w:t>负责发现压缩、裁剪、镜像、水印、字幕和遮挡后的复制内容；语义向量只用于扩大候选召回，不能独立确认同源。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4752"/>
      </w:tblGrid>
      <w:tr w:rsidR="00D217EC" w:rsidRPr="008F54D3" w14:paraId="31E12527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1126B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模块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FC7819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推荐算法</w:t>
            </w:r>
          </w:p>
        </w:tc>
        <w:tc>
          <w:tcPr>
            <w:tcW w:w="475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98402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说明</w:t>
            </w:r>
          </w:p>
        </w:tc>
      </w:tr>
      <w:tr w:rsidR="00D217EC" w:rsidRPr="008F54D3" w14:paraId="6CF9EDB2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5B2A0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全局复制向量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69093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SSCD</w:t>
            </w:r>
          </w:p>
        </w:tc>
        <w:tc>
          <w:tcPr>
            <w:tcW w:w="47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94652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主同源召回通道</w:t>
            </w:r>
          </w:p>
        </w:tc>
      </w:tr>
      <w:tr w:rsidR="00D217EC" w:rsidRPr="008F54D3" w14:paraId="5B3F933B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20C60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语义补充向量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59672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DINOv2/SigLIP</w:t>
            </w:r>
          </w:p>
        </w:tc>
        <w:tc>
          <w:tcPr>
            <w:tcW w:w="475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D681D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同事件或相似场景候选</w:t>
            </w:r>
          </w:p>
        </w:tc>
      </w:tr>
      <w:tr w:rsidR="00D217EC" w:rsidRPr="008F54D3" w14:paraId="2EE4049E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0029E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训练损失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5388B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InfoNCE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Circle Loss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Multi-Similarity</w:t>
            </w:r>
          </w:p>
        </w:tc>
        <w:tc>
          <w:tcPr>
            <w:tcW w:w="47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B07E2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结合复杂编辑正样本和难负样本</w:t>
            </w:r>
          </w:p>
        </w:tc>
      </w:tr>
      <w:tr w:rsidR="00D217EC" w:rsidRPr="008F54D3" w14:paraId="26D661F3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91FD8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难负挖掘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B940D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在线或离线</w:t>
            </w:r>
            <w:r w:rsidRPr="008F54D3">
              <w:rPr>
                <w:rFonts w:ascii="Times New Roman" w:hAnsi="Times New Roman" w:cs="Times New Roman"/>
                <w:sz w:val="17"/>
              </w:rPr>
              <w:t>Hard Negative Mining</w:t>
            </w:r>
          </w:p>
        </w:tc>
        <w:tc>
          <w:tcPr>
            <w:tcW w:w="475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F8AB7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重点降低同事件不同角度误判</w:t>
            </w:r>
          </w:p>
        </w:tc>
      </w:tr>
      <w:tr w:rsidR="00D217EC" w:rsidRPr="008F54D3" w14:paraId="613DD001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874D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索引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26C2C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Milvus IVF/HNSW</w:t>
            </w:r>
          </w:p>
        </w:tc>
        <w:tc>
          <w:tcPr>
            <w:tcW w:w="475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0B3D5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按模型版本隔离并支持回滚</w:t>
            </w:r>
          </w:p>
        </w:tc>
      </w:tr>
    </w:tbl>
    <w:p w14:paraId="1B61B18D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0DE52A05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4.2 </w:t>
      </w:r>
      <w:r w:rsidRPr="008F54D3">
        <w:rPr>
          <w:rFonts w:ascii="Times New Roman" w:hAnsi="Times New Roman" w:cs="Times New Roman"/>
        </w:rPr>
        <w:t>局部同源几何</w:t>
      </w:r>
      <w:r w:rsidRPr="008F54D3">
        <w:rPr>
          <w:rFonts w:ascii="微软雅黑" w:eastAsia="微软雅黑" w:hAnsi="微软雅黑" w:cs="微软雅黑" w:hint="eastAsia"/>
        </w:rPr>
        <w:t>验证</w:t>
      </w:r>
    </w:p>
    <w:p w14:paraId="2B89B358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推荐</w:t>
      </w:r>
      <w:r w:rsidRPr="008F54D3">
        <w:rPr>
          <w:rFonts w:ascii="Times New Roman" w:hAnsi="Times New Roman" w:cs="Times New Roman"/>
        </w:rPr>
        <w:t>“SuperPoint</w:t>
      </w:r>
      <w:r w:rsidRPr="008F54D3">
        <w:rPr>
          <w:rFonts w:ascii="Times New Roman" w:hAnsi="Times New Roman" w:cs="Times New Roman"/>
        </w:rPr>
        <w:t>＋</w:t>
      </w:r>
      <w:r w:rsidRPr="008F54D3">
        <w:rPr>
          <w:rFonts w:ascii="Times New Roman" w:hAnsi="Times New Roman" w:cs="Times New Roman"/>
        </w:rPr>
        <w:t>LightGlue</w:t>
      </w:r>
      <w:r w:rsidRPr="008F54D3">
        <w:rPr>
          <w:rFonts w:ascii="Times New Roman" w:hAnsi="Times New Roman" w:cs="Times New Roman"/>
        </w:rPr>
        <w:t>＋</w:t>
      </w:r>
      <w:r w:rsidRPr="008F54D3">
        <w:rPr>
          <w:rFonts w:ascii="Times New Roman" w:hAnsi="Times New Roman" w:cs="Times New Roman"/>
        </w:rPr>
        <w:t>MAGSAC++”</w:t>
      </w:r>
      <w:r w:rsidRPr="008F54D3">
        <w:rPr>
          <w:rFonts w:ascii="Times New Roman" w:hAnsi="Times New Roman" w:cs="Times New Roman"/>
        </w:rPr>
        <w:t>作为深度局部匹配主路径，同时保留</w:t>
      </w:r>
      <w:r w:rsidRPr="008F54D3">
        <w:rPr>
          <w:rFonts w:ascii="Times New Roman" w:hAnsi="Times New Roman" w:cs="Times New Roman"/>
        </w:rPr>
        <w:t>“SIFT</w:t>
      </w:r>
      <w:r w:rsidRPr="008F54D3">
        <w:rPr>
          <w:rFonts w:ascii="Times New Roman" w:hAnsi="Times New Roman" w:cs="Times New Roman"/>
        </w:rPr>
        <w:t>＋</w:t>
      </w:r>
      <w:r w:rsidRPr="008F54D3">
        <w:rPr>
          <w:rFonts w:ascii="Times New Roman" w:hAnsi="Times New Roman" w:cs="Times New Roman"/>
        </w:rPr>
        <w:t>RANSAC”</w:t>
      </w:r>
      <w:r w:rsidRPr="008F54D3">
        <w:rPr>
          <w:rFonts w:ascii="Times New Roman" w:hAnsi="Times New Roman" w:cs="Times New Roman"/>
        </w:rPr>
        <w:t>传统基线。最终验证分数综合内点数、内点比例、区域覆盖率、重投影误差和几何变换合理性。</w:t>
      </w:r>
      <w:r w:rsidRPr="008F54D3">
        <w:rPr>
          <w:rFonts w:ascii="Times New Roman" w:hAnsi="Times New Roman" w:cs="Times New Roman"/>
        </w:rPr>
        <w:t>LightGlue</w:t>
      </w:r>
      <w:r w:rsidRPr="008F54D3">
        <w:rPr>
          <w:rFonts w:ascii="Times New Roman" w:hAnsi="Times New Roman" w:cs="Times New Roman"/>
        </w:rPr>
        <w:t>可对</w:t>
      </w:r>
      <w:r w:rsidRPr="008F54D3">
        <w:rPr>
          <w:rFonts w:ascii="Times New Roman" w:hAnsi="Times New Roman" w:cs="Times New Roman"/>
        </w:rPr>
        <w:t>SuperPoint</w:t>
      </w:r>
      <w:r w:rsidRPr="008F54D3">
        <w:rPr>
          <w:rFonts w:ascii="Times New Roman" w:hAnsi="Times New Roman" w:cs="Times New Roman"/>
        </w:rPr>
        <w:t>、</w:t>
      </w:r>
      <w:r w:rsidRPr="008F54D3">
        <w:rPr>
          <w:rFonts w:ascii="Times New Roman" w:hAnsi="Times New Roman" w:cs="Times New Roman"/>
        </w:rPr>
        <w:t>DISK</w:t>
      </w:r>
      <w:r w:rsidRPr="008F54D3">
        <w:rPr>
          <w:rFonts w:ascii="Times New Roman" w:hAnsi="Times New Roman" w:cs="Times New Roman"/>
        </w:rPr>
        <w:t>等稀疏特征进行自适应匹配。</w:t>
      </w:r>
    </w:p>
    <w:p w14:paraId="5CB21347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4.3 </w:t>
      </w:r>
      <w:r w:rsidRPr="008F54D3">
        <w:rPr>
          <w:rFonts w:ascii="微软雅黑" w:eastAsia="微软雅黑" w:hAnsi="微软雅黑" w:cs="微软雅黑" w:hint="eastAsia"/>
        </w:rPr>
        <w:t>视频</w:t>
      </w:r>
      <w:r w:rsidRPr="008F54D3">
        <w:rPr>
          <w:rFonts w:ascii="MS Gothic" w:eastAsia="MS Gothic" w:hAnsi="MS Gothic" w:cs="MS Gothic" w:hint="eastAsia"/>
        </w:rPr>
        <w:t>关</w:t>
      </w:r>
      <w:r w:rsidRPr="008F54D3">
        <w:rPr>
          <w:rFonts w:ascii="微软雅黑" w:eastAsia="微软雅黑" w:hAnsi="微软雅黑" w:cs="微软雅黑" w:hint="eastAsia"/>
        </w:rPr>
        <w:t>键帧</w:t>
      </w:r>
      <w:r w:rsidRPr="008F54D3">
        <w:rPr>
          <w:rFonts w:ascii="MS Gothic" w:eastAsia="MS Gothic" w:hAnsi="MS Gothic" w:cs="MS Gothic" w:hint="eastAsia"/>
        </w:rPr>
        <w:t>与片段定位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176"/>
        <w:gridCol w:w="3456"/>
      </w:tblGrid>
      <w:tr w:rsidR="00D217EC" w:rsidRPr="008F54D3" w14:paraId="369313DF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9A829B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环节</w:t>
            </w:r>
          </w:p>
        </w:tc>
        <w:tc>
          <w:tcPr>
            <w:tcW w:w="417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9138CB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推荐算法模型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3C9E56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输出</w:t>
            </w:r>
          </w:p>
        </w:tc>
      </w:tr>
      <w:tr w:rsidR="00D217EC" w:rsidRPr="008F54D3" w14:paraId="05269E04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E288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关键帧复制向量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16A18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SSCD/DINOv2</w:t>
            </w:r>
            <w:r w:rsidRPr="008F54D3">
              <w:rPr>
                <w:rFonts w:ascii="Times New Roman" w:hAnsi="Times New Roman" w:cs="Times New Roman"/>
                <w:sz w:val="17"/>
              </w:rPr>
              <w:t>视频适配模型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40B9D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帧向量和</w:t>
            </w:r>
            <w:r w:rsidRPr="008F54D3">
              <w:rPr>
                <w:rFonts w:ascii="Times New Roman" w:hAnsi="Times New Roman" w:cs="Times New Roman"/>
                <w:sz w:val="17"/>
              </w:rPr>
              <w:t>Top-K</w:t>
            </w:r>
            <w:r w:rsidRPr="008F54D3">
              <w:rPr>
                <w:rFonts w:ascii="Times New Roman" w:hAnsi="Times New Roman" w:cs="Times New Roman"/>
                <w:sz w:val="17"/>
              </w:rPr>
              <w:t>候选</w:t>
            </w:r>
          </w:p>
        </w:tc>
      </w:tr>
      <w:tr w:rsidR="00D217EC" w:rsidRPr="008F54D3" w14:paraId="58712B0A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88AD4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帧相似度融合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6D8FD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LightGBM</w:t>
            </w:r>
            <w:r w:rsidRPr="008F54D3">
              <w:rPr>
                <w:rFonts w:ascii="Times New Roman" w:hAnsi="Times New Roman" w:cs="Times New Roman"/>
                <w:sz w:val="17"/>
              </w:rPr>
              <w:t>或小型</w:t>
            </w:r>
            <w:r w:rsidRPr="008F54D3">
              <w:rPr>
                <w:rFonts w:ascii="Times New Roman" w:hAnsi="Times New Roman" w:cs="Times New Roman"/>
                <w:sz w:val="17"/>
              </w:rPr>
              <w:t>MLP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33B9F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多通道相似分数</w:t>
            </w:r>
          </w:p>
        </w:tc>
      </w:tr>
      <w:tr w:rsidR="00D217EC" w:rsidRPr="008F54D3" w14:paraId="04C6A3B3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8D0C5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相似度矩阵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1EC95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余弦相似度＋局部几何分数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1F95E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查询帧</w:t>
            </w:r>
            <w:r w:rsidRPr="008F54D3">
              <w:rPr>
                <w:rFonts w:ascii="Times New Roman" w:hAnsi="Times New Roman" w:cs="Times New Roman"/>
                <w:sz w:val="17"/>
              </w:rPr>
              <w:t>×</w:t>
            </w:r>
            <w:r w:rsidRPr="008F54D3">
              <w:rPr>
                <w:rFonts w:ascii="Times New Roman" w:hAnsi="Times New Roman" w:cs="Times New Roman"/>
                <w:sz w:val="17"/>
              </w:rPr>
              <w:t>候选帧矩阵</w:t>
            </w:r>
          </w:p>
        </w:tc>
      </w:tr>
      <w:tr w:rsidR="00D217EC" w:rsidRPr="008F54D3" w14:paraId="5EE7E6F4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82C94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可解释对齐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701B3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局部</w:t>
            </w:r>
            <w:r w:rsidRPr="008F54D3">
              <w:rPr>
                <w:rFonts w:ascii="Times New Roman" w:hAnsi="Times New Roman" w:cs="Times New Roman"/>
                <w:sz w:val="17"/>
              </w:rPr>
              <w:t>DTW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Smith-Waterman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D184F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对齐路径、速度、方向和边界</w:t>
            </w:r>
          </w:p>
        </w:tc>
      </w:tr>
      <w:tr w:rsidR="00D217EC" w:rsidRPr="008F54D3" w14:paraId="018DF0A0" w14:textId="77777777">
        <w:trPr>
          <w:jc w:val="center"/>
        </w:trPr>
        <w:tc>
          <w:tcPr>
            <w:tcW w:w="20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94010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学习型定位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8099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Temporal Transformer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959BF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粗定位与候选边界</w:t>
            </w:r>
          </w:p>
        </w:tc>
      </w:tr>
      <w:tr w:rsidR="00D217EC" w:rsidRPr="008F54D3" w14:paraId="3BBF4D0F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54CC4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多源边界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2E2C7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TCN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6DBB8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来源编号、未知来源和切换边界</w:t>
            </w:r>
          </w:p>
        </w:tc>
      </w:tr>
    </w:tbl>
    <w:p w14:paraId="34FC0268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42F50DF9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正式系统建议用学习型模型进行候选定位，再用</w:t>
      </w:r>
      <w:r w:rsidRPr="008F54D3">
        <w:rPr>
          <w:rFonts w:ascii="Times New Roman" w:hAnsi="Times New Roman" w:cs="Times New Roman"/>
        </w:rPr>
        <w:t>DTW</w:t>
      </w:r>
      <w:r w:rsidRPr="008F54D3">
        <w:rPr>
          <w:rFonts w:ascii="Times New Roman" w:hAnsi="Times New Roman" w:cs="Times New Roman"/>
        </w:rPr>
        <w:t>完成精确边界和证据验证。不能用单个高相似帧确认视频同源。</w:t>
      </w:r>
    </w:p>
    <w:p w14:paraId="4E25DA27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lastRenderedPageBreak/>
        <w:t xml:space="preserve">4.4 </w:t>
      </w:r>
      <w:r w:rsidRPr="008F54D3">
        <w:rPr>
          <w:rFonts w:ascii="Times New Roman" w:hAnsi="Times New Roman" w:cs="Times New Roman"/>
        </w:rPr>
        <w:t>同源聚</w:t>
      </w:r>
      <w:r w:rsidRPr="008F54D3">
        <w:rPr>
          <w:rFonts w:ascii="微软雅黑" w:eastAsia="微软雅黑" w:hAnsi="微软雅黑" w:cs="微软雅黑" w:hint="eastAsia"/>
        </w:rPr>
        <w:t>类</w:t>
      </w:r>
      <w:r w:rsidRPr="008F54D3">
        <w:rPr>
          <w:rFonts w:ascii="MS Gothic" w:eastAsia="MS Gothic" w:hAnsi="MS Gothic" w:cs="MS Gothic" w:hint="eastAsia"/>
        </w:rPr>
        <w:t>和首</w:t>
      </w:r>
      <w:r w:rsidRPr="008F54D3">
        <w:rPr>
          <w:rFonts w:ascii="微软雅黑" w:eastAsia="微软雅黑" w:hAnsi="微软雅黑" w:cs="微软雅黑" w:hint="eastAsia"/>
        </w:rPr>
        <w:t>发</w:t>
      </w:r>
      <w:r w:rsidRPr="008F54D3">
        <w:rPr>
          <w:rFonts w:ascii="MS Gothic" w:eastAsia="MS Gothic" w:hAnsi="MS Gothic" w:cs="MS Gothic" w:hint="eastAsia"/>
        </w:rPr>
        <w:t>排序</w:t>
      </w:r>
    </w:p>
    <w:p w14:paraId="1D2EFC10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T164—T165</w:t>
      </w:r>
      <w:r w:rsidRPr="008F54D3">
        <w:rPr>
          <w:rFonts w:ascii="Times New Roman" w:hAnsi="Times New Roman" w:cs="Times New Roman"/>
        </w:rPr>
        <w:t>先使用通过几何或时序验证的高可信同源边构建图，以连通分量或</w:t>
      </w:r>
      <w:r w:rsidRPr="008F54D3">
        <w:rPr>
          <w:rFonts w:ascii="Times New Roman" w:hAnsi="Times New Roman" w:cs="Times New Roman"/>
        </w:rPr>
        <w:t>HDBSCAN</w:t>
      </w:r>
      <w:r w:rsidRPr="008F54D3">
        <w:rPr>
          <w:rFonts w:ascii="Times New Roman" w:hAnsi="Times New Roman" w:cs="Times New Roman"/>
        </w:rPr>
        <w:t>形成内容簇。首发排序首选</w:t>
      </w:r>
      <w:r w:rsidRPr="008F54D3">
        <w:rPr>
          <w:rFonts w:ascii="Times New Roman" w:hAnsi="Times New Roman" w:cs="Times New Roman"/>
        </w:rPr>
        <w:t>LightGBM LambdaMART</w:t>
      </w:r>
      <w:r w:rsidRPr="008F54D3">
        <w:rPr>
          <w:rFonts w:ascii="Times New Roman" w:hAnsi="Times New Roman" w:cs="Times New Roman"/>
        </w:rPr>
        <w:t>，</w:t>
      </w:r>
      <w:r w:rsidRPr="008F54D3">
        <w:rPr>
          <w:rFonts w:ascii="Times New Roman" w:hAnsi="Times New Roman" w:cs="Times New Roman"/>
        </w:rPr>
        <w:t>XGBoost Rank</w:t>
      </w:r>
      <w:r w:rsidRPr="008F54D3">
        <w:rPr>
          <w:rFonts w:ascii="Times New Roman" w:hAnsi="Times New Roman" w:cs="Times New Roman"/>
        </w:rPr>
        <w:t>作为备选。输入包括时间可信度、完整度、分辨率、码率、音轨、水印、字幕、账号历史和传播图特征。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D217EC" w:rsidRPr="008F54D3" w14:paraId="328FD0BA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88A8E3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输出内容</w:t>
            </w:r>
          </w:p>
        </w:tc>
        <w:tc>
          <w:tcPr>
            <w:tcW w:w="734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C3D359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要求</w:t>
            </w:r>
          </w:p>
        </w:tc>
      </w:tr>
      <w:tr w:rsidR="00D217EC" w:rsidRPr="008F54D3" w14:paraId="00B7DE07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474FC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Top-3</w:t>
            </w:r>
            <w:r w:rsidRPr="008F54D3">
              <w:rPr>
                <w:rFonts w:ascii="Times New Roman" w:hAnsi="Times New Roman" w:cs="Times New Roman"/>
                <w:sz w:val="17"/>
              </w:rPr>
              <w:t>候选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CC67D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不得只输出唯一候选</w:t>
            </w:r>
          </w:p>
        </w:tc>
      </w:tr>
      <w:tr w:rsidR="00D217EC" w:rsidRPr="008F54D3" w14:paraId="7B9649C2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CD53E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排序分数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17FEC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模型原始排序得分</w:t>
            </w:r>
          </w:p>
        </w:tc>
      </w:tr>
      <w:tr w:rsidR="00D217EC" w:rsidRPr="008F54D3" w14:paraId="1794E017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988CD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校准概率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5EF2C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经</w:t>
            </w:r>
            <w:r w:rsidRPr="008F54D3">
              <w:rPr>
                <w:rFonts w:ascii="Times New Roman" w:hAnsi="Times New Roman" w:cs="Times New Roman"/>
                <w:sz w:val="17"/>
              </w:rPr>
              <w:t>Isotonic</w:t>
            </w:r>
            <w:r w:rsidRPr="008F54D3">
              <w:rPr>
                <w:rFonts w:ascii="Times New Roman" w:hAnsi="Times New Roman" w:cs="Times New Roman"/>
                <w:sz w:val="17"/>
              </w:rPr>
              <w:t>或</w:t>
            </w:r>
            <w:r w:rsidRPr="008F54D3">
              <w:rPr>
                <w:rFonts w:ascii="Times New Roman" w:hAnsi="Times New Roman" w:cs="Times New Roman"/>
                <w:sz w:val="17"/>
              </w:rPr>
              <w:t>Temperature Scaling</w:t>
            </w:r>
            <w:r w:rsidRPr="008F54D3">
              <w:rPr>
                <w:rFonts w:ascii="Times New Roman" w:hAnsi="Times New Roman" w:cs="Times New Roman"/>
                <w:sz w:val="17"/>
              </w:rPr>
              <w:t>校准</w:t>
            </w:r>
          </w:p>
        </w:tc>
      </w:tr>
      <w:tr w:rsidR="00D217EC" w:rsidRPr="008F54D3" w14:paraId="6E9DF264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658861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支持证据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2DC9A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时间、质量、音轨、水印和图谱证据</w:t>
            </w:r>
          </w:p>
        </w:tc>
      </w:tr>
      <w:tr w:rsidR="00D217EC" w:rsidRPr="008F54D3" w14:paraId="5401E9C1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68E7A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反对证据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8BDF4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时间冲突、采集覆盖不足等</w:t>
            </w:r>
          </w:p>
        </w:tc>
      </w:tr>
      <w:tr w:rsidR="00D217EC" w:rsidRPr="008F54D3" w14:paraId="5774DB3F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71831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不确定性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BE7AA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证据不足时禁止确定性原创结论</w:t>
            </w:r>
          </w:p>
        </w:tc>
      </w:tr>
    </w:tbl>
    <w:p w14:paraId="390BD3A8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15C3B0B8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5 </w:t>
      </w:r>
      <w:r w:rsidRPr="008F54D3">
        <w:rPr>
          <w:rFonts w:ascii="微软雅黑" w:eastAsia="微软雅黑" w:hAnsi="微软雅黑" w:cs="微软雅黑" w:hint="eastAsia"/>
        </w:rPr>
        <w:t>传</w:t>
      </w:r>
      <w:r w:rsidRPr="008F54D3">
        <w:rPr>
          <w:rFonts w:ascii="MS Gothic" w:eastAsia="MS Gothic" w:hAnsi="MS Gothic" w:cs="MS Gothic" w:hint="eastAsia"/>
        </w:rPr>
        <w:t>播分析和</w:t>
      </w:r>
      <w:r w:rsidRPr="008F54D3">
        <w:rPr>
          <w:rFonts w:ascii="微软雅黑" w:eastAsia="微软雅黑" w:hAnsi="微软雅黑" w:cs="微软雅黑" w:hint="eastAsia"/>
        </w:rPr>
        <w:t>证</w:t>
      </w:r>
      <w:r w:rsidRPr="008F54D3">
        <w:rPr>
          <w:rFonts w:ascii="MS Gothic" w:eastAsia="MS Gothic" w:hAnsi="MS Gothic" w:cs="MS Gothic" w:hint="eastAsia"/>
        </w:rPr>
        <w:t>据核</w:t>
      </w:r>
      <w:r w:rsidRPr="008F54D3">
        <w:rPr>
          <w:rFonts w:ascii="微软雅黑" w:eastAsia="微软雅黑" w:hAnsi="微软雅黑" w:cs="微软雅黑" w:hint="eastAsia"/>
        </w:rPr>
        <w:t>查</w:t>
      </w:r>
      <w:r w:rsidRPr="008F54D3">
        <w:rPr>
          <w:rFonts w:ascii="MS Gothic" w:eastAsia="MS Gothic" w:hAnsi="MS Gothic" w:cs="MS Gothic" w:hint="eastAsia"/>
        </w:rPr>
        <w:t>模型</w:t>
      </w:r>
    </w:p>
    <w:p w14:paraId="0F5F50C6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5.1 </w:t>
      </w:r>
      <w:r w:rsidRPr="008F54D3">
        <w:rPr>
          <w:rFonts w:ascii="微软雅黑" w:eastAsia="微软雅黑" w:hAnsi="微软雅黑" w:cs="微软雅黑" w:hint="eastAsia"/>
        </w:rPr>
        <w:t>传</w:t>
      </w:r>
      <w:r w:rsidRPr="008F54D3">
        <w:rPr>
          <w:rFonts w:ascii="MS Gothic" w:eastAsia="MS Gothic" w:hAnsi="MS Gothic" w:cs="MS Gothic" w:hint="eastAsia"/>
        </w:rPr>
        <w:t>播路径与关系推断</w:t>
      </w:r>
    </w:p>
    <w:p w14:paraId="56AA6BCF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显式转发关系直接入图，不需要训练。关键节点使用</w:t>
      </w:r>
      <w:r w:rsidRPr="008F54D3">
        <w:rPr>
          <w:rFonts w:ascii="Times New Roman" w:hAnsi="Times New Roman" w:cs="Times New Roman"/>
        </w:rPr>
        <w:t>PageRank</w:t>
      </w:r>
      <w:r w:rsidRPr="008F54D3">
        <w:rPr>
          <w:rFonts w:ascii="Times New Roman" w:hAnsi="Times New Roman" w:cs="Times New Roman"/>
        </w:rPr>
        <w:t>，传播社区使用</w:t>
      </w:r>
      <w:r w:rsidRPr="008F54D3">
        <w:rPr>
          <w:rFonts w:ascii="Times New Roman" w:hAnsi="Times New Roman" w:cs="Times New Roman"/>
        </w:rPr>
        <w:t>Louvain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Label Propagation</w:t>
      </w:r>
      <w:r w:rsidRPr="008F54D3">
        <w:rPr>
          <w:rFonts w:ascii="Times New Roman" w:hAnsi="Times New Roman" w:cs="Times New Roman"/>
        </w:rPr>
        <w:t>，时间路径使用有向时序图搜索。隐式搬运关系先使用</w:t>
      </w:r>
      <w:r w:rsidRPr="008F54D3">
        <w:rPr>
          <w:rFonts w:ascii="Times New Roman" w:hAnsi="Times New Roman" w:cs="Times New Roman"/>
        </w:rPr>
        <w:t>LightGBM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XGBoost</w:t>
      </w:r>
      <w:r w:rsidRPr="008F54D3">
        <w:rPr>
          <w:rFonts w:ascii="Times New Roman" w:hAnsi="Times New Roman" w:cs="Times New Roman"/>
        </w:rPr>
        <w:t>融合同源度、时间差、水印、字幕和账号关系；数据充分后再评估</w:t>
      </w:r>
      <w:r w:rsidRPr="008F54D3">
        <w:rPr>
          <w:rFonts w:ascii="Times New Roman" w:hAnsi="Times New Roman" w:cs="Times New Roman"/>
        </w:rPr>
        <w:t>GraphSAGE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GAT</w:t>
      </w:r>
      <w:r w:rsidRPr="008F54D3">
        <w:rPr>
          <w:rFonts w:ascii="Times New Roman" w:hAnsi="Times New Roman" w:cs="Times New Roman"/>
        </w:rPr>
        <w:t>。</w:t>
      </w:r>
    </w:p>
    <w:p w14:paraId="62F6C0A9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5.2 </w:t>
      </w:r>
      <w:r w:rsidRPr="008F54D3">
        <w:rPr>
          <w:rFonts w:ascii="微软雅黑" w:eastAsia="微软雅黑" w:hAnsi="微软雅黑" w:cs="微软雅黑" w:hint="eastAsia"/>
        </w:rPr>
        <w:t>结</w:t>
      </w:r>
      <w:r w:rsidRPr="008F54D3">
        <w:rPr>
          <w:rFonts w:ascii="MS Gothic" w:eastAsia="MS Gothic" w:hAnsi="MS Gothic" w:cs="MS Gothic" w:hint="eastAsia"/>
        </w:rPr>
        <w:t>构化主</w:t>
      </w:r>
      <w:r w:rsidRPr="008F54D3">
        <w:rPr>
          <w:rFonts w:ascii="微软雅黑" w:eastAsia="微软雅黑" w:hAnsi="微软雅黑" w:cs="微软雅黑" w:hint="eastAsia"/>
        </w:rPr>
        <w:t>张</w:t>
      </w:r>
      <w:r w:rsidRPr="008F54D3">
        <w:rPr>
          <w:rFonts w:ascii="MS Gothic" w:eastAsia="MS Gothic" w:hAnsi="MS Gothic" w:cs="MS Gothic" w:hint="eastAsia"/>
        </w:rPr>
        <w:t>抽取</w:t>
      </w:r>
    </w:p>
    <w:p w14:paraId="2F49F2C8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T166—T167</w:t>
      </w:r>
      <w:r w:rsidRPr="008F54D3">
        <w:rPr>
          <w:rFonts w:ascii="Times New Roman" w:hAnsi="Times New Roman" w:cs="Times New Roman"/>
        </w:rPr>
        <w:t>首选</w:t>
      </w:r>
      <w:r w:rsidRPr="008F54D3">
        <w:rPr>
          <w:rFonts w:ascii="Times New Roman" w:hAnsi="Times New Roman" w:cs="Times New Roman"/>
        </w:rPr>
        <w:t>Qwen2.5-7B-Instruct</w:t>
      </w:r>
      <w:r w:rsidRPr="008F54D3">
        <w:rPr>
          <w:rFonts w:ascii="Times New Roman" w:hAnsi="Times New Roman" w:cs="Times New Roman"/>
        </w:rPr>
        <w:t>进行</w:t>
      </w:r>
      <w:r w:rsidRPr="008F54D3">
        <w:rPr>
          <w:rFonts w:ascii="Times New Roman" w:hAnsi="Times New Roman" w:cs="Times New Roman"/>
        </w:rPr>
        <w:t>LoRA</w:t>
      </w:r>
      <w:r w:rsidRPr="008F54D3">
        <w:rPr>
          <w:rFonts w:ascii="Times New Roman" w:hAnsi="Times New Roman" w:cs="Times New Roman"/>
        </w:rPr>
        <w:t>微调，涉及图片或视频时采用</w:t>
      </w:r>
      <w:r w:rsidRPr="008F54D3">
        <w:rPr>
          <w:rFonts w:ascii="Times New Roman" w:hAnsi="Times New Roman" w:cs="Times New Roman"/>
        </w:rPr>
        <w:t>Qwen2.5-VL-7B</w:t>
      </w:r>
      <w:r w:rsidRPr="008F54D3">
        <w:rPr>
          <w:rFonts w:ascii="Times New Roman" w:hAnsi="Times New Roman" w:cs="Times New Roman"/>
        </w:rPr>
        <w:t>。资源充足时评估</w:t>
      </w:r>
      <w:r w:rsidRPr="008F54D3">
        <w:rPr>
          <w:rFonts w:ascii="Times New Roman" w:hAnsi="Times New Roman" w:cs="Times New Roman"/>
        </w:rPr>
        <w:t>14B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32B</w:t>
      </w:r>
      <w:r w:rsidRPr="008F54D3">
        <w:rPr>
          <w:rFonts w:ascii="Times New Roman" w:hAnsi="Times New Roman" w:cs="Times New Roman"/>
        </w:rPr>
        <w:t>，但</w:t>
      </w:r>
      <w:r w:rsidRPr="008F54D3">
        <w:rPr>
          <w:rFonts w:ascii="Times New Roman" w:hAnsi="Times New Roman" w:cs="Times New Roman"/>
        </w:rPr>
        <w:t>7B</w:t>
      </w:r>
      <w:r w:rsidRPr="008F54D3">
        <w:rPr>
          <w:rFonts w:ascii="Times New Roman" w:hAnsi="Times New Roman" w:cs="Times New Roman"/>
        </w:rPr>
        <w:t>更适合当前</w:t>
      </w:r>
      <w:r w:rsidRPr="008F54D3">
        <w:rPr>
          <w:rFonts w:ascii="Times New Roman" w:hAnsi="Times New Roman" w:cs="Times New Roman"/>
        </w:rPr>
        <w:t>A100</w:t>
      </w:r>
      <w:r w:rsidRPr="008F54D3">
        <w:rPr>
          <w:rFonts w:ascii="Times New Roman" w:hAnsi="Times New Roman" w:cs="Times New Roman"/>
        </w:rPr>
        <w:t>和</w:t>
      </w:r>
      <w:r w:rsidRPr="008F54D3">
        <w:rPr>
          <w:rFonts w:ascii="Times New Roman" w:hAnsi="Times New Roman" w:cs="Times New Roman"/>
        </w:rPr>
        <w:t>4×RTX 4090</w:t>
      </w:r>
      <w:r w:rsidRPr="008F54D3">
        <w:rPr>
          <w:rFonts w:ascii="Times New Roman" w:hAnsi="Times New Roman" w:cs="Times New Roman"/>
        </w:rPr>
        <w:t>环境下的私有部署。必须同时保留</w:t>
      </w:r>
      <w:r w:rsidRPr="008F54D3">
        <w:rPr>
          <w:rFonts w:ascii="Times New Roman" w:hAnsi="Times New Roman" w:cs="Times New Roman"/>
        </w:rPr>
        <w:t>XLM-R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UIE</w:t>
      </w:r>
      <w:r w:rsidRPr="008F54D3">
        <w:rPr>
          <w:rFonts w:ascii="Times New Roman" w:hAnsi="Times New Roman" w:cs="Times New Roman"/>
        </w:rPr>
        <w:t>非生成式基线。</w:t>
      </w:r>
    </w:p>
    <w:p w14:paraId="42F39EE6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5.3 </w:t>
      </w:r>
      <w:r w:rsidRPr="008F54D3">
        <w:rPr>
          <w:rFonts w:ascii="微软雅黑" w:eastAsia="微软雅黑" w:hAnsi="微软雅黑" w:cs="微软雅黑" w:hint="eastAsia"/>
        </w:rPr>
        <w:t>证</w:t>
      </w:r>
      <w:r w:rsidRPr="008F54D3">
        <w:rPr>
          <w:rFonts w:ascii="MS Gothic" w:eastAsia="MS Gothic" w:hAnsi="MS Gothic" w:cs="MS Gothic" w:hint="eastAsia"/>
        </w:rPr>
        <w:t>据关系判断</w:t>
      </w:r>
    </w:p>
    <w:p w14:paraId="1723B8E5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T168</w:t>
      </w:r>
      <w:r w:rsidRPr="008F54D3">
        <w:rPr>
          <w:rFonts w:ascii="Times New Roman" w:hAnsi="Times New Roman" w:cs="Times New Roman"/>
        </w:rPr>
        <w:t>首选</w:t>
      </w:r>
      <w:r w:rsidRPr="008F54D3">
        <w:rPr>
          <w:rFonts w:ascii="Times New Roman" w:hAnsi="Times New Roman" w:cs="Times New Roman"/>
        </w:rPr>
        <w:t>DeBERTa-v3-Large</w:t>
      </w:r>
      <w:r w:rsidRPr="008F54D3">
        <w:rPr>
          <w:rFonts w:ascii="Times New Roman" w:hAnsi="Times New Roman" w:cs="Times New Roman"/>
        </w:rPr>
        <w:t>或</w:t>
      </w:r>
      <w:r w:rsidRPr="008F54D3">
        <w:rPr>
          <w:rFonts w:ascii="Times New Roman" w:hAnsi="Times New Roman" w:cs="Times New Roman"/>
        </w:rPr>
        <w:t>XLM-RoBERTa-Large</w:t>
      </w:r>
      <w:r w:rsidRPr="008F54D3">
        <w:rPr>
          <w:rFonts w:ascii="Times New Roman" w:hAnsi="Times New Roman" w:cs="Times New Roman"/>
        </w:rPr>
        <w:t>增加</w:t>
      </w:r>
      <w:r w:rsidRPr="008F54D3">
        <w:rPr>
          <w:rFonts w:ascii="Times New Roman" w:hAnsi="Times New Roman" w:cs="Times New Roman"/>
        </w:rPr>
        <w:t>NLI</w:t>
      </w:r>
      <w:r w:rsidRPr="008F54D3">
        <w:rPr>
          <w:rFonts w:ascii="Times New Roman" w:hAnsi="Times New Roman" w:cs="Times New Roman"/>
        </w:rPr>
        <w:t>五分类头，关系包括支持、反驳、部分支持、无关和证据不足。</w:t>
      </w:r>
      <w:r w:rsidRPr="008F54D3">
        <w:rPr>
          <w:rFonts w:ascii="Times New Roman" w:hAnsi="Times New Roman" w:cs="Times New Roman"/>
        </w:rPr>
        <w:t>Qwen LoRA</w:t>
      </w:r>
      <w:r w:rsidRPr="008F54D3">
        <w:rPr>
          <w:rFonts w:ascii="Times New Roman" w:hAnsi="Times New Roman" w:cs="Times New Roman"/>
        </w:rPr>
        <w:t>用于生成解释，不建议让大语言模型同时独立完成事实判断和解释。</w:t>
      </w:r>
    </w:p>
    <w:p w14:paraId="5078ECC7" w14:textId="77777777" w:rsidR="00D217EC" w:rsidRPr="008F54D3" w:rsidRDefault="00000000">
      <w:pPr>
        <w:pStyle w:val="2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5.4 </w:t>
      </w:r>
      <w:r w:rsidRPr="008F54D3">
        <w:rPr>
          <w:rFonts w:ascii="Times New Roman" w:hAnsi="Times New Roman" w:cs="Times New Roman"/>
        </w:rPr>
        <w:t>无</w:t>
      </w:r>
      <w:r w:rsidRPr="008F54D3">
        <w:rPr>
          <w:rFonts w:ascii="微软雅黑" w:eastAsia="微软雅黑" w:hAnsi="微软雅黑" w:cs="微软雅黑" w:hint="eastAsia"/>
        </w:rPr>
        <w:t>证</w:t>
      </w:r>
      <w:r w:rsidRPr="008F54D3">
        <w:rPr>
          <w:rFonts w:ascii="MS Gothic" w:eastAsia="MS Gothic" w:hAnsi="MS Gothic" w:cs="MS Gothic" w:hint="eastAsia"/>
        </w:rPr>
        <w:t>据生成</w:t>
      </w:r>
      <w:r w:rsidRPr="008F54D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4896"/>
      </w:tblGrid>
      <w:tr w:rsidR="00D217EC" w:rsidRPr="008F54D3" w14:paraId="77BE23A2" w14:textId="77777777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2061FD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层级</w:t>
            </w:r>
          </w:p>
        </w:tc>
        <w:tc>
          <w:tcPr>
            <w:tcW w:w="374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5BFCA1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算法</w:t>
            </w:r>
          </w:p>
        </w:tc>
        <w:tc>
          <w:tcPr>
            <w:tcW w:w="489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F77E88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检查内容</w:t>
            </w:r>
          </w:p>
        </w:tc>
      </w:tr>
      <w:tr w:rsidR="00D217EC" w:rsidRPr="008F54D3" w14:paraId="5B94DCCC" w14:textId="77777777">
        <w:trPr>
          <w:jc w:val="center"/>
        </w:trPr>
        <w:tc>
          <w:tcPr>
            <w:tcW w:w="158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6A045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第一级</w:t>
            </w:r>
          </w:p>
        </w:tc>
        <w:tc>
          <w:tcPr>
            <w:tcW w:w="3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35A5F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确定性规则</w:t>
            </w:r>
          </w:p>
        </w:tc>
        <w:tc>
          <w:tcPr>
            <w:tcW w:w="489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2CFA8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事实句是否存在有效</w:t>
            </w:r>
            <w:r w:rsidRPr="008F54D3">
              <w:rPr>
                <w:rFonts w:ascii="Times New Roman" w:hAnsi="Times New Roman" w:cs="Times New Roman"/>
                <w:sz w:val="17"/>
              </w:rPr>
              <w:t>evidence_id</w:t>
            </w:r>
          </w:p>
        </w:tc>
      </w:tr>
      <w:tr w:rsidR="00D217EC" w:rsidRPr="008F54D3" w14:paraId="51CBC23D" w14:textId="77777777">
        <w:trPr>
          <w:jc w:val="center"/>
        </w:trPr>
        <w:tc>
          <w:tcPr>
            <w:tcW w:w="158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E76C5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第二级</w:t>
            </w:r>
          </w:p>
        </w:tc>
        <w:tc>
          <w:tcPr>
            <w:tcW w:w="37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33B3C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Cross-Encoder/NLI</w:t>
            </w:r>
          </w:p>
        </w:tc>
        <w:tc>
          <w:tcPr>
            <w:tcW w:w="489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84841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句子是否被引用证据支持</w:t>
            </w:r>
          </w:p>
        </w:tc>
      </w:tr>
      <w:tr w:rsidR="00D217EC" w:rsidRPr="008F54D3" w14:paraId="5F02A23C" w14:textId="77777777">
        <w:trPr>
          <w:jc w:val="center"/>
        </w:trPr>
        <w:tc>
          <w:tcPr>
            <w:tcW w:w="158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E7893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第三级</w:t>
            </w:r>
          </w:p>
        </w:tc>
        <w:tc>
          <w:tcPr>
            <w:tcW w:w="3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88BE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</w:t>
            </w:r>
            <w:r w:rsidRPr="008F54D3">
              <w:rPr>
                <w:rFonts w:ascii="Times New Roman" w:hAnsi="Times New Roman" w:cs="Times New Roman"/>
                <w:sz w:val="17"/>
              </w:rPr>
              <w:t>等大模型复核</w:t>
            </w:r>
          </w:p>
        </w:tc>
        <w:tc>
          <w:tcPr>
            <w:tcW w:w="489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6CE7B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只处理边界和冲突样本</w:t>
            </w:r>
          </w:p>
        </w:tc>
      </w:tr>
    </w:tbl>
    <w:p w14:paraId="0316C592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1BA6297D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lastRenderedPageBreak/>
        <w:t>任何无引用、引用失效或不被证据支持的事实句均不得进入正式报告。</w:t>
      </w:r>
    </w:p>
    <w:p w14:paraId="509263C6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6 OCR ASR</w:t>
      </w:r>
      <w:r w:rsidRPr="008F54D3">
        <w:rPr>
          <w:rFonts w:ascii="Times New Roman" w:hAnsi="Times New Roman" w:cs="Times New Roman"/>
        </w:rPr>
        <w:t>和音</w:t>
      </w:r>
      <w:r w:rsidRPr="008F54D3">
        <w:rPr>
          <w:rFonts w:ascii="微软雅黑" w:eastAsia="微软雅黑" w:hAnsi="微软雅黑" w:cs="微软雅黑" w:hint="eastAsia"/>
        </w:rPr>
        <w:t>频</w:t>
      </w:r>
      <w:r w:rsidRPr="008F54D3">
        <w:rPr>
          <w:rFonts w:ascii="MS Gothic" w:eastAsia="MS Gothic" w:hAnsi="MS Gothic" w:cs="MS Gothic" w:hint="eastAsia"/>
        </w:rPr>
        <w:t>指</w:t>
      </w:r>
      <w:r w:rsidRPr="008F54D3">
        <w:rPr>
          <w:rFonts w:ascii="微软雅黑" w:eastAsia="微软雅黑" w:hAnsi="微软雅黑" w:cs="微软雅黑" w:hint="eastAsia"/>
        </w:rPr>
        <w:t>纹</w:t>
      </w:r>
      <w:r w:rsidRPr="008F54D3">
        <w:rPr>
          <w:rFonts w:ascii="MS Gothic" w:eastAsia="MS Gothic" w:hAnsi="MS Gothic" w:cs="MS Gothic" w:hint="eastAsia"/>
        </w:rPr>
        <w:t>基</w:t>
      </w:r>
      <w:r w:rsidRPr="008F54D3">
        <w:rPr>
          <w:rFonts w:ascii="微软雅黑" w:eastAsia="微软雅黑" w:hAnsi="微软雅黑" w:cs="微软雅黑" w:hint="eastAsia"/>
        </w:rPr>
        <w:t>础</w:t>
      </w:r>
      <w:r w:rsidRPr="008F54D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2592"/>
        <w:gridCol w:w="3456"/>
      </w:tblGrid>
      <w:tr w:rsidR="00D217EC" w:rsidRPr="008F54D3" w14:paraId="794CE08C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0A78BA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能力</w:t>
            </w:r>
          </w:p>
        </w:tc>
        <w:tc>
          <w:tcPr>
            <w:tcW w:w="244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C62A38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首选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4E9E73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备选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21A892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适配要求</w:t>
            </w:r>
          </w:p>
        </w:tc>
      </w:tr>
      <w:tr w:rsidR="00D217EC" w:rsidRPr="008F54D3" w14:paraId="269441D4" w14:textId="77777777">
        <w:trPr>
          <w:jc w:val="center"/>
        </w:trPr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4F5046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中文</w:t>
            </w:r>
            <w:r w:rsidRPr="008F54D3">
              <w:rPr>
                <w:rFonts w:ascii="Times New Roman" w:hAnsi="Times New Roman" w:cs="Times New Roman"/>
                <w:sz w:val="17"/>
              </w:rPr>
              <w:t>OCR</w:t>
            </w:r>
          </w:p>
        </w:tc>
        <w:tc>
          <w:tcPr>
            <w:tcW w:w="24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C7592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PaddleOCR PP-OCR</w:t>
            </w:r>
            <w:r w:rsidRPr="008F54D3">
              <w:rPr>
                <w:rFonts w:ascii="Times New Roman" w:hAnsi="Times New Roman" w:cs="Times New Roman"/>
                <w:sz w:val="17"/>
              </w:rPr>
              <w:t>系列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B52C0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TrOCR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67CF9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低清、艺术字、字幕、水印和倾斜文字微调</w:t>
            </w:r>
          </w:p>
        </w:tc>
      </w:tr>
      <w:tr w:rsidR="00D217EC" w:rsidRPr="008F54D3" w14:paraId="66592CD3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AE37A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中文</w:t>
            </w:r>
            <w:r w:rsidRPr="008F54D3">
              <w:rPr>
                <w:rFonts w:ascii="Times New Roman" w:hAnsi="Times New Roman" w:cs="Times New Roman"/>
                <w:sz w:val="17"/>
              </w:rPr>
              <w:t>ASR</w:t>
            </w:r>
          </w:p>
        </w:tc>
        <w:tc>
          <w:tcPr>
            <w:tcW w:w="244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9A197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FunASR Paraformer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D010F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Whisper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SenseVoice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26F38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广西口音、噪声、短视频配乐和多人语音适配</w:t>
            </w:r>
          </w:p>
        </w:tc>
      </w:tr>
      <w:tr w:rsidR="00D217EC" w:rsidRPr="008F54D3" w14:paraId="7EF0B35A" w14:textId="77777777">
        <w:trPr>
          <w:jc w:val="center"/>
        </w:trPr>
        <w:tc>
          <w:tcPr>
            <w:tcW w:w="172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19901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音频指纹</w:t>
            </w:r>
          </w:p>
        </w:tc>
        <w:tc>
          <w:tcPr>
            <w:tcW w:w="24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B8A7D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Chromaprint</w:t>
            </w:r>
          </w:p>
        </w:tc>
        <w:tc>
          <w:tcPr>
            <w:tcW w:w="259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0C419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神经音频嵌入</w:t>
            </w:r>
          </w:p>
        </w:tc>
        <w:tc>
          <w:tcPr>
            <w:tcW w:w="34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C3CA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用于同音轨及重新编码音频匹配</w:t>
            </w:r>
          </w:p>
        </w:tc>
      </w:tr>
      <w:tr w:rsidR="00D217EC" w:rsidRPr="008F54D3" w14:paraId="29C59E45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1D833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说话人</w:t>
            </w:r>
            <w:r w:rsidRPr="008F54D3">
              <w:rPr>
                <w:rFonts w:ascii="Times New Roman" w:hAnsi="Times New Roman" w:cs="Times New Roman"/>
                <w:sz w:val="17"/>
              </w:rPr>
              <w:t>/</w:t>
            </w:r>
            <w:r w:rsidRPr="008F54D3">
              <w:rPr>
                <w:rFonts w:ascii="Times New Roman" w:hAnsi="Times New Roman" w:cs="Times New Roman"/>
                <w:sz w:val="17"/>
              </w:rPr>
              <w:t>音轨特征</w:t>
            </w:r>
          </w:p>
        </w:tc>
        <w:tc>
          <w:tcPr>
            <w:tcW w:w="244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400CE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ECAPA-TDNN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3CDD9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x-vector</w:t>
            </w:r>
          </w:p>
        </w:tc>
        <w:tc>
          <w:tcPr>
            <w:tcW w:w="345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0E404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仅在授权场景使用，不直接作身份认定</w:t>
            </w:r>
          </w:p>
        </w:tc>
      </w:tr>
    </w:tbl>
    <w:p w14:paraId="1D557DCF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73C81F46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7 </w:t>
      </w:r>
      <w:r w:rsidRPr="008F54D3">
        <w:rPr>
          <w:rFonts w:ascii="Times New Roman" w:hAnsi="Times New Roman" w:cs="Times New Roman"/>
        </w:rPr>
        <w:t>模型</w:t>
      </w:r>
      <w:r w:rsidRPr="008F54D3">
        <w:rPr>
          <w:rFonts w:ascii="微软雅黑" w:eastAsia="微软雅黑" w:hAnsi="微软雅黑" w:cs="微软雅黑" w:hint="eastAsia"/>
        </w:rPr>
        <w:t>压缩</w:t>
      </w:r>
      <w:r w:rsidRPr="008F54D3">
        <w:rPr>
          <w:rFonts w:ascii="MS Gothic" w:eastAsia="MS Gothic" w:hAnsi="MS Gothic" w:cs="MS Gothic" w:hint="eastAsia"/>
        </w:rPr>
        <w:t>与</w:t>
      </w:r>
      <w:r w:rsidRPr="008F54D3">
        <w:rPr>
          <w:rFonts w:ascii="微软雅黑" w:eastAsia="微软雅黑" w:hAnsi="微软雅黑" w:cs="微软雅黑" w:hint="eastAsia"/>
        </w:rPr>
        <w:t>发</w:t>
      </w:r>
      <w:r w:rsidRPr="008F54D3">
        <w:rPr>
          <w:rFonts w:ascii="MS Gothic" w:eastAsia="MS Gothic" w:hAnsi="MS Gothic" w:cs="MS Gothic" w:hint="eastAsia"/>
        </w:rPr>
        <w:t>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4464"/>
      </w:tblGrid>
      <w:tr w:rsidR="00D217EC" w:rsidRPr="008F54D3" w14:paraId="78D64FE8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64BFA8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模型类型</w:t>
            </w:r>
          </w:p>
        </w:tc>
        <w:tc>
          <w:tcPr>
            <w:tcW w:w="388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197A5B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推荐方式</w:t>
            </w:r>
          </w:p>
        </w:tc>
        <w:tc>
          <w:tcPr>
            <w:tcW w:w="446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77C53B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发布检查</w:t>
            </w:r>
          </w:p>
        </w:tc>
      </w:tr>
      <w:tr w:rsidR="00D217EC" w:rsidRPr="008F54D3" w14:paraId="2E03B101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C4719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视觉分类与检测</w:t>
            </w:r>
          </w:p>
        </w:tc>
        <w:tc>
          <w:tcPr>
            <w:tcW w:w="38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458BF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ONNX FP16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TensorRT FP16/INT8</w:t>
            </w:r>
          </w:p>
        </w:tc>
        <w:tc>
          <w:tcPr>
            <w:tcW w:w="44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163BD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精度退化、动态尺寸、批处理和显存</w:t>
            </w:r>
          </w:p>
        </w:tc>
      </w:tr>
      <w:tr w:rsidR="00D217EC" w:rsidRPr="008F54D3" w14:paraId="0B16E1A8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AA48C8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视频模型</w:t>
            </w:r>
          </w:p>
        </w:tc>
        <w:tc>
          <w:tcPr>
            <w:tcW w:w="388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B6FD3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蒸馏、片段采样优化、</w:t>
            </w:r>
            <w:r w:rsidRPr="008F54D3">
              <w:rPr>
                <w:rFonts w:ascii="Times New Roman" w:hAnsi="Times New Roman" w:cs="Times New Roman"/>
                <w:sz w:val="17"/>
              </w:rPr>
              <w:t>TensorRT</w:t>
            </w:r>
          </w:p>
        </w:tc>
        <w:tc>
          <w:tcPr>
            <w:tcW w:w="44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1C272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时间边界、吞吐和长视频稳定性</w:t>
            </w:r>
          </w:p>
        </w:tc>
      </w:tr>
      <w:tr w:rsidR="00D217EC" w:rsidRPr="008F54D3" w14:paraId="4D1EB435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DB9F6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音频模型</w:t>
            </w:r>
          </w:p>
        </w:tc>
        <w:tc>
          <w:tcPr>
            <w:tcW w:w="38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7E32A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ONNX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INT8</w:t>
            </w:r>
            <w:r w:rsidRPr="008F54D3">
              <w:rPr>
                <w:rFonts w:ascii="Times New Roman" w:hAnsi="Times New Roman" w:cs="Times New Roman"/>
                <w:sz w:val="17"/>
              </w:rPr>
              <w:t>动态量化</w:t>
            </w:r>
          </w:p>
        </w:tc>
        <w:tc>
          <w:tcPr>
            <w:tcW w:w="44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6A893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采样率、分段和实时系数</w:t>
            </w:r>
          </w:p>
        </w:tc>
      </w:tr>
      <w:tr w:rsidR="00D217EC" w:rsidRPr="008F54D3" w14:paraId="2F636A5A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F43C2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大语言模型</w:t>
            </w:r>
          </w:p>
        </w:tc>
        <w:tc>
          <w:tcPr>
            <w:tcW w:w="388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3A6E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LoRA</w:t>
            </w:r>
            <w:r w:rsidRPr="008F54D3">
              <w:rPr>
                <w:rFonts w:ascii="Times New Roman" w:hAnsi="Times New Roman" w:cs="Times New Roman"/>
                <w:sz w:val="17"/>
              </w:rPr>
              <w:t>合并、</w:t>
            </w:r>
            <w:r w:rsidRPr="008F54D3">
              <w:rPr>
                <w:rFonts w:ascii="Times New Roman" w:hAnsi="Times New Roman" w:cs="Times New Roman"/>
                <w:sz w:val="17"/>
              </w:rPr>
              <w:t>AWQ/GPTQ</w:t>
            </w:r>
            <w:r w:rsidRPr="008F54D3">
              <w:rPr>
                <w:rFonts w:ascii="Times New Roman" w:hAnsi="Times New Roman" w:cs="Times New Roman"/>
                <w:sz w:val="17"/>
              </w:rPr>
              <w:t>、</w:t>
            </w:r>
            <w:r w:rsidRPr="008F54D3">
              <w:rPr>
                <w:rFonts w:ascii="Times New Roman" w:hAnsi="Times New Roman" w:cs="Times New Roman"/>
                <w:sz w:val="17"/>
              </w:rPr>
              <w:t>vLLM/SGLang</w:t>
            </w:r>
          </w:p>
        </w:tc>
        <w:tc>
          <w:tcPr>
            <w:tcW w:w="44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1637B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结构化输出、显存、并发和提示注入</w:t>
            </w:r>
          </w:p>
        </w:tc>
      </w:tr>
      <w:tr w:rsidR="00D217EC" w:rsidRPr="008F54D3" w14:paraId="6227FAFE" w14:textId="77777777">
        <w:trPr>
          <w:jc w:val="center"/>
        </w:trPr>
        <w:tc>
          <w:tcPr>
            <w:tcW w:w="187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F3CB8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局部匹配</w:t>
            </w:r>
          </w:p>
        </w:tc>
        <w:tc>
          <w:tcPr>
            <w:tcW w:w="38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D2A7F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LightGlue ONNX/TensorRT</w:t>
            </w:r>
          </w:p>
        </w:tc>
        <w:tc>
          <w:tcPr>
            <w:tcW w:w="44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81BC7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关键点上限、动态批量和几何结果一致性</w:t>
            </w:r>
          </w:p>
        </w:tc>
      </w:tr>
    </w:tbl>
    <w:p w14:paraId="32D4D357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29BC8E1E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T170</w:t>
      </w:r>
      <w:r w:rsidRPr="008F54D3">
        <w:rPr>
          <w:rFonts w:ascii="Times New Roman" w:hAnsi="Times New Roman" w:cs="Times New Roman"/>
        </w:rPr>
        <w:t>发布包应包含模型权重、配置、预处理、后处理、输入输出</w:t>
      </w:r>
      <w:r w:rsidRPr="008F54D3">
        <w:rPr>
          <w:rFonts w:ascii="Times New Roman" w:hAnsi="Times New Roman" w:cs="Times New Roman"/>
        </w:rPr>
        <w:t>Schema</w:t>
      </w:r>
      <w:r w:rsidRPr="008F54D3">
        <w:rPr>
          <w:rFonts w:ascii="Times New Roman" w:hAnsi="Times New Roman" w:cs="Times New Roman"/>
        </w:rPr>
        <w:t>、标签版本、数据版本、代码提交、模型卡、总体与分组评测、安全测试、性能报告、镜像摘要和回滚版本。</w:t>
      </w:r>
    </w:p>
    <w:p w14:paraId="41A4E2C0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8 </w:t>
      </w:r>
      <w:r w:rsidRPr="008F54D3">
        <w:rPr>
          <w:rFonts w:ascii="Times New Roman" w:hAnsi="Times New Roman" w:cs="Times New Roman"/>
        </w:rPr>
        <w:t>建</w:t>
      </w:r>
      <w:r w:rsidRPr="008F54D3">
        <w:rPr>
          <w:rFonts w:ascii="微软雅黑" w:eastAsia="微软雅黑" w:hAnsi="微软雅黑" w:cs="微软雅黑" w:hint="eastAsia"/>
        </w:rPr>
        <w:t>议</w:t>
      </w:r>
      <w:r w:rsidRPr="008F54D3">
        <w:rPr>
          <w:rFonts w:ascii="MS Gothic" w:eastAsia="MS Gothic" w:hAnsi="MS Gothic" w:cs="MS Gothic" w:hint="eastAsia"/>
        </w:rPr>
        <w:t>形成的</w:t>
      </w:r>
      <w:r w:rsidRPr="008F54D3">
        <w:rPr>
          <w:rFonts w:ascii="Times New Roman" w:hAnsi="Times New Roman" w:cs="Times New Roman"/>
        </w:rPr>
        <w:t>12</w:t>
      </w:r>
      <w:r w:rsidRPr="008F54D3">
        <w:rPr>
          <w:rFonts w:ascii="微软雅黑" w:eastAsia="微软雅黑" w:hAnsi="微软雅黑" w:cs="微软雅黑" w:hint="eastAsia"/>
        </w:rPr>
        <w:t>项</w:t>
      </w:r>
      <w:r w:rsidRPr="008F54D3">
        <w:rPr>
          <w:rFonts w:ascii="MS Gothic" w:eastAsia="MS Gothic" w:hAnsi="MS Gothic" w:cs="MS Gothic" w:hint="eastAsia"/>
        </w:rPr>
        <w:t>核心算法成果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320"/>
        <w:gridCol w:w="5040"/>
      </w:tblGrid>
      <w:tr w:rsidR="00D217EC" w:rsidRPr="008F54D3" w14:paraId="5DA586D4" w14:textId="77777777">
        <w:trPr>
          <w:tblHeader/>
          <w:jc w:val="center"/>
        </w:trPr>
        <w:tc>
          <w:tcPr>
            <w:tcW w:w="86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9BAF06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序号</w:t>
            </w:r>
          </w:p>
        </w:tc>
        <w:tc>
          <w:tcPr>
            <w:tcW w:w="432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9659C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成果名称</w:t>
            </w:r>
          </w:p>
        </w:tc>
        <w:tc>
          <w:tcPr>
            <w:tcW w:w="504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E6CED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核心模型</w:t>
            </w:r>
          </w:p>
        </w:tc>
      </w:tr>
      <w:tr w:rsidR="00D217EC" w:rsidRPr="008F54D3" w14:paraId="5140048A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325ED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6D203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短视频多模态违法有害信息识别模型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78D99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ConvNeXt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BEATs</w:t>
            </w:r>
            <w:r w:rsidRPr="008F54D3">
              <w:rPr>
                <w:rFonts w:ascii="Times New Roman" w:hAnsi="Times New Roman" w:cs="Times New Roman"/>
                <w:sz w:val="17"/>
              </w:rPr>
              <w:t>＋融合</w:t>
            </w:r>
            <w:r w:rsidRPr="008F54D3">
              <w:rPr>
                <w:rFonts w:ascii="Times New Roman" w:hAnsi="Times New Roman" w:cs="Times New Roman"/>
                <w:sz w:val="17"/>
              </w:rPr>
              <w:t>Transformer</w:t>
            </w:r>
          </w:p>
        </w:tc>
      </w:tr>
      <w:tr w:rsidR="00D217EC" w:rsidRPr="008F54D3" w14:paraId="5CFA2DFD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FB130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16A94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画面文本语音矛盾检测模型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699EB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Qwen2.5-VL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XLM-R NLI</w:t>
            </w:r>
          </w:p>
        </w:tc>
      </w:tr>
      <w:tr w:rsidR="00D217EC" w:rsidRPr="008F54D3" w14:paraId="20459385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C3318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4EFF9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图片篡改检测与区域定位模型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B0735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TruFor</w:t>
            </w:r>
            <w:r w:rsidRPr="008F54D3">
              <w:rPr>
                <w:rFonts w:ascii="Times New Roman" w:hAnsi="Times New Roman" w:cs="Times New Roman"/>
                <w:sz w:val="17"/>
              </w:rPr>
              <w:t>改进模型</w:t>
            </w:r>
          </w:p>
        </w:tc>
      </w:tr>
      <w:tr w:rsidR="00D217EC" w:rsidRPr="008F54D3" w14:paraId="4BC6E4DB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910A9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40F7D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视频时空篡改检测模型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70C1C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  <w:r w:rsidRPr="008F54D3">
              <w:rPr>
                <w:rFonts w:ascii="Times New Roman" w:hAnsi="Times New Roman" w:cs="Times New Roman"/>
                <w:sz w:val="17"/>
              </w:rPr>
              <w:t>＋时序取证特征</w:t>
            </w:r>
          </w:p>
        </w:tc>
      </w:tr>
      <w:tr w:rsidR="00D217EC" w:rsidRPr="008F54D3" w14:paraId="724277FB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467F2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899E1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深度伪造与音画同步检测模型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83A44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VocaLiST</w:t>
            </w:r>
          </w:p>
        </w:tc>
      </w:tr>
      <w:tr w:rsidR="00D217EC" w:rsidRPr="008F54D3" w14:paraId="10DCF3E1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01D4D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5005B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复杂编辑图片复制检测模型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F818D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SSCD</w:t>
            </w:r>
            <w:r w:rsidRPr="008F54D3">
              <w:rPr>
                <w:rFonts w:ascii="Times New Roman" w:hAnsi="Times New Roman" w:cs="Times New Roman"/>
                <w:sz w:val="17"/>
              </w:rPr>
              <w:t>业务微调模型</w:t>
            </w:r>
          </w:p>
        </w:tc>
      </w:tr>
      <w:tr w:rsidR="00D217EC" w:rsidRPr="008F54D3" w14:paraId="0FE2FE0D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84AC1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CA0443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图片局部同源几何验证算法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122A0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SuperPoint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LightGlue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MAGSAC++</w:t>
            </w:r>
          </w:p>
        </w:tc>
      </w:tr>
      <w:tr w:rsidR="00D217EC" w:rsidRPr="008F54D3" w14:paraId="50E501A1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38F27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BBA75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视频片段级同源检索模型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0F66B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帧复制向量＋</w:t>
            </w:r>
            <w:r w:rsidRPr="008F54D3">
              <w:rPr>
                <w:rFonts w:ascii="Times New Roman" w:hAnsi="Times New Roman" w:cs="Times New Roman"/>
                <w:sz w:val="17"/>
              </w:rPr>
              <w:t>Temporal Transformer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DTW</w:t>
            </w:r>
          </w:p>
        </w:tc>
      </w:tr>
      <w:tr w:rsidR="00D217EC" w:rsidRPr="008F54D3" w14:paraId="4F29C7DF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7C545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C085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多源拼接来源映射模型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99965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TCN</w:t>
            </w:r>
            <w:r w:rsidRPr="008F54D3">
              <w:rPr>
                <w:rFonts w:ascii="Times New Roman" w:hAnsi="Times New Roman" w:cs="Times New Roman"/>
                <w:sz w:val="17"/>
              </w:rPr>
              <w:t>边界检测＋片段对齐</w:t>
            </w:r>
          </w:p>
        </w:tc>
      </w:tr>
      <w:tr w:rsidR="00D217EC" w:rsidRPr="008F54D3" w14:paraId="6A086497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E5937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5669A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原始素材与首发候选排序模型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204BC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LambdaMART</w:t>
            </w:r>
            <w:r w:rsidRPr="008F54D3">
              <w:rPr>
                <w:rFonts w:ascii="Times New Roman" w:hAnsi="Times New Roman" w:cs="Times New Roman"/>
                <w:sz w:val="17"/>
              </w:rPr>
              <w:t>＋概率校准</w:t>
            </w:r>
          </w:p>
        </w:tc>
      </w:tr>
      <w:tr w:rsidR="00D217EC" w:rsidRPr="008F54D3" w14:paraId="7E19AC98" w14:textId="77777777">
        <w:trPr>
          <w:jc w:val="center"/>
        </w:trPr>
        <w:tc>
          <w:tcPr>
            <w:tcW w:w="86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07D76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lastRenderedPageBreak/>
              <w:t>11</w:t>
            </w:r>
          </w:p>
        </w:tc>
        <w:tc>
          <w:tcPr>
            <w:tcW w:w="432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DEC55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传播路径和隐式关系推断模型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453BF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时序图推理＋</w:t>
            </w:r>
            <w:r w:rsidRPr="008F54D3">
              <w:rPr>
                <w:rFonts w:ascii="Times New Roman" w:hAnsi="Times New Roman" w:cs="Times New Roman"/>
                <w:sz w:val="17"/>
              </w:rPr>
              <w:t>LightGBM/GAT</w:t>
            </w:r>
          </w:p>
        </w:tc>
      </w:tr>
      <w:tr w:rsidR="00D217EC" w:rsidRPr="008F54D3" w14:paraId="5ABDD4FA" w14:textId="77777777">
        <w:trPr>
          <w:jc w:val="center"/>
        </w:trPr>
        <w:tc>
          <w:tcPr>
            <w:tcW w:w="86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FF42D3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B3590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证据约束的网络谣言核查模型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6AC96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 LoRA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NLI</w:t>
            </w:r>
            <w:r w:rsidRPr="008F54D3">
              <w:rPr>
                <w:rFonts w:ascii="Times New Roman" w:hAnsi="Times New Roman" w:cs="Times New Roman"/>
                <w:sz w:val="17"/>
              </w:rPr>
              <w:t>＋句级证据校验</w:t>
            </w:r>
          </w:p>
        </w:tc>
      </w:tr>
    </w:tbl>
    <w:p w14:paraId="3FA0631F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0707701C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 xml:space="preserve">9 </w:t>
      </w:r>
      <w:r w:rsidRPr="008F54D3">
        <w:rPr>
          <w:rFonts w:ascii="Times New Roman" w:hAnsi="Times New Roman" w:cs="Times New Roman"/>
        </w:rPr>
        <w:t>推荐开</w:t>
      </w:r>
      <w:r w:rsidRPr="008F54D3">
        <w:rPr>
          <w:rFonts w:ascii="微软雅黑" w:eastAsia="微软雅黑" w:hAnsi="微软雅黑" w:cs="微软雅黑" w:hint="eastAsia"/>
        </w:rPr>
        <w:t>发顺</w:t>
      </w:r>
      <w:r w:rsidRPr="008F54D3">
        <w:rPr>
          <w:rFonts w:ascii="MS Gothic" w:eastAsia="MS Gothic" w:hAnsi="MS Gothic" w:cs="MS Gothic" w:hint="eastAsia"/>
        </w:rPr>
        <w:t>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176"/>
        <w:gridCol w:w="5040"/>
      </w:tblGrid>
      <w:tr w:rsidR="00D217EC" w:rsidRPr="008F54D3" w14:paraId="0BECE269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49F77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顺序</w:t>
            </w:r>
          </w:p>
        </w:tc>
        <w:tc>
          <w:tcPr>
            <w:tcW w:w="4176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46620A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模型或算法</w:t>
            </w:r>
          </w:p>
        </w:tc>
        <w:tc>
          <w:tcPr>
            <w:tcW w:w="504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2BC9E3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7"/>
              </w:rPr>
              <w:t>阶段目标</w:t>
            </w:r>
          </w:p>
        </w:tc>
      </w:tr>
      <w:tr w:rsidR="00D217EC" w:rsidRPr="008F54D3" w14:paraId="3D642AF3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B67A90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88A46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ConvNeXt</w:t>
            </w:r>
            <w:r w:rsidRPr="008F54D3">
              <w:rPr>
                <w:rFonts w:ascii="Times New Roman" w:hAnsi="Times New Roman" w:cs="Times New Roman"/>
                <w:sz w:val="17"/>
              </w:rPr>
              <w:t>图片多标签分类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18D9B0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形成图片风险识别基线</w:t>
            </w:r>
          </w:p>
        </w:tc>
      </w:tr>
      <w:tr w:rsidR="00D217EC" w:rsidRPr="008F54D3" w14:paraId="24DF131C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D0896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3478E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RT-DETR</w:t>
            </w:r>
            <w:r w:rsidRPr="008F54D3">
              <w:rPr>
                <w:rFonts w:ascii="Times New Roman" w:hAnsi="Times New Roman" w:cs="Times New Roman"/>
                <w:sz w:val="17"/>
              </w:rPr>
              <w:t>敏感目标检测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0E339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形成目标定位证据</w:t>
            </w:r>
          </w:p>
        </w:tc>
      </w:tr>
      <w:tr w:rsidR="00D217EC" w:rsidRPr="008F54D3" w14:paraId="4620287C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ECE36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DDA6A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SSCD</w:t>
            </w:r>
            <w:r w:rsidRPr="008F54D3">
              <w:rPr>
                <w:rFonts w:ascii="Times New Roman" w:hAnsi="Times New Roman" w:cs="Times New Roman"/>
                <w:sz w:val="17"/>
              </w:rPr>
              <w:t>图片复制检测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4F87F9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形成大规模同源召回</w:t>
            </w:r>
          </w:p>
        </w:tc>
      </w:tr>
      <w:tr w:rsidR="00D217EC" w:rsidRPr="008F54D3" w14:paraId="582189A5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BDEC6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22C63E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SuperPoint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LightGlue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RANSAC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1C136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形成图片同源精确验证</w:t>
            </w:r>
          </w:p>
        </w:tc>
      </w:tr>
      <w:tr w:rsidR="00D217EC" w:rsidRPr="008F54D3" w14:paraId="2AA2E9CB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AA6B5E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E5A24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  <w:r w:rsidRPr="008F54D3">
              <w:rPr>
                <w:rFonts w:ascii="Times New Roman" w:hAnsi="Times New Roman" w:cs="Times New Roman"/>
                <w:sz w:val="17"/>
              </w:rPr>
              <w:t>视频行为识别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8E7ECA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形成视频风险片段识别</w:t>
            </w:r>
          </w:p>
        </w:tc>
      </w:tr>
      <w:tr w:rsidR="00D217EC" w:rsidRPr="008F54D3" w14:paraId="297EB2D1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EFE57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43D6F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DTW</w:t>
            </w:r>
            <w:r w:rsidRPr="008F54D3">
              <w:rPr>
                <w:rFonts w:ascii="Times New Roman" w:hAnsi="Times New Roman" w:cs="Times New Roman"/>
                <w:sz w:val="17"/>
              </w:rPr>
              <w:t>视频片段对齐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9A5A15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形成可解释视频来源映射</w:t>
            </w:r>
          </w:p>
        </w:tc>
      </w:tr>
      <w:tr w:rsidR="00D217EC" w:rsidRPr="008F54D3" w14:paraId="1C7C7E42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9ED7E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CEEE1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TruFor</w:t>
            </w:r>
            <w:r w:rsidRPr="008F54D3">
              <w:rPr>
                <w:rFonts w:ascii="Times New Roman" w:hAnsi="Times New Roman" w:cs="Times New Roman"/>
                <w:sz w:val="17"/>
              </w:rPr>
              <w:t>图片篡改检测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9216A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形成区域级取证能力</w:t>
            </w:r>
          </w:p>
        </w:tc>
      </w:tr>
      <w:tr w:rsidR="00D217EC" w:rsidRPr="008F54D3" w14:paraId="2CBFC367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045F2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419D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VideoMAE</w:t>
            </w:r>
            <w:r w:rsidRPr="008F54D3">
              <w:rPr>
                <w:rFonts w:ascii="Times New Roman" w:hAnsi="Times New Roman" w:cs="Times New Roman"/>
                <w:sz w:val="17"/>
              </w:rPr>
              <w:t>视频时序篡改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0148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形成视频编辑检测</w:t>
            </w:r>
          </w:p>
        </w:tc>
      </w:tr>
      <w:tr w:rsidR="00D217EC" w:rsidRPr="008F54D3" w14:paraId="22F17010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B809C7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5BFC7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LambdaMART</w:t>
            </w:r>
            <w:r w:rsidRPr="008F54D3">
              <w:rPr>
                <w:rFonts w:ascii="Times New Roman" w:hAnsi="Times New Roman" w:cs="Times New Roman"/>
                <w:sz w:val="17"/>
              </w:rPr>
              <w:t>首发排序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F0837F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</w:t>
            </w:r>
            <w:r w:rsidRPr="008F54D3">
              <w:rPr>
                <w:rFonts w:ascii="Times New Roman" w:hAnsi="Times New Roman" w:cs="Times New Roman"/>
                <w:sz w:val="17"/>
              </w:rPr>
              <w:t>Top-3</w:t>
            </w:r>
            <w:r w:rsidRPr="008F54D3">
              <w:rPr>
                <w:rFonts w:ascii="Times New Roman" w:hAnsi="Times New Roman" w:cs="Times New Roman"/>
                <w:sz w:val="17"/>
              </w:rPr>
              <w:t>候选</w:t>
            </w:r>
          </w:p>
        </w:tc>
      </w:tr>
      <w:tr w:rsidR="00D217EC" w:rsidRPr="008F54D3" w14:paraId="46A08BF7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64CFE2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87E22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Qwen</w:t>
            </w:r>
            <w:r w:rsidRPr="008F54D3">
              <w:rPr>
                <w:rFonts w:ascii="Times New Roman" w:hAnsi="Times New Roman" w:cs="Times New Roman"/>
                <w:sz w:val="17"/>
              </w:rPr>
              <w:t>＋</w:t>
            </w:r>
            <w:r w:rsidRPr="008F54D3">
              <w:rPr>
                <w:rFonts w:ascii="Times New Roman" w:hAnsi="Times New Roman" w:cs="Times New Roman"/>
                <w:sz w:val="17"/>
              </w:rPr>
              <w:t>NLI</w:t>
            </w:r>
            <w:r w:rsidRPr="008F54D3">
              <w:rPr>
                <w:rFonts w:ascii="Times New Roman" w:hAnsi="Times New Roman" w:cs="Times New Roman"/>
                <w:sz w:val="17"/>
              </w:rPr>
              <w:t>证据核查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FCA05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形成证据约束摘要</w:t>
            </w:r>
          </w:p>
        </w:tc>
      </w:tr>
      <w:tr w:rsidR="00D217EC" w:rsidRPr="008F54D3" w14:paraId="2E56CF14" w14:textId="77777777">
        <w:trPr>
          <w:jc w:val="center"/>
        </w:trPr>
        <w:tc>
          <w:tcPr>
            <w:tcW w:w="100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26527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41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36102C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深度伪造与音画同步</w:t>
            </w:r>
          </w:p>
        </w:tc>
        <w:tc>
          <w:tcPr>
            <w:tcW w:w="504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172E44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增强生成内容检测</w:t>
            </w:r>
          </w:p>
        </w:tc>
      </w:tr>
      <w:tr w:rsidR="00D217EC" w:rsidRPr="008F54D3" w14:paraId="4162A2C4" w14:textId="77777777">
        <w:trPr>
          <w:jc w:val="center"/>
        </w:trPr>
        <w:tc>
          <w:tcPr>
            <w:tcW w:w="1008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530D14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4176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2997C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多模态融合与传播推断</w:t>
            </w:r>
          </w:p>
        </w:tc>
        <w:tc>
          <w:tcPr>
            <w:tcW w:w="504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B15DA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7"/>
              </w:rPr>
              <w:t>完成综合研判</w:t>
            </w:r>
          </w:p>
        </w:tc>
      </w:tr>
    </w:tbl>
    <w:p w14:paraId="000AFD8B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40AD63C9" w14:textId="77777777" w:rsidR="00D217EC" w:rsidRPr="008F54D3" w:rsidRDefault="00000000">
      <w:pPr>
        <w:pStyle w:val="1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附</w:t>
      </w:r>
      <w:r w:rsidRPr="008F54D3">
        <w:rPr>
          <w:rFonts w:ascii="微软雅黑" w:eastAsia="微软雅黑" w:hAnsi="微软雅黑" w:cs="微软雅黑" w:hint="eastAsia"/>
        </w:rPr>
        <w:t>录</w:t>
      </w:r>
      <w:r w:rsidRPr="008F54D3">
        <w:rPr>
          <w:rFonts w:ascii="Times New Roman" w:hAnsi="Times New Roman" w:cs="Times New Roman"/>
        </w:rPr>
        <w:t xml:space="preserve">A </w:t>
      </w:r>
      <w:r w:rsidRPr="008F54D3">
        <w:rPr>
          <w:rFonts w:ascii="Times New Roman" w:hAnsi="Times New Roman" w:cs="Times New Roman"/>
        </w:rPr>
        <w:t>主要模型</w:t>
      </w:r>
      <w:r w:rsidRPr="008F54D3">
        <w:rPr>
          <w:rFonts w:ascii="微软雅黑" w:eastAsia="微软雅黑" w:hAnsi="微软雅黑" w:cs="微软雅黑" w:hint="eastAsia"/>
        </w:rPr>
        <w:t>资</w:t>
      </w:r>
      <w:r w:rsidRPr="008F54D3">
        <w:rPr>
          <w:rFonts w:ascii="MS Gothic" w:eastAsia="MS Gothic" w:hAnsi="MS Gothic" w:cs="MS Gothic" w:hint="eastAsia"/>
        </w:rPr>
        <w:t>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D217EC" w:rsidRPr="008F54D3" w14:paraId="20A1FD3E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D9E8E4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6"/>
              </w:rPr>
              <w:t>模型或算法</w:t>
            </w:r>
          </w:p>
        </w:tc>
        <w:tc>
          <w:tcPr>
            <w:tcW w:w="7344" w:type="dxa"/>
            <w:shd w:val="clear" w:color="auto" w:fill="17365D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C85643" w14:textId="77777777" w:rsidR="00D217EC" w:rsidRPr="008F54D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b/>
                <w:color w:val="FFFFFF"/>
                <w:sz w:val="16"/>
              </w:rPr>
              <w:t>资料链接</w:t>
            </w:r>
          </w:p>
        </w:tc>
      </w:tr>
      <w:tr w:rsidR="00D217EC" w:rsidRPr="008F54D3" w14:paraId="1FB89EB0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7CF02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TruFor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157866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https://cvpr.thecvf.com/virtual/2023/poster/22231</w:t>
            </w:r>
          </w:p>
        </w:tc>
      </w:tr>
      <w:tr w:rsidR="00D217EC" w:rsidRPr="008F54D3" w14:paraId="130753F3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AC810F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SSCD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DFDBFD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https://openaccess.thecvf.com/content/CVPR2022/html/Pizzi_A_Self-Supervised_Descriptor_for_Image_Copy_Detection_CVPR_2022_paper.html</w:t>
            </w:r>
          </w:p>
        </w:tc>
      </w:tr>
      <w:tr w:rsidR="00D217EC" w:rsidRPr="008F54D3" w14:paraId="56FCDC98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C5F5B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VideoMAE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52E3E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https://proceedings.neurips.cc/paper_files/paper/2022/hash/416f9cb3276121c42eebb86352a4354a-Abstract-Conference.html</w:t>
            </w:r>
          </w:p>
        </w:tc>
      </w:tr>
      <w:tr w:rsidR="00D217EC" w:rsidRPr="008F54D3" w14:paraId="29D21F78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A7935A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BEATs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CCBF42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https://www.microsoft.com/en-us/research/publication/beats-audio-pre-training-with-acoustic-tokenizers/</w:t>
            </w:r>
          </w:p>
        </w:tc>
      </w:tr>
      <w:tr w:rsidR="00D217EC" w:rsidRPr="008F54D3" w14:paraId="6DD0841B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0E05EC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DETR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062BF1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https://github.com/facebookresearch/detr</w:t>
            </w:r>
          </w:p>
        </w:tc>
      </w:tr>
      <w:tr w:rsidR="00D217EC" w:rsidRPr="008F54D3" w14:paraId="707399E4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68EB8D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Qwen2.5-VL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18838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https://qwenlm.github.io/blog/qwen2.5-vl/</w:t>
            </w:r>
          </w:p>
        </w:tc>
      </w:tr>
      <w:tr w:rsidR="00D217EC" w:rsidRPr="008F54D3" w14:paraId="72239101" w14:textId="77777777">
        <w:trPr>
          <w:jc w:val="center"/>
        </w:trPr>
        <w:tc>
          <w:tcPr>
            <w:tcW w:w="288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E3BFF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LightGlue</w:t>
            </w:r>
          </w:p>
        </w:tc>
        <w:tc>
          <w:tcPr>
            <w:tcW w:w="73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47E4DB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https://github.com/cvg/lightglue</w:t>
            </w:r>
          </w:p>
        </w:tc>
      </w:tr>
      <w:tr w:rsidR="00D217EC" w:rsidRPr="008F54D3" w14:paraId="1C88E81E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7EBF55" w14:textId="77777777" w:rsidR="00D217EC" w:rsidRPr="008F54D3" w:rsidRDefault="00000000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VocaLiST</w:t>
            </w:r>
          </w:p>
        </w:tc>
        <w:tc>
          <w:tcPr>
            <w:tcW w:w="7344" w:type="dxa"/>
            <w:shd w:val="clear" w:color="auto" w:fill="F3F6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7F1657" w14:textId="77777777" w:rsidR="00D217EC" w:rsidRPr="008F54D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8F54D3">
              <w:rPr>
                <w:rFonts w:ascii="Times New Roman" w:hAnsi="Times New Roman" w:cs="Times New Roman"/>
                <w:sz w:val="16"/>
              </w:rPr>
              <w:t>https://arxiv.org/abs/2204.02090</w:t>
            </w:r>
          </w:p>
        </w:tc>
      </w:tr>
    </w:tbl>
    <w:p w14:paraId="4B3D7893" w14:textId="77777777" w:rsidR="00D217EC" w:rsidRPr="008F54D3" w:rsidRDefault="00D217EC">
      <w:pPr>
        <w:spacing w:after="20"/>
        <w:rPr>
          <w:rFonts w:ascii="Times New Roman" w:hAnsi="Times New Roman" w:cs="Times New Roman"/>
        </w:rPr>
      </w:pPr>
    </w:p>
    <w:p w14:paraId="104789A7" w14:textId="77777777" w:rsidR="00D217EC" w:rsidRPr="008F54D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8F54D3">
        <w:rPr>
          <w:rFonts w:ascii="Times New Roman" w:hAnsi="Times New Roman" w:cs="Times New Roman"/>
        </w:rPr>
        <w:t>说明：模型代码、权重、许可证和依赖版本可能更新。正式纳入项目仓库前，应重新核查许可证、模型权重使用条件、安全风险和可离线部署能力。</w:t>
      </w:r>
    </w:p>
    <w:sectPr w:rsidR="00D217EC" w:rsidRPr="008F54D3" w:rsidSect="00034616">
      <w:headerReference w:type="default" r:id="rId8"/>
      <w:footerReference w:type="default" r:id="rId9"/>
      <w:pgSz w:w="12240" w:h="15840"/>
      <w:pgMar w:top="1008" w:right="979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55DB" w14:textId="77777777" w:rsidR="00B71EB5" w:rsidRDefault="00B71E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957455" w14:textId="77777777" w:rsidR="00B71EB5" w:rsidRDefault="00B71E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42CD" w14:textId="77777777" w:rsidR="00D217EC" w:rsidRDefault="00000000">
    <w:pPr>
      <w:pStyle w:val="a7"/>
      <w:jc w:val="center"/>
      <w:rPr>
        <w:rFonts w:hint="eastAsia"/>
      </w:rPr>
    </w:pPr>
    <w:r>
      <w:rPr>
        <w:color w:val="666666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F54D3">
      <w:rPr>
        <w:rFonts w:hint="eastAsia"/>
        <w:noProof/>
      </w:rPr>
      <w:t>1</w:t>
    </w:r>
    <w:r>
      <w:fldChar w:fldCharType="end"/>
    </w:r>
    <w:r>
      <w:rPr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0E01" w14:textId="77777777" w:rsidR="00B71EB5" w:rsidRDefault="00B71E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A710A0" w14:textId="77777777" w:rsidR="00B71EB5" w:rsidRDefault="00B71E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15A6" w14:textId="77777777" w:rsidR="00D217EC" w:rsidRDefault="00000000">
    <w:pPr>
      <w:pStyle w:val="a5"/>
      <w:jc w:val="center"/>
      <w:rPr>
        <w:rFonts w:hint="eastAsia"/>
        <w:lang w:eastAsia="zh-CN"/>
      </w:rPr>
    </w:pPr>
    <w:r>
      <w:rPr>
        <w:color w:val="666666"/>
        <w:sz w:val="16"/>
        <w:lang w:eastAsia="zh-CN"/>
      </w:rPr>
      <w:t>短视频与图片智能识别溯源系统算法模型推荐清单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394089">
    <w:abstractNumId w:val="8"/>
  </w:num>
  <w:num w:numId="2" w16cid:durableId="254825728">
    <w:abstractNumId w:val="6"/>
  </w:num>
  <w:num w:numId="3" w16cid:durableId="245724393">
    <w:abstractNumId w:val="5"/>
  </w:num>
  <w:num w:numId="4" w16cid:durableId="85812381">
    <w:abstractNumId w:val="4"/>
  </w:num>
  <w:num w:numId="5" w16cid:durableId="78454184">
    <w:abstractNumId w:val="7"/>
  </w:num>
  <w:num w:numId="6" w16cid:durableId="997153512">
    <w:abstractNumId w:val="3"/>
  </w:num>
  <w:num w:numId="7" w16cid:durableId="757750285">
    <w:abstractNumId w:val="2"/>
  </w:num>
  <w:num w:numId="8" w16cid:durableId="1119379898">
    <w:abstractNumId w:val="1"/>
  </w:num>
  <w:num w:numId="9" w16cid:durableId="96616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386"/>
    <w:rsid w:val="008F54D3"/>
    <w:rsid w:val="00AA1D8D"/>
    <w:rsid w:val="00B47730"/>
    <w:rsid w:val="00B71EB5"/>
    <w:rsid w:val="00CB0664"/>
    <w:rsid w:val="00D21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8FBB1"/>
  <w14:defaultImageDpi w14:val="300"/>
  <w15:docId w15:val="{C9C523A7-8514-4416-88E2-CE29BAF5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短视频与图片智能识别溯源系统算法模型推荐清单</dc:title>
  <dc:subject>对应T125至T170算法任务的首选模型、备选模型、训练和部署方案</dc:subject>
  <dc:creator>桂林理工大学项目组</dc:creator>
  <cp:keywords/>
  <dc:description>generated by python-docx</dc:description>
  <cp:lastModifiedBy>贺蕾</cp:lastModifiedBy>
  <cp:revision>2</cp:revision>
  <dcterms:created xsi:type="dcterms:W3CDTF">2013-12-23T23:15:00Z</dcterms:created>
  <dcterms:modified xsi:type="dcterms:W3CDTF">2026-09-25T03:06:00Z</dcterms:modified>
  <cp:category/>
</cp:coreProperties>
</file>