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F7872A6">
      <w:pPr>
        <w:pStyle w:val="34"/>
        <w:jc w:val="center"/>
        <w:rPr>
          <w:rFonts w:hint="eastAsia"/>
        </w:rPr>
      </w:pPr>
      <w:r>
        <w:t>短视频与图片智能识别溯源系统</w:t>
      </w:r>
    </w:p>
    <w:p w14:paraId="4AB5EAE9">
      <w:pPr>
        <w:pStyle w:val="28"/>
        <w:jc w:val="center"/>
      </w:pPr>
    </w:p>
    <w:p w14:paraId="64424EB1">
      <w:pPr>
        <w:pStyle w:val="28"/>
        <w:jc w:val="center"/>
      </w:pPr>
    </w:p>
    <w:p w14:paraId="579DA9F7">
      <w:pPr>
        <w:pStyle w:val="28"/>
        <w:jc w:val="center"/>
      </w:pPr>
    </w:p>
    <w:p w14:paraId="5B22F01C">
      <w:pPr>
        <w:pStyle w:val="28"/>
        <w:jc w:val="center"/>
      </w:pPr>
    </w:p>
    <w:p w14:paraId="3BCF7E5F">
      <w:pPr>
        <w:pStyle w:val="28"/>
        <w:jc w:val="center"/>
      </w:pPr>
    </w:p>
    <w:p w14:paraId="4AD34136">
      <w:pPr>
        <w:pStyle w:val="28"/>
        <w:jc w:val="center"/>
        <w:rPr>
          <w:rFonts w:hint="eastAsia"/>
        </w:rPr>
      </w:pPr>
      <w:r>
        <w:t>项目任务书 技术修订版</w:t>
      </w:r>
    </w:p>
    <w:p w14:paraId="3F921A69"/>
    <w:p w14:paraId="5A5FF94D"/>
    <w:p w14:paraId="7F26292A"/>
    <w:p w14:paraId="0B3EE798"/>
    <w:p w14:paraId="1FE4B8E1"/>
    <w:p w14:paraId="17D2EA48">
      <w:bookmarkStart w:id="239" w:name="_GoBack"/>
      <w:bookmarkEnd w:id="239"/>
    </w:p>
    <w:p w14:paraId="41FBC897"/>
    <w:p w14:paraId="6B3A5E65"/>
    <w:p w14:paraId="0088F280"/>
    <w:p w14:paraId="59A22986"/>
    <w:p w14:paraId="1325A1BE"/>
    <w:p w14:paraId="25799101">
      <w:pPr>
        <w:rPr>
          <w:rFonts w:hint="eastAsia"/>
        </w:rPr>
      </w:pPr>
      <w:r>
        <w:t>文档编号 TASK-001    版本 V1.3    日期 2026年10月12日    状态 评审稿</w:t>
      </w:r>
    </w:p>
    <w:p w14:paraId="43BCABC7">
      <w:pPr>
        <w:rPr>
          <w:rFonts w:hint="eastAsia"/>
        </w:rPr>
      </w:pPr>
      <w:r>
        <w:t>本任务书落实DES-001 V1.4的责任、执行依赖、契约及完成条件。保留170条任务ID、名称、责任角色和源建议工时；源依赖原文保留供追溯，新增规范化执行依赖候选及必要调整。按本版执行规则逐任务判断准入和完成，实际投入与新增工作须重估。</w:t>
      </w:r>
    </w:p>
    <w:p w14:paraId="74577A86">
      <w:pPr>
        <w:rPr>
          <w:rFonts w:hint="eastAsia"/>
        </w:rPr>
      </w:pPr>
      <w:commentRangeStart w:id="0"/>
      <w:r>
        <w:t>本版完成技术复核F01—F20的文档补正。具体技术决策、资源、模型许可和实测状态另按DES §13.8登记；审批状态仍引用§13.7，不因技术文字修正关闭正式批准事项。</w:t>
      </w:r>
      <w:commentRangeEnd w:id="0"/>
      <w:r>
        <w:rPr>
          <w:rStyle w:val="139"/>
          <w:rFonts w:hint="eastAsia"/>
          <w:szCs w:val="22"/>
        </w:rPr>
        <w:commentReference w:id="0"/>
      </w:r>
    </w:p>
    <w:p w14:paraId="3816D805">
      <w:r>
        <w:t>本文件为项目组开发执行评审稿，不是已核验的主管部门正式下达任务书；实际任务进度待核实，已实施任务须补充完成证据后登记。文档编制不证明代码、模型或测试已完成。</w:t>
      </w:r>
    </w:p>
    <w:p w14:paraId="7117830D">
      <w:pPr>
        <w:rPr>
          <w:rFonts w:hint="eastAsia"/>
        </w:rPr>
      </w:pPr>
    </w:p>
    <w:p w14:paraId="5F6A12C7">
      <w:pPr>
        <w:pStyle w:val="28"/>
        <w:jc w:val="center"/>
        <w:rPr>
          <w:rFonts w:hint="eastAsia"/>
        </w:rPr>
      </w:pPr>
      <w:r>
        <w:t>目录</w:t>
      </w:r>
    </w:p>
    <w:p w14:paraId="66B67742">
      <w:pPr>
        <w:pStyle w:val="27"/>
        <w:tabs>
          <w:tab w:val="right" w:leader="dot" w:pos="9628"/>
        </w:tabs>
        <w:rPr>
          <w:rFonts w:hint="eastAsia" w:asciiTheme="minorHAnsi" w:hAnsiTheme="minorHAnsi" w:eastAsiaTheme="minorEastAsia"/>
          <w:color w:val="auto"/>
          <w:kern w:val="2"/>
          <w:sz w:val="22"/>
          <w:szCs w:val="24"/>
          <w:lang w:eastAsia="zh-CN"/>
          <w14:ligatures w14:val="standardContextual"/>
        </w:rPr>
      </w:pPr>
      <w:r>
        <w:fldChar w:fldCharType="begin"/>
      </w:r>
      <w:r>
        <w:instrText xml:space="preserve">TOC \o "1-2" \h \z \u</w:instrText>
      </w:r>
      <w:r>
        <w:fldChar w:fldCharType="separate"/>
      </w:r>
      <w:r>
        <w:fldChar w:fldCharType="begin"/>
      </w:r>
      <w:r>
        <w:instrText xml:space="preserve"> HYPERLINK \l "_Toc242692230" </w:instrText>
      </w:r>
      <w:r>
        <w:fldChar w:fldCharType="separate"/>
      </w:r>
      <w:r>
        <w:rPr>
          <w:rStyle w:val="138"/>
        </w:rPr>
        <w:t>1 依据与范围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_Toc242692230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rPr>
          <w:rFonts w:hint="eastAsia"/>
        </w:rPr>
        <w:t>3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010A14EB">
      <w:pPr>
        <w:pStyle w:val="30"/>
        <w:tabs>
          <w:tab w:val="right" w:leader="dot" w:pos="9628"/>
        </w:tabs>
        <w:rPr>
          <w:rFonts w:hint="eastAsia" w:asciiTheme="minorHAnsi" w:hAnsiTheme="minorHAnsi" w:eastAsiaTheme="minorEastAsia"/>
          <w:color w:val="auto"/>
          <w:kern w:val="2"/>
          <w:sz w:val="22"/>
          <w:szCs w:val="24"/>
          <w:lang w:eastAsia="zh-CN"/>
          <w14:ligatures w14:val="standardContextual"/>
        </w:rPr>
      </w:pPr>
      <w:r>
        <w:fldChar w:fldCharType="begin"/>
      </w:r>
      <w:r>
        <w:instrText xml:space="preserve"> HYPERLINK \l "_Toc242692231" </w:instrText>
      </w:r>
      <w:r>
        <w:fldChar w:fldCharType="separate"/>
      </w:r>
      <w:r>
        <w:rPr>
          <w:rStyle w:val="138"/>
        </w:rPr>
        <w:t>1.1 文件关系与来源身份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_Toc242692231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rPr>
          <w:rFonts w:hint="eastAsia"/>
        </w:rPr>
        <w:t>3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7AD12B19">
      <w:pPr>
        <w:pStyle w:val="30"/>
        <w:tabs>
          <w:tab w:val="right" w:leader="dot" w:pos="9628"/>
        </w:tabs>
        <w:rPr>
          <w:rFonts w:hint="eastAsia" w:asciiTheme="minorHAnsi" w:hAnsiTheme="minorHAnsi" w:eastAsiaTheme="minorEastAsia"/>
          <w:color w:val="auto"/>
          <w:kern w:val="2"/>
          <w:sz w:val="22"/>
          <w:szCs w:val="24"/>
          <w:lang w:eastAsia="zh-CN"/>
          <w14:ligatures w14:val="standardContextual"/>
        </w:rPr>
      </w:pPr>
      <w:r>
        <w:fldChar w:fldCharType="begin"/>
      </w:r>
      <w:r>
        <w:instrText xml:space="preserve"> HYPERLINK \l "_Toc242692232" </w:instrText>
      </w:r>
      <w:r>
        <w:fldChar w:fldCharType="separate"/>
      </w:r>
      <w:r>
        <w:rPr>
          <w:rStyle w:val="138"/>
        </w:rPr>
        <w:t>1.2 一致范围与关键口径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_Toc242692232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rPr>
          <w:rFonts w:hint="eastAsia"/>
        </w:rPr>
        <w:t>3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456F52F9">
      <w:pPr>
        <w:pStyle w:val="27"/>
        <w:tabs>
          <w:tab w:val="right" w:leader="dot" w:pos="9628"/>
        </w:tabs>
        <w:rPr>
          <w:rFonts w:hint="eastAsia" w:asciiTheme="minorHAnsi" w:hAnsiTheme="minorHAnsi" w:eastAsiaTheme="minorEastAsia"/>
          <w:color w:val="auto"/>
          <w:kern w:val="2"/>
          <w:sz w:val="22"/>
          <w:szCs w:val="24"/>
          <w:lang w:eastAsia="zh-CN"/>
          <w14:ligatures w14:val="standardContextual"/>
        </w:rPr>
      </w:pPr>
      <w:r>
        <w:fldChar w:fldCharType="begin"/>
      </w:r>
      <w:r>
        <w:instrText xml:space="preserve"> HYPERLINK \l "_Toc242692233" </w:instrText>
      </w:r>
      <w:r>
        <w:fldChar w:fldCharType="separate"/>
      </w:r>
      <w:r>
        <w:rPr>
          <w:rStyle w:val="138"/>
        </w:rPr>
        <w:t>2 组织责任与逐任务记录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_Toc242692233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rPr>
          <w:rFonts w:hint="eastAsia"/>
        </w:rPr>
        <w:t>4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5ACEE742">
      <w:pPr>
        <w:pStyle w:val="30"/>
        <w:tabs>
          <w:tab w:val="right" w:leader="dot" w:pos="9628"/>
        </w:tabs>
        <w:rPr>
          <w:rFonts w:hint="eastAsia" w:asciiTheme="minorHAnsi" w:hAnsiTheme="minorHAnsi" w:eastAsiaTheme="minorEastAsia"/>
          <w:color w:val="auto"/>
          <w:kern w:val="2"/>
          <w:sz w:val="22"/>
          <w:szCs w:val="24"/>
          <w:lang w:eastAsia="zh-CN"/>
          <w14:ligatures w14:val="standardContextual"/>
        </w:rPr>
      </w:pPr>
      <w:r>
        <w:fldChar w:fldCharType="begin"/>
      </w:r>
      <w:r>
        <w:instrText xml:space="preserve"> HYPERLINK \l "_Toc242692234" </w:instrText>
      </w:r>
      <w:r>
        <w:fldChar w:fldCharType="separate"/>
      </w:r>
      <w:r>
        <w:rPr>
          <w:rStyle w:val="138"/>
        </w:rPr>
        <w:t>2.1 审批责任与凭据登记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_Toc242692234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rPr>
          <w:rFonts w:hint="eastAsia"/>
        </w:rPr>
        <w:t>4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4E8AAFC9">
      <w:pPr>
        <w:pStyle w:val="27"/>
        <w:tabs>
          <w:tab w:val="right" w:leader="dot" w:pos="9628"/>
        </w:tabs>
        <w:rPr>
          <w:rFonts w:hint="eastAsia" w:asciiTheme="minorHAnsi" w:hAnsiTheme="minorHAnsi" w:eastAsiaTheme="minorEastAsia"/>
          <w:color w:val="auto"/>
          <w:kern w:val="2"/>
          <w:sz w:val="22"/>
          <w:szCs w:val="24"/>
          <w:lang w:eastAsia="zh-CN"/>
          <w14:ligatures w14:val="standardContextual"/>
        </w:rPr>
      </w:pPr>
      <w:r>
        <w:fldChar w:fldCharType="begin"/>
      </w:r>
      <w:r>
        <w:instrText xml:space="preserve"> HYPERLINK \l "_Toc242692235" </w:instrText>
      </w:r>
      <w:r>
        <w:fldChar w:fldCharType="separate"/>
      </w:r>
      <w:r>
        <w:rPr>
          <w:rStyle w:val="138"/>
        </w:rPr>
        <w:t>3 执行规则与质量门禁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_Toc242692235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rPr>
          <w:rFonts w:hint="eastAsia"/>
        </w:rPr>
        <w:t>4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39867F92">
      <w:pPr>
        <w:pStyle w:val="30"/>
        <w:tabs>
          <w:tab w:val="right" w:leader="dot" w:pos="9628"/>
        </w:tabs>
        <w:rPr>
          <w:rFonts w:hint="eastAsia" w:asciiTheme="minorHAnsi" w:hAnsiTheme="minorHAnsi" w:eastAsiaTheme="minorEastAsia"/>
          <w:color w:val="auto"/>
          <w:kern w:val="2"/>
          <w:sz w:val="22"/>
          <w:szCs w:val="24"/>
          <w:lang w:eastAsia="zh-CN"/>
          <w14:ligatures w14:val="standardContextual"/>
        </w:rPr>
      </w:pPr>
      <w:r>
        <w:fldChar w:fldCharType="begin"/>
      </w:r>
      <w:r>
        <w:instrText xml:space="preserve"> HYPERLINK \l "_Toc242692236" </w:instrText>
      </w:r>
      <w:r>
        <w:fldChar w:fldCharType="separate"/>
      </w:r>
      <w:r>
        <w:rPr>
          <w:rStyle w:val="138"/>
        </w:rPr>
        <w:t>3.1 任务执行与变更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_Toc242692236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rPr>
          <w:rFonts w:hint="eastAsia"/>
        </w:rPr>
        <w:t>4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77D8DDCD">
      <w:pPr>
        <w:pStyle w:val="30"/>
        <w:tabs>
          <w:tab w:val="right" w:leader="dot" w:pos="9628"/>
        </w:tabs>
        <w:rPr>
          <w:rFonts w:hint="eastAsia" w:asciiTheme="minorHAnsi" w:hAnsiTheme="minorHAnsi" w:eastAsiaTheme="minorEastAsia"/>
          <w:color w:val="auto"/>
          <w:kern w:val="2"/>
          <w:sz w:val="22"/>
          <w:szCs w:val="24"/>
          <w:lang w:eastAsia="zh-CN"/>
          <w14:ligatures w14:val="standardContextual"/>
        </w:rPr>
      </w:pPr>
      <w:r>
        <w:fldChar w:fldCharType="begin"/>
      </w:r>
      <w:r>
        <w:instrText xml:space="preserve"> HYPERLINK \l "_Toc242692237" </w:instrText>
      </w:r>
      <w:r>
        <w:fldChar w:fldCharType="separate"/>
      </w:r>
      <w:r>
        <w:rPr>
          <w:rStyle w:val="138"/>
        </w:rPr>
        <w:t>3.2 适用门禁与完成定义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_Toc242692237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rPr>
          <w:rFonts w:hint="eastAsia"/>
        </w:rPr>
        <w:t>5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55C1F28A">
      <w:pPr>
        <w:pStyle w:val="30"/>
        <w:tabs>
          <w:tab w:val="right" w:leader="dot" w:pos="9628"/>
        </w:tabs>
        <w:rPr>
          <w:rFonts w:hint="eastAsia" w:asciiTheme="minorHAnsi" w:hAnsiTheme="minorHAnsi" w:eastAsiaTheme="minorEastAsia"/>
          <w:color w:val="auto"/>
          <w:kern w:val="2"/>
          <w:sz w:val="22"/>
          <w:szCs w:val="24"/>
          <w:lang w:eastAsia="zh-CN"/>
          <w14:ligatures w14:val="standardContextual"/>
        </w:rPr>
      </w:pPr>
      <w:r>
        <w:fldChar w:fldCharType="begin"/>
      </w:r>
      <w:r>
        <w:instrText xml:space="preserve"> HYPERLINK \l "_Toc242692238" </w:instrText>
      </w:r>
      <w:r>
        <w:fldChar w:fldCharType="separate"/>
      </w:r>
      <w:r>
        <w:rPr>
          <w:rStyle w:val="138"/>
        </w:rPr>
        <w:t>3.3 审批功能的交付与验证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_Toc242692238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rPr>
          <w:rFonts w:hint="eastAsia"/>
        </w:rPr>
        <w:t>5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0C8275B9">
      <w:pPr>
        <w:pStyle w:val="30"/>
        <w:tabs>
          <w:tab w:val="right" w:leader="dot" w:pos="9628"/>
        </w:tabs>
        <w:rPr>
          <w:rFonts w:hint="eastAsia" w:asciiTheme="minorHAnsi" w:hAnsiTheme="minorHAnsi" w:eastAsiaTheme="minorEastAsia"/>
          <w:color w:val="auto"/>
          <w:kern w:val="2"/>
          <w:sz w:val="22"/>
          <w:szCs w:val="24"/>
          <w:lang w:eastAsia="zh-CN"/>
          <w14:ligatures w14:val="standardContextual"/>
        </w:rPr>
      </w:pPr>
      <w:r>
        <w:fldChar w:fldCharType="begin"/>
      </w:r>
      <w:r>
        <w:instrText xml:space="preserve"> HYPERLINK \l "_Toc242692239" </w:instrText>
      </w:r>
      <w:r>
        <w:fldChar w:fldCharType="separate"/>
      </w:r>
      <w:r>
        <w:rPr>
          <w:rStyle w:val="138"/>
        </w:rPr>
        <w:t>3.4 源依赖与执行依赖候选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_Toc242692239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rPr>
          <w:rFonts w:hint="eastAsia"/>
        </w:rPr>
        <w:t>5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03EAE8AB">
      <w:pPr>
        <w:pStyle w:val="27"/>
        <w:tabs>
          <w:tab w:val="right" w:leader="dot" w:pos="9628"/>
        </w:tabs>
        <w:rPr>
          <w:rFonts w:hint="eastAsia" w:asciiTheme="minorHAnsi" w:hAnsiTheme="minorHAnsi" w:eastAsiaTheme="minorEastAsia"/>
          <w:color w:val="auto"/>
          <w:kern w:val="2"/>
          <w:sz w:val="22"/>
          <w:szCs w:val="24"/>
          <w:lang w:eastAsia="zh-CN"/>
          <w14:ligatures w14:val="standardContextual"/>
        </w:rPr>
      </w:pPr>
      <w:r>
        <w:fldChar w:fldCharType="begin"/>
      </w:r>
      <w:r>
        <w:instrText xml:space="preserve"> HYPERLINK \l "_Toc242692240" </w:instrText>
      </w:r>
      <w:r>
        <w:fldChar w:fldCharType="separate"/>
      </w:r>
      <w:r>
        <w:rPr>
          <w:rStyle w:val="138"/>
        </w:rPr>
        <w:t>4 实施编排与阶段交付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_Toc242692240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rPr>
          <w:rFonts w:hint="eastAsia"/>
        </w:rPr>
        <w:t>6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65EC8CE9">
      <w:pPr>
        <w:pStyle w:val="30"/>
        <w:tabs>
          <w:tab w:val="right" w:leader="dot" w:pos="9628"/>
        </w:tabs>
        <w:rPr>
          <w:rFonts w:hint="eastAsia" w:asciiTheme="minorHAnsi" w:hAnsiTheme="minorHAnsi" w:eastAsiaTheme="minorEastAsia"/>
          <w:color w:val="auto"/>
          <w:kern w:val="2"/>
          <w:sz w:val="22"/>
          <w:szCs w:val="24"/>
          <w:lang w:eastAsia="zh-CN"/>
          <w14:ligatures w14:val="standardContextual"/>
        </w:rPr>
      </w:pPr>
      <w:r>
        <w:fldChar w:fldCharType="begin"/>
      </w:r>
      <w:r>
        <w:instrText xml:space="preserve"> HYPERLINK \l "_Toc242692241" </w:instrText>
      </w:r>
      <w:r>
        <w:fldChar w:fldCharType="separate"/>
      </w:r>
      <w:r>
        <w:rPr>
          <w:rStyle w:val="138"/>
        </w:rPr>
        <w:t>4.1 七批开发与并行工作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_Toc242692241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rPr>
          <w:rFonts w:hint="eastAsia"/>
        </w:rPr>
        <w:t>6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3EE6A79A">
      <w:pPr>
        <w:pStyle w:val="30"/>
        <w:tabs>
          <w:tab w:val="right" w:leader="dot" w:pos="9628"/>
        </w:tabs>
        <w:rPr>
          <w:rFonts w:hint="eastAsia" w:asciiTheme="minorHAnsi" w:hAnsiTheme="minorHAnsi" w:eastAsiaTheme="minorEastAsia"/>
          <w:color w:val="auto"/>
          <w:kern w:val="2"/>
          <w:sz w:val="22"/>
          <w:szCs w:val="24"/>
          <w:lang w:eastAsia="zh-CN"/>
          <w14:ligatures w14:val="standardContextual"/>
        </w:rPr>
      </w:pPr>
      <w:r>
        <w:fldChar w:fldCharType="begin"/>
      </w:r>
      <w:r>
        <w:instrText xml:space="preserve"> HYPERLINK \l "_Toc242692242" </w:instrText>
      </w:r>
      <w:r>
        <w:fldChar w:fldCharType="separate"/>
      </w:r>
      <w:r>
        <w:rPr>
          <w:rStyle w:val="138"/>
        </w:rPr>
        <w:t>4.2 原任务组与退出证据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_Toc242692242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rPr>
          <w:rFonts w:hint="eastAsia"/>
        </w:rPr>
        <w:t>7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31B89A6F">
      <w:pPr>
        <w:pStyle w:val="30"/>
        <w:tabs>
          <w:tab w:val="right" w:leader="dot" w:pos="9628"/>
        </w:tabs>
        <w:rPr>
          <w:rFonts w:hint="eastAsia" w:asciiTheme="minorHAnsi" w:hAnsiTheme="minorHAnsi" w:eastAsiaTheme="minorEastAsia"/>
          <w:color w:val="auto"/>
          <w:kern w:val="2"/>
          <w:sz w:val="22"/>
          <w:szCs w:val="24"/>
          <w:lang w:eastAsia="zh-CN"/>
          <w14:ligatures w14:val="standardContextual"/>
        </w:rPr>
      </w:pPr>
      <w:r>
        <w:fldChar w:fldCharType="begin"/>
      </w:r>
      <w:r>
        <w:instrText xml:space="preserve"> HYPERLINK \l "_Toc242692243" </w:instrText>
      </w:r>
      <w:r>
        <w:fldChar w:fldCharType="separate"/>
      </w:r>
      <w:r>
        <w:rPr>
          <w:rStyle w:val="138"/>
        </w:rPr>
        <w:t>4.3 建议迭代与剩余工期重排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_Toc242692243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rPr>
          <w:rFonts w:hint="eastAsia"/>
        </w:rPr>
        <w:t>8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120965D9">
      <w:pPr>
        <w:pStyle w:val="27"/>
        <w:tabs>
          <w:tab w:val="right" w:leader="dot" w:pos="9628"/>
        </w:tabs>
        <w:rPr>
          <w:rFonts w:hint="eastAsia" w:asciiTheme="minorHAnsi" w:hAnsiTheme="minorHAnsi" w:eastAsiaTheme="minorEastAsia"/>
          <w:color w:val="auto"/>
          <w:kern w:val="2"/>
          <w:sz w:val="22"/>
          <w:szCs w:val="24"/>
          <w:lang w:eastAsia="zh-CN"/>
          <w14:ligatures w14:val="standardContextual"/>
        </w:rPr>
      </w:pPr>
      <w:r>
        <w:fldChar w:fldCharType="begin"/>
      </w:r>
      <w:r>
        <w:instrText xml:space="preserve"> HYPERLINK \l "_Toc242692244" </w:instrText>
      </w:r>
      <w:r>
        <w:fldChar w:fldCharType="separate"/>
      </w:r>
      <w:r>
        <w:rPr>
          <w:rStyle w:val="138"/>
        </w:rPr>
        <w:t>5 功能范围与任务追踪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_Toc242692244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rPr>
          <w:rFonts w:hint="eastAsia"/>
        </w:rPr>
        <w:t>9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0D95014A">
      <w:pPr>
        <w:pStyle w:val="27"/>
        <w:tabs>
          <w:tab w:val="right" w:leader="dot" w:pos="9628"/>
        </w:tabs>
        <w:rPr>
          <w:rFonts w:hint="eastAsia" w:asciiTheme="minorHAnsi" w:hAnsiTheme="minorHAnsi" w:eastAsiaTheme="minorEastAsia"/>
          <w:color w:val="auto"/>
          <w:kern w:val="2"/>
          <w:sz w:val="22"/>
          <w:szCs w:val="24"/>
          <w:lang w:eastAsia="zh-CN"/>
          <w14:ligatures w14:val="standardContextual"/>
        </w:rPr>
      </w:pPr>
      <w:r>
        <w:fldChar w:fldCharType="begin"/>
      </w:r>
      <w:r>
        <w:instrText xml:space="preserve"> HYPERLINK \l "_Toc242692245" </w:instrText>
      </w:r>
      <w:r>
        <w:fldChar w:fldCharType="separate"/>
      </w:r>
      <w:r>
        <w:rPr>
          <w:rStyle w:val="138"/>
        </w:rPr>
        <w:t>6 开发与算法研发任务清单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_Toc242692245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rPr>
          <w:rFonts w:hint="eastAsia"/>
        </w:rPr>
        <w:t>9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285F23FD">
      <w:pPr>
        <w:pStyle w:val="30"/>
        <w:tabs>
          <w:tab w:val="right" w:leader="dot" w:pos="9628"/>
        </w:tabs>
        <w:rPr>
          <w:rFonts w:hint="eastAsia" w:asciiTheme="minorHAnsi" w:hAnsiTheme="minorHAnsi" w:eastAsiaTheme="minorEastAsia"/>
          <w:color w:val="auto"/>
          <w:kern w:val="2"/>
          <w:sz w:val="22"/>
          <w:szCs w:val="24"/>
          <w:lang w:eastAsia="zh-CN"/>
          <w14:ligatures w14:val="standardContextual"/>
        </w:rPr>
      </w:pPr>
      <w:r>
        <w:fldChar w:fldCharType="begin"/>
      </w:r>
      <w:r>
        <w:instrText xml:space="preserve"> HYPERLINK \l "_Toc242692246" </w:instrText>
      </w:r>
      <w:r>
        <w:fldChar w:fldCharType="separate"/>
      </w:r>
      <w:r>
        <w:rPr>
          <w:rStyle w:val="138"/>
        </w:rPr>
        <w:t>6.1 项目基线与工程底座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_Toc242692246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rPr>
          <w:rFonts w:hint="eastAsia"/>
        </w:rPr>
        <w:t>10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64F46BE9">
      <w:pPr>
        <w:pStyle w:val="30"/>
        <w:tabs>
          <w:tab w:val="right" w:leader="dot" w:pos="9628"/>
        </w:tabs>
        <w:rPr>
          <w:rFonts w:hint="eastAsia" w:asciiTheme="minorHAnsi" w:hAnsiTheme="minorHAnsi" w:eastAsiaTheme="minorEastAsia"/>
          <w:color w:val="auto"/>
          <w:kern w:val="2"/>
          <w:sz w:val="22"/>
          <w:szCs w:val="24"/>
          <w:lang w:eastAsia="zh-CN"/>
          <w14:ligatures w14:val="standardContextual"/>
        </w:rPr>
      </w:pPr>
      <w:r>
        <w:fldChar w:fldCharType="begin"/>
      </w:r>
      <w:r>
        <w:instrText xml:space="preserve"> HYPERLINK \l "_Toc242692247" </w:instrText>
      </w:r>
      <w:r>
        <w:fldChar w:fldCharType="separate"/>
      </w:r>
      <w:r>
        <w:rPr>
          <w:rStyle w:val="138"/>
        </w:rPr>
        <w:t>6.2 身份权限与审计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_Toc242692247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rPr>
          <w:rFonts w:hint="eastAsia"/>
        </w:rPr>
        <w:t>15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0FDCC308">
      <w:pPr>
        <w:pStyle w:val="30"/>
        <w:tabs>
          <w:tab w:val="right" w:leader="dot" w:pos="9628"/>
        </w:tabs>
        <w:rPr>
          <w:rFonts w:hint="eastAsia" w:asciiTheme="minorHAnsi" w:hAnsiTheme="minorHAnsi" w:eastAsiaTheme="minorEastAsia"/>
          <w:color w:val="auto"/>
          <w:kern w:val="2"/>
          <w:sz w:val="22"/>
          <w:szCs w:val="24"/>
          <w:lang w:eastAsia="zh-CN"/>
          <w14:ligatures w14:val="standardContextual"/>
        </w:rPr>
      </w:pPr>
      <w:r>
        <w:fldChar w:fldCharType="begin"/>
      </w:r>
      <w:r>
        <w:instrText xml:space="preserve"> HYPERLINK \l "_Toc242692248" </w:instrText>
      </w:r>
      <w:r>
        <w:fldChar w:fldCharType="separate"/>
      </w:r>
      <w:r>
        <w:rPr>
          <w:rStyle w:val="138"/>
        </w:rPr>
        <w:t>6.3 数据接入与媒体资产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_Toc242692248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rPr>
          <w:rFonts w:hint="eastAsia"/>
        </w:rPr>
        <w:t>19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2332C746">
      <w:pPr>
        <w:pStyle w:val="30"/>
        <w:tabs>
          <w:tab w:val="right" w:leader="dot" w:pos="9628"/>
        </w:tabs>
        <w:rPr>
          <w:rFonts w:hint="eastAsia" w:asciiTheme="minorHAnsi" w:hAnsiTheme="minorHAnsi" w:eastAsiaTheme="minorEastAsia"/>
          <w:color w:val="auto"/>
          <w:kern w:val="2"/>
          <w:sz w:val="22"/>
          <w:szCs w:val="24"/>
          <w:lang w:eastAsia="zh-CN"/>
          <w14:ligatures w14:val="standardContextual"/>
        </w:rPr>
      </w:pPr>
      <w:r>
        <w:fldChar w:fldCharType="begin"/>
      </w:r>
      <w:r>
        <w:instrText xml:space="preserve"> HYPERLINK \l "_Toc242692249" </w:instrText>
      </w:r>
      <w:r>
        <w:fldChar w:fldCharType="separate"/>
      </w:r>
      <w:r>
        <w:rPr>
          <w:rStyle w:val="138"/>
        </w:rPr>
        <w:t>6.4 任务编排与运行控制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_Toc242692249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rPr>
          <w:rFonts w:hint="eastAsia"/>
        </w:rPr>
        <w:t>25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6E139933">
      <w:pPr>
        <w:pStyle w:val="30"/>
        <w:tabs>
          <w:tab w:val="right" w:leader="dot" w:pos="9628"/>
        </w:tabs>
        <w:rPr>
          <w:rFonts w:hint="eastAsia" w:asciiTheme="minorHAnsi" w:hAnsiTheme="minorHAnsi" w:eastAsiaTheme="minorEastAsia"/>
          <w:color w:val="auto"/>
          <w:kern w:val="2"/>
          <w:sz w:val="22"/>
          <w:szCs w:val="24"/>
          <w:lang w:eastAsia="zh-CN"/>
          <w14:ligatures w14:val="standardContextual"/>
        </w:rPr>
      </w:pPr>
      <w:r>
        <w:fldChar w:fldCharType="begin"/>
      </w:r>
      <w:r>
        <w:instrText xml:space="preserve"> HYPERLINK \l "_Toc242692250" </w:instrText>
      </w:r>
      <w:r>
        <w:fldChar w:fldCharType="separate"/>
      </w:r>
      <w:r>
        <w:rPr>
          <w:rStyle w:val="138"/>
        </w:rPr>
        <w:t>6.5 媒体预处理与基础特征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_Toc242692250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rPr>
          <w:rFonts w:hint="eastAsia"/>
        </w:rPr>
        <w:t>30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00E93264">
      <w:pPr>
        <w:pStyle w:val="30"/>
        <w:tabs>
          <w:tab w:val="right" w:leader="dot" w:pos="9628"/>
        </w:tabs>
        <w:rPr>
          <w:rFonts w:hint="eastAsia" w:asciiTheme="minorHAnsi" w:hAnsiTheme="minorHAnsi" w:eastAsiaTheme="minorEastAsia"/>
          <w:color w:val="auto"/>
          <w:kern w:val="2"/>
          <w:sz w:val="22"/>
          <w:szCs w:val="24"/>
          <w:lang w:eastAsia="zh-CN"/>
          <w14:ligatures w14:val="standardContextual"/>
        </w:rPr>
      </w:pPr>
      <w:r>
        <w:fldChar w:fldCharType="begin"/>
      </w:r>
      <w:r>
        <w:instrText xml:space="preserve"> HYPERLINK \l "_Toc242692251" </w:instrText>
      </w:r>
      <w:r>
        <w:fldChar w:fldCharType="separate"/>
      </w:r>
      <w:r>
        <w:rPr>
          <w:rStyle w:val="138"/>
        </w:rPr>
        <w:t>6.6 推理网关与模型治理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_Toc242692251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rPr>
          <w:rFonts w:hint="eastAsia"/>
        </w:rPr>
        <w:t>35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0D3ED95C">
      <w:pPr>
        <w:pStyle w:val="30"/>
        <w:tabs>
          <w:tab w:val="right" w:leader="dot" w:pos="9628"/>
        </w:tabs>
        <w:rPr>
          <w:rFonts w:hint="eastAsia" w:asciiTheme="minorHAnsi" w:hAnsiTheme="minorHAnsi" w:eastAsiaTheme="minorEastAsia"/>
          <w:color w:val="auto"/>
          <w:kern w:val="2"/>
          <w:sz w:val="22"/>
          <w:szCs w:val="24"/>
          <w:lang w:eastAsia="zh-CN"/>
          <w14:ligatures w14:val="standardContextual"/>
        </w:rPr>
      </w:pPr>
      <w:r>
        <w:fldChar w:fldCharType="begin"/>
      </w:r>
      <w:r>
        <w:instrText xml:space="preserve"> HYPERLINK \l "_Toc242692252" </w:instrText>
      </w:r>
      <w:r>
        <w:fldChar w:fldCharType="separate"/>
      </w:r>
      <w:r>
        <w:rPr>
          <w:rStyle w:val="138"/>
        </w:rPr>
        <w:t>6.7 多模态风险识别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_Toc242692252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rPr>
          <w:rFonts w:hint="eastAsia"/>
        </w:rPr>
        <w:t>40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3F254649">
      <w:pPr>
        <w:pStyle w:val="30"/>
        <w:tabs>
          <w:tab w:val="right" w:leader="dot" w:pos="9628"/>
        </w:tabs>
        <w:rPr>
          <w:rFonts w:hint="eastAsia" w:asciiTheme="minorHAnsi" w:hAnsiTheme="minorHAnsi" w:eastAsiaTheme="minorEastAsia"/>
          <w:color w:val="auto"/>
          <w:kern w:val="2"/>
          <w:sz w:val="22"/>
          <w:szCs w:val="24"/>
          <w:lang w:eastAsia="zh-CN"/>
          <w14:ligatures w14:val="standardContextual"/>
        </w:rPr>
      </w:pPr>
      <w:r>
        <w:fldChar w:fldCharType="begin"/>
      </w:r>
      <w:r>
        <w:instrText xml:space="preserve"> HYPERLINK \l "_Toc242692253" </w:instrText>
      </w:r>
      <w:r>
        <w:fldChar w:fldCharType="separate"/>
      </w:r>
      <w:r>
        <w:rPr>
          <w:rStyle w:val="138"/>
        </w:rPr>
        <w:t>6.8 篡改与深度伪造取证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_Toc242692253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rPr>
          <w:rFonts w:hint="eastAsia"/>
        </w:rPr>
        <w:t>45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140635C7">
      <w:pPr>
        <w:pStyle w:val="30"/>
        <w:tabs>
          <w:tab w:val="right" w:leader="dot" w:pos="9628"/>
        </w:tabs>
        <w:rPr>
          <w:rFonts w:hint="eastAsia" w:asciiTheme="minorHAnsi" w:hAnsiTheme="minorHAnsi" w:eastAsiaTheme="minorEastAsia"/>
          <w:color w:val="auto"/>
          <w:kern w:val="2"/>
          <w:sz w:val="22"/>
          <w:szCs w:val="24"/>
          <w:lang w:eastAsia="zh-CN"/>
          <w14:ligatures w14:val="standardContextual"/>
        </w:rPr>
      </w:pPr>
      <w:r>
        <w:fldChar w:fldCharType="begin"/>
      </w:r>
      <w:r>
        <w:instrText xml:space="preserve"> HYPERLINK \l "_Toc242692254" </w:instrText>
      </w:r>
      <w:r>
        <w:fldChar w:fldCharType="separate"/>
      </w:r>
      <w:r>
        <w:rPr>
          <w:rStyle w:val="138"/>
        </w:rPr>
        <w:t>6.9 图片视频同源检索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_Toc242692254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rPr>
          <w:rFonts w:hint="eastAsia"/>
        </w:rPr>
        <w:t>49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4D49C798">
      <w:pPr>
        <w:pStyle w:val="30"/>
        <w:tabs>
          <w:tab w:val="right" w:leader="dot" w:pos="9628"/>
        </w:tabs>
        <w:rPr>
          <w:rFonts w:hint="eastAsia" w:asciiTheme="minorHAnsi" w:hAnsiTheme="minorHAnsi" w:eastAsiaTheme="minorEastAsia"/>
          <w:color w:val="auto"/>
          <w:kern w:val="2"/>
          <w:sz w:val="22"/>
          <w:szCs w:val="24"/>
          <w:lang w:eastAsia="zh-CN"/>
          <w14:ligatures w14:val="standardContextual"/>
        </w:rPr>
      </w:pPr>
      <w:r>
        <w:fldChar w:fldCharType="begin"/>
      </w:r>
      <w:r>
        <w:instrText xml:space="preserve"> HYPERLINK \l "_Toc242692255" </w:instrText>
      </w:r>
      <w:r>
        <w:fldChar w:fldCharType="separate"/>
      </w:r>
      <w:r>
        <w:rPr>
          <w:rStyle w:val="138"/>
        </w:rPr>
        <w:t>6.10 首发传播与证据核查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_Toc242692255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rPr>
          <w:rFonts w:hint="eastAsia"/>
        </w:rPr>
        <w:t>55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227AE3D1">
      <w:pPr>
        <w:pStyle w:val="30"/>
        <w:tabs>
          <w:tab w:val="right" w:leader="dot" w:pos="9628"/>
        </w:tabs>
        <w:rPr>
          <w:rFonts w:hint="eastAsia" w:asciiTheme="minorHAnsi" w:hAnsiTheme="minorHAnsi" w:eastAsiaTheme="minorEastAsia"/>
          <w:color w:val="auto"/>
          <w:kern w:val="2"/>
          <w:sz w:val="22"/>
          <w:szCs w:val="24"/>
          <w:lang w:eastAsia="zh-CN"/>
          <w14:ligatures w14:val="standardContextual"/>
        </w:rPr>
      </w:pPr>
      <w:r>
        <w:fldChar w:fldCharType="begin"/>
      </w:r>
      <w:r>
        <w:instrText xml:space="preserve"> HYPERLINK \l "_Toc242692256" </w:instrText>
      </w:r>
      <w:r>
        <w:fldChar w:fldCharType="separate"/>
      </w:r>
      <w:r>
        <w:rPr>
          <w:rStyle w:val="138"/>
        </w:rPr>
        <w:t>6.11 人工审核与证据报告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_Toc242692256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rPr>
          <w:rFonts w:hint="eastAsia"/>
        </w:rPr>
        <w:t>60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5F829B58">
      <w:pPr>
        <w:pStyle w:val="30"/>
        <w:tabs>
          <w:tab w:val="right" w:leader="dot" w:pos="9628"/>
        </w:tabs>
        <w:rPr>
          <w:rFonts w:hint="eastAsia" w:asciiTheme="minorHAnsi" w:hAnsiTheme="minorHAnsi" w:eastAsiaTheme="minorEastAsia"/>
          <w:color w:val="auto"/>
          <w:kern w:val="2"/>
          <w:sz w:val="22"/>
          <w:szCs w:val="24"/>
          <w:lang w:eastAsia="zh-CN"/>
          <w14:ligatures w14:val="standardContextual"/>
        </w:rPr>
      </w:pPr>
      <w:r>
        <w:fldChar w:fldCharType="begin"/>
      </w:r>
      <w:r>
        <w:instrText xml:space="preserve"> HYPERLINK \l "_Toc242692257" </w:instrText>
      </w:r>
      <w:r>
        <w:fldChar w:fldCharType="separate"/>
      </w:r>
      <w:r>
        <w:rPr>
          <w:rStyle w:val="138"/>
        </w:rPr>
        <w:t>6.12 数据集训练与算法验收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_Toc242692257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rPr>
          <w:rFonts w:hint="eastAsia"/>
        </w:rPr>
        <w:t>65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308E77AE">
      <w:pPr>
        <w:pStyle w:val="30"/>
        <w:tabs>
          <w:tab w:val="right" w:leader="dot" w:pos="9628"/>
        </w:tabs>
        <w:rPr>
          <w:rFonts w:hint="eastAsia" w:asciiTheme="minorHAnsi" w:hAnsiTheme="minorHAnsi" w:eastAsiaTheme="minorEastAsia"/>
          <w:color w:val="auto"/>
          <w:kern w:val="2"/>
          <w:sz w:val="22"/>
          <w:szCs w:val="24"/>
          <w:lang w:eastAsia="zh-CN"/>
          <w14:ligatures w14:val="standardContextual"/>
        </w:rPr>
      </w:pPr>
      <w:r>
        <w:fldChar w:fldCharType="begin"/>
      </w:r>
      <w:r>
        <w:instrText xml:space="preserve"> HYPERLINK \l "_Toc242692258" </w:instrText>
      </w:r>
      <w:r>
        <w:fldChar w:fldCharType="separate"/>
      </w:r>
      <w:r>
        <w:rPr>
          <w:rStyle w:val="138"/>
        </w:rPr>
        <w:t>6.13 安全性能运维与验收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_Toc242692258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rPr>
          <w:rFonts w:hint="eastAsia"/>
        </w:rPr>
        <w:t>69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64921996">
      <w:pPr>
        <w:pStyle w:val="30"/>
        <w:tabs>
          <w:tab w:val="right" w:leader="dot" w:pos="9628"/>
        </w:tabs>
        <w:rPr>
          <w:rFonts w:hint="eastAsia" w:asciiTheme="minorHAnsi" w:hAnsiTheme="minorHAnsi" w:eastAsiaTheme="minorEastAsia"/>
          <w:color w:val="auto"/>
          <w:kern w:val="2"/>
          <w:sz w:val="22"/>
          <w:szCs w:val="24"/>
          <w:lang w:eastAsia="zh-CN"/>
          <w14:ligatures w14:val="standardContextual"/>
        </w:rPr>
      </w:pPr>
      <w:r>
        <w:fldChar w:fldCharType="begin"/>
      </w:r>
      <w:r>
        <w:instrText xml:space="preserve"> HYPERLINK \l "_Toc242692259" </w:instrText>
      </w:r>
      <w:r>
        <w:fldChar w:fldCharType="separate"/>
      </w:r>
      <w:r>
        <w:rPr>
          <w:rStyle w:val="138"/>
        </w:rPr>
        <w:t>6.14 算法模型专项研发与训练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_Toc242692259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rPr>
          <w:rFonts w:hint="eastAsia"/>
        </w:rPr>
        <w:t>73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53EC855A">
      <w:pPr>
        <w:pStyle w:val="27"/>
        <w:tabs>
          <w:tab w:val="right" w:leader="dot" w:pos="9628"/>
        </w:tabs>
        <w:rPr>
          <w:rFonts w:hint="eastAsia" w:asciiTheme="minorHAnsi" w:hAnsiTheme="minorHAnsi" w:eastAsiaTheme="minorEastAsia"/>
          <w:color w:val="auto"/>
          <w:kern w:val="2"/>
          <w:sz w:val="22"/>
          <w:szCs w:val="24"/>
          <w:lang w:eastAsia="zh-CN"/>
          <w14:ligatures w14:val="standardContextual"/>
        </w:rPr>
      </w:pPr>
      <w:r>
        <w:fldChar w:fldCharType="begin"/>
      </w:r>
      <w:r>
        <w:instrText xml:space="preserve"> HYPERLINK \l "_Toc242692260" </w:instrText>
      </w:r>
      <w:r>
        <w:fldChar w:fldCharType="separate"/>
      </w:r>
      <w:r>
        <w:rPr>
          <w:rStyle w:val="138"/>
        </w:rPr>
        <w:t>7 官方资料支持的执行补充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_Toc242692260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rPr>
          <w:rFonts w:hint="eastAsia"/>
        </w:rPr>
        <w:t>96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33C4C32F">
      <w:pPr>
        <w:pStyle w:val="30"/>
        <w:tabs>
          <w:tab w:val="right" w:leader="dot" w:pos="9628"/>
        </w:tabs>
        <w:rPr>
          <w:rFonts w:hint="eastAsia" w:asciiTheme="minorHAnsi" w:hAnsiTheme="minorHAnsi" w:eastAsiaTheme="minorEastAsia"/>
          <w:color w:val="auto"/>
          <w:kern w:val="2"/>
          <w:sz w:val="22"/>
          <w:szCs w:val="24"/>
          <w:lang w:eastAsia="zh-CN"/>
          <w14:ligatures w14:val="standardContextual"/>
        </w:rPr>
      </w:pPr>
      <w:r>
        <w:fldChar w:fldCharType="begin"/>
      </w:r>
      <w:r>
        <w:instrText xml:space="preserve"> HYPERLINK \l "_Toc242692261" </w:instrText>
      </w:r>
      <w:r>
        <w:fldChar w:fldCharType="separate"/>
      </w:r>
      <w:r>
        <w:rPr>
          <w:rStyle w:val="138"/>
        </w:rPr>
        <w:t>7.1 技术复核专项执行验证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_Toc242692261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rPr>
          <w:rFonts w:hint="eastAsia"/>
        </w:rPr>
        <w:t>97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1E80B4B9">
      <w:pPr>
        <w:pStyle w:val="27"/>
        <w:tabs>
          <w:tab w:val="right" w:leader="dot" w:pos="9628"/>
        </w:tabs>
        <w:rPr>
          <w:rFonts w:hint="eastAsia" w:asciiTheme="minorHAnsi" w:hAnsiTheme="minorHAnsi" w:eastAsiaTheme="minorEastAsia"/>
          <w:color w:val="auto"/>
          <w:kern w:val="2"/>
          <w:sz w:val="22"/>
          <w:szCs w:val="24"/>
          <w:lang w:eastAsia="zh-CN"/>
          <w14:ligatures w14:val="standardContextual"/>
        </w:rPr>
      </w:pPr>
      <w:r>
        <w:fldChar w:fldCharType="begin"/>
      </w:r>
      <w:r>
        <w:instrText xml:space="preserve"> HYPERLINK \l "_Toc242692262" </w:instrText>
      </w:r>
      <w:r>
        <w:fldChar w:fldCharType="separate"/>
      </w:r>
      <w:r>
        <w:rPr>
          <w:rStyle w:val="138"/>
        </w:rPr>
        <w:t>8 开发输入冻结与后续交付验收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_Toc242692262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rPr>
          <w:rFonts w:hint="eastAsia"/>
        </w:rPr>
        <w:t>97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4AA1DE18">
      <w:pPr>
        <w:pStyle w:val="30"/>
        <w:tabs>
          <w:tab w:val="right" w:leader="dot" w:pos="9628"/>
        </w:tabs>
        <w:rPr>
          <w:rFonts w:hint="eastAsia" w:asciiTheme="minorHAnsi" w:hAnsiTheme="minorHAnsi" w:eastAsiaTheme="minorEastAsia"/>
          <w:color w:val="auto"/>
          <w:kern w:val="2"/>
          <w:sz w:val="22"/>
          <w:szCs w:val="24"/>
          <w:lang w:eastAsia="zh-CN"/>
          <w14:ligatures w14:val="standardContextual"/>
        </w:rPr>
      </w:pPr>
      <w:r>
        <w:fldChar w:fldCharType="begin"/>
      </w:r>
      <w:r>
        <w:instrText xml:space="preserve"> HYPERLINK \l "_Toc242692263" </w:instrText>
      </w:r>
      <w:r>
        <w:fldChar w:fldCharType="separate"/>
      </w:r>
      <w:r>
        <w:rPr>
          <w:rStyle w:val="138"/>
        </w:rPr>
        <w:t>8.1 第一阶段开发输入冻结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_Toc242692263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rPr>
          <w:rFonts w:hint="eastAsia"/>
        </w:rPr>
        <w:t>97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3ED22419">
      <w:pPr>
        <w:pStyle w:val="30"/>
        <w:tabs>
          <w:tab w:val="right" w:leader="dot" w:pos="9628"/>
        </w:tabs>
        <w:rPr>
          <w:rFonts w:hint="eastAsia" w:asciiTheme="minorHAnsi" w:hAnsiTheme="minorHAnsi" w:eastAsiaTheme="minorEastAsia"/>
          <w:color w:val="auto"/>
          <w:kern w:val="2"/>
          <w:sz w:val="22"/>
          <w:szCs w:val="24"/>
          <w:lang w:eastAsia="zh-CN"/>
          <w14:ligatures w14:val="standardContextual"/>
        </w:rPr>
      </w:pPr>
      <w:r>
        <w:fldChar w:fldCharType="begin"/>
      </w:r>
      <w:r>
        <w:instrText xml:space="preserve"> HYPERLINK \l "_Toc242692264" </w:instrText>
      </w:r>
      <w:r>
        <w:fldChar w:fldCharType="separate"/>
      </w:r>
      <w:r>
        <w:rPr>
          <w:rStyle w:val="138"/>
        </w:rPr>
        <w:t>8.2 实施后交付与上线审批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_Toc242692264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rPr>
          <w:rFonts w:hint="eastAsia"/>
        </w:rPr>
        <w:t>97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1EBFA3B5">
      <w:pPr>
        <w:pStyle w:val="27"/>
        <w:tabs>
          <w:tab w:val="right" w:leader="dot" w:pos="9628"/>
        </w:tabs>
        <w:rPr>
          <w:rFonts w:hint="eastAsia" w:asciiTheme="minorHAnsi" w:hAnsiTheme="minorHAnsi" w:eastAsiaTheme="minorEastAsia"/>
          <w:color w:val="auto"/>
          <w:kern w:val="2"/>
          <w:sz w:val="22"/>
          <w:szCs w:val="24"/>
          <w:lang w:eastAsia="zh-CN"/>
          <w14:ligatures w14:val="standardContextual"/>
        </w:rPr>
      </w:pPr>
      <w:r>
        <w:fldChar w:fldCharType="begin"/>
      </w:r>
      <w:r>
        <w:instrText xml:space="preserve"> HYPERLINK \l "_Toc242692265" </w:instrText>
      </w:r>
      <w:r>
        <w:fldChar w:fldCharType="separate"/>
      </w:r>
      <w:r>
        <w:rPr>
          <w:rStyle w:val="138"/>
        </w:rPr>
        <w:t>9 待确认事项与受影响任务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_Toc242692265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rPr>
          <w:rFonts w:hint="eastAsia"/>
        </w:rPr>
        <w:t>98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38F81B50">
      <w:pPr>
        <w:pStyle w:val="27"/>
        <w:tabs>
          <w:tab w:val="right" w:leader="dot" w:pos="9628"/>
        </w:tabs>
        <w:rPr>
          <w:rFonts w:hint="eastAsia" w:asciiTheme="minorHAnsi" w:hAnsiTheme="minorHAnsi" w:eastAsiaTheme="minorEastAsia"/>
          <w:color w:val="auto"/>
          <w:kern w:val="2"/>
          <w:sz w:val="22"/>
          <w:szCs w:val="24"/>
          <w:lang w:eastAsia="zh-CN"/>
          <w14:ligatures w14:val="standardContextual"/>
        </w:rPr>
      </w:pPr>
      <w:r>
        <w:fldChar w:fldCharType="begin"/>
      </w:r>
      <w:r>
        <w:instrText xml:space="preserve"> HYPERLINK \l "_Toc242692266" </w:instrText>
      </w:r>
      <w:r>
        <w:fldChar w:fldCharType="separate"/>
      </w:r>
      <w:r>
        <w:rPr>
          <w:rStyle w:val="138"/>
        </w:rPr>
        <w:t>附录 A 逐任务设计与测试追踪索引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_Toc242692266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rPr>
          <w:rFonts w:hint="eastAsia"/>
        </w:rPr>
        <w:t>98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213CAD9F">
      <w:pPr>
        <w:pStyle w:val="27"/>
        <w:tabs>
          <w:tab w:val="right" w:leader="dot" w:pos="9628"/>
        </w:tabs>
        <w:rPr>
          <w:rFonts w:hint="eastAsia" w:asciiTheme="minorHAnsi" w:hAnsiTheme="minorHAnsi" w:eastAsiaTheme="minorEastAsia"/>
          <w:color w:val="auto"/>
          <w:kern w:val="2"/>
          <w:sz w:val="22"/>
          <w:szCs w:val="24"/>
          <w:lang w:eastAsia="zh-CN"/>
          <w14:ligatures w14:val="standardContextual"/>
        </w:rPr>
      </w:pPr>
      <w:r>
        <w:fldChar w:fldCharType="begin"/>
      </w:r>
      <w:r>
        <w:instrText xml:space="preserve"> HYPERLINK \l "_Toc242692267" </w:instrText>
      </w:r>
      <w:r>
        <w:fldChar w:fldCharType="separate"/>
      </w:r>
      <w:r>
        <w:rPr>
          <w:rStyle w:val="138"/>
        </w:rPr>
        <w:t>附录 B 技术修订对应及执行验证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_Toc242692267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rPr>
          <w:rFonts w:hint="eastAsia"/>
        </w:rPr>
        <w:t>109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2A47FF86">
      <w:pPr>
        <w:rPr>
          <w:rFonts w:hint="eastAsia"/>
        </w:rPr>
      </w:pPr>
      <w:r>
        <w:fldChar w:fldCharType="end"/>
      </w:r>
    </w:p>
    <w:p w14:paraId="2722780C">
      <w:pPr>
        <w:rPr>
          <w:rFonts w:hint="eastAsia"/>
        </w:rPr>
      </w:pPr>
      <w:r>
        <w:br w:type="page"/>
      </w:r>
    </w:p>
    <w:p w14:paraId="706418F5">
      <w:pPr>
        <w:pStyle w:val="3"/>
        <w:rPr>
          <w:rFonts w:hint="eastAsia"/>
        </w:rPr>
      </w:pPr>
      <w:bookmarkStart w:id="0" w:name="task_5001"/>
      <w:bookmarkStart w:id="1" w:name="_Toc242692230"/>
      <w:r>
        <w:t>1 依据与范围</w:t>
      </w:r>
      <w:bookmarkEnd w:id="0"/>
      <w:bookmarkEnd w:id="1"/>
    </w:p>
    <w:p w14:paraId="4B1E5C79">
      <w:pPr>
        <w:pStyle w:val="4"/>
        <w:rPr>
          <w:rFonts w:hint="eastAsia"/>
        </w:rPr>
      </w:pPr>
      <w:bookmarkStart w:id="2" w:name="task_5002"/>
      <w:bookmarkStart w:id="3" w:name="_Toc242692231"/>
      <w:r>
        <w:t>1.1 文件关系与来源身份</w:t>
      </w:r>
      <w:bookmarkEnd w:id="2"/>
      <w:bookmarkEnd w:id="3"/>
    </w:p>
    <w:p w14:paraId="66CE7655">
      <w:pPr>
        <w:rPr>
          <w:rFonts w:hint="eastAsia"/>
        </w:rPr>
      </w:pPr>
      <w:r>
        <w:t>主要设计引用：DES-001 V1.4 项目总体设计方案</w:t>
      </w:r>
      <w:r>
        <w:fldChar w:fldCharType="begin"/>
      </w:r>
      <w:r>
        <w:instrText xml:space="preserve"> HYPERLINK "项目总体设计方案_技术修订版V1.4.docx" \h </w:instrText>
      </w:r>
      <w:r>
        <w:fldChar w:fldCharType="separate"/>
      </w:r>
      <w:r>
        <w:rPr>
          <w:rStyle w:val="138"/>
        </w:rPr>
        <w:t>项目总体设计方案_技术修订版V1.4.docx</w:t>
      </w:r>
      <w:r>
        <w:rPr>
          <w:rStyle w:val="138"/>
        </w:rPr>
        <w:fldChar w:fldCharType="end"/>
      </w:r>
    </w:p>
    <w:tbl>
      <w:tblPr>
        <w:tblStyle w:val="35"/>
        <w:tblW w:w="0" w:type="auto"/>
        <w:tblInd w:w="0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7"/>
        <w:gridCol w:w="7421"/>
      </w:tblGrid>
      <w:tr w14:paraId="364569EC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99E75B2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来源</w:t>
            </w:r>
          </w:p>
        </w:tc>
        <w:tc>
          <w:tcPr>
            <w:tcW w:w="7421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F15E6D5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用途与状态</w:t>
            </w:r>
          </w:p>
        </w:tc>
      </w:tr>
      <w:tr w14:paraId="09935CEB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FFD55FB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配套DES-001 V1.4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4D85074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唯一总体技术方案与Q事项主记录；尚未冻结</w:t>
            </w:r>
          </w:p>
        </w:tc>
      </w:tr>
      <w:tr w14:paraId="66A99D67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56050A0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源开发任务分解书V2与本次上传任务书V1.0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B01FF3E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170条任务与原依赖；文件名/正文版本差异保留</w:t>
            </w:r>
          </w:p>
        </w:tc>
      </w:tr>
      <w:tr w14:paraId="71F656DD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40854E2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详细设计实现方案V2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EAD1B20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业务、接口与指标来源，正式批准状态待核实</w:t>
            </w:r>
          </w:p>
        </w:tc>
      </w:tr>
      <w:tr w14:paraId="165299B5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26F5DFD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算法清单、数据集说明及界面原型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5757692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候选模型、标注建设及页面来源；示例不作项目事实</w:t>
            </w:r>
          </w:p>
        </w:tc>
      </w:tr>
      <w:tr w14:paraId="7EF47239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9DF5FFC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第一阶段24步手册及第二阶段手册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9723F56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材料整理、审查与技术基线流程；不替代批准</w:t>
            </w:r>
          </w:p>
        </w:tc>
      </w:tr>
      <w:tr w14:paraId="78E9C7A8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2CEE674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官方网页R01—R40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66B996D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技术机制依据索引见DES-001附录D，部署版本与许可需复核</w:t>
            </w:r>
          </w:p>
        </w:tc>
      </w:tr>
    </w:tbl>
    <w:p w14:paraId="3B9D7FCD">
      <w:pPr>
        <w:spacing w:after="0" w:line="240" w:lineRule="auto"/>
        <w:rPr>
          <w:rFonts w:hint="eastAsia"/>
        </w:rPr>
      </w:pPr>
    </w:p>
    <w:p w14:paraId="243CBA69">
      <w:pPr>
        <w:rPr>
          <w:rFonts w:hint="eastAsia"/>
        </w:rPr>
      </w:pPr>
      <w:r>
        <w:t>技术文件属于评审来源；正式申报、立项、合同/主管方任务书和验收要求仍待提供核验。源T任务标题及数值保留可追踪性，但不能仅靠标题作正式指标批准。</w:t>
      </w:r>
    </w:p>
    <w:p w14:paraId="48C806F1">
      <w:pPr>
        <w:pStyle w:val="4"/>
        <w:rPr>
          <w:rFonts w:hint="eastAsia"/>
        </w:rPr>
      </w:pPr>
      <w:bookmarkStart w:id="4" w:name="task_5003"/>
      <w:bookmarkStart w:id="5" w:name="_Toc242692232"/>
      <w:r>
        <w:t>1.2 一致范围与关键口径</w:t>
      </w:r>
      <w:bookmarkEnd w:id="4"/>
      <w:bookmarkEnd w:id="5"/>
    </w:p>
    <w:tbl>
      <w:tblPr>
        <w:tblStyle w:val="35"/>
        <w:tblW w:w="0" w:type="auto"/>
        <w:tblInd w:w="0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7"/>
        <w:gridCol w:w="7421"/>
      </w:tblGrid>
      <w:tr w14:paraId="3790BA1A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CBF1940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事项</w:t>
            </w:r>
          </w:p>
        </w:tc>
        <w:tc>
          <w:tcPr>
            <w:tcW w:w="7421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A3893F4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共同口径</w:t>
            </w:r>
          </w:p>
        </w:tc>
      </w:tr>
      <w:tr w14:paraId="7708ABBC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64055B4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建设范围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D24C790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12个模块、170条原任务、不少于3类场景，全范围保留并分阶段交付</w:t>
            </w:r>
          </w:p>
        </w:tc>
      </w:tr>
      <w:tr w14:paraId="1ACB1CF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2B155FE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并发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83CAD25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20和100均待确认；正式性质、负载、成功率和时延按Q-13/Q-14</w:t>
            </w:r>
          </w:p>
        </w:tc>
      </w:tr>
      <w:tr w14:paraId="1E7E48C7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D21FB60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数据与成果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BB58A10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≥20万标注、≥2000万索引及最低算法成果为源目标，计数/许可/正式要求待确认；34能力线与12项规划不等于批准交付数量</w:t>
            </w:r>
          </w:p>
        </w:tc>
      </w:tr>
      <w:tr w14:paraId="349C989F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DBAC046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部署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06F304C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已确认当前Linux开发服务器；CPU/内存/磁盘快照见DES-001 §8.7，项目配额及GPU待确认；不认定公安生产准入</w:t>
            </w:r>
          </w:p>
        </w:tc>
      </w:tr>
      <w:tr w14:paraId="09A85E8E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697CA66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建设周期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83CA590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源计划2026.09—2027.06，阶段目标见DES-001 §1.4；实际进展、投入及剩余排期按Q-33</w:t>
            </w:r>
          </w:p>
        </w:tc>
      </w:tr>
      <w:tr w14:paraId="37900DBE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B402DE1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人工审核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82CBE60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正式结论与报告按DES-001 §5.4；业务复核、报告审批、样本回流分别管理</w:t>
            </w:r>
          </w:p>
        </w:tc>
      </w:tr>
      <w:tr w14:paraId="153101D2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C6BF396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版本状态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46C98DC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DES-001 V1.4与TASK-001 V1.3成对评审；未取得批准不标记输入已冻结</w:t>
            </w:r>
          </w:p>
        </w:tc>
      </w:tr>
    </w:tbl>
    <w:p w14:paraId="141F9D39">
      <w:pPr>
        <w:spacing w:after="0" w:line="240" w:lineRule="auto"/>
        <w:rPr>
          <w:rFonts w:hint="eastAsia"/>
        </w:rPr>
      </w:pPr>
    </w:p>
    <w:p w14:paraId="1BDF5592">
      <w:pPr>
        <w:pStyle w:val="3"/>
        <w:rPr>
          <w:rFonts w:hint="eastAsia"/>
        </w:rPr>
      </w:pPr>
      <w:bookmarkStart w:id="6" w:name="_Toc242692233"/>
      <w:bookmarkStart w:id="7" w:name="task_5004"/>
      <w:r>
        <w:t>2 组织责任与逐任务记录</w:t>
      </w:r>
      <w:bookmarkEnd w:id="6"/>
      <w:bookmarkEnd w:id="7"/>
    </w:p>
    <w:p w14:paraId="61E28EEA">
      <w:pPr>
        <w:rPr>
          <w:rFonts w:hint="eastAsia"/>
        </w:rPr>
      </w:pPr>
      <w:r>
        <w:t>组织工作流与角色定义引用DES-001 §2.4及§10.7。每张任务卡保留责任角色；项目负责人须指定实际负责人、审核人、替补、可用工时及交付日期，未提供人员名单时不得编造人名或认定资源已经投入。</w:t>
      </w:r>
    </w:p>
    <w:tbl>
      <w:tblPr>
        <w:tblStyle w:val="35"/>
        <w:tblW w:w="0" w:type="auto"/>
        <w:tblInd w:w="0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7"/>
        <w:gridCol w:w="7421"/>
      </w:tblGrid>
      <w:tr w14:paraId="1542DBEB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B918EC8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责任</w:t>
            </w:r>
          </w:p>
        </w:tc>
        <w:tc>
          <w:tcPr>
            <w:tcW w:w="7421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A1F7E73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完成记录</w:t>
            </w:r>
          </w:p>
        </w:tc>
      </w:tr>
      <w:tr w14:paraId="747A367F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0FB8D8E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任务负责人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D72497F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实施范围、代码/文档/数据版本、输出位置、依赖完成证据及实际工作量</w:t>
            </w:r>
          </w:p>
        </w:tc>
      </w:tr>
      <w:tr w14:paraId="7F36BB29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F898A2B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技术/接口负责人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A8659FB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设计章节、契约版本、兼容性和跨任务影响审查</w:t>
            </w:r>
          </w:p>
        </w:tc>
      </w:tr>
      <w:tr w14:paraId="2C864A0B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1B710F2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数据/算法负责人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7121A43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授权、划分、训练/评测清单、硬件与模型/索引版本</w:t>
            </w:r>
          </w:p>
        </w:tc>
      </w:tr>
      <w:tr w14:paraId="41C019A7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6D34956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业务审核人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2B12AB4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流程、标签、正式复核/审批规则及场景确认</w:t>
            </w:r>
          </w:p>
        </w:tc>
      </w:tr>
      <w:tr w14:paraId="35BB39B8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1A4E27B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测试/安全/运维负责人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D912EC0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测试报告、安全处置、备份恢复、部署与资源证据</w:t>
            </w:r>
          </w:p>
        </w:tc>
      </w:tr>
      <w:tr w14:paraId="317B6267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AA20F23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项目负责人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62B9837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Q项结论、范围/资源/排期变更及成对基线批准</w:t>
            </w:r>
          </w:p>
        </w:tc>
      </w:tr>
    </w:tbl>
    <w:p w14:paraId="657ADCE3">
      <w:pPr>
        <w:spacing w:after="0" w:line="240" w:lineRule="auto"/>
        <w:rPr>
          <w:rFonts w:hint="eastAsia"/>
        </w:rPr>
      </w:pPr>
    </w:p>
    <w:p w14:paraId="3578D7A4">
      <w:pPr>
        <w:rPr>
          <w:rFonts w:hint="eastAsia"/>
        </w:rPr>
      </w:pPr>
      <w:r>
        <w:t>建议任务台账字段：task_id、status、owner、reviewer、planned_start/end、actual_start/end、design_ref、requirement_refs、usecase_refs、test_refs、artifact_refs、decision_refs、resource_refs、blocking_Q、baseline_version、verification_result。范围与状态修改有事件记录。状态候选为待确认、就绪、进行中、待复核、已完成、受阻、暂停；未经验收不自动置已完成。</w:t>
      </w:r>
    </w:p>
    <w:p w14:paraId="53AF350E">
      <w:pPr>
        <w:pStyle w:val="4"/>
        <w:rPr>
          <w:rFonts w:hint="eastAsia"/>
        </w:rPr>
      </w:pPr>
      <w:bookmarkStart w:id="8" w:name="_Toc242692234"/>
      <w:commentRangeStart w:id="1"/>
      <w:r>
        <w:t>2.1 审批责任与凭据登记</w:t>
      </w:r>
      <w:commentRangeEnd w:id="1"/>
      <w:bookmarkEnd w:id="8"/>
      <w:r>
        <w:rPr>
          <w:rStyle w:val="139"/>
          <w:rFonts w:hint="eastAsia"/>
          <w:sz w:val="24"/>
          <w:szCs w:val="26"/>
        </w:rPr>
        <w:commentReference w:id="1"/>
      </w:r>
    </w:p>
    <w:p w14:paraId="407585B1">
      <w:pPr>
        <w:rPr>
          <w:rFonts w:hint="eastAsia"/>
        </w:rPr>
      </w:pPr>
      <w:r>
        <w:t>实际审批核查、授权边界与事项状态统一引用DES-001 §13.7；审批实现引用§5.4.1—5.4.4，基线审批引用§10.12。用户对正式审批材料或责任人名单答复“待确定”，本轮没有取得实际授权和正式策略；任务书不把“责任角色”直接视为获准审批人，不代填姓名或签认。</w:t>
      </w:r>
    </w:p>
    <w:p w14:paraId="7796C07F">
      <w:pPr>
        <w:rPr>
          <w:rFonts w:hint="eastAsia"/>
        </w:rPr>
      </w:pPr>
      <w:r>
        <w:t>项目负责人组织登记actual_owner、authorized_approver、authority_ref、decision_ref、scope、valid_from/to、blocking_Q及证据位置；业务、数据、算法、安全和运维审批按各自授权范围分别记录。人员可按获准规则兼任，职责分离和替补由责任方明确。未提供批准依据的事项保留待确认，只开展授权范围内的资料或模拟验证。</w:t>
      </w:r>
    </w:p>
    <w:p w14:paraId="77F58CFC">
      <w:pPr>
        <w:pStyle w:val="3"/>
        <w:rPr>
          <w:rFonts w:hint="eastAsia"/>
        </w:rPr>
      </w:pPr>
      <w:bookmarkStart w:id="9" w:name="task_5005"/>
      <w:bookmarkStart w:id="10" w:name="_Toc242692235"/>
      <w:r>
        <w:t>3 执行规则与质量门禁</w:t>
      </w:r>
      <w:bookmarkEnd w:id="9"/>
      <w:bookmarkEnd w:id="10"/>
    </w:p>
    <w:p w14:paraId="222E9AA8">
      <w:pPr>
        <w:pStyle w:val="4"/>
        <w:rPr>
          <w:rFonts w:hint="eastAsia"/>
        </w:rPr>
      </w:pPr>
      <w:bookmarkStart w:id="11" w:name="task_5006"/>
      <w:bookmarkStart w:id="12" w:name="_Toc242692236"/>
      <w:r>
        <w:t>3.1 任务执行与变更</w:t>
      </w:r>
      <w:bookmarkEnd w:id="11"/>
      <w:bookmarkEnd w:id="12"/>
    </w:p>
    <w:p w14:paraId="70EFE34A">
      <w:pPr>
        <w:rPr>
          <w:rFonts w:hint="eastAsia"/>
        </w:rPr>
      </w:pPr>
      <w:r>
        <w:t>每次按任务边界读取DES、源任务与执行依赖候选；源依赖原文保留历史，不把错误编号或不完整前置直接当调度基线。按§3.4区分工程验证、真实模型与正式关闭证据；变更有影响记录，未完成/Mock不标实测通过。</w:t>
      </w:r>
    </w:p>
    <w:p w14:paraId="3DEF79EE">
      <w:pPr>
        <w:pStyle w:val="4"/>
        <w:rPr>
          <w:rFonts w:hint="eastAsia"/>
        </w:rPr>
      </w:pPr>
      <w:bookmarkStart w:id="13" w:name="_Toc242692237"/>
      <w:bookmarkStart w:id="14" w:name="task_5007"/>
      <w:r>
        <w:t>3.2 适用门禁与完成定义</w:t>
      </w:r>
      <w:bookmarkEnd w:id="13"/>
      <w:bookmarkEnd w:id="14"/>
    </w:p>
    <w:p w14:paraId="2725769B">
      <w:pPr>
        <w:rPr>
          <w:rFonts w:hint="eastAsia"/>
        </w:rPr>
      </w:pPr>
      <w:r>
        <w:t>门禁类型及触发条件引用DES-001 §10.9。B1只验证已有组件适用的格式、静态检查、构建、配置和安全检查；接口/迁移/模型/发布具备后逐步启用专项门禁。任务卡中统一CI要求适用于本次变更，不要求尚不存在的全项目能力提前通过。</w:t>
      </w:r>
    </w:p>
    <w:tbl>
      <w:tblPr>
        <w:tblStyle w:val="35"/>
        <w:tblW w:w="0" w:type="auto"/>
        <w:tblInd w:w="0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7"/>
        <w:gridCol w:w="7421"/>
      </w:tblGrid>
      <w:tr w14:paraId="00687ACF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343D54C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完成条件</w:t>
            </w:r>
          </w:p>
        </w:tc>
        <w:tc>
          <w:tcPr>
            <w:tcW w:w="7421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C5ABF44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可核查证据</w:t>
            </w:r>
          </w:p>
        </w:tc>
      </w:tr>
      <w:tr w14:paraId="03207998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33C0847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范围与依赖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11664A8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源依赖保留；执行依赖候选及实际能力/关闭门槛逐项有证据，调整记录理由及技术评审；无无关扩展</w:t>
            </w:r>
          </w:p>
        </w:tc>
      </w:tr>
      <w:tr w14:paraId="3D192DFC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FE579BD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契约与实现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17C0002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对应设计与Schema、数据迁移、兼容和异常处理一致</w:t>
            </w:r>
          </w:p>
        </w:tc>
      </w:tr>
      <w:tr w14:paraId="665F1C49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A05EDB3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测试与安全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07C94A4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规定且适用测试通过，未执行或Mock明确记录；权限、幂等、敏感信息检查齐全</w:t>
            </w:r>
          </w:p>
        </w:tc>
      </w:tr>
      <w:tr w14:paraId="51C57182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9CD0C03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交付与版本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A52B3B7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产物地址、提交/镜像/模型/数据/配置/索引版本及摘要</w:t>
            </w:r>
          </w:p>
        </w:tc>
      </w:tr>
      <w:tr w14:paraId="3B8DF3EB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EA07626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人员复核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CE15531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技术及业务适用审核有责任人、日期和结论；阻断Q未闭环不签完成</w:t>
            </w:r>
          </w:p>
        </w:tc>
      </w:tr>
      <w:tr w14:paraId="437745AB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FD36446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运行效果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BBAAC77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真实功能、模型或负载达标须有实测，不能以文件生成或Mock代替</w:t>
            </w:r>
          </w:p>
        </w:tc>
      </w:tr>
    </w:tbl>
    <w:p w14:paraId="51B89573">
      <w:pPr>
        <w:spacing w:after="0" w:line="240" w:lineRule="auto"/>
        <w:rPr>
          <w:rFonts w:hint="eastAsia"/>
        </w:rPr>
      </w:pPr>
    </w:p>
    <w:p w14:paraId="6D63C93C">
      <w:pPr>
        <w:pStyle w:val="4"/>
        <w:rPr>
          <w:rFonts w:hint="eastAsia"/>
        </w:rPr>
      </w:pPr>
      <w:commentRangeStart w:id="2"/>
      <w:bookmarkStart w:id="15" w:name="_Toc242692238"/>
      <w:r>
        <w:t>3.3 审批功能的交付与验证</w:t>
      </w:r>
      <w:bookmarkEnd w:id="15"/>
      <w:commentRangeEnd w:id="2"/>
      <w:r>
        <w:rPr>
          <w:rStyle w:val="139"/>
          <w:rFonts w:hint="eastAsia"/>
          <w:sz w:val="24"/>
          <w:szCs w:val="26"/>
        </w:rPr>
        <w:commentReference w:id="2"/>
      </w:r>
    </w:p>
    <w:p w14:paraId="3B4DEAD1">
      <w:pPr>
        <w:rPr>
          <w:rFonts w:hint="eastAsia"/>
        </w:rPr>
      </w:pPr>
      <w:r>
        <w:t>T102—T108、T118、T124及T170按DES §5.4、§13.7执行适用审批设计。任务ID、名称及源依赖/建议工时保留，执行依赖与最终关闭条件按§3.4修正；补充策略/记录/失效与测试需按Q-33重估，不用原人日承诺全部新增控制。</w:t>
      </w:r>
    </w:p>
    <w:p w14:paraId="3736297F">
      <w:pPr>
        <w:rPr>
          <w:rFonts w:hint="eastAsia"/>
        </w:rPr>
      </w:pPr>
      <w:r>
        <w:t>后续交付提供策略与契约评审记录、代码/迁移/配置版本、审批测试及审计样例、批准材料索引；报告批准、导出权限和训练用途分别验证。策略缺失/失效、并发批准、撤销、结果或证据变化、前端/接口绕过均有允许与拒绝用例。实际审批制度未确认时使用标明模拟的非敏感测试策略，不能将模拟通过记为生产审批已解决。</w:t>
      </w:r>
    </w:p>
    <w:p w14:paraId="33E2B13F">
      <w:pPr>
        <w:rPr>
          <w:rFonts w:hint="eastAsia"/>
        </w:rPr>
      </w:pPr>
      <w:r>
        <w:t>按DES-001 §13.7分别登记文档处理、制度批准和实现验证状态。文件生成、批注处理和测试计划编制可记为文档完成；实际批准和实现通过必须有独立证据。</w:t>
      </w:r>
    </w:p>
    <w:p w14:paraId="64D5AE73">
      <w:pPr>
        <w:pStyle w:val="4"/>
        <w:rPr>
          <w:rFonts w:hint="eastAsia"/>
        </w:rPr>
      </w:pPr>
      <w:bookmarkStart w:id="16" w:name="_Toc242692239"/>
      <w:r>
        <w:t>3.4 源依赖与执行依赖候选</w:t>
      </w:r>
      <w:bookmarkEnd w:id="16"/>
    </w:p>
    <w:p w14:paraId="74924F96">
      <w:pPr>
        <w:rPr>
          <w:rFonts w:hint="eastAsia"/>
        </w:rPr>
      </w:pPr>
      <w:r>
        <w:t>每卡“源前置依赖”保留收到原文；“执行依赖候选”补齐三位编号并展开区间，按技术复核调整数据准备、首发训练、风险校准与验收关闭。调整是本版待评审实施方案，不伪装成源文已如此；技术负责人评审后形成任务台账。允许后编号前置，但机器清单必须无未知ID和循环。</w:t>
      </w:r>
    </w:p>
    <w:tbl>
      <w:tblPr>
        <w:tblStyle w:val="35"/>
        <w:tblW w:w="0" w:type="auto"/>
        <w:tblInd w:w="0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7"/>
        <w:gridCol w:w="3373"/>
        <w:gridCol w:w="4048"/>
      </w:tblGrid>
      <w:tr w14:paraId="08839D24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C041738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任务</w:t>
            </w:r>
          </w:p>
        </w:tc>
        <w:tc>
          <w:tcPr>
            <w:tcW w:w="3373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3FB7E36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执行调整理由</w:t>
            </w:r>
          </w:p>
        </w:tc>
        <w:tc>
          <w:tcPr>
            <w:tcW w:w="4048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225A04D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关闭证据</w:t>
            </w:r>
          </w:p>
        </w:tc>
      </w:tr>
      <w:tr w14:paraId="2017F63C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C302886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T109/T110</w:t>
            </w:r>
          </w:p>
        </w:tc>
        <w:tc>
          <w:tcPr>
            <w:tcW w:w="3373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E8F6A3C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基础数据不等待完整视频T090聚类</w:t>
            </w:r>
          </w:p>
        </w:tc>
        <w:tc>
          <w:tcPr>
            <w:tcW w:w="4048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EEB3332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前期来源/血缘与标注/切分；后补聚类查漏</w:t>
            </w:r>
          </w:p>
        </w:tc>
      </w:tr>
      <w:tr w14:paraId="713BE21A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24E1305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T092</w:t>
            </w:r>
          </w:p>
        </w:tc>
        <w:tc>
          <w:tcPr>
            <w:tcW w:w="3373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83C7BA3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先有T164或等价首发训练簇</w:t>
            </w:r>
          </w:p>
        </w:tc>
        <w:tc>
          <w:tcPr>
            <w:tcW w:w="4048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35FE75E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真值来源、簇级切分、数据卡</w:t>
            </w:r>
          </w:p>
        </w:tc>
      </w:tr>
      <w:tr w14:paraId="21643832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15E014C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T128</w:t>
            </w:r>
          </w:p>
        </w:tc>
        <w:tc>
          <w:tcPr>
            <w:tcW w:w="3373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E649235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开发基线先运行，不读取封存验收集</w:t>
            </w:r>
          </w:p>
        </w:tc>
        <w:tc>
          <w:tcPr>
            <w:tcW w:w="4048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349CDAC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开发/验证清单与基线结果</w:t>
            </w:r>
          </w:p>
        </w:tc>
      </w:tr>
      <w:tr w14:paraId="6FF7FC7C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CCCA18B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T170</w:t>
            </w:r>
          </w:p>
        </w:tc>
        <w:tc>
          <w:tcPr>
            <w:tcW w:w="3373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15E20FE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风险校准T141及适用能力训练链齐备</w:t>
            </w:r>
          </w:p>
        </w:tc>
        <w:tc>
          <w:tcPr>
            <w:tcW w:w="4048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324A5C3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逐能力校准/阈值、模型包、真实转换及许可</w:t>
            </w:r>
          </w:p>
        </w:tc>
      </w:tr>
      <w:tr w14:paraId="5046621C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79E084D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T118</w:t>
            </w:r>
          </w:p>
        </w:tc>
        <w:tc>
          <w:tcPr>
            <w:tcW w:w="3373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4B13124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早期接口测试和最终业务安全复测分开</w:t>
            </w:r>
          </w:p>
        </w:tc>
        <w:tc>
          <w:tcPr>
            <w:tcW w:w="4048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CB6EA46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T102/T107/T108就绪后审批/导出/回流复测</w:t>
            </w:r>
          </w:p>
        </w:tc>
      </w:tr>
      <w:tr w14:paraId="48F13892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72EAE7B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T124</w:t>
            </w:r>
          </w:p>
        </w:tc>
        <w:tc>
          <w:tcPr>
            <w:tcW w:w="3373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4E86427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加入T113与T170等正式前置</w:t>
            </w:r>
          </w:p>
        </w:tc>
        <w:tc>
          <w:tcPr>
            <w:tcW w:w="4048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256D9E0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全范围170条交付矩阵、真实包、性能安全恢复及三类场景</w:t>
            </w:r>
          </w:p>
        </w:tc>
      </w:tr>
    </w:tbl>
    <w:p w14:paraId="69141CD7">
      <w:pPr>
        <w:spacing w:after="0" w:line="240" w:lineRule="auto"/>
        <w:rPr>
          <w:rFonts w:hint="eastAsia"/>
        </w:rPr>
      </w:pPr>
    </w:p>
    <w:p w14:paraId="43A36236">
      <w:pPr>
        <w:rPr>
          <w:rFonts w:hint="eastAsia"/>
        </w:rPr>
      </w:pPr>
      <w:r>
        <w:t>源建议工时397—491人日仅保留追溯；资源/数据获取、标注、新增控制、失败实验与运维单列预算，37周合计不是承诺工期。完整执行卡另填负责人、input_refs、requirement/usecase_refs、具体文件、命令/前置/预期、test_refs、实际资源、阻断项及证据；本文任务卡不能替代这些字段。</w:t>
      </w:r>
    </w:p>
    <w:p w14:paraId="6DFB7FFD">
      <w:pPr>
        <w:rPr>
          <w:rFonts w:hint="eastAsia"/>
        </w:rPr>
      </w:pPr>
      <w:r>
        <w:t>基础Mock验证、流水线建设、真实模型评测和最终验收分别记状态。T118早期通过不表示最终完成；指标待定不宣称模型达标。所有能力读取原件/副本、缺失模态/延期和下载撤销语义按DES新细则执行。</w:t>
      </w:r>
    </w:p>
    <w:p w14:paraId="314A3EEF">
      <w:pPr>
        <w:pStyle w:val="3"/>
        <w:rPr>
          <w:rFonts w:hint="eastAsia"/>
        </w:rPr>
      </w:pPr>
      <w:bookmarkStart w:id="17" w:name="task_5008"/>
      <w:bookmarkStart w:id="18" w:name="_Toc242692240"/>
      <w:r>
        <w:t>4 实施编排与阶段交付</w:t>
      </w:r>
      <w:bookmarkEnd w:id="17"/>
      <w:bookmarkEnd w:id="18"/>
    </w:p>
    <w:p w14:paraId="085D2EB8">
      <w:pPr>
        <w:pStyle w:val="4"/>
        <w:rPr>
          <w:rFonts w:hint="eastAsia"/>
        </w:rPr>
      </w:pPr>
      <w:bookmarkStart w:id="19" w:name="_Toc242692241"/>
      <w:bookmarkStart w:id="20" w:name="task_5009"/>
      <w:r>
        <w:t>4.1 七批开发与并行工作</w:t>
      </w:r>
      <w:bookmarkEnd w:id="19"/>
      <w:bookmarkEnd w:id="20"/>
    </w:p>
    <w:p w14:paraId="79D5FECA">
      <w:pPr>
        <w:rPr>
          <w:rFonts w:hint="eastAsia"/>
        </w:rPr>
      </w:pPr>
      <w:r>
        <w:t>B1—B7总体准入/退出要求引用DES-001 §10.10；下表落实任务分配，不改原14组编号，不把列表顺序当强制串行依赖。</w:t>
      </w:r>
    </w:p>
    <w:tbl>
      <w:tblPr>
        <w:tblStyle w:val="35"/>
        <w:tblW w:w="0" w:type="auto"/>
        <w:tblInd w:w="0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7"/>
        <w:gridCol w:w="3373"/>
        <w:gridCol w:w="4048"/>
      </w:tblGrid>
      <w:tr w14:paraId="5CCE78B6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19C8332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批次</w:t>
            </w:r>
          </w:p>
        </w:tc>
        <w:tc>
          <w:tcPr>
            <w:tcW w:w="3373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C61D9BA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任务归属</w:t>
            </w:r>
          </w:p>
        </w:tc>
        <w:tc>
          <w:tcPr>
            <w:tcW w:w="4048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0EA6FC4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执行重点</w:t>
            </w:r>
          </w:p>
        </w:tc>
      </w:tr>
      <w:tr w14:paraId="6016E359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7F9B508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B1</w:t>
            </w:r>
          </w:p>
        </w:tc>
        <w:tc>
          <w:tcPr>
            <w:tcW w:w="3373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1A2E8B8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T001—T010</w:t>
            </w:r>
          </w:p>
        </w:tc>
        <w:tc>
          <w:tcPr>
            <w:tcW w:w="4048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1C6BB94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工程基线与适用CI；T117在T006后启动安全扫描</w:t>
            </w:r>
          </w:p>
        </w:tc>
      </w:tr>
      <w:tr w14:paraId="51B3CA68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91CAB37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B2</w:t>
            </w:r>
          </w:p>
        </w:tc>
        <w:tc>
          <w:tcPr>
            <w:tcW w:w="3373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BE14DAD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T011—T040</w:t>
            </w:r>
          </w:p>
        </w:tc>
        <w:tc>
          <w:tcPr>
            <w:tcW w:w="4048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D6DA084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身份、授权、上传、资产和运行控制</w:t>
            </w:r>
          </w:p>
        </w:tc>
      </w:tr>
      <w:tr w14:paraId="482EF1DD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968EB8B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B3</w:t>
            </w:r>
          </w:p>
        </w:tc>
        <w:tc>
          <w:tcPr>
            <w:tcW w:w="3373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92125B0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T041—T060与T100</w:t>
            </w:r>
          </w:p>
        </w:tc>
        <w:tc>
          <w:tcPr>
            <w:tcW w:w="4048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7AFA3E3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媒体、网关和共享证据契约；T100原依赖T051/T017/T020</w:t>
            </w:r>
          </w:p>
        </w:tc>
      </w:tr>
      <w:tr w14:paraId="61E927EA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C01802E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B4</w:t>
            </w:r>
          </w:p>
        </w:tc>
        <w:tc>
          <w:tcPr>
            <w:tcW w:w="3373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09F36D4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T061—T089</w:t>
            </w:r>
          </w:p>
        </w:tc>
        <w:tc>
          <w:tcPr>
            <w:tcW w:w="4048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7076638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风险、取证和图片视频同源按各自前置并行</w:t>
            </w:r>
          </w:p>
        </w:tc>
      </w:tr>
      <w:tr w14:paraId="6ABB3B79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8AD3757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B5</w:t>
            </w:r>
          </w:p>
        </w:tc>
        <w:tc>
          <w:tcPr>
            <w:tcW w:w="3373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830DDB2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T090—T099</w:t>
            </w:r>
          </w:p>
        </w:tc>
        <w:tc>
          <w:tcPr>
            <w:tcW w:w="4048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5B5CE61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首发、传播及核查；T098按OCR/ASR/网关前置可早启</w:t>
            </w:r>
          </w:p>
        </w:tc>
      </w:tr>
      <w:tr w14:paraId="77BFDFD5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BE581CD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B6</w:t>
            </w:r>
          </w:p>
        </w:tc>
        <w:tc>
          <w:tcPr>
            <w:tcW w:w="3373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EB15E15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T101—T108</w:t>
            </w:r>
          </w:p>
        </w:tc>
        <w:tc>
          <w:tcPr>
            <w:tcW w:w="4048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572FF7B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人工复核、固化、报告审批与样本回流</w:t>
            </w:r>
          </w:p>
        </w:tc>
      </w:tr>
      <w:tr w14:paraId="3210175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6FAD987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B7</w:t>
            </w:r>
          </w:p>
        </w:tc>
        <w:tc>
          <w:tcPr>
            <w:tcW w:w="3373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077E04B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T117—T124</w:t>
            </w:r>
          </w:p>
        </w:tc>
        <w:tc>
          <w:tcPr>
            <w:tcW w:w="4048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1E46555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持续测试汇总、正式负载、恢复、场景和交付闭环</w:t>
            </w:r>
          </w:p>
        </w:tc>
      </w:tr>
      <w:tr w14:paraId="240B680E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E5B4310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并行数据训练</w:t>
            </w:r>
          </w:p>
        </w:tc>
        <w:tc>
          <w:tcPr>
            <w:tcW w:w="3373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E2895F9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T109—T116及T125—T170</w:t>
            </w:r>
          </w:p>
        </w:tc>
        <w:tc>
          <w:tcPr>
            <w:tcW w:w="4048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60E7780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54条任务按执行依赖候选及关闭条件启动；训练与最终独立验收隔离</w:t>
            </w:r>
          </w:p>
        </w:tc>
      </w:tr>
    </w:tbl>
    <w:p w14:paraId="64A3B2FB">
      <w:pPr>
        <w:spacing w:after="0" w:line="240" w:lineRule="auto"/>
        <w:rPr>
          <w:rFonts w:hint="eastAsia"/>
        </w:rPr>
      </w:pPr>
    </w:p>
    <w:p w14:paraId="7716357A">
      <w:pPr>
        <w:rPr>
          <w:rFonts w:hint="eastAsia"/>
        </w:rPr>
      </w:pPr>
      <w:r>
        <w:t>批次归属覆盖170条任务且不重复；T117持续执行说明不构成第二次计数。各任务未必需等待其前一批全部完成，但必须满足自己的前置依赖。证据Schema在算法正式联调前就绪；GPU缺失只验证CPU/Mock可执行部分，真实模型与正式负载保留未完成。</w:t>
      </w:r>
    </w:p>
    <w:p w14:paraId="2A0E718C">
      <w:pPr>
        <w:pStyle w:val="4"/>
        <w:rPr>
          <w:rFonts w:hint="eastAsia"/>
        </w:rPr>
      </w:pPr>
      <w:bookmarkStart w:id="21" w:name="_Toc242692242"/>
      <w:bookmarkStart w:id="22" w:name="task_5010"/>
      <w:r>
        <w:t>4.2 原任务组与退出证据</w:t>
      </w:r>
      <w:bookmarkEnd w:id="21"/>
      <w:bookmarkEnd w:id="22"/>
    </w:p>
    <w:tbl>
      <w:tblPr>
        <w:tblStyle w:val="35"/>
        <w:tblW w:w="0" w:type="auto"/>
        <w:tblInd w:w="0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7"/>
        <w:gridCol w:w="3373"/>
        <w:gridCol w:w="4048"/>
      </w:tblGrid>
      <w:tr w14:paraId="0D86994C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726D4D1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原组</w:t>
            </w:r>
          </w:p>
        </w:tc>
        <w:tc>
          <w:tcPr>
            <w:tcW w:w="3373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7BEF7F1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任务范围与数量</w:t>
            </w:r>
          </w:p>
        </w:tc>
        <w:tc>
          <w:tcPr>
            <w:tcW w:w="4048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43AC438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退出要求</w:t>
            </w:r>
          </w:p>
        </w:tc>
      </w:tr>
      <w:tr w14:paraId="0FABE6E4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FB3C34F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1 项目基线与工程底座</w:t>
            </w:r>
          </w:p>
        </w:tc>
        <w:tc>
          <w:tcPr>
            <w:tcW w:w="3373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E58B193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T001—T010，10条</w:t>
            </w:r>
          </w:p>
        </w:tc>
        <w:tc>
          <w:tcPr>
            <w:tcW w:w="4048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BA12241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该组适用任务完成并提供契约、产物与测试；仅最后一个页面或任务完成不足以整组退出</w:t>
            </w:r>
          </w:p>
        </w:tc>
      </w:tr>
      <w:tr w14:paraId="3BC37B60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0C5730C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2 身份权限与审计</w:t>
            </w:r>
          </w:p>
        </w:tc>
        <w:tc>
          <w:tcPr>
            <w:tcW w:w="3373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1DB725E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T011—T018，8条</w:t>
            </w:r>
          </w:p>
        </w:tc>
        <w:tc>
          <w:tcPr>
            <w:tcW w:w="4048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ABF6647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该组适用任务完成并提供契约、产物与测试；仅最后一个页面或任务完成不足以整组退出</w:t>
            </w:r>
          </w:p>
        </w:tc>
      </w:tr>
      <w:tr w14:paraId="6F10ECF5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560D396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3 数据接入与媒体资产</w:t>
            </w:r>
          </w:p>
        </w:tc>
        <w:tc>
          <w:tcPr>
            <w:tcW w:w="3373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EA206CB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T019—T030，12条</w:t>
            </w:r>
          </w:p>
        </w:tc>
        <w:tc>
          <w:tcPr>
            <w:tcW w:w="4048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8EB89C4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该组适用任务完成并提供契约、产物与测试；仅最后一个页面或任务完成不足以整组退出</w:t>
            </w:r>
          </w:p>
        </w:tc>
      </w:tr>
      <w:tr w14:paraId="679A0632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75F5B27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4 任务编排与运行控制</w:t>
            </w:r>
          </w:p>
        </w:tc>
        <w:tc>
          <w:tcPr>
            <w:tcW w:w="3373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038D397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T031—T040，10条</w:t>
            </w:r>
          </w:p>
        </w:tc>
        <w:tc>
          <w:tcPr>
            <w:tcW w:w="4048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F1A1B67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该组适用任务完成并提供契约、产物与测试；仅最后一个页面或任务完成不足以整组退出</w:t>
            </w:r>
          </w:p>
        </w:tc>
      </w:tr>
      <w:tr w14:paraId="50B9EAA7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AECACD2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5 媒体预处理与基础特征</w:t>
            </w:r>
          </w:p>
        </w:tc>
        <w:tc>
          <w:tcPr>
            <w:tcW w:w="3373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4AEA30C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T041—T050，10条</w:t>
            </w:r>
          </w:p>
        </w:tc>
        <w:tc>
          <w:tcPr>
            <w:tcW w:w="4048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AB1C406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该组适用任务完成并提供契约、产物与测试；仅最后一个页面或任务完成不足以整组退出</w:t>
            </w:r>
          </w:p>
        </w:tc>
      </w:tr>
      <w:tr w14:paraId="17E960A8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76BE5A8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6 推理网关与模型治理</w:t>
            </w:r>
          </w:p>
        </w:tc>
        <w:tc>
          <w:tcPr>
            <w:tcW w:w="3373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1562177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T051—T060，10条</w:t>
            </w:r>
          </w:p>
        </w:tc>
        <w:tc>
          <w:tcPr>
            <w:tcW w:w="4048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04EBE59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该组适用任务完成并提供契约、产物与测试；仅最后一个页面或任务完成不足以整组退出</w:t>
            </w:r>
          </w:p>
        </w:tc>
      </w:tr>
      <w:tr w14:paraId="2AE09EFD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F2DDE7A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7 多模态风险识别</w:t>
            </w:r>
          </w:p>
        </w:tc>
        <w:tc>
          <w:tcPr>
            <w:tcW w:w="3373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DBCD92B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T061—T070，10条</w:t>
            </w:r>
          </w:p>
        </w:tc>
        <w:tc>
          <w:tcPr>
            <w:tcW w:w="4048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0E4215C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该组适用任务完成并提供契约、产物与测试；仅最后一个页面或任务完成不足以整组退出</w:t>
            </w:r>
          </w:p>
        </w:tc>
      </w:tr>
      <w:tr w14:paraId="0363CD2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6401E37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8 篡改与深度伪造取证</w:t>
            </w:r>
          </w:p>
        </w:tc>
        <w:tc>
          <w:tcPr>
            <w:tcW w:w="3373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4D3D056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T071—T078，8条</w:t>
            </w:r>
          </w:p>
        </w:tc>
        <w:tc>
          <w:tcPr>
            <w:tcW w:w="4048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CEC6177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该组适用任务完成并提供契约、产物与测试；仅最后一个页面或任务完成不足以整组退出</w:t>
            </w:r>
          </w:p>
        </w:tc>
      </w:tr>
      <w:tr w14:paraId="22A7D400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6C115A0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9 图片视频同源检索</w:t>
            </w:r>
          </w:p>
        </w:tc>
        <w:tc>
          <w:tcPr>
            <w:tcW w:w="3373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8675C29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T079—T089，11条</w:t>
            </w:r>
          </w:p>
        </w:tc>
        <w:tc>
          <w:tcPr>
            <w:tcW w:w="4048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0478436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该组适用任务完成并提供契约、产物与测试；仅最后一个页面或任务完成不足以整组退出</w:t>
            </w:r>
          </w:p>
        </w:tc>
      </w:tr>
      <w:tr w14:paraId="5174B13E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B7CC950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10 首发传播与证据核查</w:t>
            </w:r>
          </w:p>
        </w:tc>
        <w:tc>
          <w:tcPr>
            <w:tcW w:w="3373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D43B637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T090—T099，10条</w:t>
            </w:r>
          </w:p>
        </w:tc>
        <w:tc>
          <w:tcPr>
            <w:tcW w:w="4048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9B21FA4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该组适用任务完成并提供契约、产物与测试；仅最后一个页面或任务完成不足以整组退出</w:t>
            </w:r>
          </w:p>
        </w:tc>
      </w:tr>
      <w:tr w14:paraId="275CA41D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4C06920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11 人工审核与证据报告</w:t>
            </w:r>
          </w:p>
        </w:tc>
        <w:tc>
          <w:tcPr>
            <w:tcW w:w="3373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48D9CAE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T100—T108，9条</w:t>
            </w:r>
          </w:p>
        </w:tc>
        <w:tc>
          <w:tcPr>
            <w:tcW w:w="4048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7C0B7EC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该组适用任务完成并提供契约、产物与测试；仅最后一个页面或任务完成不足以整组退出</w:t>
            </w:r>
          </w:p>
        </w:tc>
      </w:tr>
      <w:tr w14:paraId="7378DF7E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810BC09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12 数据集训练与算法验收</w:t>
            </w:r>
          </w:p>
        </w:tc>
        <w:tc>
          <w:tcPr>
            <w:tcW w:w="3373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50A7465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T109—T116，8条</w:t>
            </w:r>
          </w:p>
        </w:tc>
        <w:tc>
          <w:tcPr>
            <w:tcW w:w="4048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D201957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该组适用任务完成并提供契约、产物与测试；仅最后一个页面或任务完成不足以整组退出</w:t>
            </w:r>
          </w:p>
        </w:tc>
      </w:tr>
      <w:tr w14:paraId="585E25BA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F22CA26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13 安全性能运维与验收</w:t>
            </w:r>
          </w:p>
        </w:tc>
        <w:tc>
          <w:tcPr>
            <w:tcW w:w="3373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4B20ADD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T117—T124，8条</w:t>
            </w:r>
          </w:p>
        </w:tc>
        <w:tc>
          <w:tcPr>
            <w:tcW w:w="4048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D57B240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该组适用任务完成并提供契约、产物与测试；仅最后一个页面或任务完成不足以整组退出</w:t>
            </w:r>
          </w:p>
        </w:tc>
      </w:tr>
      <w:tr w14:paraId="68F27413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EDA40BD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14 算法模型专项研发与训练</w:t>
            </w:r>
          </w:p>
        </w:tc>
        <w:tc>
          <w:tcPr>
            <w:tcW w:w="3373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5F26948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T125—T170，46条</w:t>
            </w:r>
          </w:p>
        </w:tc>
        <w:tc>
          <w:tcPr>
            <w:tcW w:w="4048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FBDA1BC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该组适用任务完成并提供契约、产物与测试；仅最后一个页面或任务完成不足以整组退出</w:t>
            </w:r>
          </w:p>
        </w:tc>
      </w:tr>
    </w:tbl>
    <w:p w14:paraId="385BE162">
      <w:pPr>
        <w:spacing w:after="0" w:line="240" w:lineRule="auto"/>
        <w:rPr>
          <w:rFonts w:hint="eastAsia"/>
        </w:rPr>
      </w:pPr>
    </w:p>
    <w:p w14:paraId="37E23655">
      <w:pPr>
        <w:rPr>
          <w:rFonts w:hint="eastAsia"/>
        </w:rPr>
      </w:pPr>
      <w:r>
        <w:t>实际阶段交付使用目标与任务矩阵。T109/T110候选按来源/血缘先准备数据，T090补查；T092训练先有T164清单。契约/Mock可先联调但不完成真实算法；源与执行依赖差异见§3.4和配套清单，未解决条件逐项保留。</w:t>
      </w:r>
    </w:p>
    <w:p w14:paraId="7C4B2A86">
      <w:pPr>
        <w:pStyle w:val="4"/>
        <w:rPr>
          <w:rFonts w:hint="eastAsia"/>
        </w:rPr>
      </w:pPr>
      <w:bookmarkStart w:id="23" w:name="task_5011"/>
      <w:bookmarkStart w:id="24" w:name="_Toc242692243"/>
      <w:r>
        <w:t>4.3 建议迭代与剩余工期重排</w:t>
      </w:r>
      <w:bookmarkEnd w:id="23"/>
      <w:bookmarkEnd w:id="24"/>
    </w:p>
    <w:tbl>
      <w:tblPr>
        <w:tblStyle w:val="35"/>
        <w:tblW w:w="0" w:type="auto"/>
        <w:tblInd w:w="0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7"/>
        <w:gridCol w:w="3373"/>
        <w:gridCol w:w="4048"/>
      </w:tblGrid>
      <w:tr w14:paraId="660ACA83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AAB5A1A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Sprint</w:t>
            </w:r>
          </w:p>
        </w:tc>
        <w:tc>
          <w:tcPr>
            <w:tcW w:w="3373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AAC885D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主要目标</w:t>
            </w:r>
          </w:p>
        </w:tc>
        <w:tc>
          <w:tcPr>
            <w:tcW w:w="4048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7F8275C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演示结果</w:t>
            </w:r>
          </w:p>
        </w:tc>
      </w:tr>
      <w:tr w14:paraId="2E9997F3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707F87A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S0 （ 2  周）</w:t>
            </w:r>
          </w:p>
        </w:tc>
        <w:tc>
          <w:tcPr>
            <w:tcW w:w="3373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7D447F3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仓库、 CI 、开发环境、 OpenAPI  骨架、数据库迁移、登录权限</w:t>
            </w:r>
          </w:p>
        </w:tc>
        <w:tc>
          <w:tcPr>
            <w:tcW w:w="4048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5D8F0C5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一键启动基础环境，健康检查通过</w:t>
            </w:r>
          </w:p>
        </w:tc>
      </w:tr>
      <w:tr w14:paraId="490522D2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5670BB5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S1 （ 3  周）</w:t>
            </w:r>
          </w:p>
        </w:tc>
        <w:tc>
          <w:tcPr>
            <w:tcW w:w="3373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D391510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分片上传、对象存储、 SHA-256 、媒体元数据</w:t>
            </w:r>
          </w:p>
        </w:tc>
        <w:tc>
          <w:tcPr>
            <w:tcW w:w="4048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1E9FFBF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上传图片视频并查看媒体信息</w:t>
            </w:r>
          </w:p>
        </w:tc>
      </w:tr>
      <w:tr w14:paraId="2765B886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515A35C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S2 （ 3  周）</w:t>
            </w:r>
          </w:p>
        </w:tc>
        <w:tc>
          <w:tcPr>
            <w:tcW w:w="3373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A28EECB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FFmpeg  流程、镜头、抽帧、 OCR/ASR 、时间轴</w:t>
            </w:r>
          </w:p>
        </w:tc>
        <w:tc>
          <w:tcPr>
            <w:tcW w:w="4048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F5DAA93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播放器联动关键帧和文本</w:t>
            </w:r>
          </w:p>
        </w:tc>
      </w:tr>
      <w:tr w14:paraId="602B731C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464AE78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S3 （ 4  周）</w:t>
            </w:r>
          </w:p>
        </w:tc>
        <w:tc>
          <w:tcPr>
            <w:tcW w:w="3373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585F781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风险分类、目标检测、证据卡片、审核</w:t>
            </w:r>
          </w:p>
        </w:tc>
        <w:tc>
          <w:tcPr>
            <w:tcW w:w="4048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F74D566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完成一级筛查和人工复核</w:t>
            </w:r>
          </w:p>
        </w:tc>
      </w:tr>
      <w:tr w14:paraId="40528CDF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DEBD6D4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S4 （ 4  周）</w:t>
            </w:r>
          </w:p>
        </w:tc>
        <w:tc>
          <w:tcPr>
            <w:tcW w:w="3373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B9D852A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图片多路召回、局部几何验证、索引管理</w:t>
            </w:r>
          </w:p>
        </w:tc>
        <w:tc>
          <w:tcPr>
            <w:tcW w:w="4048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50A89BA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完成整图与局部同源检索</w:t>
            </w:r>
          </w:p>
        </w:tc>
      </w:tr>
      <w:tr w14:paraId="2D6C1FA3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9F31ADB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S5 （ 5  周）</w:t>
            </w:r>
          </w:p>
        </w:tc>
        <w:tc>
          <w:tcPr>
            <w:tcW w:w="3373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E5A2737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图片篡改、视频空间 / 时间篡改、可靠性</w:t>
            </w:r>
          </w:p>
        </w:tc>
        <w:tc>
          <w:tcPr>
            <w:tcW w:w="4048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39F32C9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输出区域和时间证据</w:t>
            </w:r>
          </w:p>
        </w:tc>
      </w:tr>
      <w:tr w14:paraId="041F1B72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8068928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S6 （ 5  周）</w:t>
            </w:r>
          </w:p>
        </w:tc>
        <w:tc>
          <w:tcPr>
            <w:tcW w:w="3373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DC88E50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视频帧召回、相似矩阵、片段对齐、多源拼接</w:t>
            </w:r>
          </w:p>
        </w:tc>
        <w:tc>
          <w:tcPr>
            <w:tcW w:w="4048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208512E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完成片段来源映射</w:t>
            </w:r>
          </w:p>
        </w:tc>
      </w:tr>
      <w:tr w14:paraId="6757B77A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86C8DB3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S7 （ 4  周）</w:t>
            </w:r>
          </w:p>
        </w:tc>
        <w:tc>
          <w:tcPr>
            <w:tcW w:w="3373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784E917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内容簇、首发排序、传播图谱</w:t>
            </w:r>
          </w:p>
        </w:tc>
        <w:tc>
          <w:tcPr>
            <w:tcW w:w="4048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0EEE1C3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输出  Top-3  与传播时间线</w:t>
            </w:r>
          </w:p>
        </w:tc>
      </w:tr>
      <w:tr w14:paraId="7B796AD6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B26A1A8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S8 （ 3  周）</w:t>
            </w:r>
          </w:p>
        </w:tc>
        <w:tc>
          <w:tcPr>
            <w:tcW w:w="3373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4148346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谣言证据检索、大模型摘要、句级引用</w:t>
            </w:r>
          </w:p>
        </w:tc>
        <w:tc>
          <w:tcPr>
            <w:tcW w:w="4048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1FCD4B8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证据约束核查报告</w:t>
            </w:r>
          </w:p>
        </w:tc>
      </w:tr>
      <w:tr w14:paraId="1B30F7A9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C048555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S9 （ 4  周）</w:t>
            </w:r>
          </w:p>
        </w:tc>
        <w:tc>
          <w:tcPr>
            <w:tcW w:w="3373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47BF5CE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性能、安全、容灾、 3  类场景验证和整改</w:t>
            </w:r>
          </w:p>
        </w:tc>
        <w:tc>
          <w:tcPr>
            <w:tcW w:w="4048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291B747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达到验收基线并形成全套报告</w:t>
            </w:r>
          </w:p>
        </w:tc>
      </w:tr>
    </w:tbl>
    <w:p w14:paraId="4099D234">
      <w:pPr>
        <w:spacing w:after="0" w:line="240" w:lineRule="auto"/>
        <w:rPr>
          <w:rFonts w:hint="eastAsia"/>
        </w:rPr>
      </w:pPr>
    </w:p>
    <w:p w14:paraId="6821FD7D">
      <w:pPr>
        <w:rPr>
          <w:rFonts w:hint="eastAsia"/>
        </w:rPr>
      </w:pPr>
      <w:r>
        <w:t>S0—S9建议时长合计37周，未批准为日历工期。原上传任务书另一套Sprint 0—12实为14任务组的粗编排，本版以§4.2组别保留内容，不维持第二套同名Sprint。S0—S9能力演示与B1—B7任务分配是不同视角，须用任务依赖和关键路径合并成实际排期。</w:t>
      </w:r>
    </w:p>
    <w:p w14:paraId="7B069420">
      <w:pPr>
        <w:rPr>
          <w:rFonts w:hint="eastAsia"/>
        </w:rPr>
      </w:pPr>
      <w:r>
        <w:t>重排应补齐各任务实际状态、负责人/有效工时、样本授权及GPU可用日期、持续时间与交付证据。源阶段5万/14万/20万为候选样本里程碑，其合格计数按Q-21/Q-32核实；未取得现有数据统计不写已完成。资源不足先提交投入或里程碑变更，不自行删减12模块、100并发性质或其他范围。</w:t>
      </w:r>
    </w:p>
    <w:p w14:paraId="466D8929">
      <w:pPr>
        <w:pStyle w:val="3"/>
        <w:rPr>
          <w:rFonts w:hint="eastAsia"/>
        </w:rPr>
      </w:pPr>
      <w:bookmarkStart w:id="25" w:name="_Toc242692244"/>
      <w:bookmarkStart w:id="26" w:name="task_5012"/>
      <w:r>
        <w:t>5 功能范围与任务追踪</w:t>
      </w:r>
      <w:bookmarkEnd w:id="25"/>
      <w:bookmarkEnd w:id="26"/>
    </w:p>
    <w:p w14:paraId="7333B558">
      <w:pPr>
        <w:rPr>
          <w:rFonts w:hint="eastAsia"/>
        </w:rPr>
      </w:pPr>
      <w:r>
        <w:t>12模块的业务设计以DES-001 §5.3为主，界面和任务是多对多关系。下列是执行索引，不能用编号区间替代具体需求/用例的逐条追踪。</w:t>
      </w:r>
    </w:p>
    <w:tbl>
      <w:tblPr>
        <w:tblStyle w:val="35"/>
        <w:tblW w:w="0" w:type="auto"/>
        <w:tblInd w:w="0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7"/>
        <w:gridCol w:w="3373"/>
        <w:gridCol w:w="4048"/>
      </w:tblGrid>
      <w:tr w14:paraId="5AC30C1E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1C0EDCD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功能模块</w:t>
            </w:r>
          </w:p>
        </w:tc>
        <w:tc>
          <w:tcPr>
            <w:tcW w:w="3373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16F9CA1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主要任务</w:t>
            </w:r>
          </w:p>
        </w:tc>
        <w:tc>
          <w:tcPr>
            <w:tcW w:w="4048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1D88715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设计引用</w:t>
            </w:r>
          </w:p>
        </w:tc>
      </w:tr>
      <w:tr w14:paraId="12B786F8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7B4B7ED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多源接入</w:t>
            </w:r>
          </w:p>
        </w:tc>
        <w:tc>
          <w:tcPr>
            <w:tcW w:w="3373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B00B2CC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T019—T030</w:t>
            </w:r>
          </w:p>
        </w:tc>
        <w:tc>
          <w:tcPr>
            <w:tcW w:w="4048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4D822B0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§5.3、§7.4、§8.5.2、§9.7</w:t>
            </w:r>
          </w:p>
        </w:tc>
      </w:tr>
      <w:tr w14:paraId="5B992910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5C18115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数据治理资源库</w:t>
            </w:r>
          </w:p>
        </w:tc>
        <w:tc>
          <w:tcPr>
            <w:tcW w:w="3373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B81C3D2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T019—T030、T109—T110、T126—T127</w:t>
            </w:r>
          </w:p>
        </w:tc>
        <w:tc>
          <w:tcPr>
            <w:tcW w:w="4048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C4203D1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§7、§8.3.1</w:t>
            </w:r>
          </w:p>
        </w:tc>
      </w:tr>
      <w:tr w14:paraId="4B501D26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DC9373C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媒体预处理</w:t>
            </w:r>
          </w:p>
        </w:tc>
        <w:tc>
          <w:tcPr>
            <w:tcW w:w="3373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B58CC44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T041—T050</w:t>
            </w:r>
          </w:p>
        </w:tc>
        <w:tc>
          <w:tcPr>
            <w:tcW w:w="4048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8A133E2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§4.2、§8.5.3</w:t>
            </w:r>
          </w:p>
        </w:tc>
      </w:tr>
      <w:tr w14:paraId="276F3D09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B7B0F8C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风险识别</w:t>
            </w:r>
          </w:p>
        </w:tc>
        <w:tc>
          <w:tcPr>
            <w:tcW w:w="3373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B105869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T061—T070、T129—T141</w:t>
            </w:r>
          </w:p>
        </w:tc>
        <w:tc>
          <w:tcPr>
            <w:tcW w:w="4048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D1C72DC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§6.7、§11.6</w:t>
            </w:r>
          </w:p>
        </w:tc>
      </w:tr>
      <w:tr w14:paraId="25C39AE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185574F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篡改与深伪</w:t>
            </w:r>
          </w:p>
        </w:tc>
        <w:tc>
          <w:tcPr>
            <w:tcW w:w="3373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373781F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T071—T078、T142—T153</w:t>
            </w:r>
          </w:p>
        </w:tc>
        <w:tc>
          <w:tcPr>
            <w:tcW w:w="4048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FD41202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§6.7、§8.5.3、§11.6</w:t>
            </w:r>
          </w:p>
        </w:tc>
      </w:tr>
      <w:tr w14:paraId="282EAA70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C1AC1B9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图片同源</w:t>
            </w:r>
          </w:p>
        </w:tc>
        <w:tc>
          <w:tcPr>
            <w:tcW w:w="3373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986B153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T079—T085、T154—T157</w:t>
            </w:r>
          </w:p>
        </w:tc>
        <w:tc>
          <w:tcPr>
            <w:tcW w:w="4048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F4D6BD6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§6.7、§8.9</w:t>
            </w:r>
          </w:p>
        </w:tc>
      </w:tr>
      <w:tr w14:paraId="3BA0BC0B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14D5F49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视频片段溯源</w:t>
            </w:r>
          </w:p>
        </w:tc>
        <w:tc>
          <w:tcPr>
            <w:tcW w:w="3373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04D29C5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T086—T089、T158—T163</w:t>
            </w:r>
          </w:p>
        </w:tc>
        <w:tc>
          <w:tcPr>
            <w:tcW w:w="4048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B483187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§6.7、§8.5.3、§8.9</w:t>
            </w:r>
          </w:p>
        </w:tc>
      </w:tr>
      <w:tr w14:paraId="5385CCDD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05ACE16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首发候选</w:t>
            </w:r>
          </w:p>
        </w:tc>
        <w:tc>
          <w:tcPr>
            <w:tcW w:w="3373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6A0DE88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T090—T093、T164—T165</w:t>
            </w:r>
          </w:p>
        </w:tc>
        <w:tc>
          <w:tcPr>
            <w:tcW w:w="4048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485FE9D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§5.3、§6.7、§11.6</w:t>
            </w:r>
          </w:p>
        </w:tc>
      </w:tr>
      <w:tr w14:paraId="09B8D410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F110FA1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传播分析</w:t>
            </w:r>
          </w:p>
        </w:tc>
        <w:tc>
          <w:tcPr>
            <w:tcW w:w="3373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C91690E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T094—T097</w:t>
            </w:r>
          </w:p>
        </w:tc>
        <w:tc>
          <w:tcPr>
            <w:tcW w:w="4048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178288F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§5.3、§6.7</w:t>
            </w:r>
          </w:p>
        </w:tc>
      </w:tr>
      <w:tr w14:paraId="33E02CB8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2AC22B0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谣言证据核查</w:t>
            </w:r>
          </w:p>
        </w:tc>
        <w:tc>
          <w:tcPr>
            <w:tcW w:w="3373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0BB683E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T098—T099、T106、T166—T169</w:t>
            </w:r>
          </w:p>
        </w:tc>
        <w:tc>
          <w:tcPr>
            <w:tcW w:w="4048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09AF61A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§6.7、§9.7</w:t>
            </w:r>
          </w:p>
        </w:tc>
      </w:tr>
      <w:tr w14:paraId="2121E450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A20708D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审核证据报告</w:t>
            </w:r>
          </w:p>
        </w:tc>
        <w:tc>
          <w:tcPr>
            <w:tcW w:w="3373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98AA5AC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T100—T108</w:t>
            </w:r>
          </w:p>
        </w:tc>
        <w:tc>
          <w:tcPr>
            <w:tcW w:w="4048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7025FCC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§5.4、§8.10</w:t>
            </w:r>
          </w:p>
        </w:tc>
      </w:tr>
      <w:tr w14:paraId="46D4B1B0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C408451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综合管理运维</w:t>
            </w:r>
          </w:p>
        </w:tc>
        <w:tc>
          <w:tcPr>
            <w:tcW w:w="3373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220D431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T001—T018、T031—T040、T051—T060、T117—T124</w:t>
            </w:r>
          </w:p>
        </w:tc>
        <w:tc>
          <w:tcPr>
            <w:tcW w:w="4048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079418F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§8、§9、§10—11</w:t>
            </w:r>
          </w:p>
        </w:tc>
      </w:tr>
    </w:tbl>
    <w:p w14:paraId="68B18341">
      <w:pPr>
        <w:spacing w:after="0" w:line="240" w:lineRule="auto"/>
        <w:rPr>
          <w:rFonts w:hint="eastAsia"/>
        </w:rPr>
      </w:pPr>
    </w:p>
    <w:p w14:paraId="7D054381">
      <w:pPr>
        <w:pStyle w:val="3"/>
        <w:rPr>
          <w:rFonts w:hint="eastAsia"/>
        </w:rPr>
      </w:pPr>
      <w:bookmarkStart w:id="27" w:name="task_5013"/>
      <w:bookmarkStart w:id="28" w:name="_Toc242692245"/>
      <w:r>
        <w:t>6 开发与算法研发任务清单</w:t>
      </w:r>
      <w:bookmarkEnd w:id="27"/>
      <w:bookmarkEnd w:id="28"/>
    </w:p>
    <w:p w14:paraId="4DFBA579">
      <w:pPr>
        <w:rPr>
          <w:rFonts w:hint="eastAsia"/>
        </w:rPr>
      </w:pPr>
      <w:r>
        <w:t>以下170张卡保留原名称、责任角色、前置依赖、建议工作量和未受影响字段，补正已识别冲突并增加设计引用。验收标准是研发完成判据候选；涉正式数值、部署、许可、审核或保留政策者仍按DES-001第13章确认。统一CI规则见§3，不因卡片有验收字段就认定正式批准。</w:t>
      </w:r>
    </w:p>
    <w:p w14:paraId="4A07E54E">
      <w:pPr>
        <w:pStyle w:val="4"/>
        <w:pageBreakBefore/>
        <w:rPr>
          <w:rFonts w:hint="eastAsia"/>
        </w:rPr>
      </w:pPr>
      <w:bookmarkStart w:id="29" w:name="task_5014"/>
      <w:bookmarkStart w:id="30" w:name="_Toc242692246"/>
      <w:r>
        <w:t>6.1 项目基线与工程底座</w:t>
      </w:r>
      <w:bookmarkEnd w:id="29"/>
      <w:bookmarkEnd w:id="30"/>
    </w:p>
    <w:p w14:paraId="2BF4ACB7">
      <w:pPr>
        <w:rPr>
          <w:rFonts w:hint="eastAsia"/>
        </w:rPr>
      </w:pPr>
      <w:r>
        <w:t>原组编号1，任务T001—T010，关联设计章节DES-001 V1.4 §8.6、§8.11、§9.6、§10.9。</w:t>
      </w:r>
    </w:p>
    <w:p w14:paraId="6492B7FA">
      <w:pPr>
        <w:pStyle w:val="5"/>
        <w:spacing w:before="140" w:after="60"/>
        <w:rPr>
          <w:rFonts w:hint="eastAsia"/>
        </w:rPr>
      </w:pPr>
      <w:commentRangeStart w:id="3"/>
      <w:commentRangeStart w:id="4"/>
      <w:bookmarkStart w:id="31" w:name="task_5015"/>
      <w:r>
        <w:t>T001 建立单仓库目录与基础README</w:t>
      </w:r>
      <w:bookmarkEnd w:id="31"/>
      <w:commentRangeEnd w:id="3"/>
      <w:r>
        <w:rPr>
          <w:rStyle w:val="139"/>
          <w:rFonts w:hint="eastAsia"/>
          <w:sz w:val="22"/>
          <w:szCs w:val="22"/>
        </w:rPr>
        <w:commentReference w:id="3"/>
      </w:r>
      <w:commentRangeEnd w:id="4"/>
      <w:r>
        <w:rPr>
          <w:rStyle w:val="139"/>
          <w:rFonts w:hint="eastAsia"/>
          <w:sz w:val="22"/>
          <w:szCs w:val="22"/>
        </w:rPr>
        <w:commentReference w:id="4"/>
      </w:r>
    </w:p>
    <w:tbl>
      <w:tblPr>
        <w:tblStyle w:val="35"/>
        <w:tblW w:w="0" w:type="auto"/>
        <w:tblInd w:w="0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7"/>
        <w:gridCol w:w="7421"/>
      </w:tblGrid>
      <w:tr w14:paraId="2F4DDB4C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BA8E74E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责任角色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9BE9458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架构/全栈</w:t>
            </w:r>
          </w:p>
        </w:tc>
      </w:tr>
      <w:tr w14:paraId="32C15D24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8E2B897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源前置依赖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CD06BB9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无</w:t>
            </w:r>
          </w:p>
        </w:tc>
      </w:tr>
      <w:tr w14:paraId="265A4FEA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5E04DBB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执行依赖候选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912EEA7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无</w:t>
            </w:r>
          </w:p>
        </w:tc>
      </w:tr>
      <w:tr w14:paraId="6CC66D43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F1F0C1D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工作范围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5208CCD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按DES-001 §8.6核验并沿用既有backend、frontend、ai-services、shared-contracts、schemas、docs、tasks、prompts、config、deploy、scripts、tests目录；仅补充获准的缺项，建立职责与原目录映射，不直接迁移。</w:t>
            </w:r>
          </w:p>
        </w:tc>
      </w:tr>
      <w:tr w14:paraId="79FF8052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35A868C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接口或数据契约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2E86F38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根目录README；目录约定docs/architecture/repository-layout.md。</w:t>
            </w:r>
          </w:p>
        </w:tc>
      </w:tr>
      <w:tr w14:paraId="59452BC4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9EAC6D8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验收标准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EDB2C74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仓库结构与设计一致；README包含启动、测试、提交规范；不得包含真实密钥。</w:t>
            </w:r>
          </w:p>
        </w:tc>
      </w:tr>
      <w:tr w14:paraId="768D5A73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DACDEEF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测试要求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BF163C4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目录检查脚本和Markdown链接检查。</w:t>
            </w:r>
          </w:p>
        </w:tc>
      </w:tr>
      <w:tr w14:paraId="4A8B6057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7D3DE8C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建议工作量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60D6293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1～2人日</w:t>
            </w:r>
          </w:p>
        </w:tc>
      </w:tr>
      <w:tr w14:paraId="1F449B05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FFBD99F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CI门禁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BD897CE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按本书§3.2—3.4及DES §10.9、§10.13执行适用门禁和关闭条件。</w:t>
            </w:r>
          </w:p>
        </w:tc>
      </w:tr>
      <w:tr w14:paraId="1CB0F9DA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5FBD8D9">
            <w:pPr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设计依据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9BAC1FE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DES-001 V1.4 §8.6、§8.11、§9.6、§10.9；本书§7补充技术验证。</w:t>
            </w:r>
          </w:p>
        </w:tc>
      </w:tr>
    </w:tbl>
    <w:p w14:paraId="4C6DEC19">
      <w:pPr>
        <w:spacing w:after="0" w:line="240" w:lineRule="auto"/>
        <w:rPr>
          <w:rFonts w:hint="eastAsia"/>
        </w:rPr>
      </w:pPr>
    </w:p>
    <w:p w14:paraId="300754FF">
      <w:pPr>
        <w:pStyle w:val="5"/>
        <w:spacing w:before="140" w:after="60"/>
        <w:rPr>
          <w:rFonts w:hint="eastAsia"/>
        </w:rPr>
      </w:pPr>
      <w:bookmarkStart w:id="32" w:name="task_5016"/>
      <w:r>
        <w:t>T002 配置Python后端工程</w:t>
      </w:r>
      <w:bookmarkEnd w:id="32"/>
    </w:p>
    <w:tbl>
      <w:tblPr>
        <w:tblStyle w:val="35"/>
        <w:tblW w:w="0" w:type="auto"/>
        <w:tblInd w:w="0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7"/>
        <w:gridCol w:w="7421"/>
      </w:tblGrid>
      <w:tr w14:paraId="127A946A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4549347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责任角色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BA2E00F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后端</w:t>
            </w:r>
          </w:p>
        </w:tc>
      </w:tr>
      <w:tr w14:paraId="7B3AD372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39C6EBE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源前置依赖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3512666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T001</w:t>
            </w:r>
          </w:p>
        </w:tc>
      </w:tr>
      <w:tr w14:paraId="6C70EA5E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1B89647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执行依赖候选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16A0C91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T001</w:t>
            </w:r>
          </w:p>
        </w:tc>
      </w:tr>
      <w:tr w14:paraId="03219843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ACEA5B1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工作范围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4B732B9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建立Python 3.11项目、依赖锁定、FastAPI入口、配置管理和日志初始化。</w:t>
            </w:r>
          </w:p>
        </w:tc>
      </w:tr>
      <w:tr w14:paraId="4F0D9047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ADAE688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接口或数据契约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ACABEFB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GET /health；环境变量Settings模型。</w:t>
            </w:r>
          </w:p>
        </w:tc>
      </w:tr>
      <w:tr w14:paraId="0EABE0D5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664DF9D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验收标准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6E3727B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服务可启动；缺少必要配置时给出明确错误；依赖版本锁定。</w:t>
            </w:r>
          </w:p>
        </w:tc>
      </w:tr>
      <w:tr w14:paraId="13F26F6C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2DD0080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测试要求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3692663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健康检查单测、配置加载和非法配置测试。</w:t>
            </w:r>
          </w:p>
        </w:tc>
      </w:tr>
      <w:tr w14:paraId="0BC079B2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6A93256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建议工作量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3FCFE9C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1～2人日</w:t>
            </w:r>
          </w:p>
        </w:tc>
      </w:tr>
      <w:tr w14:paraId="592E93DB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2095F07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CI门禁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C8F86AD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按本书§3.2—3.4及DES §10.9、§10.13执行适用门禁和关闭条件。</w:t>
            </w:r>
          </w:p>
        </w:tc>
      </w:tr>
      <w:tr w14:paraId="1697C16F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AEB1FE2">
            <w:pPr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设计依据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9330D72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DES-001 V1.4 §8.6、§8.11、§9.6、§10.9；本书§7补充技术验证。</w:t>
            </w:r>
          </w:p>
        </w:tc>
      </w:tr>
    </w:tbl>
    <w:p w14:paraId="56E46BD5">
      <w:pPr>
        <w:spacing w:after="0" w:line="240" w:lineRule="auto"/>
        <w:rPr>
          <w:rFonts w:hint="eastAsia"/>
        </w:rPr>
      </w:pPr>
    </w:p>
    <w:p w14:paraId="1409A02D">
      <w:pPr>
        <w:pStyle w:val="5"/>
        <w:spacing w:before="140" w:after="60"/>
        <w:rPr>
          <w:rFonts w:hint="eastAsia"/>
        </w:rPr>
      </w:pPr>
      <w:bookmarkStart w:id="33" w:name="task_5017"/>
      <w:r>
        <w:t>T003 配置Vue前端工程</w:t>
      </w:r>
      <w:bookmarkEnd w:id="33"/>
    </w:p>
    <w:tbl>
      <w:tblPr>
        <w:tblStyle w:val="35"/>
        <w:tblW w:w="0" w:type="auto"/>
        <w:tblInd w:w="0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7"/>
        <w:gridCol w:w="7421"/>
      </w:tblGrid>
      <w:tr w14:paraId="0AB845C0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0529100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责任角色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A917EC0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前端</w:t>
            </w:r>
          </w:p>
        </w:tc>
      </w:tr>
      <w:tr w14:paraId="70E9095F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A587A7D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源前置依赖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F5FFFE7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T001</w:t>
            </w:r>
          </w:p>
        </w:tc>
      </w:tr>
      <w:tr w14:paraId="0EA35D8E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2DC143B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执行依赖候选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000ED7C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T001</w:t>
            </w:r>
          </w:p>
        </w:tc>
      </w:tr>
      <w:tr w14:paraId="50656217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7197427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工作范围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689D2B5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建立Vue 3、TypeScript、Vite、路由、状态管理和API客户端。</w:t>
            </w:r>
          </w:p>
        </w:tc>
      </w:tr>
      <w:tr w14:paraId="1991D019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C70DB41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接口或数据契约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09830B7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前端/health页面调用GET /health。</w:t>
            </w:r>
          </w:p>
        </w:tc>
      </w:tr>
      <w:tr w14:paraId="26DE0AD9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9E90D0D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验收标准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CA66784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开发服务器可启动；严格类型检查通过；API地址环境化。</w:t>
            </w:r>
          </w:p>
        </w:tc>
      </w:tr>
      <w:tr w14:paraId="4C12EE4B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F52DCC8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测试要求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8ECB61B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lint、typecheck、组件冒烟测试。</w:t>
            </w:r>
          </w:p>
        </w:tc>
      </w:tr>
      <w:tr w14:paraId="4B42B40E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D4C8DD6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建议工作量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CEA155F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1～2人日</w:t>
            </w:r>
          </w:p>
        </w:tc>
      </w:tr>
      <w:tr w14:paraId="33C95770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9024F0E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CI门禁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89FC159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按本书§3.2—3.4及DES §10.9、§10.13执行适用门禁和关闭条件。</w:t>
            </w:r>
          </w:p>
        </w:tc>
      </w:tr>
      <w:tr w14:paraId="0C81093E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E2C30F0">
            <w:pPr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设计依据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05E4B72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DES-001 V1.4 §8.6、§8.11、§9.6、§10.9；本书§7补充技术验证。</w:t>
            </w:r>
          </w:p>
        </w:tc>
      </w:tr>
    </w:tbl>
    <w:p w14:paraId="4D4C452C">
      <w:pPr>
        <w:spacing w:after="0" w:line="240" w:lineRule="auto"/>
        <w:rPr>
          <w:rFonts w:hint="eastAsia"/>
        </w:rPr>
      </w:pPr>
    </w:p>
    <w:p w14:paraId="020684ED">
      <w:pPr>
        <w:pStyle w:val="5"/>
        <w:spacing w:before="140" w:after="60"/>
        <w:rPr>
          <w:rFonts w:hint="eastAsia"/>
        </w:rPr>
      </w:pPr>
      <w:bookmarkStart w:id="34" w:name="task_5018"/>
      <w:commentRangeStart w:id="5"/>
      <w:commentRangeStart w:id="6"/>
      <w:commentRangeStart w:id="7"/>
      <w:r>
        <w:t>T004 建立本地容器开发环境</w:t>
      </w:r>
      <w:bookmarkEnd w:id="34"/>
      <w:commentRangeEnd w:id="5"/>
      <w:r>
        <w:rPr>
          <w:rStyle w:val="139"/>
          <w:rFonts w:hint="eastAsia"/>
          <w:sz w:val="22"/>
          <w:szCs w:val="22"/>
        </w:rPr>
        <w:commentReference w:id="5"/>
      </w:r>
      <w:commentRangeEnd w:id="6"/>
      <w:r>
        <w:rPr>
          <w:rStyle w:val="139"/>
          <w:rFonts w:hint="eastAsia"/>
          <w:sz w:val="22"/>
          <w:szCs w:val="22"/>
        </w:rPr>
        <w:commentReference w:id="6"/>
      </w:r>
      <w:commentRangeEnd w:id="7"/>
      <w:r>
        <w:rPr>
          <w:rStyle w:val="139"/>
          <w:rFonts w:hint="eastAsia"/>
          <w:sz w:val="22"/>
          <w:szCs w:val="22"/>
        </w:rPr>
        <w:commentReference w:id="7"/>
      </w:r>
    </w:p>
    <w:tbl>
      <w:tblPr>
        <w:tblStyle w:val="35"/>
        <w:tblW w:w="0" w:type="auto"/>
        <w:tblInd w:w="0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7"/>
        <w:gridCol w:w="7421"/>
      </w:tblGrid>
      <w:tr w14:paraId="0AC47E68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F2626B4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责任角色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5A7A07D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DevOps</w:t>
            </w:r>
          </w:p>
        </w:tc>
      </w:tr>
      <w:tr w14:paraId="2F29716D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F320897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源前置依赖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D805429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T002,T003</w:t>
            </w:r>
          </w:p>
        </w:tc>
      </w:tr>
      <w:tr w14:paraId="3E9D1030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467409D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执行依赖候选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826ABE4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T002,T003</w:t>
            </w:r>
          </w:p>
        </w:tc>
      </w:tr>
      <w:tr w14:paraId="47374A6F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3F135D7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工作范围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7AB71BE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使用固定版本编排SQL、一个执行broker、对象存储、API/Web及媒体worker；缓存按需启用，全文/图/向量按能力逐项接入；不默认部署全部生产组件。</w:t>
            </w:r>
          </w:p>
        </w:tc>
      </w:tr>
      <w:tr w14:paraId="2D0C28ED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F2F57F2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接口或数据契约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64DADAA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docker compose配置；/health依赖状态。</w:t>
            </w:r>
          </w:p>
        </w:tc>
      </w:tr>
      <w:tr w14:paraId="06C148A8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68AE197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验收标准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8FD415C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一条命令启动；隔离数据卷和密钥；按获准项目配额设置CPU、内存、进程和临时盘限制，核对实际cgroup生效；不认定单机容器为生产高可用。</w:t>
            </w:r>
          </w:p>
        </w:tc>
      </w:tr>
      <w:tr w14:paraId="7EC3EB9D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00D0D87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测试要求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FCCCC3C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容器启动/依赖ready、配置校验、配额与cgroup生效、资源耗尽隔离；卷所在介质及对象存储间接依赖核验。</w:t>
            </w:r>
          </w:p>
        </w:tc>
      </w:tr>
      <w:tr w14:paraId="78CEAFF5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D32F3BA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建议工作量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6BCECA0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2人日</w:t>
            </w:r>
          </w:p>
        </w:tc>
      </w:tr>
      <w:tr w14:paraId="4F90A9E0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C41312F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CI门禁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C089032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按本书§3.2—3.4及DES §10.9、§10.13执行适用门禁和关闭条件。</w:t>
            </w:r>
          </w:p>
        </w:tc>
      </w:tr>
      <w:tr w14:paraId="3E8820D7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BD1DCCC">
            <w:pPr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设计依据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D1089ED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DES-001 V1.4 §8.7、§8.11；本书§7补充技术验证。</w:t>
            </w:r>
          </w:p>
        </w:tc>
      </w:tr>
    </w:tbl>
    <w:p w14:paraId="0760A67C">
      <w:pPr>
        <w:spacing w:after="0" w:line="240" w:lineRule="auto"/>
        <w:rPr>
          <w:rFonts w:hint="eastAsia"/>
        </w:rPr>
      </w:pPr>
    </w:p>
    <w:p w14:paraId="21DF9660">
      <w:pPr>
        <w:pStyle w:val="5"/>
        <w:spacing w:before="140" w:after="60"/>
        <w:rPr>
          <w:rFonts w:hint="eastAsia"/>
        </w:rPr>
      </w:pPr>
      <w:bookmarkStart w:id="35" w:name="task_5019"/>
      <w:r>
        <w:t>T005 配置代码格式化与静态检查</w:t>
      </w:r>
      <w:bookmarkEnd w:id="35"/>
    </w:p>
    <w:tbl>
      <w:tblPr>
        <w:tblStyle w:val="35"/>
        <w:tblW w:w="0" w:type="auto"/>
        <w:tblInd w:w="0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7"/>
        <w:gridCol w:w="7421"/>
      </w:tblGrid>
      <w:tr w14:paraId="7EFD3BCF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998A49D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责任角色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FEFD64F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全栈</w:t>
            </w:r>
          </w:p>
        </w:tc>
      </w:tr>
      <w:tr w14:paraId="2A6CFAE5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3EC6D5B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源前置依赖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02C3153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T002,T003</w:t>
            </w:r>
          </w:p>
        </w:tc>
      </w:tr>
      <w:tr w14:paraId="638C1138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A82CA6B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执行依赖候选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69C418F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T002,T003</w:t>
            </w:r>
          </w:p>
        </w:tc>
      </w:tr>
      <w:tr w14:paraId="6AD5A285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1E1F072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工作范围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3D2034E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配置Ruff/Black或等价工具、mypy、ESLint、Prettier和提交前检查。</w:t>
            </w:r>
          </w:p>
        </w:tc>
      </w:tr>
      <w:tr w14:paraId="01B92D22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0C8CAB2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接口或数据契约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214C43D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pyproject、前端lint配置、pre-commit。</w:t>
            </w:r>
          </w:p>
        </w:tc>
      </w:tr>
      <w:tr w14:paraId="6D7AEF6C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8052414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验收标准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845EBFC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本地和CI命令一致；示例违规代码能被拦截。</w:t>
            </w:r>
          </w:p>
        </w:tc>
      </w:tr>
      <w:tr w14:paraId="7DCB2E53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03FEA03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测试要求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F013E98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运行格式、lint和类型检查。</w:t>
            </w:r>
          </w:p>
        </w:tc>
      </w:tr>
      <w:tr w14:paraId="26F2FA82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6BD0F93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建议工作量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E0B6A1F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1～2人日</w:t>
            </w:r>
          </w:p>
        </w:tc>
      </w:tr>
      <w:tr w14:paraId="6FFAFF43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2811F7F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CI门禁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EA235E9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按本书§3.2—3.4及DES §10.9、§10.13执行适用门禁和关闭条件。</w:t>
            </w:r>
          </w:p>
        </w:tc>
      </w:tr>
      <w:tr w14:paraId="65D61610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B1FA275">
            <w:pPr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设计依据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7A81262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DES-001 V1.4 §8.6、§8.11、§9.6、§10.9；本书§7补充技术验证。</w:t>
            </w:r>
          </w:p>
        </w:tc>
      </w:tr>
    </w:tbl>
    <w:p w14:paraId="61194332">
      <w:pPr>
        <w:spacing w:after="0" w:line="240" w:lineRule="auto"/>
        <w:rPr>
          <w:rFonts w:hint="eastAsia"/>
        </w:rPr>
      </w:pPr>
    </w:p>
    <w:p w14:paraId="2133B7C6">
      <w:pPr>
        <w:pStyle w:val="5"/>
        <w:spacing w:before="140" w:after="60"/>
        <w:rPr>
          <w:rFonts w:hint="eastAsia"/>
        </w:rPr>
      </w:pPr>
      <w:bookmarkStart w:id="36" w:name="task_5020"/>
      <w:r>
        <w:t>T006 建立基础持续集成流水线</w:t>
      </w:r>
      <w:bookmarkEnd w:id="36"/>
    </w:p>
    <w:tbl>
      <w:tblPr>
        <w:tblStyle w:val="35"/>
        <w:tblW w:w="0" w:type="auto"/>
        <w:tblInd w:w="0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7"/>
        <w:gridCol w:w="7421"/>
      </w:tblGrid>
      <w:tr w14:paraId="289C1658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81DDBE7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责任角色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C8A16DF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DevOps</w:t>
            </w:r>
          </w:p>
        </w:tc>
      </w:tr>
      <w:tr w14:paraId="6010C16A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71203B1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源前置依赖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92448FC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T004,T005</w:t>
            </w:r>
          </w:p>
        </w:tc>
      </w:tr>
      <w:tr w14:paraId="40EA4BC9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F7D7E5E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执行依赖候选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C659AA3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T004,T005</w:t>
            </w:r>
          </w:p>
        </w:tc>
      </w:tr>
      <w:tr w14:paraId="7682D3C9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DD8DF7D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工作范围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402B267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建立后端、前端、迁移、单元测试和构建流水线。</w:t>
            </w:r>
          </w:p>
        </w:tc>
      </w:tr>
      <w:tr w14:paraId="22FFB679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403B2F8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接口或数据契约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CF58BC3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CI jobs：lint、typecheck、unit、build、migration-check。</w:t>
            </w:r>
          </w:p>
        </w:tc>
      </w:tr>
      <w:tr w14:paraId="194FAB57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707F289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验收标准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6F03C8D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任一门禁失败阻止合并；产出测试报告；缓存不影响正确性。</w:t>
            </w:r>
          </w:p>
        </w:tc>
      </w:tr>
      <w:tr w14:paraId="3624B3E4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06CF256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测试要求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E999CE5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故意引入失败验证门禁。</w:t>
            </w:r>
          </w:p>
        </w:tc>
      </w:tr>
      <w:tr w14:paraId="3DACBFA9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915FC3C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建议工作量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B7A4B70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2人日</w:t>
            </w:r>
          </w:p>
        </w:tc>
      </w:tr>
      <w:tr w14:paraId="7E467F95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741842C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CI门禁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778544B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按本书§3.2—3.4及DES §10.9、§10.13执行适用门禁和关闭条件。</w:t>
            </w:r>
          </w:p>
        </w:tc>
      </w:tr>
      <w:tr w14:paraId="17755890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1997C20">
            <w:pPr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设计依据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83BC15A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DES-001 V1.4 §8.6、§8.11、§9.6、§10.9；本书§7补充技术验证。</w:t>
            </w:r>
          </w:p>
        </w:tc>
      </w:tr>
    </w:tbl>
    <w:p w14:paraId="0BD34F01">
      <w:pPr>
        <w:spacing w:after="0" w:line="240" w:lineRule="auto"/>
        <w:rPr>
          <w:rFonts w:hint="eastAsia"/>
        </w:rPr>
      </w:pPr>
    </w:p>
    <w:p w14:paraId="448A7FCD">
      <w:pPr>
        <w:pStyle w:val="5"/>
        <w:spacing w:before="140" w:after="60"/>
        <w:rPr>
          <w:rFonts w:hint="eastAsia"/>
        </w:rPr>
      </w:pPr>
      <w:bookmarkStart w:id="37" w:name="task_5021"/>
      <w:r>
        <w:t>T007 建立统一配置和密钥规范</w:t>
      </w:r>
      <w:bookmarkEnd w:id="37"/>
    </w:p>
    <w:tbl>
      <w:tblPr>
        <w:tblStyle w:val="35"/>
        <w:tblW w:w="0" w:type="auto"/>
        <w:tblInd w:w="0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7"/>
        <w:gridCol w:w="7421"/>
      </w:tblGrid>
      <w:tr w14:paraId="56407084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055BC49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责任角色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424E3B5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后端/DevOps</w:t>
            </w:r>
          </w:p>
        </w:tc>
      </w:tr>
      <w:tr w14:paraId="4761DE5E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1296906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源前置依赖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CAEC254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T002,T004</w:t>
            </w:r>
          </w:p>
        </w:tc>
      </w:tr>
      <w:tr w14:paraId="7E639BA3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76A3F6C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执行依赖候选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2101788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T002,T004</w:t>
            </w:r>
          </w:p>
        </w:tc>
      </w:tr>
      <w:tr w14:paraId="36B3D538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09C96ED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工作范围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256CAED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划分开发、测试、生产配置；密钥只从Secret或环境注入。</w:t>
            </w:r>
          </w:p>
        </w:tc>
      </w:tr>
      <w:tr w14:paraId="711C74DF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C078722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接口或数据契约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7D7E943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Settings字段、.env.example、配置说明。</w:t>
            </w:r>
          </w:p>
        </w:tc>
      </w:tr>
      <w:tr w14:paraId="120BD27F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BBC7E6E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验收标准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94B1FB2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仓库无真实密钥；敏感配置不写日志；启动时校验必需项。</w:t>
            </w:r>
          </w:p>
        </w:tc>
      </w:tr>
      <w:tr w14:paraId="12ED8B74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A971C04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测试要求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21AA30A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secret扫描、配置单测。</w:t>
            </w:r>
          </w:p>
        </w:tc>
      </w:tr>
      <w:tr w14:paraId="3071986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E0BAC4B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建议工作量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0DD9A34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1～2人日</w:t>
            </w:r>
          </w:p>
        </w:tc>
      </w:tr>
      <w:tr w14:paraId="4ED729B6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0EF92C3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CI门禁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1DE0E4B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按本书§3.2—3.4及DES §10.9、§10.13执行适用门禁和关闭条件。</w:t>
            </w:r>
          </w:p>
        </w:tc>
      </w:tr>
      <w:tr w14:paraId="185233E8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F681C7C">
            <w:pPr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设计依据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8199411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DES-001 V1.4 §8.6、§8.11、§9.6、§10.9；本书§7补充技术验证。</w:t>
            </w:r>
          </w:p>
        </w:tc>
      </w:tr>
    </w:tbl>
    <w:p w14:paraId="249E1C0E">
      <w:pPr>
        <w:spacing w:after="0" w:line="240" w:lineRule="auto"/>
        <w:rPr>
          <w:rFonts w:hint="eastAsia"/>
        </w:rPr>
      </w:pPr>
    </w:p>
    <w:p w14:paraId="60A71795">
      <w:pPr>
        <w:pStyle w:val="5"/>
        <w:spacing w:before="140" w:after="60"/>
        <w:rPr>
          <w:rFonts w:hint="eastAsia"/>
        </w:rPr>
      </w:pPr>
      <w:commentRangeStart w:id="8"/>
      <w:bookmarkStart w:id="38" w:name="task_5022"/>
      <w:r>
        <w:t>T008 建立统一日志与请求追踪</w:t>
      </w:r>
      <w:commentRangeEnd w:id="8"/>
      <w:bookmarkEnd w:id="38"/>
      <w:r>
        <w:rPr>
          <w:rStyle w:val="139"/>
          <w:rFonts w:hint="eastAsia"/>
          <w:sz w:val="22"/>
          <w:szCs w:val="22"/>
        </w:rPr>
        <w:commentReference w:id="8"/>
      </w:r>
    </w:p>
    <w:tbl>
      <w:tblPr>
        <w:tblStyle w:val="35"/>
        <w:tblW w:w="0" w:type="auto"/>
        <w:tblInd w:w="0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7"/>
        <w:gridCol w:w="7421"/>
      </w:tblGrid>
      <w:tr w14:paraId="1FBA4A5C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5408873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责任角色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7BF44AC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后端</w:t>
            </w:r>
          </w:p>
        </w:tc>
      </w:tr>
      <w:tr w14:paraId="34750E4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8C37706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源前置依赖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DBA0596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T002</w:t>
            </w:r>
          </w:p>
        </w:tc>
      </w:tr>
      <w:tr w14:paraId="6A3EB7A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FC0CF9D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执行依赖候选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2E9B12C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T002</w:t>
            </w:r>
          </w:p>
        </w:tc>
      </w:tr>
      <w:tr w14:paraId="2ADFDFCF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9B0A763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工作范围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9123749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统一日志和request_id，跨API、队列、节点及网关传播trace_id并关联task_id/run_version/attempt；敏感字段脱敏。</w:t>
            </w:r>
          </w:p>
        </w:tc>
      </w:tr>
      <w:tr w14:paraId="05CA8DFA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999DE71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接口或数据契约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EF77183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X-Request-Id请求头；日志字段规范。</w:t>
            </w:r>
          </w:p>
        </w:tc>
      </w:tr>
      <w:tr w14:paraId="3C7104C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6B56C10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验收标准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8FF7D27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所有API日志可关联请求；令牌、密码、原始敏感文本被过滤。</w:t>
            </w:r>
          </w:p>
        </w:tc>
      </w:tr>
      <w:tr w14:paraId="6899466A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6D033CF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测试要求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C6061EC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请求与异步追踪、采样、日志及指标标签脱敏测试。</w:t>
            </w:r>
          </w:p>
        </w:tc>
      </w:tr>
      <w:tr w14:paraId="4DC75D9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B2F4CBD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建议工作量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09FCEA5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1～2人日</w:t>
            </w:r>
          </w:p>
        </w:tc>
      </w:tr>
      <w:tr w14:paraId="1BF77B9C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45D6468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CI门禁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DE1D6BA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按本书§3.2—3.4及DES §10.9、§10.13执行适用门禁和关闭条件。</w:t>
            </w:r>
          </w:p>
        </w:tc>
      </w:tr>
      <w:tr w14:paraId="47892402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04DC194">
            <w:pPr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设计依据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207FD31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DES-001 V1.4 §8.11；本书§7补充技术验证。</w:t>
            </w:r>
          </w:p>
        </w:tc>
      </w:tr>
    </w:tbl>
    <w:p w14:paraId="73373578">
      <w:pPr>
        <w:spacing w:after="0" w:line="240" w:lineRule="auto"/>
        <w:rPr>
          <w:rFonts w:hint="eastAsia"/>
        </w:rPr>
      </w:pPr>
    </w:p>
    <w:p w14:paraId="280B2725">
      <w:pPr>
        <w:pStyle w:val="5"/>
        <w:spacing w:before="140" w:after="60"/>
        <w:rPr>
          <w:rFonts w:hint="eastAsia"/>
        </w:rPr>
      </w:pPr>
      <w:bookmarkStart w:id="39" w:name="task_5023"/>
      <w:r>
        <w:t>T009 建立统一异常与错误码框架</w:t>
      </w:r>
      <w:bookmarkEnd w:id="39"/>
    </w:p>
    <w:tbl>
      <w:tblPr>
        <w:tblStyle w:val="35"/>
        <w:tblW w:w="0" w:type="auto"/>
        <w:tblInd w:w="0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7"/>
        <w:gridCol w:w="7421"/>
      </w:tblGrid>
      <w:tr w14:paraId="356F14C4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EE9754E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责任角色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D461A62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后端</w:t>
            </w:r>
          </w:p>
        </w:tc>
      </w:tr>
      <w:tr w14:paraId="68F3BB3B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17C8417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源前置依赖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0E41483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T002</w:t>
            </w:r>
          </w:p>
        </w:tc>
      </w:tr>
      <w:tr w14:paraId="5DC6BA42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31782BE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执行依赖候选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7FF720A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T002</w:t>
            </w:r>
          </w:p>
        </w:tc>
      </w:tr>
      <w:tr w14:paraId="26AD6BAD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962C360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工作范围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CEE227A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实现业务异常、HTTP映射、错误码注册和统一响应。</w:t>
            </w:r>
          </w:p>
        </w:tc>
      </w:tr>
      <w:tr w14:paraId="0CC6C3CC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6089F04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接口或数据契约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3C94E1E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错误响应{code,message,request_id,details}。</w:t>
            </w:r>
          </w:p>
        </w:tc>
      </w:tr>
      <w:tr w14:paraId="4F1D5645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05215FE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验收标准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822838C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未知异常不泄露堆栈；已知异常映射稳定；错误码不可重复。</w:t>
            </w:r>
          </w:p>
        </w:tc>
      </w:tr>
      <w:tr w14:paraId="572B941B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38368B0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测试要求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353F6B0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异常映射与敏感信息测试。</w:t>
            </w:r>
          </w:p>
        </w:tc>
      </w:tr>
      <w:tr w14:paraId="6404508D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DDDA54D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建议工作量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B1B5E79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1～2人日</w:t>
            </w:r>
          </w:p>
        </w:tc>
      </w:tr>
      <w:tr w14:paraId="68172D00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4931029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CI门禁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8DFADB0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按本书§3.2—3.4及DES §10.9、§10.13执行适用门禁和关闭条件。</w:t>
            </w:r>
          </w:p>
        </w:tc>
      </w:tr>
      <w:tr w14:paraId="35A6B875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C2640B3">
            <w:pPr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设计依据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28CFBDA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DES-001 V1.4 §8.6、§8.11、§9.6、§10.9；本书§7补充技术验证。</w:t>
            </w:r>
          </w:p>
        </w:tc>
      </w:tr>
    </w:tbl>
    <w:p w14:paraId="57FF274F">
      <w:pPr>
        <w:spacing w:after="0" w:line="240" w:lineRule="auto"/>
        <w:rPr>
          <w:rFonts w:hint="eastAsia"/>
        </w:rPr>
      </w:pPr>
    </w:p>
    <w:p w14:paraId="7293F47D">
      <w:pPr>
        <w:pStyle w:val="5"/>
        <w:spacing w:before="140" w:after="60"/>
        <w:rPr>
          <w:rFonts w:hint="eastAsia"/>
        </w:rPr>
      </w:pPr>
      <w:bookmarkStart w:id="40" w:name="task_5024"/>
      <w:r>
        <w:t>T010 建立架构决策记录和变更模板</w:t>
      </w:r>
      <w:bookmarkEnd w:id="40"/>
    </w:p>
    <w:tbl>
      <w:tblPr>
        <w:tblStyle w:val="35"/>
        <w:tblW w:w="0" w:type="auto"/>
        <w:tblInd w:w="0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7"/>
        <w:gridCol w:w="7421"/>
      </w:tblGrid>
      <w:tr w14:paraId="4B9988B0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11743BE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责任角色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48E8BE4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架构</w:t>
            </w:r>
          </w:p>
        </w:tc>
      </w:tr>
      <w:tr w14:paraId="25F46387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C1DA020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源前置依赖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794E3CF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T001</w:t>
            </w:r>
          </w:p>
        </w:tc>
      </w:tr>
      <w:tr w14:paraId="65470874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BE4518A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执行依赖候选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118F39F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T001</w:t>
            </w:r>
          </w:p>
        </w:tc>
      </w:tr>
      <w:tr w14:paraId="19578830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B9AF81A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工作范围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32CD0EA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建立ADR、需求变更、模型变更和数据库变更模板。</w:t>
            </w:r>
          </w:p>
        </w:tc>
      </w:tr>
      <w:tr w14:paraId="530D57D2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E10518F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接口或数据契约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315B6A9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docs/adr与Pull Request模板。</w:t>
            </w:r>
          </w:p>
        </w:tc>
      </w:tr>
      <w:tr w14:paraId="54BF35D6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1EEF8BE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验收标准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7C9689E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重要决策有状态、背景、方案、影响和回滚；模板可直接复用。</w:t>
            </w:r>
          </w:p>
        </w:tc>
      </w:tr>
      <w:tr w14:paraId="410A3B0E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68134AC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测试要求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5CE93D5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文档结构和链接检查。</w:t>
            </w:r>
          </w:p>
        </w:tc>
      </w:tr>
      <w:tr w14:paraId="2D19E0D8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0885869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建议工作量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9B48332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1～2人日</w:t>
            </w:r>
          </w:p>
        </w:tc>
      </w:tr>
      <w:tr w14:paraId="14E3784D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4D3837A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CI门禁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167C453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按本书§3.2—3.4及DES §10.9、§10.13执行适用门禁和关闭条件。</w:t>
            </w:r>
          </w:p>
        </w:tc>
      </w:tr>
      <w:tr w14:paraId="3EBF523A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58AD4C5">
            <w:pPr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设计依据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A118F9C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DES-001 V1.4 §8.6、§8.11、§9.6、§10.9；本书§7补充技术验证。</w:t>
            </w:r>
          </w:p>
        </w:tc>
      </w:tr>
    </w:tbl>
    <w:p w14:paraId="4CC24CE4">
      <w:pPr>
        <w:spacing w:after="0" w:line="240" w:lineRule="auto"/>
        <w:rPr>
          <w:rFonts w:hint="eastAsia"/>
        </w:rPr>
      </w:pPr>
    </w:p>
    <w:p w14:paraId="550CAE27">
      <w:pPr>
        <w:pStyle w:val="4"/>
        <w:pageBreakBefore/>
        <w:rPr>
          <w:rFonts w:hint="eastAsia"/>
        </w:rPr>
      </w:pPr>
      <w:bookmarkStart w:id="41" w:name="_Toc242692247"/>
      <w:bookmarkStart w:id="42" w:name="task_5025"/>
      <w:r>
        <w:t>6.2 身份权限与审计</w:t>
      </w:r>
      <w:bookmarkEnd w:id="41"/>
      <w:bookmarkEnd w:id="42"/>
    </w:p>
    <w:p w14:paraId="6281FA83">
      <w:pPr>
        <w:rPr>
          <w:rFonts w:hint="eastAsia"/>
        </w:rPr>
      </w:pPr>
      <w:r>
        <w:t>原组编号2，任务T011—T018，关联设计章节DES-001 V1.4 §2.4、§5.4、§8.5.2、§9.1。</w:t>
      </w:r>
    </w:p>
    <w:p w14:paraId="2F746675">
      <w:pPr>
        <w:pStyle w:val="5"/>
        <w:spacing w:before="140" w:after="60"/>
        <w:rPr>
          <w:rFonts w:hint="eastAsia"/>
        </w:rPr>
      </w:pPr>
      <w:bookmarkStart w:id="43" w:name="task_5026"/>
      <w:r>
        <w:t>T011 设计用户角色与数据范围模型</w:t>
      </w:r>
      <w:bookmarkEnd w:id="43"/>
    </w:p>
    <w:tbl>
      <w:tblPr>
        <w:tblStyle w:val="35"/>
        <w:tblW w:w="0" w:type="auto"/>
        <w:tblInd w:w="0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7"/>
        <w:gridCol w:w="7421"/>
      </w:tblGrid>
      <w:tr w14:paraId="672B5278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F8B5B71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责任角色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03FB5B9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后端/安全</w:t>
            </w:r>
          </w:p>
        </w:tc>
      </w:tr>
      <w:tr w14:paraId="4450AB94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407C4C0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源前置依赖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913B698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T002,T010</w:t>
            </w:r>
          </w:p>
        </w:tc>
      </w:tr>
      <w:tr w14:paraId="7C95587D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11C4758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执行依赖候选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4E9E8D0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T002,T010</w:t>
            </w:r>
          </w:p>
        </w:tc>
      </w:tr>
      <w:tr w14:paraId="14E03A2D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5D315BE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工作范围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DF61714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设计用户、角色、权限、单位、案件范围和数据密级模型。</w:t>
            </w:r>
          </w:p>
        </w:tc>
      </w:tr>
      <w:tr w14:paraId="28A9B8B4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9249700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接口或数据契约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BC1E638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ERD；RBAC+ABAC权限矩阵。</w:t>
            </w:r>
          </w:p>
        </w:tc>
      </w:tr>
      <w:tr w14:paraId="6E3E7BCC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21F9A60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验收标准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1720534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覆盖管理员、数据管理员、算法管理员、审核员、核查人员和审计员；默认拒绝。</w:t>
            </w:r>
          </w:p>
        </w:tc>
      </w:tr>
      <w:tr w14:paraId="21A8E0A0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E202E21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测试要求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3968CEA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权限矩阵评审用例。</w:t>
            </w:r>
          </w:p>
        </w:tc>
      </w:tr>
      <w:tr w14:paraId="59396B97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6BE1804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建议工作量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5AC2CA5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1～2人日</w:t>
            </w:r>
          </w:p>
        </w:tc>
      </w:tr>
      <w:tr w14:paraId="357DF892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AE15BCC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CI门禁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28B4FB8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按本书§3.2—3.4及DES §10.9、§10.13执行适用门禁和关闭条件。</w:t>
            </w:r>
          </w:p>
        </w:tc>
      </w:tr>
      <w:tr w14:paraId="0578807A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CB5D1C2">
            <w:pPr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设计依据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63CCC5B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DES-001 V1.4 §2.4、§5.4、§8.5.2、§9.1；本书§7补充技术验证。</w:t>
            </w:r>
          </w:p>
        </w:tc>
      </w:tr>
    </w:tbl>
    <w:p w14:paraId="7AE56B62">
      <w:pPr>
        <w:spacing w:after="0" w:line="240" w:lineRule="auto"/>
        <w:rPr>
          <w:rFonts w:hint="eastAsia"/>
        </w:rPr>
      </w:pPr>
    </w:p>
    <w:p w14:paraId="4E558F1A">
      <w:pPr>
        <w:pStyle w:val="5"/>
        <w:spacing w:before="140" w:after="60"/>
        <w:rPr>
          <w:rFonts w:hint="eastAsia"/>
        </w:rPr>
      </w:pPr>
      <w:bookmarkStart w:id="44" w:name="task_5027"/>
      <w:r>
        <w:t>T012 实现用户角色数据库模型</w:t>
      </w:r>
      <w:bookmarkEnd w:id="44"/>
    </w:p>
    <w:tbl>
      <w:tblPr>
        <w:tblStyle w:val="35"/>
        <w:tblW w:w="0" w:type="auto"/>
        <w:tblInd w:w="0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7"/>
        <w:gridCol w:w="7421"/>
      </w:tblGrid>
      <w:tr w14:paraId="0CABA054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35FC611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责任角色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C3E4A0D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后端</w:t>
            </w:r>
          </w:p>
        </w:tc>
      </w:tr>
      <w:tr w14:paraId="63F49DE3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F32748F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源前置依赖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DAE54B6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T011</w:t>
            </w:r>
          </w:p>
        </w:tc>
      </w:tr>
      <w:tr w14:paraId="7199545C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870A6F4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执行依赖候选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4C195B6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T011</w:t>
            </w:r>
          </w:p>
        </w:tc>
      </w:tr>
      <w:tr w14:paraId="7DD576F5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A59EA27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工作范围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678A818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实现用户、角色、权限和关联表及迁移。</w:t>
            </w:r>
          </w:p>
        </w:tc>
      </w:tr>
      <w:tr w14:paraId="2CAC0E68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14197D5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接口或数据契约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C6A7F8C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users、roles、permissions、user_roles。</w:t>
            </w:r>
          </w:p>
        </w:tc>
      </w:tr>
      <w:tr w14:paraId="6AFE20CE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FB163FA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验收标准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3555081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唯一约束、外键和软禁用正确；迁移升级可验证；可逆回退或不可逆恢复/前向修复方案齐全。</w:t>
            </w:r>
          </w:p>
        </w:tc>
      </w:tr>
      <w:tr w14:paraId="088EF416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23D64AA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测试要求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84BA1E6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模型、约束和迁移测试。</w:t>
            </w:r>
          </w:p>
        </w:tc>
      </w:tr>
      <w:tr w14:paraId="42F3957F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F36A976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建议工作量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F0FF9EC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1～2人日</w:t>
            </w:r>
          </w:p>
        </w:tc>
      </w:tr>
      <w:tr w14:paraId="2D1AF405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5BAFCE9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CI门禁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1852CF8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按本书§3.2—3.4及DES §10.9、§10.13执行适用门禁和关闭条件。</w:t>
            </w:r>
          </w:p>
        </w:tc>
      </w:tr>
      <w:tr w14:paraId="693E232D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E103A0E">
            <w:pPr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设计依据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F902DE9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DES-001 V1.4 §2.4、§5.4、§8.5.2、§9.1；本书§7补充技术验证。</w:t>
            </w:r>
          </w:p>
        </w:tc>
      </w:tr>
    </w:tbl>
    <w:p w14:paraId="0FD865E5">
      <w:pPr>
        <w:spacing w:after="0" w:line="240" w:lineRule="auto"/>
        <w:rPr>
          <w:rFonts w:hint="eastAsia"/>
        </w:rPr>
      </w:pPr>
    </w:p>
    <w:p w14:paraId="7BC9AEEC">
      <w:pPr>
        <w:pStyle w:val="5"/>
        <w:spacing w:before="140" w:after="60"/>
        <w:rPr>
          <w:rFonts w:hint="eastAsia"/>
        </w:rPr>
      </w:pPr>
      <w:bookmarkStart w:id="45" w:name="task_5028"/>
      <w:r>
        <w:t>T013 实现认证与令牌校验</w:t>
      </w:r>
      <w:bookmarkEnd w:id="45"/>
    </w:p>
    <w:tbl>
      <w:tblPr>
        <w:tblStyle w:val="35"/>
        <w:tblW w:w="0" w:type="auto"/>
        <w:tblInd w:w="0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7"/>
        <w:gridCol w:w="7421"/>
      </w:tblGrid>
      <w:tr w14:paraId="6E282DB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3487E70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责任角色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F2734FB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后端/安全</w:t>
            </w:r>
          </w:p>
        </w:tc>
      </w:tr>
      <w:tr w14:paraId="451D247A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66DCC19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源前置依赖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D3BAB09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T012</w:t>
            </w:r>
          </w:p>
        </w:tc>
      </w:tr>
      <w:tr w14:paraId="2511ECC6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246472F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执行依赖候选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D258FFE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T012</w:t>
            </w:r>
          </w:p>
        </w:tc>
      </w:tr>
      <w:tr w14:paraId="3C6EEAAA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A0D3C9B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工作范围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8DAC972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实现统一认证适配层、访问令牌验证和会话失效。</w:t>
            </w:r>
          </w:p>
        </w:tc>
      </w:tr>
      <w:tr w14:paraId="6A95AEEA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62D43D8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接口或数据契约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1905EE8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POST /auth/login（开发适配器）；GET /auth/me。</w:t>
            </w:r>
          </w:p>
        </w:tc>
      </w:tr>
      <w:tr w14:paraId="60829ED2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B642F89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验收标准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D805D29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过期、伪造、禁用用户均被拒绝；生产接口可替换为统一身份认证。</w:t>
            </w:r>
          </w:p>
        </w:tc>
      </w:tr>
      <w:tr w14:paraId="4BF6F390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E13CF96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测试要求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90F532F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认证正反向测试。</w:t>
            </w:r>
          </w:p>
        </w:tc>
      </w:tr>
      <w:tr w14:paraId="6D4B7545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BEAABB6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建议工作量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4CA3B22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1～2人日</w:t>
            </w:r>
          </w:p>
        </w:tc>
      </w:tr>
      <w:tr w14:paraId="37E11FA5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2DEC3D1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CI门禁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70AE432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按本书§3.2—3.4及DES §10.9、§10.13执行适用门禁和关闭条件。</w:t>
            </w:r>
          </w:p>
        </w:tc>
      </w:tr>
      <w:tr w14:paraId="47082A99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287C060">
            <w:pPr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设计依据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CEC0EFF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DES-001 V1.4 §2.4、§5.4、§8.5.2、§9.1；本书§7补充技术验证。</w:t>
            </w:r>
          </w:p>
        </w:tc>
      </w:tr>
    </w:tbl>
    <w:p w14:paraId="1F5700E2">
      <w:pPr>
        <w:spacing w:after="0" w:line="240" w:lineRule="auto"/>
        <w:rPr>
          <w:rFonts w:hint="eastAsia"/>
        </w:rPr>
      </w:pPr>
    </w:p>
    <w:p w14:paraId="67C994A6">
      <w:pPr>
        <w:pStyle w:val="5"/>
        <w:spacing w:before="140" w:after="60"/>
        <w:rPr>
          <w:rFonts w:hint="eastAsia"/>
        </w:rPr>
      </w:pPr>
      <w:bookmarkStart w:id="46" w:name="task_5029"/>
      <w:r>
        <w:t>T014 实现接口级权限控制</w:t>
      </w:r>
      <w:bookmarkEnd w:id="46"/>
    </w:p>
    <w:tbl>
      <w:tblPr>
        <w:tblStyle w:val="35"/>
        <w:tblW w:w="0" w:type="auto"/>
        <w:tblInd w:w="0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7"/>
        <w:gridCol w:w="7421"/>
      </w:tblGrid>
      <w:tr w14:paraId="4B0D8BCE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B588723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责任角色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E451398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后端/安全</w:t>
            </w:r>
          </w:p>
        </w:tc>
      </w:tr>
      <w:tr w14:paraId="5D014608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1B932A7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源前置依赖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8D92230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T012,T013</w:t>
            </w:r>
          </w:p>
        </w:tc>
      </w:tr>
      <w:tr w14:paraId="5079AF8B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BB5382E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执行依赖候选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23904CB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T012,T013</w:t>
            </w:r>
          </w:p>
        </w:tc>
      </w:tr>
      <w:tr w14:paraId="2C8A096F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4E87C66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工作范围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5F90037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实现路由权限装饰器和最小权限校验。</w:t>
            </w:r>
          </w:p>
        </w:tc>
      </w:tr>
      <w:tr w14:paraId="18559BC6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698BDCB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接口或数据契约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CB5DFBF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require_permission(permission_code)。</w:t>
            </w:r>
          </w:p>
        </w:tc>
      </w:tr>
      <w:tr w14:paraId="2133DE1A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745B84C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验收标准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8BC0C62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未认证401、无权限403；所有受保护接口默认启用。</w:t>
            </w:r>
          </w:p>
        </w:tc>
      </w:tr>
      <w:tr w14:paraId="2C5D4AF0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DDC3E65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测试要求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552964F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权限参数化测试。</w:t>
            </w:r>
          </w:p>
        </w:tc>
      </w:tr>
      <w:tr w14:paraId="3613B125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210A4CB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建议工作量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38EBDCA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1～2人日</w:t>
            </w:r>
          </w:p>
        </w:tc>
      </w:tr>
      <w:tr w14:paraId="14272E44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C7FAC36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CI门禁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8FE704E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按本书§3.2—3.4及DES §10.9、§10.13执行适用门禁和关闭条件。</w:t>
            </w:r>
          </w:p>
        </w:tc>
      </w:tr>
      <w:tr w14:paraId="6315B63D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E269695">
            <w:pPr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设计依据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96BAE97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DES-001 V1.4 §2.4、§5.4、§8.5.2、§9.1；本书§7补充技术验证。</w:t>
            </w:r>
          </w:p>
        </w:tc>
      </w:tr>
    </w:tbl>
    <w:p w14:paraId="52FD24C4">
      <w:pPr>
        <w:spacing w:after="0" w:line="240" w:lineRule="auto"/>
        <w:rPr>
          <w:rFonts w:hint="eastAsia"/>
        </w:rPr>
      </w:pPr>
    </w:p>
    <w:p w14:paraId="54784E8A">
      <w:pPr>
        <w:pStyle w:val="5"/>
        <w:spacing w:before="140" w:after="60"/>
        <w:rPr>
          <w:rFonts w:hint="eastAsia"/>
        </w:rPr>
      </w:pPr>
      <w:bookmarkStart w:id="47" w:name="task_5030"/>
      <w:r>
        <w:t>T015 实现数据范围访问控制</w:t>
      </w:r>
      <w:bookmarkEnd w:id="47"/>
    </w:p>
    <w:tbl>
      <w:tblPr>
        <w:tblStyle w:val="35"/>
        <w:tblW w:w="0" w:type="auto"/>
        <w:tblInd w:w="0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7"/>
        <w:gridCol w:w="7421"/>
      </w:tblGrid>
      <w:tr w14:paraId="3EBE98DF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669EE15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责任角色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8DF6F53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后端/安全</w:t>
            </w:r>
          </w:p>
        </w:tc>
      </w:tr>
      <w:tr w14:paraId="12818169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0FB750F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源前置依赖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9C69651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T014</w:t>
            </w:r>
          </w:p>
        </w:tc>
      </w:tr>
      <w:tr w14:paraId="463B105C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750527E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执行依赖候选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F79944D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T014</w:t>
            </w:r>
          </w:p>
        </w:tc>
      </w:tr>
      <w:tr w14:paraId="327F748E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D4E66C6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工作范围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3C9744D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按单位、案件、任务和密级过滤查询与写入。</w:t>
            </w:r>
          </w:p>
        </w:tc>
      </w:tr>
      <w:tr w14:paraId="5598DE8D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EA74978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接口或数据契约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2BA7149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DataScope对象；repository查询约束。</w:t>
            </w:r>
          </w:p>
        </w:tc>
      </w:tr>
      <w:tr w14:paraId="77DB63DC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49EA9AD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验收标准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5E0459D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跨单位和跨案件访问被拒绝；管理员越权需显式授权。</w:t>
            </w:r>
          </w:p>
        </w:tc>
      </w:tr>
      <w:tr w14:paraId="1151BEEF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692E83B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测试要求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CE3FC45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水平越权和批量查询测试。</w:t>
            </w:r>
          </w:p>
        </w:tc>
      </w:tr>
      <w:tr w14:paraId="749FA19A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8167E77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建议工作量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1FE5214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2人日</w:t>
            </w:r>
          </w:p>
        </w:tc>
      </w:tr>
      <w:tr w14:paraId="4608FED0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B079712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CI门禁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D3B4668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按本书§3.2—3.4及DES §10.9、§10.13执行适用门禁和关闭条件。</w:t>
            </w:r>
          </w:p>
        </w:tc>
      </w:tr>
      <w:tr w14:paraId="74999187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2245524">
            <w:pPr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设计依据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6E32F48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DES-001 V1.4 §2.4、§5.4、§8.5.2、§9.1；本书§7补充技术验证。</w:t>
            </w:r>
          </w:p>
        </w:tc>
      </w:tr>
    </w:tbl>
    <w:p w14:paraId="4270E6F9">
      <w:pPr>
        <w:spacing w:after="0" w:line="240" w:lineRule="auto"/>
        <w:rPr>
          <w:rFonts w:hint="eastAsia"/>
        </w:rPr>
      </w:pPr>
    </w:p>
    <w:p w14:paraId="0059ACE9">
      <w:pPr>
        <w:pStyle w:val="5"/>
        <w:spacing w:before="140" w:after="60"/>
        <w:rPr>
          <w:rFonts w:hint="eastAsia"/>
        </w:rPr>
      </w:pPr>
      <w:commentRangeStart w:id="9"/>
      <w:bookmarkStart w:id="48" w:name="task_5031"/>
      <w:r>
        <w:t>T016 实现高风险操作二次确认</w:t>
      </w:r>
      <w:commentRangeEnd w:id="9"/>
      <w:bookmarkEnd w:id="48"/>
      <w:r>
        <w:rPr>
          <w:rStyle w:val="139"/>
          <w:rFonts w:hint="eastAsia"/>
          <w:sz w:val="22"/>
          <w:szCs w:val="22"/>
        </w:rPr>
        <w:commentReference w:id="9"/>
      </w:r>
    </w:p>
    <w:tbl>
      <w:tblPr>
        <w:tblStyle w:val="35"/>
        <w:tblW w:w="0" w:type="auto"/>
        <w:tblInd w:w="0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7"/>
        <w:gridCol w:w="7421"/>
      </w:tblGrid>
      <w:tr w14:paraId="713DA4A3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B4B20F1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责任角色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C3B7D2A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前后端/安全</w:t>
            </w:r>
          </w:p>
        </w:tc>
      </w:tr>
      <w:tr w14:paraId="54F8C542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4E203D0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源前置依赖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DB9337B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T014</w:t>
            </w:r>
          </w:p>
        </w:tc>
      </w:tr>
      <w:tr w14:paraId="0AFD2D05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6C3E769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执行依赖候选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4917332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T014</w:t>
            </w:r>
          </w:p>
        </w:tc>
      </w:tr>
      <w:tr w14:paraId="70C50D70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6B44B11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工作范围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DB0C011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对批量导出、删除、证据解封和模型上线增加二次确认或审批钩子。</w:t>
            </w:r>
          </w:p>
        </w:tc>
      </w:tr>
      <w:tr w14:paraId="5B4516E9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2A1638B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接口或数据契约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474AE08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POST /approvals；operation_token。</w:t>
            </w:r>
          </w:p>
        </w:tc>
      </w:tr>
      <w:tr w14:paraId="28B67AB7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48CD6B8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验收标准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A15FDCD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二次确认仅防误操作，不代替业务审批；服务端按获准策略核验审批链。operation_token一次性、短时有效，绑定用户、用途、对象/操作版本及批准记录；正式策略未取得不放行受控操作，全程审计。</w:t>
            </w:r>
          </w:p>
        </w:tc>
      </w:tr>
      <w:tr w14:paraId="7AA1A29D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B8E7EC4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测试要求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4A21F90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重放、过期、换操作/对象版本、绕过审批、撤销批准及未配置策略测试。</w:t>
            </w:r>
          </w:p>
        </w:tc>
      </w:tr>
      <w:tr w14:paraId="650C6206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5E84FEE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建议工作量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C4F30B4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1～2人日</w:t>
            </w:r>
          </w:p>
        </w:tc>
      </w:tr>
      <w:tr w14:paraId="5D166717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7196AF4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CI门禁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528E643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按本书§3.2—3.4及DES §10.9、§10.13执行适用门禁和关闭条件。</w:t>
            </w:r>
          </w:p>
        </w:tc>
      </w:tr>
      <w:tr w14:paraId="0C9D087E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F7DB386">
            <w:pPr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设计依据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45CF12C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DES-001 V1.4 §2.4、§5.4、§8.5.2、§9.1；本书§7补充技术验证。 审批控制另见§5.4.1—5.4.4、§13.7；冻结与验收见§10.12。</w:t>
            </w:r>
          </w:p>
        </w:tc>
      </w:tr>
    </w:tbl>
    <w:p w14:paraId="7F5B85A3">
      <w:pPr>
        <w:spacing w:after="0" w:line="240" w:lineRule="auto"/>
        <w:rPr>
          <w:rFonts w:hint="eastAsia"/>
        </w:rPr>
      </w:pPr>
    </w:p>
    <w:p w14:paraId="7522C36F">
      <w:pPr>
        <w:pStyle w:val="5"/>
        <w:spacing w:before="140" w:after="60"/>
        <w:rPr>
          <w:rFonts w:hint="eastAsia"/>
        </w:rPr>
      </w:pPr>
      <w:bookmarkStart w:id="49" w:name="task_5032"/>
      <w:r>
        <w:t>T017 实现操作审计事件模型</w:t>
      </w:r>
      <w:bookmarkEnd w:id="49"/>
    </w:p>
    <w:tbl>
      <w:tblPr>
        <w:tblStyle w:val="35"/>
        <w:tblW w:w="0" w:type="auto"/>
        <w:tblInd w:w="0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7"/>
        <w:gridCol w:w="7421"/>
      </w:tblGrid>
      <w:tr w14:paraId="74583CED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1B07807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责任角色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9F9845F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后端</w:t>
            </w:r>
          </w:p>
        </w:tc>
      </w:tr>
      <w:tr w14:paraId="32F0EBF4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8263938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源前置依赖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D6E138D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T008,T012</w:t>
            </w:r>
          </w:p>
        </w:tc>
      </w:tr>
      <w:tr w14:paraId="2C760852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DB4C301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执行依赖候选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AA9BAF5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T008,T012</w:t>
            </w:r>
          </w:p>
        </w:tc>
      </w:tr>
      <w:tr w14:paraId="3A4DEA92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F98C07D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工作范围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21D54E1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记录登录、查询、下载、修改、审核、导出和配置变更。</w:t>
            </w:r>
          </w:p>
        </w:tc>
      </w:tr>
      <w:tr w14:paraId="51E1EB66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A2CAAAC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接口或数据契约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E9C6BD6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audit_event表；AuditService.append。</w:t>
            </w:r>
          </w:p>
        </w:tc>
      </w:tr>
      <w:tr w14:paraId="5D813B36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3108F3B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验收标准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D53A8D9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事件追加写；包含操作者、对象、动作、结果、时间和request_id。</w:t>
            </w:r>
          </w:p>
        </w:tc>
      </w:tr>
      <w:tr w14:paraId="78C8E75A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1C9712A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测试要求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8073D55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审计完整性和失败回滚测试。</w:t>
            </w:r>
          </w:p>
        </w:tc>
      </w:tr>
      <w:tr w14:paraId="7D3D5553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E60631A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建议工作量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2C6BC94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1～2人日</w:t>
            </w:r>
          </w:p>
        </w:tc>
      </w:tr>
      <w:tr w14:paraId="2A500A2A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4FF5002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CI门禁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1AD2422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按本书§3.2—3.4及DES §10.9、§10.13执行适用门禁和关闭条件。</w:t>
            </w:r>
          </w:p>
        </w:tc>
      </w:tr>
      <w:tr w14:paraId="43C33D4E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BA2B09E">
            <w:pPr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设计依据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B5E828E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DES-001 V1.4 §2.4、§5.4、§8.5.2、§9.1；本书§7补充技术验证。</w:t>
            </w:r>
          </w:p>
        </w:tc>
      </w:tr>
    </w:tbl>
    <w:p w14:paraId="3413AA42">
      <w:pPr>
        <w:spacing w:after="0" w:line="240" w:lineRule="auto"/>
        <w:rPr>
          <w:rFonts w:hint="eastAsia"/>
        </w:rPr>
      </w:pPr>
    </w:p>
    <w:p w14:paraId="71778668">
      <w:pPr>
        <w:pStyle w:val="5"/>
        <w:spacing w:before="140" w:after="60"/>
        <w:rPr>
          <w:rFonts w:hint="eastAsia"/>
        </w:rPr>
      </w:pPr>
      <w:bookmarkStart w:id="50" w:name="task_5033"/>
      <w:r>
        <w:t>T018 开发审计查询页面与接口</w:t>
      </w:r>
      <w:bookmarkEnd w:id="50"/>
    </w:p>
    <w:tbl>
      <w:tblPr>
        <w:tblStyle w:val="35"/>
        <w:tblW w:w="0" w:type="auto"/>
        <w:tblInd w:w="0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7"/>
        <w:gridCol w:w="7421"/>
      </w:tblGrid>
      <w:tr w14:paraId="30E25445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16C3B38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责任角色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0289B81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前后端</w:t>
            </w:r>
          </w:p>
        </w:tc>
      </w:tr>
      <w:tr w14:paraId="2A78F728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5C79B94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源前置依赖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5A8740E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T015,T017</w:t>
            </w:r>
          </w:p>
        </w:tc>
      </w:tr>
      <w:tr w14:paraId="4835C20A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729F7EC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执行依赖候选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018F32D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T015,T017</w:t>
            </w:r>
          </w:p>
        </w:tc>
      </w:tr>
      <w:tr w14:paraId="4F660055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DAE8A9A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工作范围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C082451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实现审计日志筛选、详情和受控导出。</w:t>
            </w:r>
          </w:p>
        </w:tc>
      </w:tr>
      <w:tr w14:paraId="2255E41B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7278C9B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接口或数据契约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349D3F9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GET /audit/events；POST /audit/exports。</w:t>
            </w:r>
          </w:p>
        </w:tc>
      </w:tr>
      <w:tr w14:paraId="5AD454FA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41CA1D2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验收标准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978D01A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仅审计权限可访问；导出留痕并脱敏；支持时间、用户、对象过滤。</w:t>
            </w:r>
          </w:p>
        </w:tc>
      </w:tr>
      <w:tr w14:paraId="3A169F70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ECCEB5D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测试要求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66E21E2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权限、分页、脱敏和导出测试。</w:t>
            </w:r>
          </w:p>
        </w:tc>
      </w:tr>
      <w:tr w14:paraId="7210221C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0EF5858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建议工作量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91CD47A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1～2人日</w:t>
            </w:r>
          </w:p>
        </w:tc>
      </w:tr>
      <w:tr w14:paraId="5C001786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FF98B8C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CI门禁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36B71F8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按本书§3.2—3.4及DES §10.9、§10.13执行适用门禁和关闭条件。</w:t>
            </w:r>
          </w:p>
        </w:tc>
      </w:tr>
      <w:tr w14:paraId="7AA0DA1C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A93671E">
            <w:pPr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设计依据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3E7B1E7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DES-001 V1.4 §2.4、§5.4、§8.5.2、§9.1；本书§7补充技术验证。</w:t>
            </w:r>
          </w:p>
        </w:tc>
      </w:tr>
    </w:tbl>
    <w:p w14:paraId="07DC534B">
      <w:pPr>
        <w:spacing w:after="0" w:line="240" w:lineRule="auto"/>
        <w:rPr>
          <w:rFonts w:hint="eastAsia"/>
        </w:rPr>
      </w:pPr>
    </w:p>
    <w:p w14:paraId="2A74261C">
      <w:pPr>
        <w:pStyle w:val="4"/>
        <w:pageBreakBefore/>
        <w:rPr>
          <w:rFonts w:hint="eastAsia"/>
        </w:rPr>
      </w:pPr>
      <w:bookmarkStart w:id="51" w:name="task_5034"/>
      <w:bookmarkStart w:id="52" w:name="_Toc242692248"/>
      <w:r>
        <w:t>6.3 数据接入与媒体资产</w:t>
      </w:r>
      <w:bookmarkEnd w:id="51"/>
      <w:bookmarkEnd w:id="52"/>
    </w:p>
    <w:p w14:paraId="44E6CD0C">
      <w:pPr>
        <w:rPr>
          <w:rFonts w:hint="eastAsia"/>
        </w:rPr>
      </w:pPr>
      <w:r>
        <w:t>原组编号3，任务T019—T030，关联设计章节DES-001 V1.4 §7.4、§8.3.1、§8.5.2、§8.10、§9.7。</w:t>
      </w:r>
    </w:p>
    <w:p w14:paraId="65552D22">
      <w:pPr>
        <w:pStyle w:val="5"/>
        <w:spacing w:before="140" w:after="60"/>
        <w:rPr>
          <w:rFonts w:hint="eastAsia"/>
        </w:rPr>
      </w:pPr>
      <w:bookmarkStart w:id="53" w:name="task_5035"/>
      <w:r>
        <w:t>T019 设计内容与媒体资产模型</w:t>
      </w:r>
      <w:bookmarkEnd w:id="53"/>
    </w:p>
    <w:tbl>
      <w:tblPr>
        <w:tblStyle w:val="35"/>
        <w:tblW w:w="0" w:type="auto"/>
        <w:tblInd w:w="0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7"/>
        <w:gridCol w:w="7421"/>
      </w:tblGrid>
      <w:tr w14:paraId="51B1F54F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FB16126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责任角色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2E8A295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数据/后端</w:t>
            </w:r>
          </w:p>
        </w:tc>
      </w:tr>
      <w:tr w14:paraId="010F20F6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31CC6F8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源前置依赖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209E7D1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T010,T011</w:t>
            </w:r>
          </w:p>
        </w:tc>
      </w:tr>
      <w:tr w14:paraId="073238AA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161D86B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执行依赖候选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1B85218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T010,T011</w:t>
            </w:r>
          </w:p>
        </w:tc>
      </w:tr>
      <w:tr w14:paraId="479EDE5C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C701D5D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工作范围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42341C4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定义content_item、media_asset、source_registry和asset_lineage。</w:t>
            </w:r>
          </w:p>
        </w:tc>
      </w:tr>
      <w:tr w14:paraId="30A7C853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4C54750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接口或数据契约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F4DA461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ERD与字段字典。</w:t>
            </w:r>
          </w:p>
        </w:tc>
      </w:tr>
      <w:tr w14:paraId="0DF53078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FBCDCA3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验收标准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B6933CD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区分逻辑内容、原始媒体和派生媒体；记录授权、哈希、父对象和保存期限。</w:t>
            </w:r>
          </w:p>
        </w:tc>
      </w:tr>
      <w:tr w14:paraId="2FCA08D2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2511BC7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测试要求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CA34CE7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数据模型评审。</w:t>
            </w:r>
          </w:p>
        </w:tc>
      </w:tr>
      <w:tr w14:paraId="23EF70DD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4C11E07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建议工作量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FA9E629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1～2人日</w:t>
            </w:r>
          </w:p>
        </w:tc>
      </w:tr>
      <w:tr w14:paraId="33DD4FD8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3C98A14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CI门禁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5C2F928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按本书§3.2—3.4及DES §10.9、§10.13执行适用门禁和关闭条件。</w:t>
            </w:r>
          </w:p>
        </w:tc>
      </w:tr>
      <w:tr w14:paraId="64154D25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C4CE2EA">
            <w:pPr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设计依据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CAA15DB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DES-001 V1.4 §7.4、§8.3.1、§8.5.2、§8.10、§9.7；本书§7补充技术验证。</w:t>
            </w:r>
          </w:p>
        </w:tc>
      </w:tr>
    </w:tbl>
    <w:p w14:paraId="203D756F">
      <w:pPr>
        <w:spacing w:after="0" w:line="240" w:lineRule="auto"/>
        <w:rPr>
          <w:rFonts w:hint="eastAsia"/>
        </w:rPr>
      </w:pPr>
    </w:p>
    <w:p w14:paraId="70CEF9DD">
      <w:pPr>
        <w:pStyle w:val="5"/>
        <w:spacing w:before="140" w:after="60"/>
        <w:rPr>
          <w:rFonts w:hint="eastAsia"/>
        </w:rPr>
      </w:pPr>
      <w:bookmarkStart w:id="54" w:name="task_5036"/>
      <w:r>
        <w:t>T020 实现内容与媒体资产表</w:t>
      </w:r>
      <w:bookmarkEnd w:id="54"/>
    </w:p>
    <w:tbl>
      <w:tblPr>
        <w:tblStyle w:val="35"/>
        <w:tblW w:w="0" w:type="auto"/>
        <w:tblInd w:w="0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7"/>
        <w:gridCol w:w="7421"/>
      </w:tblGrid>
      <w:tr w14:paraId="5086F43D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F548B9F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责任角色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97D21CF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后端</w:t>
            </w:r>
          </w:p>
        </w:tc>
      </w:tr>
      <w:tr w14:paraId="1ECB5D13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454B3AE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源前置依赖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07E0D27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T019</w:t>
            </w:r>
          </w:p>
        </w:tc>
      </w:tr>
      <w:tr w14:paraId="2BD4D7DA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CB49259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执行依赖候选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65F29D7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T019</w:t>
            </w:r>
          </w:p>
        </w:tc>
      </w:tr>
      <w:tr w14:paraId="40F39D00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ABE5573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工作范围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2E11BC7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创建核心表、索引和数据库迁移。</w:t>
            </w:r>
          </w:p>
        </w:tc>
      </w:tr>
      <w:tr w14:paraId="292B38CF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CDADEA4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接口或数据契约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39C2B05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content_item、media_asset、source_registry、asset_lineage。</w:t>
            </w:r>
          </w:p>
        </w:tc>
      </w:tr>
      <w:tr w14:paraId="0159375E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A2F1671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验收标准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B7CE48F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SHA-256和对象键有合理索引；迁移升级及回退/恢复方案可验证；原始与派生约束正确。</w:t>
            </w:r>
          </w:p>
        </w:tc>
      </w:tr>
      <w:tr w14:paraId="06185686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6ADB689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测试要求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140981C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数据库模型和迁移测试。</w:t>
            </w:r>
          </w:p>
        </w:tc>
      </w:tr>
      <w:tr w14:paraId="4AE349BE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EBBF8D1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建议工作量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C455539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1～2人日</w:t>
            </w:r>
          </w:p>
        </w:tc>
      </w:tr>
      <w:tr w14:paraId="760882B0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C90D64B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CI门禁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B79ADAD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按本书§3.2—3.4及DES §10.9、§10.13执行适用门禁和关闭条件。</w:t>
            </w:r>
          </w:p>
        </w:tc>
      </w:tr>
      <w:tr w14:paraId="42CF7B70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F8A86A9">
            <w:pPr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设计依据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05CCA73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DES-001 V1.4 §7.4、§8.3.1、§8.5.2、§8.10、§9.7；本书§7补充技术验证。</w:t>
            </w:r>
          </w:p>
        </w:tc>
      </w:tr>
    </w:tbl>
    <w:p w14:paraId="2CBF537A">
      <w:pPr>
        <w:spacing w:after="0" w:line="240" w:lineRule="auto"/>
        <w:rPr>
          <w:rFonts w:hint="eastAsia"/>
        </w:rPr>
      </w:pPr>
    </w:p>
    <w:p w14:paraId="42F2365A">
      <w:pPr>
        <w:pStyle w:val="5"/>
        <w:spacing w:before="140" w:after="60"/>
        <w:rPr>
          <w:rFonts w:hint="eastAsia"/>
        </w:rPr>
      </w:pPr>
      <w:bookmarkStart w:id="55" w:name="task_5037"/>
      <w:r>
        <w:t>T021 实现数据来源授权登记</w:t>
      </w:r>
      <w:bookmarkEnd w:id="55"/>
    </w:p>
    <w:tbl>
      <w:tblPr>
        <w:tblStyle w:val="35"/>
        <w:tblW w:w="0" w:type="auto"/>
        <w:tblInd w:w="0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7"/>
        <w:gridCol w:w="7421"/>
      </w:tblGrid>
      <w:tr w14:paraId="6B090E8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11BFC07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责任角色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9A07083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前后端</w:t>
            </w:r>
          </w:p>
        </w:tc>
      </w:tr>
      <w:tr w14:paraId="11E2167C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57E5E8D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源前置依赖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BFE3271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T020,T014</w:t>
            </w:r>
          </w:p>
        </w:tc>
      </w:tr>
      <w:tr w14:paraId="1B031A2E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F698942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执行依赖候选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EC37242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T020,T014</w:t>
            </w:r>
          </w:p>
        </w:tc>
      </w:tr>
      <w:tr w14:paraId="126ABE27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9854939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工作范围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956CFB1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登记来源类型、授权依据、用途、有效期和责任人。</w:t>
            </w:r>
          </w:p>
        </w:tc>
      </w:tr>
      <w:tr w14:paraId="3F447995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40D9398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接口或数据契约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7E3F540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POST/GET /sources；来源管理页面。</w:t>
            </w:r>
          </w:p>
        </w:tc>
      </w:tr>
      <w:tr w14:paraId="7269C253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0F92118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验收标准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0777900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无有效来源不得批量导入；到期来源触发告警；修改有审计。</w:t>
            </w:r>
          </w:p>
        </w:tc>
      </w:tr>
      <w:tr w14:paraId="2445CBCF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E50D560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测试要求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E169B04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权限、到期和审计测试。</w:t>
            </w:r>
          </w:p>
        </w:tc>
      </w:tr>
      <w:tr w14:paraId="560168D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4A8987F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建议工作量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2EF00DF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1～2人日</w:t>
            </w:r>
          </w:p>
        </w:tc>
      </w:tr>
      <w:tr w14:paraId="1708AF14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F1EF2DE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CI门禁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157F96E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按本书§3.2—3.4及DES §10.9、§10.13执行适用门禁和关闭条件。</w:t>
            </w:r>
          </w:p>
        </w:tc>
      </w:tr>
      <w:tr w14:paraId="26746E95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3315BFF">
            <w:pPr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设计依据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7A31549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DES-001 V1.4 §7.4、§8.3.1、§8.5.2、§8.10、§9.7；本书§7补充技术验证。</w:t>
            </w:r>
          </w:p>
        </w:tc>
      </w:tr>
    </w:tbl>
    <w:p w14:paraId="5BC31488">
      <w:pPr>
        <w:spacing w:after="0" w:line="240" w:lineRule="auto"/>
        <w:rPr>
          <w:rFonts w:hint="eastAsia"/>
        </w:rPr>
      </w:pPr>
    </w:p>
    <w:p w14:paraId="65F78D68">
      <w:pPr>
        <w:pStyle w:val="5"/>
        <w:spacing w:before="140" w:after="60"/>
        <w:rPr>
          <w:rFonts w:hint="eastAsia"/>
        </w:rPr>
      </w:pPr>
      <w:commentRangeStart w:id="10"/>
      <w:bookmarkStart w:id="56" w:name="task_5038"/>
      <w:r>
        <w:t>T022 实现分片上传初始化</w:t>
      </w:r>
      <w:commentRangeEnd w:id="10"/>
      <w:bookmarkEnd w:id="56"/>
      <w:r>
        <w:rPr>
          <w:rStyle w:val="139"/>
          <w:rFonts w:hint="eastAsia"/>
          <w:sz w:val="22"/>
          <w:szCs w:val="22"/>
        </w:rPr>
        <w:commentReference w:id="10"/>
      </w:r>
    </w:p>
    <w:tbl>
      <w:tblPr>
        <w:tblStyle w:val="35"/>
        <w:tblW w:w="0" w:type="auto"/>
        <w:tblInd w:w="0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7"/>
        <w:gridCol w:w="7421"/>
      </w:tblGrid>
      <w:tr w14:paraId="73B02627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4F8AD1D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责任角色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31625AD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后端</w:t>
            </w:r>
          </w:p>
        </w:tc>
      </w:tr>
      <w:tr w14:paraId="666E8297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7B48ADF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源前置依赖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4406BA5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T020,T014</w:t>
            </w:r>
          </w:p>
        </w:tc>
      </w:tr>
      <w:tr w14:paraId="3733CA2C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393D4DF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执行依赖候选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95A45C8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T020,T014</w:t>
            </w:r>
          </w:p>
        </w:tc>
      </w:tr>
      <w:tr w14:paraId="2F4CA813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894B931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工作范围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C915A94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创建upload_session并返回分片参数。</w:t>
            </w:r>
          </w:p>
        </w:tc>
      </w:tr>
      <w:tr w14:paraId="6EADA42D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AD89F3F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接口或数据契约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361EC28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POST /uploads；输入filename,size,mime,sha256。</w:t>
            </w:r>
          </w:p>
        </w:tc>
      </w:tr>
      <w:tr w14:paraId="11B1541D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68056E6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验收标准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4927578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校验大小、类型、授权与会话状态；重复幂等键返回同一会话。upload_id只作标识，不作访问凭证；对象访问由当前身份和权限控制。</w:t>
            </w:r>
          </w:p>
        </w:tc>
      </w:tr>
      <w:tr w14:paraId="4569ED7B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AF49601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测试要求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42B8A6A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格式、大小、幂等和越权测试。</w:t>
            </w:r>
          </w:p>
        </w:tc>
      </w:tr>
      <w:tr w14:paraId="5ECCCE30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BC873F5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建议工作量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415438A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1～2人日</w:t>
            </w:r>
          </w:p>
        </w:tc>
      </w:tr>
      <w:tr w14:paraId="4ED4F11E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20EE518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CI门禁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077CBDF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按本书§3.2—3.4及DES §10.9、§10.13执行适用门禁和关闭条件。</w:t>
            </w:r>
          </w:p>
        </w:tc>
      </w:tr>
      <w:tr w14:paraId="77804C2A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A32F433">
            <w:pPr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设计依据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FCF1C5F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DES-001 V1.4 §7.4、§8.3.1、§8.5.2、§8.10、§9.7；本书§7补充技术验证。</w:t>
            </w:r>
          </w:p>
        </w:tc>
      </w:tr>
    </w:tbl>
    <w:p w14:paraId="0FF6D794">
      <w:pPr>
        <w:spacing w:after="0" w:line="240" w:lineRule="auto"/>
        <w:rPr>
          <w:rFonts w:hint="eastAsia"/>
        </w:rPr>
      </w:pPr>
    </w:p>
    <w:p w14:paraId="0BB90709">
      <w:pPr>
        <w:pStyle w:val="5"/>
        <w:spacing w:before="140" w:after="60"/>
        <w:rPr>
          <w:rFonts w:hint="eastAsia"/>
        </w:rPr>
      </w:pPr>
      <w:bookmarkStart w:id="57" w:name="task_5039"/>
      <w:r>
        <w:t>T023 实现分片接收与校验</w:t>
      </w:r>
      <w:bookmarkEnd w:id="57"/>
    </w:p>
    <w:tbl>
      <w:tblPr>
        <w:tblStyle w:val="35"/>
        <w:tblW w:w="0" w:type="auto"/>
        <w:tblInd w:w="0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7"/>
        <w:gridCol w:w="7421"/>
      </w:tblGrid>
      <w:tr w14:paraId="3FE1B603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44F9592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责任角色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C29EFD0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后端</w:t>
            </w:r>
          </w:p>
        </w:tc>
      </w:tr>
      <w:tr w14:paraId="4DB8208B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1105473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源前置依赖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A84A4ED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T022</w:t>
            </w:r>
          </w:p>
        </w:tc>
      </w:tr>
      <w:tr w14:paraId="0ED7008D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8DFBC85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执行依赖候选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A501F8C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T022</w:t>
            </w:r>
          </w:p>
        </w:tc>
      </w:tr>
      <w:tr w14:paraId="2A49BD4D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BC5457F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工作范围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A07DA2D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接收分片、校验长度和哈希并记录偏移。</w:t>
            </w:r>
          </w:p>
        </w:tc>
      </w:tr>
      <w:tr w14:paraId="7DDDCBA9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9EFFB5A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接口或数据契约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68A975E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PUT /uploads/{id}/parts/{part_no}。</w:t>
            </w:r>
          </w:p>
        </w:tc>
      </w:tr>
      <w:tr w14:paraId="5A508C3C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0DAFC6B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验收标准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C126F9C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重复分片幂等；错误哈希拒绝；不能写入其他用户会话。</w:t>
            </w:r>
          </w:p>
        </w:tc>
      </w:tr>
      <w:tr w14:paraId="173603B7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F20CE75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测试要求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89D5797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并发、断点、错误哈希和越权测试。</w:t>
            </w:r>
          </w:p>
        </w:tc>
      </w:tr>
      <w:tr w14:paraId="2D59876A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E393E61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建议工作量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51AB9DF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1～2人日</w:t>
            </w:r>
          </w:p>
        </w:tc>
      </w:tr>
      <w:tr w14:paraId="1BC1A190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EACBA75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CI门禁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37A0940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按本书§3.2—3.4及DES §10.9、§10.13执行适用门禁和关闭条件。</w:t>
            </w:r>
          </w:p>
        </w:tc>
      </w:tr>
      <w:tr w14:paraId="587EEA9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E5FC576">
            <w:pPr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设计依据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B2729E3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DES-001 V1.4 §7.4、§8.3.1、§8.5.2、§8.10、§9.7；本书§7补充技术验证。</w:t>
            </w:r>
          </w:p>
        </w:tc>
      </w:tr>
    </w:tbl>
    <w:p w14:paraId="17F99552">
      <w:pPr>
        <w:spacing w:after="0" w:line="240" w:lineRule="auto"/>
        <w:rPr>
          <w:rFonts w:hint="eastAsia"/>
        </w:rPr>
      </w:pPr>
    </w:p>
    <w:p w14:paraId="5CE219B1">
      <w:pPr>
        <w:pStyle w:val="5"/>
        <w:spacing w:before="140" w:after="60"/>
        <w:rPr>
          <w:rFonts w:hint="eastAsia"/>
        </w:rPr>
      </w:pPr>
      <w:bookmarkStart w:id="58" w:name="task_5040"/>
      <w:r>
        <w:t>T024 实现分片合并与完整哈希</w:t>
      </w:r>
      <w:bookmarkEnd w:id="58"/>
    </w:p>
    <w:tbl>
      <w:tblPr>
        <w:tblStyle w:val="35"/>
        <w:tblW w:w="0" w:type="auto"/>
        <w:tblInd w:w="0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7"/>
        <w:gridCol w:w="7421"/>
      </w:tblGrid>
      <w:tr w14:paraId="2719D690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9009043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责任角色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5AB48EF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后端</w:t>
            </w:r>
          </w:p>
        </w:tc>
      </w:tr>
      <w:tr w14:paraId="0BE17378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5490EB5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源前置依赖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EC5F8A9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T023</w:t>
            </w:r>
          </w:p>
        </w:tc>
      </w:tr>
      <w:tr w14:paraId="1C50BB72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93CC7A9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执行依赖候选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BC47F33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T023</w:t>
            </w:r>
          </w:p>
        </w:tc>
      </w:tr>
      <w:tr w14:paraId="630BC2E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31770AC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工作范围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54A6B86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按序合并分片，计算完整SHA-256并原子完成会话。</w:t>
            </w:r>
          </w:p>
        </w:tc>
      </w:tr>
      <w:tr w14:paraId="4A42AA68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5400B5A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接口或数据契约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5005ED4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POST /uploads/{id}/complete。</w:t>
            </w:r>
          </w:p>
        </w:tc>
      </w:tr>
      <w:tr w14:paraId="6B8C944C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A9024E1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验收标准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6E3C86C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哈希不一致不入库；重复完成幂等；临时文件有清理策略。</w:t>
            </w:r>
          </w:p>
        </w:tc>
      </w:tr>
      <w:tr w14:paraId="3E79FADA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B22293D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测试要求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894C5EE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乱序、缺片、重复完成和回收测试。</w:t>
            </w:r>
          </w:p>
        </w:tc>
      </w:tr>
      <w:tr w14:paraId="0D703688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8994A4B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建议工作量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BC41BED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1～2人日</w:t>
            </w:r>
          </w:p>
        </w:tc>
      </w:tr>
      <w:tr w14:paraId="2C71B63E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4E8B44F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CI门禁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E59F752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按本书§3.2—3.4及DES §10.9、§10.13执行适用门禁和关闭条件。</w:t>
            </w:r>
          </w:p>
        </w:tc>
      </w:tr>
      <w:tr w14:paraId="435A7F74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1693DDE">
            <w:pPr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设计依据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D774337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DES-001 V1.4 §7.4、§8.3.1、§8.5.2、§8.10、§9.7；本书§7补充技术验证。</w:t>
            </w:r>
          </w:p>
        </w:tc>
      </w:tr>
    </w:tbl>
    <w:p w14:paraId="01D86341">
      <w:pPr>
        <w:spacing w:after="0" w:line="240" w:lineRule="auto"/>
        <w:rPr>
          <w:rFonts w:hint="eastAsia"/>
        </w:rPr>
      </w:pPr>
    </w:p>
    <w:p w14:paraId="65646D7B">
      <w:pPr>
        <w:pStyle w:val="5"/>
        <w:spacing w:before="140" w:after="60"/>
        <w:rPr>
          <w:rFonts w:hint="eastAsia"/>
        </w:rPr>
      </w:pPr>
      <w:bookmarkStart w:id="59" w:name="task_5041"/>
      <w:commentRangeStart w:id="11"/>
      <w:commentRangeStart w:id="12"/>
      <w:r>
        <w:t>T025 实现MinIO对象存储适配器</w:t>
      </w:r>
      <w:bookmarkEnd w:id="59"/>
      <w:commentRangeEnd w:id="11"/>
      <w:r>
        <w:rPr>
          <w:rStyle w:val="139"/>
          <w:rFonts w:hint="eastAsia"/>
          <w:sz w:val="22"/>
          <w:szCs w:val="22"/>
        </w:rPr>
        <w:commentReference w:id="11"/>
      </w:r>
      <w:commentRangeEnd w:id="12"/>
      <w:r>
        <w:rPr>
          <w:rStyle w:val="139"/>
          <w:rFonts w:hint="eastAsia"/>
          <w:sz w:val="22"/>
          <w:szCs w:val="22"/>
        </w:rPr>
        <w:commentReference w:id="12"/>
      </w:r>
    </w:p>
    <w:tbl>
      <w:tblPr>
        <w:tblStyle w:val="35"/>
        <w:tblW w:w="0" w:type="auto"/>
        <w:tblInd w:w="0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7"/>
        <w:gridCol w:w="7421"/>
      </w:tblGrid>
      <w:tr w14:paraId="125342F3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8C902B8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责任角色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27A2110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后端</w:t>
            </w:r>
          </w:p>
        </w:tc>
      </w:tr>
      <w:tr w14:paraId="1FDF33E6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F3C197B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源前置依赖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FAA35CF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T004,T024</w:t>
            </w:r>
          </w:p>
        </w:tc>
      </w:tr>
      <w:tr w14:paraId="41695478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608D900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执行依赖候选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C79A2D9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T004,T024</w:t>
            </w:r>
          </w:p>
        </w:tc>
      </w:tr>
      <w:tr w14:paraId="10CDB188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0D6AF08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工作范围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705B3C0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封装经ADR评审的S3兼容对象产品；原MinIO任务名保留来源，社区/AIStor维护许可和业务/Milvus依赖分别核查。提供put/get/head、对象版本与摘要；逐请求撤销路径使用受控代理，不把预签名等同即时撤销。</w:t>
            </w:r>
          </w:p>
        </w:tc>
      </w:tr>
      <w:tr w14:paraId="18523228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E206DA5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接口或数据契约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D1B3877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ObjectStore接口；put/get/head。</w:t>
            </w:r>
          </w:p>
        </w:tc>
      </w:tr>
      <w:tr w14:paraId="56186753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45AE500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验收标准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E0FFAE1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上传/下载均校验权限；记录对象version_id和SHA-256；校验实际候选产品的版本控制与对象锁兼容性，锁定与保留策略待审批。</w:t>
            </w:r>
          </w:p>
        </w:tc>
      </w:tr>
      <w:tr w14:paraId="3A5677A2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140AFFA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测试要求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9ABAE9D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实际固定产品的上传/读取、version_id、锁/删除标记、离线依赖及恢复；先获访问凭据再撤销、Range/缓存测试。</w:t>
            </w:r>
          </w:p>
        </w:tc>
      </w:tr>
      <w:tr w14:paraId="3A487793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238427B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建议工作量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35B2287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1～2人日</w:t>
            </w:r>
          </w:p>
        </w:tc>
      </w:tr>
      <w:tr w14:paraId="0B124D8A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92016C6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CI门禁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F1671A3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按本书§3.2—3.4及DES §10.9、§10.13执行适用门禁和关闭条件。</w:t>
            </w:r>
          </w:p>
        </w:tc>
      </w:tr>
      <w:tr w14:paraId="2FCE8E3C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8355A02">
            <w:pPr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设计依据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1CAE562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DES-001 V1.4 §8.10；本书§7补充技术验证。</w:t>
            </w:r>
          </w:p>
        </w:tc>
      </w:tr>
    </w:tbl>
    <w:p w14:paraId="22335F07">
      <w:pPr>
        <w:spacing w:after="0" w:line="240" w:lineRule="auto"/>
        <w:rPr>
          <w:rFonts w:hint="eastAsia"/>
        </w:rPr>
      </w:pPr>
    </w:p>
    <w:p w14:paraId="27D1511B">
      <w:pPr>
        <w:pStyle w:val="5"/>
        <w:spacing w:before="140" w:after="60"/>
        <w:rPr>
          <w:rFonts w:hint="eastAsia"/>
        </w:rPr>
      </w:pPr>
      <w:bookmarkStart w:id="60" w:name="task_5042"/>
      <w:commentRangeStart w:id="13"/>
      <w:r>
        <w:t>T026 实现媒体格式探测与安全校验</w:t>
      </w:r>
      <w:bookmarkEnd w:id="60"/>
      <w:commentRangeEnd w:id="13"/>
      <w:r>
        <w:rPr>
          <w:rStyle w:val="139"/>
          <w:rFonts w:hint="eastAsia"/>
          <w:sz w:val="22"/>
          <w:szCs w:val="22"/>
        </w:rPr>
        <w:commentReference w:id="13"/>
      </w:r>
    </w:p>
    <w:tbl>
      <w:tblPr>
        <w:tblStyle w:val="35"/>
        <w:tblW w:w="0" w:type="auto"/>
        <w:tblInd w:w="0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7"/>
        <w:gridCol w:w="7421"/>
      </w:tblGrid>
      <w:tr w14:paraId="7EC958D0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421502D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责任角色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D0DA03F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后端/安全</w:t>
            </w:r>
          </w:p>
        </w:tc>
      </w:tr>
      <w:tr w14:paraId="468FA0A4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D613228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源前置依赖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4CDCF1E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T024</w:t>
            </w:r>
          </w:p>
        </w:tc>
      </w:tr>
      <w:tr w14:paraId="03A0F07C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4A87D5B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执行依赖候选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EDDF22F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T024</w:t>
            </w:r>
          </w:p>
        </w:tc>
      </w:tr>
      <w:tr w14:paraId="7D1906DC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F129F41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工作范围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87434C3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基于文件头和解码结果校验类型，接入查毒和异常压缩限制。</w:t>
            </w:r>
          </w:p>
        </w:tc>
      </w:tr>
      <w:tr w14:paraId="0A35688B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42926F3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接口或数据契约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9C80A05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MediaValidationResult；错误码MEDIA_SECURITY_REJECTED。</w:t>
            </w:r>
          </w:p>
        </w:tc>
      </w:tr>
      <w:tr w14:paraId="3F67231F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DF84063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验收标准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7CAF007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允许格式、签名/容器探测、查毒及资源预算均通过才发布资产；查毒不可用或恶意内容隔离；解析非特权且限制网络和协议。</w:t>
            </w:r>
          </w:p>
        </w:tc>
      </w:tr>
      <w:tr w14:paraId="4666E7E0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2BB295C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测试要求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12EAB1B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格式伪装、损坏媒体、恶意文件、超大分辨率/时长、查毒不可用及解析超时测试。</w:t>
            </w:r>
          </w:p>
        </w:tc>
      </w:tr>
      <w:tr w14:paraId="5C2BB50E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4DA57A2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建议工作量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760EB31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1～2人日</w:t>
            </w:r>
          </w:p>
        </w:tc>
      </w:tr>
      <w:tr w14:paraId="4459DB3D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3CDB67A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CI门禁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5DE185F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按本书§3.2—3.4及DES §10.9、§10.13执行适用门禁和关闭条件。</w:t>
            </w:r>
          </w:p>
        </w:tc>
      </w:tr>
      <w:tr w14:paraId="5898763C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63C8E20">
            <w:pPr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设计依据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C2528BC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DES-001 V1.4 §9.7；本书§7补充技术验证。</w:t>
            </w:r>
          </w:p>
        </w:tc>
      </w:tr>
    </w:tbl>
    <w:p w14:paraId="6BFCAFA4">
      <w:pPr>
        <w:spacing w:after="0" w:line="240" w:lineRule="auto"/>
        <w:rPr>
          <w:rFonts w:hint="eastAsia"/>
        </w:rPr>
      </w:pPr>
    </w:p>
    <w:p w14:paraId="57EB0A3B">
      <w:pPr>
        <w:pStyle w:val="5"/>
        <w:spacing w:before="140" w:after="60"/>
        <w:rPr>
          <w:rFonts w:hint="eastAsia"/>
        </w:rPr>
      </w:pPr>
      <w:bookmarkStart w:id="61" w:name="task_5043"/>
      <w:r>
        <w:t>T027 实现SHA-256完全重复检测</w:t>
      </w:r>
      <w:bookmarkEnd w:id="61"/>
    </w:p>
    <w:tbl>
      <w:tblPr>
        <w:tblStyle w:val="35"/>
        <w:tblW w:w="0" w:type="auto"/>
        <w:tblInd w:w="0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7"/>
        <w:gridCol w:w="7421"/>
      </w:tblGrid>
      <w:tr w14:paraId="0EE2B430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EF469C0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责任角色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189CF4E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后端</w:t>
            </w:r>
          </w:p>
        </w:tc>
      </w:tr>
      <w:tr w14:paraId="40B77D26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A27488A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源前置依赖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016AB54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T020,T24</w:t>
            </w:r>
          </w:p>
        </w:tc>
      </w:tr>
      <w:tr w14:paraId="52627102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0367EBE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执行依赖候选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5A9139E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T020,T024</w:t>
            </w:r>
          </w:p>
        </w:tc>
      </w:tr>
      <w:tr w14:paraId="4C52FF1B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A48E728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工作范围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9D8C6E5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上传完成后查询完全相同资产并建立关联。</w:t>
            </w:r>
          </w:p>
        </w:tc>
      </w:tr>
      <w:tr w14:paraId="4BCE9299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7118654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接口或数据契约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65AFDFC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POST /uploads/{id}/complete中duplicate_of仅引用当前可访问资产；跨案件同哈希不得暴露其他对象是否存在。</w:t>
            </w:r>
          </w:p>
        </w:tc>
      </w:tr>
      <w:tr w14:paraId="2B634496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EDAE08E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验收标准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DE593C8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不得覆盖既有对象；重复文件复用分析结果需经过权限和版本校验。</w:t>
            </w:r>
          </w:p>
        </w:tc>
      </w:tr>
      <w:tr w14:paraId="73D3F116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A4AFBAC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测试要求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9A5AC68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同权限、跨权限和并发重复测试。</w:t>
            </w:r>
          </w:p>
        </w:tc>
      </w:tr>
      <w:tr w14:paraId="4237CC6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4D4DAFF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建议工作量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4E221CF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1～2人日</w:t>
            </w:r>
          </w:p>
        </w:tc>
      </w:tr>
      <w:tr w14:paraId="681CDD6A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1A87855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CI门禁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71D3F93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按本书§3.2—3.4及DES §10.9、§10.13执行适用门禁和关闭条件。</w:t>
            </w:r>
          </w:p>
        </w:tc>
      </w:tr>
      <w:tr w14:paraId="5350C4F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66724BE">
            <w:pPr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设计依据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DF962D1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DES-001 V1.4 §7.4、§8.3.1、§8.5.2、§8.10、§9.7；本书§7补充技术验证。</w:t>
            </w:r>
          </w:p>
        </w:tc>
      </w:tr>
    </w:tbl>
    <w:p w14:paraId="5CA0234C">
      <w:pPr>
        <w:spacing w:after="0" w:line="240" w:lineRule="auto"/>
        <w:rPr>
          <w:rFonts w:hint="eastAsia"/>
        </w:rPr>
      </w:pPr>
    </w:p>
    <w:p w14:paraId="0676FAF9">
      <w:pPr>
        <w:pStyle w:val="5"/>
        <w:spacing w:before="140" w:after="60"/>
        <w:rPr>
          <w:rFonts w:hint="eastAsia"/>
        </w:rPr>
      </w:pPr>
      <w:bookmarkStart w:id="62" w:name="task_5044"/>
      <w:r>
        <w:t>T028 实现批量清单导入</w:t>
      </w:r>
      <w:bookmarkEnd w:id="62"/>
    </w:p>
    <w:tbl>
      <w:tblPr>
        <w:tblStyle w:val="35"/>
        <w:tblW w:w="0" w:type="auto"/>
        <w:tblInd w:w="0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7"/>
        <w:gridCol w:w="7421"/>
      </w:tblGrid>
      <w:tr w14:paraId="63321B7C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D86C633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责任角色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66E5EA7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后端</w:t>
            </w:r>
          </w:p>
        </w:tc>
      </w:tr>
      <w:tr w14:paraId="6BDAA4E9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45556B1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源前置依赖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8EB7455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T021,T026</w:t>
            </w:r>
          </w:p>
        </w:tc>
      </w:tr>
      <w:tr w14:paraId="0A87A24C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596470D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执行依赖候选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13071BA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T021,T026</w:t>
            </w:r>
          </w:p>
        </w:tc>
      </w:tr>
      <w:tr w14:paraId="193E5610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DF57C26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工作范围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DA8A13D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支持授权CSV/JSON清单和对象文件批量导入。</w:t>
            </w:r>
          </w:p>
        </w:tc>
      </w:tr>
      <w:tr w14:paraId="2B872EA3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778606F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接口或数据契约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01833C7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POST /imports；GET /imports/{id}。</w:t>
            </w:r>
          </w:p>
        </w:tc>
      </w:tr>
      <w:tr w14:paraId="46E6FF2C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C14F8C8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验收标准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B98FB21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逐条状态、可重试、错误不阻断全批；来源和授权必填。</w:t>
            </w:r>
          </w:p>
        </w:tc>
      </w:tr>
      <w:tr w14:paraId="18ABED8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6D82130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测试要求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C7DFEFC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混合成功、重复和失败恢复测试。</w:t>
            </w:r>
          </w:p>
        </w:tc>
      </w:tr>
      <w:tr w14:paraId="67054FE8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6C32D2E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建议工作量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8A903D8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1～2人日</w:t>
            </w:r>
          </w:p>
        </w:tc>
      </w:tr>
      <w:tr w14:paraId="2BBD01C4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1D75A56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CI门禁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DB17407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按本书§3.2—3.4及DES §10.9、§10.13执行适用门禁和关闭条件。</w:t>
            </w:r>
          </w:p>
        </w:tc>
      </w:tr>
      <w:tr w14:paraId="0C78F833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CF99226">
            <w:pPr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设计依据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D687C64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DES-001 V1.4 §7.4、§8.3.1、§8.5.2、§8.10、§9.7；本书§7补充技术验证。</w:t>
            </w:r>
          </w:p>
        </w:tc>
      </w:tr>
    </w:tbl>
    <w:p w14:paraId="17D67746">
      <w:pPr>
        <w:spacing w:after="0" w:line="240" w:lineRule="auto"/>
        <w:rPr>
          <w:rFonts w:hint="eastAsia"/>
        </w:rPr>
      </w:pPr>
    </w:p>
    <w:p w14:paraId="19AA7B7E">
      <w:pPr>
        <w:pStyle w:val="5"/>
        <w:spacing w:before="140" w:after="60"/>
        <w:rPr>
          <w:rFonts w:hint="eastAsia"/>
        </w:rPr>
      </w:pPr>
      <w:commentRangeStart w:id="14"/>
      <w:bookmarkStart w:id="63" w:name="task_5045"/>
      <w:r>
        <w:t>T029 实现第三方接入适配器协议</w:t>
      </w:r>
      <w:commentRangeEnd w:id="14"/>
      <w:bookmarkEnd w:id="63"/>
      <w:r>
        <w:rPr>
          <w:rStyle w:val="139"/>
          <w:rFonts w:hint="eastAsia"/>
          <w:sz w:val="22"/>
          <w:szCs w:val="22"/>
        </w:rPr>
        <w:commentReference w:id="14"/>
      </w:r>
    </w:p>
    <w:tbl>
      <w:tblPr>
        <w:tblStyle w:val="35"/>
        <w:tblW w:w="0" w:type="auto"/>
        <w:tblInd w:w="0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7"/>
        <w:gridCol w:w="7421"/>
      </w:tblGrid>
      <w:tr w14:paraId="7907C14E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C505A0E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责任角色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19B9749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后端</w:t>
            </w:r>
          </w:p>
        </w:tc>
      </w:tr>
      <w:tr w14:paraId="158B11E7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98FBBDB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源前置依赖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A269766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T021</w:t>
            </w:r>
          </w:p>
        </w:tc>
      </w:tr>
      <w:tr w14:paraId="38CC099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CAE7B04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执行依赖候选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CB221EB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T021</w:t>
            </w:r>
          </w:p>
        </w:tc>
      </w:tr>
      <w:tr w14:paraId="4895BF36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33A8956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工作范围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7B3677B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定义合法授权第三方API和消息接入接口，不实现绕过访问控制逻辑。</w:t>
            </w:r>
          </w:p>
        </w:tc>
      </w:tr>
      <w:tr w14:paraId="774D4CD9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3D5592E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接口或数据契约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ACAF608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SourceAdapter.fetch/ack；事件Schema。</w:t>
            </w:r>
          </w:p>
        </w:tc>
      </w:tr>
      <w:tr w14:paraId="7194685F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B8A06A8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验收标准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92E558A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只接获准来源；URL使用scheme/host/port及DNS/IP验证，默认禁重定向；必要跳转逐跳验证，日志和授权可追溯。</w:t>
            </w:r>
          </w:p>
        </w:tc>
      </w:tr>
      <w:tr w14:paraId="16F40E96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574EB29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测试要求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16E7E67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适配器契约、内网未授权/回环/链路本地目标、IPv6、DNS重绑定和重定向测试。</w:t>
            </w:r>
          </w:p>
        </w:tc>
      </w:tr>
      <w:tr w14:paraId="02944612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BE049D0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建议工作量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67C88AD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1～2人日</w:t>
            </w:r>
          </w:p>
        </w:tc>
      </w:tr>
      <w:tr w14:paraId="679D7B4B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D50BF43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CI门禁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DC632F3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按本书§3.2—3.4及DES §10.9、§10.13执行适用门禁和关闭条件。</w:t>
            </w:r>
          </w:p>
        </w:tc>
      </w:tr>
      <w:tr w14:paraId="3DFB6E08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F8FD3E0">
            <w:pPr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设计依据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BBFF3DE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DES-001 V1.4 §9.7；本书§7补充技术验证。</w:t>
            </w:r>
          </w:p>
        </w:tc>
      </w:tr>
    </w:tbl>
    <w:p w14:paraId="71B8EF69">
      <w:pPr>
        <w:spacing w:after="0" w:line="240" w:lineRule="auto"/>
        <w:rPr>
          <w:rFonts w:hint="eastAsia"/>
        </w:rPr>
      </w:pPr>
    </w:p>
    <w:p w14:paraId="5EC58C6C">
      <w:pPr>
        <w:pStyle w:val="5"/>
        <w:spacing w:before="140" w:after="60"/>
        <w:rPr>
          <w:rFonts w:hint="eastAsia"/>
        </w:rPr>
      </w:pPr>
      <w:bookmarkStart w:id="64" w:name="task_5046"/>
      <w:r>
        <w:t>T030 开发媒体资产管理页面</w:t>
      </w:r>
      <w:bookmarkEnd w:id="64"/>
    </w:p>
    <w:tbl>
      <w:tblPr>
        <w:tblStyle w:val="35"/>
        <w:tblW w:w="0" w:type="auto"/>
        <w:tblInd w:w="0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7"/>
        <w:gridCol w:w="7421"/>
      </w:tblGrid>
      <w:tr w14:paraId="59C1586E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BA9000C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责任角色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D73AD03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前端</w:t>
            </w:r>
          </w:p>
        </w:tc>
      </w:tr>
      <w:tr w14:paraId="04F07BCF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96A560A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源前置依赖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F73B4EC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T20,T25,T27</w:t>
            </w:r>
          </w:p>
        </w:tc>
      </w:tr>
      <w:tr w14:paraId="4F4A4615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697C750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执行依赖候选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7C5EE0E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T020,T025,T027</w:t>
            </w:r>
          </w:p>
        </w:tc>
      </w:tr>
      <w:tr w14:paraId="102F4780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8CA5EE9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工作范围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6A7D8A7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展示媒体元数据、版本、血缘、来源和权限状态。</w:t>
            </w:r>
          </w:p>
        </w:tc>
      </w:tr>
      <w:tr w14:paraId="42BA681D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0D6C242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接口或数据契约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9E71FC3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GET /assets、GET /assets/{id}。</w:t>
            </w:r>
          </w:p>
        </w:tc>
      </w:tr>
      <w:tr w14:paraId="10953327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438F189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验收标准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796D5CF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支持筛选和详情；原始对象不可直接编辑；下载受权限和审计控制。</w:t>
            </w:r>
          </w:p>
        </w:tc>
      </w:tr>
      <w:tr w14:paraId="4C1768EB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6D8278C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测试要求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D721187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页面组件、权限和E2E测试。</w:t>
            </w:r>
          </w:p>
        </w:tc>
      </w:tr>
      <w:tr w14:paraId="19AF4EA8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920E965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建议工作量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EA6A25B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1～2人日</w:t>
            </w:r>
          </w:p>
        </w:tc>
      </w:tr>
      <w:tr w14:paraId="4F4527DD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5695573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CI门禁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500157C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按本书§3.2—3.4及DES §10.9、§10.13执行适用门禁和关闭条件。</w:t>
            </w:r>
          </w:p>
        </w:tc>
      </w:tr>
      <w:tr w14:paraId="326D23EC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B171FC1">
            <w:pPr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设计依据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129FA1E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DES-001 V1.4 §7.4、§8.3.1、§8.5.2、§8.10、§9.7；本书§7补充技术验证。</w:t>
            </w:r>
          </w:p>
        </w:tc>
      </w:tr>
    </w:tbl>
    <w:p w14:paraId="2007D21A">
      <w:pPr>
        <w:spacing w:after="0" w:line="240" w:lineRule="auto"/>
        <w:rPr>
          <w:rFonts w:hint="eastAsia"/>
        </w:rPr>
      </w:pPr>
    </w:p>
    <w:p w14:paraId="67140037">
      <w:pPr>
        <w:pStyle w:val="4"/>
        <w:pageBreakBefore/>
        <w:rPr>
          <w:rFonts w:hint="eastAsia"/>
        </w:rPr>
      </w:pPr>
      <w:bookmarkStart w:id="65" w:name="_Toc242692249"/>
      <w:bookmarkStart w:id="66" w:name="task_5047"/>
      <w:r>
        <w:t>6.4 任务编排与运行控制</w:t>
      </w:r>
      <w:bookmarkEnd w:id="65"/>
      <w:bookmarkEnd w:id="66"/>
    </w:p>
    <w:p w14:paraId="055936D8">
      <w:pPr>
        <w:rPr>
          <w:rFonts w:hint="eastAsia"/>
        </w:rPr>
      </w:pPr>
      <w:r>
        <w:t>原组编号4，任务T031—T040，关联设计章节DES-001 V1.4 §4.3—4.4、§4.7、§8.5.2。</w:t>
      </w:r>
    </w:p>
    <w:p w14:paraId="4A99AF6B">
      <w:pPr>
        <w:pStyle w:val="5"/>
        <w:spacing w:before="140" w:after="60"/>
        <w:rPr>
          <w:rFonts w:hint="eastAsia"/>
        </w:rPr>
      </w:pPr>
      <w:bookmarkStart w:id="67" w:name="task_5048"/>
      <w:r>
        <w:t>T031 设计分析任务与节点执行模型</w:t>
      </w:r>
      <w:bookmarkEnd w:id="67"/>
    </w:p>
    <w:tbl>
      <w:tblPr>
        <w:tblStyle w:val="35"/>
        <w:tblW w:w="0" w:type="auto"/>
        <w:tblInd w:w="0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7"/>
        <w:gridCol w:w="7421"/>
      </w:tblGrid>
      <w:tr w14:paraId="220289E9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4EB897F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责任角色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B0676A5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架构/后端</w:t>
            </w:r>
          </w:p>
        </w:tc>
      </w:tr>
      <w:tr w14:paraId="36F295CC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6716DAF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源前置依赖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889BBB3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T010,T020</w:t>
            </w:r>
          </w:p>
        </w:tc>
      </w:tr>
      <w:tr w14:paraId="1E53C1F2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F6F79E7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执行依赖候选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2A490CD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T010,T020</w:t>
            </w:r>
          </w:p>
        </w:tc>
      </w:tr>
      <w:tr w14:paraId="47845683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3698FCC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工作范围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3BE5309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设计analysis_task、task_node_run、task_event和policy_version。</w:t>
            </w:r>
          </w:p>
        </w:tc>
      </w:tr>
      <w:tr w14:paraId="18EDD46B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AF7BC0D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接口或数据契约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CF61E1B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任务状态图与DAG节点契约。</w:t>
            </w:r>
          </w:p>
        </w:tc>
      </w:tr>
      <w:tr w14:paraId="3D9E8DB7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6FAC1D8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验收标准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CEB656C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支持快速筛查、深度核查、取证溯源三级策略；节点可重试和恢复。</w:t>
            </w:r>
          </w:p>
        </w:tc>
      </w:tr>
      <w:tr w14:paraId="2CD53DEF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6AF8924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测试要求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72CCD86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状态与故障场景评审。</w:t>
            </w:r>
          </w:p>
        </w:tc>
      </w:tr>
      <w:tr w14:paraId="576548A9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BB5D2C5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建议工作量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96373FB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1～2人日</w:t>
            </w:r>
          </w:p>
        </w:tc>
      </w:tr>
      <w:tr w14:paraId="5EE29E82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3A16B7C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CI门禁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2A56A0F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按本书§3.2—3.4及DES §10.9、§10.13执行适用门禁和关闭条件。</w:t>
            </w:r>
          </w:p>
        </w:tc>
      </w:tr>
      <w:tr w14:paraId="3DBB8CC4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6E7D1FF">
            <w:pPr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设计依据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66FE545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DES-001 V1.4 §4.3—4.4、§4.7、§8.5.2；本书§7补充技术验证。</w:t>
            </w:r>
          </w:p>
        </w:tc>
      </w:tr>
    </w:tbl>
    <w:p w14:paraId="5F14090D">
      <w:pPr>
        <w:spacing w:after="0" w:line="240" w:lineRule="auto"/>
        <w:rPr>
          <w:rFonts w:hint="eastAsia"/>
        </w:rPr>
      </w:pPr>
    </w:p>
    <w:p w14:paraId="1EAC2D5D">
      <w:pPr>
        <w:pStyle w:val="5"/>
        <w:spacing w:before="140" w:after="60"/>
        <w:rPr>
          <w:rFonts w:hint="eastAsia"/>
        </w:rPr>
      </w:pPr>
      <w:bookmarkStart w:id="68" w:name="task_5049"/>
      <w:r>
        <w:t>T032 实现任务及节点数据库模型</w:t>
      </w:r>
      <w:bookmarkEnd w:id="68"/>
    </w:p>
    <w:tbl>
      <w:tblPr>
        <w:tblStyle w:val="35"/>
        <w:tblW w:w="0" w:type="auto"/>
        <w:tblInd w:w="0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7"/>
        <w:gridCol w:w="7421"/>
      </w:tblGrid>
      <w:tr w14:paraId="5E8A4EA3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E550301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责任角色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E611C60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后端</w:t>
            </w:r>
          </w:p>
        </w:tc>
      </w:tr>
      <w:tr w14:paraId="37C838B0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AF7B328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源前置依赖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BA0ED9C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T031</w:t>
            </w:r>
          </w:p>
        </w:tc>
      </w:tr>
      <w:tr w14:paraId="2DC7CF92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E44209B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执行依赖候选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6A39CEB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T031</w:t>
            </w:r>
          </w:p>
        </w:tc>
      </w:tr>
      <w:tr w14:paraId="4A960C9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7338890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工作范围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F0AC0E0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创建任务、节点运行、事件和策略表及迁移。</w:t>
            </w:r>
          </w:p>
        </w:tc>
      </w:tr>
      <w:tr w14:paraId="0A47E8BF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96D038B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接口或数据契约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62DE8C6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analysis_task、task_node_run、task_event。</w:t>
            </w:r>
          </w:p>
        </w:tc>
      </w:tr>
      <w:tr w14:paraId="1B05F172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3B8A1AF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验收标准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D1F7630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状态使用受控枚举；版本和时间字段完备；迁移升级及回退/恢复方案可验证。</w:t>
            </w:r>
          </w:p>
        </w:tc>
      </w:tr>
      <w:tr w14:paraId="7C8D6816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E0C6C5E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测试要求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DA636B4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模型、约束和迁移测试。</w:t>
            </w:r>
          </w:p>
        </w:tc>
      </w:tr>
      <w:tr w14:paraId="4AA95104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7DF05E2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建议工作量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1F18C8A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1～2人日</w:t>
            </w:r>
          </w:p>
        </w:tc>
      </w:tr>
      <w:tr w14:paraId="71667429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C95D9D9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CI门禁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BD33A09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按本书§3.2—3.4及DES §10.9、§10.13执行适用门禁和关闭条件。</w:t>
            </w:r>
          </w:p>
        </w:tc>
      </w:tr>
      <w:tr w14:paraId="3EBC7E40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28343B5">
            <w:pPr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设计依据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0C91F25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DES-001 V1.4 §4.3—4.4、§4.7、§8.5.2；本书§7补充技术验证。</w:t>
            </w:r>
          </w:p>
        </w:tc>
      </w:tr>
    </w:tbl>
    <w:p w14:paraId="60442360">
      <w:pPr>
        <w:spacing w:after="0" w:line="240" w:lineRule="auto"/>
        <w:rPr>
          <w:rFonts w:hint="eastAsia"/>
        </w:rPr>
      </w:pPr>
    </w:p>
    <w:p w14:paraId="310E0792">
      <w:pPr>
        <w:pStyle w:val="5"/>
        <w:spacing w:before="140" w:after="60"/>
        <w:rPr>
          <w:rFonts w:hint="eastAsia"/>
        </w:rPr>
      </w:pPr>
      <w:bookmarkStart w:id="69" w:name="task_5050"/>
      <w:commentRangeStart w:id="15"/>
      <w:r>
        <w:t>T033 实现任务状态机</w:t>
      </w:r>
      <w:commentRangeEnd w:id="15"/>
      <w:bookmarkEnd w:id="69"/>
      <w:r>
        <w:rPr>
          <w:rStyle w:val="139"/>
          <w:rFonts w:hint="eastAsia"/>
          <w:sz w:val="22"/>
          <w:szCs w:val="22"/>
        </w:rPr>
        <w:commentReference w:id="15"/>
      </w:r>
    </w:p>
    <w:tbl>
      <w:tblPr>
        <w:tblStyle w:val="35"/>
        <w:tblW w:w="0" w:type="auto"/>
        <w:tblInd w:w="0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7"/>
        <w:gridCol w:w="7421"/>
      </w:tblGrid>
      <w:tr w14:paraId="0FADFBEA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24542E3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责任角色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6239F96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后端</w:t>
            </w:r>
          </w:p>
        </w:tc>
      </w:tr>
      <w:tr w14:paraId="65336A7B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0A5EFE4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源前置依赖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8F0B3EE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T032,T017</w:t>
            </w:r>
          </w:p>
        </w:tc>
      </w:tr>
      <w:tr w14:paraId="07349F3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106517D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执行依赖候选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A70DF55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T032,T017</w:t>
            </w:r>
          </w:p>
        </w:tc>
      </w:tr>
      <w:tr w14:paraId="5CE8E34B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088D34B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工作范围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C1E9939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分别维护上传会话和分析任务状态；分析状态转移校验当前状态与run_version，状态与审计在同一事务提交。</w:t>
            </w:r>
          </w:p>
        </w:tc>
      </w:tr>
      <w:tr w14:paraId="33C45D44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D649371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接口或数据契约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6793A74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TaskStateMachine.transition。</w:t>
            </w:r>
          </w:p>
        </w:tc>
      </w:tr>
      <w:tr w14:paraId="609FC2DD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F3ACD7A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验收标准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DE977A4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有效资产才能创建分析任务；非法转换返回TASK_STATE_CONFLICT；RETURNED补证回审核，重算关联新版本入队；终态历史不可覆盖，正式路径由Q-24确认。</w:t>
            </w:r>
          </w:p>
        </w:tc>
      </w:tr>
      <w:tr w14:paraId="554AB56A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C0394E3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测试要求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073CB4A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所有合法/非法转换和回滚测试。</w:t>
            </w:r>
          </w:p>
        </w:tc>
      </w:tr>
      <w:tr w14:paraId="560E019F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E1E940D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建议工作量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62289D1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1～2人日</w:t>
            </w:r>
          </w:p>
        </w:tc>
      </w:tr>
      <w:tr w14:paraId="702A8D33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26123C6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CI门禁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3A65C2B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按本书§3.2—3.4及DES §10.9、§10.13执行适用门禁和关闭条件。</w:t>
            </w:r>
          </w:p>
        </w:tc>
      </w:tr>
      <w:tr w14:paraId="607E0E49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B77C47B">
            <w:pPr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设计依据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CB96C57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DES-001 V1.4 §4.4、§4.7；本书§7补充技术验证。</w:t>
            </w:r>
          </w:p>
        </w:tc>
      </w:tr>
    </w:tbl>
    <w:p w14:paraId="5EF6E7B3">
      <w:pPr>
        <w:spacing w:after="0" w:line="240" w:lineRule="auto"/>
        <w:rPr>
          <w:rFonts w:hint="eastAsia"/>
        </w:rPr>
      </w:pPr>
    </w:p>
    <w:p w14:paraId="4123AE6C">
      <w:pPr>
        <w:pStyle w:val="5"/>
        <w:spacing w:before="140" w:after="60"/>
        <w:rPr>
          <w:rFonts w:hint="eastAsia"/>
        </w:rPr>
      </w:pPr>
      <w:commentRangeStart w:id="16"/>
      <w:bookmarkStart w:id="70" w:name="task_5051"/>
      <w:r>
        <w:t>T034 实现任务创建接口</w:t>
      </w:r>
      <w:commentRangeEnd w:id="16"/>
      <w:bookmarkEnd w:id="70"/>
      <w:r>
        <w:rPr>
          <w:rStyle w:val="139"/>
          <w:rFonts w:hint="eastAsia"/>
          <w:sz w:val="22"/>
          <w:szCs w:val="22"/>
        </w:rPr>
        <w:commentReference w:id="16"/>
      </w:r>
    </w:p>
    <w:tbl>
      <w:tblPr>
        <w:tblStyle w:val="35"/>
        <w:tblW w:w="0" w:type="auto"/>
        <w:tblInd w:w="0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7"/>
        <w:gridCol w:w="7421"/>
      </w:tblGrid>
      <w:tr w14:paraId="5F38EFF8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0E72A65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责任角色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F523145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后端</w:t>
            </w:r>
          </w:p>
        </w:tc>
      </w:tr>
      <w:tr w14:paraId="796D2B6A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65AD702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源前置依赖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5F7405F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T033,T015</w:t>
            </w:r>
          </w:p>
        </w:tc>
      </w:tr>
      <w:tr w14:paraId="5B982EE0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FB21494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执行依赖候选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DCC2445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T033,T015</w:t>
            </w:r>
          </w:p>
        </w:tc>
      </w:tr>
      <w:tr w14:paraId="2327971F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C277678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工作范围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0F8C843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按场景和模块创建异步分析任务。</w:t>
            </w:r>
          </w:p>
        </w:tc>
      </w:tr>
      <w:tr w14:paraId="7EE6A619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0DD3F80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接口或数据契约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2D9F708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POST /analysis/tasks接收有效asset_id、场景和策略；202返回task_id及查询地址；Idempotency-Key绑定主体与请求摘要。</w:t>
            </w:r>
          </w:p>
        </w:tc>
      </w:tr>
      <w:tr w14:paraId="6DC327A8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17F1620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验收标准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380C2EF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校验资产授权与状态、策略版本及幂等；相同键同摘要返回原任务，摘要不同返回冲突；不以upload_id替代task_id。</w:t>
            </w:r>
          </w:p>
        </w:tc>
      </w:tr>
      <w:tr w14:paraId="23B20AD9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2D55A41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测试要求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DF46420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权限、幂等、非法模块测试。</w:t>
            </w:r>
          </w:p>
        </w:tc>
      </w:tr>
      <w:tr w14:paraId="30102BDC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056FDFA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建议工作量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45A1CD0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1～2人日</w:t>
            </w:r>
          </w:p>
        </w:tc>
      </w:tr>
      <w:tr w14:paraId="39BBE6B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76F660B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CI门禁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7AAAD02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按本书§3.2—3.4及DES §10.9、§10.13执行适用门禁和关闭条件。</w:t>
            </w:r>
          </w:p>
        </w:tc>
      </w:tr>
      <w:tr w14:paraId="000D7E3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88DDA48">
            <w:pPr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设计依据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4FBEF05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DES-001 V1.4 §8.5.2；本书§7补充技术验证。</w:t>
            </w:r>
          </w:p>
        </w:tc>
      </w:tr>
    </w:tbl>
    <w:p w14:paraId="20AEDC85">
      <w:pPr>
        <w:spacing w:after="0" w:line="240" w:lineRule="auto"/>
        <w:rPr>
          <w:rFonts w:hint="eastAsia"/>
        </w:rPr>
      </w:pPr>
    </w:p>
    <w:p w14:paraId="6F4E8F11">
      <w:pPr>
        <w:pStyle w:val="5"/>
        <w:spacing w:before="140" w:after="60"/>
        <w:rPr>
          <w:rFonts w:hint="eastAsia"/>
        </w:rPr>
      </w:pPr>
      <w:bookmarkStart w:id="71" w:name="task_5052"/>
      <w:r>
        <w:t>T035 实现任务查询和进度接口</w:t>
      </w:r>
      <w:bookmarkEnd w:id="71"/>
    </w:p>
    <w:tbl>
      <w:tblPr>
        <w:tblStyle w:val="35"/>
        <w:tblW w:w="0" w:type="auto"/>
        <w:tblInd w:w="0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7"/>
        <w:gridCol w:w="7421"/>
      </w:tblGrid>
      <w:tr w14:paraId="61F113FB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3D361DB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责任角色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F5DF0F0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后端</w:t>
            </w:r>
          </w:p>
        </w:tc>
      </w:tr>
      <w:tr w14:paraId="77DFFC2F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8987A7E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源前置依赖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CA02CB6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T034</w:t>
            </w:r>
          </w:p>
        </w:tc>
      </w:tr>
      <w:tr w14:paraId="778FB897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84B2FF9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执行依赖候选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77C532C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T034</w:t>
            </w:r>
          </w:p>
        </w:tc>
      </w:tr>
      <w:tr w14:paraId="53F51927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6DA8E82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工作范围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999FFBE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查询任务、节点、进度、错误和结果版本。</w:t>
            </w:r>
          </w:p>
        </w:tc>
      </w:tr>
      <w:tr w14:paraId="6C99406B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CD2D40B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接口或数据契约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F1D92E5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GET /analysis/tasks/{id}；GET /analysis/tasks。</w:t>
            </w:r>
          </w:p>
        </w:tc>
      </w:tr>
      <w:tr w14:paraId="3186E352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E4931EC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验收标准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90CF7AF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仅授权范围可见；进度单调限定同一run_version与固定DAG；重算新版本单列，部分/延期能力明确，不泄露堆栈。</w:t>
            </w:r>
          </w:p>
        </w:tc>
      </w:tr>
      <w:tr w14:paraId="509B7C3E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ECB861A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测试要求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0E44799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分页、权限和进度测试。</w:t>
            </w:r>
          </w:p>
        </w:tc>
      </w:tr>
      <w:tr w14:paraId="641A880D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7FA312F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建议工作量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43DDB7F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1～2人日</w:t>
            </w:r>
          </w:p>
        </w:tc>
      </w:tr>
      <w:tr w14:paraId="40D33EEF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8E250A8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CI门禁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D3D397D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按本书§3.2—3.4及DES §10.9、§10.13执行适用门禁和关闭条件。</w:t>
            </w:r>
          </w:p>
        </w:tc>
      </w:tr>
      <w:tr w14:paraId="6D0C603B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3223E74">
            <w:pPr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设计依据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3C2A3A2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DES-001 V1.4 §4.3—4.4、§4.7、§8.5.2；本书§7补充技术验证。</w:t>
            </w:r>
          </w:p>
        </w:tc>
      </w:tr>
    </w:tbl>
    <w:p w14:paraId="0ED4BB3C">
      <w:pPr>
        <w:spacing w:after="0" w:line="240" w:lineRule="auto"/>
        <w:rPr>
          <w:rFonts w:hint="eastAsia"/>
        </w:rPr>
      </w:pPr>
    </w:p>
    <w:p w14:paraId="121FB3C2">
      <w:pPr>
        <w:pStyle w:val="5"/>
        <w:spacing w:before="140" w:after="60"/>
        <w:rPr>
          <w:rFonts w:hint="eastAsia"/>
        </w:rPr>
      </w:pPr>
      <w:bookmarkStart w:id="72" w:name="task_5053"/>
      <w:commentRangeStart w:id="17"/>
      <w:r>
        <w:t>T036 实现异步队列与优先级</w:t>
      </w:r>
      <w:bookmarkEnd w:id="72"/>
      <w:commentRangeEnd w:id="17"/>
      <w:r>
        <w:rPr>
          <w:rStyle w:val="139"/>
          <w:rFonts w:hint="eastAsia"/>
          <w:sz w:val="22"/>
          <w:szCs w:val="22"/>
        </w:rPr>
        <w:commentReference w:id="17"/>
      </w:r>
    </w:p>
    <w:tbl>
      <w:tblPr>
        <w:tblStyle w:val="35"/>
        <w:tblW w:w="0" w:type="auto"/>
        <w:tblInd w:w="0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7"/>
        <w:gridCol w:w="7421"/>
      </w:tblGrid>
      <w:tr w14:paraId="213581B0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53FCD7A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责任角色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BBA9D68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后端/DevOps</w:t>
            </w:r>
          </w:p>
        </w:tc>
      </w:tr>
      <w:tr w14:paraId="3093B73E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CBD0DCA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源前置依赖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BC6B17D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T004,T034</w:t>
            </w:r>
          </w:p>
        </w:tc>
      </w:tr>
      <w:tr w14:paraId="3AE46683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2769322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执行依赖候选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9F72F75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T004,T034</w:t>
            </w:r>
          </w:p>
        </w:tc>
      </w:tr>
      <w:tr w14:paraId="6776D276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DE98D28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工作范围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3D903E1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SQL任务/outbox持久化，成熟broker候选优先做故障PoC；Kafka接入/事件流与执行broker分开。长短队列、容量背压与优先级可配置，重复投递允许且消费者幂等，不承诺抢占已运行GPU。</w:t>
            </w:r>
          </w:p>
        </w:tc>
      </w:tr>
      <w:tr w14:paraId="015E1B9F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474DF4B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接口或数据契约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2A725B3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task.created事件；队列配置。</w:t>
            </w:r>
          </w:p>
        </w:tc>
      </w:tr>
      <w:tr w14:paraId="0761E65C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2566334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验收标准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7287D76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固定broker/版本支持项目worker拓扑、确认与重投；Kafka执行路线需另证明官方限制的处置。提交后故障可恢复，重复事件无重复业务效果，最终业务状态以SQL为准。</w:t>
            </w:r>
          </w:p>
        </w:tc>
      </w:tr>
      <w:tr w14:paraId="0071E562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1CF0205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测试要求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D8D4A8E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消息故障、提交后宕机、确认丢失、重复消费、满队列及背压测试。</w:t>
            </w:r>
          </w:p>
        </w:tc>
      </w:tr>
      <w:tr w14:paraId="2F61DEEC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C799221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建议工作量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EE7D84D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2人日</w:t>
            </w:r>
          </w:p>
        </w:tc>
      </w:tr>
      <w:tr w14:paraId="23433C06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8B1D6E7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CI门禁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98E4D96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按本书§3.2—3.4及DES §10.9、§10.13执行适用门禁和关闭条件。</w:t>
            </w:r>
          </w:p>
        </w:tc>
      </w:tr>
      <w:tr w14:paraId="5A1AC76C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562856C">
            <w:pPr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设计依据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FA578DF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DES-001 V1.4 §4.7；本书§7补充技术验证。</w:t>
            </w:r>
          </w:p>
        </w:tc>
      </w:tr>
    </w:tbl>
    <w:p w14:paraId="50614DDB">
      <w:pPr>
        <w:spacing w:after="0" w:line="240" w:lineRule="auto"/>
        <w:rPr>
          <w:rFonts w:hint="eastAsia"/>
        </w:rPr>
      </w:pPr>
    </w:p>
    <w:p w14:paraId="3FF4994F">
      <w:pPr>
        <w:pStyle w:val="5"/>
        <w:spacing w:before="140" w:after="60"/>
        <w:rPr>
          <w:rFonts w:hint="eastAsia"/>
        </w:rPr>
      </w:pPr>
      <w:bookmarkStart w:id="73" w:name="task_5054"/>
      <w:r>
        <w:t>T037 实现DAG任务编排器</w:t>
      </w:r>
      <w:bookmarkEnd w:id="73"/>
    </w:p>
    <w:tbl>
      <w:tblPr>
        <w:tblStyle w:val="35"/>
        <w:tblW w:w="0" w:type="auto"/>
        <w:tblInd w:w="0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7"/>
        <w:gridCol w:w="7421"/>
      </w:tblGrid>
      <w:tr w14:paraId="1657C396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5AA41DE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责任角色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FADB725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后端</w:t>
            </w:r>
          </w:p>
        </w:tc>
      </w:tr>
      <w:tr w14:paraId="3948DF59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FF70D5C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源前置依赖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3C86149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T033,T036</w:t>
            </w:r>
          </w:p>
        </w:tc>
      </w:tr>
      <w:tr w14:paraId="01433A9C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73D733F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执行依赖候选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B7B38EA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T033,T036</w:t>
            </w:r>
          </w:p>
        </w:tc>
      </w:tr>
      <w:tr w14:paraId="01FEF420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BAD2B28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工作范围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D5D5E7E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按策略生成预处理、识别、取证、检索和报告节点依赖。</w:t>
            </w:r>
          </w:p>
        </w:tc>
      </w:tr>
      <w:tr w14:paraId="5BFF9888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CE815EA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接口或数据契约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E9D84E1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AnalysisPolicy/DAG：节点状态、required/optional边、accepted_terminal_states、reason/missing_modality；任务能力完成矩阵及report_eligibility。</w:t>
            </w:r>
          </w:p>
        </w:tc>
      </w:tr>
      <w:tr w14:paraId="0DEDBAF2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78B8FB7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验收标准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015586A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必需/可选边按契约满足；合法SKIPPED可满足可选边，失败/未执行不冒充成功；无音轨等不死等，部分能力不形成完整正式结果。</w:t>
            </w:r>
          </w:p>
        </w:tc>
      </w:tr>
      <w:tr w14:paraId="444DDB42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429809F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测试要求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7384221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DAG顺序/并行、缺音轨/字幕/语音、跳过/不支持/失败/延期、终止及正式结果资格测试。</w:t>
            </w:r>
          </w:p>
        </w:tc>
      </w:tr>
      <w:tr w14:paraId="0983BCA0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9E142C6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建议工作量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1CB90ED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3人日</w:t>
            </w:r>
          </w:p>
        </w:tc>
      </w:tr>
      <w:tr w14:paraId="08E08909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DE80884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CI门禁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99B60E1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按本书§3.2—3.4及DES §10.9、§10.13执行适用门禁和关闭条件。</w:t>
            </w:r>
          </w:p>
        </w:tc>
      </w:tr>
      <w:tr w14:paraId="709522F4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8F5C3F6">
            <w:pPr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设计依据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76B75DA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DES-001 V1.4 §4.3—4.4、§4.7、§8.5.2；本书§7补充技术验证。</w:t>
            </w:r>
          </w:p>
        </w:tc>
      </w:tr>
    </w:tbl>
    <w:p w14:paraId="246AE719">
      <w:pPr>
        <w:spacing w:after="0" w:line="240" w:lineRule="auto"/>
        <w:rPr>
          <w:rFonts w:hint="eastAsia"/>
        </w:rPr>
      </w:pPr>
    </w:p>
    <w:p w14:paraId="343078AF">
      <w:pPr>
        <w:pStyle w:val="5"/>
        <w:spacing w:before="140" w:after="60"/>
        <w:rPr>
          <w:rFonts w:hint="eastAsia"/>
        </w:rPr>
      </w:pPr>
      <w:bookmarkStart w:id="74" w:name="task_5055"/>
      <w:commentRangeStart w:id="18"/>
      <w:r>
        <w:t>T038 实现节点级重试与检查点</w:t>
      </w:r>
      <w:commentRangeEnd w:id="18"/>
      <w:bookmarkEnd w:id="74"/>
      <w:r>
        <w:rPr>
          <w:rStyle w:val="139"/>
          <w:rFonts w:hint="eastAsia"/>
          <w:sz w:val="22"/>
          <w:szCs w:val="22"/>
        </w:rPr>
        <w:commentReference w:id="18"/>
      </w:r>
    </w:p>
    <w:tbl>
      <w:tblPr>
        <w:tblStyle w:val="35"/>
        <w:tblW w:w="0" w:type="auto"/>
        <w:tblInd w:w="0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7"/>
        <w:gridCol w:w="7421"/>
      </w:tblGrid>
      <w:tr w14:paraId="1EFD30CC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29299CE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责任角色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D235193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后端</w:t>
            </w:r>
          </w:p>
        </w:tc>
      </w:tr>
      <w:tr w14:paraId="2B331320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245C505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源前置依赖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9A43285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T037</w:t>
            </w:r>
          </w:p>
        </w:tc>
      </w:tr>
      <w:tr w14:paraId="005FE262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6A3BE48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执行依赖候选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2C7A709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T037</w:t>
            </w:r>
          </w:p>
        </w:tc>
      </w:tr>
      <w:tr w14:paraId="0BC3797E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171815F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工作范围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A7D160B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实现运行期retry_policy、超时退避和检查点；节点租约与fencing_token防止旧执行覆盖，永久错误和OOM不无限重投。</w:t>
            </w:r>
          </w:p>
        </w:tc>
      </w:tr>
      <w:tr w14:paraId="4B65B505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51893EA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接口或数据契约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AEF5A3C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NodeCheckpoint；retry_policy。</w:t>
            </w:r>
          </w:p>
        </w:tc>
      </w:tr>
      <w:tr w14:paraId="0A2F7CF8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7DE5929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验收标准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80F334A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唯一幂等键包含任务/运行版本/节点/输入摘要；租约回收后旧进程结果拒绝；允许重试重新入队，历史尝试留痕。</w:t>
            </w:r>
          </w:p>
        </w:tc>
      </w:tr>
      <w:tr w14:paraId="5EFC0868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AD9FCD3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测试要求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7C51679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进程中断、迟到执行、租约到期、确认丢失、超时和重复执行测试。</w:t>
            </w:r>
          </w:p>
        </w:tc>
      </w:tr>
      <w:tr w14:paraId="5F1267E7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5DB5FB7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建议工作量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BF3B277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2人日</w:t>
            </w:r>
          </w:p>
        </w:tc>
      </w:tr>
      <w:tr w14:paraId="55FB1119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028FF9A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CI门禁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FE2AC5C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按本书§3.2—3.4及DES §10.9、§10.13执行适用门禁和关闭条件。</w:t>
            </w:r>
          </w:p>
        </w:tc>
      </w:tr>
      <w:tr w14:paraId="2D62F996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BCBD775">
            <w:pPr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设计依据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6156224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DES-001 V1.4 §4.7；本书§7补充技术验证。</w:t>
            </w:r>
          </w:p>
        </w:tc>
      </w:tr>
    </w:tbl>
    <w:p w14:paraId="490DC8BB">
      <w:pPr>
        <w:spacing w:after="0" w:line="240" w:lineRule="auto"/>
        <w:rPr>
          <w:rFonts w:hint="eastAsia"/>
        </w:rPr>
      </w:pPr>
    </w:p>
    <w:p w14:paraId="30DA9496">
      <w:pPr>
        <w:pStyle w:val="5"/>
        <w:spacing w:before="140" w:after="60"/>
        <w:rPr>
          <w:rFonts w:hint="eastAsia"/>
        </w:rPr>
      </w:pPr>
      <w:bookmarkStart w:id="75" w:name="task_5056"/>
      <w:commentRangeStart w:id="19"/>
      <w:r>
        <w:t>T039 实现任务取消和退回重算</w:t>
      </w:r>
      <w:commentRangeEnd w:id="19"/>
      <w:bookmarkEnd w:id="75"/>
      <w:r>
        <w:rPr>
          <w:rStyle w:val="139"/>
          <w:rFonts w:hint="eastAsia"/>
          <w:sz w:val="22"/>
          <w:szCs w:val="22"/>
        </w:rPr>
        <w:commentReference w:id="19"/>
      </w:r>
    </w:p>
    <w:tbl>
      <w:tblPr>
        <w:tblStyle w:val="35"/>
        <w:tblW w:w="0" w:type="auto"/>
        <w:tblInd w:w="0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7"/>
        <w:gridCol w:w="7421"/>
      </w:tblGrid>
      <w:tr w14:paraId="68B02523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C83127D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责任角色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B6910A3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后端</w:t>
            </w:r>
          </w:p>
        </w:tc>
      </w:tr>
      <w:tr w14:paraId="083584FF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88DAD72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源前置依赖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E43C04F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T033,T037</w:t>
            </w:r>
          </w:p>
        </w:tc>
      </w:tr>
      <w:tr w14:paraId="6E6DC2C2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8A630A1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执行依赖候选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AA45C17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T033,T037</w:t>
            </w:r>
          </w:p>
        </w:tc>
      </w:tr>
      <w:tr w14:paraId="7D43C5A6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83BEC81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工作范围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DECB75F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取消意图/停止确认与版本条件提交；退回补证与重算分流，旧fencing执行结果拒绝，进度按新run_version记录。</w:t>
            </w:r>
          </w:p>
        </w:tc>
      </w:tr>
      <w:tr w14:paraId="039759A7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C02612D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接口或数据契约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256B62A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POST /analysis/tasks/{id}/cancel；POST /analysis/tasks/{id}/rerun。</w:t>
            </w:r>
          </w:p>
        </w:tc>
      </w:tr>
      <w:tr w14:paraId="6EE2601E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05720D3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验收标准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9933199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协作取消确认停止；补证与重算分流，重算关联新run_version回QUEUED；保留历史、原因、权限及审批，正式制度按Q-24。</w:t>
            </w:r>
          </w:p>
        </w:tc>
      </w:tr>
      <w:tr w14:paraId="6B7FD440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D8E5F2C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测试要求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9E619FD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竞争取消、重算版本和权限测试。</w:t>
            </w:r>
          </w:p>
        </w:tc>
      </w:tr>
      <w:tr w14:paraId="31656AED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1FE972F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建议工作量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EFAAA56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1～2人日</w:t>
            </w:r>
          </w:p>
        </w:tc>
      </w:tr>
      <w:tr w14:paraId="5B8FD877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AC3DD18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CI门禁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70590C6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按本书§3.2—3.4及DES §10.9、§10.13执行适用门禁和关闭条件。</w:t>
            </w:r>
          </w:p>
        </w:tc>
      </w:tr>
      <w:tr w14:paraId="631897BF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8703395">
            <w:pPr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设计依据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377B99D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DES-001 V1.4 §4.4、§4.7；本书§7补充技术验证。</w:t>
            </w:r>
          </w:p>
        </w:tc>
      </w:tr>
    </w:tbl>
    <w:p w14:paraId="418260D0">
      <w:pPr>
        <w:spacing w:after="0" w:line="240" w:lineRule="auto"/>
        <w:rPr>
          <w:rFonts w:hint="eastAsia"/>
        </w:rPr>
      </w:pPr>
    </w:p>
    <w:p w14:paraId="41C8F104">
      <w:pPr>
        <w:pStyle w:val="5"/>
        <w:spacing w:before="140" w:after="60"/>
        <w:rPr>
          <w:rFonts w:hint="eastAsia"/>
        </w:rPr>
      </w:pPr>
      <w:bookmarkStart w:id="76" w:name="task_5057"/>
      <w:r>
        <w:t>T040 开发任务监控页面</w:t>
      </w:r>
      <w:bookmarkEnd w:id="76"/>
    </w:p>
    <w:tbl>
      <w:tblPr>
        <w:tblStyle w:val="35"/>
        <w:tblW w:w="0" w:type="auto"/>
        <w:tblInd w:w="0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7"/>
        <w:gridCol w:w="7421"/>
      </w:tblGrid>
      <w:tr w14:paraId="796BBE0A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4D2FE0B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责任角色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D68D2CC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前端</w:t>
            </w:r>
          </w:p>
        </w:tc>
      </w:tr>
      <w:tr w14:paraId="1AEE36FD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5666EFC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源前置依赖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5BC7C02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T035,T039</w:t>
            </w:r>
          </w:p>
        </w:tc>
      </w:tr>
      <w:tr w14:paraId="3079F10A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3D5759B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执行依赖候选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F0D68CB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T035,T039</w:t>
            </w:r>
          </w:p>
        </w:tc>
      </w:tr>
      <w:tr w14:paraId="306EFC66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FC04EB8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工作范围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F98B545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展示任务列表、节点DAG、进度、错误、重试和取消。</w:t>
            </w:r>
          </w:p>
        </w:tc>
      </w:tr>
      <w:tr w14:paraId="05491186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CD590D9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接口或数据契约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822ACBA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任务查询、取消与重算接口。</w:t>
            </w:r>
          </w:p>
        </w:tc>
      </w:tr>
      <w:tr w14:paraId="68163D86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F31ECC3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验收标准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954DFB1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状态实时刷新；操作受权限控制；节点错误可定位。</w:t>
            </w:r>
          </w:p>
        </w:tc>
      </w:tr>
      <w:tr w14:paraId="4B180584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8432EAC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测试要求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4625308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组件和端到端测试。</w:t>
            </w:r>
          </w:p>
        </w:tc>
      </w:tr>
      <w:tr w14:paraId="5D932939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39867DA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建议工作量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8D4FA4D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1～2人日</w:t>
            </w:r>
          </w:p>
        </w:tc>
      </w:tr>
      <w:tr w14:paraId="1C7326AD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1A153F5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CI门禁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51EDF8E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按本书§3.2—3.4及DES §10.9、§10.13执行适用门禁和关闭条件。</w:t>
            </w:r>
          </w:p>
        </w:tc>
      </w:tr>
      <w:tr w14:paraId="5DAA7FD0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89F7765">
            <w:pPr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设计依据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8B4082C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DES-001 V1.4 §4.3—4.4、§4.7、§8.5.2；本书§7补充技术验证。</w:t>
            </w:r>
          </w:p>
        </w:tc>
      </w:tr>
    </w:tbl>
    <w:p w14:paraId="70F623C1">
      <w:pPr>
        <w:spacing w:after="0" w:line="240" w:lineRule="auto"/>
        <w:rPr>
          <w:rFonts w:hint="eastAsia"/>
        </w:rPr>
      </w:pPr>
    </w:p>
    <w:p w14:paraId="2DC6911C">
      <w:pPr>
        <w:pStyle w:val="4"/>
        <w:pageBreakBefore/>
        <w:rPr>
          <w:rFonts w:hint="eastAsia"/>
        </w:rPr>
      </w:pPr>
      <w:bookmarkStart w:id="77" w:name="task_5058"/>
      <w:bookmarkStart w:id="78" w:name="_Toc242692250"/>
      <w:r>
        <w:t>6.5 媒体预处理与基础特征</w:t>
      </w:r>
      <w:bookmarkEnd w:id="77"/>
      <w:bookmarkEnd w:id="78"/>
    </w:p>
    <w:p w14:paraId="35B9AB86">
      <w:pPr>
        <w:rPr>
          <w:rFonts w:hint="eastAsia"/>
        </w:rPr>
      </w:pPr>
      <w:r>
        <w:t>原组编号5，任务T041—T050，关联设计章节DES-001 V1.4 §4.2、§6.7、§8.5.3、§9.7。</w:t>
      </w:r>
    </w:p>
    <w:p w14:paraId="2EF6110B">
      <w:pPr>
        <w:pStyle w:val="5"/>
        <w:spacing w:before="140" w:after="60"/>
        <w:rPr>
          <w:rFonts w:hint="eastAsia"/>
        </w:rPr>
      </w:pPr>
      <w:bookmarkStart w:id="79" w:name="task_5059"/>
      <w:r>
        <w:t>T041 实现图片元数据解析</w:t>
      </w:r>
      <w:bookmarkEnd w:id="79"/>
    </w:p>
    <w:tbl>
      <w:tblPr>
        <w:tblStyle w:val="35"/>
        <w:tblW w:w="0" w:type="auto"/>
        <w:tblInd w:w="0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7"/>
        <w:gridCol w:w="7421"/>
      </w:tblGrid>
      <w:tr w14:paraId="772D20BA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0F892E9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责任角色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B28CC29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后端/算法</w:t>
            </w:r>
          </w:p>
        </w:tc>
      </w:tr>
      <w:tr w14:paraId="47C4713C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94D65A0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源前置依赖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9406DE3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T025,T037</w:t>
            </w:r>
          </w:p>
        </w:tc>
      </w:tr>
      <w:tr w14:paraId="753B5246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120D670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执行依赖候选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3CF5D4D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T025,T037</w:t>
            </w:r>
          </w:p>
        </w:tc>
      </w:tr>
      <w:tr w14:paraId="2C5D1FB3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638E77B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工作范围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0154DF8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提取格式、尺寸、色彩、EXIF、质量和重采样基础信息。</w:t>
            </w:r>
          </w:p>
        </w:tc>
      </w:tr>
      <w:tr w14:paraId="00E7425B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B95F27E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接口或数据契约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28484CC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ImageMetadataResult。</w:t>
            </w:r>
          </w:p>
        </w:tc>
      </w:tr>
      <w:tr w14:paraId="00313EB9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2E95208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验收标准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BFCE6DC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异常EXIF不中断；保留原始摘要；敏感定位信息按权限脱敏。</w:t>
            </w:r>
          </w:p>
        </w:tc>
      </w:tr>
      <w:tr w14:paraId="4D375760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C3FE68B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测试要求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A7C4A33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多格式、无EXIF和损坏图片测试。</w:t>
            </w:r>
          </w:p>
        </w:tc>
      </w:tr>
      <w:tr w14:paraId="653FF51A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F1FD756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建议工作量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394F9CC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1～2人日</w:t>
            </w:r>
          </w:p>
        </w:tc>
      </w:tr>
      <w:tr w14:paraId="7BA3BEE3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1AAD929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CI门禁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259D741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按本书§3.2—3.4及DES §10.9、§10.13执行适用门禁和关闭条件。</w:t>
            </w:r>
          </w:p>
        </w:tc>
      </w:tr>
      <w:tr w14:paraId="3B2BA349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3DF086B">
            <w:pPr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设计依据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E52D7C0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DES-001 V1.4 §4.2、§6.7、§8.5.3、§9.7；本书§7补充技术验证。</w:t>
            </w:r>
          </w:p>
        </w:tc>
      </w:tr>
    </w:tbl>
    <w:p w14:paraId="14240CC0">
      <w:pPr>
        <w:spacing w:after="0" w:line="240" w:lineRule="auto"/>
        <w:rPr>
          <w:rFonts w:hint="eastAsia"/>
        </w:rPr>
      </w:pPr>
    </w:p>
    <w:p w14:paraId="4609E470">
      <w:pPr>
        <w:pStyle w:val="5"/>
        <w:spacing w:before="140" w:after="60"/>
        <w:rPr>
          <w:rFonts w:hint="eastAsia"/>
        </w:rPr>
      </w:pPr>
      <w:commentRangeStart w:id="20"/>
      <w:bookmarkStart w:id="80" w:name="task_5060"/>
      <w:r>
        <w:t>T042 实现视频ffprobe解析</w:t>
      </w:r>
      <w:commentRangeEnd w:id="20"/>
      <w:bookmarkEnd w:id="80"/>
      <w:r>
        <w:rPr>
          <w:rStyle w:val="139"/>
          <w:rFonts w:hint="eastAsia"/>
          <w:sz w:val="22"/>
          <w:szCs w:val="22"/>
        </w:rPr>
        <w:commentReference w:id="20"/>
      </w:r>
    </w:p>
    <w:tbl>
      <w:tblPr>
        <w:tblStyle w:val="35"/>
        <w:tblW w:w="0" w:type="auto"/>
        <w:tblInd w:w="0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7"/>
        <w:gridCol w:w="7421"/>
      </w:tblGrid>
      <w:tr w14:paraId="77454EE4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48D697E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责任角色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014C138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后端/算法</w:t>
            </w:r>
          </w:p>
        </w:tc>
      </w:tr>
      <w:tr w14:paraId="18A41A02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8F080F5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源前置依赖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D9001DB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T025,T037</w:t>
            </w:r>
          </w:p>
        </w:tc>
      </w:tr>
      <w:tr w14:paraId="0A65D30D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219FD76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执行依赖候选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A1D8AE1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T025,T037</w:t>
            </w:r>
          </w:p>
        </w:tc>
      </w:tr>
      <w:tr w14:paraId="0F9D8907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A86847C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工作范围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5956702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安全调用ffprobe提取容器、编解码、时长、帧率、码率、时基、音轨和字幕。</w:t>
            </w:r>
          </w:p>
        </w:tc>
      </w:tr>
      <w:tr w14:paraId="0C81A452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99E8818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接口或数据契约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1D7BD30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VideoMetadataResult。</w:t>
            </w:r>
          </w:p>
        </w:tc>
      </w:tr>
      <w:tr w14:paraId="15937DCD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4899502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验收标准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D2668E9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保存各流PTS/time_base/start_time和VFR、缺失时间戳标记；不以帧号/平均帧率一律代替播放时间；估算时间标记来源。</w:t>
            </w:r>
          </w:p>
        </w:tc>
      </w:tr>
      <w:tr w14:paraId="1B967248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64DDC11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测试要求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40053AB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有/无音轨、VFR和损坏文件测试。</w:t>
            </w:r>
          </w:p>
        </w:tc>
      </w:tr>
      <w:tr w14:paraId="39E9623B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5AAFF9B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建议工作量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C1CDA24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1～2人日</w:t>
            </w:r>
          </w:p>
        </w:tc>
      </w:tr>
      <w:tr w14:paraId="6737A072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96A5264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CI门禁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EE7A1D2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按本书§3.2—3.4及DES §10.9、§10.13执行适用门禁和关闭条件。</w:t>
            </w:r>
          </w:p>
        </w:tc>
      </w:tr>
      <w:tr w14:paraId="3191E0EC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C13273B">
            <w:pPr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设计依据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5D4D8E6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DES-001 V1.4 §8.5.3；本书§7补充技术验证。</w:t>
            </w:r>
          </w:p>
        </w:tc>
      </w:tr>
    </w:tbl>
    <w:p w14:paraId="446E90C1">
      <w:pPr>
        <w:spacing w:after="0" w:line="240" w:lineRule="auto"/>
        <w:rPr>
          <w:rFonts w:hint="eastAsia"/>
        </w:rPr>
      </w:pPr>
    </w:p>
    <w:p w14:paraId="60B41FD7">
      <w:pPr>
        <w:pStyle w:val="5"/>
        <w:spacing w:before="140" w:after="60"/>
        <w:rPr>
          <w:rFonts w:hint="eastAsia"/>
        </w:rPr>
      </w:pPr>
      <w:bookmarkStart w:id="81" w:name="task_5061"/>
      <w:r>
        <w:t>T043 实现标准化媒体副本生成</w:t>
      </w:r>
      <w:bookmarkEnd w:id="81"/>
    </w:p>
    <w:tbl>
      <w:tblPr>
        <w:tblStyle w:val="35"/>
        <w:tblW w:w="0" w:type="auto"/>
        <w:tblInd w:w="0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7"/>
        <w:gridCol w:w="7421"/>
      </w:tblGrid>
      <w:tr w14:paraId="264DA435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936723D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责任角色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8C98705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后端/算法</w:t>
            </w:r>
          </w:p>
        </w:tc>
      </w:tr>
      <w:tr w14:paraId="4102D1AA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BA1537C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源前置依赖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70C6170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T041,T042</w:t>
            </w:r>
          </w:p>
        </w:tc>
      </w:tr>
      <w:tr w14:paraId="5AA4F2BA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F5E501E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执行依赖候选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0348A27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T041,T042</w:t>
            </w:r>
          </w:p>
        </w:tc>
      </w:tr>
      <w:tr w14:paraId="07FC1BBB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43247A4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工作范围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7F33319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生成内部分析副本并保留原始编码信息和血缘。</w:t>
            </w:r>
          </w:p>
        </w:tc>
      </w:tr>
      <w:tr w14:paraId="1DDCAFEF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DC079A5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接口或数据契约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C07AF4C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DerivedAsset记录；media.normalized事件。</w:t>
            </w:r>
          </w:p>
        </w:tc>
      </w:tr>
      <w:tr w14:paraId="09C02DD9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6561594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验收标准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F86999F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只生成派生副本并记mapping_version；每能力声明原件字节/原件解码像素/允许副本，取证输入不默认使用重编码副本；原件摘要不变。</w:t>
            </w:r>
          </w:p>
        </w:tc>
      </w:tr>
      <w:tr w14:paraId="4652107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CABA371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测试要求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FA9F613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转码、血缘和幂等测试。</w:t>
            </w:r>
          </w:p>
        </w:tc>
      </w:tr>
      <w:tr w14:paraId="7A44BE7F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54D9B36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建议工作量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D48507E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1～2人日</w:t>
            </w:r>
          </w:p>
        </w:tc>
      </w:tr>
      <w:tr w14:paraId="65D6EA0D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A4D0E57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CI门禁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92BF15A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按本书§3.2—3.4及DES §10.9、§10.13执行适用门禁和关闭条件。</w:t>
            </w:r>
          </w:p>
        </w:tc>
      </w:tr>
      <w:tr w14:paraId="49FCF6EB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0DDE532">
            <w:pPr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设计依据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BAE54ED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DES-001 V1.4 §4.2、§6.7、§8.5.3、§9.7；本书§7补充技术验证。</w:t>
            </w:r>
          </w:p>
        </w:tc>
      </w:tr>
    </w:tbl>
    <w:p w14:paraId="08996D1E">
      <w:pPr>
        <w:spacing w:after="0" w:line="240" w:lineRule="auto"/>
        <w:rPr>
          <w:rFonts w:hint="eastAsia"/>
        </w:rPr>
      </w:pPr>
    </w:p>
    <w:p w14:paraId="00FBBFEA">
      <w:pPr>
        <w:pStyle w:val="5"/>
        <w:spacing w:before="140" w:after="60"/>
        <w:rPr>
          <w:rFonts w:hint="eastAsia"/>
        </w:rPr>
      </w:pPr>
      <w:bookmarkStart w:id="82" w:name="task_5062"/>
      <w:r>
        <w:t>T044 实现镜头边界检测</w:t>
      </w:r>
      <w:bookmarkEnd w:id="82"/>
    </w:p>
    <w:tbl>
      <w:tblPr>
        <w:tblStyle w:val="35"/>
        <w:tblW w:w="0" w:type="auto"/>
        <w:tblInd w:w="0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7"/>
        <w:gridCol w:w="7421"/>
      </w:tblGrid>
      <w:tr w14:paraId="397F50EB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4FE2755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责任角色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537D1FB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算法</w:t>
            </w:r>
          </w:p>
        </w:tc>
      </w:tr>
      <w:tr w14:paraId="6BBCFC02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4500CD4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源前置依赖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E090977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T043</w:t>
            </w:r>
          </w:p>
        </w:tc>
      </w:tr>
      <w:tr w14:paraId="7EE562C5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500AD61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执行依赖候选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608139F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T043</w:t>
            </w:r>
          </w:p>
        </w:tc>
      </w:tr>
      <w:tr w14:paraId="5E448F34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C1CDA94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工作范围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9FA315E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集成镜头检测组件并输出镜头起止时间。</w:t>
            </w:r>
          </w:p>
        </w:tc>
      </w:tr>
      <w:tr w14:paraId="228E28A7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736B69B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接口或数据契约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907FD52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Shot列表{shot_id,start_ms,end_ms,score}。</w:t>
            </w:r>
          </w:p>
        </w:tc>
      </w:tr>
      <w:tr w14:paraId="43016E94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2BA5DCB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验收标准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2AD0765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支持硬切与渐变基础场景；短镜头规则配置化；结果可重复。</w:t>
            </w:r>
          </w:p>
        </w:tc>
      </w:tr>
      <w:tr w14:paraId="255D4609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8FC0926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测试要求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7F7B811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合成切换和真实视频测试。</w:t>
            </w:r>
          </w:p>
        </w:tc>
      </w:tr>
      <w:tr w14:paraId="17A4176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654834A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建议工作量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33D7450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1～2人日</w:t>
            </w:r>
          </w:p>
        </w:tc>
      </w:tr>
      <w:tr w14:paraId="5C58110D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D219086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CI门禁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BB22591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按本书§3.2—3.4及DES §10.9、§10.13执行适用门禁和关闭条件。</w:t>
            </w:r>
          </w:p>
        </w:tc>
      </w:tr>
      <w:tr w14:paraId="1FE8B668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99316B6">
            <w:pPr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设计依据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ADB08AD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DES-001 V1.4 §4.2、§6.7、§8.5.3、§9.7；本书§7补充技术验证。</w:t>
            </w:r>
          </w:p>
        </w:tc>
      </w:tr>
    </w:tbl>
    <w:p w14:paraId="3DAA7A4A">
      <w:pPr>
        <w:spacing w:after="0" w:line="240" w:lineRule="auto"/>
        <w:rPr>
          <w:rFonts w:hint="eastAsia"/>
        </w:rPr>
      </w:pPr>
    </w:p>
    <w:p w14:paraId="50223FCD">
      <w:pPr>
        <w:pStyle w:val="5"/>
        <w:spacing w:before="140" w:after="60"/>
        <w:rPr>
          <w:rFonts w:hint="eastAsia"/>
        </w:rPr>
      </w:pPr>
      <w:bookmarkStart w:id="83" w:name="task_5063"/>
      <w:r>
        <w:t>T045 实现固定间隔抽帧</w:t>
      </w:r>
      <w:bookmarkEnd w:id="83"/>
    </w:p>
    <w:tbl>
      <w:tblPr>
        <w:tblStyle w:val="35"/>
        <w:tblW w:w="0" w:type="auto"/>
        <w:tblInd w:w="0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7"/>
        <w:gridCol w:w="7421"/>
      </w:tblGrid>
      <w:tr w14:paraId="54D3D94E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CF669EC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责任角色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44A6365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算法</w:t>
            </w:r>
          </w:p>
        </w:tc>
      </w:tr>
      <w:tr w14:paraId="2B55964A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E446757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源前置依赖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13D64ED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T043</w:t>
            </w:r>
          </w:p>
        </w:tc>
      </w:tr>
      <w:tr w14:paraId="4E75FBA3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10B1F9E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执行依赖候选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2C8DA92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T043</w:t>
            </w:r>
          </w:p>
        </w:tc>
      </w:tr>
      <w:tr w14:paraId="4B66D69D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D736596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工作范围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F0CDC29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按可配置间隔抽取带精确时间戳的帧。</w:t>
            </w:r>
          </w:p>
        </w:tc>
      </w:tr>
      <w:tr w14:paraId="49FB22E5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34432B1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接口或数据契约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A5996CE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Keyframe记录和对象存储图像。</w:t>
            </w:r>
          </w:p>
        </w:tc>
      </w:tr>
      <w:tr w14:paraId="50B0BF73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2767EA9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验收标准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6E60092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帧时间误差受控；长视频分批；重复任务不重复写。</w:t>
            </w:r>
          </w:p>
        </w:tc>
      </w:tr>
      <w:tr w14:paraId="5842C65D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7AD7386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测试要求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4359FDD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多帧率、短视频和长视频测试。</w:t>
            </w:r>
          </w:p>
        </w:tc>
      </w:tr>
      <w:tr w14:paraId="5BC2E1A4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4C0B8E7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建议工作量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0822499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1～2人日</w:t>
            </w:r>
          </w:p>
        </w:tc>
      </w:tr>
      <w:tr w14:paraId="5829E58A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E57252C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CI门禁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039E598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按本书§3.2—3.4及DES §10.9、§10.13执行适用门禁和关闭条件。</w:t>
            </w:r>
          </w:p>
        </w:tc>
      </w:tr>
      <w:tr w14:paraId="6AF8829C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A57B97F">
            <w:pPr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设计依据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2741939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DES-001 V1.4 §4.2、§6.7、§8.5.3、§9.7；本书§7补充技术验证。</w:t>
            </w:r>
          </w:p>
        </w:tc>
      </w:tr>
    </w:tbl>
    <w:p w14:paraId="5AB791E2">
      <w:pPr>
        <w:spacing w:after="0" w:line="240" w:lineRule="auto"/>
        <w:rPr>
          <w:rFonts w:hint="eastAsia"/>
        </w:rPr>
      </w:pPr>
    </w:p>
    <w:p w14:paraId="4F6464A4">
      <w:pPr>
        <w:pStyle w:val="5"/>
        <w:spacing w:before="140" w:after="60"/>
        <w:rPr>
          <w:rFonts w:hint="eastAsia"/>
        </w:rPr>
      </w:pPr>
      <w:bookmarkStart w:id="84" w:name="task_5064"/>
      <w:r>
        <w:t>T046 实现镜头代表帧选择</w:t>
      </w:r>
      <w:bookmarkEnd w:id="84"/>
    </w:p>
    <w:tbl>
      <w:tblPr>
        <w:tblStyle w:val="35"/>
        <w:tblW w:w="0" w:type="auto"/>
        <w:tblInd w:w="0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7"/>
        <w:gridCol w:w="7421"/>
      </w:tblGrid>
      <w:tr w14:paraId="43713B7F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975C3BD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责任角色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5E31389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算法</w:t>
            </w:r>
          </w:p>
        </w:tc>
      </w:tr>
      <w:tr w14:paraId="0F86B32B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A0450F9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源前置依赖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2A3587E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T044,T045</w:t>
            </w:r>
          </w:p>
        </w:tc>
      </w:tr>
      <w:tr w14:paraId="52B75BF0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F438BEF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执行依赖候选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D5C22FE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T044,T045</w:t>
            </w:r>
          </w:p>
        </w:tc>
      </w:tr>
      <w:tr w14:paraId="32BE8473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D94207C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工作范围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6AF00CC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按清晰度、信息熵和邻帧差异为每镜头选Top-K。</w:t>
            </w:r>
          </w:p>
        </w:tc>
      </w:tr>
      <w:tr w14:paraId="088B7570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1EC10CF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接口或数据契约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84DB7A7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keyframe.quality_score与选取原因。</w:t>
            </w:r>
          </w:p>
        </w:tc>
      </w:tr>
      <w:tr w14:paraId="59ADFB4C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924EF26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验收标准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8F77E1D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每镜头至少一帧；最小时间间隔生效；评分参数配置化。</w:t>
            </w:r>
          </w:p>
        </w:tc>
      </w:tr>
      <w:tr w14:paraId="385E4D63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28E6782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测试要求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C2591FC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模糊、静止和快速运动测试。</w:t>
            </w:r>
          </w:p>
        </w:tc>
      </w:tr>
      <w:tr w14:paraId="50188C14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4CB9B78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建议工作量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2180F87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1～2人日</w:t>
            </w:r>
          </w:p>
        </w:tc>
      </w:tr>
      <w:tr w14:paraId="60C7FE5E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8C2B388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CI门禁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06E4132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按本书§3.2—3.4及DES §10.9、§10.13执行适用门禁和关闭条件。</w:t>
            </w:r>
          </w:p>
        </w:tc>
      </w:tr>
      <w:tr w14:paraId="0993F61E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37648DE">
            <w:pPr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设计依据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BD65BFF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DES-001 V1.4 §4.2、§6.7、§8.5.3、§9.7；本书§7补充技术验证。</w:t>
            </w:r>
          </w:p>
        </w:tc>
      </w:tr>
    </w:tbl>
    <w:p w14:paraId="0C55A462">
      <w:pPr>
        <w:spacing w:after="0" w:line="240" w:lineRule="auto"/>
        <w:rPr>
          <w:rFonts w:hint="eastAsia"/>
        </w:rPr>
      </w:pPr>
    </w:p>
    <w:p w14:paraId="4C900204">
      <w:pPr>
        <w:pStyle w:val="5"/>
        <w:spacing w:before="140" w:after="60"/>
        <w:rPr>
          <w:rFonts w:hint="eastAsia"/>
        </w:rPr>
      </w:pPr>
      <w:bookmarkStart w:id="85" w:name="task_5065"/>
      <w:r>
        <w:t>T047 实现音轨与字幕提取</w:t>
      </w:r>
      <w:bookmarkEnd w:id="85"/>
    </w:p>
    <w:tbl>
      <w:tblPr>
        <w:tblStyle w:val="35"/>
        <w:tblW w:w="0" w:type="auto"/>
        <w:tblInd w:w="0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7"/>
        <w:gridCol w:w="7421"/>
      </w:tblGrid>
      <w:tr w14:paraId="45066C98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BAA390E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责任角色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C5BB39D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算法</w:t>
            </w:r>
          </w:p>
        </w:tc>
      </w:tr>
      <w:tr w14:paraId="1DDBFFC0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280E5E7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源前置依赖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6008ADC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T042,T043</w:t>
            </w:r>
          </w:p>
        </w:tc>
      </w:tr>
      <w:tr w14:paraId="27F1428A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F4EF528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执行依赖候选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31FD9BE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T042,T043</w:t>
            </w:r>
          </w:p>
        </w:tc>
      </w:tr>
      <w:tr w14:paraId="5F5476DA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BEF3CD2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工作范围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3FD167C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提取音轨、内嵌字幕和时间戳，生成派生资产。</w:t>
            </w:r>
          </w:p>
        </w:tc>
      </w:tr>
      <w:tr w14:paraId="41A35F00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66060F0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接口或数据契约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A73A58F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AudioAsset、SubtitleSegment。</w:t>
            </w:r>
          </w:p>
        </w:tc>
      </w:tr>
      <w:tr w14:paraId="698758D8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3806D2D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验收标准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0E91995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无音轨/字幕正常处理；时间轴与原视频一致；血缘完整。</w:t>
            </w:r>
          </w:p>
        </w:tc>
      </w:tr>
      <w:tr w14:paraId="2796C5A7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8685002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测试要求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4D201AB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多音轨、无字幕和偏移测试。</w:t>
            </w:r>
          </w:p>
        </w:tc>
      </w:tr>
      <w:tr w14:paraId="2EF53F9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E296AE9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建议工作量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5F76547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1～2人日</w:t>
            </w:r>
          </w:p>
        </w:tc>
      </w:tr>
      <w:tr w14:paraId="2C90EC7B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1947160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CI门禁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6CE1F3C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按本书§3.2—3.4及DES §10.9、§10.13执行适用门禁和关闭条件。</w:t>
            </w:r>
          </w:p>
        </w:tc>
      </w:tr>
      <w:tr w14:paraId="3A8A1BE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ECD008D">
            <w:pPr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设计依据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99B0135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DES-001 V1.4 §4.2、§6.7、§8.5.3、§9.7；本书§7补充技术验证。</w:t>
            </w:r>
          </w:p>
        </w:tc>
      </w:tr>
    </w:tbl>
    <w:p w14:paraId="5F5C6778">
      <w:pPr>
        <w:spacing w:after="0" w:line="240" w:lineRule="auto"/>
        <w:rPr>
          <w:rFonts w:hint="eastAsia"/>
        </w:rPr>
      </w:pPr>
    </w:p>
    <w:p w14:paraId="76FA5389">
      <w:pPr>
        <w:pStyle w:val="5"/>
        <w:spacing w:before="140" w:after="60"/>
        <w:rPr>
          <w:rFonts w:hint="eastAsia"/>
        </w:rPr>
      </w:pPr>
      <w:bookmarkStart w:id="86" w:name="task_5066"/>
      <w:r>
        <w:t>T048 接入OCR并建立时间片段</w:t>
      </w:r>
      <w:bookmarkEnd w:id="86"/>
    </w:p>
    <w:tbl>
      <w:tblPr>
        <w:tblStyle w:val="35"/>
        <w:tblW w:w="0" w:type="auto"/>
        <w:tblInd w:w="0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7"/>
        <w:gridCol w:w="7421"/>
      </w:tblGrid>
      <w:tr w14:paraId="43EAF96B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C63B304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责任角色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7D79139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算法</w:t>
            </w:r>
          </w:p>
        </w:tc>
      </w:tr>
      <w:tr w14:paraId="2FE1120C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86F632D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源前置依赖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43C7F00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T046,T037</w:t>
            </w:r>
          </w:p>
        </w:tc>
      </w:tr>
      <w:tr w14:paraId="40949D24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D926CFD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执行依赖候选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56C2358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T046,T037</w:t>
            </w:r>
          </w:p>
        </w:tc>
      </w:tr>
      <w:tr w14:paraId="29ABCD2F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87E112D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工作范围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765DBBD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对图片和关键帧执行OCR，合并相邻帧重复文本。</w:t>
            </w:r>
          </w:p>
        </w:tc>
      </w:tr>
      <w:tr w14:paraId="65DDD4F3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EEB50A7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接口或数据契约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481E292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TextSegment{type=OCR,start_ms,end_ms,bbox,text,score}。</w:t>
            </w:r>
          </w:p>
        </w:tc>
      </w:tr>
      <w:tr w14:paraId="26917C33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A3F6D49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验收标准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E50386D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保留框坐标和模型版本；低置信标记而非静默删除。</w:t>
            </w:r>
          </w:p>
        </w:tc>
      </w:tr>
      <w:tr w14:paraId="3B6D6260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65678C2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测试要求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E638837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图片、滚动字幕和重复合并测试。</w:t>
            </w:r>
          </w:p>
        </w:tc>
      </w:tr>
      <w:tr w14:paraId="2D1BAB04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E63BFC9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建议工作量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3C163BB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1～2人日</w:t>
            </w:r>
          </w:p>
        </w:tc>
      </w:tr>
      <w:tr w14:paraId="3E9E270D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97C8721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CI门禁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958CC30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按本书§3.2—3.4及DES §10.9、§10.13执行适用门禁和关闭条件。</w:t>
            </w:r>
          </w:p>
        </w:tc>
      </w:tr>
      <w:tr w14:paraId="4793876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44D00DA">
            <w:pPr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设计依据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92690F3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DES-001 V1.4 §4.2、§6.7、§8.5.3、§9.7；本书§7补充技术验证。</w:t>
            </w:r>
          </w:p>
        </w:tc>
      </w:tr>
    </w:tbl>
    <w:p w14:paraId="01BD6A8F">
      <w:pPr>
        <w:spacing w:after="0" w:line="240" w:lineRule="auto"/>
        <w:rPr>
          <w:rFonts w:hint="eastAsia"/>
        </w:rPr>
      </w:pPr>
    </w:p>
    <w:p w14:paraId="5AADAD04">
      <w:pPr>
        <w:pStyle w:val="5"/>
        <w:spacing w:before="140" w:after="60"/>
        <w:rPr>
          <w:rFonts w:hint="eastAsia"/>
        </w:rPr>
      </w:pPr>
      <w:bookmarkStart w:id="87" w:name="task_5067"/>
      <w:r>
        <w:t>T049 接入ASR并建立时间片段</w:t>
      </w:r>
      <w:bookmarkEnd w:id="87"/>
    </w:p>
    <w:tbl>
      <w:tblPr>
        <w:tblStyle w:val="35"/>
        <w:tblW w:w="0" w:type="auto"/>
        <w:tblInd w:w="0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7"/>
        <w:gridCol w:w="7421"/>
      </w:tblGrid>
      <w:tr w14:paraId="3BB026FB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3D34DB8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责任角色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C595F76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算法</w:t>
            </w:r>
          </w:p>
        </w:tc>
      </w:tr>
      <w:tr w14:paraId="4ABA51FC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FD4416C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源前置依赖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CDECF0F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T047,T037</w:t>
            </w:r>
          </w:p>
        </w:tc>
      </w:tr>
      <w:tr w14:paraId="4C6E9720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05D546F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执行依赖候选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77CDE72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T047,T037</w:t>
            </w:r>
          </w:p>
        </w:tc>
      </w:tr>
      <w:tr w14:paraId="2B105875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8E7FAB9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工作范围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68A84AB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对音轨执行ASR并输出字词或句级时间戳。</w:t>
            </w:r>
          </w:p>
        </w:tc>
      </w:tr>
      <w:tr w14:paraId="7A9BA735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D1E4D28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接口或数据契约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E82CA66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TextSegment{type=ASR,start_ms,end_ms,text,score}。</w:t>
            </w:r>
          </w:p>
        </w:tc>
      </w:tr>
      <w:tr w14:paraId="549982B3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06A9BB5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验收标准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4E4478B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长音频分段；无语音可识别；模型与词表版本记录。</w:t>
            </w:r>
          </w:p>
        </w:tc>
      </w:tr>
      <w:tr w14:paraId="0A1CF3A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037F9C0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测试要求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E7503BC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噪声、静音和长音频测试。</w:t>
            </w:r>
          </w:p>
        </w:tc>
      </w:tr>
      <w:tr w14:paraId="4C3594F3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3BB2109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建议工作量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CEF1CEE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1～2人日</w:t>
            </w:r>
          </w:p>
        </w:tc>
      </w:tr>
      <w:tr w14:paraId="7C9E7B17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EA01AD9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CI门禁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F32D83E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按本书§3.2—3.4及DES §10.9、§10.13执行适用门禁和关闭条件。</w:t>
            </w:r>
          </w:p>
        </w:tc>
      </w:tr>
      <w:tr w14:paraId="33C0972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6E526E0">
            <w:pPr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设计依据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0115398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DES-001 V1.4 §4.2、§6.7、§8.5.3、§9.7；本书§7补充技术验证。</w:t>
            </w:r>
          </w:p>
        </w:tc>
      </w:tr>
    </w:tbl>
    <w:p w14:paraId="7E72AD92">
      <w:pPr>
        <w:spacing w:after="0" w:line="240" w:lineRule="auto"/>
        <w:rPr>
          <w:rFonts w:hint="eastAsia"/>
        </w:rPr>
      </w:pPr>
    </w:p>
    <w:p w14:paraId="1079A6B0">
      <w:pPr>
        <w:pStyle w:val="5"/>
        <w:spacing w:before="140" w:after="60"/>
        <w:rPr>
          <w:rFonts w:hint="eastAsia"/>
        </w:rPr>
      </w:pPr>
      <w:bookmarkStart w:id="88" w:name="task_5068"/>
      <w:commentRangeStart w:id="21"/>
      <w:r>
        <w:t>T050 实现媒体统一时间轴服务</w:t>
      </w:r>
      <w:bookmarkEnd w:id="88"/>
      <w:commentRangeEnd w:id="21"/>
      <w:r>
        <w:rPr>
          <w:rStyle w:val="139"/>
          <w:rFonts w:hint="eastAsia"/>
          <w:sz w:val="22"/>
          <w:szCs w:val="22"/>
        </w:rPr>
        <w:commentReference w:id="21"/>
      </w:r>
    </w:p>
    <w:tbl>
      <w:tblPr>
        <w:tblStyle w:val="35"/>
        <w:tblW w:w="0" w:type="auto"/>
        <w:tblInd w:w="0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7"/>
        <w:gridCol w:w="7421"/>
      </w:tblGrid>
      <w:tr w14:paraId="2AE75DAC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5FC701A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责任角色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06557D5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后端</w:t>
            </w:r>
          </w:p>
        </w:tc>
      </w:tr>
      <w:tr w14:paraId="6DE335CC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9015A6B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源前置依赖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3F66090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T044,T046,T048,T049</w:t>
            </w:r>
          </w:p>
        </w:tc>
      </w:tr>
      <w:tr w14:paraId="0AFE57FE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238112C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执行依赖候选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BF7C2F1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T044,T046,T048,T049</w:t>
            </w:r>
          </w:p>
        </w:tc>
      </w:tr>
      <w:tr w14:paraId="1EF24856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093C9DF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工作范围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0B4461C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聚合镜头、关键帧、OCR、ASR、字幕和后续风险事件。</w:t>
            </w:r>
          </w:p>
        </w:tc>
      </w:tr>
      <w:tr w14:paraId="0BCA7B57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FCDCC81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接口或数据契约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52B5E39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GET /assets/{id}/timeline。</w:t>
            </w:r>
          </w:p>
        </w:tc>
      </w:tr>
      <w:tr w14:paraId="713FB752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1EA68C8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验收标准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8C2B8FE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原件和分析副本的时间/坐标映射有版本；毫秒区间与变速/倒放关系明确；OCR/ASR、掩码及关键帧能定位原件。</w:t>
            </w:r>
          </w:p>
        </w:tc>
      </w:tr>
      <w:tr w14:paraId="5B1250B5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468B6D5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测试要求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03ACE8A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VFR、非零起点、缺失PTS、旋转缩放、变速/倒放、边界舍入和时间轴测试。</w:t>
            </w:r>
          </w:p>
        </w:tc>
      </w:tr>
      <w:tr w14:paraId="4F6B2593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8AF2204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建议工作量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1B8F3BC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1～2人日</w:t>
            </w:r>
          </w:p>
        </w:tc>
      </w:tr>
      <w:tr w14:paraId="21FCAA3A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C8D4DAB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CI门禁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3E98E16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按本书§3.2—3.4及DES §10.9、§10.13执行适用门禁和关闭条件。</w:t>
            </w:r>
          </w:p>
        </w:tc>
      </w:tr>
      <w:tr w14:paraId="385CAF43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51B2A70">
            <w:pPr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设计依据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E3813CF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DES-001 V1.4 §8.5.3；本书§7补充技术验证。</w:t>
            </w:r>
          </w:p>
        </w:tc>
      </w:tr>
    </w:tbl>
    <w:p w14:paraId="56BC669E">
      <w:pPr>
        <w:spacing w:after="0" w:line="240" w:lineRule="auto"/>
        <w:rPr>
          <w:rFonts w:hint="eastAsia"/>
        </w:rPr>
      </w:pPr>
    </w:p>
    <w:p w14:paraId="14B9ADF7">
      <w:pPr>
        <w:pStyle w:val="4"/>
        <w:pageBreakBefore/>
        <w:rPr>
          <w:rFonts w:hint="eastAsia"/>
        </w:rPr>
      </w:pPr>
      <w:bookmarkStart w:id="89" w:name="task_5069"/>
      <w:bookmarkStart w:id="90" w:name="_Toc242692251"/>
      <w:r>
        <w:t>6.6 推理网关与模型治理</w:t>
      </w:r>
      <w:bookmarkEnd w:id="89"/>
      <w:bookmarkEnd w:id="90"/>
    </w:p>
    <w:p w14:paraId="3253AC28">
      <w:pPr>
        <w:rPr>
          <w:rFonts w:hint="eastAsia"/>
        </w:rPr>
      </w:pPr>
      <w:r>
        <w:t>原组编号6，任务T051—T060，关联设计章节DES-001 V1.4 §6.6、§6.8、§8.11。</w:t>
      </w:r>
    </w:p>
    <w:p w14:paraId="4F0042B0">
      <w:pPr>
        <w:pStyle w:val="5"/>
        <w:spacing w:before="140" w:after="60"/>
        <w:rPr>
          <w:rFonts w:hint="eastAsia"/>
        </w:rPr>
      </w:pPr>
      <w:bookmarkStart w:id="91" w:name="task_5070"/>
      <w:r>
        <w:t>T051 定义统一模型输入输出契约</w:t>
      </w:r>
      <w:bookmarkEnd w:id="91"/>
    </w:p>
    <w:tbl>
      <w:tblPr>
        <w:tblStyle w:val="35"/>
        <w:tblW w:w="0" w:type="auto"/>
        <w:tblInd w:w="0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7"/>
        <w:gridCol w:w="7421"/>
      </w:tblGrid>
      <w:tr w14:paraId="170C299B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80B30B4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责任角色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0585044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算法平台</w:t>
            </w:r>
          </w:p>
        </w:tc>
      </w:tr>
      <w:tr w14:paraId="39A25112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8A4DE2C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源前置依赖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7EC2708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T010,T037</w:t>
            </w:r>
          </w:p>
        </w:tc>
      </w:tr>
      <w:tr w14:paraId="1D195DD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A8266D7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执行依赖候选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7B02F74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T010,T037</w:t>
            </w:r>
          </w:p>
        </w:tc>
      </w:tr>
      <w:tr w14:paraId="615AD8C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30D006C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工作范围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4D603C1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定义推理请求、发现项、证据、警告和运行信息Schema。</w:t>
            </w:r>
          </w:p>
        </w:tc>
      </w:tr>
      <w:tr w14:paraId="0DFCA117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53A558D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接口或数据契约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9F10293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InferenceRequest、InferenceResponse、Finding、EvidenceRef。</w:t>
            </w:r>
          </w:p>
        </w:tc>
      </w:tr>
      <w:tr w14:paraId="52BF23A0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FBCA11C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验收标准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27D7A06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Schema可表达分类/框/时间/掩码/向量；明确分数、missing_modality、部分能力、输入字节/像素路径与前处理版本；版本化及错误可校验。</w:t>
            </w:r>
          </w:p>
        </w:tc>
      </w:tr>
      <w:tr w14:paraId="33B5F12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9C69D40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测试要求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38B57D9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Schema序列化和兼容测试。</w:t>
            </w:r>
          </w:p>
        </w:tc>
      </w:tr>
      <w:tr w14:paraId="6491C4D8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5F05BE6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建议工作量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1026962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1～2人日</w:t>
            </w:r>
          </w:p>
        </w:tc>
      </w:tr>
      <w:tr w14:paraId="0A929870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739700E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CI门禁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18C9DE9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按本书§3.2—3.4及DES §10.9、§10.13执行适用门禁和关闭条件。</w:t>
            </w:r>
          </w:p>
        </w:tc>
      </w:tr>
      <w:tr w14:paraId="4B738B9D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4EEBB49">
            <w:pPr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设计依据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593A025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DES-001 V1.4 §6.6、§6.8、§8.11；本书§7补充技术验证。</w:t>
            </w:r>
          </w:p>
        </w:tc>
      </w:tr>
    </w:tbl>
    <w:p w14:paraId="2ABFD1DD">
      <w:pPr>
        <w:spacing w:after="0" w:line="240" w:lineRule="auto"/>
        <w:rPr>
          <w:rFonts w:hint="eastAsia"/>
        </w:rPr>
      </w:pPr>
    </w:p>
    <w:p w14:paraId="1BE2DE3C">
      <w:pPr>
        <w:pStyle w:val="5"/>
        <w:spacing w:before="140" w:after="60"/>
        <w:rPr>
          <w:rFonts w:hint="eastAsia"/>
        </w:rPr>
      </w:pPr>
      <w:bookmarkStart w:id="92" w:name="task_5071"/>
      <w:r>
        <w:t>T052 实现模型注册表</w:t>
      </w:r>
      <w:bookmarkEnd w:id="92"/>
    </w:p>
    <w:tbl>
      <w:tblPr>
        <w:tblStyle w:val="35"/>
        <w:tblW w:w="0" w:type="auto"/>
        <w:tblInd w:w="0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7"/>
        <w:gridCol w:w="7421"/>
      </w:tblGrid>
      <w:tr w14:paraId="4E8FE292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9745A31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责任角色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FB5050F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后端/算法平台</w:t>
            </w:r>
          </w:p>
        </w:tc>
      </w:tr>
      <w:tr w14:paraId="0D505A2A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0F3D7E1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源前置依赖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5AD883D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T051,T014</w:t>
            </w:r>
          </w:p>
        </w:tc>
      </w:tr>
      <w:tr w14:paraId="1746E6BA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130EB3F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执行依赖候选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CBDC54C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T051,T014</w:t>
            </w:r>
          </w:p>
        </w:tc>
      </w:tr>
      <w:tr w14:paraId="108E37D2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E9FBF9B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工作范围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186844C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管理模型名称、版本、镜像摘要、指标、数据版本和状态。</w:t>
            </w:r>
          </w:p>
        </w:tc>
      </w:tr>
      <w:tr w14:paraId="7DB5AC14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B002F75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接口或数据契约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1296FE0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POST/GET /models；model_registry表。</w:t>
            </w:r>
          </w:p>
        </w:tc>
      </w:tr>
      <w:tr w14:paraId="0486199C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D9774F3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验收标准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66E6784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版本唯一；上线/下线需权限；模型卡必填；修改审计。</w:t>
            </w:r>
          </w:p>
        </w:tc>
      </w:tr>
      <w:tr w14:paraId="46A17A05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7912374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测试要求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609F24F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注册、重复版本和权限测试。</w:t>
            </w:r>
          </w:p>
        </w:tc>
      </w:tr>
      <w:tr w14:paraId="386F184C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BD2E9EF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建议工作量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56540AE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1～2人日</w:t>
            </w:r>
          </w:p>
        </w:tc>
      </w:tr>
      <w:tr w14:paraId="77AF7CAF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903E138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CI门禁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4E3F15E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按本书§3.2—3.4及DES §10.9、§10.13执行适用门禁和关闭条件。</w:t>
            </w:r>
          </w:p>
        </w:tc>
      </w:tr>
      <w:tr w14:paraId="199BD379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24F481A">
            <w:pPr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设计依据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68DD11B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DES-001 V1.4 §6.6、§6.8、§8.11；本书§7补充技术验证。</w:t>
            </w:r>
          </w:p>
        </w:tc>
      </w:tr>
    </w:tbl>
    <w:p w14:paraId="0A0C9A8F">
      <w:pPr>
        <w:spacing w:after="0" w:line="240" w:lineRule="auto"/>
        <w:rPr>
          <w:rFonts w:hint="eastAsia"/>
        </w:rPr>
      </w:pPr>
    </w:p>
    <w:p w14:paraId="20920C02">
      <w:pPr>
        <w:pStyle w:val="5"/>
        <w:spacing w:before="140" w:after="60"/>
        <w:rPr>
          <w:rFonts w:hint="eastAsia"/>
        </w:rPr>
      </w:pPr>
      <w:bookmarkStart w:id="93" w:name="task_5072"/>
      <w:r>
        <w:t>T053 实现统一推理网关</w:t>
      </w:r>
      <w:bookmarkEnd w:id="93"/>
    </w:p>
    <w:tbl>
      <w:tblPr>
        <w:tblStyle w:val="35"/>
        <w:tblW w:w="0" w:type="auto"/>
        <w:tblInd w:w="0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7"/>
        <w:gridCol w:w="7421"/>
      </w:tblGrid>
      <w:tr w14:paraId="7088C0A7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DE37B13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责任角色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AF55348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算法平台</w:t>
            </w:r>
          </w:p>
        </w:tc>
      </w:tr>
      <w:tr w14:paraId="647A2E99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953BC28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源前置依赖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C661D2E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T051,T052</w:t>
            </w:r>
          </w:p>
        </w:tc>
      </w:tr>
      <w:tr w14:paraId="437E076F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60E39A0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执行依赖候选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AC5709D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T051,T052</w:t>
            </w:r>
          </w:p>
        </w:tc>
      </w:tr>
      <w:tr w14:paraId="1F6975D6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E5A88F6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工作范围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24515FE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按能力/版本路由独立PyTorch/ONNX Runtime服务或经评审Triton；保留ModelAdapter抽象，TorchServe不作常规长期首选；后端维护与兼容矩阵纳入评审。</w:t>
            </w:r>
          </w:p>
        </w:tc>
      </w:tr>
      <w:tr w14:paraId="4429A195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BDA4DF0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接口或数据契约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0ECB6B1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POST /inference/{capability}；内部SDK。</w:t>
            </w:r>
          </w:p>
        </w:tc>
      </w:tr>
      <w:tr w14:paraId="55350236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C289F95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验收标准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D7ED16D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业务服务不导入模型代码；超时/错误/trace统一；实际backend锁版本并验证维护补丁路径及环境；Mock只计接口验证。</w:t>
            </w:r>
          </w:p>
        </w:tc>
      </w:tr>
      <w:tr w14:paraId="2C68A2E5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DA2B39F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测试要求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5D1CB15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mock模型契约、超时和错误测试。</w:t>
            </w:r>
          </w:p>
        </w:tc>
      </w:tr>
      <w:tr w14:paraId="683B6953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53E02DC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建议工作量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7007953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1～2人日</w:t>
            </w:r>
          </w:p>
        </w:tc>
      </w:tr>
      <w:tr w14:paraId="4352E920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A447EE0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CI门禁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0C43C87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按本书§3.2—3.4及DES §10.9、§10.13执行适用门禁和关闭条件。</w:t>
            </w:r>
          </w:p>
        </w:tc>
      </w:tr>
      <w:tr w14:paraId="438CA652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EC6418C">
            <w:pPr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设计依据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6CD784A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DES-001 V1.4 §6.6、§6.8、§8.11；本书§7补充技术验证。</w:t>
            </w:r>
          </w:p>
        </w:tc>
      </w:tr>
    </w:tbl>
    <w:p w14:paraId="05D55FF3">
      <w:pPr>
        <w:spacing w:after="0" w:line="240" w:lineRule="auto"/>
        <w:rPr>
          <w:rFonts w:hint="eastAsia"/>
        </w:rPr>
      </w:pPr>
    </w:p>
    <w:p w14:paraId="65CE9DAE">
      <w:pPr>
        <w:pStyle w:val="5"/>
        <w:spacing w:before="140" w:after="60"/>
        <w:rPr>
          <w:rFonts w:hint="eastAsia"/>
        </w:rPr>
      </w:pPr>
      <w:bookmarkStart w:id="94" w:name="task_5073"/>
      <w:r>
        <w:t>T054 实现HTTP与本地Mock适配器</w:t>
      </w:r>
      <w:bookmarkEnd w:id="94"/>
    </w:p>
    <w:tbl>
      <w:tblPr>
        <w:tblStyle w:val="35"/>
        <w:tblW w:w="0" w:type="auto"/>
        <w:tblInd w:w="0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7"/>
        <w:gridCol w:w="7421"/>
      </w:tblGrid>
      <w:tr w14:paraId="44A74F0E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2840316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责任角色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D774BE4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算法平台</w:t>
            </w:r>
          </w:p>
        </w:tc>
      </w:tr>
      <w:tr w14:paraId="198FC4C3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190B522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源前置依赖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781CC85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T053</w:t>
            </w:r>
          </w:p>
        </w:tc>
      </w:tr>
      <w:tr w14:paraId="6DE3166D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4F00357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执行依赖候选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6BD0E87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T053</w:t>
            </w:r>
          </w:p>
        </w:tc>
      </w:tr>
      <w:tr w14:paraId="474CAB6C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B7C3A64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工作范围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7D8E818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提供HTTP模型服务和测试Mock适配器。</w:t>
            </w:r>
          </w:p>
        </w:tc>
      </w:tr>
      <w:tr w14:paraId="0A124F70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3592BBE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接口或数据契约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EF00C3C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ModelAdapter.predict/health。</w:t>
            </w:r>
          </w:p>
        </w:tc>
      </w:tr>
      <w:tr w14:paraId="185DA4F2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B7E360E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验收标准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3ECA408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适配器可替换；Mock可配置成功、失败、超时和异常输出。</w:t>
            </w:r>
          </w:p>
        </w:tc>
      </w:tr>
      <w:tr w14:paraId="1FB522B0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B8D89D1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测试要求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FECEFB7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适配器契约测试。</w:t>
            </w:r>
          </w:p>
        </w:tc>
      </w:tr>
      <w:tr w14:paraId="4357F38D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300804D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建议工作量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546AC97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1～2人日</w:t>
            </w:r>
          </w:p>
        </w:tc>
      </w:tr>
      <w:tr w14:paraId="4041F0FF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02738C6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CI门禁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BB9C186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按本书§3.2—3.4及DES §10.9、§10.13执行适用门禁和关闭条件。</w:t>
            </w:r>
          </w:p>
        </w:tc>
      </w:tr>
      <w:tr w14:paraId="5B8F756B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CC72CC5">
            <w:pPr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设计依据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00D5C01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DES-001 V1.4 §6.6、§6.8、§8.11；本书§7补充技术验证。</w:t>
            </w:r>
          </w:p>
        </w:tc>
      </w:tr>
    </w:tbl>
    <w:p w14:paraId="299868A8">
      <w:pPr>
        <w:spacing w:after="0" w:line="240" w:lineRule="auto"/>
        <w:rPr>
          <w:rFonts w:hint="eastAsia"/>
        </w:rPr>
      </w:pPr>
    </w:p>
    <w:p w14:paraId="56F3C641">
      <w:pPr>
        <w:pStyle w:val="5"/>
        <w:spacing w:before="140" w:after="60"/>
        <w:rPr>
          <w:rFonts w:hint="eastAsia"/>
        </w:rPr>
      </w:pPr>
      <w:bookmarkStart w:id="95" w:name="task_5074"/>
      <w:commentRangeStart w:id="22"/>
      <w:r>
        <w:t>T055 实现推理批处理与GPU队列</w:t>
      </w:r>
      <w:bookmarkEnd w:id="95"/>
      <w:commentRangeEnd w:id="22"/>
      <w:r>
        <w:rPr>
          <w:rStyle w:val="139"/>
          <w:rFonts w:hint="eastAsia"/>
          <w:sz w:val="22"/>
          <w:szCs w:val="22"/>
        </w:rPr>
        <w:commentReference w:id="22"/>
      </w:r>
    </w:p>
    <w:tbl>
      <w:tblPr>
        <w:tblStyle w:val="35"/>
        <w:tblW w:w="0" w:type="auto"/>
        <w:tblInd w:w="0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7"/>
        <w:gridCol w:w="7421"/>
      </w:tblGrid>
      <w:tr w14:paraId="7D1376A2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109818E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责任角色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4BC0B8A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算法平台</w:t>
            </w:r>
          </w:p>
        </w:tc>
      </w:tr>
      <w:tr w14:paraId="25401A56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EBB2C52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源前置依赖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DA02F37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T053,T036</w:t>
            </w:r>
          </w:p>
        </w:tc>
      </w:tr>
      <w:tr w14:paraId="170BFD5D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361263F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执行依赖候选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104FA87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T053,T036</w:t>
            </w:r>
          </w:p>
        </w:tc>
      </w:tr>
      <w:tr w14:paraId="7F633517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73F286A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工作范围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CFE35D0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按模型、尺寸和等待窗口合批，控制显存和优先级。</w:t>
            </w:r>
          </w:p>
        </w:tc>
      </w:tr>
      <w:tr w14:paraId="432994A5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BF8ACF7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接口或数据契约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E105214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BatchScheduler配置与指标。</w:t>
            </w:r>
          </w:p>
        </w:tc>
      </w:tr>
      <w:tr w14:paraId="64230BFE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D384D71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验收标准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3FFB72C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批量结果顺序正确；超时不长期阻塞，显存/队列背压可观察；当前无已确认GPU，GPU专项测试保持未执行，CPU/Mock不计入GPU达标。</w:t>
            </w:r>
          </w:p>
        </w:tc>
      </w:tr>
      <w:tr w14:paraId="05CC0813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F8FF687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测试要求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0F1580F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批处理、顺序、超时和OOM模拟测试。</w:t>
            </w:r>
          </w:p>
        </w:tc>
      </w:tr>
      <w:tr w14:paraId="02FED942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F5E8575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建议工作量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832E16C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3人日</w:t>
            </w:r>
          </w:p>
        </w:tc>
      </w:tr>
      <w:tr w14:paraId="61DF3CDF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5E17778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CI门禁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5B0FCCE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按本书§3.2—3.4及DES §10.9、§10.13执行适用门禁和关闭条件。</w:t>
            </w:r>
          </w:p>
        </w:tc>
      </w:tr>
      <w:tr w14:paraId="13033429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C2F23F5">
            <w:pPr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设计依据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7834BE4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DES-001 V1.4 §8.7、§8.11；本书§7补充技术验证。</w:t>
            </w:r>
          </w:p>
        </w:tc>
      </w:tr>
    </w:tbl>
    <w:p w14:paraId="7CF4C38F">
      <w:pPr>
        <w:spacing w:after="0" w:line="240" w:lineRule="auto"/>
        <w:rPr>
          <w:rFonts w:hint="eastAsia"/>
        </w:rPr>
      </w:pPr>
    </w:p>
    <w:p w14:paraId="54FF4DC4">
      <w:pPr>
        <w:pStyle w:val="5"/>
        <w:spacing w:before="140" w:after="60"/>
        <w:rPr>
          <w:rFonts w:hint="eastAsia"/>
        </w:rPr>
      </w:pPr>
      <w:bookmarkStart w:id="96" w:name="task_5075"/>
      <w:r>
        <w:t>T056 实现模型健康检查与熔断</w:t>
      </w:r>
      <w:bookmarkEnd w:id="96"/>
    </w:p>
    <w:tbl>
      <w:tblPr>
        <w:tblStyle w:val="35"/>
        <w:tblW w:w="0" w:type="auto"/>
        <w:tblInd w:w="0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7"/>
        <w:gridCol w:w="7421"/>
      </w:tblGrid>
      <w:tr w14:paraId="1829E877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1574C1E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责任角色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D0FF4A9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算法平台</w:t>
            </w:r>
          </w:p>
        </w:tc>
      </w:tr>
      <w:tr w14:paraId="2B98BA86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AC7D475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源前置依赖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F2E3AF5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T053</w:t>
            </w:r>
          </w:p>
        </w:tc>
      </w:tr>
      <w:tr w14:paraId="577D4AD8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20396FA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执行依赖候选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EC3C585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T053</w:t>
            </w:r>
          </w:p>
        </w:tc>
      </w:tr>
      <w:tr w14:paraId="47E293C9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D38615A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工作范围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6FB75CA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探测模型实例，失败时熔断、恢复和可选版本降级。</w:t>
            </w:r>
          </w:p>
        </w:tc>
      </w:tr>
      <w:tr w14:paraId="6245E30D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A4C51D8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接口或数据契约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CECC4C7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GET /models/{id}/health；熔断状态。</w:t>
            </w:r>
          </w:p>
        </w:tc>
      </w:tr>
      <w:tr w14:paraId="2D4B642C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E2464FB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验收标准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542C34E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连续失败触发；半开恢复；降级被记录且不隐藏版本变化。</w:t>
            </w:r>
          </w:p>
        </w:tc>
      </w:tr>
      <w:tr w14:paraId="5494D197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04EC7D9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测试要求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9559DD6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熔断、恢复和降级测试。</w:t>
            </w:r>
          </w:p>
        </w:tc>
      </w:tr>
      <w:tr w14:paraId="6AC31BF7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C396632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建议工作量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1126BEB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1～2人日</w:t>
            </w:r>
          </w:p>
        </w:tc>
      </w:tr>
      <w:tr w14:paraId="30857CF6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A14CDD6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CI门禁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B29754A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按本书§3.2—3.4及DES §10.9、§10.13执行适用门禁和关闭条件。</w:t>
            </w:r>
          </w:p>
        </w:tc>
      </w:tr>
      <w:tr w14:paraId="4E196485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C17C48F">
            <w:pPr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设计依据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6DC579A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DES-001 V1.4 §6.6、§6.8、§8.11；本书§7补充技术验证。</w:t>
            </w:r>
          </w:p>
        </w:tc>
      </w:tr>
    </w:tbl>
    <w:p w14:paraId="3F321749">
      <w:pPr>
        <w:spacing w:after="0" w:line="240" w:lineRule="auto"/>
        <w:rPr>
          <w:rFonts w:hint="eastAsia"/>
        </w:rPr>
      </w:pPr>
    </w:p>
    <w:p w14:paraId="7FB4249B">
      <w:pPr>
        <w:pStyle w:val="5"/>
        <w:spacing w:before="140" w:after="60"/>
        <w:rPr>
          <w:rFonts w:hint="eastAsia"/>
        </w:rPr>
      </w:pPr>
      <w:bookmarkStart w:id="97" w:name="task_5076"/>
      <w:r>
        <w:t>T057 实现模型灰度发布</w:t>
      </w:r>
      <w:bookmarkEnd w:id="97"/>
    </w:p>
    <w:tbl>
      <w:tblPr>
        <w:tblStyle w:val="35"/>
        <w:tblW w:w="0" w:type="auto"/>
        <w:tblInd w:w="0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7"/>
        <w:gridCol w:w="7421"/>
      </w:tblGrid>
      <w:tr w14:paraId="0BBAB45F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CED4D63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责任角色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6BEAB33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算法平台</w:t>
            </w:r>
          </w:p>
        </w:tc>
      </w:tr>
      <w:tr w14:paraId="494EC077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4A66945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源前置依赖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F213DDA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T052,T053</w:t>
            </w:r>
          </w:p>
        </w:tc>
      </w:tr>
      <w:tr w14:paraId="5F4F62CD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CAD1DE7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执行依赖候选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861142B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T052,T053</w:t>
            </w:r>
          </w:p>
        </w:tc>
      </w:tr>
      <w:tr w14:paraId="456DBBBB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D3A8120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工作范围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878980A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按单位、任务比例或场景路由新模型，并支持双写对比。</w:t>
            </w:r>
          </w:p>
        </w:tc>
      </w:tr>
      <w:tr w14:paraId="1019B738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DC7D7C4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接口或数据契约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6AD4416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POST /models/{id}/rollouts。</w:t>
            </w:r>
          </w:p>
        </w:tc>
      </w:tr>
      <w:tr w14:paraId="6BB32714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5968DCD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验收标准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BCABCA0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灰度配置有审批；正式结论使用主版本；对比结果隔离。</w:t>
            </w:r>
          </w:p>
        </w:tc>
      </w:tr>
      <w:tr w14:paraId="078F7690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2EF2C1E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测试要求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C7C4C7F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路由一致性、回滚和权限测试。</w:t>
            </w:r>
          </w:p>
        </w:tc>
      </w:tr>
      <w:tr w14:paraId="5CF0FD68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5C41E4C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建议工作量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FCB14FC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1～2人日</w:t>
            </w:r>
          </w:p>
        </w:tc>
      </w:tr>
      <w:tr w14:paraId="7F53904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4367459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CI门禁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81A2D95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按本书§3.2—3.4及DES §10.9、§10.13执行适用门禁和关闭条件。</w:t>
            </w:r>
          </w:p>
        </w:tc>
      </w:tr>
      <w:tr w14:paraId="0BA53755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3D219BB">
            <w:pPr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设计依据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E31E82F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DES-001 V1.4 §6.6、§6.8、§8.11；本书§7补充技术验证。</w:t>
            </w:r>
          </w:p>
        </w:tc>
      </w:tr>
    </w:tbl>
    <w:p w14:paraId="5C486CDA">
      <w:pPr>
        <w:spacing w:after="0" w:line="240" w:lineRule="auto"/>
        <w:rPr>
          <w:rFonts w:hint="eastAsia"/>
        </w:rPr>
      </w:pPr>
    </w:p>
    <w:p w14:paraId="6184D124">
      <w:pPr>
        <w:pStyle w:val="5"/>
        <w:spacing w:before="140" w:after="60"/>
        <w:rPr>
          <w:rFonts w:hint="eastAsia"/>
        </w:rPr>
      </w:pPr>
      <w:bookmarkStart w:id="98" w:name="task_5077"/>
      <w:r>
        <w:t>T058 实现模型评测记录管理</w:t>
      </w:r>
      <w:bookmarkEnd w:id="98"/>
    </w:p>
    <w:tbl>
      <w:tblPr>
        <w:tblStyle w:val="35"/>
        <w:tblW w:w="0" w:type="auto"/>
        <w:tblInd w:w="0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7"/>
        <w:gridCol w:w="7421"/>
      </w:tblGrid>
      <w:tr w14:paraId="4016645F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F584C23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责任角色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96DB06F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后端/算法平台</w:t>
            </w:r>
          </w:p>
        </w:tc>
      </w:tr>
      <w:tr w14:paraId="62BB9355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6156661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源前置依赖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E057738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T052</w:t>
            </w:r>
          </w:p>
        </w:tc>
      </w:tr>
      <w:tr w14:paraId="7366800E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38E409F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执行依赖候选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351C7B1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T052</w:t>
            </w:r>
          </w:p>
        </w:tc>
      </w:tr>
      <w:tr w14:paraId="4F49A848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110049C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工作范围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E8DC19D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保存数据集版本、总体和分组指标、报告文件。</w:t>
            </w:r>
          </w:p>
        </w:tc>
      </w:tr>
      <w:tr w14:paraId="45936DA2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7C9C2EC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接口或数据契约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247BFBB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POST/GET /model-evaluations。</w:t>
            </w:r>
          </w:p>
        </w:tc>
      </w:tr>
      <w:tr w14:paraId="5C33D757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3E1ADB4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验收标准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3D1A1AA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没有合格评测记录不能进入发布审批；报告不可覆盖。</w:t>
            </w:r>
          </w:p>
        </w:tc>
      </w:tr>
      <w:tr w14:paraId="611708D6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BD9039D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测试要求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F6C8429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校验、版本和权限测试。</w:t>
            </w:r>
          </w:p>
        </w:tc>
      </w:tr>
      <w:tr w14:paraId="57274516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BBAE1D1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建议工作量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B75F43A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1～2人日</w:t>
            </w:r>
          </w:p>
        </w:tc>
      </w:tr>
      <w:tr w14:paraId="0CDEEA2C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8924C0A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CI门禁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F7BD674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按本书§3.2—3.4及DES §10.9、§10.13执行适用门禁和关闭条件。</w:t>
            </w:r>
          </w:p>
        </w:tc>
      </w:tr>
      <w:tr w14:paraId="5FCF1AB8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ECA5F24">
            <w:pPr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设计依据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4B0DB05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DES-001 V1.4 §6.6、§6.8、§8.11；本书§7补充技术验证。</w:t>
            </w:r>
          </w:p>
        </w:tc>
      </w:tr>
    </w:tbl>
    <w:p w14:paraId="2740DEC2">
      <w:pPr>
        <w:spacing w:after="0" w:line="240" w:lineRule="auto"/>
        <w:rPr>
          <w:rFonts w:hint="eastAsia"/>
        </w:rPr>
      </w:pPr>
    </w:p>
    <w:p w14:paraId="7EAE911D">
      <w:pPr>
        <w:pStyle w:val="5"/>
        <w:spacing w:before="140" w:after="60"/>
        <w:rPr>
          <w:rFonts w:hint="eastAsia"/>
        </w:rPr>
      </w:pPr>
      <w:bookmarkStart w:id="99" w:name="task_5078"/>
      <w:r>
        <w:t>T059 实现输入输出漂移监测</w:t>
      </w:r>
      <w:bookmarkEnd w:id="99"/>
    </w:p>
    <w:tbl>
      <w:tblPr>
        <w:tblStyle w:val="35"/>
        <w:tblW w:w="0" w:type="auto"/>
        <w:tblInd w:w="0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7"/>
        <w:gridCol w:w="7421"/>
      </w:tblGrid>
      <w:tr w14:paraId="61E91BAD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A02012C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责任角色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9F39D60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算法平台</w:t>
            </w:r>
          </w:p>
        </w:tc>
      </w:tr>
      <w:tr w14:paraId="4DCBCE6C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6D7B7B4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源前置依赖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CAF57E5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T053,T058</w:t>
            </w:r>
          </w:p>
        </w:tc>
      </w:tr>
      <w:tr w14:paraId="26990703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E4B801D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执行依赖候选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17EC002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T053,T058</w:t>
            </w:r>
          </w:p>
        </w:tc>
      </w:tr>
      <w:tr w14:paraId="17D97078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EBAE419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工作范围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2CD44EA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统计输入质量、嵌入分布、置信度和人工纠错变化。</w:t>
            </w:r>
          </w:p>
        </w:tc>
      </w:tr>
      <w:tr w14:paraId="744E689F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BBC6C90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接口或数据契约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69D86EF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model_drift_metric；告警规则。</w:t>
            </w:r>
          </w:p>
        </w:tc>
      </w:tr>
      <w:tr w14:paraId="1B99620F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F1087E1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验收标准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839C723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不保存不必要原始敏感内容；阈值可配置；按模型版本区分。</w:t>
            </w:r>
          </w:p>
        </w:tc>
      </w:tr>
      <w:tr w14:paraId="2A06D952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65392D8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测试要求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F35478E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统计正确性和告警测试。</w:t>
            </w:r>
          </w:p>
        </w:tc>
      </w:tr>
      <w:tr w14:paraId="41D81E06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3CBE43F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建议工作量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0002D57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1～2人日</w:t>
            </w:r>
          </w:p>
        </w:tc>
      </w:tr>
      <w:tr w14:paraId="7D8E4780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B04A798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CI门禁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C9E3CC6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按本书§3.2—3.4及DES §10.9、§10.13执行适用门禁和关闭条件。</w:t>
            </w:r>
          </w:p>
        </w:tc>
      </w:tr>
      <w:tr w14:paraId="5761B08A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659F5F4">
            <w:pPr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设计依据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43D869A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DES-001 V1.4 §6.6、§6.8、§8.11；本书§7补充技术验证。</w:t>
            </w:r>
          </w:p>
        </w:tc>
      </w:tr>
    </w:tbl>
    <w:p w14:paraId="59BE7BDE">
      <w:pPr>
        <w:spacing w:after="0" w:line="240" w:lineRule="auto"/>
        <w:rPr>
          <w:rFonts w:hint="eastAsia"/>
        </w:rPr>
      </w:pPr>
    </w:p>
    <w:p w14:paraId="7BA2D667">
      <w:pPr>
        <w:pStyle w:val="5"/>
        <w:spacing w:before="140" w:after="60"/>
        <w:rPr>
          <w:rFonts w:hint="eastAsia"/>
        </w:rPr>
      </w:pPr>
      <w:commentRangeStart w:id="23"/>
      <w:bookmarkStart w:id="100" w:name="task_5079"/>
      <w:r>
        <w:t>T060 开发模型运维页面</w:t>
      </w:r>
      <w:bookmarkEnd w:id="100"/>
      <w:commentRangeEnd w:id="23"/>
      <w:r>
        <w:rPr>
          <w:rStyle w:val="139"/>
          <w:rFonts w:hint="eastAsia"/>
          <w:sz w:val="22"/>
          <w:szCs w:val="22"/>
        </w:rPr>
        <w:commentReference w:id="23"/>
      </w:r>
    </w:p>
    <w:tbl>
      <w:tblPr>
        <w:tblStyle w:val="35"/>
        <w:tblW w:w="0" w:type="auto"/>
        <w:tblInd w:w="0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7"/>
        <w:gridCol w:w="7421"/>
      </w:tblGrid>
      <w:tr w14:paraId="33680F0B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10816B2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责任角色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E5B6616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前端</w:t>
            </w:r>
          </w:p>
        </w:tc>
      </w:tr>
      <w:tr w14:paraId="20E5D334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A15E38D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源前置依赖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4C767CB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T052,T057,T058,T059</w:t>
            </w:r>
          </w:p>
        </w:tc>
      </w:tr>
      <w:tr w14:paraId="109928DB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662BC60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执行依赖候选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4E1AC3A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T052,T057,T058,T059</w:t>
            </w:r>
          </w:p>
        </w:tc>
      </w:tr>
      <w:tr w14:paraId="62400619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BE4407E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工作范围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E8AEA00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展示模型卡、版本、评测、灰度、漂移和回滚。</w:t>
            </w:r>
          </w:p>
        </w:tc>
      </w:tr>
      <w:tr w14:paraId="1DC89B0D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D36CFE9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接口或数据契约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AD30DE3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模型管理相关API。</w:t>
            </w:r>
          </w:p>
        </w:tc>
      </w:tr>
      <w:tr w14:paraId="237ECA44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3F1168B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验收标准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2FA9DA6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模型上线/回滚页面有二次确认，并显示获准发布策略、包版本和批准记录；二次确认不代替审批，后端校验发布授权和权限分离，失效或未批准包不得正式上线。</w:t>
            </w:r>
          </w:p>
        </w:tc>
      </w:tr>
      <w:tr w14:paraId="5CECB696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22247D4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测试要求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82A618B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组件、权限、端到端、前端绕过、未批准/失效包发布及撤销授权测试。</w:t>
            </w:r>
          </w:p>
        </w:tc>
      </w:tr>
      <w:tr w14:paraId="2CAE7589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0256EF7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建议工作量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71E9E5F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1～2人日</w:t>
            </w:r>
          </w:p>
        </w:tc>
      </w:tr>
      <w:tr w14:paraId="4598E1EA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BDFD486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CI门禁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4E8E4A9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按本书§3.2—3.4及DES §10.9、§10.13执行适用门禁和关闭条件。</w:t>
            </w:r>
          </w:p>
        </w:tc>
      </w:tr>
      <w:tr w14:paraId="2CFA2D04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51FA288">
            <w:pPr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设计依据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9AAEAAF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DES-001 V1.4 §6.6、§6.8、§8.11；本书§7补充技术验证。 审批控制另见§5.4.1—5.4.4、§13.7；冻结与验收见§10.12。</w:t>
            </w:r>
          </w:p>
        </w:tc>
      </w:tr>
    </w:tbl>
    <w:p w14:paraId="149DCC98">
      <w:pPr>
        <w:spacing w:after="0" w:line="240" w:lineRule="auto"/>
        <w:rPr>
          <w:rFonts w:hint="eastAsia"/>
        </w:rPr>
      </w:pPr>
    </w:p>
    <w:p w14:paraId="04BEAA68">
      <w:pPr>
        <w:pStyle w:val="4"/>
        <w:pageBreakBefore/>
        <w:rPr>
          <w:rFonts w:hint="eastAsia"/>
        </w:rPr>
      </w:pPr>
      <w:bookmarkStart w:id="101" w:name="task_5080"/>
      <w:bookmarkStart w:id="102" w:name="_Toc242692252"/>
      <w:r>
        <w:t>6.7 多模态风险识别</w:t>
      </w:r>
      <w:bookmarkEnd w:id="101"/>
      <w:bookmarkEnd w:id="102"/>
    </w:p>
    <w:p w14:paraId="219BFA53">
      <w:pPr>
        <w:rPr>
          <w:rFonts w:hint="eastAsia"/>
        </w:rPr>
      </w:pPr>
      <w:r>
        <w:t>原组编号7，任务T061—T070，关联设计章节DES-001 V1.4 §5.3—5.4、§6.7—6.8、§11.1、§11.6。</w:t>
      </w:r>
    </w:p>
    <w:p w14:paraId="77DF11DF">
      <w:pPr>
        <w:pStyle w:val="5"/>
        <w:spacing w:before="140" w:after="60"/>
        <w:rPr>
          <w:rFonts w:hint="eastAsia"/>
        </w:rPr>
      </w:pPr>
      <w:bookmarkStart w:id="103" w:name="task_5081"/>
      <w:r>
        <w:t>T061 定义风险标签和版本管理</w:t>
      </w:r>
      <w:bookmarkEnd w:id="103"/>
    </w:p>
    <w:tbl>
      <w:tblPr>
        <w:tblStyle w:val="35"/>
        <w:tblW w:w="0" w:type="auto"/>
        <w:tblInd w:w="0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7"/>
        <w:gridCol w:w="7421"/>
      </w:tblGrid>
      <w:tr w14:paraId="3885CC0F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3BDA268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责任角色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D0C3623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业务/后端</w:t>
            </w:r>
          </w:p>
        </w:tc>
      </w:tr>
      <w:tr w14:paraId="3900A69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FF23223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源前置依赖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97A6EFD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T021,T052</w:t>
            </w:r>
          </w:p>
        </w:tc>
      </w:tr>
      <w:tr w14:paraId="2AA5520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EC10FBB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执行依赖候选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F855F49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T021,T052</w:t>
            </w:r>
          </w:p>
        </w:tc>
      </w:tr>
      <w:tr w14:paraId="513EA87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902ED87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工作范围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05F409E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建立多标签体系、层级、定义、示例、阈值和版本。</w:t>
            </w:r>
          </w:p>
        </w:tc>
      </w:tr>
      <w:tr w14:paraId="3FD1049B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BD0D5FC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接口或数据契约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5AE03B5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risk_taxonomy、risk_label、threshold_policy。</w:t>
            </w:r>
          </w:p>
        </w:tc>
      </w:tr>
      <w:tr w14:paraId="27CF2E2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0AA7D95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验收标准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7A09DB6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标签变更不覆盖历史；未知和证据不足可表达；权限与审计完整。</w:t>
            </w:r>
          </w:p>
        </w:tc>
      </w:tr>
      <w:tr w14:paraId="16B90E6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22967C0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测试要求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97E20B2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版本、冲突和权限测试。</w:t>
            </w:r>
          </w:p>
        </w:tc>
      </w:tr>
      <w:tr w14:paraId="1035E2D5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4695E2D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建议工作量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94ED45D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1～2人日</w:t>
            </w:r>
          </w:p>
        </w:tc>
      </w:tr>
      <w:tr w14:paraId="501BE91B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E4BC032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CI门禁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B192E8F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按本书§3.2—3.4及DES §10.9、§10.13执行适用门禁和关闭条件。</w:t>
            </w:r>
          </w:p>
        </w:tc>
      </w:tr>
      <w:tr w14:paraId="5C368895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9CAA3BF">
            <w:pPr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设计依据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DF8C8A7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DES-001 V1.4 §5.3—5.4、§6.7—6.8、§11.1、§11.6；本书§7补充技术验证。</w:t>
            </w:r>
          </w:p>
        </w:tc>
      </w:tr>
    </w:tbl>
    <w:p w14:paraId="332294C5">
      <w:pPr>
        <w:spacing w:after="0" w:line="240" w:lineRule="auto"/>
        <w:rPr>
          <w:rFonts w:hint="eastAsia"/>
        </w:rPr>
      </w:pPr>
    </w:p>
    <w:p w14:paraId="50B21ED6">
      <w:pPr>
        <w:pStyle w:val="5"/>
        <w:spacing w:before="140" w:after="60"/>
        <w:rPr>
          <w:rFonts w:hint="eastAsia"/>
        </w:rPr>
      </w:pPr>
      <w:bookmarkStart w:id="104" w:name="task_5082"/>
      <w:r>
        <w:t>T062 接入图片多标签分类模型</w:t>
      </w:r>
      <w:bookmarkEnd w:id="104"/>
    </w:p>
    <w:tbl>
      <w:tblPr>
        <w:tblStyle w:val="35"/>
        <w:tblW w:w="0" w:type="auto"/>
        <w:tblInd w:w="0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7"/>
        <w:gridCol w:w="7421"/>
      </w:tblGrid>
      <w:tr w14:paraId="5ADA1043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C55C657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责任角色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1A6E633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算法</w:t>
            </w:r>
          </w:p>
        </w:tc>
      </w:tr>
      <w:tr w14:paraId="3B13340E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AAEBD18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源前置依赖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C992AFF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T053,T061,T041</w:t>
            </w:r>
          </w:p>
        </w:tc>
      </w:tr>
      <w:tr w14:paraId="2F270AF8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347CC14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执行依赖候选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46CDB55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T053,T061,T041</w:t>
            </w:r>
          </w:p>
        </w:tc>
      </w:tr>
      <w:tr w14:paraId="0D83F5AA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AC0D87F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工作范围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33E710F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实现图片风险分类适配器和证据生成。</w:t>
            </w:r>
          </w:p>
        </w:tc>
      </w:tr>
      <w:tr w14:paraId="05A4EFC0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A742A7E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接口或数据契约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58EE2EF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capability=risk.image_classification。</w:t>
            </w:r>
          </w:p>
        </w:tc>
      </w:tr>
      <w:tr w14:paraId="011CDB4C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38E5538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验收标准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6680F3A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使用Sigmoid多标签；返回原始与校准分数、阈值、模型版本。</w:t>
            </w:r>
          </w:p>
        </w:tc>
      </w:tr>
      <w:tr w14:paraId="416E86F0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B15A111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测试要求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7D0D455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契约、阈值和多标签测试。</w:t>
            </w:r>
          </w:p>
        </w:tc>
      </w:tr>
      <w:tr w14:paraId="452B4BAA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83B78A8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建议工作量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C90AC36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1～2人日</w:t>
            </w:r>
          </w:p>
        </w:tc>
      </w:tr>
      <w:tr w14:paraId="01877B7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9028D81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CI门禁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1FB520C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按本书§3.2—3.4及DES §10.9、§10.13执行适用门禁和关闭条件。</w:t>
            </w:r>
          </w:p>
        </w:tc>
      </w:tr>
      <w:tr w14:paraId="7A3A4E79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59752CD">
            <w:pPr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设计依据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9505784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DES-001 V1.4 §5.3—5.4、§6.7—6.8、§11.1、§11.6；本书§7补充技术验证。</w:t>
            </w:r>
          </w:p>
        </w:tc>
      </w:tr>
    </w:tbl>
    <w:p w14:paraId="29E16AE6">
      <w:pPr>
        <w:spacing w:after="0" w:line="240" w:lineRule="auto"/>
        <w:rPr>
          <w:rFonts w:hint="eastAsia"/>
        </w:rPr>
      </w:pPr>
    </w:p>
    <w:p w14:paraId="47CEC59B">
      <w:pPr>
        <w:pStyle w:val="5"/>
        <w:spacing w:before="140" w:after="60"/>
        <w:rPr>
          <w:rFonts w:hint="eastAsia"/>
        </w:rPr>
      </w:pPr>
      <w:bookmarkStart w:id="105" w:name="task_5083"/>
      <w:r>
        <w:t>T063 接入敏感目标检测模型</w:t>
      </w:r>
      <w:bookmarkEnd w:id="105"/>
    </w:p>
    <w:tbl>
      <w:tblPr>
        <w:tblStyle w:val="35"/>
        <w:tblW w:w="0" w:type="auto"/>
        <w:tblInd w:w="0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7"/>
        <w:gridCol w:w="7421"/>
      </w:tblGrid>
      <w:tr w14:paraId="6BC39F43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27FB328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责任角色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808FC4B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算法</w:t>
            </w:r>
          </w:p>
        </w:tc>
      </w:tr>
      <w:tr w14:paraId="13598090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AC1BB42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源前置依赖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539BECD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T053,T061,T046</w:t>
            </w:r>
          </w:p>
        </w:tc>
      </w:tr>
      <w:tr w14:paraId="74A4DFCE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7DCA3B0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执行依赖候选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6805760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T053,T061,T046</w:t>
            </w:r>
          </w:p>
        </w:tc>
      </w:tr>
      <w:tr w14:paraId="6A5C64E2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BA5CFBA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工作范围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31F1458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检测火焰、烟雾、危险物品、事故车辆和敏感标识。</w:t>
            </w:r>
          </w:p>
        </w:tc>
      </w:tr>
      <w:tr w14:paraId="5431F72B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5972809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接口或数据契约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2E7DDBA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ObjectFinding{label,bbox,score,frame_id}。</w:t>
            </w:r>
          </w:p>
        </w:tc>
      </w:tr>
      <w:tr w14:paraId="06DD513D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BE41B38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验收标准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8F4EAB8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坐标归一化；视频结果带时间戳；类别与标签版本匹配。</w:t>
            </w:r>
          </w:p>
        </w:tc>
      </w:tr>
      <w:tr w14:paraId="550EFD54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3825411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测试要求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9E0183E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多尺度、小目标和空结果测试。</w:t>
            </w:r>
          </w:p>
        </w:tc>
      </w:tr>
      <w:tr w14:paraId="43710AA2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B19748E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建议工作量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A993AC9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1～2人日</w:t>
            </w:r>
          </w:p>
        </w:tc>
      </w:tr>
      <w:tr w14:paraId="314D614A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2B1CBFB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CI门禁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9EB41EF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按本书§3.2—3.4及DES §10.9、§10.13执行适用门禁和关闭条件。</w:t>
            </w:r>
          </w:p>
        </w:tc>
      </w:tr>
      <w:tr w14:paraId="1DBD9745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09A2A34">
            <w:pPr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设计依据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551C9F5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DES-001 V1.4 §5.3—5.4、§6.7—6.8、§11.1、§11.6；本书§7补充技术验证。</w:t>
            </w:r>
          </w:p>
        </w:tc>
      </w:tr>
    </w:tbl>
    <w:p w14:paraId="0D60FA30">
      <w:pPr>
        <w:spacing w:after="0" w:line="240" w:lineRule="auto"/>
        <w:rPr>
          <w:rFonts w:hint="eastAsia"/>
        </w:rPr>
      </w:pPr>
    </w:p>
    <w:p w14:paraId="5C6AC38A">
      <w:pPr>
        <w:pStyle w:val="5"/>
        <w:spacing w:before="140" w:after="60"/>
        <w:rPr>
          <w:rFonts w:hint="eastAsia"/>
        </w:rPr>
      </w:pPr>
      <w:bookmarkStart w:id="106" w:name="task_5084"/>
      <w:r>
        <w:t>T064 接入视频行为识别模型</w:t>
      </w:r>
      <w:bookmarkEnd w:id="106"/>
    </w:p>
    <w:tbl>
      <w:tblPr>
        <w:tblStyle w:val="35"/>
        <w:tblW w:w="0" w:type="auto"/>
        <w:tblInd w:w="0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7"/>
        <w:gridCol w:w="7421"/>
      </w:tblGrid>
      <w:tr w14:paraId="29C3D846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6DC5AE4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责任角色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E979F37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算法</w:t>
            </w:r>
          </w:p>
        </w:tc>
      </w:tr>
      <w:tr w14:paraId="6CE7EACE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94CC05B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源前置依赖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07C5579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T053,T050</w:t>
            </w:r>
          </w:p>
        </w:tc>
      </w:tr>
      <w:tr w14:paraId="29F8FFE4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42ACB2F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执行依赖候选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8C1B2E7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T053,T050</w:t>
            </w:r>
          </w:p>
        </w:tc>
      </w:tr>
      <w:tr w14:paraId="6CA63527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827D7C0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工作范围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B8C9E6A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对2～8秒窗口识别打斗、追逐、跌倒、碰撞和爆炸等事件。</w:t>
            </w:r>
          </w:p>
        </w:tc>
      </w:tr>
      <w:tr w14:paraId="7771F21A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F52018B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接口或数据契约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8120C62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TemporalFinding{label,start_ms,end_ms,score}。</w:t>
            </w:r>
          </w:p>
        </w:tc>
      </w:tr>
      <w:tr w14:paraId="3C2DD0F2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961BBDD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验收标准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5710731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窗口重叠结果合并；边界不越界；模型版本记录。</w:t>
            </w:r>
          </w:p>
        </w:tc>
      </w:tr>
      <w:tr w14:paraId="6766F1C0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4B5AE34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测试要求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8E8D603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短视频、跨窗口和无事件测试。</w:t>
            </w:r>
          </w:p>
        </w:tc>
      </w:tr>
      <w:tr w14:paraId="31BB1E32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3554995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建议工作量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9F4DC7B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1～2人日</w:t>
            </w:r>
          </w:p>
        </w:tc>
      </w:tr>
      <w:tr w14:paraId="4B7A95DE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28230E3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CI门禁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79A74AC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按本书§3.2—3.4及DES §10.9、§10.13执行适用门禁和关闭条件。</w:t>
            </w:r>
          </w:p>
        </w:tc>
      </w:tr>
      <w:tr w14:paraId="708AAB8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8D44602">
            <w:pPr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设计依据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28E84D5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DES-001 V1.4 §5.3—5.4、§6.7—6.8、§11.1、§11.6；本书§7补充技术验证。</w:t>
            </w:r>
          </w:p>
        </w:tc>
      </w:tr>
    </w:tbl>
    <w:p w14:paraId="12E262AF">
      <w:pPr>
        <w:spacing w:after="0" w:line="240" w:lineRule="auto"/>
        <w:rPr>
          <w:rFonts w:hint="eastAsia"/>
        </w:rPr>
      </w:pPr>
    </w:p>
    <w:p w14:paraId="11F09FEE">
      <w:pPr>
        <w:pStyle w:val="5"/>
        <w:spacing w:before="140" w:after="60"/>
        <w:rPr>
          <w:rFonts w:hint="eastAsia"/>
        </w:rPr>
      </w:pPr>
      <w:bookmarkStart w:id="107" w:name="task_5085"/>
      <w:r>
        <w:t>T065 接入音频事件识别模型</w:t>
      </w:r>
      <w:bookmarkEnd w:id="107"/>
    </w:p>
    <w:tbl>
      <w:tblPr>
        <w:tblStyle w:val="35"/>
        <w:tblW w:w="0" w:type="auto"/>
        <w:tblInd w:w="0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7"/>
        <w:gridCol w:w="7421"/>
      </w:tblGrid>
      <w:tr w14:paraId="4C110A2C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7342475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责任角色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66782C9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算法</w:t>
            </w:r>
          </w:p>
        </w:tc>
      </w:tr>
      <w:tr w14:paraId="7EB4FBCB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4C019D1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源前置依赖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8AB4CFB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T047,T053</w:t>
            </w:r>
          </w:p>
        </w:tc>
      </w:tr>
      <w:tr w14:paraId="6292D8BD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07D9B9A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执行依赖候选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DC7519C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T047,T053</w:t>
            </w:r>
          </w:p>
        </w:tc>
      </w:tr>
      <w:tr w14:paraId="3E1C2BDD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02C86F2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工作范围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741B07B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识别爆炸、撞击、呼喊等音频事件。</w:t>
            </w:r>
          </w:p>
        </w:tc>
      </w:tr>
      <w:tr w14:paraId="7EC37EF4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9CB8298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接口或数据契约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F5DDBBB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AudioFinding{label,start_ms,end_ms,score}。</w:t>
            </w:r>
          </w:p>
        </w:tc>
      </w:tr>
      <w:tr w14:paraId="4A680B07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CEA57BE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验收标准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534ECAA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静音和无音轨正常处理；结果绑定音轨和模型版本。</w:t>
            </w:r>
          </w:p>
        </w:tc>
      </w:tr>
      <w:tr w14:paraId="5450F538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47BDA25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测试要求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E6C85AB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静音、噪声和多事件测试。</w:t>
            </w:r>
          </w:p>
        </w:tc>
      </w:tr>
      <w:tr w14:paraId="1D7A7EA8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0DC482D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建议工作量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DC9B03A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1～2人日</w:t>
            </w:r>
          </w:p>
        </w:tc>
      </w:tr>
      <w:tr w14:paraId="788A545C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F59C7D9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CI门禁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254C159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按本书§3.2—3.4及DES §10.9、§10.13执行适用门禁和关闭条件。</w:t>
            </w:r>
          </w:p>
        </w:tc>
      </w:tr>
      <w:tr w14:paraId="2512F0BE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DD3563D">
            <w:pPr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设计依据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FA05613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DES-001 V1.4 §5.3—5.4、§6.7—6.8、§11.1、§11.6；本书§7补充技术验证。</w:t>
            </w:r>
          </w:p>
        </w:tc>
      </w:tr>
    </w:tbl>
    <w:p w14:paraId="62AA7AB2">
      <w:pPr>
        <w:spacing w:after="0" w:line="240" w:lineRule="auto"/>
        <w:rPr>
          <w:rFonts w:hint="eastAsia"/>
        </w:rPr>
      </w:pPr>
    </w:p>
    <w:p w14:paraId="4131D80E">
      <w:pPr>
        <w:pStyle w:val="5"/>
        <w:spacing w:before="140" w:after="60"/>
        <w:rPr>
          <w:rFonts w:hint="eastAsia"/>
        </w:rPr>
      </w:pPr>
      <w:bookmarkStart w:id="108" w:name="task_5086"/>
      <w:r>
        <w:t>T066 实现多模态时间对齐</w:t>
      </w:r>
      <w:bookmarkEnd w:id="108"/>
    </w:p>
    <w:tbl>
      <w:tblPr>
        <w:tblStyle w:val="35"/>
        <w:tblW w:w="0" w:type="auto"/>
        <w:tblInd w:w="0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7"/>
        <w:gridCol w:w="7421"/>
      </w:tblGrid>
      <w:tr w14:paraId="77D45CE6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03A5F50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责任角色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A674BD1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算法</w:t>
            </w:r>
          </w:p>
        </w:tc>
      </w:tr>
      <w:tr w14:paraId="6E255BC9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8FCEACD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源前置依赖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9C88F12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T048,T049,T063,T064,T065</w:t>
            </w:r>
          </w:p>
        </w:tc>
      </w:tr>
      <w:tr w14:paraId="01BBAE6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691A94C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执行依赖候选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D188BE6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T048,T049,T063,T064,T065</w:t>
            </w:r>
          </w:p>
        </w:tc>
      </w:tr>
      <w:tr w14:paraId="32C9900D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A3F1B57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工作范围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208B30B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将视觉、目标、动作、OCR、ASR和音频事件映射到统一窗口。</w:t>
            </w:r>
          </w:p>
        </w:tc>
      </w:tr>
      <w:tr w14:paraId="058096B9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9A82181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接口或数据契约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21A4973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AlignedWindow{modalities,start_ms,end_ms}。</w:t>
            </w:r>
          </w:p>
        </w:tc>
      </w:tr>
      <w:tr w14:paraId="17356625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122F7CC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验收标准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589169E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处理缺失模态；时间单位一致；不因缺失模态丢弃窗口。</w:t>
            </w:r>
          </w:p>
        </w:tc>
      </w:tr>
      <w:tr w14:paraId="6EE179CA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69C5C80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测试要求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7958A24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缺失、偏移和边界测试。</w:t>
            </w:r>
          </w:p>
        </w:tc>
      </w:tr>
      <w:tr w14:paraId="40FA7B40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B0A3E1B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建议工作量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2FD783D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1～2人日</w:t>
            </w:r>
          </w:p>
        </w:tc>
      </w:tr>
      <w:tr w14:paraId="68D65136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4571DD7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CI门禁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D20A7E7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按本书§3.2—3.4及DES §10.9、§10.13执行适用门禁和关闭条件。</w:t>
            </w:r>
          </w:p>
        </w:tc>
      </w:tr>
      <w:tr w14:paraId="568220FF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0F66E0C">
            <w:pPr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设计依据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8E86548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DES-001 V1.4 §5.3—5.4、§6.7—6.8、§11.1、§11.6；本书§7补充技术验证。</w:t>
            </w:r>
          </w:p>
        </w:tc>
      </w:tr>
    </w:tbl>
    <w:p w14:paraId="5938B190">
      <w:pPr>
        <w:spacing w:after="0" w:line="240" w:lineRule="auto"/>
        <w:rPr>
          <w:rFonts w:hint="eastAsia"/>
        </w:rPr>
      </w:pPr>
    </w:p>
    <w:p w14:paraId="6F00B814">
      <w:pPr>
        <w:pStyle w:val="5"/>
        <w:spacing w:before="140" w:after="60"/>
        <w:rPr>
          <w:rFonts w:hint="eastAsia"/>
        </w:rPr>
      </w:pPr>
      <w:bookmarkStart w:id="109" w:name="task_5087"/>
      <w:r>
        <w:t>T067 实现跨模态矛盾检测</w:t>
      </w:r>
      <w:bookmarkEnd w:id="109"/>
    </w:p>
    <w:tbl>
      <w:tblPr>
        <w:tblStyle w:val="35"/>
        <w:tblW w:w="0" w:type="auto"/>
        <w:tblInd w:w="0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7"/>
        <w:gridCol w:w="7421"/>
      </w:tblGrid>
      <w:tr w14:paraId="215662EC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9A2BE25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责任角色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365540E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算法</w:t>
            </w:r>
          </w:p>
        </w:tc>
      </w:tr>
      <w:tr w14:paraId="3A861017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A1DB64E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源前置依赖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0E77526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T066,T053</w:t>
            </w:r>
          </w:p>
        </w:tc>
      </w:tr>
      <w:tr w14:paraId="3F901085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81D7F14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执行依赖候选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EA0F2D1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T066,T053</w:t>
            </w:r>
          </w:p>
        </w:tc>
      </w:tr>
      <w:tr w14:paraId="7461CC26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42421AA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工作范围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92C5265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判断标题/字幕/语音主张与画面事件的一致性。</w:t>
            </w:r>
          </w:p>
        </w:tc>
      </w:tr>
      <w:tr w14:paraId="78A6BB55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6E1B760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接口或数据契约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C44DB87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ConsistencyFinding{claim_ids,visual_ids,relation,score}。</w:t>
            </w:r>
          </w:p>
        </w:tc>
      </w:tr>
      <w:tr w14:paraId="150DEE5B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F6D9E4C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验收标准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B5E8B2D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输出一致、矛盾、无关或证据不足；绑定两侧证据。</w:t>
            </w:r>
          </w:p>
        </w:tc>
      </w:tr>
      <w:tr w14:paraId="18AA7108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27DC497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测试要求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DEBC326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一致、反例和信息不足测试。</w:t>
            </w:r>
          </w:p>
        </w:tc>
      </w:tr>
      <w:tr w14:paraId="71CD37C0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DBF0CC8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建议工作量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55A3C70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3人日</w:t>
            </w:r>
          </w:p>
        </w:tc>
      </w:tr>
      <w:tr w14:paraId="0FE8B7E3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8E0C140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CI门禁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162A1E0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按本书§3.2—3.4及DES §10.9、§10.13执行适用门禁和关闭条件。</w:t>
            </w:r>
          </w:p>
        </w:tc>
      </w:tr>
      <w:tr w14:paraId="4533A9E4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DE34B11">
            <w:pPr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设计依据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3C3AF94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DES-001 V1.4 §5.3—5.4、§6.7—6.8、§11.1、§11.6；本书§7补充技术验证。</w:t>
            </w:r>
          </w:p>
        </w:tc>
      </w:tr>
    </w:tbl>
    <w:p w14:paraId="6A096399">
      <w:pPr>
        <w:spacing w:after="0" w:line="240" w:lineRule="auto"/>
        <w:rPr>
          <w:rFonts w:hint="eastAsia"/>
        </w:rPr>
      </w:pPr>
    </w:p>
    <w:p w14:paraId="053EC146">
      <w:pPr>
        <w:pStyle w:val="5"/>
        <w:spacing w:before="140" w:after="60"/>
        <w:rPr>
          <w:rFonts w:hint="eastAsia"/>
        </w:rPr>
      </w:pPr>
      <w:bookmarkStart w:id="110" w:name="task_5088"/>
      <w:r>
        <w:t>T068 实现综合风险融合与校准</w:t>
      </w:r>
      <w:bookmarkEnd w:id="110"/>
    </w:p>
    <w:tbl>
      <w:tblPr>
        <w:tblStyle w:val="35"/>
        <w:tblW w:w="0" w:type="auto"/>
        <w:tblInd w:w="0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7"/>
        <w:gridCol w:w="7421"/>
      </w:tblGrid>
      <w:tr w14:paraId="75833B69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38941FE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责任角色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3B58384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算法</w:t>
            </w:r>
          </w:p>
        </w:tc>
      </w:tr>
      <w:tr w14:paraId="6CDEC688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68B30E4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源前置依赖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4DF7D82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T062-T067</w:t>
            </w:r>
          </w:p>
        </w:tc>
      </w:tr>
      <w:tr w14:paraId="5EACDA3C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4D69AEE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执行依赖候选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802636C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T062,T063,T064,T065,T066,T067</w:t>
            </w:r>
          </w:p>
        </w:tc>
      </w:tr>
      <w:tr w14:paraId="63B980B7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973353C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工作范围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3CE12F2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融合多模态结果、业务规则和概率校准。</w:t>
            </w:r>
          </w:p>
        </w:tc>
      </w:tr>
      <w:tr w14:paraId="6DA010BA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E8BCC2A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接口或数据契约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4243F60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RiskAssessment{category,raw_score,calibrated_score,evidence_ids}。</w:t>
            </w:r>
          </w:p>
        </w:tc>
      </w:tr>
      <w:tr w14:paraId="3750E95D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0AE9B05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验收标准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57DD493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按类别独立阈值；不得以单一总分替代重点类别；结果可解释。</w:t>
            </w:r>
          </w:p>
        </w:tc>
      </w:tr>
      <w:tr w14:paraId="2D5960F7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6156615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测试要求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DFA108A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校准、阈值和冲突测试。</w:t>
            </w:r>
          </w:p>
        </w:tc>
      </w:tr>
      <w:tr w14:paraId="2DED7DB0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8E9ADAF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建议工作量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7B8F721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3人日</w:t>
            </w:r>
          </w:p>
        </w:tc>
      </w:tr>
      <w:tr w14:paraId="4B84450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AFB9478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CI门禁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07B76AA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按本书§3.2—3.4及DES §10.9、§10.13执行适用门禁和关闭条件。</w:t>
            </w:r>
          </w:p>
        </w:tc>
      </w:tr>
      <w:tr w14:paraId="565EB3E3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C580AE9">
            <w:pPr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设计依据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8A7546D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DES-001 V1.4 §5.3—5.4、§6.7—6.8、§11.1、§11.6；本书§7补充技术验证。</w:t>
            </w:r>
          </w:p>
        </w:tc>
      </w:tr>
    </w:tbl>
    <w:p w14:paraId="0A27E096">
      <w:pPr>
        <w:spacing w:after="0" w:line="240" w:lineRule="auto"/>
        <w:rPr>
          <w:rFonts w:hint="eastAsia"/>
        </w:rPr>
      </w:pPr>
    </w:p>
    <w:p w14:paraId="36DF9B28">
      <w:pPr>
        <w:pStyle w:val="5"/>
        <w:spacing w:before="140" w:after="60"/>
        <w:rPr>
          <w:rFonts w:hint="eastAsia"/>
        </w:rPr>
      </w:pPr>
      <w:bookmarkStart w:id="111" w:name="task_5089"/>
      <w:r>
        <w:t>T069 实现风险转人工规则</w:t>
      </w:r>
      <w:bookmarkEnd w:id="111"/>
    </w:p>
    <w:tbl>
      <w:tblPr>
        <w:tblStyle w:val="35"/>
        <w:tblW w:w="0" w:type="auto"/>
        <w:tblInd w:w="0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7"/>
        <w:gridCol w:w="7421"/>
      </w:tblGrid>
      <w:tr w14:paraId="7753E52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B501E01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责任角色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B9BE95A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后端/业务</w:t>
            </w:r>
          </w:p>
        </w:tc>
      </w:tr>
      <w:tr w14:paraId="2B206085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88A0F1C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源前置依赖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3728336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T068,T033</w:t>
            </w:r>
          </w:p>
        </w:tc>
      </w:tr>
      <w:tr w14:paraId="49BBDD93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83D0BE3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执行依赖候选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8FDC002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T068,T033</w:t>
            </w:r>
          </w:p>
        </w:tc>
      </w:tr>
      <w:tr w14:paraId="2EF751D0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423A71C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工作范围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6CE9A04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对高风险低置信、模型冲突、分布外和强制类别进入复核。</w:t>
            </w:r>
          </w:p>
        </w:tc>
      </w:tr>
      <w:tr w14:paraId="2F745959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10A618A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接口或数据契约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64CE830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ReviewTrigger{reason,priority,evidence_ids}。</w:t>
            </w:r>
          </w:p>
        </w:tc>
      </w:tr>
      <w:tr w14:paraId="272CB46A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D9471FE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验收标准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2E5DBC3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触发原因明确；优先级可配置；规则版本可追溯。</w:t>
            </w:r>
          </w:p>
        </w:tc>
      </w:tr>
      <w:tr w14:paraId="1B4CA6C5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912018C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测试要求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2D25D28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规则组合和版本测试。</w:t>
            </w:r>
          </w:p>
        </w:tc>
      </w:tr>
      <w:tr w14:paraId="1F82290F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6A681DF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建议工作量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CD12B98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1～2人日</w:t>
            </w:r>
          </w:p>
        </w:tc>
      </w:tr>
      <w:tr w14:paraId="419D05A5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F6DD8D3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CI门禁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423EF38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按本书§3.2—3.4及DES §10.9、§10.13执行适用门禁和关闭条件。</w:t>
            </w:r>
          </w:p>
        </w:tc>
      </w:tr>
      <w:tr w14:paraId="35800A4B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FEE5DAA">
            <w:pPr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设计依据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68C0A9D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DES-001 V1.4 §5.3—5.4、§6.7—6.8、§11.1、§11.6；本书§7补充技术验证。</w:t>
            </w:r>
          </w:p>
        </w:tc>
      </w:tr>
    </w:tbl>
    <w:p w14:paraId="0C17B03F">
      <w:pPr>
        <w:spacing w:after="0" w:line="240" w:lineRule="auto"/>
        <w:rPr>
          <w:rFonts w:hint="eastAsia"/>
        </w:rPr>
      </w:pPr>
    </w:p>
    <w:p w14:paraId="03D121EE">
      <w:pPr>
        <w:pStyle w:val="5"/>
        <w:spacing w:before="140" w:after="60"/>
        <w:rPr>
          <w:rFonts w:hint="eastAsia"/>
        </w:rPr>
      </w:pPr>
      <w:bookmarkStart w:id="112" w:name="task_5090"/>
      <w:r>
        <w:t>T070 开发风险识别研判界面</w:t>
      </w:r>
      <w:bookmarkEnd w:id="112"/>
    </w:p>
    <w:tbl>
      <w:tblPr>
        <w:tblStyle w:val="35"/>
        <w:tblW w:w="0" w:type="auto"/>
        <w:tblInd w:w="0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7"/>
        <w:gridCol w:w="7421"/>
      </w:tblGrid>
      <w:tr w14:paraId="3AC6FE1E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90F4E0D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责任角色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B32111B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前端</w:t>
            </w:r>
          </w:p>
        </w:tc>
      </w:tr>
      <w:tr w14:paraId="21C6715D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F0F9F69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源前置依赖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563692C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T050,T068,T069</w:t>
            </w:r>
          </w:p>
        </w:tc>
      </w:tr>
      <w:tr w14:paraId="5CB76C19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73029DE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执行依赖候选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DC2FED8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T050,T068,T069</w:t>
            </w:r>
          </w:p>
        </w:tc>
      </w:tr>
      <w:tr w14:paraId="67BF6056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4F7AEFC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工作范围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D00EE36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播放器、时间轴、目标框、文本和证据卡片联动。</w:t>
            </w:r>
          </w:p>
        </w:tc>
      </w:tr>
      <w:tr w14:paraId="6DDAE59F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3DFB176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接口或数据契约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7A7DD20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GET /analysis/tasks/{id}/risk-findings。</w:t>
            </w:r>
          </w:p>
        </w:tc>
      </w:tr>
      <w:tr w14:paraId="20A8E400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1A7EC2B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验收标准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21BD436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点击结论定位帧/时间/区域；显示模型版本、阈值和人工状态。</w:t>
            </w:r>
          </w:p>
        </w:tc>
      </w:tr>
      <w:tr w14:paraId="636FEDDB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A3FA4D0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测试要求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6A2825C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组件、交互和E2E测试。</w:t>
            </w:r>
          </w:p>
        </w:tc>
      </w:tr>
      <w:tr w14:paraId="001C7FC5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804D867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建议工作量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CEECC32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1～2人日</w:t>
            </w:r>
          </w:p>
        </w:tc>
      </w:tr>
      <w:tr w14:paraId="3FFC85D7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05E67BB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CI门禁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0BE4F7F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按本书§3.2—3.4及DES §10.9、§10.13执行适用门禁和关闭条件。</w:t>
            </w:r>
          </w:p>
        </w:tc>
      </w:tr>
      <w:tr w14:paraId="52562B86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5A7669D">
            <w:pPr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设计依据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2188941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DES-001 V1.4 §5.3—5.4、§6.7—6.8、§11.1、§11.6；本书§7补充技术验证。</w:t>
            </w:r>
          </w:p>
        </w:tc>
      </w:tr>
    </w:tbl>
    <w:p w14:paraId="4ED09443">
      <w:pPr>
        <w:spacing w:after="0" w:line="240" w:lineRule="auto"/>
        <w:rPr>
          <w:rFonts w:hint="eastAsia"/>
        </w:rPr>
      </w:pPr>
    </w:p>
    <w:p w14:paraId="32D4AD5A">
      <w:pPr>
        <w:pStyle w:val="4"/>
        <w:pageBreakBefore/>
        <w:rPr>
          <w:rFonts w:hint="eastAsia"/>
        </w:rPr>
      </w:pPr>
      <w:bookmarkStart w:id="113" w:name="task_5091"/>
      <w:bookmarkStart w:id="114" w:name="_Toc242692253"/>
      <w:r>
        <w:t>6.8 篡改与深度伪造取证</w:t>
      </w:r>
      <w:bookmarkEnd w:id="113"/>
      <w:bookmarkEnd w:id="114"/>
    </w:p>
    <w:p w14:paraId="240B1576">
      <w:pPr>
        <w:rPr>
          <w:rFonts w:hint="eastAsia"/>
        </w:rPr>
      </w:pPr>
      <w:r>
        <w:t>原组编号8，任务T071—T078，关联设计章节DES-001 V1.4 §6.7—6.8、§8.5.3、§11.1、§11.6。</w:t>
      </w:r>
    </w:p>
    <w:p w14:paraId="58431972">
      <w:pPr>
        <w:pStyle w:val="5"/>
        <w:spacing w:before="140" w:after="60"/>
        <w:rPr>
          <w:rFonts w:hint="eastAsia"/>
        </w:rPr>
      </w:pPr>
      <w:bookmarkStart w:id="115" w:name="task_5092"/>
      <w:r>
        <w:t>T071 实现图片取证基础特征</w:t>
      </w:r>
      <w:bookmarkEnd w:id="115"/>
    </w:p>
    <w:tbl>
      <w:tblPr>
        <w:tblStyle w:val="35"/>
        <w:tblW w:w="0" w:type="auto"/>
        <w:tblInd w:w="0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7"/>
        <w:gridCol w:w="7421"/>
      </w:tblGrid>
      <w:tr w14:paraId="18917823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134127E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责任角色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5B62AB6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算法</w:t>
            </w:r>
          </w:p>
        </w:tc>
      </w:tr>
      <w:tr w14:paraId="6EB74967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FBA9F66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源前置依赖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581C6DF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T041,T043</w:t>
            </w:r>
          </w:p>
        </w:tc>
      </w:tr>
      <w:tr w14:paraId="2E1D49DF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3BAEDCD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执行依赖候选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5418879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T041,T043</w:t>
            </w:r>
          </w:p>
        </w:tc>
      </w:tr>
      <w:tr w14:paraId="21E6B6C3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887DFF2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工作范围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FA6ED33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从受控只读原件提取JPEG量化/EXIF/容器痕迹，噪声及像素特征按验证解码/缩放版本处理；不从标准化副本反推原始取证信号。</w:t>
            </w:r>
          </w:p>
        </w:tc>
      </w:tr>
      <w:tr w14:paraId="3650E565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AFE2CA2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接口或数据契约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4031BDD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ImageForensicFeatures。</w:t>
            </w:r>
          </w:p>
        </w:tc>
      </w:tr>
      <w:tr w14:paraId="43671B09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87D341F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验收标准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64580B2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每项特征记录算法版本；不把单项异常直接作为篡改结论。</w:t>
            </w:r>
          </w:p>
        </w:tc>
      </w:tr>
      <w:tr w14:paraId="1445FBAE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584F119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测试要求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8223B34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原件与重编码/缩放副本对照、多格式/压缩/EXIF缺失、误报漏报及权限测试。</w:t>
            </w:r>
          </w:p>
        </w:tc>
      </w:tr>
      <w:tr w14:paraId="5F66252A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BD5081E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建议工作量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6A552CC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1～2人日</w:t>
            </w:r>
          </w:p>
        </w:tc>
      </w:tr>
      <w:tr w14:paraId="05D4F40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CAC99EA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CI门禁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499A829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按本书§3.2—3.4及DES §10.9、§10.13执行适用门禁和关闭条件。</w:t>
            </w:r>
          </w:p>
        </w:tc>
      </w:tr>
      <w:tr w14:paraId="0506EA96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5A18C4D">
            <w:pPr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设计依据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19039D2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DES-001 V1.4 §6.7—6.8、§8.5.3、§11.1、§11.6；本书§7补充技术验证。</w:t>
            </w:r>
          </w:p>
        </w:tc>
      </w:tr>
    </w:tbl>
    <w:p w14:paraId="75621FEE">
      <w:pPr>
        <w:spacing w:after="0" w:line="240" w:lineRule="auto"/>
        <w:rPr>
          <w:rFonts w:hint="eastAsia"/>
        </w:rPr>
      </w:pPr>
    </w:p>
    <w:p w14:paraId="506FEA71">
      <w:pPr>
        <w:pStyle w:val="5"/>
        <w:spacing w:before="140" w:after="60"/>
        <w:rPr>
          <w:rFonts w:hint="eastAsia"/>
        </w:rPr>
      </w:pPr>
      <w:commentRangeStart w:id="24"/>
      <w:bookmarkStart w:id="116" w:name="task_5093"/>
      <w:r>
        <w:t>T072 接入图片篡改区域模型</w:t>
      </w:r>
      <w:commentRangeEnd w:id="24"/>
      <w:bookmarkEnd w:id="116"/>
      <w:r>
        <w:rPr>
          <w:rStyle w:val="139"/>
          <w:rFonts w:hint="eastAsia"/>
          <w:sz w:val="22"/>
          <w:szCs w:val="22"/>
        </w:rPr>
        <w:commentReference w:id="24"/>
      </w:r>
    </w:p>
    <w:tbl>
      <w:tblPr>
        <w:tblStyle w:val="35"/>
        <w:tblW w:w="0" w:type="auto"/>
        <w:tblInd w:w="0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7"/>
        <w:gridCol w:w="7421"/>
      </w:tblGrid>
      <w:tr w14:paraId="2756375A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081C9FD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责任角色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E2EE00D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算法</w:t>
            </w:r>
          </w:p>
        </w:tc>
      </w:tr>
      <w:tr w14:paraId="4349B79C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1964F5D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源前置依赖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E6F6A30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T053,T071</w:t>
            </w:r>
          </w:p>
        </w:tc>
      </w:tr>
      <w:tr w14:paraId="2396C693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39E65E1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执行依赖候选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EB7286E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T053,T071</w:t>
            </w:r>
          </w:p>
        </w:tc>
      </w:tr>
      <w:tr w14:paraId="29EE78B4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E15C564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工作范围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44298D9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接入许可和环境可接受的取证模型；原TruFor采用RGB与学习噪声指纹并输出整图/定位/可靠性。项目三分支扩展单列训练消融，未校准不称概率。</w:t>
            </w:r>
          </w:p>
        </w:tc>
      </w:tr>
      <w:tr w14:paraId="26133BDB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C9949E3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接口或数据契约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FB461A7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TamperFinding{type,score,mask_key,reliability_key}。</w:t>
            </w:r>
          </w:p>
        </w:tc>
      </w:tr>
      <w:tr w14:paraId="257B4143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AEC0185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验收标准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B0337A9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掩码尺寸可回映射原图；保存模型版本；支持证据不足。</w:t>
            </w:r>
          </w:p>
        </w:tc>
      </w:tr>
      <w:tr w14:paraId="10088880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4836C47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测试要求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0DD9777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掩码映射、无篡改和低质量测试。</w:t>
            </w:r>
          </w:p>
        </w:tc>
      </w:tr>
      <w:tr w14:paraId="31C969B2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26948EE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建议工作量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C1F8F4E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1～2人日</w:t>
            </w:r>
          </w:p>
        </w:tc>
      </w:tr>
      <w:tr w14:paraId="277D60C3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6E89AA6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CI门禁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48182A1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按本书§3.2—3.4及DES §10.9、§10.13执行适用门禁和关闭条件。</w:t>
            </w:r>
          </w:p>
        </w:tc>
      </w:tr>
      <w:tr w14:paraId="2182A97C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FF5DF80">
            <w:pPr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设计依据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68BEFFD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DES-001 V1.4 §6.7—6.8、§8.5.3、§11.1、§11.6；本书§7补充技术验证。</w:t>
            </w:r>
          </w:p>
        </w:tc>
      </w:tr>
    </w:tbl>
    <w:p w14:paraId="2CACB518">
      <w:pPr>
        <w:spacing w:after="0" w:line="240" w:lineRule="auto"/>
        <w:rPr>
          <w:rFonts w:hint="eastAsia"/>
        </w:rPr>
      </w:pPr>
    </w:p>
    <w:p w14:paraId="78AC1249">
      <w:pPr>
        <w:pStyle w:val="5"/>
        <w:spacing w:before="140" w:after="60"/>
        <w:rPr>
          <w:rFonts w:hint="eastAsia"/>
        </w:rPr>
      </w:pPr>
      <w:bookmarkStart w:id="117" w:name="task_5094"/>
      <w:r>
        <w:t>T073 实现复制粘贴与局部生成分类</w:t>
      </w:r>
      <w:bookmarkEnd w:id="117"/>
    </w:p>
    <w:tbl>
      <w:tblPr>
        <w:tblStyle w:val="35"/>
        <w:tblW w:w="0" w:type="auto"/>
        <w:tblInd w:w="0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7"/>
        <w:gridCol w:w="7421"/>
      </w:tblGrid>
      <w:tr w14:paraId="34599B2F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C46800A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责任角色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7AAF3D9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算法</w:t>
            </w:r>
          </w:p>
        </w:tc>
      </w:tr>
      <w:tr w14:paraId="3463FBA6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CA31B42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源前置依赖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859B43A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T071,T072</w:t>
            </w:r>
          </w:p>
        </w:tc>
      </w:tr>
      <w:tr w14:paraId="52F599BF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A4CBB3C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执行依赖候选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CB7D1BA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T071,T072</w:t>
            </w:r>
          </w:p>
        </w:tc>
      </w:tr>
      <w:tr w14:paraId="757F30B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AB9DC54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工作范围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746783A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综合区域、噪声、几何和语义特征区分篡改类型。</w:t>
            </w:r>
          </w:p>
        </w:tc>
      </w:tr>
      <w:tr w14:paraId="05D95735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B7BFE86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接口或数据契约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EE016D9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tamper_type与type_score。</w:t>
            </w:r>
          </w:p>
        </w:tc>
      </w:tr>
      <w:tr w14:paraId="44D38C28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DF32D98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验收标准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52919E6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类型与区域一致；低置信不强制分类；提供特征证据。</w:t>
            </w:r>
          </w:p>
        </w:tc>
      </w:tr>
      <w:tr w14:paraId="641073A8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2B4C143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测试要求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B66DBF0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复制、擦除、局部生成和未知测试。</w:t>
            </w:r>
          </w:p>
        </w:tc>
      </w:tr>
      <w:tr w14:paraId="2DD4A54C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631F355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建议工作量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550F506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1～2人日</w:t>
            </w:r>
          </w:p>
        </w:tc>
      </w:tr>
      <w:tr w14:paraId="00F3FDAE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1D61E57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CI门禁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E56BF42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按本书§3.2—3.4及DES §10.9、§10.13执行适用门禁和关闭条件。</w:t>
            </w:r>
          </w:p>
        </w:tc>
      </w:tr>
      <w:tr w14:paraId="62094416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B57A041">
            <w:pPr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设计依据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BAB9F40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DES-001 V1.4 §6.7—6.8、§8.5.3、§11.1、§11.6；本书§7补充技术验证。</w:t>
            </w:r>
          </w:p>
        </w:tc>
      </w:tr>
    </w:tbl>
    <w:p w14:paraId="1885DC75">
      <w:pPr>
        <w:spacing w:after="0" w:line="240" w:lineRule="auto"/>
        <w:rPr>
          <w:rFonts w:hint="eastAsia"/>
        </w:rPr>
      </w:pPr>
    </w:p>
    <w:p w14:paraId="62672D86">
      <w:pPr>
        <w:pStyle w:val="5"/>
        <w:spacing w:before="140" w:after="60"/>
        <w:rPr>
          <w:rFonts w:hint="eastAsia"/>
        </w:rPr>
      </w:pPr>
      <w:bookmarkStart w:id="118" w:name="task_5095"/>
      <w:r>
        <w:t>T074 实现视频时间结构异常检测</w:t>
      </w:r>
      <w:bookmarkEnd w:id="118"/>
    </w:p>
    <w:tbl>
      <w:tblPr>
        <w:tblStyle w:val="35"/>
        <w:tblW w:w="0" w:type="auto"/>
        <w:tblInd w:w="0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7"/>
        <w:gridCol w:w="7421"/>
      </w:tblGrid>
      <w:tr w14:paraId="055D4A83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B4A5049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责任角色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CF6DBDB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算法</w:t>
            </w:r>
          </w:p>
        </w:tc>
      </w:tr>
      <w:tr w14:paraId="75C86B2F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70030EB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源前置依赖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D61A375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T042,T047</w:t>
            </w:r>
          </w:p>
        </w:tc>
      </w:tr>
      <w:tr w14:paraId="46259162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31811AC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执行依赖候选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D6AD2CB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T042,T047</w:t>
            </w:r>
          </w:p>
        </w:tc>
      </w:tr>
      <w:tr w14:paraId="6ED1BD27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4C4E64F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工作范围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0C41E78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分析帧间相似、光流、时间戳、GOP、重复帧和音频连续性。</w:t>
            </w:r>
          </w:p>
        </w:tc>
      </w:tr>
      <w:tr w14:paraId="570FB160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F528005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接口或数据契约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B062D97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TemporalTamperFinding。</w:t>
            </w:r>
          </w:p>
        </w:tc>
      </w:tr>
      <w:tr w14:paraId="540DF135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014A092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验收标准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260BBB6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定位删除、插入、重排、变速、倒放和重复片段候选。</w:t>
            </w:r>
          </w:p>
        </w:tc>
      </w:tr>
      <w:tr w14:paraId="2C2C062F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5EB7205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测试要求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4820CA6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可控编辑视频回归测试。</w:t>
            </w:r>
          </w:p>
        </w:tc>
      </w:tr>
      <w:tr w14:paraId="6256D722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FF616A9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建议工作量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ED02637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3人日</w:t>
            </w:r>
          </w:p>
        </w:tc>
      </w:tr>
      <w:tr w14:paraId="631460F5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888144F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CI门禁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77FF630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按本书§3.2—3.4及DES §10.9、§10.13执行适用门禁和关闭条件。</w:t>
            </w:r>
          </w:p>
        </w:tc>
      </w:tr>
      <w:tr w14:paraId="6340FB7A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FD888D3">
            <w:pPr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设计依据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105B6C1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DES-001 V1.4 §6.7—6.8、§8.5.3、§11.1、§11.6；本书§7补充技术验证。</w:t>
            </w:r>
          </w:p>
        </w:tc>
      </w:tr>
    </w:tbl>
    <w:p w14:paraId="4EFC70B4">
      <w:pPr>
        <w:spacing w:after="0" w:line="240" w:lineRule="auto"/>
        <w:rPr>
          <w:rFonts w:hint="eastAsia"/>
        </w:rPr>
      </w:pPr>
    </w:p>
    <w:p w14:paraId="457C8D1F">
      <w:pPr>
        <w:pStyle w:val="5"/>
        <w:spacing w:before="140" w:after="60"/>
        <w:rPr>
          <w:rFonts w:hint="eastAsia"/>
        </w:rPr>
      </w:pPr>
      <w:bookmarkStart w:id="119" w:name="task_5096"/>
      <w:r>
        <w:t>T075 实现视频空间篡改跟踪</w:t>
      </w:r>
      <w:bookmarkEnd w:id="119"/>
    </w:p>
    <w:tbl>
      <w:tblPr>
        <w:tblStyle w:val="35"/>
        <w:tblW w:w="0" w:type="auto"/>
        <w:tblInd w:w="0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7"/>
        <w:gridCol w:w="7421"/>
      </w:tblGrid>
      <w:tr w14:paraId="191C3E85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63EAF09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责任角色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DCDBEC4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算法</w:t>
            </w:r>
          </w:p>
        </w:tc>
      </w:tr>
      <w:tr w14:paraId="47F5DD8C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B973B92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源前置依赖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3D54647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T072,T050</w:t>
            </w:r>
          </w:p>
        </w:tc>
      </w:tr>
      <w:tr w14:paraId="3CDFBE66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A473C10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执行依赖候选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9D7F507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T072,T050</w:t>
            </w:r>
          </w:p>
        </w:tc>
      </w:tr>
      <w:tr w14:paraId="408C7FA5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E410FD6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工作范围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109659F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将逐帧篡改区域在视频中跟踪并聚合为时间段。</w:t>
            </w:r>
          </w:p>
        </w:tc>
      </w:tr>
      <w:tr w14:paraId="22378E08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909B295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接口或数据契约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414EF92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TrackedTamperRegion{track_id,start_ms,end_ms,masks}。</w:t>
            </w:r>
          </w:p>
        </w:tc>
      </w:tr>
      <w:tr w14:paraId="6B266966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8508227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验收标准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39DE350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短暂误检可过滤；区域轨迹可视化；不越出帧边界。</w:t>
            </w:r>
          </w:p>
        </w:tc>
      </w:tr>
      <w:tr w14:paraId="1E981366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BA65921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测试要求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7B61031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移动目标、遮挡和短误检测试。</w:t>
            </w:r>
          </w:p>
        </w:tc>
      </w:tr>
      <w:tr w14:paraId="483FA3DC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B2D0399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建议工作量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8EFF2BB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3人日</w:t>
            </w:r>
          </w:p>
        </w:tc>
      </w:tr>
      <w:tr w14:paraId="266A55DF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C7E040A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CI门禁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96DDAA9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按本书§3.2—3.4及DES §10.9、§10.13执行适用门禁和关闭条件。</w:t>
            </w:r>
          </w:p>
        </w:tc>
      </w:tr>
      <w:tr w14:paraId="62D8CE6D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86D02A2">
            <w:pPr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设计依据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90AEAA6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DES-001 V1.4 §6.7—6.8、§8.5.3、§11.1、§11.6；本书§7补充技术验证。</w:t>
            </w:r>
          </w:p>
        </w:tc>
      </w:tr>
    </w:tbl>
    <w:p w14:paraId="3274098F">
      <w:pPr>
        <w:spacing w:after="0" w:line="240" w:lineRule="auto"/>
        <w:rPr>
          <w:rFonts w:hint="eastAsia"/>
        </w:rPr>
      </w:pPr>
    </w:p>
    <w:p w14:paraId="289F8440">
      <w:pPr>
        <w:pStyle w:val="5"/>
        <w:spacing w:before="140" w:after="60"/>
        <w:rPr>
          <w:rFonts w:hint="eastAsia"/>
        </w:rPr>
      </w:pPr>
      <w:bookmarkStart w:id="120" w:name="task_5097"/>
      <w:r>
        <w:t>T076 接入深度伪造与音画同步检测</w:t>
      </w:r>
      <w:bookmarkEnd w:id="120"/>
    </w:p>
    <w:tbl>
      <w:tblPr>
        <w:tblStyle w:val="35"/>
        <w:tblW w:w="0" w:type="auto"/>
        <w:tblInd w:w="0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7"/>
        <w:gridCol w:w="7421"/>
      </w:tblGrid>
      <w:tr w14:paraId="51CB146E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AA141CD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责任角色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76611F0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算法</w:t>
            </w:r>
          </w:p>
        </w:tc>
      </w:tr>
      <w:tr w14:paraId="1380565E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6DB9D8B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源前置依赖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237D8AD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T053,T047,T050</w:t>
            </w:r>
          </w:p>
        </w:tc>
      </w:tr>
      <w:tr w14:paraId="3507F1C0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E981303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执行依赖候选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B1E50A0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T053,T047,T050</w:t>
            </w:r>
          </w:p>
        </w:tc>
      </w:tr>
      <w:tr w14:paraId="65EAF51C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D7E0EBE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工作范围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8086A83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检测换脸、人脸时序异常、口型语音不同步和音轨替换。</w:t>
            </w:r>
          </w:p>
        </w:tc>
      </w:tr>
      <w:tr w14:paraId="0555583F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1CA24FE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接口或数据契约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2F9D461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DeepfakeFinding与AVSyncFinding。</w:t>
            </w:r>
          </w:p>
        </w:tc>
      </w:tr>
      <w:tr w14:paraId="4046D347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6272C8C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验收标准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7E4D186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按人脸轨迹输出；无脸内容不报错；压缩条件下分组评测。</w:t>
            </w:r>
          </w:p>
        </w:tc>
      </w:tr>
      <w:tr w14:paraId="32E3F6F8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8241D36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测试要求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C819954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无脸、多脸、重压缩和替换音轨测试。</w:t>
            </w:r>
          </w:p>
        </w:tc>
      </w:tr>
      <w:tr w14:paraId="2D954786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E865E8F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建议工作量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3E68551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1～2人日</w:t>
            </w:r>
          </w:p>
        </w:tc>
      </w:tr>
      <w:tr w14:paraId="6874B0AD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2E5A403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CI门禁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ED1FA1B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按本书§3.2—3.4及DES §10.9、§10.13执行适用门禁和关闭条件。</w:t>
            </w:r>
          </w:p>
        </w:tc>
      </w:tr>
      <w:tr w14:paraId="03075EFD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FAAD901">
            <w:pPr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设计依据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853D461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DES-001 V1.4 §6.7—6.8、§8.5.3、§11.1、§11.6；本书§7补充技术验证。</w:t>
            </w:r>
          </w:p>
        </w:tc>
      </w:tr>
    </w:tbl>
    <w:p w14:paraId="4CD3C9E7">
      <w:pPr>
        <w:spacing w:after="0" w:line="240" w:lineRule="auto"/>
        <w:rPr>
          <w:rFonts w:hint="eastAsia"/>
        </w:rPr>
      </w:pPr>
    </w:p>
    <w:p w14:paraId="73F59363">
      <w:pPr>
        <w:pStyle w:val="5"/>
        <w:spacing w:before="140" w:after="60"/>
        <w:rPr>
          <w:rFonts w:hint="eastAsia"/>
        </w:rPr>
      </w:pPr>
      <w:bookmarkStart w:id="121" w:name="task_5098"/>
      <w:r>
        <w:t>T077 实现篡改多证据融合</w:t>
      </w:r>
      <w:bookmarkEnd w:id="121"/>
    </w:p>
    <w:tbl>
      <w:tblPr>
        <w:tblStyle w:val="35"/>
        <w:tblW w:w="0" w:type="auto"/>
        <w:tblInd w:w="0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7"/>
        <w:gridCol w:w="7421"/>
      </w:tblGrid>
      <w:tr w14:paraId="71D0B4ED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F242019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责任角色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7F01E8D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算法</w:t>
            </w:r>
          </w:p>
        </w:tc>
      </w:tr>
      <w:tr w14:paraId="68B4796D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EB9E0A8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源前置依赖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BEC70E9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T072-T076</w:t>
            </w:r>
          </w:p>
        </w:tc>
      </w:tr>
      <w:tr w14:paraId="60DC4CBB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CD2349C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执行依赖候选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73900B0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T072,T073,T074,T075,T076</w:t>
            </w:r>
          </w:p>
        </w:tc>
      </w:tr>
      <w:tr w14:paraId="76DB794B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EA34241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工作范围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831BAE4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融合空间、时间、编码、元数据和音视频证据。</w:t>
            </w:r>
          </w:p>
        </w:tc>
      </w:tr>
      <w:tr w14:paraId="5C48B532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CC9227D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接口或数据契约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B3CF326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ForensicAssessment{findings,evidence_ids,reliability}。</w:t>
            </w:r>
          </w:p>
        </w:tc>
      </w:tr>
      <w:tr w14:paraId="52022123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C5C2870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验收标准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6883265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结论区分确认候选和证据不足；冲突证据进入人工复核。</w:t>
            </w:r>
          </w:p>
        </w:tc>
      </w:tr>
      <w:tr w14:paraId="52F3ADA8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6BE0A64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测试要求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3A16D87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冲突、缺失和校准测试。</w:t>
            </w:r>
          </w:p>
        </w:tc>
      </w:tr>
      <w:tr w14:paraId="34294068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959E929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建议工作量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952AFA6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1～2人日</w:t>
            </w:r>
          </w:p>
        </w:tc>
      </w:tr>
      <w:tr w14:paraId="401262DA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D98AC1A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CI门禁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50F1E83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按本书§3.2—3.4及DES §10.9、§10.13执行适用门禁和关闭条件。</w:t>
            </w:r>
          </w:p>
        </w:tc>
      </w:tr>
      <w:tr w14:paraId="26FB069A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C67282E">
            <w:pPr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设计依据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C7D1E2A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DES-001 V1.4 §6.7—6.8、§8.5.3、§11.1、§11.6；本书§7补充技术验证。</w:t>
            </w:r>
          </w:p>
        </w:tc>
      </w:tr>
    </w:tbl>
    <w:p w14:paraId="07391784">
      <w:pPr>
        <w:spacing w:after="0" w:line="240" w:lineRule="auto"/>
        <w:rPr>
          <w:rFonts w:hint="eastAsia"/>
        </w:rPr>
      </w:pPr>
    </w:p>
    <w:p w14:paraId="3447E710">
      <w:pPr>
        <w:pStyle w:val="5"/>
        <w:spacing w:before="140" w:after="60"/>
        <w:rPr>
          <w:rFonts w:hint="eastAsia"/>
        </w:rPr>
      </w:pPr>
      <w:bookmarkStart w:id="122" w:name="task_5099"/>
      <w:r>
        <w:t>T078 开发篡改取证界面</w:t>
      </w:r>
      <w:bookmarkEnd w:id="122"/>
    </w:p>
    <w:tbl>
      <w:tblPr>
        <w:tblStyle w:val="35"/>
        <w:tblW w:w="0" w:type="auto"/>
        <w:tblInd w:w="0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7"/>
        <w:gridCol w:w="7421"/>
      </w:tblGrid>
      <w:tr w14:paraId="3BF1E8C3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5782EEC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责任角色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EACF2F8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前端</w:t>
            </w:r>
          </w:p>
        </w:tc>
      </w:tr>
      <w:tr w14:paraId="7034FB46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A7B646B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源前置依赖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AC84611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T077,T050</w:t>
            </w:r>
          </w:p>
        </w:tc>
      </w:tr>
      <w:tr w14:paraId="7D0E17EF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E78983E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执行依赖候选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3757B74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T077,T050</w:t>
            </w:r>
          </w:p>
        </w:tc>
      </w:tr>
      <w:tr w14:paraId="6AA1F3B0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B98AB6F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工作范围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AF596AA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展示热力图、可靠性图、时间点、区域轨迹、GOP和音频异常。</w:t>
            </w:r>
          </w:p>
        </w:tc>
      </w:tr>
      <w:tr w14:paraId="7D603BA0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20E918F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接口或数据契约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3F306FE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GET /analysis/tasks/{id}/forensics。</w:t>
            </w:r>
          </w:p>
        </w:tc>
      </w:tr>
      <w:tr w14:paraId="3317DC5B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FDC64E7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验收标准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517F4D1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证据与原媒体坐标/时间联动；显示算法限制和人工状态。</w:t>
            </w:r>
          </w:p>
        </w:tc>
      </w:tr>
      <w:tr w14:paraId="76DC766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56D4E39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测试要求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D5EBF44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可视化、权限和E2E测试。</w:t>
            </w:r>
          </w:p>
        </w:tc>
      </w:tr>
      <w:tr w14:paraId="30CDEF3F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2B66FE9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建议工作量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BEFFD1C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1～2人日</w:t>
            </w:r>
          </w:p>
        </w:tc>
      </w:tr>
      <w:tr w14:paraId="0793397C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76006B8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CI门禁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9EEC1F1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按本书§3.2—3.4及DES §10.9、§10.13执行适用门禁和关闭条件。</w:t>
            </w:r>
          </w:p>
        </w:tc>
      </w:tr>
      <w:tr w14:paraId="42F5D5EC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610F1FC">
            <w:pPr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设计依据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3202345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DES-001 V1.4 §6.7—6.8、§8.5.3、§11.1、§11.6；本书§7补充技术验证。</w:t>
            </w:r>
          </w:p>
        </w:tc>
      </w:tr>
    </w:tbl>
    <w:p w14:paraId="6C1C9FFD">
      <w:pPr>
        <w:spacing w:after="0" w:line="240" w:lineRule="auto"/>
        <w:rPr>
          <w:rFonts w:hint="eastAsia"/>
        </w:rPr>
      </w:pPr>
    </w:p>
    <w:p w14:paraId="2132A446">
      <w:pPr>
        <w:pStyle w:val="4"/>
        <w:pageBreakBefore/>
        <w:rPr>
          <w:rFonts w:hint="eastAsia"/>
        </w:rPr>
      </w:pPr>
      <w:bookmarkStart w:id="123" w:name="task_5100"/>
      <w:bookmarkStart w:id="124" w:name="_Toc242692254"/>
      <w:r>
        <w:t>6.9 图片视频同源检索</w:t>
      </w:r>
      <w:bookmarkEnd w:id="123"/>
      <w:bookmarkEnd w:id="124"/>
    </w:p>
    <w:p w14:paraId="2ED4D28B">
      <w:pPr>
        <w:rPr>
          <w:rFonts w:hint="eastAsia"/>
        </w:rPr>
      </w:pPr>
      <w:r>
        <w:t>原组编号9，任务T079—T089，关联设计章节DES-001 V1.4 §6.7、§8.5.3、§8.9、§11.6。</w:t>
      </w:r>
    </w:p>
    <w:p w14:paraId="359DF26B">
      <w:pPr>
        <w:pStyle w:val="5"/>
        <w:spacing w:before="140" w:after="60"/>
        <w:rPr>
          <w:rFonts w:hint="eastAsia"/>
        </w:rPr>
      </w:pPr>
      <w:bookmarkStart w:id="125" w:name="task_5101"/>
      <w:r>
        <w:t>T079 实现图片感知哈希特征</w:t>
      </w:r>
      <w:bookmarkEnd w:id="125"/>
    </w:p>
    <w:tbl>
      <w:tblPr>
        <w:tblStyle w:val="35"/>
        <w:tblW w:w="0" w:type="auto"/>
        <w:tblInd w:w="0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7"/>
        <w:gridCol w:w="7421"/>
      </w:tblGrid>
      <w:tr w14:paraId="7E9B8542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769B722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责任角色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DA35908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算法</w:t>
            </w:r>
          </w:p>
        </w:tc>
      </w:tr>
      <w:tr w14:paraId="41962634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F5430D6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源前置依赖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BE23EF5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T041,T020</w:t>
            </w:r>
          </w:p>
        </w:tc>
      </w:tr>
      <w:tr w14:paraId="410D2DED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0B92356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执行依赖候选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98D694A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T041,T020</w:t>
            </w:r>
          </w:p>
        </w:tc>
      </w:tr>
      <w:tr w14:paraId="7818A762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84473A1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工作范围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514C00E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计算pHash/PDQ等特征并版本化保存。</w:t>
            </w:r>
          </w:p>
        </w:tc>
      </w:tr>
      <w:tr w14:paraId="13E0A302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4DA53AF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接口或数据契约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6C94ECC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feature表；HashFeature。</w:t>
            </w:r>
          </w:p>
        </w:tc>
      </w:tr>
      <w:tr w14:paraId="3E42799B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BDA2E5D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验收标准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C3166D2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同一图片稳定；模型/算法版本记录；完全重复与近重复分开。</w:t>
            </w:r>
          </w:p>
        </w:tc>
      </w:tr>
      <w:tr w14:paraId="7F66D313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73FF7C4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测试要求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C10E67C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压缩、缩放、镜像和空图测试。</w:t>
            </w:r>
          </w:p>
        </w:tc>
      </w:tr>
      <w:tr w14:paraId="2B83B2E4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6BC6A4D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建议工作量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546E31E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1～2人日</w:t>
            </w:r>
          </w:p>
        </w:tc>
      </w:tr>
      <w:tr w14:paraId="490E543A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672A91F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CI门禁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7CEF15D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按本书§3.2—3.4及DES §10.9、§10.13执行适用门禁和关闭条件。</w:t>
            </w:r>
          </w:p>
        </w:tc>
      </w:tr>
      <w:tr w14:paraId="7377E63C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5C20DEF">
            <w:pPr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设计依据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09D73FF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DES-001 V1.4 §6.7、§8.5.3、§8.9、§11.6；本书§7补充技术验证。</w:t>
            </w:r>
          </w:p>
        </w:tc>
      </w:tr>
    </w:tbl>
    <w:p w14:paraId="59C87B84">
      <w:pPr>
        <w:spacing w:after="0" w:line="240" w:lineRule="auto"/>
        <w:rPr>
          <w:rFonts w:hint="eastAsia"/>
        </w:rPr>
      </w:pPr>
    </w:p>
    <w:p w14:paraId="7B374A32">
      <w:pPr>
        <w:pStyle w:val="5"/>
        <w:spacing w:before="140" w:after="60"/>
        <w:rPr>
          <w:rFonts w:hint="eastAsia"/>
        </w:rPr>
      </w:pPr>
      <w:bookmarkStart w:id="126" w:name="task_5102"/>
      <w:r>
        <w:t>T080 实现视觉与复制检测向量生成</w:t>
      </w:r>
      <w:bookmarkEnd w:id="126"/>
    </w:p>
    <w:tbl>
      <w:tblPr>
        <w:tblStyle w:val="35"/>
        <w:tblW w:w="0" w:type="auto"/>
        <w:tblInd w:w="0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7"/>
        <w:gridCol w:w="7421"/>
      </w:tblGrid>
      <w:tr w14:paraId="6E7B9576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32658CD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责任角色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1297508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算法</w:t>
            </w:r>
          </w:p>
        </w:tc>
      </w:tr>
      <w:tr w14:paraId="21785D17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621BCBE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源前置依赖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75275A7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T053,T041,T046</w:t>
            </w:r>
          </w:p>
        </w:tc>
      </w:tr>
      <w:tr w14:paraId="6DB8357C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1A7A242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执行依赖候选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7088A8F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T053,T041,T046</w:t>
            </w:r>
          </w:p>
        </w:tc>
      </w:tr>
      <w:tr w14:paraId="3D44372D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197F188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工作范围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D19AE65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为图片和关键帧生成语义向量与复制检测向量。</w:t>
            </w:r>
          </w:p>
        </w:tc>
      </w:tr>
      <w:tr w14:paraId="228FE4E8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D05950E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接口或数据契约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A3446E0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EmbeddingFeature{model_version,dimension,vector_ref}。</w:t>
            </w:r>
          </w:p>
        </w:tc>
      </w:tr>
      <w:tr w14:paraId="0385514F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54D507B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验收标准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2153B01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归一化规则明确；不同版本隔离；失败可重试。</w:t>
            </w:r>
          </w:p>
        </w:tc>
      </w:tr>
      <w:tr w14:paraId="1E062309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C8D032B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测试要求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8BF4D52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维度、归一化和批处理测试。</w:t>
            </w:r>
          </w:p>
        </w:tc>
      </w:tr>
      <w:tr w14:paraId="687C9119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C7AE323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建议工作量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168B1DF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1～2人日</w:t>
            </w:r>
          </w:p>
        </w:tc>
      </w:tr>
      <w:tr w14:paraId="004142D6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DD76B2A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CI门禁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C36E022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按本书§3.2—3.4及DES §10.9、§10.13执行适用门禁和关闭条件。</w:t>
            </w:r>
          </w:p>
        </w:tc>
      </w:tr>
      <w:tr w14:paraId="45F0F360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2ADADFC">
            <w:pPr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设计依据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BF876C3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DES-001 V1.4 §6.7、§8.5.3、§8.9、§11.6；本书§7补充技术验证。</w:t>
            </w:r>
          </w:p>
        </w:tc>
      </w:tr>
    </w:tbl>
    <w:p w14:paraId="47B5903A">
      <w:pPr>
        <w:spacing w:after="0" w:line="240" w:lineRule="auto"/>
        <w:rPr>
          <w:rFonts w:hint="eastAsia"/>
        </w:rPr>
      </w:pPr>
    </w:p>
    <w:p w14:paraId="1B6ADF8F">
      <w:pPr>
        <w:pStyle w:val="5"/>
        <w:spacing w:before="140" w:after="60"/>
        <w:rPr>
          <w:rFonts w:hint="eastAsia"/>
        </w:rPr>
      </w:pPr>
      <w:bookmarkStart w:id="127" w:name="task_5103"/>
      <w:commentRangeStart w:id="25"/>
      <w:commentRangeStart w:id="26"/>
      <w:r>
        <w:t>T081 建立Milvus索引与版本管理</w:t>
      </w:r>
      <w:commentRangeEnd w:id="25"/>
      <w:bookmarkEnd w:id="127"/>
      <w:r>
        <w:rPr>
          <w:rStyle w:val="139"/>
          <w:rFonts w:hint="eastAsia"/>
          <w:sz w:val="22"/>
          <w:szCs w:val="22"/>
        </w:rPr>
        <w:commentReference w:id="25"/>
      </w:r>
      <w:commentRangeEnd w:id="26"/>
      <w:r>
        <w:rPr>
          <w:rStyle w:val="139"/>
          <w:rFonts w:hint="eastAsia"/>
          <w:sz w:val="22"/>
          <w:szCs w:val="22"/>
        </w:rPr>
        <w:commentReference w:id="26"/>
      </w:r>
    </w:p>
    <w:tbl>
      <w:tblPr>
        <w:tblStyle w:val="35"/>
        <w:tblW w:w="0" w:type="auto"/>
        <w:tblInd w:w="0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7"/>
        <w:gridCol w:w="7421"/>
      </w:tblGrid>
      <w:tr w14:paraId="00CFF6CD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E0F264C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责任角色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63D1809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数据/算法平台</w:t>
            </w:r>
          </w:p>
        </w:tc>
      </w:tr>
      <w:tr w14:paraId="647F9E3E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53BCEAB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源前置依赖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27458CE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T080</w:t>
            </w:r>
          </w:p>
        </w:tc>
      </w:tr>
      <w:tr w14:paraId="293FD052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8D86F04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执行依赖候选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227BB0D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T080</w:t>
            </w:r>
          </w:p>
        </w:tc>
      </w:tr>
      <w:tr w14:paraId="1DF4C51A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EE68E56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工作范围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DEF3C9A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按模型/预处理/维数/度量管理collection、索引版本和过滤字段；构建校验后切换，回滚不混合向量。</w:t>
            </w:r>
          </w:p>
        </w:tc>
      </w:tr>
      <w:tr w14:paraId="1BC83325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23A322A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接口或数据契约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DA3462F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VectorIndexRegistry。</w:t>
            </w:r>
          </w:p>
        </w:tc>
      </w:tr>
      <w:tr w14:paraId="3A56D433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A5EE383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验收标准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54B06F5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保留≥2000万索引源目标，按20万/200万/2000万逐级验证；权限条件由服务端生成并复核返回资产；实测写入可见性。</w:t>
            </w:r>
          </w:p>
        </w:tc>
      </w:tr>
      <w:tr w14:paraId="56F4FF9B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0177149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测试要求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E61BF4F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分级容量/准确率/时延、索引切换、过滤隔离、授权撤销和可见性测试。</w:t>
            </w:r>
          </w:p>
        </w:tc>
      </w:tr>
      <w:tr w14:paraId="25AD175D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FFEC935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建议工作量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C79BF4F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3人日</w:t>
            </w:r>
          </w:p>
        </w:tc>
      </w:tr>
      <w:tr w14:paraId="04C467A4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C660035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CI门禁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022DEA6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按本书§3.2—3.4及DES §10.9、§10.13执行适用门禁和关闭条件。</w:t>
            </w:r>
          </w:p>
        </w:tc>
      </w:tr>
      <w:tr w14:paraId="0BB4C2A5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DC8B041">
            <w:pPr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设计依据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71E97DD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DES-001 V1.4 §8.9；本书§7补充技术验证。</w:t>
            </w:r>
          </w:p>
        </w:tc>
      </w:tr>
    </w:tbl>
    <w:p w14:paraId="309BE0C0">
      <w:pPr>
        <w:spacing w:after="0" w:line="240" w:lineRule="auto"/>
        <w:rPr>
          <w:rFonts w:hint="eastAsia"/>
        </w:rPr>
      </w:pPr>
    </w:p>
    <w:p w14:paraId="6709F10D">
      <w:pPr>
        <w:pStyle w:val="5"/>
        <w:spacing w:before="140" w:after="60"/>
        <w:rPr>
          <w:rFonts w:hint="eastAsia"/>
        </w:rPr>
      </w:pPr>
      <w:commentRangeStart w:id="27"/>
      <w:bookmarkStart w:id="128" w:name="task_5104"/>
      <w:r>
        <w:t>T082 实现图片多路候选召回</w:t>
      </w:r>
      <w:bookmarkEnd w:id="128"/>
      <w:commentRangeEnd w:id="27"/>
      <w:r>
        <w:rPr>
          <w:rStyle w:val="139"/>
          <w:rFonts w:hint="eastAsia"/>
          <w:sz w:val="22"/>
          <w:szCs w:val="22"/>
        </w:rPr>
        <w:commentReference w:id="27"/>
      </w:r>
    </w:p>
    <w:tbl>
      <w:tblPr>
        <w:tblStyle w:val="35"/>
        <w:tblW w:w="0" w:type="auto"/>
        <w:tblInd w:w="0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7"/>
        <w:gridCol w:w="7421"/>
      </w:tblGrid>
      <w:tr w14:paraId="66AD6A36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3716E9F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责任角色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1AD76A5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算法/后端</w:t>
            </w:r>
          </w:p>
        </w:tc>
      </w:tr>
      <w:tr w14:paraId="33311007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5D08464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源前置依赖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B73C3F3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T027,T079-T081</w:t>
            </w:r>
          </w:p>
        </w:tc>
      </w:tr>
      <w:tr w14:paraId="57DC6879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8F8B4A6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执行依赖候选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8372D94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T027,T079,T080,T081</w:t>
            </w:r>
          </w:p>
        </w:tc>
      </w:tr>
      <w:tr w14:paraId="0CEDD54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C40B2B5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工作范围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914C59C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并行执行SHA-256、哈希、复制向量和语义向量召回并融合排名。</w:t>
            </w:r>
          </w:p>
        </w:tc>
      </w:tr>
      <w:tr w14:paraId="6B8A4784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B1AE174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接口或数据契约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147D383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POST /search/image；Candidate列表。</w:t>
            </w:r>
          </w:p>
        </w:tc>
      </w:tr>
      <w:tr w14:paraId="208E9FC6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2E687C4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验收标准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0F34AEF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召回在当前授权域内执行；结果逐对象复核；近似相似不得直接确认同源；版本不匹配报错。</w:t>
            </w:r>
          </w:p>
        </w:tc>
      </w:tr>
      <w:tr w14:paraId="07FCAEA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A942674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测试要求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093FA78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空结果、单通道失败和版本不匹配测试。</w:t>
            </w:r>
          </w:p>
        </w:tc>
      </w:tr>
      <w:tr w14:paraId="52064C3C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3C41296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建议工作量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409AB88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1～2人日</w:t>
            </w:r>
          </w:p>
        </w:tc>
      </w:tr>
      <w:tr w14:paraId="53FCA0EA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6A76CBE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CI门禁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00391C8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按本书§3.2—3.4及DES §10.9、§10.13执行适用门禁和关闭条件。</w:t>
            </w:r>
          </w:p>
        </w:tc>
      </w:tr>
      <w:tr w14:paraId="749E1567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DB60335">
            <w:pPr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设计依据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AA5C5B1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DES-001 V1.4 §8.9；本书§7补充技术验证。</w:t>
            </w:r>
          </w:p>
        </w:tc>
      </w:tr>
    </w:tbl>
    <w:p w14:paraId="6FA80527">
      <w:pPr>
        <w:spacing w:after="0" w:line="240" w:lineRule="auto"/>
        <w:rPr>
          <w:rFonts w:hint="eastAsia"/>
        </w:rPr>
      </w:pPr>
    </w:p>
    <w:p w14:paraId="1BDAA95F">
      <w:pPr>
        <w:pStyle w:val="5"/>
        <w:spacing w:before="140" w:after="60"/>
        <w:rPr>
          <w:rFonts w:hint="eastAsia"/>
        </w:rPr>
      </w:pPr>
      <w:bookmarkStart w:id="129" w:name="task_5105"/>
      <w:r>
        <w:t>T083 实现局部特征提取与匹配</w:t>
      </w:r>
      <w:bookmarkEnd w:id="129"/>
    </w:p>
    <w:tbl>
      <w:tblPr>
        <w:tblStyle w:val="35"/>
        <w:tblW w:w="0" w:type="auto"/>
        <w:tblInd w:w="0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7"/>
        <w:gridCol w:w="7421"/>
      </w:tblGrid>
      <w:tr w14:paraId="31582C59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EA07343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责任角色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C728B55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算法</w:t>
            </w:r>
          </w:p>
        </w:tc>
      </w:tr>
      <w:tr w14:paraId="088C056F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EAA1E76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源前置依赖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F5F5D52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T041</w:t>
            </w:r>
          </w:p>
        </w:tc>
      </w:tr>
      <w:tr w14:paraId="77021BEA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DA0BE67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执行依赖候选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AB54417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T041</w:t>
            </w:r>
          </w:p>
        </w:tc>
      </w:tr>
      <w:tr w14:paraId="06B229CC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EB92380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工作范围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F93DDD6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集成SIFT或SuperPoint/LightGlue，输出匹配点。</w:t>
            </w:r>
          </w:p>
        </w:tc>
      </w:tr>
      <w:tr w14:paraId="289E8D63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BFA1C6C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接口或数据契约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521469B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LocalMatch{query_points,candidate_points,scores}。</w:t>
            </w:r>
          </w:p>
        </w:tc>
      </w:tr>
      <w:tr w14:paraId="72FC74C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5A2EA13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验收标准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5FAD64F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代码/权重/提取器许可分别核验，LightGlue许可不覆盖SuperPoint；整图/局部/低纹理与资源条件明确，许可未闭环不作正式发布。</w:t>
            </w:r>
          </w:p>
        </w:tc>
      </w:tr>
      <w:tr w14:paraId="70F614FE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A180B12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测试要求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76D8E39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低纹理、重复纹理和裁剪测试。</w:t>
            </w:r>
          </w:p>
        </w:tc>
      </w:tr>
      <w:tr w14:paraId="5459F7C8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B9050E1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建议工作量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A7BA446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1～2人日</w:t>
            </w:r>
          </w:p>
        </w:tc>
      </w:tr>
      <w:tr w14:paraId="08640DD0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A839225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CI门禁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48A4ACA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按本书§3.2—3.4及DES §10.9、§10.13执行适用门禁和关闭条件。</w:t>
            </w:r>
          </w:p>
        </w:tc>
      </w:tr>
      <w:tr w14:paraId="79256BC7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172A3A8">
            <w:pPr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设计依据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5FD1543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DES-001 V1.4 §6.7、§8.5.3、§8.9、§11.6；本书§7补充技术验证。</w:t>
            </w:r>
          </w:p>
        </w:tc>
      </w:tr>
    </w:tbl>
    <w:p w14:paraId="2BA49EBA">
      <w:pPr>
        <w:spacing w:after="0" w:line="240" w:lineRule="auto"/>
        <w:rPr>
          <w:rFonts w:hint="eastAsia"/>
        </w:rPr>
      </w:pPr>
    </w:p>
    <w:p w14:paraId="656A1751">
      <w:pPr>
        <w:pStyle w:val="5"/>
        <w:spacing w:before="140" w:after="60"/>
        <w:rPr>
          <w:rFonts w:hint="eastAsia"/>
        </w:rPr>
      </w:pPr>
      <w:bookmarkStart w:id="130" w:name="task_5106"/>
      <w:r>
        <w:t>T084 实现RANSAC几何验证</w:t>
      </w:r>
      <w:bookmarkEnd w:id="130"/>
    </w:p>
    <w:tbl>
      <w:tblPr>
        <w:tblStyle w:val="35"/>
        <w:tblW w:w="0" w:type="auto"/>
        <w:tblInd w:w="0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7"/>
        <w:gridCol w:w="7421"/>
      </w:tblGrid>
      <w:tr w14:paraId="25230AC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20D5EC9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责任角色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5FA0F20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算法</w:t>
            </w:r>
          </w:p>
        </w:tc>
      </w:tr>
      <w:tr w14:paraId="5D8158D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C605692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源前置依赖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6E5EB51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T082,T083</w:t>
            </w:r>
          </w:p>
        </w:tc>
      </w:tr>
      <w:tr w14:paraId="7EE03799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6F5DFFD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执行依赖候选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19EA9AD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T082,T083</w:t>
            </w:r>
          </w:p>
        </w:tc>
      </w:tr>
      <w:tr w14:paraId="5E1EBF99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6393453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工作范围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B992B4C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估计单应矩阵、内点率、覆盖率、旋转和缩放。</w:t>
            </w:r>
          </w:p>
        </w:tc>
      </w:tr>
      <w:tr w14:paraId="6A05C3C7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CA94B3D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接口或数据契约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5B84A42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GeometryEvidence。</w:t>
            </w:r>
          </w:p>
        </w:tc>
      </w:tr>
      <w:tr w14:paraId="017E0417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A34A885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验收标准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131E07D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验证失败不得标记高可信同源；参数配置化；生成匹配证据图。</w:t>
            </w:r>
          </w:p>
        </w:tc>
      </w:tr>
      <w:tr w14:paraId="76031975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A6F9050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测试要求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500427B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旋转、缩放、裁剪和相似非同源测试。</w:t>
            </w:r>
          </w:p>
        </w:tc>
      </w:tr>
      <w:tr w14:paraId="3D5248EB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FF4A738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建议工作量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7C00A27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1～2人日</w:t>
            </w:r>
          </w:p>
        </w:tc>
      </w:tr>
      <w:tr w14:paraId="47F211A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8C4358B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CI门禁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A46C4A0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按本书§3.2—3.4及DES §10.9、§10.13执行适用门禁和关闭条件。</w:t>
            </w:r>
          </w:p>
        </w:tc>
      </w:tr>
      <w:tr w14:paraId="2229C595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C9B2FB9">
            <w:pPr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设计依据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88284B4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DES-001 V1.4 §6.7、§8.5.3、§8.9、§11.6；本书§7补充技术验证。</w:t>
            </w:r>
          </w:p>
        </w:tc>
      </w:tr>
    </w:tbl>
    <w:p w14:paraId="378DB6F4">
      <w:pPr>
        <w:spacing w:after="0" w:line="240" w:lineRule="auto"/>
        <w:rPr>
          <w:rFonts w:hint="eastAsia"/>
        </w:rPr>
      </w:pPr>
    </w:p>
    <w:p w14:paraId="52B06F9A">
      <w:pPr>
        <w:pStyle w:val="5"/>
        <w:spacing w:before="140" w:after="60"/>
        <w:rPr>
          <w:rFonts w:hint="eastAsia"/>
        </w:rPr>
      </w:pPr>
      <w:bookmarkStart w:id="131" w:name="task_5107"/>
      <w:r>
        <w:t>T085 实现图片局部区域检索</w:t>
      </w:r>
      <w:bookmarkEnd w:id="131"/>
    </w:p>
    <w:tbl>
      <w:tblPr>
        <w:tblStyle w:val="35"/>
        <w:tblW w:w="0" w:type="auto"/>
        <w:tblInd w:w="0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7"/>
        <w:gridCol w:w="7421"/>
      </w:tblGrid>
      <w:tr w14:paraId="58A8FAAF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5B6534A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责任角色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EA630BF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前后端/算法</w:t>
            </w:r>
          </w:p>
        </w:tc>
      </w:tr>
      <w:tr w14:paraId="7AF218F9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5A5E99B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源前置依赖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8FFDDF0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T082,T084</w:t>
            </w:r>
          </w:p>
        </w:tc>
      </w:tr>
      <w:tr w14:paraId="41284639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AC1DC0B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执行依赖候选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A238EC0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T082,T084</w:t>
            </w:r>
          </w:p>
        </w:tc>
      </w:tr>
      <w:tr w14:paraId="7AD5D2E5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4B51207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工作范围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1815CE7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支持用户框选查询区域并检索图片或视频帧。</w:t>
            </w:r>
          </w:p>
        </w:tc>
      </w:tr>
      <w:tr w14:paraId="4120A0B6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808983E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接口或数据契约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CC588DE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POST /search/image-region。</w:t>
            </w:r>
          </w:p>
        </w:tc>
      </w:tr>
      <w:tr w14:paraId="2A8494E7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BC24DE5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验收标准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83313A0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坐标校验；输出候选匹配区域；区域权限继承原资产。</w:t>
            </w:r>
          </w:p>
        </w:tc>
      </w:tr>
      <w:tr w14:paraId="7EFBB36A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B51291A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测试要求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3A2935A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非法坐标、小区域和跨媒体测试。</w:t>
            </w:r>
          </w:p>
        </w:tc>
      </w:tr>
      <w:tr w14:paraId="63DA8BC5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91EF3E7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建议工作量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37FAB46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1～2人日</w:t>
            </w:r>
          </w:p>
        </w:tc>
      </w:tr>
      <w:tr w14:paraId="5F445D24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231019F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CI门禁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D1810AC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按本书§3.2—3.4及DES §10.9、§10.13执行适用门禁和关闭条件。</w:t>
            </w:r>
          </w:p>
        </w:tc>
      </w:tr>
      <w:tr w14:paraId="565D1150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CB612EE">
            <w:pPr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设计依据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0012108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DES-001 V1.4 §6.7、§8.5.3、§8.9、§11.6；本书§7补充技术验证。</w:t>
            </w:r>
          </w:p>
        </w:tc>
      </w:tr>
    </w:tbl>
    <w:p w14:paraId="4B6E08FF">
      <w:pPr>
        <w:spacing w:after="0" w:line="240" w:lineRule="auto"/>
        <w:rPr>
          <w:rFonts w:hint="eastAsia"/>
        </w:rPr>
      </w:pPr>
    </w:p>
    <w:p w14:paraId="575BFDCB">
      <w:pPr>
        <w:pStyle w:val="5"/>
        <w:spacing w:before="140" w:after="60"/>
        <w:rPr>
          <w:rFonts w:hint="eastAsia"/>
        </w:rPr>
      </w:pPr>
      <w:bookmarkStart w:id="132" w:name="task_5108"/>
      <w:r>
        <w:t>T086 实现视频帧检索候选聚合</w:t>
      </w:r>
      <w:bookmarkEnd w:id="132"/>
    </w:p>
    <w:tbl>
      <w:tblPr>
        <w:tblStyle w:val="35"/>
        <w:tblW w:w="0" w:type="auto"/>
        <w:tblInd w:w="0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7"/>
        <w:gridCol w:w="7421"/>
      </w:tblGrid>
      <w:tr w14:paraId="53D0A46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F2448CE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责任角色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E0A14E7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算法</w:t>
            </w:r>
          </w:p>
        </w:tc>
      </w:tr>
      <w:tr w14:paraId="5FD4B720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63EFB80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源前置依赖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943244F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T080-T082</w:t>
            </w:r>
          </w:p>
        </w:tc>
      </w:tr>
      <w:tr w14:paraId="0FBD3675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11AD6E4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执行依赖候选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DB2CF08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T080,T081,T082</w:t>
            </w:r>
          </w:p>
        </w:tc>
      </w:tr>
      <w:tr w14:paraId="1642CE27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E822AF3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工作范围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2B6B4CB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按来源视频聚合关键帧命中、覆盖率、连续性和相似度。</w:t>
            </w:r>
          </w:p>
        </w:tc>
      </w:tr>
      <w:tr w14:paraId="72129E7A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BEB720E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接口或数据契约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2834C4B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VideoCandidateSummary。</w:t>
            </w:r>
          </w:p>
        </w:tc>
      </w:tr>
      <w:tr w14:paraId="449EA324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F56A83A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验收标准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A80A74A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过滤孤立单帧；保留帧时间对应；候选Top-N可配置。</w:t>
            </w:r>
          </w:p>
        </w:tc>
      </w:tr>
      <w:tr w14:paraId="62ECD249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4E56D14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测试要求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096594E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正常、孤立误命中和多来源测试。</w:t>
            </w:r>
          </w:p>
        </w:tc>
      </w:tr>
      <w:tr w14:paraId="29F9DC9B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24C2944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建议工作量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ED7DB03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1～2人日</w:t>
            </w:r>
          </w:p>
        </w:tc>
      </w:tr>
      <w:tr w14:paraId="66B94939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190E9F7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CI门禁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F6CA9C1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按本书§3.2—3.4及DES §10.9、§10.13执行适用门禁和关闭条件。</w:t>
            </w:r>
          </w:p>
        </w:tc>
      </w:tr>
      <w:tr w14:paraId="0CE4445D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D3AF010">
            <w:pPr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设计依据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9188649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DES-001 V1.4 §6.7、§8.5.3、§8.9、§11.6；本书§7补充技术验证。</w:t>
            </w:r>
          </w:p>
        </w:tc>
      </w:tr>
    </w:tbl>
    <w:p w14:paraId="2C1F4CD9">
      <w:pPr>
        <w:spacing w:after="0" w:line="240" w:lineRule="auto"/>
        <w:rPr>
          <w:rFonts w:hint="eastAsia"/>
        </w:rPr>
      </w:pPr>
    </w:p>
    <w:p w14:paraId="47D3E8FD">
      <w:pPr>
        <w:pStyle w:val="5"/>
        <w:spacing w:before="140" w:after="60"/>
        <w:rPr>
          <w:rFonts w:hint="eastAsia"/>
        </w:rPr>
      </w:pPr>
      <w:bookmarkStart w:id="133" w:name="task_5109"/>
      <w:r>
        <w:t>T087 实现视频相似度矩阵构建</w:t>
      </w:r>
      <w:bookmarkEnd w:id="133"/>
    </w:p>
    <w:tbl>
      <w:tblPr>
        <w:tblStyle w:val="35"/>
        <w:tblW w:w="0" w:type="auto"/>
        <w:tblInd w:w="0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7"/>
        <w:gridCol w:w="7421"/>
      </w:tblGrid>
      <w:tr w14:paraId="7A91911A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79E08AE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责任角色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4BFBBB9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算法</w:t>
            </w:r>
          </w:p>
        </w:tc>
      </w:tr>
      <w:tr w14:paraId="3F6FFE76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D789E0A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源前置依赖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753A865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T086</w:t>
            </w:r>
          </w:p>
        </w:tc>
      </w:tr>
      <w:tr w14:paraId="6422D930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8DEE418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执行依赖候选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9E15265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T086</w:t>
            </w:r>
          </w:p>
        </w:tc>
      </w:tr>
      <w:tr w14:paraId="27DA31D6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681D18E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工作范围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D510282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构建查询与候选关键帧余弦相似度矩阵并压缩存储。</w:t>
            </w:r>
          </w:p>
        </w:tc>
      </w:tr>
      <w:tr w14:paraId="18CF970F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8B694EA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接口或数据契约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F7BBB5D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SimilarityMatrix元数据与对象键。</w:t>
            </w:r>
          </w:p>
        </w:tc>
      </w:tr>
      <w:tr w14:paraId="00CC7BF7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EE2DDBB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验收标准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061537C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时间戳顺序正确；大矩阵分块；可生成可视化。</w:t>
            </w:r>
          </w:p>
        </w:tc>
      </w:tr>
      <w:tr w14:paraId="683A2657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FBC63E2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测试要求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950B4F0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矩阵正确性、分块和长视频测试。</w:t>
            </w:r>
          </w:p>
        </w:tc>
      </w:tr>
      <w:tr w14:paraId="5B1554FE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9DDB891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建议工作量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9FE47CC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1～2人日</w:t>
            </w:r>
          </w:p>
        </w:tc>
      </w:tr>
      <w:tr w14:paraId="0957C7A9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C6A8617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CI门禁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DA6F6D2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按本书§3.2—3.4及DES §10.9、§10.13执行适用门禁和关闭条件。</w:t>
            </w:r>
          </w:p>
        </w:tc>
      </w:tr>
      <w:tr w14:paraId="37913DCE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7934B21">
            <w:pPr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设计依据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8B5F553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DES-001 V1.4 §6.7、§8.5.3、§8.9、§11.6；本书§7补充技术验证。</w:t>
            </w:r>
          </w:p>
        </w:tc>
      </w:tr>
    </w:tbl>
    <w:p w14:paraId="59FCDAB5">
      <w:pPr>
        <w:spacing w:after="0" w:line="240" w:lineRule="auto"/>
        <w:rPr>
          <w:rFonts w:hint="eastAsia"/>
        </w:rPr>
      </w:pPr>
    </w:p>
    <w:p w14:paraId="545F278C">
      <w:pPr>
        <w:pStyle w:val="5"/>
        <w:spacing w:before="140" w:after="60"/>
        <w:rPr>
          <w:rFonts w:hint="eastAsia"/>
        </w:rPr>
      </w:pPr>
      <w:bookmarkStart w:id="134" w:name="task_5110"/>
      <w:r>
        <w:t>T088 实现局部DTW与倒放对齐</w:t>
      </w:r>
      <w:bookmarkEnd w:id="134"/>
    </w:p>
    <w:tbl>
      <w:tblPr>
        <w:tblStyle w:val="35"/>
        <w:tblW w:w="0" w:type="auto"/>
        <w:tblInd w:w="0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7"/>
        <w:gridCol w:w="7421"/>
      </w:tblGrid>
      <w:tr w14:paraId="3246EA9F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17CFEDF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责任角色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34AA920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算法</w:t>
            </w:r>
          </w:p>
        </w:tc>
      </w:tr>
      <w:tr w14:paraId="0C2141C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5A39FDD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源前置依赖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138D3C6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T087</w:t>
            </w:r>
          </w:p>
        </w:tc>
      </w:tr>
      <w:tr w14:paraId="2D475EBF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7F2E0E1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执行依赖候选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BA9D46F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T087</w:t>
            </w:r>
          </w:p>
        </w:tc>
      </w:tr>
      <w:tr w14:paraId="3BA3BC4C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2E42F06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工作范围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6ECF5F0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支持正常、变速、倒放和局部片段的序列对齐。</w:t>
            </w:r>
          </w:p>
        </w:tc>
      </w:tr>
      <w:tr w14:paraId="2FC7F2F0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37B8DB9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接口或数据契约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5F8AB15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TemporalAlignment{query_range,source_range,path,speed,direction,score}。</w:t>
            </w:r>
          </w:p>
        </w:tc>
      </w:tr>
      <w:tr w14:paraId="5D998E23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4BF9E68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验收标准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62CBE9E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不能由单帧确认；边界回映射正确；参数配置化。</w:t>
            </w:r>
          </w:p>
        </w:tc>
      </w:tr>
      <w:tr w14:paraId="0D5F683A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6EEAD47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测试要求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D7A7174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合成序列、变速、倒放和缺帧测试。</w:t>
            </w:r>
          </w:p>
        </w:tc>
      </w:tr>
      <w:tr w14:paraId="543D650E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02E40EE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建议工作量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97DA55B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4人日</w:t>
            </w:r>
          </w:p>
        </w:tc>
      </w:tr>
      <w:tr w14:paraId="50A1192A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25AB17C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CI门禁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C57D55C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按本书§3.2—3.4及DES §10.9、§10.13执行适用门禁和关闭条件。</w:t>
            </w:r>
          </w:p>
        </w:tc>
      </w:tr>
      <w:tr w14:paraId="5097E543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F4F4C14">
            <w:pPr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设计依据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02683B8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DES-001 V1.4 §6.7、§8.5.3、§8.9、§11.6；本书§7补充技术验证。</w:t>
            </w:r>
          </w:p>
        </w:tc>
      </w:tr>
    </w:tbl>
    <w:p w14:paraId="6E4316C0">
      <w:pPr>
        <w:spacing w:after="0" w:line="240" w:lineRule="auto"/>
        <w:rPr>
          <w:rFonts w:hint="eastAsia"/>
        </w:rPr>
      </w:pPr>
    </w:p>
    <w:p w14:paraId="1ECCB4AB">
      <w:pPr>
        <w:pStyle w:val="5"/>
        <w:spacing w:before="140" w:after="60"/>
        <w:rPr>
          <w:rFonts w:hint="eastAsia"/>
        </w:rPr>
      </w:pPr>
      <w:bookmarkStart w:id="135" w:name="task_5111"/>
      <w:commentRangeStart w:id="28"/>
      <w:r>
        <w:t>T089 实现多源拼接来源映射</w:t>
      </w:r>
      <w:commentRangeEnd w:id="28"/>
      <w:bookmarkEnd w:id="135"/>
      <w:r>
        <w:rPr>
          <w:rStyle w:val="139"/>
          <w:rFonts w:hint="eastAsia"/>
          <w:sz w:val="22"/>
          <w:szCs w:val="22"/>
        </w:rPr>
        <w:commentReference w:id="28"/>
      </w:r>
    </w:p>
    <w:tbl>
      <w:tblPr>
        <w:tblStyle w:val="35"/>
        <w:tblW w:w="0" w:type="auto"/>
        <w:tblInd w:w="0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7"/>
        <w:gridCol w:w="7421"/>
      </w:tblGrid>
      <w:tr w14:paraId="28D62FE5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E3BD3C5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责任角色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83809A1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算法/后端</w:t>
            </w:r>
          </w:p>
        </w:tc>
      </w:tr>
      <w:tr w14:paraId="7EA98E78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BF825D4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源前置依赖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9D0145A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T044,T088</w:t>
            </w:r>
          </w:p>
        </w:tc>
      </w:tr>
      <w:tr w14:paraId="5A4DA090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F40B49C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执行依赖候选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05DD1FC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T044,T088</w:t>
            </w:r>
          </w:p>
        </w:tc>
      </w:tr>
      <w:tr w14:paraId="0827B78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9CB8043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工作范围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F046F1F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按镜头独立检索并合并为查询片段到多个来源的映射。</w:t>
            </w:r>
          </w:p>
        </w:tc>
      </w:tr>
      <w:tr w14:paraId="6BB36E46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6B78F06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接口或数据契约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AF6DE19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POST /search/video；SourceMapping列表。</w:t>
            </w:r>
          </w:p>
        </w:tc>
      </w:tr>
      <w:tr w14:paraId="7909201E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D9A63BF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验收标准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6F17B05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覆盖率和未匹配区段明确；重叠来源有冲突处理；平均定位误差可计算。</w:t>
            </w:r>
          </w:p>
        </w:tc>
      </w:tr>
      <w:tr w14:paraId="3E54492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E220CAA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测试要求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B4CDA02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双源/三源拼接、重排和未命中测试。</w:t>
            </w:r>
          </w:p>
        </w:tc>
      </w:tr>
      <w:tr w14:paraId="171EB4AA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2865EFD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建议工作量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7F6EE3F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4人日</w:t>
            </w:r>
          </w:p>
        </w:tc>
      </w:tr>
      <w:tr w14:paraId="4EA7DE96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005A611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CI门禁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3C09884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按本书§3.2—3.4及DES §10.9、§10.13执行适用门禁和关闭条件。</w:t>
            </w:r>
          </w:p>
        </w:tc>
      </w:tr>
      <w:tr w14:paraId="5B00218A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9130A25">
            <w:pPr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设计依据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A78E544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DES-001 V1.4 §6.7、§8.5.3、§8.9、§11.6；本书§7补充技术验证。</w:t>
            </w:r>
          </w:p>
        </w:tc>
      </w:tr>
    </w:tbl>
    <w:p w14:paraId="2F13A20C">
      <w:pPr>
        <w:spacing w:after="0" w:line="240" w:lineRule="auto"/>
        <w:rPr>
          <w:rFonts w:hint="eastAsia"/>
        </w:rPr>
      </w:pPr>
    </w:p>
    <w:p w14:paraId="1F3C63F4">
      <w:pPr>
        <w:pStyle w:val="4"/>
        <w:pageBreakBefore/>
        <w:rPr>
          <w:rFonts w:hint="eastAsia"/>
        </w:rPr>
      </w:pPr>
      <w:bookmarkStart w:id="136" w:name="task_5112"/>
      <w:bookmarkStart w:id="137" w:name="_Toc242692255"/>
      <w:r>
        <w:t>6.10 首发传播与证据核查</w:t>
      </w:r>
      <w:bookmarkEnd w:id="136"/>
      <w:bookmarkEnd w:id="137"/>
    </w:p>
    <w:p w14:paraId="6AD346F4">
      <w:pPr>
        <w:rPr>
          <w:rFonts w:hint="eastAsia"/>
        </w:rPr>
      </w:pPr>
      <w:r>
        <w:t>原组编号10，任务T090—T099，关联设计章节DES-001 V1.4 §5.3、§6.7、§9.7、§11.6。</w:t>
      </w:r>
    </w:p>
    <w:p w14:paraId="4655EB23">
      <w:pPr>
        <w:pStyle w:val="5"/>
        <w:spacing w:before="140" w:after="60"/>
        <w:rPr>
          <w:rFonts w:hint="eastAsia"/>
        </w:rPr>
      </w:pPr>
      <w:bookmarkStart w:id="138" w:name="task_5113"/>
      <w:r>
        <w:t>T090 实现高可信同源内容聚类</w:t>
      </w:r>
      <w:bookmarkEnd w:id="138"/>
    </w:p>
    <w:tbl>
      <w:tblPr>
        <w:tblStyle w:val="35"/>
        <w:tblW w:w="0" w:type="auto"/>
        <w:tblInd w:w="0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7"/>
        <w:gridCol w:w="7421"/>
      </w:tblGrid>
      <w:tr w14:paraId="2D95907E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92A7827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责任角色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D50533A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算法/后端</w:t>
            </w:r>
          </w:p>
        </w:tc>
      </w:tr>
      <w:tr w14:paraId="7D2F02B7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DD502FF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源前置依赖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FE0C694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T084,T089</w:t>
            </w:r>
          </w:p>
        </w:tc>
      </w:tr>
      <w:tr w14:paraId="1FEA6D98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F15A36E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执行依赖候选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C2B9B1D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T084,T089</w:t>
            </w:r>
          </w:p>
        </w:tc>
      </w:tr>
      <w:tr w14:paraId="6BE7D2FB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F88165A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工作范围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2CE3583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只使用通过几何或时序验证的关系构建内容簇。</w:t>
            </w:r>
          </w:p>
        </w:tc>
      </w:tr>
      <w:tr w14:paraId="545106A7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795D2B5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接口或数据契约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9C13669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content_cluster/cluster_member及类型化关系：完全重复、整内容近重复、局部复制、来源包含、片段映射；各自版本与覆盖依据。</w:t>
            </w:r>
          </w:p>
        </w:tc>
      </w:tr>
      <w:tr w14:paraId="49BA94D9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3790A76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验收标准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59329E3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语义相似不直接入簇；A—拼接Q—B不能仅按连通合成整内容簇；合并/拆分审核，首发范围明确，防泄漏组与业务簇分开。</w:t>
            </w:r>
          </w:p>
        </w:tc>
      </w:tr>
      <w:tr w14:paraId="53DFBE68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5ED2931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测试要求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65206E8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误边、三源拼接、公共片头/水印、短插入、同事件不同角度及并发合并/拆分测试。</w:t>
            </w:r>
          </w:p>
        </w:tc>
      </w:tr>
      <w:tr w14:paraId="27041B1A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9988A9A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建议工作量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C0A0238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1～2人日</w:t>
            </w:r>
          </w:p>
        </w:tc>
      </w:tr>
      <w:tr w14:paraId="651334E5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390788E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CI门禁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86DBDB2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按本书§3.2—3.4及DES §10.9、§10.13执行适用门禁和关闭条件。</w:t>
            </w:r>
          </w:p>
        </w:tc>
      </w:tr>
      <w:tr w14:paraId="6D737FB7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CE1303A">
            <w:pPr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设计依据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603DE49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DES-001 V1.4 §5.3、§6.7、§9.7、§11.6；本书§7补充技术验证。</w:t>
            </w:r>
          </w:p>
        </w:tc>
      </w:tr>
    </w:tbl>
    <w:p w14:paraId="02F79096">
      <w:pPr>
        <w:spacing w:after="0" w:line="240" w:lineRule="auto"/>
        <w:rPr>
          <w:rFonts w:hint="eastAsia"/>
        </w:rPr>
      </w:pPr>
    </w:p>
    <w:p w14:paraId="6E727CC4">
      <w:pPr>
        <w:pStyle w:val="5"/>
        <w:spacing w:before="140" w:after="60"/>
        <w:rPr>
          <w:rFonts w:hint="eastAsia"/>
        </w:rPr>
      </w:pPr>
      <w:bookmarkStart w:id="139" w:name="task_5114"/>
      <w:r>
        <w:t>T091 实现首发排序特征工程</w:t>
      </w:r>
      <w:bookmarkEnd w:id="139"/>
    </w:p>
    <w:tbl>
      <w:tblPr>
        <w:tblStyle w:val="35"/>
        <w:tblW w:w="0" w:type="auto"/>
        <w:tblInd w:w="0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7"/>
        <w:gridCol w:w="7421"/>
      </w:tblGrid>
      <w:tr w14:paraId="32EBC65E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92966D7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责任角色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45B056D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算法</w:t>
            </w:r>
          </w:p>
        </w:tc>
      </w:tr>
      <w:tr w14:paraId="5569F0A5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A25DE97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源前置依赖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9D9038C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T090,T021</w:t>
            </w:r>
          </w:p>
        </w:tc>
      </w:tr>
      <w:tr w14:paraId="66420D05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F7B33AF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执行依赖候选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47ACE1D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T090,T021</w:t>
            </w:r>
          </w:p>
        </w:tc>
      </w:tr>
      <w:tr w14:paraId="43985B7B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C41BB2A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工作范围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0B61033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计算时间可信度、完整度、质量、音轨、水印、字幕、账号和图特征。</w:t>
            </w:r>
          </w:p>
        </w:tc>
      </w:tr>
      <w:tr w14:paraId="660506EB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6FA4730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接口或数据契约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A89DD8C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FirstSourceFeatureSet。</w:t>
            </w:r>
          </w:p>
        </w:tc>
      </w:tr>
      <w:tr w14:paraId="47646A75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9E75503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验收标准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AB546A7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缺失值与来源证据明确；不把缺失当负面；特征版本化。</w:t>
            </w:r>
          </w:p>
        </w:tc>
      </w:tr>
      <w:tr w14:paraId="33CF2FEC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254D2A8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测试要求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B22742A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特征计算与缺失值测试。</w:t>
            </w:r>
          </w:p>
        </w:tc>
      </w:tr>
      <w:tr w14:paraId="61C6ECF5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E6E4135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建议工作量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6C86B3D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1～2人日</w:t>
            </w:r>
          </w:p>
        </w:tc>
      </w:tr>
      <w:tr w14:paraId="013647CB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77D5F21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CI门禁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FB72C97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按本书§3.2—3.4及DES §10.9、§10.13执行适用门禁和关闭条件。</w:t>
            </w:r>
          </w:p>
        </w:tc>
      </w:tr>
      <w:tr w14:paraId="051289A6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A6CED4C">
            <w:pPr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设计依据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FD83913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DES-001 V1.4 §5.3、§6.7、§9.7、§11.6；本书§7补充技术验证。</w:t>
            </w:r>
          </w:p>
        </w:tc>
      </w:tr>
    </w:tbl>
    <w:p w14:paraId="33376B24">
      <w:pPr>
        <w:spacing w:after="0" w:line="240" w:lineRule="auto"/>
        <w:rPr>
          <w:rFonts w:hint="eastAsia"/>
        </w:rPr>
      </w:pPr>
    </w:p>
    <w:p w14:paraId="701602A4">
      <w:pPr>
        <w:pStyle w:val="5"/>
        <w:spacing w:before="140" w:after="60"/>
        <w:rPr>
          <w:rFonts w:hint="eastAsia"/>
        </w:rPr>
      </w:pPr>
      <w:bookmarkStart w:id="140" w:name="task_5115"/>
      <w:r>
        <w:t>T092 训练和注册首发排序模型</w:t>
      </w:r>
      <w:bookmarkEnd w:id="140"/>
    </w:p>
    <w:tbl>
      <w:tblPr>
        <w:tblStyle w:val="35"/>
        <w:tblW w:w="0" w:type="auto"/>
        <w:tblInd w:w="0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7"/>
        <w:gridCol w:w="7421"/>
      </w:tblGrid>
      <w:tr w14:paraId="4A301F20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770411F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责任角色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87EF955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算法</w:t>
            </w:r>
          </w:p>
        </w:tc>
      </w:tr>
      <w:tr w14:paraId="71225AB5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326E205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源前置依赖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5B9BA05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T091,T058</w:t>
            </w:r>
          </w:p>
        </w:tc>
      </w:tr>
      <w:tr w14:paraId="1F9DD20D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EFA5488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执行依赖候选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489A579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T091,T058,T164</w:t>
            </w:r>
          </w:p>
        </w:tc>
      </w:tr>
      <w:tr w14:paraId="1EE95EFB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DFECC90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工作范围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2FA7F10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使用T164或等价已核查首发簇清单、参考来源和簇级切分训练LambdaMART及基线；验证/校准集调参，锁候选后受控独立评测。</w:t>
            </w:r>
          </w:p>
        </w:tc>
      </w:tr>
      <w:tr w14:paraId="47D846ED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9ED98AC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接口或数据契约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B07085B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model capability=first_source_rank；评测报告。</w:t>
            </w:r>
          </w:p>
        </w:tc>
      </w:tr>
      <w:tr w14:paraId="168F92FD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F25D0F5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验收标准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8CE1F31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训练数据/许可/簇真值明确，Top-3源目标及正式性质按Q-13/Q-22；工程训练完成和正式发布达标分别记，特征贡献及覆盖未知可复查。</w:t>
            </w:r>
          </w:p>
        </w:tc>
      </w:tr>
      <w:tr w14:paraId="650184EC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D06B4E0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测试要求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555BB5C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训练复现、数据泄漏和评测测试。</w:t>
            </w:r>
          </w:p>
        </w:tc>
      </w:tr>
      <w:tr w14:paraId="6FA2AAD0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6553D09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建议工作量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F1339F2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5人日</w:t>
            </w:r>
          </w:p>
        </w:tc>
      </w:tr>
      <w:tr w14:paraId="1C35052B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E7FECB7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CI门禁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CA90BC3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按本书§3.2—3.4及DES §10.9、§10.13执行适用门禁和关闭条件。</w:t>
            </w:r>
          </w:p>
        </w:tc>
      </w:tr>
      <w:tr w14:paraId="6CA83222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914077B">
            <w:pPr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设计依据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06FD0C0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DES-001 V1.4 §5.3、§6.7、§9.7、§11.6；本书§7补充技术验证。</w:t>
            </w:r>
          </w:p>
        </w:tc>
      </w:tr>
    </w:tbl>
    <w:p w14:paraId="0B984122">
      <w:pPr>
        <w:spacing w:after="0" w:line="240" w:lineRule="auto"/>
        <w:rPr>
          <w:rFonts w:hint="eastAsia"/>
        </w:rPr>
      </w:pPr>
    </w:p>
    <w:p w14:paraId="6B0775B6">
      <w:pPr>
        <w:pStyle w:val="5"/>
        <w:spacing w:before="140" w:after="60"/>
        <w:rPr>
          <w:rFonts w:hint="eastAsia"/>
        </w:rPr>
      </w:pPr>
      <w:bookmarkStart w:id="141" w:name="task_5116"/>
      <w:r>
        <w:t>T093 实现首发候选查询服务</w:t>
      </w:r>
      <w:bookmarkEnd w:id="141"/>
    </w:p>
    <w:tbl>
      <w:tblPr>
        <w:tblStyle w:val="35"/>
        <w:tblW w:w="0" w:type="auto"/>
        <w:tblInd w:w="0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7"/>
        <w:gridCol w:w="7421"/>
      </w:tblGrid>
      <w:tr w14:paraId="453F8A5C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83BC872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责任角色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88584AC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后端</w:t>
            </w:r>
          </w:p>
        </w:tc>
      </w:tr>
      <w:tr w14:paraId="4A0F4E4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1ABB707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源前置依赖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3994596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T090-T092</w:t>
            </w:r>
          </w:p>
        </w:tc>
      </w:tr>
      <w:tr w14:paraId="77FA6332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48FEDF4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执行依赖候选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0A86A15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T090,T091,T092</w:t>
            </w:r>
          </w:p>
        </w:tc>
      </w:tr>
      <w:tr w14:paraId="58E31FCF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839E762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工作范围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06E7749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返回Top-3候选、概率、不确定性和支持/反对证据。</w:t>
            </w:r>
          </w:p>
        </w:tc>
      </w:tr>
      <w:tr w14:paraId="35DACDF9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C481E72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接口或数据契约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5C4B184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GET /clusters/{id}/first-source。</w:t>
            </w:r>
          </w:p>
        </w:tc>
      </w:tr>
      <w:tr w14:paraId="1EC244C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61CAC11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验收标准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501BD27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措辞限定授权数据范围；证据不足不输出确定原创；人工状态可见。</w:t>
            </w:r>
          </w:p>
        </w:tc>
      </w:tr>
      <w:tr w14:paraId="0E2F866C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DD473D0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测试要求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A6BA1EA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权限、缺失数据和不确定性测试。</w:t>
            </w:r>
          </w:p>
        </w:tc>
      </w:tr>
      <w:tr w14:paraId="19FD0776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0448CD0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建议工作量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0DAEE83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1～2人日</w:t>
            </w:r>
          </w:p>
        </w:tc>
      </w:tr>
      <w:tr w14:paraId="52506840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B13F4B0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CI门禁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79ECDF7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按本书§3.2—3.4及DES §10.9、§10.13执行适用门禁和关闭条件。</w:t>
            </w:r>
          </w:p>
        </w:tc>
      </w:tr>
      <w:tr w14:paraId="7210EC60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1BC5230">
            <w:pPr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设计依据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0A9EDB4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DES-001 V1.4 §5.3、§6.7、§9.7、§11.6；本书§7补充技术验证。</w:t>
            </w:r>
          </w:p>
        </w:tc>
      </w:tr>
    </w:tbl>
    <w:p w14:paraId="0E4924DA">
      <w:pPr>
        <w:spacing w:after="0" w:line="240" w:lineRule="auto"/>
        <w:rPr>
          <w:rFonts w:hint="eastAsia"/>
        </w:rPr>
      </w:pPr>
    </w:p>
    <w:p w14:paraId="271769FB">
      <w:pPr>
        <w:pStyle w:val="5"/>
        <w:spacing w:before="140" w:after="60"/>
        <w:rPr>
          <w:rFonts w:hint="eastAsia"/>
        </w:rPr>
      </w:pPr>
      <w:bookmarkStart w:id="142" w:name="task_5117"/>
      <w:r>
        <w:t>T094 设计传播图谱数据模型</w:t>
      </w:r>
      <w:bookmarkEnd w:id="142"/>
    </w:p>
    <w:tbl>
      <w:tblPr>
        <w:tblStyle w:val="35"/>
        <w:tblW w:w="0" w:type="auto"/>
        <w:tblInd w:w="0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7"/>
        <w:gridCol w:w="7421"/>
      </w:tblGrid>
      <w:tr w14:paraId="0068817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8499128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责任角色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952969B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数据/架构</w:t>
            </w:r>
          </w:p>
        </w:tc>
      </w:tr>
      <w:tr w14:paraId="683DF782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43A8A51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源前置依赖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4D91D19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T090</w:t>
            </w:r>
          </w:p>
        </w:tc>
      </w:tr>
      <w:tr w14:paraId="04B6B0C6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BBC5E83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执行依赖候选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482B06A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T090</w:t>
            </w:r>
          </w:p>
        </w:tc>
      </w:tr>
      <w:tr w14:paraId="24AEF272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C4D359B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工作范围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90E4D0F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定义内容、账号、平台、事件、机构、地点、话题和关系证据。</w:t>
            </w:r>
          </w:p>
        </w:tc>
      </w:tr>
      <w:tr w14:paraId="652F40DE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697C984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接口或数据契约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81ABF71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图Schema与关系类型字典。</w:t>
            </w:r>
          </w:p>
        </w:tc>
      </w:tr>
      <w:tr w14:paraId="22C6EFD4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0D87749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验收标准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B652846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显式与推断关系分离；边含时间、概率、证据和确认状态。</w:t>
            </w:r>
          </w:p>
        </w:tc>
      </w:tr>
      <w:tr w14:paraId="7D3DBCC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4EB6F28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测试要求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71434E4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图Schema评审和约束测试。</w:t>
            </w:r>
          </w:p>
        </w:tc>
      </w:tr>
      <w:tr w14:paraId="6269C81E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47F4594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建议工作量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19D1635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1～2人日</w:t>
            </w:r>
          </w:p>
        </w:tc>
      </w:tr>
      <w:tr w14:paraId="1B40D66F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F2F1113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CI门禁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BAEC824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按本书§3.2—3.4及DES §10.9、§10.13执行适用门禁和关闭条件。</w:t>
            </w:r>
          </w:p>
        </w:tc>
      </w:tr>
      <w:tr w14:paraId="14F56996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16F337F">
            <w:pPr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设计依据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2175A71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DES-001 V1.4 §5.3、§6.7、§9.7、§11.6；本书§7补充技术验证。</w:t>
            </w:r>
          </w:p>
        </w:tc>
      </w:tr>
    </w:tbl>
    <w:p w14:paraId="25E04C60">
      <w:pPr>
        <w:spacing w:after="0" w:line="240" w:lineRule="auto"/>
        <w:rPr>
          <w:rFonts w:hint="eastAsia"/>
        </w:rPr>
      </w:pPr>
    </w:p>
    <w:p w14:paraId="28DED126">
      <w:pPr>
        <w:pStyle w:val="5"/>
        <w:spacing w:before="140" w:after="60"/>
        <w:rPr>
          <w:rFonts w:hint="eastAsia"/>
        </w:rPr>
      </w:pPr>
      <w:bookmarkStart w:id="143" w:name="task_5118"/>
      <w:r>
        <w:t>T095 实现传播图谱写入与查询</w:t>
      </w:r>
      <w:bookmarkEnd w:id="143"/>
    </w:p>
    <w:tbl>
      <w:tblPr>
        <w:tblStyle w:val="35"/>
        <w:tblW w:w="0" w:type="auto"/>
        <w:tblInd w:w="0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7"/>
        <w:gridCol w:w="7421"/>
      </w:tblGrid>
      <w:tr w14:paraId="218FCAB2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70A6338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责任角色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48D089A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后端</w:t>
            </w:r>
          </w:p>
        </w:tc>
      </w:tr>
      <w:tr w14:paraId="158E1285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45FE4D5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源前置依赖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DDA94E0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T094</w:t>
            </w:r>
          </w:p>
        </w:tc>
      </w:tr>
      <w:tr w14:paraId="20559D4E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FA83C5F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执行依赖候选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420FB4E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T094</w:t>
            </w:r>
          </w:p>
        </w:tc>
      </w:tr>
      <w:tr w14:paraId="66002203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6693430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工作范围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D03CDF0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将发布、转发、同源、搬运和篡改关系写图并查询路径。</w:t>
            </w:r>
          </w:p>
        </w:tc>
      </w:tr>
      <w:tr w14:paraId="0499D977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E25C547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接口或数据契约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A0DF5C1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GET /propagation/{cluster_id}；GraphRepository。</w:t>
            </w:r>
          </w:p>
        </w:tc>
      </w:tr>
      <w:tr w14:paraId="06E6F43C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D385085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验收标准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475D131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写入幂等；权限过滤；路径结果带证据ID。</w:t>
            </w:r>
          </w:p>
        </w:tc>
      </w:tr>
      <w:tr w14:paraId="2F13A20A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5345472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测试要求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3989187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重复写、路径、权限和大图分页测试。</w:t>
            </w:r>
          </w:p>
        </w:tc>
      </w:tr>
      <w:tr w14:paraId="1C9D6ED7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F3C23BD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建议工作量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133D5C9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1～2人日</w:t>
            </w:r>
          </w:p>
        </w:tc>
      </w:tr>
      <w:tr w14:paraId="4F3F95AC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EB1FA62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CI门禁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CDF57FE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按本书§3.2—3.4及DES §10.9、§10.13执行适用门禁和关闭条件。</w:t>
            </w:r>
          </w:p>
        </w:tc>
      </w:tr>
      <w:tr w14:paraId="6E31B9FA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55DBEA0">
            <w:pPr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设计依据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866E37C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DES-001 V1.4 §5.3、§6.7、§9.7、§11.6；本书§7补充技术验证。</w:t>
            </w:r>
          </w:p>
        </w:tc>
      </w:tr>
    </w:tbl>
    <w:p w14:paraId="04B892ED">
      <w:pPr>
        <w:spacing w:after="0" w:line="240" w:lineRule="auto"/>
        <w:rPr>
          <w:rFonts w:hint="eastAsia"/>
        </w:rPr>
      </w:pPr>
    </w:p>
    <w:p w14:paraId="37E93F2D">
      <w:pPr>
        <w:pStyle w:val="5"/>
        <w:spacing w:before="140" w:after="60"/>
        <w:rPr>
          <w:rFonts w:hint="eastAsia"/>
        </w:rPr>
      </w:pPr>
      <w:bookmarkStart w:id="144" w:name="task_5119"/>
      <w:r>
        <w:t>T096 实现隐式传播关系推断</w:t>
      </w:r>
      <w:bookmarkEnd w:id="144"/>
    </w:p>
    <w:tbl>
      <w:tblPr>
        <w:tblStyle w:val="35"/>
        <w:tblW w:w="0" w:type="auto"/>
        <w:tblInd w:w="0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7"/>
        <w:gridCol w:w="7421"/>
      </w:tblGrid>
      <w:tr w14:paraId="2F9554FC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A297A37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责任角色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44253CA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算法</w:t>
            </w:r>
          </w:p>
        </w:tc>
      </w:tr>
      <w:tr w14:paraId="79A8DAA8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EEA10E8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源前置依赖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4974117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T084,T089,T095</w:t>
            </w:r>
          </w:p>
        </w:tc>
      </w:tr>
      <w:tr w14:paraId="61B7760C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F807522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执行依赖候选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E1A4AE1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T084,T089,T095</w:t>
            </w:r>
          </w:p>
        </w:tc>
      </w:tr>
      <w:tr w14:paraId="390A123E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DD94DEC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工作范围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48F5057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根据同源、时间方向、水印、字幕和账号关系计算推断边。</w:t>
            </w:r>
          </w:p>
        </w:tc>
      </w:tr>
      <w:tr w14:paraId="6097A3F2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26A9915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接口或数据契约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E7F9C2F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InferredEdge{probability,evidence_ids,model_version}。</w:t>
            </w:r>
          </w:p>
        </w:tc>
      </w:tr>
      <w:tr w14:paraId="50EF73AC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47951D5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验收标准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D4526D5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不得覆盖显式关系；低概率不默认展示为事实；可人工确认或驳回。</w:t>
            </w:r>
          </w:p>
        </w:tc>
      </w:tr>
      <w:tr w14:paraId="2086F655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D357377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测试要求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69B57DF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时间反向、冲突水印和低证据测试。</w:t>
            </w:r>
          </w:p>
        </w:tc>
      </w:tr>
      <w:tr w14:paraId="6DCDE7C3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4A4D911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建议工作量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328583C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1～2人日</w:t>
            </w:r>
          </w:p>
        </w:tc>
      </w:tr>
      <w:tr w14:paraId="2108CCD7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F410852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CI门禁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CE8FB98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按本书§3.2—3.4及DES §10.9、§10.13执行适用门禁和关闭条件。</w:t>
            </w:r>
          </w:p>
        </w:tc>
      </w:tr>
      <w:tr w14:paraId="00708B2E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9A706AE">
            <w:pPr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设计依据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7B8325A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DES-001 V1.4 §5.3、§6.7、§9.7、§11.6；本书§7补充技术验证。</w:t>
            </w:r>
          </w:p>
        </w:tc>
      </w:tr>
    </w:tbl>
    <w:p w14:paraId="78980713">
      <w:pPr>
        <w:spacing w:after="0" w:line="240" w:lineRule="auto"/>
        <w:rPr>
          <w:rFonts w:hint="eastAsia"/>
        </w:rPr>
      </w:pPr>
    </w:p>
    <w:p w14:paraId="7B5459EA">
      <w:pPr>
        <w:pStyle w:val="5"/>
        <w:spacing w:before="140" w:after="60"/>
        <w:rPr>
          <w:rFonts w:hint="eastAsia"/>
        </w:rPr>
      </w:pPr>
      <w:bookmarkStart w:id="145" w:name="task_5120"/>
      <w:r>
        <w:t>T097 开发传播时间线和图谱界面</w:t>
      </w:r>
      <w:bookmarkEnd w:id="145"/>
    </w:p>
    <w:tbl>
      <w:tblPr>
        <w:tblStyle w:val="35"/>
        <w:tblW w:w="0" w:type="auto"/>
        <w:tblInd w:w="0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7"/>
        <w:gridCol w:w="7421"/>
      </w:tblGrid>
      <w:tr w14:paraId="7763A98C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E0A4EAE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责任角色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C795FFA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前端</w:t>
            </w:r>
          </w:p>
        </w:tc>
      </w:tr>
      <w:tr w14:paraId="4B3F53F2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56C54BF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源前置依赖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7FC0B03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T093,T095,T096</w:t>
            </w:r>
          </w:p>
        </w:tc>
      </w:tr>
      <w:tr w14:paraId="30E0742F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638A22B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执行依赖候选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5B23678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T093,T095,T096</w:t>
            </w:r>
          </w:p>
        </w:tc>
      </w:tr>
      <w:tr w14:paraId="5FCB2CF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7844D4B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工作范围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996230C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联动展示节点、关系、时间线、版本差异和关键节点。</w:t>
            </w:r>
          </w:p>
        </w:tc>
      </w:tr>
      <w:tr w14:paraId="7F052303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088127D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接口或数据契约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F39FF54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传播图查询接口。</w:t>
            </w:r>
          </w:p>
        </w:tc>
      </w:tr>
      <w:tr w14:paraId="31B70EA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31D20B5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验收标准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F7C618D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显式/推断边视觉区分；点击显示证据；大图支持聚合。</w:t>
            </w:r>
          </w:p>
        </w:tc>
      </w:tr>
      <w:tr w14:paraId="06559038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6B90E01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测试要求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45B1C33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交互、性能和权限E2E测试。</w:t>
            </w:r>
          </w:p>
        </w:tc>
      </w:tr>
      <w:tr w14:paraId="3763A8AC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B8A76F5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建议工作量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A025AD7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1～2人日</w:t>
            </w:r>
          </w:p>
        </w:tc>
      </w:tr>
      <w:tr w14:paraId="04291586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54A9BAA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CI门禁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A427FAF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按本书§3.2—3.4及DES §10.9、§10.13执行适用门禁和关闭条件。</w:t>
            </w:r>
          </w:p>
        </w:tc>
      </w:tr>
      <w:tr w14:paraId="46FE92A8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72B6AF4">
            <w:pPr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设计依据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7B2F21A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DES-001 V1.4 §5.3、§6.7、§9.7、§11.6；本书§7补充技术验证。</w:t>
            </w:r>
          </w:p>
        </w:tc>
      </w:tr>
    </w:tbl>
    <w:p w14:paraId="2F4D0E40">
      <w:pPr>
        <w:spacing w:after="0" w:line="240" w:lineRule="auto"/>
        <w:rPr>
          <w:rFonts w:hint="eastAsia"/>
        </w:rPr>
      </w:pPr>
    </w:p>
    <w:p w14:paraId="3A287136">
      <w:pPr>
        <w:pStyle w:val="5"/>
        <w:spacing w:before="140" w:after="60"/>
        <w:rPr>
          <w:rFonts w:hint="eastAsia"/>
        </w:rPr>
      </w:pPr>
      <w:bookmarkStart w:id="146" w:name="task_5121"/>
      <w:r>
        <w:t>T098 实现结构化主张抽取服务</w:t>
      </w:r>
      <w:bookmarkEnd w:id="146"/>
    </w:p>
    <w:tbl>
      <w:tblPr>
        <w:tblStyle w:val="35"/>
        <w:tblW w:w="0" w:type="auto"/>
        <w:tblInd w:w="0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7"/>
        <w:gridCol w:w="7421"/>
      </w:tblGrid>
      <w:tr w14:paraId="4B6B5BD7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C8BF4CA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责任角色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03AD0DB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大模型/后端</w:t>
            </w:r>
          </w:p>
        </w:tc>
      </w:tr>
      <w:tr w14:paraId="66D2BC8A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0AF31BA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源前置依赖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C13989F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T048,T049,T053</w:t>
            </w:r>
          </w:p>
        </w:tc>
      </w:tr>
      <w:tr w14:paraId="1E3656CC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DD5F9B4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执行依赖候选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4D944F0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T048,T049,T053</w:t>
            </w:r>
          </w:p>
        </w:tc>
      </w:tr>
      <w:tr w14:paraId="023E587F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D97DD7D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工作范围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618D8B5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从标题、正文、OCR和ASR抽取主体、行为、时间、地点和结果。</w:t>
            </w:r>
          </w:p>
        </w:tc>
      </w:tr>
      <w:tr w14:paraId="198F56A6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CD5B137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接口或数据契约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CFC63DA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POST /claims/extract；Claim含source_segment_ids。</w:t>
            </w:r>
          </w:p>
        </w:tc>
      </w:tr>
      <w:tr w14:paraId="288C5A99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AFBD77A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验收标准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A862D80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只输出结构化JSON；未知为null；每项引用输入片段；提示模板版本化。</w:t>
            </w:r>
          </w:p>
        </w:tc>
      </w:tr>
      <w:tr w14:paraId="72D7E80C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B7C63EB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测试要求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E11FB05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无主张、多主张、注入文本和Schema测试。</w:t>
            </w:r>
          </w:p>
        </w:tc>
      </w:tr>
      <w:tr w14:paraId="51898BB6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FEE1084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建议工作量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AFC710B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1～2人日</w:t>
            </w:r>
          </w:p>
        </w:tc>
      </w:tr>
      <w:tr w14:paraId="4ECD78BD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4C1A15B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CI门禁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357EA8A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按本书§3.2—3.4及DES §10.9、§10.13执行适用门禁和关闭条件。</w:t>
            </w:r>
          </w:p>
        </w:tc>
      </w:tr>
      <w:tr w14:paraId="61A666D3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B9DC4E0">
            <w:pPr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设计依据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E969387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DES-001 V1.4 §5.3、§6.7、§9.7、§11.6；本书§7补充技术验证。</w:t>
            </w:r>
          </w:p>
        </w:tc>
      </w:tr>
    </w:tbl>
    <w:p w14:paraId="47C3A31D">
      <w:pPr>
        <w:spacing w:after="0" w:line="240" w:lineRule="auto"/>
        <w:rPr>
          <w:rFonts w:hint="eastAsia"/>
        </w:rPr>
      </w:pPr>
    </w:p>
    <w:p w14:paraId="3755700B">
      <w:pPr>
        <w:pStyle w:val="5"/>
        <w:spacing w:before="140" w:after="60"/>
        <w:rPr>
          <w:rFonts w:hint="eastAsia"/>
        </w:rPr>
      </w:pPr>
      <w:bookmarkStart w:id="147" w:name="task_5122"/>
      <w:commentRangeStart w:id="29"/>
      <w:r>
        <w:t>T099 实现权威证据检索与关系判断</w:t>
      </w:r>
      <w:bookmarkEnd w:id="147"/>
      <w:commentRangeEnd w:id="29"/>
      <w:r>
        <w:rPr>
          <w:rStyle w:val="139"/>
          <w:rFonts w:hint="eastAsia"/>
          <w:sz w:val="22"/>
          <w:szCs w:val="22"/>
        </w:rPr>
        <w:commentReference w:id="29"/>
      </w:r>
    </w:p>
    <w:tbl>
      <w:tblPr>
        <w:tblStyle w:val="35"/>
        <w:tblW w:w="0" w:type="auto"/>
        <w:tblInd w:w="0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7"/>
        <w:gridCol w:w="7421"/>
      </w:tblGrid>
      <w:tr w14:paraId="24D32C86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3B82E09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责任角色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BCAF985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大模型/检索</w:t>
            </w:r>
          </w:p>
        </w:tc>
      </w:tr>
      <w:tr w14:paraId="01DF205F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45FD5EA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源前置依赖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B9E458D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T098,T021</w:t>
            </w:r>
          </w:p>
        </w:tc>
      </w:tr>
      <w:tr w14:paraId="0D15A7BF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A5CF3D4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执行依赖候选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B02FFA2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T098,T021</w:t>
            </w:r>
          </w:p>
        </w:tc>
      </w:tr>
      <w:tr w14:paraId="2C7AC9A6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7E99096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工作范围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65CAD8E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检索白名单证据库并判断支持、反驳、部分支持、无关或不足。</w:t>
            </w:r>
          </w:p>
        </w:tc>
      </w:tr>
      <w:tr w14:paraId="690053E0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D96AD75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接口或数据契约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8895EA3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POST /claims/{id}/verify；EvidenceRelation。</w:t>
            </w:r>
          </w:p>
        </w:tc>
      </w:tr>
      <w:tr w14:paraId="6EC308BE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C9EAF36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验收标准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EB4879A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仅访问授权白名单证据源；URL出站按§9.7控制；每条关系关联可定位证据，不以网页/模型文本作为工具命令。</w:t>
            </w:r>
          </w:p>
        </w:tc>
      </w:tr>
      <w:tr w14:paraId="0A85BA97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B334D25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测试要求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A23627B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检索召回、关系分类和提示注入测试。</w:t>
            </w:r>
          </w:p>
        </w:tc>
      </w:tr>
      <w:tr w14:paraId="42525C25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753E548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建议工作量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88FDE5C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4人日</w:t>
            </w:r>
          </w:p>
        </w:tc>
      </w:tr>
      <w:tr w14:paraId="1EA35F0C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CA5C07E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CI门禁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DD6A5CC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按本书§3.2—3.4及DES §10.9、§10.13执行适用门禁和关闭条件。</w:t>
            </w:r>
          </w:p>
        </w:tc>
      </w:tr>
      <w:tr w14:paraId="6C9DAA19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C822453">
            <w:pPr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设计依据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7B8839B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DES-001 V1.4 §9.7；本书§7补充技术验证。</w:t>
            </w:r>
          </w:p>
        </w:tc>
      </w:tr>
    </w:tbl>
    <w:p w14:paraId="77936449">
      <w:pPr>
        <w:spacing w:after="0" w:line="240" w:lineRule="auto"/>
        <w:rPr>
          <w:rFonts w:hint="eastAsia"/>
        </w:rPr>
      </w:pPr>
    </w:p>
    <w:p w14:paraId="6C7B313D">
      <w:pPr>
        <w:pStyle w:val="4"/>
        <w:pageBreakBefore/>
        <w:rPr>
          <w:rFonts w:hint="eastAsia"/>
        </w:rPr>
      </w:pPr>
      <w:bookmarkStart w:id="148" w:name="task_5123"/>
      <w:bookmarkStart w:id="149" w:name="_Toc242692256"/>
      <w:r>
        <w:t>6.11 人工审核与证据报告</w:t>
      </w:r>
      <w:bookmarkEnd w:id="148"/>
      <w:bookmarkEnd w:id="149"/>
    </w:p>
    <w:p w14:paraId="4D1CE094">
      <w:pPr>
        <w:rPr>
          <w:rFonts w:hint="eastAsia"/>
        </w:rPr>
      </w:pPr>
      <w:r>
        <w:t>原组编号11，任务T100—T108，关联设计章节DES-001 V1.4 §4.4、§5.4、§8.10、§9.7。</w:t>
      </w:r>
    </w:p>
    <w:p w14:paraId="67E06B80">
      <w:pPr>
        <w:pStyle w:val="5"/>
        <w:spacing w:before="140" w:after="60"/>
        <w:rPr>
          <w:rFonts w:hint="eastAsia"/>
        </w:rPr>
      </w:pPr>
      <w:bookmarkStart w:id="150" w:name="task_5124"/>
      <w:commentRangeStart w:id="30"/>
      <w:r>
        <w:t>T100 实现统一证据对象模型</w:t>
      </w:r>
      <w:bookmarkEnd w:id="150"/>
      <w:commentRangeEnd w:id="30"/>
      <w:r>
        <w:rPr>
          <w:rStyle w:val="139"/>
          <w:rFonts w:hint="eastAsia"/>
          <w:sz w:val="22"/>
          <w:szCs w:val="22"/>
        </w:rPr>
        <w:commentReference w:id="30"/>
      </w:r>
    </w:p>
    <w:tbl>
      <w:tblPr>
        <w:tblStyle w:val="35"/>
        <w:tblW w:w="0" w:type="auto"/>
        <w:tblInd w:w="0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7"/>
        <w:gridCol w:w="7421"/>
      </w:tblGrid>
      <w:tr w14:paraId="02C1A42D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788F042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责任角色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B75D6E3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后端</w:t>
            </w:r>
          </w:p>
        </w:tc>
      </w:tr>
      <w:tr w14:paraId="7CA9356A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9C4006D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源前置依赖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F514AA3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T051,T017,T020</w:t>
            </w:r>
          </w:p>
        </w:tc>
      </w:tr>
      <w:tr w14:paraId="4F1B7CA4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6DB96A0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执行依赖候选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12E7A6C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T051,T017,T020</w:t>
            </w:r>
          </w:p>
        </w:tc>
      </w:tr>
      <w:tr w14:paraId="0C4A8A35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2731A6C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工作范围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4C95EE7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统一帧、区域、时间段、匹配、文本、页面截图和模型证据。</w:t>
            </w:r>
          </w:p>
        </w:tc>
      </w:tr>
      <w:tr w14:paraId="5F6B17E6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2A4C5E8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接口或数据契约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6492708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evidence_item表与EvidenceService。</w:t>
            </w:r>
          </w:p>
        </w:tc>
      </w:tr>
      <w:tr w14:paraId="638E6427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A80C306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验收标准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8C6894F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证据引用原件、时间/坐标映射、模型/结果/授权版本；统一Schema可校验且先于算法正式联调；不要求机械等到第十一组才实施。</w:t>
            </w:r>
          </w:p>
        </w:tc>
      </w:tr>
      <w:tr w14:paraId="6F5EA840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8A51ECE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测试要求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19BC198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类型、完整性和权限测试。</w:t>
            </w:r>
          </w:p>
        </w:tc>
      </w:tr>
      <w:tr w14:paraId="22235EC3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D699CC2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建议工作量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7AF7B8A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1～2人日</w:t>
            </w:r>
          </w:p>
        </w:tc>
      </w:tr>
      <w:tr w14:paraId="32E205EA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1F71B9B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CI门禁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FEAEF10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按本书§3.2—3.4及DES §10.9、§10.13执行适用门禁和关闭条件。</w:t>
            </w:r>
          </w:p>
        </w:tc>
      </w:tr>
      <w:tr w14:paraId="7621CE63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409B854">
            <w:pPr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设计依据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3F12B96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DES-001 V1.4 §5.1、§8.5.3；本书§7补充技术验证。</w:t>
            </w:r>
          </w:p>
        </w:tc>
      </w:tr>
    </w:tbl>
    <w:p w14:paraId="09F7B550">
      <w:pPr>
        <w:spacing w:after="0" w:line="240" w:lineRule="auto"/>
        <w:rPr>
          <w:rFonts w:hint="eastAsia"/>
        </w:rPr>
      </w:pPr>
    </w:p>
    <w:p w14:paraId="7EF36F96">
      <w:pPr>
        <w:pStyle w:val="5"/>
        <w:spacing w:before="140" w:after="60"/>
        <w:rPr>
          <w:rFonts w:hint="eastAsia"/>
        </w:rPr>
      </w:pPr>
      <w:bookmarkStart w:id="151" w:name="task_5125"/>
      <w:r>
        <w:t>T101 实现风险与取证证据卡片接口</w:t>
      </w:r>
      <w:bookmarkEnd w:id="151"/>
    </w:p>
    <w:tbl>
      <w:tblPr>
        <w:tblStyle w:val="35"/>
        <w:tblW w:w="0" w:type="auto"/>
        <w:tblInd w:w="0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7"/>
        <w:gridCol w:w="7421"/>
      </w:tblGrid>
      <w:tr w14:paraId="38A01E06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C0CD02A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责任角色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29AD311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后端</w:t>
            </w:r>
          </w:p>
        </w:tc>
      </w:tr>
      <w:tr w14:paraId="2EFC8EA4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1ACA6EA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源前置依赖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78C5DF1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T068,T077,T084,T089,T100</w:t>
            </w:r>
          </w:p>
        </w:tc>
      </w:tr>
      <w:tr w14:paraId="7B1235E2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C897FA2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执行依赖候选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1F264CE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T068,T077,T084,T089,T100</w:t>
            </w:r>
          </w:p>
        </w:tc>
      </w:tr>
      <w:tr w14:paraId="6BE716EA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9F8E3E0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工作范围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C4AC7FD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将算法结果转换为统一证据卡片。</w:t>
            </w:r>
          </w:p>
        </w:tc>
      </w:tr>
      <w:tr w14:paraId="04F78B54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B66FF54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接口或数据契约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95DF7C8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GET /analysis/tasks/{id}/evidence。</w:t>
            </w:r>
          </w:p>
        </w:tc>
      </w:tr>
      <w:tr w14:paraId="09962134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7A8B690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验收标准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E7069C3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核心结论均有证据；支持过滤类型和人工状态；坐标时间可定位。</w:t>
            </w:r>
          </w:p>
        </w:tc>
      </w:tr>
      <w:tr w14:paraId="1098452C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F8486AE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测试要求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A2FA34A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缺证据检测、分页和权限测试。</w:t>
            </w:r>
          </w:p>
        </w:tc>
      </w:tr>
      <w:tr w14:paraId="01D0A9E8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CA2630E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建议工作量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CBEE129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1～2人日</w:t>
            </w:r>
          </w:p>
        </w:tc>
      </w:tr>
      <w:tr w14:paraId="6CED4D04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D12CBC0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CI门禁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51F4D83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按本书§3.2—3.4及DES §10.9、§10.13执行适用门禁和关闭条件。</w:t>
            </w:r>
          </w:p>
        </w:tc>
      </w:tr>
      <w:tr w14:paraId="51A3A718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6B075A8">
            <w:pPr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设计依据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A9E9AC1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DES-001 V1.4 §4.4、§5.4、§8.10、§9.7；本书§7补充技术验证。</w:t>
            </w:r>
          </w:p>
        </w:tc>
      </w:tr>
    </w:tbl>
    <w:p w14:paraId="0E4E1A6A">
      <w:pPr>
        <w:spacing w:after="0" w:line="240" w:lineRule="auto"/>
        <w:rPr>
          <w:rFonts w:hint="eastAsia"/>
        </w:rPr>
      </w:pPr>
    </w:p>
    <w:p w14:paraId="65580E0D">
      <w:pPr>
        <w:pStyle w:val="5"/>
        <w:spacing w:before="140" w:after="60"/>
        <w:rPr>
          <w:rFonts w:hint="eastAsia"/>
        </w:rPr>
      </w:pPr>
      <w:commentRangeStart w:id="31"/>
      <w:commentRangeStart w:id="32"/>
      <w:bookmarkStart w:id="152" w:name="task_5126"/>
      <w:r>
        <w:t>T102 实现人工复核工作流</w:t>
      </w:r>
      <w:bookmarkEnd w:id="152"/>
      <w:commentRangeEnd w:id="31"/>
      <w:r>
        <w:rPr>
          <w:rStyle w:val="139"/>
          <w:rFonts w:hint="eastAsia"/>
          <w:sz w:val="22"/>
          <w:szCs w:val="22"/>
        </w:rPr>
        <w:commentReference w:id="31"/>
      </w:r>
      <w:commentRangeEnd w:id="32"/>
      <w:r>
        <w:rPr>
          <w:rStyle w:val="139"/>
          <w:rFonts w:hint="eastAsia"/>
          <w:sz w:val="22"/>
          <w:szCs w:val="22"/>
        </w:rPr>
        <w:commentReference w:id="32"/>
      </w:r>
    </w:p>
    <w:tbl>
      <w:tblPr>
        <w:tblStyle w:val="35"/>
        <w:tblW w:w="0" w:type="auto"/>
        <w:tblInd w:w="0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7"/>
        <w:gridCol w:w="7421"/>
      </w:tblGrid>
      <w:tr w14:paraId="06FBA41A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E1FF5BD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责任角色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B235EE1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后端</w:t>
            </w:r>
          </w:p>
        </w:tc>
      </w:tr>
      <w:tr w14:paraId="05FDFCDA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ED31C0F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源前置依赖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3E86882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T069,T101,T033</w:t>
            </w:r>
          </w:p>
        </w:tc>
      </w:tr>
      <w:tr w14:paraId="2E97A348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A433C42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执行依赖候选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06BB1FA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T069,T101,T033</w:t>
            </w:r>
          </w:p>
        </w:tc>
      </w:tr>
      <w:tr w14:paraId="31AD5DD2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BD9DE74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工作范围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0380F3C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按DES §5.4建立业务复核和独立审批请求，支持领取、确认、驳回、退回补证/重算及按获准策略会审；绑定对象、策略和审核版本。</w:t>
            </w:r>
          </w:p>
        </w:tc>
      </w:tr>
      <w:tr w14:paraId="13CEA696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2F4FFDA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接口或数据契约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C0841BB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POST /reviews；review_record。</w:t>
            </w:r>
          </w:p>
        </w:tc>
      </w:tr>
      <w:tr w14:paraId="487F9680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9D98182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验收标准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84A6132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服务端核验当前对象权限和审批授权；策略缺失/失效不批准。并发提交校验review_version，记录理由、证据和审计，变更后重新审批；会审/职责分离按Q-18/Q-20/Q-24/Q-32确认。</w:t>
            </w:r>
          </w:p>
        </w:tc>
      </w:tr>
      <w:tr w14:paraId="0ADD30AE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1BD9672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测试要求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1418D79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未授权、过期/撤销授权、缺少审批步骤、并发/重复批准、退回重算、旧版本和审计一致性测试。</w:t>
            </w:r>
          </w:p>
        </w:tc>
      </w:tr>
      <w:tr w14:paraId="3C7D686F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2A12EE4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建议工作量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C90DD0F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3人日</w:t>
            </w:r>
          </w:p>
        </w:tc>
      </w:tr>
      <w:tr w14:paraId="02D9A7AD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21C37F3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CI门禁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F9B4602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按本书§3.2—3.4及DES §10.9、§10.13执行适用门禁和关闭条件。</w:t>
            </w:r>
          </w:p>
        </w:tc>
      </w:tr>
      <w:tr w14:paraId="459238FF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3024F84">
            <w:pPr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设计依据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AB17996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DES-001 V1.4 §5.4、§4.7；本书§7补充技术验证。 审批控制另见§5.4.1—5.4.4、§13.7；冻结与验收见§10.12。</w:t>
            </w:r>
          </w:p>
        </w:tc>
      </w:tr>
    </w:tbl>
    <w:p w14:paraId="15A16FBF">
      <w:pPr>
        <w:spacing w:after="0" w:line="240" w:lineRule="auto"/>
        <w:rPr>
          <w:rFonts w:hint="eastAsia"/>
        </w:rPr>
      </w:pPr>
    </w:p>
    <w:p w14:paraId="6D48B572">
      <w:pPr>
        <w:pStyle w:val="5"/>
        <w:spacing w:before="140" w:after="60"/>
        <w:rPr>
          <w:rFonts w:hint="eastAsia"/>
        </w:rPr>
      </w:pPr>
      <w:commentRangeStart w:id="33"/>
      <w:bookmarkStart w:id="153" w:name="task_5127"/>
      <w:r>
        <w:t>T103 开发人工复核工作台</w:t>
      </w:r>
      <w:bookmarkEnd w:id="153"/>
      <w:commentRangeEnd w:id="33"/>
      <w:r>
        <w:rPr>
          <w:rStyle w:val="139"/>
          <w:rFonts w:hint="eastAsia"/>
          <w:sz w:val="22"/>
          <w:szCs w:val="22"/>
        </w:rPr>
        <w:commentReference w:id="33"/>
      </w:r>
    </w:p>
    <w:tbl>
      <w:tblPr>
        <w:tblStyle w:val="35"/>
        <w:tblW w:w="0" w:type="auto"/>
        <w:tblInd w:w="0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7"/>
        <w:gridCol w:w="7421"/>
      </w:tblGrid>
      <w:tr w14:paraId="795B0AD5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965C60F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责任角色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06BF9CC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前端</w:t>
            </w:r>
          </w:p>
        </w:tc>
      </w:tr>
      <w:tr w14:paraId="112D4D59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4BB73CF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源前置依赖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6568B5E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T070,T078,T097,T102</w:t>
            </w:r>
          </w:p>
        </w:tc>
      </w:tr>
      <w:tr w14:paraId="7D4A1D57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6FD215E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执行依赖候选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7F5D71D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T070,T078,T097,T102</w:t>
            </w:r>
          </w:p>
        </w:tc>
      </w:tr>
      <w:tr w14:paraId="38746380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1FD0BA7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工作范围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3B4C19D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统一展示媒体、时间轴、风险、篡改、来源、传播和审核表单。</w:t>
            </w:r>
          </w:p>
        </w:tc>
      </w:tr>
      <w:tr w14:paraId="297C699A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419F991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接口或数据契约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388283C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复核与证据接口。</w:t>
            </w:r>
          </w:p>
        </w:tc>
      </w:tr>
      <w:tr w14:paraId="7E511CC0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4EC10B0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验收标准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F48FE51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证据可定位，显示对象/策略版本、待审或失效原因和允许动作；二次确认仅防误操作，不等于独立复核；模拟/未批准结果有标识，草稿可保存。</w:t>
            </w:r>
          </w:p>
        </w:tc>
      </w:tr>
      <w:tr w14:paraId="4C23A3B5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8C8DBDA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测试要求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CA6F577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审批页面与后端拒绝一致、越权请求、退回/撤销、旧版本提示、多人步骤及证据定位测试。</w:t>
            </w:r>
          </w:p>
        </w:tc>
      </w:tr>
      <w:tr w14:paraId="0B140A80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E4C298E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建议工作量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AE2D50D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4人日</w:t>
            </w:r>
          </w:p>
        </w:tc>
      </w:tr>
      <w:tr w14:paraId="17580085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AE37B83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CI门禁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4060E1C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按本书§3.2—3.4及DES §10.9、§10.13执行适用门禁和关闭条件。</w:t>
            </w:r>
          </w:p>
        </w:tc>
      </w:tr>
      <w:tr w14:paraId="0FB13307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618B892">
            <w:pPr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设计依据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D6D931B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DES-001 V1.4 §4.4、§5.4、§8.10、§9.7；本书§7补充技术验证。 审批控制另见§5.4.1—5.4.4、§13.7；冻结与验收见§10.12。</w:t>
            </w:r>
          </w:p>
        </w:tc>
      </w:tr>
    </w:tbl>
    <w:p w14:paraId="1BFF3A35">
      <w:pPr>
        <w:spacing w:after="0" w:line="240" w:lineRule="auto"/>
        <w:rPr>
          <w:rFonts w:hint="eastAsia"/>
        </w:rPr>
      </w:pPr>
    </w:p>
    <w:p w14:paraId="2968D29B">
      <w:pPr>
        <w:pStyle w:val="5"/>
        <w:spacing w:before="140" w:after="60"/>
        <w:rPr>
          <w:rFonts w:hint="eastAsia"/>
        </w:rPr>
      </w:pPr>
      <w:bookmarkStart w:id="154" w:name="task_5128"/>
      <w:commentRangeStart w:id="34"/>
      <w:commentRangeStart w:id="35"/>
      <w:r>
        <w:t>T104 实现证据固化与完整性校验</w:t>
      </w:r>
      <w:bookmarkEnd w:id="154"/>
      <w:commentRangeEnd w:id="34"/>
      <w:r>
        <w:rPr>
          <w:rStyle w:val="139"/>
          <w:rFonts w:hint="eastAsia"/>
          <w:sz w:val="22"/>
          <w:szCs w:val="22"/>
        </w:rPr>
        <w:commentReference w:id="34"/>
      </w:r>
      <w:commentRangeEnd w:id="35"/>
      <w:r>
        <w:rPr>
          <w:rStyle w:val="139"/>
          <w:rFonts w:hint="eastAsia"/>
          <w:sz w:val="22"/>
          <w:szCs w:val="22"/>
        </w:rPr>
        <w:commentReference w:id="35"/>
      </w:r>
    </w:p>
    <w:tbl>
      <w:tblPr>
        <w:tblStyle w:val="35"/>
        <w:tblW w:w="0" w:type="auto"/>
        <w:tblInd w:w="0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7"/>
        <w:gridCol w:w="7421"/>
      </w:tblGrid>
      <w:tr w14:paraId="1F0070AF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564457F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责任角色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2CAF406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后端/安全</w:t>
            </w:r>
          </w:p>
        </w:tc>
      </w:tr>
      <w:tr w14:paraId="18D30A1E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EEFAFA1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源前置依赖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C31AD51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T100,T102,T025</w:t>
            </w:r>
          </w:p>
        </w:tc>
      </w:tr>
      <w:tr w14:paraId="1E76E00E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921CC5F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执行依赖候选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0AA4071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T100,T102,T025</w:t>
            </w:r>
          </w:p>
        </w:tc>
      </w:tr>
      <w:tr w14:paraId="2C4BC149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337E6F4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工作范围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2A41879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固化原始文件、结果、截图、日志和模型信息，生成清单哈希。</w:t>
            </w:r>
          </w:p>
        </w:tc>
      </w:tr>
      <w:tr w14:paraId="6AEB8328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142D380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接口或数据契约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BB8C85E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POST /evidence-packages/{case_id}/seal；manifest。</w:t>
            </w:r>
          </w:p>
        </w:tc>
      </w:tr>
      <w:tr w14:paraId="082CC32D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8137A88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验收标准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E50ADEA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绑定对象版本和SHA-256清单；候选对象锁/完整性实测通过。更正建立新版本并触发关联批准校验，原记录保留；保留/legal hold策略及权限按Q-19/Q-20/Q-31确认，技术固化不自动认定证据效力。</w:t>
            </w:r>
          </w:p>
        </w:tc>
      </w:tr>
      <w:tr w14:paraId="723AC503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8484EAB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测试要求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8FECE3D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受保护version_id永久删除拒绝、同名新版本/删除标记不变引用；专用损坏副本摘要告警、缺对象/恢复及批准失效，不关闭真实保留锁。</w:t>
            </w:r>
          </w:p>
        </w:tc>
      </w:tr>
      <w:tr w14:paraId="2F5A76CA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3A4EF89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建议工作量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98646E3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3人日</w:t>
            </w:r>
          </w:p>
        </w:tc>
      </w:tr>
      <w:tr w14:paraId="056A1FE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C8BF4D5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CI门禁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03C53DD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按本书§3.2—3.4及DES §10.9、§10.13执行适用门禁和关闭条件。</w:t>
            </w:r>
          </w:p>
        </w:tc>
      </w:tr>
      <w:tr w14:paraId="21EBF94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3559F01">
            <w:pPr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设计依据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6C1BFE9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DES-001 V1.4 §8.10；本书§7补充技术验证。 审批控制另见§5.4.1—5.4.4、§13.7；冻结与验收见§10.12。</w:t>
            </w:r>
          </w:p>
        </w:tc>
      </w:tr>
    </w:tbl>
    <w:p w14:paraId="74C60183">
      <w:pPr>
        <w:spacing w:after="0" w:line="240" w:lineRule="auto"/>
        <w:rPr>
          <w:rFonts w:hint="eastAsia"/>
        </w:rPr>
      </w:pPr>
    </w:p>
    <w:p w14:paraId="6B34E2B1">
      <w:pPr>
        <w:pStyle w:val="5"/>
        <w:spacing w:before="140" w:after="60"/>
        <w:rPr>
          <w:rFonts w:hint="eastAsia"/>
        </w:rPr>
      </w:pPr>
      <w:bookmarkStart w:id="155" w:name="task_5129"/>
      <w:commentRangeStart w:id="36"/>
      <w:commentRangeStart w:id="37"/>
      <w:r>
        <w:t>T105 实现可信时间与签名适配层</w:t>
      </w:r>
      <w:bookmarkEnd w:id="155"/>
      <w:commentRangeEnd w:id="36"/>
      <w:r>
        <w:rPr>
          <w:rStyle w:val="139"/>
          <w:rFonts w:hint="eastAsia"/>
          <w:sz w:val="22"/>
          <w:szCs w:val="22"/>
        </w:rPr>
        <w:commentReference w:id="36"/>
      </w:r>
      <w:commentRangeEnd w:id="37"/>
      <w:r>
        <w:rPr>
          <w:rStyle w:val="139"/>
          <w:rFonts w:hint="eastAsia"/>
          <w:sz w:val="22"/>
          <w:szCs w:val="22"/>
        </w:rPr>
        <w:commentReference w:id="37"/>
      </w:r>
    </w:p>
    <w:tbl>
      <w:tblPr>
        <w:tblStyle w:val="35"/>
        <w:tblW w:w="0" w:type="auto"/>
        <w:tblInd w:w="0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7"/>
        <w:gridCol w:w="7421"/>
      </w:tblGrid>
      <w:tr w14:paraId="05CF3167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6E993EA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责任角色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9DC5C57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安全/后端</w:t>
            </w:r>
          </w:p>
        </w:tc>
      </w:tr>
      <w:tr w14:paraId="11B73785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8A6EDF1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源前置依赖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703393A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T104</w:t>
            </w:r>
          </w:p>
        </w:tc>
      </w:tr>
      <w:tr w14:paraId="4C7ED21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DA105A7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执行依赖候选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562DB2B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T104</w:t>
            </w:r>
          </w:p>
        </w:tc>
      </w:tr>
      <w:tr w14:paraId="00576C72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CD9ADCD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工作范围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5ED6C11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定义可信时间和数字签名接口，提供开发环境适配器。</w:t>
            </w:r>
          </w:p>
        </w:tc>
      </w:tr>
      <w:tr w14:paraId="519E9316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4E80198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接口或数据契约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391F631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TimestampProvider、Signer接口。</w:t>
            </w:r>
          </w:p>
        </w:tc>
      </w:tr>
      <w:tr w14:paraId="7A60932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B7D924D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验收标准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B626F9D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时间来源、证书/算法、验证链和故障策略可追溯；提供获准服务/授权依据及配置版本。模拟签名标识明确，未确认Q-26不宣称正式可信服务已接入。</w:t>
            </w:r>
          </w:p>
        </w:tc>
      </w:tr>
      <w:tr w14:paraId="66F5B63C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5F9428F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测试要求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67B659B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mock签名、失败和验证测试。</w:t>
            </w:r>
          </w:p>
        </w:tc>
      </w:tr>
      <w:tr w14:paraId="10FF6D25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B5D0E36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建议工作量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BF71578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1～2人日</w:t>
            </w:r>
          </w:p>
        </w:tc>
      </w:tr>
      <w:tr w14:paraId="78376A9F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20AE209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CI门禁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68E3295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按本书§3.2—3.4及DES §10.9、§10.13执行适用门禁和关闭条件。</w:t>
            </w:r>
          </w:p>
        </w:tc>
      </w:tr>
      <w:tr w14:paraId="42A095CE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1025691">
            <w:pPr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设计依据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1BFB571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DES-001 V1.4 §8.10；本书§7补充技术验证。 审批控制另见§5.4.1—5.4.4、§13.7；冻结与验收见§10.12。</w:t>
            </w:r>
          </w:p>
        </w:tc>
      </w:tr>
    </w:tbl>
    <w:p w14:paraId="259FD867">
      <w:pPr>
        <w:spacing w:after="0" w:line="240" w:lineRule="auto"/>
        <w:rPr>
          <w:rFonts w:hint="eastAsia"/>
        </w:rPr>
      </w:pPr>
    </w:p>
    <w:p w14:paraId="003DB5B9">
      <w:pPr>
        <w:pStyle w:val="5"/>
        <w:spacing w:before="140" w:after="60"/>
        <w:rPr>
          <w:rFonts w:hint="eastAsia"/>
        </w:rPr>
      </w:pPr>
      <w:commentRangeStart w:id="38"/>
      <w:commentRangeStart w:id="39"/>
      <w:bookmarkStart w:id="156" w:name="task_5130"/>
      <w:r>
        <w:t>T106 实现证据约束核查摘要</w:t>
      </w:r>
      <w:commentRangeEnd w:id="38"/>
      <w:bookmarkEnd w:id="156"/>
      <w:r>
        <w:rPr>
          <w:rStyle w:val="139"/>
          <w:rFonts w:hint="eastAsia"/>
          <w:sz w:val="22"/>
          <w:szCs w:val="22"/>
        </w:rPr>
        <w:commentReference w:id="38"/>
      </w:r>
      <w:commentRangeEnd w:id="39"/>
      <w:r>
        <w:rPr>
          <w:rStyle w:val="139"/>
          <w:rFonts w:hint="eastAsia"/>
          <w:sz w:val="22"/>
          <w:szCs w:val="22"/>
        </w:rPr>
        <w:commentReference w:id="39"/>
      </w:r>
    </w:p>
    <w:tbl>
      <w:tblPr>
        <w:tblStyle w:val="35"/>
        <w:tblW w:w="0" w:type="auto"/>
        <w:tblInd w:w="0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7"/>
        <w:gridCol w:w="7421"/>
      </w:tblGrid>
      <w:tr w14:paraId="7BDB610C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A712690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责任角色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1E15089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大模型/后端</w:t>
            </w:r>
          </w:p>
        </w:tc>
      </w:tr>
      <w:tr w14:paraId="4CEDF6B5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A26FBED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源前置依赖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49B8299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T099,T101,T053</w:t>
            </w:r>
          </w:p>
        </w:tc>
      </w:tr>
      <w:tr w14:paraId="1CB196BA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5329933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执行依赖候选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12BE9B5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T099,T101,T053</w:t>
            </w:r>
          </w:p>
        </w:tc>
      </w:tr>
      <w:tr w14:paraId="2C52D5B7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01E5066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工作范围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5FF404F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生成句级绑定evidence_id的核查摘要。</w:t>
            </w:r>
          </w:p>
        </w:tc>
      </w:tr>
      <w:tr w14:paraId="1CBD95B5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0DD9E1C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接口或数据契约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107365E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POST /reports/drafts；句子含evidence_ids。</w:t>
            </w:r>
          </w:p>
        </w:tc>
      </w:tr>
      <w:tr w14:paraId="1C1F37B3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02512BA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验收标准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94C3879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逐句核验事实与证据支持关系，无证据拒绝或转人工；生成内容保持草稿/未批准身份，外部内容和模型不得触发批准或导出权限。</w:t>
            </w:r>
          </w:p>
        </w:tc>
      </w:tr>
      <w:tr w14:paraId="289BC2B3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4A89B47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测试要求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359D70D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无依据生成、引用失效、注入及模型尝试越权批准/导出测试。</w:t>
            </w:r>
          </w:p>
        </w:tc>
      </w:tr>
      <w:tr w14:paraId="33271DBA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A89109C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建议工作量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74F2ABA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1～2人日</w:t>
            </w:r>
          </w:p>
        </w:tc>
      </w:tr>
      <w:tr w14:paraId="42B31369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EAC41A8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CI门禁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15FC91C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按本书§3.2—3.4及DES §10.9、§10.13执行适用门禁和关闭条件。</w:t>
            </w:r>
          </w:p>
        </w:tc>
      </w:tr>
      <w:tr w14:paraId="1BF9EF3A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AFC6D9F">
            <w:pPr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设计依据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1065BBA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DES-001 V1.4 §5.4、§9.7；本书§7补充技术验证。 审批控制另见§5.4.1—5.4.4、§13.7；冻结与验收见§10.12。</w:t>
            </w:r>
          </w:p>
        </w:tc>
      </w:tr>
    </w:tbl>
    <w:p w14:paraId="5E5B32E6">
      <w:pPr>
        <w:spacing w:after="0" w:line="240" w:lineRule="auto"/>
        <w:rPr>
          <w:rFonts w:hint="eastAsia"/>
        </w:rPr>
      </w:pPr>
    </w:p>
    <w:p w14:paraId="6BBC8F8C">
      <w:pPr>
        <w:pStyle w:val="5"/>
        <w:spacing w:before="140" w:after="60"/>
        <w:rPr>
          <w:rFonts w:hint="eastAsia"/>
        </w:rPr>
      </w:pPr>
      <w:commentRangeStart w:id="40"/>
      <w:commentRangeStart w:id="41"/>
      <w:bookmarkStart w:id="157" w:name="task_5131"/>
      <w:r>
        <w:t>T107 实现核查报告生成</w:t>
      </w:r>
      <w:commentRangeEnd w:id="40"/>
      <w:bookmarkEnd w:id="157"/>
      <w:r>
        <w:rPr>
          <w:rStyle w:val="139"/>
          <w:rFonts w:hint="eastAsia"/>
          <w:sz w:val="22"/>
          <w:szCs w:val="22"/>
        </w:rPr>
        <w:commentReference w:id="40"/>
      </w:r>
      <w:commentRangeEnd w:id="41"/>
      <w:r>
        <w:rPr>
          <w:rStyle w:val="139"/>
          <w:rFonts w:hint="eastAsia"/>
          <w:sz w:val="22"/>
          <w:szCs w:val="22"/>
        </w:rPr>
        <w:commentReference w:id="41"/>
      </w:r>
    </w:p>
    <w:tbl>
      <w:tblPr>
        <w:tblStyle w:val="35"/>
        <w:tblW w:w="0" w:type="auto"/>
        <w:tblInd w:w="0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7"/>
        <w:gridCol w:w="7421"/>
      </w:tblGrid>
      <w:tr w14:paraId="18B4B2FE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BDBE093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责任角色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D4344D6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后端</w:t>
            </w:r>
          </w:p>
        </w:tc>
      </w:tr>
      <w:tr w14:paraId="24F1B9CF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7436774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源前置依赖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FE4BB4A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T102,T104,T106</w:t>
            </w:r>
          </w:p>
        </w:tc>
      </w:tr>
      <w:tr w14:paraId="0FA1F68D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6872F48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执行依赖候选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B2D9B0C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T102,T104,T106</w:t>
            </w:r>
          </w:p>
        </w:tc>
      </w:tr>
      <w:tr w14:paraId="12539B9E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8720F51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工作范围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AC27D73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按模板生成版本化Word/PDF及证据目录；审批请求、报告展示状态和导出事件分别记录，支持退回、撤销、失效及受控导出。</w:t>
            </w:r>
          </w:p>
        </w:tc>
      </w:tr>
      <w:tr w14:paraId="09DE36F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C85B32C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接口或数据契约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037705C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POST /reports；GET /reports/{id}。</w:t>
            </w:r>
          </w:p>
        </w:tc>
      </w:tr>
      <w:tr w14:paraId="1E1BC744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CEE73E6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验收标准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2E108CF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报告、结果、证据摘要与有效批准绑定；服务端校验当前权限/用途/策略和版本，缺少批准不作为正式报告导出。变更后旧批准按获准策略失效，下载授权可撤销并留审计；批准角色/独立性仍待Q-20/Q-32确认。</w:t>
            </w:r>
          </w:p>
        </w:tc>
      </w:tr>
      <w:tr w14:paraId="2F5ADF68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AB83BEB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测试要求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8DF7365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模板、版本、并发/幂等、未批准和撤销后导出、下载链接失效、变更后重新审批及审计完整性测试。</w:t>
            </w:r>
          </w:p>
        </w:tc>
      </w:tr>
      <w:tr w14:paraId="6DF84293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C395A0B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建议工作量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F4039DA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3人日</w:t>
            </w:r>
          </w:p>
        </w:tc>
      </w:tr>
      <w:tr w14:paraId="22C41CE5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81EEE32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CI门禁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5A4EA7B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按本书§3.2—3.4及DES §10.9、§10.13执行适用门禁和关闭条件。</w:t>
            </w:r>
          </w:p>
        </w:tc>
      </w:tr>
      <w:tr w14:paraId="3A2294BC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895371C">
            <w:pPr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设计依据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F7016AB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DES-001 V1.4 §5.4；本书§7补充技术验证。 审批控制另见§5.4.1—5.4.4、§13.7；冻结与验收见§10.12。</w:t>
            </w:r>
          </w:p>
        </w:tc>
      </w:tr>
    </w:tbl>
    <w:p w14:paraId="5BB0B874">
      <w:pPr>
        <w:spacing w:after="0" w:line="240" w:lineRule="auto"/>
        <w:rPr>
          <w:rFonts w:hint="eastAsia"/>
        </w:rPr>
      </w:pPr>
    </w:p>
    <w:p w14:paraId="25A110E9">
      <w:pPr>
        <w:pStyle w:val="5"/>
        <w:spacing w:before="140" w:after="60"/>
        <w:rPr>
          <w:rFonts w:hint="eastAsia"/>
        </w:rPr>
      </w:pPr>
      <w:commentRangeStart w:id="42"/>
      <w:commentRangeStart w:id="43"/>
      <w:bookmarkStart w:id="158" w:name="task_5132"/>
      <w:r>
        <w:t>T108 实现样本纠错与回流审批</w:t>
      </w:r>
      <w:commentRangeEnd w:id="42"/>
      <w:bookmarkEnd w:id="158"/>
      <w:r>
        <w:rPr>
          <w:rStyle w:val="139"/>
          <w:rFonts w:hint="eastAsia"/>
          <w:sz w:val="22"/>
          <w:szCs w:val="22"/>
        </w:rPr>
        <w:commentReference w:id="42"/>
      </w:r>
      <w:commentRangeEnd w:id="43"/>
      <w:r>
        <w:rPr>
          <w:rStyle w:val="139"/>
          <w:rFonts w:hint="eastAsia"/>
          <w:sz w:val="22"/>
          <w:szCs w:val="22"/>
        </w:rPr>
        <w:commentReference w:id="43"/>
      </w:r>
    </w:p>
    <w:tbl>
      <w:tblPr>
        <w:tblStyle w:val="35"/>
        <w:tblW w:w="0" w:type="auto"/>
        <w:tblInd w:w="0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7"/>
        <w:gridCol w:w="7421"/>
      </w:tblGrid>
      <w:tr w14:paraId="1E96DF3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F127B29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责任角色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30B966E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前后端/算法平台</w:t>
            </w:r>
          </w:p>
        </w:tc>
      </w:tr>
      <w:tr w14:paraId="56248F50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CFD1D90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源前置依赖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563F115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T102,T058</w:t>
            </w:r>
          </w:p>
        </w:tc>
      </w:tr>
      <w:tr w14:paraId="79381D88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44D813E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执行依赖候选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C6426FB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T102,T058</w:t>
            </w:r>
          </w:p>
        </w:tc>
      </w:tr>
      <w:tr w14:paraId="76DDA1A5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39AE45A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工作范围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83726EF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记录纠错申请、训练/评测用途授权及独立回流审批；按获准策略进入训练集、难例库或另行管理的评测集，禁止自动污染冻结测试集。</w:t>
            </w:r>
          </w:p>
        </w:tc>
      </w:tr>
      <w:tr w14:paraId="0382797D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F8F3CD7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接口或数据契约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51DCE5D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POST /feedback/samples；approval流程。</w:t>
            </w:r>
          </w:p>
        </w:tc>
      </w:tr>
      <w:tr w14:paraId="7693E284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F7B70A0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验收标准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D9C7726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业务复核不自动批准训练使用；用途授权、脱敏/去重/质检和隔离检查通过后按批准版本入库。用途或授权撤销按获准政策处置并记录，不擅定删除期限。</w:t>
            </w:r>
          </w:p>
        </w:tc>
      </w:tr>
      <w:tr w14:paraId="496DDA03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265C995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测试要求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5F314B3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无用途授权、越权/撤销回流、重复样本、冻结测试集交叉、样本/策略版本及批准事件测试。</w:t>
            </w:r>
          </w:p>
        </w:tc>
      </w:tr>
      <w:tr w14:paraId="2A8ED218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6518DC4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建议工作量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1B86887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1～2人日</w:t>
            </w:r>
          </w:p>
        </w:tc>
      </w:tr>
      <w:tr w14:paraId="12E0FED2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41EAE65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CI门禁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8154410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按本书§3.2—3.4及DES §10.9、§10.13执行适用门禁和关闭条件。</w:t>
            </w:r>
          </w:p>
        </w:tc>
      </w:tr>
      <w:tr w14:paraId="04FC2414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C9C6C12">
            <w:pPr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设计依据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7EAC7B3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DES-001 V1.4 §5.4、§7.4；本书§7补充技术验证。 审批控制另见§5.4.1—5.4.4、§13.7；冻结与验收见§10.12。</w:t>
            </w:r>
          </w:p>
        </w:tc>
      </w:tr>
    </w:tbl>
    <w:p w14:paraId="5800C518">
      <w:pPr>
        <w:spacing w:after="0" w:line="240" w:lineRule="auto"/>
        <w:rPr>
          <w:rFonts w:hint="eastAsia"/>
        </w:rPr>
      </w:pPr>
    </w:p>
    <w:p w14:paraId="3095FB8B">
      <w:pPr>
        <w:pStyle w:val="4"/>
        <w:pageBreakBefore/>
        <w:rPr>
          <w:rFonts w:hint="eastAsia"/>
        </w:rPr>
      </w:pPr>
      <w:bookmarkStart w:id="159" w:name="task_5133"/>
      <w:bookmarkStart w:id="160" w:name="_Toc242692257"/>
      <w:r>
        <w:t>6.12 数据集训练与算法验收</w:t>
      </w:r>
      <w:bookmarkEnd w:id="159"/>
      <w:bookmarkEnd w:id="160"/>
    </w:p>
    <w:p w14:paraId="04DFC476">
      <w:pPr>
        <w:rPr>
          <w:rFonts w:hint="eastAsia"/>
        </w:rPr>
      </w:pPr>
      <w:r>
        <w:t>原组编号12，任务T109—T116，关联设计章节DES-001 V1.4 §7.3、§7.6—7.7、§11.1、§11.6。</w:t>
      </w:r>
    </w:p>
    <w:p w14:paraId="1780A8DA">
      <w:pPr>
        <w:pStyle w:val="5"/>
        <w:spacing w:before="140" w:after="60"/>
        <w:rPr>
          <w:rFonts w:hint="eastAsia"/>
        </w:rPr>
      </w:pPr>
      <w:bookmarkStart w:id="161" w:name="task_5134"/>
      <w:r>
        <w:t>T109 建立标注规范与标签质检工具</w:t>
      </w:r>
      <w:bookmarkEnd w:id="161"/>
    </w:p>
    <w:tbl>
      <w:tblPr>
        <w:tblStyle w:val="35"/>
        <w:tblW w:w="0" w:type="auto"/>
        <w:tblInd w:w="0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7"/>
        <w:gridCol w:w="7421"/>
      </w:tblGrid>
      <w:tr w14:paraId="7A4E4D66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DDA7FB3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责任角色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261BAF7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数据/算法</w:t>
            </w:r>
          </w:p>
        </w:tc>
      </w:tr>
      <w:tr w14:paraId="71BBF528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8FC40B0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源前置依赖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04A6971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T061,T090,T100</w:t>
            </w:r>
          </w:p>
        </w:tc>
      </w:tr>
      <w:tr w14:paraId="0C0F09CF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8D1ED01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执行依赖候选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87E3048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T061,T100</w:t>
            </w:r>
          </w:p>
        </w:tc>
      </w:tr>
      <w:tr w14:paraId="638C4497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2B8E8F4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工作范围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ACDC85C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前期按风险标签与证据Schema建立内容/时间/区域/关系标注规范及质量校验；不等待T090完整视频聚类。后期接入内容簇补查，未知关系人工确认。</w:t>
            </w:r>
          </w:p>
        </w:tc>
      </w:tr>
      <w:tr w14:paraId="696829DC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7304686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接口或数据契约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20E4B36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标注Schema、validator和质量报告。</w:t>
            </w:r>
          </w:p>
        </w:tc>
      </w:tr>
      <w:tr w14:paraId="1545040B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C1AD58E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验收标准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C7F935D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强制必填和边界合法；支持未知/证据不足；双人标注和仲裁。</w:t>
            </w:r>
          </w:p>
        </w:tc>
      </w:tr>
      <w:tr w14:paraId="3805C614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3B8E8C0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测试要求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7C5BD8E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Schema、冲突和抽样质检测试。</w:t>
            </w:r>
          </w:p>
        </w:tc>
      </w:tr>
      <w:tr w14:paraId="28FC2BF8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08CD0C5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建议工作量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531F7CC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1～2人日</w:t>
            </w:r>
          </w:p>
        </w:tc>
      </w:tr>
      <w:tr w14:paraId="7CC9D3EE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D2FA148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CI门禁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74B3F57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按本书§3.2—3.4及DES §10.9、§10.13执行适用门禁和关闭条件。</w:t>
            </w:r>
          </w:p>
        </w:tc>
      </w:tr>
      <w:tr w14:paraId="22CB501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5D43DCE">
            <w:pPr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设计依据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A53FADA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DES-001 V1.4 §7.3、§7.6—7.7、§11.1、§11.6；本书§7补充技术验证。</w:t>
            </w:r>
          </w:p>
        </w:tc>
      </w:tr>
    </w:tbl>
    <w:p w14:paraId="6CCB71F7">
      <w:pPr>
        <w:spacing w:after="0" w:line="240" w:lineRule="auto"/>
        <w:rPr>
          <w:rFonts w:hint="eastAsia"/>
        </w:rPr>
      </w:pPr>
    </w:p>
    <w:p w14:paraId="53E0101C">
      <w:pPr>
        <w:pStyle w:val="5"/>
        <w:spacing w:before="140" w:after="60"/>
        <w:rPr>
          <w:rFonts w:hint="eastAsia"/>
        </w:rPr>
      </w:pPr>
      <w:bookmarkStart w:id="162" w:name="task_5135"/>
      <w:commentRangeStart w:id="44"/>
      <w:r>
        <w:t>T110 实现原始素材分组划分</w:t>
      </w:r>
      <w:bookmarkEnd w:id="162"/>
      <w:commentRangeEnd w:id="44"/>
      <w:r>
        <w:rPr>
          <w:rStyle w:val="139"/>
          <w:rFonts w:hint="eastAsia"/>
          <w:sz w:val="22"/>
          <w:szCs w:val="22"/>
        </w:rPr>
        <w:commentReference w:id="44"/>
      </w:r>
    </w:p>
    <w:tbl>
      <w:tblPr>
        <w:tblStyle w:val="35"/>
        <w:tblW w:w="0" w:type="auto"/>
        <w:tblInd w:w="0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7"/>
        <w:gridCol w:w="7421"/>
      </w:tblGrid>
      <w:tr w14:paraId="0B7DD60B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5D6D3EB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责任角色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D8CBEBB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数据/算法</w:t>
            </w:r>
          </w:p>
        </w:tc>
      </w:tr>
      <w:tr w14:paraId="60BD9DF6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58909C2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源前置依赖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548464C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T090,T109</w:t>
            </w:r>
          </w:p>
        </w:tc>
      </w:tr>
      <w:tr w14:paraId="6B9CD0B2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04741F5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执行依赖候选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8BA3C02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T019,T021,T109</w:t>
            </w:r>
          </w:p>
        </w:tc>
      </w:tr>
      <w:tr w14:paraId="49F40859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561C3BA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工作范围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29E9CD8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按授权来源、原素材/父子编辑血缘、人工已知同源关系先划分；组合素材保守分组防泄漏，T090后补查而非唯一真值。</w:t>
            </w:r>
          </w:p>
        </w:tc>
      </w:tr>
      <w:tr w14:paraId="65CE1AAC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1F11E2B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接口或数据契约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A1F1750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dataset_split_manifest。</w:t>
            </w:r>
          </w:p>
        </w:tc>
      </w:tr>
      <w:tr w14:paraId="612C8E4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EE224AF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验收标准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4A60C24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原始素材及增强版本同组不跨集合；多源组合样本检查来源组交叉；比例可配置，清单/哈希/种子可复查；授权及事件/人物外推分层另记录。</w:t>
            </w:r>
          </w:p>
        </w:tc>
      </w:tr>
      <w:tr w14:paraId="1B63E7ED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55A30E7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测试要求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012C6DC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泄漏检测和复现测试。</w:t>
            </w:r>
          </w:p>
        </w:tc>
      </w:tr>
      <w:tr w14:paraId="54B7A8FB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2C52844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建议工作量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0A6A93F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1～2人日</w:t>
            </w:r>
          </w:p>
        </w:tc>
      </w:tr>
      <w:tr w14:paraId="6486C7FB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4DA8FE2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CI门禁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FCE9DC0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按本书§3.2—3.4及DES §10.9、§10.13执行适用门禁和关闭条件。</w:t>
            </w:r>
          </w:p>
        </w:tc>
      </w:tr>
      <w:tr w14:paraId="4B6D974A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1B2E47E">
            <w:pPr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设计依据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6F4765C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DES-001 V1.4 §7.7；本书§7补充技术验证。</w:t>
            </w:r>
          </w:p>
        </w:tc>
      </w:tr>
    </w:tbl>
    <w:p w14:paraId="4651D2FD">
      <w:pPr>
        <w:spacing w:after="0" w:line="240" w:lineRule="auto"/>
        <w:rPr>
          <w:rFonts w:hint="eastAsia"/>
        </w:rPr>
      </w:pPr>
    </w:p>
    <w:p w14:paraId="4C181D55">
      <w:pPr>
        <w:pStyle w:val="5"/>
        <w:spacing w:before="140" w:after="60"/>
        <w:rPr>
          <w:rFonts w:hint="eastAsia"/>
        </w:rPr>
      </w:pPr>
      <w:bookmarkStart w:id="163" w:name="task_5136"/>
      <w:r>
        <w:t>T111 实现可控编辑数据增强流水线</w:t>
      </w:r>
      <w:bookmarkEnd w:id="163"/>
    </w:p>
    <w:tbl>
      <w:tblPr>
        <w:tblStyle w:val="35"/>
        <w:tblW w:w="0" w:type="auto"/>
        <w:tblInd w:w="0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7"/>
        <w:gridCol w:w="7421"/>
      </w:tblGrid>
      <w:tr w14:paraId="20A4AA87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42A3585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责任角色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25421E1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算法</w:t>
            </w:r>
          </w:p>
        </w:tc>
      </w:tr>
      <w:tr w14:paraId="4AF4801F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82EC532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源前置依赖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5500C4B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T109,T110</w:t>
            </w:r>
          </w:p>
        </w:tc>
      </w:tr>
      <w:tr w14:paraId="748A6498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9FF30CD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执行依赖候选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E00174B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T109,T110</w:t>
            </w:r>
          </w:p>
        </w:tc>
      </w:tr>
      <w:tr w14:paraId="67DD2E4F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0E40E2A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工作范围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800201F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生成压缩、裁剪、旋转、镜像、字幕、水印、遮挡、变速、倒放和拼接版本。</w:t>
            </w:r>
          </w:p>
        </w:tc>
      </w:tr>
      <w:tr w14:paraId="15BCC046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B467FDE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接口或数据契约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AA42218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augmentation_manifest记录参数与父样本。</w:t>
            </w:r>
          </w:p>
        </w:tc>
      </w:tr>
      <w:tr w14:paraId="73A69123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528F0D6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验收标准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EABE616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不覆盖原始样本；每个增强可复现；标注同步变换。</w:t>
            </w:r>
          </w:p>
        </w:tc>
      </w:tr>
      <w:tr w14:paraId="1279F8C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81ADFED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测试要求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A0D7CD0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几何标注、时间标注和复现测试。</w:t>
            </w:r>
          </w:p>
        </w:tc>
      </w:tr>
      <w:tr w14:paraId="7EF9F7E6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C48B8A3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建议工作量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CE02BB8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4人日</w:t>
            </w:r>
          </w:p>
        </w:tc>
      </w:tr>
      <w:tr w14:paraId="18C0383B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6A82C63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CI门禁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CBBB94B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按本书§3.2—3.4及DES §10.9、§10.13执行适用门禁和关闭条件。</w:t>
            </w:r>
          </w:p>
        </w:tc>
      </w:tr>
      <w:tr w14:paraId="6182E24C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139FBF0">
            <w:pPr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设计依据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882EB1F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DES-001 V1.4 §7.3、§7.6—7.7、§11.1、§11.6；本书§7补充技术验证。</w:t>
            </w:r>
          </w:p>
        </w:tc>
      </w:tr>
    </w:tbl>
    <w:p w14:paraId="753055DF">
      <w:pPr>
        <w:spacing w:after="0" w:line="240" w:lineRule="auto"/>
        <w:rPr>
          <w:rFonts w:hint="eastAsia"/>
        </w:rPr>
      </w:pPr>
    </w:p>
    <w:p w14:paraId="5A5B4B2A">
      <w:pPr>
        <w:pStyle w:val="5"/>
        <w:spacing w:before="140" w:after="60"/>
        <w:rPr>
          <w:rFonts w:hint="eastAsia"/>
        </w:rPr>
      </w:pPr>
      <w:bookmarkStart w:id="164" w:name="task_5137"/>
      <w:r>
        <w:t>T112 建立难负样本挖掘流程</w:t>
      </w:r>
      <w:bookmarkEnd w:id="164"/>
    </w:p>
    <w:tbl>
      <w:tblPr>
        <w:tblStyle w:val="35"/>
        <w:tblW w:w="0" w:type="auto"/>
        <w:tblInd w:w="0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7"/>
        <w:gridCol w:w="7421"/>
      </w:tblGrid>
      <w:tr w14:paraId="12EFB7BB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B5F6D89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责任角色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6FA1476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算法/数据</w:t>
            </w:r>
          </w:p>
        </w:tc>
      </w:tr>
      <w:tr w14:paraId="2680EA5D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16831A4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源前置依赖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5451699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T082,T084,T089</w:t>
            </w:r>
          </w:p>
        </w:tc>
      </w:tr>
      <w:tr w14:paraId="0482015A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C421EF0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执行依赖候选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FA9E9FB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T082,T084,T089</w:t>
            </w:r>
          </w:p>
        </w:tc>
      </w:tr>
      <w:tr w14:paraId="52E7EAAC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AABB226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工作范围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7DE36C4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收集语义相似但非同源的图片和视频候选并人工确认。</w:t>
            </w:r>
          </w:p>
        </w:tc>
      </w:tr>
      <w:tr w14:paraId="36E01BF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622B0C9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接口或数据契约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BE4E2DE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hard_negative候选和确认状态。</w:t>
            </w:r>
          </w:p>
        </w:tc>
      </w:tr>
      <w:tr w14:paraId="1723A0CA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E9CB65B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验收标准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D0C97AC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未经人工确认不作为金标准；记录触发模型与相似度。</w:t>
            </w:r>
          </w:p>
        </w:tc>
      </w:tr>
      <w:tr w14:paraId="6AF38B7E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CDC303C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测试要求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633593F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去重、确认流程和数据版本测试。</w:t>
            </w:r>
          </w:p>
        </w:tc>
      </w:tr>
      <w:tr w14:paraId="258A137D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C3B572A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建议工作量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B8B996F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1～2人日</w:t>
            </w:r>
          </w:p>
        </w:tc>
      </w:tr>
      <w:tr w14:paraId="732417B4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D1A65EC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CI门禁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8C4DB76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按本书§3.2—3.4及DES §10.9、§10.13执行适用门禁和关闭条件。</w:t>
            </w:r>
          </w:p>
        </w:tc>
      </w:tr>
      <w:tr w14:paraId="4E9BD9E0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AAE4C6D">
            <w:pPr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设计依据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BB6CB24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DES-001 V1.4 §7.3、§7.6—7.7、§11.1、§11.6；本书§7补充技术验证。</w:t>
            </w:r>
          </w:p>
        </w:tc>
      </w:tr>
    </w:tbl>
    <w:p w14:paraId="4C025040">
      <w:pPr>
        <w:spacing w:after="0" w:line="240" w:lineRule="auto"/>
        <w:rPr>
          <w:rFonts w:hint="eastAsia"/>
        </w:rPr>
      </w:pPr>
    </w:p>
    <w:p w14:paraId="0FCD73FB">
      <w:pPr>
        <w:pStyle w:val="5"/>
        <w:spacing w:before="140" w:after="60"/>
        <w:rPr>
          <w:rFonts w:hint="eastAsia"/>
        </w:rPr>
      </w:pPr>
      <w:bookmarkStart w:id="165" w:name="task_5138"/>
      <w:commentRangeStart w:id="45"/>
      <w:r>
        <w:t>T113 实现风险模型训练与评测流水线</w:t>
      </w:r>
      <w:bookmarkEnd w:id="165"/>
      <w:commentRangeEnd w:id="45"/>
      <w:r>
        <w:rPr>
          <w:rStyle w:val="139"/>
          <w:rFonts w:hint="eastAsia"/>
          <w:sz w:val="22"/>
          <w:szCs w:val="22"/>
        </w:rPr>
        <w:commentReference w:id="45"/>
      </w:r>
    </w:p>
    <w:tbl>
      <w:tblPr>
        <w:tblStyle w:val="35"/>
        <w:tblW w:w="0" w:type="auto"/>
        <w:tblInd w:w="0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7"/>
        <w:gridCol w:w="7421"/>
      </w:tblGrid>
      <w:tr w14:paraId="6AD4E590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7E717A8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责任角色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7838011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算法</w:t>
            </w:r>
          </w:p>
        </w:tc>
      </w:tr>
      <w:tr w14:paraId="718AF875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477B9E8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源前置依赖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0239EAD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T062-T068,T110</w:t>
            </w:r>
          </w:p>
        </w:tc>
      </w:tr>
      <w:tr w14:paraId="03E81A3D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B3BBA83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执行依赖候选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D6EEF88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T062,T063,T064,T065,T066,T067,T068,T110</w:t>
            </w:r>
          </w:p>
        </w:tc>
      </w:tr>
      <w:tr w14:paraId="654304D3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B6AA7BF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工作范围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5B253BB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训练多标签分类/融合模型并输出Macro-F1、分类召回和校准结果。</w:t>
            </w:r>
          </w:p>
        </w:tc>
      </w:tr>
      <w:tr w14:paraId="3538E832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71CEEF7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接口或数据契约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C084B2E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训练配置、模型、模型卡、评测JSON。</w:t>
            </w:r>
          </w:p>
        </w:tc>
      </w:tr>
      <w:tr w14:paraId="51A20D9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330A0C0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验收标准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B93D6BE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流水线建设以输入清单、Macro-F1/召回/校准公式与失败计数、冒烟和复算通过判定；95%/0.85源目标保留，真实模型候选发布另按生效MetricProtocol，不以代码运行判达标。</w:t>
            </w:r>
          </w:p>
        </w:tc>
      </w:tr>
      <w:tr w14:paraId="3C8D6EFF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0EF45A6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测试要求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64FC035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小数据冒烟、断点续训和指标单测。</w:t>
            </w:r>
          </w:p>
        </w:tc>
      </w:tr>
      <w:tr w14:paraId="099A3709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8E7F9E4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建议工作量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66A5DB9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5人日</w:t>
            </w:r>
          </w:p>
        </w:tc>
      </w:tr>
      <w:tr w14:paraId="2EBBA3BF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C3E09EA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CI门禁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30F584E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按本书§3.2—3.4及DES §10.9、§10.13执行适用门禁和关闭条件。</w:t>
            </w:r>
          </w:p>
        </w:tc>
      </w:tr>
      <w:tr w14:paraId="5873B35C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F859027">
            <w:pPr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设计依据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1F82A17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DES-001 V1.4 §7.3、§7.6—7.7、§11.1、§11.6；本书§7补充技术验证。</w:t>
            </w:r>
          </w:p>
        </w:tc>
      </w:tr>
    </w:tbl>
    <w:p w14:paraId="69B4A5C3">
      <w:pPr>
        <w:spacing w:after="0" w:line="240" w:lineRule="auto"/>
        <w:rPr>
          <w:rFonts w:hint="eastAsia"/>
        </w:rPr>
      </w:pPr>
    </w:p>
    <w:p w14:paraId="524825C5">
      <w:pPr>
        <w:pStyle w:val="5"/>
        <w:spacing w:before="140" w:after="60"/>
        <w:rPr>
          <w:rFonts w:hint="eastAsia"/>
        </w:rPr>
      </w:pPr>
      <w:bookmarkStart w:id="166" w:name="task_5139"/>
      <w:commentRangeStart w:id="46"/>
      <w:r>
        <w:t>T114 实现篡改模型评测流水线</w:t>
      </w:r>
      <w:commentRangeEnd w:id="46"/>
      <w:bookmarkEnd w:id="166"/>
      <w:r>
        <w:rPr>
          <w:rStyle w:val="139"/>
          <w:rFonts w:hint="eastAsia"/>
          <w:sz w:val="22"/>
          <w:szCs w:val="22"/>
        </w:rPr>
        <w:commentReference w:id="46"/>
      </w:r>
    </w:p>
    <w:tbl>
      <w:tblPr>
        <w:tblStyle w:val="35"/>
        <w:tblW w:w="0" w:type="auto"/>
        <w:tblInd w:w="0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7"/>
        <w:gridCol w:w="7421"/>
      </w:tblGrid>
      <w:tr w14:paraId="4181CA42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4DDE10A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责任角色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F0F1ABE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算法</w:t>
            </w:r>
          </w:p>
        </w:tc>
      </w:tr>
      <w:tr w14:paraId="0B204A85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B391AA6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源前置依赖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8C00F85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T072-T077,T110</w:t>
            </w:r>
          </w:p>
        </w:tc>
      </w:tr>
      <w:tr w14:paraId="226CC40B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18F6DD9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执行依赖候选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675DB58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T072,T073,T074,T075,T076,T077,T110</w:t>
            </w:r>
          </w:p>
        </w:tc>
      </w:tr>
      <w:tr w14:paraId="0219DD1A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0D784B0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工作范围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70A52DE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评测图片IoU、视频篡改分类型召回和可靠性。</w:t>
            </w:r>
          </w:p>
        </w:tc>
      </w:tr>
      <w:tr w14:paraId="2407E63A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543E8BE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接口或数据契约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94480A5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forensics_evaluation报告。</w:t>
            </w:r>
          </w:p>
        </w:tc>
      </w:tr>
      <w:tr w14:paraId="3263633A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E17FFF5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验收标准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9C33F61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保留IoU≥0.70及视频篡改召回≥90%源目标，正式口径按Q-13；掩码映射原件，漏检正例IoU=0，逐图宏平均与面积分层、负例误报单列。</w:t>
            </w:r>
          </w:p>
        </w:tc>
      </w:tr>
      <w:tr w14:paraId="164F18DF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9E26CA2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测试要求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E6E3E0B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指标公式、空掩码和边界测试。</w:t>
            </w:r>
          </w:p>
        </w:tc>
      </w:tr>
      <w:tr w14:paraId="0DA7862D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379D3A3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建议工作量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3B91000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4人日</w:t>
            </w:r>
          </w:p>
        </w:tc>
      </w:tr>
      <w:tr w14:paraId="0573645D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ED32C55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CI门禁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658BDBA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按本书§3.2—3.4及DES §10.9、§10.13执行适用门禁和关闭条件。</w:t>
            </w:r>
          </w:p>
        </w:tc>
      </w:tr>
      <w:tr w14:paraId="749B54EC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6DDE474">
            <w:pPr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设计依据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9921778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DES-001 V1.4 §11.6；本书§7补充技术验证。</w:t>
            </w:r>
          </w:p>
        </w:tc>
      </w:tr>
    </w:tbl>
    <w:p w14:paraId="0615C52B">
      <w:pPr>
        <w:spacing w:after="0" w:line="240" w:lineRule="auto"/>
        <w:rPr>
          <w:rFonts w:hint="eastAsia"/>
        </w:rPr>
      </w:pPr>
    </w:p>
    <w:p w14:paraId="0C39B799">
      <w:pPr>
        <w:pStyle w:val="5"/>
        <w:spacing w:before="140" w:after="60"/>
        <w:rPr>
          <w:rFonts w:hint="eastAsia"/>
        </w:rPr>
      </w:pPr>
      <w:bookmarkStart w:id="167" w:name="task_5140"/>
      <w:r>
        <w:t>T115 实现同源与片段检索评测流水线</w:t>
      </w:r>
      <w:bookmarkEnd w:id="167"/>
    </w:p>
    <w:tbl>
      <w:tblPr>
        <w:tblStyle w:val="35"/>
        <w:tblW w:w="0" w:type="auto"/>
        <w:tblInd w:w="0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7"/>
        <w:gridCol w:w="7421"/>
      </w:tblGrid>
      <w:tr w14:paraId="2E229625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D452C2B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责任角色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1BC4152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算法</w:t>
            </w:r>
          </w:p>
        </w:tc>
      </w:tr>
      <w:tr w14:paraId="69789C25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FE6DB7D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源前置依赖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67F3748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T082-T089,T110</w:t>
            </w:r>
          </w:p>
        </w:tc>
      </w:tr>
      <w:tr w14:paraId="45A767CD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1A9AFCA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执行依赖候选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5C9B166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T082,T083,T084,T085,T086,T087,T088,T089,T110</w:t>
            </w:r>
          </w:p>
        </w:tc>
      </w:tr>
      <w:tr w14:paraId="2498A6E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30B3339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工作范围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FB8EE3E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计算Recall@K、MRR、难负误命中率和时间定位误差。</w:t>
            </w:r>
          </w:p>
        </w:tc>
      </w:tr>
      <w:tr w14:paraId="5FBD0D0F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F46BE03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接口或数据契约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7F43C61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retrieval_evaluation报告。</w:t>
            </w:r>
          </w:p>
        </w:tc>
      </w:tr>
      <w:tr w14:paraId="65CC8B02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2AADEA6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验收标准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02C7D38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评测代码/分母/失败计数/时间误差与复算正确；95%/90%及≤1秒源目标保留，在模型发布包上按生效协议受控评测，工程完成与模型达标分开。</w:t>
            </w:r>
          </w:p>
        </w:tc>
      </w:tr>
      <w:tr w14:paraId="5D706B5A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2FDB85F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测试要求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A96FCE4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指标分母、无结果和分组测试。</w:t>
            </w:r>
          </w:p>
        </w:tc>
      </w:tr>
      <w:tr w14:paraId="70E2A1F6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CD34233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建议工作量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F9F6497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4人日</w:t>
            </w:r>
          </w:p>
        </w:tc>
      </w:tr>
      <w:tr w14:paraId="3FD82BE5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16C418B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CI门禁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11B4FFA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按本书§3.2—3.4及DES §10.9、§10.13执行适用门禁和关闭条件。</w:t>
            </w:r>
          </w:p>
        </w:tc>
      </w:tr>
      <w:tr w14:paraId="33A092CA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318D69E">
            <w:pPr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设计依据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AEE50DA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DES-001 V1.4 §7.3、§7.6—7.7、§11.1、§11.6；本书§7补充技术验证。</w:t>
            </w:r>
          </w:p>
        </w:tc>
      </w:tr>
    </w:tbl>
    <w:p w14:paraId="322C0FD3">
      <w:pPr>
        <w:spacing w:after="0" w:line="240" w:lineRule="auto"/>
        <w:rPr>
          <w:rFonts w:hint="eastAsia"/>
        </w:rPr>
      </w:pPr>
    </w:p>
    <w:p w14:paraId="5F67CD38">
      <w:pPr>
        <w:pStyle w:val="5"/>
        <w:spacing w:before="140" w:after="60"/>
        <w:rPr>
          <w:rFonts w:hint="eastAsia"/>
        </w:rPr>
      </w:pPr>
      <w:bookmarkStart w:id="168" w:name="task_5141"/>
      <w:r>
        <w:t>T116 实现首发和大模型核查评测</w:t>
      </w:r>
      <w:bookmarkEnd w:id="168"/>
    </w:p>
    <w:tbl>
      <w:tblPr>
        <w:tblStyle w:val="35"/>
        <w:tblW w:w="0" w:type="auto"/>
        <w:tblInd w:w="0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7"/>
        <w:gridCol w:w="7421"/>
      </w:tblGrid>
      <w:tr w14:paraId="2F9AB325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C38C6B2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责任角色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92B5CFA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算法/大模型</w:t>
            </w:r>
          </w:p>
        </w:tc>
      </w:tr>
      <w:tr w14:paraId="70062926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CD7617D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源前置依赖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DC3EA73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T092,T098,T099,T110</w:t>
            </w:r>
          </w:p>
        </w:tc>
      </w:tr>
      <w:tr w14:paraId="136A7D2D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24603D5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执行依赖候选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30DCC7C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T092,T098,T099,T110</w:t>
            </w:r>
          </w:p>
        </w:tc>
      </w:tr>
      <w:tr w14:paraId="2BBA7123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7657BCF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工作范围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B4B8858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评测Top-3、NDCG、校准误差、主张抽取和证据关系。</w:t>
            </w:r>
          </w:p>
        </w:tc>
      </w:tr>
      <w:tr w14:paraId="3DA95AD2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A930509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接口或数据契约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5350262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source_and_claim_evaluation报告。</w:t>
            </w:r>
          </w:p>
        </w:tc>
      </w:tr>
      <w:tr w14:paraId="2E509412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50DEF60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验收标准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2A4FB7C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Top-3/NDCG/校准/关系及引用支持指标实现可复算；Top-3≥90%为保留源目标，范围/真值/未知按生效协议，独立测试不用于选择候选。</w:t>
            </w:r>
          </w:p>
        </w:tc>
      </w:tr>
      <w:tr w14:paraId="4F259E79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44D5014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测试要求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505EB6E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簇划分、引用正确率和幻觉测试。</w:t>
            </w:r>
          </w:p>
        </w:tc>
      </w:tr>
      <w:tr w14:paraId="214B8F42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13D54AE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建议工作量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8E69769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4人日</w:t>
            </w:r>
          </w:p>
        </w:tc>
      </w:tr>
      <w:tr w14:paraId="110DE27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AC390F8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CI门禁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B9D6A8F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按本书§3.2—3.4及DES §10.9、§10.13执行适用门禁和关闭条件。</w:t>
            </w:r>
          </w:p>
        </w:tc>
      </w:tr>
      <w:tr w14:paraId="77A90F4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CB4D181">
            <w:pPr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设计依据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FD63481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DES-001 V1.4 §7.3、§7.6—7.7、§11.1、§11.6；本书§7补充技术验证。</w:t>
            </w:r>
          </w:p>
        </w:tc>
      </w:tr>
    </w:tbl>
    <w:p w14:paraId="2BBB1B03">
      <w:pPr>
        <w:spacing w:after="0" w:line="240" w:lineRule="auto"/>
        <w:rPr>
          <w:rFonts w:hint="eastAsia"/>
        </w:rPr>
      </w:pPr>
    </w:p>
    <w:p w14:paraId="4408193B">
      <w:pPr>
        <w:pStyle w:val="4"/>
        <w:pageBreakBefore/>
        <w:rPr>
          <w:rFonts w:hint="eastAsia"/>
        </w:rPr>
      </w:pPr>
      <w:bookmarkStart w:id="169" w:name="task_5142"/>
      <w:bookmarkStart w:id="170" w:name="_Toc242692258"/>
      <w:r>
        <w:t>6.13 安全性能运维与验收</w:t>
      </w:r>
      <w:bookmarkEnd w:id="169"/>
      <w:bookmarkEnd w:id="170"/>
    </w:p>
    <w:p w14:paraId="05BCCFCB">
      <w:pPr>
        <w:rPr>
          <w:rFonts w:hint="eastAsia"/>
        </w:rPr>
      </w:pPr>
      <w:r>
        <w:t>原组编号13，任务T117—T124，关联设计章节DES-001 V1.4 §8.7—8.8、§8.11—8.12、§9.7、§11。</w:t>
      </w:r>
    </w:p>
    <w:p w14:paraId="377C4CAE">
      <w:pPr>
        <w:pStyle w:val="5"/>
        <w:spacing w:before="140" w:after="60"/>
        <w:rPr>
          <w:rFonts w:hint="eastAsia"/>
        </w:rPr>
      </w:pPr>
      <w:bookmarkStart w:id="171" w:name="task_5143"/>
      <w:r>
        <w:t>T117 建立应用安全自动化扫描</w:t>
      </w:r>
      <w:bookmarkEnd w:id="171"/>
    </w:p>
    <w:tbl>
      <w:tblPr>
        <w:tblStyle w:val="35"/>
        <w:tblW w:w="0" w:type="auto"/>
        <w:tblInd w:w="0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7"/>
        <w:gridCol w:w="7421"/>
      </w:tblGrid>
      <w:tr w14:paraId="08C32FB6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6966FF3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责任角色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45194B8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安全/DevOps</w:t>
            </w:r>
          </w:p>
        </w:tc>
      </w:tr>
      <w:tr w14:paraId="2962D462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30A1CED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源前置依赖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60498B2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T006</w:t>
            </w:r>
          </w:p>
        </w:tc>
      </w:tr>
      <w:tr w14:paraId="354EF514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750EFCD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执行依赖候选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70C7E1C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T006</w:t>
            </w:r>
          </w:p>
        </w:tc>
      </w:tr>
      <w:tr w14:paraId="0B94A139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F7A86D9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工作范围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A94051B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集成依赖、SAST、镜像和密钥扫描。</w:t>
            </w:r>
          </w:p>
        </w:tc>
      </w:tr>
      <w:tr w14:paraId="6256E2D9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FF9B4F6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接口或数据契约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9A0367C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CI安全jobs与报告。</w:t>
            </w:r>
          </w:p>
        </w:tc>
      </w:tr>
      <w:tr w14:paraId="4CCF1248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A499AB0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验收标准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4C03571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严重/高危问题阻止合并或发布；误报有审批豁免期限。</w:t>
            </w:r>
          </w:p>
        </w:tc>
      </w:tr>
      <w:tr w14:paraId="5E41A3C3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EFD3304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测试要求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29AF8A6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引入测试漏洞验证门禁。</w:t>
            </w:r>
          </w:p>
        </w:tc>
      </w:tr>
      <w:tr w14:paraId="109C50D0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734572B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建议工作量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E00D29B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1～2人日</w:t>
            </w:r>
          </w:p>
        </w:tc>
      </w:tr>
      <w:tr w14:paraId="690AFE3F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7D5007F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CI门禁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180E62D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按本书§3.2—3.4及DES §10.9、§10.13执行适用门禁和关闭条件。</w:t>
            </w:r>
          </w:p>
        </w:tc>
      </w:tr>
      <w:tr w14:paraId="74E77E76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5C8B60A">
            <w:pPr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设计依据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FFC80D6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DES-001 V1.4 §8.7—8.8、§8.11—8.12、§9.7、§11；本书§7补充技术验证。</w:t>
            </w:r>
          </w:p>
        </w:tc>
      </w:tr>
    </w:tbl>
    <w:p w14:paraId="6FEB6435">
      <w:pPr>
        <w:spacing w:after="0" w:line="240" w:lineRule="auto"/>
        <w:rPr>
          <w:rFonts w:hint="eastAsia"/>
        </w:rPr>
      </w:pPr>
    </w:p>
    <w:p w14:paraId="34704276">
      <w:pPr>
        <w:pStyle w:val="5"/>
        <w:spacing w:before="140" w:after="60"/>
        <w:rPr>
          <w:rFonts w:hint="eastAsia"/>
        </w:rPr>
      </w:pPr>
      <w:bookmarkStart w:id="172" w:name="task_5144"/>
      <w:commentRangeStart w:id="47"/>
      <w:commentRangeStart w:id="48"/>
      <w:r>
        <w:t>T118 实施上传与接口安全测试</w:t>
      </w:r>
      <w:commentRangeEnd w:id="47"/>
      <w:bookmarkEnd w:id="172"/>
      <w:r>
        <w:rPr>
          <w:rStyle w:val="139"/>
          <w:rFonts w:hint="eastAsia"/>
          <w:sz w:val="22"/>
          <w:szCs w:val="22"/>
        </w:rPr>
        <w:commentReference w:id="47"/>
      </w:r>
      <w:commentRangeEnd w:id="48"/>
      <w:r>
        <w:rPr>
          <w:rStyle w:val="139"/>
          <w:rFonts w:hint="eastAsia"/>
          <w:sz w:val="22"/>
          <w:szCs w:val="22"/>
        </w:rPr>
        <w:commentReference w:id="48"/>
      </w:r>
    </w:p>
    <w:tbl>
      <w:tblPr>
        <w:tblStyle w:val="35"/>
        <w:tblW w:w="0" w:type="auto"/>
        <w:tblInd w:w="0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7"/>
        <w:gridCol w:w="7421"/>
      </w:tblGrid>
      <w:tr w14:paraId="386AE0AB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1B2706C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责任角色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58FCAFB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安全/测试</w:t>
            </w:r>
          </w:p>
        </w:tc>
      </w:tr>
      <w:tr w14:paraId="622A1D79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739BFA8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源前置依赖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D7A916E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T022-T029,T034</w:t>
            </w:r>
          </w:p>
        </w:tc>
      </w:tr>
      <w:tr w14:paraId="7C2BBD5D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70BB672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执行依赖候选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763010B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T022,T023,T024,T025,T026,T027,T028,T029,T034</w:t>
            </w:r>
          </w:p>
        </w:tc>
      </w:tr>
      <w:tr w14:paraId="028C63AF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4B9962F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工作范围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EC339C7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覆盖恶意上传、路径穿越、注入、SSRF、重放、限流和越权。</w:t>
            </w:r>
          </w:p>
        </w:tc>
      </w:tr>
      <w:tr w14:paraId="25F66F2A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ED8E2A0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接口或数据契约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17AFADB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security test suite与报告。</w:t>
            </w:r>
          </w:p>
        </w:tc>
      </w:tr>
      <w:tr w14:paraId="5663D824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A135C4C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验收标准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3C8B8BC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早期上传/任务接口验证通过单列阶段结果；T102/T107/T108就绪后审批/导出/回流专项复测及适用高危用例全部关闭才签本任务最终完成。</w:t>
            </w:r>
          </w:p>
        </w:tc>
      </w:tr>
      <w:tr w14:paraId="3EABDA10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F67C0BB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测试要求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A59B61A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两阶段报告：早期DAST/上传/SSRF/越权；最终策略缺失/过期、自批/会审、撤销后导出/下载、旧批准及未授权回流，绑定实际接口/包版本。</w:t>
            </w:r>
          </w:p>
        </w:tc>
      </w:tr>
      <w:tr w14:paraId="15C31D4F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1D970C0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建议工作量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DC766E4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4人日</w:t>
            </w:r>
          </w:p>
        </w:tc>
      </w:tr>
      <w:tr w14:paraId="531E179F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9482980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CI门禁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06D107B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按本书§3.2—3.4及DES §10.9、§10.13执行适用门禁和关闭条件。</w:t>
            </w:r>
          </w:p>
        </w:tc>
      </w:tr>
      <w:tr w14:paraId="4FCAA3C9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47D1FE7">
            <w:pPr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设计依据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F3DC566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DES-001 V1.4 §8.7—8.8、§8.11—8.12、§9.7、§11；本书§7补充技术验证。 审批控制另见§5.4.1—5.4.4、§13.7；冻结与验收见§10.12。</w:t>
            </w:r>
          </w:p>
        </w:tc>
      </w:tr>
    </w:tbl>
    <w:p w14:paraId="2BFA25AB">
      <w:pPr>
        <w:spacing w:after="0" w:line="240" w:lineRule="auto"/>
        <w:rPr>
          <w:rFonts w:hint="eastAsia"/>
        </w:rPr>
      </w:pPr>
    </w:p>
    <w:p w14:paraId="3683EE2F">
      <w:pPr>
        <w:pStyle w:val="5"/>
        <w:spacing w:before="140" w:after="60"/>
        <w:rPr>
          <w:rFonts w:hint="eastAsia"/>
        </w:rPr>
      </w:pPr>
      <w:bookmarkStart w:id="173" w:name="task_5145"/>
      <w:r>
        <w:t>T119 实施大模型安全测试</w:t>
      </w:r>
      <w:bookmarkEnd w:id="173"/>
    </w:p>
    <w:tbl>
      <w:tblPr>
        <w:tblStyle w:val="35"/>
        <w:tblW w:w="0" w:type="auto"/>
        <w:tblInd w:w="0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7"/>
        <w:gridCol w:w="7421"/>
      </w:tblGrid>
      <w:tr w14:paraId="34E47B20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E554B79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责任角色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93D6F53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安全/大模型</w:t>
            </w:r>
          </w:p>
        </w:tc>
      </w:tr>
      <w:tr w14:paraId="73E720E8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C544867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源前置依赖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86A5FBA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T098,T099,T106</w:t>
            </w:r>
          </w:p>
        </w:tc>
      </w:tr>
      <w:tr w14:paraId="2AC3E65C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50C85BB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执行依赖候选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C7334F8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T098,T099,T106</w:t>
            </w:r>
          </w:p>
        </w:tc>
      </w:tr>
      <w:tr w14:paraId="3D0A571B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4E66948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工作范围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661B285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测试提示注入、越权工具调用、证据污染、敏感泄露和无依据生成。</w:t>
            </w:r>
          </w:p>
        </w:tc>
      </w:tr>
      <w:tr w14:paraId="00EB9D30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0BC88E4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接口或数据契约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BDC63C0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LLM red-team数据集与报告。</w:t>
            </w:r>
          </w:p>
        </w:tc>
      </w:tr>
      <w:tr w14:paraId="2B642BC0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9F9E538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验收标准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2DB8AAF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工具白名单有效；无证据句拦截；攻击输入不改变系统权限。</w:t>
            </w:r>
          </w:p>
        </w:tc>
      </w:tr>
      <w:tr w14:paraId="4DC6AC83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CEF25DD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测试要求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D8C6335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回归红队测试。</w:t>
            </w:r>
          </w:p>
        </w:tc>
      </w:tr>
      <w:tr w14:paraId="069F8BAD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9D509A3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建议工作量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CDF8935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4人日</w:t>
            </w:r>
          </w:p>
        </w:tc>
      </w:tr>
      <w:tr w14:paraId="410F501B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1BE2206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CI门禁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62C002B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按本书§3.2—3.4及DES §10.9、§10.13执行适用门禁和关闭条件。</w:t>
            </w:r>
          </w:p>
        </w:tc>
      </w:tr>
      <w:tr w14:paraId="152B517B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380F786">
            <w:pPr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设计依据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5A48FBF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DES-001 V1.4 §8.7—8.8、§8.11—8.12、§9.7、§11；本书§7补充技术验证。</w:t>
            </w:r>
          </w:p>
        </w:tc>
      </w:tr>
    </w:tbl>
    <w:p w14:paraId="39E18CEA">
      <w:pPr>
        <w:spacing w:after="0" w:line="240" w:lineRule="auto"/>
        <w:rPr>
          <w:rFonts w:hint="eastAsia"/>
        </w:rPr>
      </w:pPr>
    </w:p>
    <w:p w14:paraId="1CE7AD73">
      <w:pPr>
        <w:pStyle w:val="5"/>
        <w:spacing w:before="140" w:after="60"/>
        <w:rPr>
          <w:rFonts w:hint="eastAsia"/>
        </w:rPr>
      </w:pPr>
      <w:commentRangeStart w:id="49"/>
      <w:bookmarkStart w:id="174" w:name="task_5146"/>
      <w:r>
        <w:t>T120 实现监控指标与告警</w:t>
      </w:r>
      <w:bookmarkEnd w:id="174"/>
      <w:commentRangeEnd w:id="49"/>
      <w:r>
        <w:rPr>
          <w:rStyle w:val="139"/>
          <w:rFonts w:hint="eastAsia"/>
          <w:sz w:val="22"/>
          <w:szCs w:val="22"/>
        </w:rPr>
        <w:commentReference w:id="49"/>
      </w:r>
    </w:p>
    <w:tbl>
      <w:tblPr>
        <w:tblStyle w:val="35"/>
        <w:tblW w:w="0" w:type="auto"/>
        <w:tblInd w:w="0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7"/>
        <w:gridCol w:w="7421"/>
      </w:tblGrid>
      <w:tr w14:paraId="2CDA714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EF5D058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责任角色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746A952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DevOps</w:t>
            </w:r>
          </w:p>
        </w:tc>
      </w:tr>
      <w:tr w14:paraId="14E0EF7C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3378282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源前置依赖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396A266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T037,T053,T081</w:t>
            </w:r>
          </w:p>
        </w:tc>
      </w:tr>
      <w:tr w14:paraId="2EC42712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66B6AD3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执行依赖候选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1EDE702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T037,T053,T081</w:t>
            </w:r>
          </w:p>
        </w:tc>
      </w:tr>
      <w:tr w14:paraId="6287FFC7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4502604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工作范围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1CF233F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监控API、队列、任务、GPU、存储、索引、模型和审计服务。</w:t>
            </w:r>
          </w:p>
        </w:tc>
      </w:tr>
      <w:tr w14:paraId="52BC6EF6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66C519C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接口或数据契约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48378C1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Prometheus指标、Grafana面板、告警规则。</w:t>
            </w:r>
          </w:p>
        </w:tc>
      </w:tr>
      <w:tr w14:paraId="6A08CF64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1F9ADF5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验收标准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2935AA3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排队/解码/推理/端到端、失败重试、CPU/内存/磁盘与配额可观察；无GPU不显示虚假GPU指标；日志/trace不替代全量审计。</w:t>
            </w:r>
          </w:p>
        </w:tc>
      </w:tr>
      <w:tr w14:paraId="332B506F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F0927AA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测试要求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D438AA9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告警触发和恢复测试。</w:t>
            </w:r>
          </w:p>
        </w:tc>
      </w:tr>
      <w:tr w14:paraId="7F25AB03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FB98067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建议工作量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A7FAD3C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3人日</w:t>
            </w:r>
          </w:p>
        </w:tc>
      </w:tr>
      <w:tr w14:paraId="06E96773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31E9896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CI门禁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7D08E22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按本书§3.2—3.4及DES §10.9、§10.13执行适用门禁和关闭条件。</w:t>
            </w:r>
          </w:p>
        </w:tc>
      </w:tr>
      <w:tr w14:paraId="564143F2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33269FD">
            <w:pPr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设计依据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018E622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DES-001 V1.4 §8.11；本书§7补充技术验证。</w:t>
            </w:r>
          </w:p>
        </w:tc>
      </w:tr>
    </w:tbl>
    <w:p w14:paraId="20D89174">
      <w:pPr>
        <w:spacing w:after="0" w:line="240" w:lineRule="auto"/>
        <w:rPr>
          <w:rFonts w:hint="eastAsia"/>
        </w:rPr>
      </w:pPr>
    </w:p>
    <w:p w14:paraId="2F50DDE4">
      <w:pPr>
        <w:pStyle w:val="5"/>
        <w:spacing w:before="140" w:after="60"/>
        <w:rPr>
          <w:rFonts w:hint="eastAsia"/>
        </w:rPr>
      </w:pPr>
      <w:bookmarkStart w:id="175" w:name="task_5147"/>
      <w:commentRangeStart w:id="50"/>
      <w:r>
        <w:t>T121 实现备份恢复与灾备演练</w:t>
      </w:r>
      <w:commentRangeEnd w:id="50"/>
      <w:bookmarkEnd w:id="175"/>
      <w:r>
        <w:rPr>
          <w:rStyle w:val="139"/>
          <w:rFonts w:hint="eastAsia"/>
          <w:sz w:val="22"/>
          <w:szCs w:val="22"/>
        </w:rPr>
        <w:commentReference w:id="50"/>
      </w:r>
    </w:p>
    <w:tbl>
      <w:tblPr>
        <w:tblStyle w:val="35"/>
        <w:tblW w:w="0" w:type="auto"/>
        <w:tblInd w:w="0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7"/>
        <w:gridCol w:w="7421"/>
      </w:tblGrid>
      <w:tr w14:paraId="5B88827E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C5D49FF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责任角色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1EC9122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DevOps/数据</w:t>
            </w:r>
          </w:p>
        </w:tc>
      </w:tr>
      <w:tr w14:paraId="6E6DA1E5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F02FE02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源前置依赖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0D74B39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T020,T025,T081,T095,T104</w:t>
            </w:r>
          </w:p>
        </w:tc>
      </w:tr>
      <w:tr w14:paraId="32696FFB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FDE1B57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执行依赖候选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6CBC5A0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T020,T025,T081,T095,T104</w:t>
            </w:r>
          </w:p>
        </w:tc>
      </w:tr>
      <w:tr w14:paraId="39EBE8F3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EE8C65F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工作范围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30F3834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按批准RPO/RTO实施SQL及对象/模型/配置备份；需要PITR时验证基础备份与连续WAL；隔离恢复后跨存储对账。</w:t>
            </w:r>
          </w:p>
        </w:tc>
      </w:tr>
      <w:tr w14:paraId="00A98DBA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A5485C0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接口或数据契约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79BD791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备份脚本、恢复Runbook、演练记录。</w:t>
            </w:r>
          </w:p>
        </w:tc>
      </w:tr>
      <w:tr w14:paraId="74F78939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3AEC6F4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验收标准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31342D3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真实恢复、权限/授权、报告版本与原件摘要验证通过；备份损坏、WAL缺段及恢复点不一致可检测；同盘复制不作为独立灾备。</w:t>
            </w:r>
          </w:p>
        </w:tc>
      </w:tr>
      <w:tr w14:paraId="198EF96C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758583A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测试要求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33D811C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隔离环境恢复、WAL缺段、对象版本缺失、索引重建、密钥恢复及RPO/RTO测量。</w:t>
            </w:r>
          </w:p>
        </w:tc>
      </w:tr>
      <w:tr w14:paraId="5C5090D8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D036D97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建议工作量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7900D07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4人日</w:t>
            </w:r>
          </w:p>
        </w:tc>
      </w:tr>
      <w:tr w14:paraId="1636212E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9D19D5E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CI门禁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98ECC08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按本书§3.2—3.4及DES §10.9、§10.13执行适用门禁和关闭条件。</w:t>
            </w:r>
          </w:p>
        </w:tc>
      </w:tr>
      <w:tr w14:paraId="51629ADA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5A3A61F">
            <w:pPr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设计依据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228C6E1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DES-001 V1.4 §8.12；本书§7补充技术验证。</w:t>
            </w:r>
          </w:p>
        </w:tc>
      </w:tr>
    </w:tbl>
    <w:p w14:paraId="4EDB735D">
      <w:pPr>
        <w:spacing w:after="0" w:line="240" w:lineRule="auto"/>
        <w:rPr>
          <w:rFonts w:hint="eastAsia"/>
        </w:rPr>
      </w:pPr>
    </w:p>
    <w:p w14:paraId="53E58C47">
      <w:pPr>
        <w:pStyle w:val="5"/>
        <w:spacing w:before="140" w:after="60"/>
        <w:rPr>
          <w:rFonts w:hint="eastAsia"/>
        </w:rPr>
      </w:pPr>
      <w:commentRangeStart w:id="51"/>
      <w:bookmarkStart w:id="176" w:name="task_5148"/>
      <w:r>
        <w:t>T122 执行20并发验收性能测试</w:t>
      </w:r>
      <w:bookmarkEnd w:id="176"/>
      <w:commentRangeEnd w:id="51"/>
      <w:r>
        <w:rPr>
          <w:rStyle w:val="139"/>
          <w:rFonts w:hint="eastAsia"/>
          <w:sz w:val="22"/>
          <w:szCs w:val="22"/>
        </w:rPr>
        <w:commentReference w:id="51"/>
      </w:r>
    </w:p>
    <w:tbl>
      <w:tblPr>
        <w:tblStyle w:val="35"/>
        <w:tblW w:w="0" w:type="auto"/>
        <w:tblInd w:w="0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7"/>
        <w:gridCol w:w="7421"/>
      </w:tblGrid>
      <w:tr w14:paraId="473BE2F7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843634D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责任角色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C453CD7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测试/DevOps</w:t>
            </w:r>
          </w:p>
        </w:tc>
      </w:tr>
      <w:tr w14:paraId="232C9EEA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F7EF5EB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源前置依赖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4AD308F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T107,T120</w:t>
            </w:r>
          </w:p>
        </w:tc>
      </w:tr>
      <w:tr w14:paraId="40BAC898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3D6FBBC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执行依赖候选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9843A3B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T107,T120</w:t>
            </w:r>
          </w:p>
        </w:tc>
      </w:tr>
      <w:tr w14:paraId="22289F3B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1D93CFF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工作范围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605A8C7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保留20混合任务负载档的性能验证任务；正式验收性质与成功率/时延范围按Q-14和Q-13确认。</w:t>
            </w:r>
          </w:p>
        </w:tc>
      </w:tr>
      <w:tr w14:paraId="763672DF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B71691A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接口或数据契约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8D9CA66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性能脚本和报告。</w:t>
            </w:r>
          </w:p>
        </w:tc>
      </w:tr>
      <w:tr w14:paraId="289FD33F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1E1C5F8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验收标准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D747B01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20及100均待确认；冻结素材、模型、索引、资源与计时范围后记录P50/P95/P99、吞吐、错误、排队和成功率；不得凭源标题认定已批准验收基线。</w:t>
            </w:r>
          </w:p>
        </w:tc>
      </w:tr>
      <w:tr w14:paraId="6C6AF925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677D15C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测试要求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DA7761D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真实算法负载、冷/热、资源、故障和失败分析；Mock仅验证编排不证明正式并发。</w:t>
            </w:r>
          </w:p>
        </w:tc>
      </w:tr>
      <w:tr w14:paraId="19C66E9F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EE4ECA3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建议工作量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F570E26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4人日</w:t>
            </w:r>
          </w:p>
        </w:tc>
      </w:tr>
      <w:tr w14:paraId="3654F1BD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C8E80AF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CI门禁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1EB98E2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按本书§3.2—3.4及DES §10.9、§10.13执行适用门禁和关闭条件。</w:t>
            </w:r>
          </w:p>
        </w:tc>
      </w:tr>
      <w:tr w14:paraId="2014B840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3CABF1E">
            <w:pPr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设计依据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412CB79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DES-001 V1.4 §11.2、§11.6、Q-14；本书§7补充技术验证。</w:t>
            </w:r>
          </w:p>
        </w:tc>
      </w:tr>
    </w:tbl>
    <w:p w14:paraId="55ED3A2D">
      <w:pPr>
        <w:spacing w:after="0" w:line="240" w:lineRule="auto"/>
        <w:rPr>
          <w:rFonts w:hint="eastAsia"/>
        </w:rPr>
      </w:pPr>
    </w:p>
    <w:p w14:paraId="08DDC2C4">
      <w:pPr>
        <w:pStyle w:val="5"/>
        <w:spacing w:before="140" w:after="60"/>
        <w:rPr>
          <w:rFonts w:hint="eastAsia"/>
        </w:rPr>
      </w:pPr>
      <w:bookmarkStart w:id="177" w:name="task_5149"/>
      <w:commentRangeStart w:id="52"/>
      <w:r>
        <w:t>T123 执行100并发容量与长稳测试</w:t>
      </w:r>
      <w:bookmarkEnd w:id="177"/>
      <w:commentRangeEnd w:id="52"/>
      <w:r>
        <w:rPr>
          <w:rStyle w:val="139"/>
          <w:rFonts w:hint="eastAsia"/>
          <w:sz w:val="22"/>
          <w:szCs w:val="22"/>
        </w:rPr>
        <w:commentReference w:id="52"/>
      </w:r>
    </w:p>
    <w:tbl>
      <w:tblPr>
        <w:tblStyle w:val="35"/>
        <w:tblW w:w="0" w:type="auto"/>
        <w:tblInd w:w="0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7"/>
        <w:gridCol w:w="7421"/>
      </w:tblGrid>
      <w:tr w14:paraId="6ECDD10B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E859AB1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责任角色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68C48B3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测试/DevOps</w:t>
            </w:r>
          </w:p>
        </w:tc>
      </w:tr>
      <w:tr w14:paraId="0148B978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8D980EA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源前置依赖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B337CD4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T122</w:t>
            </w:r>
          </w:p>
        </w:tc>
      </w:tr>
      <w:tr w14:paraId="0FBAA00C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F63EB13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执行依赖候选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73DFA5E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T122</w:t>
            </w:r>
          </w:p>
        </w:tc>
      </w:tr>
      <w:tr w14:paraId="1842A0AA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DFFEC29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工作范围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E13CA3F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保留100混合任务负载档的容量与长稳任务；源建议72小时仅为候选，持续时间和正式性质按Q-14确认。</w:t>
            </w:r>
          </w:p>
        </w:tc>
      </w:tr>
      <w:tr w14:paraId="68BB7A96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F1A6210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接口或数据契约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230E484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容量报告与扩容建议。</w:t>
            </w:r>
          </w:p>
        </w:tc>
      </w:tr>
      <w:tr w14:paraId="43422D9E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B5AB623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验收标准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20A6143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不预判100为可选扩展或非硬指标；按批准负载执行，无数据损坏并明确瓶颈、错误率和资源需求；资源未落实保持未验证。</w:t>
            </w:r>
          </w:p>
        </w:tc>
      </w:tr>
      <w:tr w14:paraId="74C9D328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CDCDDEA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测试要求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03A39D8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压力、长稳和故障注入。</w:t>
            </w:r>
          </w:p>
        </w:tc>
      </w:tr>
      <w:tr w14:paraId="2C9B1F53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DB68E81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建议工作量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F85D722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5人日</w:t>
            </w:r>
          </w:p>
        </w:tc>
      </w:tr>
      <w:tr w14:paraId="210996A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60D832D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CI门禁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F6E2EE3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按本书§3.2—3.4及DES §10.9、§10.13执行适用门禁和关闭条件。</w:t>
            </w:r>
          </w:p>
        </w:tc>
      </w:tr>
      <w:tr w14:paraId="41C1C769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7E46201">
            <w:pPr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设计依据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F9066BA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DES-001 V1.4 §11.2、§11.6、Q-14；本书§7补充技术验证。</w:t>
            </w:r>
          </w:p>
        </w:tc>
      </w:tr>
    </w:tbl>
    <w:p w14:paraId="420BD8D1">
      <w:pPr>
        <w:spacing w:after="0" w:line="240" w:lineRule="auto"/>
        <w:rPr>
          <w:rFonts w:hint="eastAsia"/>
        </w:rPr>
      </w:pPr>
    </w:p>
    <w:p w14:paraId="5B89A350">
      <w:pPr>
        <w:pStyle w:val="5"/>
        <w:spacing w:before="140" w:after="60"/>
        <w:rPr>
          <w:rFonts w:hint="eastAsia"/>
        </w:rPr>
      </w:pPr>
      <w:commentRangeStart w:id="53"/>
      <w:bookmarkStart w:id="178" w:name="task_5150"/>
      <w:r>
        <w:t>T124 完成三类业务场景验收</w:t>
      </w:r>
      <w:bookmarkEnd w:id="178"/>
      <w:commentRangeEnd w:id="53"/>
      <w:r>
        <w:rPr>
          <w:rStyle w:val="139"/>
          <w:rFonts w:hint="eastAsia"/>
          <w:sz w:val="22"/>
          <w:szCs w:val="22"/>
        </w:rPr>
        <w:commentReference w:id="53"/>
      </w:r>
    </w:p>
    <w:tbl>
      <w:tblPr>
        <w:tblStyle w:val="35"/>
        <w:tblW w:w="0" w:type="auto"/>
        <w:tblInd w:w="0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7"/>
        <w:gridCol w:w="7421"/>
      </w:tblGrid>
      <w:tr w14:paraId="3E90AD36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A4B28A7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责任角色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0635A6C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业务/测试</w:t>
            </w:r>
          </w:p>
        </w:tc>
      </w:tr>
      <w:tr w14:paraId="53AAC575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F51D180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源前置依赖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0DEF006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T103,T107,T114-T123</w:t>
            </w:r>
          </w:p>
        </w:tc>
      </w:tr>
      <w:tr w14:paraId="575C5F18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AD8450D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执行依赖候选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5DDC1AF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T103,T107,T108,T113,T114,T115,T116,T117,T118,T119,T120,T121,T122,T123,T170</w:t>
            </w:r>
          </w:p>
        </w:tc>
      </w:tr>
      <w:tr w14:paraId="42D4E087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9660AF2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工作范围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ABEBFE7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验证事故灾害谣言、违法有害内容、搬运篡改溯源三类场景。</w:t>
            </w:r>
          </w:p>
        </w:tc>
      </w:tr>
      <w:tr w14:paraId="53173127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BB66C30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接口或数据契约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06162C7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场景脚本、问题清单、应用验证报告。</w:t>
            </w:r>
          </w:p>
        </w:tc>
      </w:tr>
      <w:tr w14:paraId="6EFA717D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BC57C3C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验收标准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23BE630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按生效三类场景与真实模型包验收；T113—T123、T170及全范围170条适用交付矩阵有关闭证据，T118最终安全复测完成。场景演示不能代替整体算法、负载和恢复评测；T124依据本轮场景报告关闭。</w:t>
            </w:r>
          </w:p>
        </w:tc>
      </w:tr>
      <w:tr w14:paraId="1B0F363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8E0AF24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测试要求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EABACC0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正式环境演练与回归测试。</w:t>
            </w:r>
          </w:p>
        </w:tc>
      </w:tr>
      <w:tr w14:paraId="6BDBC94F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19EB3C5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建议工作量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063485C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5人日</w:t>
            </w:r>
          </w:p>
        </w:tc>
      </w:tr>
      <w:tr w14:paraId="7EBD66A2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9C6DE5F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CI门禁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D4DDA53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按本书§3.2—3.4及DES §10.9、§10.13执行适用门禁和关闭条件。</w:t>
            </w:r>
          </w:p>
        </w:tc>
      </w:tr>
      <w:tr w14:paraId="4726ADA5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31755CE">
            <w:pPr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设计依据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1438A89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DES-001 V1.4 §8.7—8.8、§8.11—8.12、§9.7、§11；本书§7补充技术验证。 审批控制另见§5.4.1—5.4.4、§13.7；冻结与验收见§10.12。</w:t>
            </w:r>
          </w:p>
        </w:tc>
      </w:tr>
    </w:tbl>
    <w:p w14:paraId="31E060CB">
      <w:pPr>
        <w:spacing w:after="0" w:line="240" w:lineRule="auto"/>
        <w:rPr>
          <w:rFonts w:hint="eastAsia"/>
        </w:rPr>
      </w:pPr>
    </w:p>
    <w:p w14:paraId="07EE1B06">
      <w:pPr>
        <w:pStyle w:val="4"/>
        <w:pageBreakBefore/>
        <w:rPr>
          <w:rFonts w:hint="eastAsia"/>
        </w:rPr>
      </w:pPr>
      <w:bookmarkStart w:id="179" w:name="_Toc242692259"/>
      <w:bookmarkStart w:id="180" w:name="task_5151"/>
      <w:r>
        <w:t>6.14 算法模型专项研发与训练</w:t>
      </w:r>
      <w:bookmarkEnd w:id="179"/>
      <w:bookmarkEnd w:id="180"/>
    </w:p>
    <w:p w14:paraId="548F6F66">
      <w:pPr>
        <w:rPr>
          <w:rFonts w:hint="eastAsia"/>
        </w:rPr>
      </w:pPr>
      <w:r>
        <w:t>原组编号14，任务T125—T170，关联设计章节DES-001 V1.4 §6.6—6.8、§7.7、§8.9、§11.6。</w:t>
      </w:r>
    </w:p>
    <w:p w14:paraId="1DB17B11">
      <w:pPr>
        <w:pStyle w:val="5"/>
        <w:spacing w:before="140" w:after="60"/>
        <w:rPr>
          <w:rFonts w:hint="eastAsia"/>
        </w:rPr>
      </w:pPr>
      <w:bookmarkStart w:id="181" w:name="task_5152"/>
      <w:commentRangeStart w:id="54"/>
      <w:r>
        <w:t>T125 建立算法实验公共框架</w:t>
      </w:r>
      <w:commentRangeEnd w:id="54"/>
      <w:bookmarkEnd w:id="181"/>
      <w:r>
        <w:rPr>
          <w:rStyle w:val="139"/>
          <w:rFonts w:hint="eastAsia"/>
          <w:sz w:val="22"/>
          <w:szCs w:val="22"/>
        </w:rPr>
        <w:commentReference w:id="54"/>
      </w:r>
    </w:p>
    <w:tbl>
      <w:tblPr>
        <w:tblStyle w:val="35"/>
        <w:tblW w:w="0" w:type="auto"/>
        <w:tblInd w:w="0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7"/>
        <w:gridCol w:w="7421"/>
      </w:tblGrid>
      <w:tr w14:paraId="5A100F10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CCAFAF1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责任角色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209B921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算法平台</w:t>
            </w:r>
          </w:p>
        </w:tc>
      </w:tr>
      <w:tr w14:paraId="2A826645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51EBE1E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源前置依赖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7704E8D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T051,T058</w:t>
            </w:r>
          </w:p>
        </w:tc>
      </w:tr>
      <w:tr w14:paraId="64573A86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B6C43BA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执行依赖候选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36EFFC6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T051,T058</w:t>
            </w:r>
          </w:p>
        </w:tc>
      </w:tr>
      <w:tr w14:paraId="0C26CE15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79A2008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工作范围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ECBD13D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建立统一训练入口、配置继承、随机种子、实验目录、断点续训和产物登记。</w:t>
            </w:r>
          </w:p>
        </w:tc>
      </w:tr>
      <w:tr w14:paraId="3276E455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7BCA297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接口或数据契约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AB66614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train/evaluate/export命令；ExperimentManifest。</w:t>
            </w:r>
          </w:p>
        </w:tc>
      </w:tr>
      <w:tr w14:paraId="7C463F9F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6226D45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验收标准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1C6A21E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同代码/数据/配置及固定软件硬件条件可重复实验并记录容许误差；保存框架/镜像/设备/种子/确定性设置；不承诺跨版本或CPU/GPU逐位一致；测试集不调参。</w:t>
            </w:r>
          </w:p>
        </w:tc>
      </w:tr>
      <w:tr w14:paraId="004283EA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E03B817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测试要求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FBA119C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最小数据训练、断点续训和复现测试。</w:t>
            </w:r>
          </w:p>
        </w:tc>
      </w:tr>
      <w:tr w14:paraId="0F4B646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2CB4D40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建议工作量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C5F4E4B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3人日</w:t>
            </w:r>
          </w:p>
        </w:tc>
      </w:tr>
      <w:tr w14:paraId="7D2BBBED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A568DB7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CI门禁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5879353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按本书§3.2—3.4及DES §10.9、§10.13执行适用门禁和关闭条件。</w:t>
            </w:r>
          </w:p>
        </w:tc>
      </w:tr>
      <w:tr w14:paraId="152DDE2B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1D57F11">
            <w:pPr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设计依据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6786E57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DES-001 V1.4 §6.8；本书§7补充技术验证。</w:t>
            </w:r>
          </w:p>
        </w:tc>
      </w:tr>
    </w:tbl>
    <w:p w14:paraId="1BB0D3F1">
      <w:pPr>
        <w:spacing w:after="0" w:line="240" w:lineRule="auto"/>
        <w:rPr>
          <w:rFonts w:hint="eastAsia"/>
        </w:rPr>
      </w:pPr>
    </w:p>
    <w:p w14:paraId="69BF807E">
      <w:pPr>
        <w:pStyle w:val="5"/>
        <w:spacing w:before="140" w:after="60"/>
        <w:rPr>
          <w:rFonts w:hint="eastAsia"/>
        </w:rPr>
      </w:pPr>
      <w:bookmarkStart w:id="182" w:name="task_5153"/>
      <w:r>
        <w:t>T126 建立训练数据版本与数据卡</w:t>
      </w:r>
      <w:bookmarkEnd w:id="182"/>
    </w:p>
    <w:tbl>
      <w:tblPr>
        <w:tblStyle w:val="35"/>
        <w:tblW w:w="0" w:type="auto"/>
        <w:tblInd w:w="0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7"/>
        <w:gridCol w:w="7421"/>
      </w:tblGrid>
      <w:tr w14:paraId="332472CD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2B14799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责任角色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614B305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数据/算法</w:t>
            </w:r>
          </w:p>
        </w:tc>
      </w:tr>
      <w:tr w14:paraId="5B6FE2C9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854EDDA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源前置依赖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D3593B3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T109,T110,T125</w:t>
            </w:r>
          </w:p>
        </w:tc>
      </w:tr>
      <w:tr w14:paraId="47C02F8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16D2098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执行依赖候选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28808A3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T109,T110,T125</w:t>
            </w:r>
          </w:p>
        </w:tc>
      </w:tr>
      <w:tr w14:paraId="069BDA47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E5C3207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工作范围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1F81DCB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为风险、取证、检索、视频对齐和证据核查数据集建立版本、统计和数据卡。</w:t>
            </w:r>
          </w:p>
        </w:tc>
      </w:tr>
      <w:tr w14:paraId="00C0542A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4118DFE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接口或数据契约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0810597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DatasetManifest、DataCard。</w:t>
            </w:r>
          </w:p>
        </w:tc>
      </w:tr>
      <w:tr w14:paraId="45773887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D698EB8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验收标准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5952348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记录来源、授权、标签版本、分组划分、类别分布、已知偏差和哈希。</w:t>
            </w:r>
          </w:p>
        </w:tc>
      </w:tr>
      <w:tr w14:paraId="77A61D4E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9C075CD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测试要求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773FC62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清单完整性、哈希和泄漏检查。</w:t>
            </w:r>
          </w:p>
        </w:tc>
      </w:tr>
      <w:tr w14:paraId="3F9EB3F8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ABF3425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建议工作量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4403E31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3人日</w:t>
            </w:r>
          </w:p>
        </w:tc>
      </w:tr>
      <w:tr w14:paraId="7E4F97DD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66B0696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CI门禁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2E88C00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按本书§3.2—3.4及DES §10.9、§10.13执行适用门禁和关闭条件。</w:t>
            </w:r>
          </w:p>
        </w:tc>
      </w:tr>
      <w:tr w14:paraId="60C92F6F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E81FE82">
            <w:pPr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设计依据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C0D9991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DES-001 V1.4 §6.6—6.8、§7.7、§8.9、§11.6；本书§7补充技术验证。</w:t>
            </w:r>
          </w:p>
        </w:tc>
      </w:tr>
    </w:tbl>
    <w:p w14:paraId="212D948F">
      <w:pPr>
        <w:spacing w:after="0" w:line="240" w:lineRule="auto"/>
        <w:rPr>
          <w:rFonts w:hint="eastAsia"/>
        </w:rPr>
      </w:pPr>
    </w:p>
    <w:p w14:paraId="6CA9069E">
      <w:pPr>
        <w:pStyle w:val="5"/>
        <w:spacing w:before="140" w:after="60"/>
        <w:rPr>
          <w:rFonts w:hint="eastAsia"/>
        </w:rPr>
      </w:pPr>
      <w:bookmarkStart w:id="183" w:name="task_5154"/>
      <w:commentRangeStart w:id="55"/>
      <w:commentRangeStart w:id="56"/>
      <w:r>
        <w:t>T127 冻结公安业务独立测试集</w:t>
      </w:r>
      <w:bookmarkEnd w:id="183"/>
      <w:commentRangeEnd w:id="55"/>
      <w:r>
        <w:rPr>
          <w:rStyle w:val="139"/>
          <w:rFonts w:hint="eastAsia"/>
          <w:sz w:val="22"/>
          <w:szCs w:val="22"/>
        </w:rPr>
        <w:commentReference w:id="55"/>
      </w:r>
      <w:commentRangeEnd w:id="56"/>
      <w:r>
        <w:rPr>
          <w:rStyle w:val="139"/>
          <w:rFonts w:hint="eastAsia"/>
          <w:sz w:val="22"/>
          <w:szCs w:val="22"/>
        </w:rPr>
        <w:commentReference w:id="56"/>
      </w:r>
    </w:p>
    <w:tbl>
      <w:tblPr>
        <w:tblStyle w:val="35"/>
        <w:tblW w:w="0" w:type="auto"/>
        <w:tblInd w:w="0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7"/>
        <w:gridCol w:w="7421"/>
      </w:tblGrid>
      <w:tr w14:paraId="529F886D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B6FBEFB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责任角色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8FE6617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业务/数据</w:t>
            </w:r>
          </w:p>
        </w:tc>
      </w:tr>
      <w:tr w14:paraId="13E45BB0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D41920B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源前置依赖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78C7EAB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T110,T126</w:t>
            </w:r>
          </w:p>
        </w:tc>
      </w:tr>
      <w:tr w14:paraId="1EE015DD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E1A415C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执行依赖候选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04A565D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T110,T126</w:t>
            </w:r>
          </w:p>
        </w:tc>
      </w:tr>
      <w:tr w14:paraId="0FA8966F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A9E2230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工作范围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F926E91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从项目数据中冻结独立测试集并建立访问和解封审批。</w:t>
            </w:r>
          </w:p>
        </w:tc>
      </w:tr>
      <w:tr w14:paraId="37E0E06B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19FC710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接口或数据契约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9A48720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testset_manifest与只读权限策略。</w:t>
            </w:r>
          </w:p>
        </w:tc>
      </w:tr>
      <w:tr w14:paraId="2A919196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90E4435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验收标准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35B8F34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独立测试清单按素材组隔离并防组合来源泄漏；研发不得用于训练/阈值/难例挖掘；验收角色执行和全部访问有记录。</w:t>
            </w:r>
          </w:p>
        </w:tc>
      </w:tr>
      <w:tr w14:paraId="2E3E99A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D8AFD36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测试要求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820D2AA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分组泄漏、权限和哈希校验。</w:t>
            </w:r>
          </w:p>
        </w:tc>
      </w:tr>
      <w:tr w14:paraId="0AD43CD8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2986F1C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建议工作量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CEB52CD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1～2人日</w:t>
            </w:r>
          </w:p>
        </w:tc>
      </w:tr>
      <w:tr w14:paraId="612DF400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B2EF10E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CI门禁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2E25D9C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按本书§3.2—3.4及DES §10.9、§10.13执行适用门禁和关闭条件。</w:t>
            </w:r>
          </w:p>
        </w:tc>
      </w:tr>
      <w:tr w14:paraId="0D15CB3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AF68508">
            <w:pPr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设计依据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E5A665D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DES-001 V1.4 §7.7；本书§7补充技术验证。</w:t>
            </w:r>
          </w:p>
        </w:tc>
      </w:tr>
    </w:tbl>
    <w:p w14:paraId="1820BC45">
      <w:pPr>
        <w:spacing w:after="0" w:line="240" w:lineRule="auto"/>
        <w:rPr>
          <w:rFonts w:hint="eastAsia"/>
        </w:rPr>
      </w:pPr>
    </w:p>
    <w:p w14:paraId="3AE34FA6">
      <w:pPr>
        <w:pStyle w:val="5"/>
        <w:spacing w:before="140" w:after="60"/>
        <w:rPr>
          <w:rFonts w:hint="eastAsia"/>
        </w:rPr>
      </w:pPr>
      <w:bookmarkStart w:id="184" w:name="task_5155"/>
      <w:r>
        <w:t>T128 建立算法基线结果台账</w:t>
      </w:r>
      <w:bookmarkEnd w:id="184"/>
    </w:p>
    <w:tbl>
      <w:tblPr>
        <w:tblStyle w:val="35"/>
        <w:tblW w:w="0" w:type="auto"/>
        <w:tblInd w:w="0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7"/>
        <w:gridCol w:w="7421"/>
      </w:tblGrid>
      <w:tr w14:paraId="415EB1A9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D737011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责任角色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09F1113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算法</w:t>
            </w:r>
          </w:p>
        </w:tc>
      </w:tr>
      <w:tr w14:paraId="21195D9D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8D27D3B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源前置依赖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E1B1C4B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T125-T127</w:t>
            </w:r>
          </w:p>
        </w:tc>
      </w:tr>
      <w:tr w14:paraId="3205E840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5B37E3A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执行依赖候选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1FE40BA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T125,T126</w:t>
            </w:r>
          </w:p>
        </w:tc>
      </w:tr>
      <w:tr w14:paraId="09040CB4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52906F5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工作范围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1FCC44F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先以开发回归/验证集运行传统与预训练基线，记录指标/资源；不等待封存集才能做基线，也不按封存成绩反复选型。最终候选交隔离角色评测。</w:t>
            </w:r>
          </w:p>
        </w:tc>
      </w:tr>
      <w:tr w14:paraId="3998D905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B680E8F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接口或数据契约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203747D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BaselineReport与model_evaluation记录。</w:t>
            </w:r>
          </w:p>
        </w:tc>
      </w:tr>
      <w:tr w14:paraId="6D07AFD2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7CA6717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验收标准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AE1A1C3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每条算法线至少一个可复现基线；记录吞吐、显存、错误样本和限制。</w:t>
            </w:r>
          </w:p>
        </w:tc>
      </w:tr>
      <w:tr w14:paraId="7AE240DA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AF10067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测试要求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AA945A8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基线复跑一致性测试。</w:t>
            </w:r>
          </w:p>
        </w:tc>
      </w:tr>
      <w:tr w14:paraId="0C1D29BE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4DEF0F1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建议工作量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7CE303C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3人日</w:t>
            </w:r>
          </w:p>
        </w:tc>
      </w:tr>
      <w:tr w14:paraId="7E1EF8E0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5D71D7D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CI门禁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893187B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按本书§3.2—3.4及DES §10.9、§10.13执行适用门禁和关闭条件。</w:t>
            </w:r>
          </w:p>
        </w:tc>
      </w:tr>
      <w:tr w14:paraId="6B3AF988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53EB38C">
            <w:pPr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设计依据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17AB33D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DES-001 V1.4 §6.6—6.8、§7.7、§8.9、§11.6；本书§7补充技术验证。</w:t>
            </w:r>
          </w:p>
        </w:tc>
      </w:tr>
    </w:tbl>
    <w:p w14:paraId="5083D675">
      <w:pPr>
        <w:spacing w:after="0" w:line="240" w:lineRule="auto"/>
        <w:rPr>
          <w:rFonts w:hint="eastAsia"/>
        </w:rPr>
      </w:pPr>
    </w:p>
    <w:p w14:paraId="6CC730AD">
      <w:pPr>
        <w:pStyle w:val="5"/>
        <w:spacing w:before="140" w:after="60"/>
        <w:rPr>
          <w:rFonts w:hint="eastAsia"/>
        </w:rPr>
      </w:pPr>
      <w:bookmarkStart w:id="185" w:name="task_5156"/>
      <w:r>
        <w:t>T129 开展图片多标签风险数据分析</w:t>
      </w:r>
      <w:bookmarkEnd w:id="185"/>
    </w:p>
    <w:tbl>
      <w:tblPr>
        <w:tblStyle w:val="35"/>
        <w:tblW w:w="0" w:type="auto"/>
        <w:tblInd w:w="0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7"/>
        <w:gridCol w:w="7421"/>
      </w:tblGrid>
      <w:tr w14:paraId="1ED9E986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0A34573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责任角色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2AC1623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算法/数据</w:t>
            </w:r>
          </w:p>
        </w:tc>
      </w:tr>
      <w:tr w14:paraId="5662CACF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8E084FD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源前置依赖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85A9715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T061,T126</w:t>
            </w:r>
          </w:p>
        </w:tc>
      </w:tr>
      <w:tr w14:paraId="056C6439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7ABC06F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执行依赖候选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3022C5B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T061,T126</w:t>
            </w:r>
          </w:p>
        </w:tc>
      </w:tr>
      <w:tr w14:paraId="4063C59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70B3A4C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工作范围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4C839F1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分析类别频次、共现、长尾、平台、分辨率和编辑条件分布。</w:t>
            </w:r>
          </w:p>
        </w:tc>
      </w:tr>
      <w:tr w14:paraId="7FA96792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E9F1E9F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接口或数据契约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9669686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risk_image_eda报告与采样建议。</w:t>
            </w:r>
          </w:p>
        </w:tc>
      </w:tr>
      <w:tr w14:paraId="053694D2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0F74487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验收标准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90CA584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识别类别不平衡、标签冲突和数据缺口；不得修改冻结测试标签。</w:t>
            </w:r>
          </w:p>
        </w:tc>
      </w:tr>
      <w:tr w14:paraId="6D4A270A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9F7E3EE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测试要求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5EFD84F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统计脚本单测与抽样复核。</w:t>
            </w:r>
          </w:p>
        </w:tc>
      </w:tr>
      <w:tr w14:paraId="081951FC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0C88A64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建议工作量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871FD90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1～2人日</w:t>
            </w:r>
          </w:p>
        </w:tc>
      </w:tr>
      <w:tr w14:paraId="1055C960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E6AEDC3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CI门禁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7303B09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按本书§3.2—3.4及DES §10.9、§10.13执行适用门禁和关闭条件。</w:t>
            </w:r>
          </w:p>
        </w:tc>
      </w:tr>
      <w:tr w14:paraId="2A0DDA4A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61B1A27">
            <w:pPr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设计依据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8C71F70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DES-001 V1.4 §6.6—6.8、§7.7、§8.9、§11.6；本书§7补充技术验证。</w:t>
            </w:r>
          </w:p>
        </w:tc>
      </w:tr>
    </w:tbl>
    <w:p w14:paraId="707C111C">
      <w:pPr>
        <w:spacing w:after="0" w:line="240" w:lineRule="auto"/>
        <w:rPr>
          <w:rFonts w:hint="eastAsia"/>
        </w:rPr>
      </w:pPr>
    </w:p>
    <w:p w14:paraId="62A96345">
      <w:pPr>
        <w:pStyle w:val="5"/>
        <w:spacing w:before="140" w:after="60"/>
        <w:rPr>
          <w:rFonts w:hint="eastAsia"/>
        </w:rPr>
      </w:pPr>
      <w:bookmarkStart w:id="186" w:name="task_5157"/>
      <w:r>
        <w:t>T130 训练图片多标签风险基线模型</w:t>
      </w:r>
      <w:bookmarkEnd w:id="186"/>
    </w:p>
    <w:tbl>
      <w:tblPr>
        <w:tblStyle w:val="35"/>
        <w:tblW w:w="0" w:type="auto"/>
        <w:tblInd w:w="0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7"/>
        <w:gridCol w:w="7421"/>
      </w:tblGrid>
      <w:tr w14:paraId="4BE5CCE9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75230E6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责任角色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72AB16F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算法</w:t>
            </w:r>
          </w:p>
        </w:tc>
      </w:tr>
      <w:tr w14:paraId="4158A38F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9F2DB77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源前置依赖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4DA2F63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T128,T129</w:t>
            </w:r>
          </w:p>
        </w:tc>
      </w:tr>
      <w:tr w14:paraId="127CEC74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A4D84ED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执行依赖候选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AF134A1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T128,T129</w:t>
            </w:r>
          </w:p>
        </w:tc>
      </w:tr>
      <w:tr w14:paraId="4D955512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0878071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工作范围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9571A35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以ConvNeXt、Swin或ViT建立多标签训练基线。</w:t>
            </w:r>
          </w:p>
        </w:tc>
      </w:tr>
      <w:tr w14:paraId="7413B75F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4ED7578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接口或数据契约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4C065F1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risk-image模型、配置、日志和模型卡。</w:t>
            </w:r>
          </w:p>
        </w:tc>
      </w:tr>
      <w:tr w14:paraId="042E0DDA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36EBC23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验收标准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A3451AC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使用Sigmoid与BCE基线；验证集Macro-F1优于通用零样本结果；训练可复现。</w:t>
            </w:r>
          </w:p>
        </w:tc>
      </w:tr>
      <w:tr w14:paraId="5BFB87A4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5D619EA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测试要求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1AD2F47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训练冒烟、导出和推理一致性测试。</w:t>
            </w:r>
          </w:p>
        </w:tc>
      </w:tr>
      <w:tr w14:paraId="6CD6066E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B8F780B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建议工作量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9FD1331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4人日</w:t>
            </w:r>
          </w:p>
        </w:tc>
      </w:tr>
      <w:tr w14:paraId="175A9568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9C19CAD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CI门禁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3A47649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按本书§3.2—3.4及DES §10.9、§10.13执行适用门禁和关闭条件。</w:t>
            </w:r>
          </w:p>
        </w:tc>
      </w:tr>
      <w:tr w14:paraId="6FE32218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92263D1">
            <w:pPr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设计依据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75C02C6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DES-001 V1.4 §6.6—6.8、§7.7、§8.9、§11.6；本书§7补充技术验证。</w:t>
            </w:r>
          </w:p>
        </w:tc>
      </w:tr>
    </w:tbl>
    <w:p w14:paraId="779FED73">
      <w:pPr>
        <w:spacing w:after="0" w:line="240" w:lineRule="auto"/>
        <w:rPr>
          <w:rFonts w:hint="eastAsia"/>
        </w:rPr>
      </w:pPr>
    </w:p>
    <w:p w14:paraId="4D6542FF">
      <w:pPr>
        <w:pStyle w:val="5"/>
        <w:spacing w:before="140" w:after="60"/>
        <w:rPr>
          <w:rFonts w:hint="eastAsia"/>
        </w:rPr>
      </w:pPr>
      <w:bookmarkStart w:id="187" w:name="task_5158"/>
      <w:r>
        <w:t>T131 优化风险类别不平衡与长尾召回</w:t>
      </w:r>
      <w:bookmarkEnd w:id="187"/>
    </w:p>
    <w:tbl>
      <w:tblPr>
        <w:tblStyle w:val="35"/>
        <w:tblW w:w="0" w:type="auto"/>
        <w:tblInd w:w="0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7"/>
        <w:gridCol w:w="7421"/>
      </w:tblGrid>
      <w:tr w14:paraId="292835BB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0C811F8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责任角色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6662F0F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算法</w:t>
            </w:r>
          </w:p>
        </w:tc>
      </w:tr>
      <w:tr w14:paraId="1F1D6299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6A21443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源前置依赖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2F01334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T130</w:t>
            </w:r>
          </w:p>
        </w:tc>
      </w:tr>
      <w:tr w14:paraId="545F7668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D87E5D8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执行依赖候选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1898927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T130</w:t>
            </w:r>
          </w:p>
        </w:tc>
      </w:tr>
      <w:tr w14:paraId="63640EEF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55C3D9B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工作范围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EB43BB8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比较类别权重、Focal Loss、重采样和阈值分类型优化。</w:t>
            </w:r>
          </w:p>
        </w:tc>
      </w:tr>
      <w:tr w14:paraId="4E2AF29A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09DC1DE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接口或数据契约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F23095D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消融报告和最优配置。</w:t>
            </w:r>
          </w:p>
        </w:tc>
      </w:tr>
      <w:tr w14:paraId="3CD458E4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0A9D22A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验收标准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DF07563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重点类别召回提升且Macro-F1无不可接受退化；报告每类指标。</w:t>
            </w:r>
          </w:p>
        </w:tc>
      </w:tr>
      <w:tr w14:paraId="6F458FE2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962FB78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测试要求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555FFDD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损失函数、采样和阈值回归测试。</w:t>
            </w:r>
          </w:p>
        </w:tc>
      </w:tr>
      <w:tr w14:paraId="506344CF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AADBFB2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建议工作量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69FED66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4人日</w:t>
            </w:r>
          </w:p>
        </w:tc>
      </w:tr>
      <w:tr w14:paraId="11209735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B53A27A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CI门禁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28CDDAA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按本书§3.2—3.4及DES §10.9、§10.13执行适用门禁和关闭条件。</w:t>
            </w:r>
          </w:p>
        </w:tc>
      </w:tr>
      <w:tr w14:paraId="76CC43FC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A557491">
            <w:pPr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设计依据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B65ADE0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DES-001 V1.4 §6.6—6.8、§7.7、§8.9、§11.6；本书§7补充技术验证。</w:t>
            </w:r>
          </w:p>
        </w:tc>
      </w:tr>
    </w:tbl>
    <w:p w14:paraId="1559240B">
      <w:pPr>
        <w:spacing w:after="0" w:line="240" w:lineRule="auto"/>
        <w:rPr>
          <w:rFonts w:hint="eastAsia"/>
        </w:rPr>
      </w:pPr>
    </w:p>
    <w:p w14:paraId="17C87977">
      <w:pPr>
        <w:pStyle w:val="5"/>
        <w:spacing w:before="140" w:after="60"/>
        <w:rPr>
          <w:rFonts w:hint="eastAsia"/>
        </w:rPr>
      </w:pPr>
      <w:bookmarkStart w:id="188" w:name="task_5159"/>
      <w:r>
        <w:t>T132 训练敏感目标检测模型</w:t>
      </w:r>
      <w:bookmarkEnd w:id="188"/>
    </w:p>
    <w:tbl>
      <w:tblPr>
        <w:tblStyle w:val="35"/>
        <w:tblW w:w="0" w:type="auto"/>
        <w:tblInd w:w="0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7"/>
        <w:gridCol w:w="7421"/>
      </w:tblGrid>
      <w:tr w14:paraId="590B0768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0E877F1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责任角色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14E0462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算法</w:t>
            </w:r>
          </w:p>
        </w:tc>
      </w:tr>
      <w:tr w14:paraId="6688D4EF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7280410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源前置依赖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530A723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T063,T126,T128</w:t>
            </w:r>
          </w:p>
        </w:tc>
      </w:tr>
      <w:tr w14:paraId="25479D18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D4E5A6E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执行依赖候选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1F02851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T063,T126,T128</w:t>
            </w:r>
          </w:p>
        </w:tc>
      </w:tr>
      <w:tr w14:paraId="7119164E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A5DD255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工作范围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C5AC3DE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基于业务目标框数据微调YOLO或RT-DETR，覆盖固定重点类别。</w:t>
            </w:r>
          </w:p>
        </w:tc>
      </w:tr>
      <w:tr w14:paraId="5055319D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A799583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接口或数据契约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569A113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detector模型、标签映射和模型卡。</w:t>
            </w:r>
          </w:p>
        </w:tc>
      </w:tr>
      <w:tr w14:paraId="09316F89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F5D3A76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验收标准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698A651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mAP@0.5达到阶段目标；按类别、尺寸和遮挡分组报告；类别映射稳定。</w:t>
            </w:r>
          </w:p>
        </w:tc>
      </w:tr>
      <w:tr w14:paraId="7C447610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89082C8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测试要求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AF60C58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训练冒烟、数据增强框同步和导出测试。</w:t>
            </w:r>
          </w:p>
        </w:tc>
      </w:tr>
      <w:tr w14:paraId="1C5CCC84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9724BCE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建议工作量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0D311C0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5人日</w:t>
            </w:r>
          </w:p>
        </w:tc>
      </w:tr>
      <w:tr w14:paraId="14FBE259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F1EAEA8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CI门禁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71F408B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按本书§3.2—3.4及DES §10.9、§10.13执行适用门禁和关闭条件。</w:t>
            </w:r>
          </w:p>
        </w:tc>
      </w:tr>
      <w:tr w14:paraId="7A7BF2D5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E273F9C">
            <w:pPr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设计依据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2BFFDE4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DES-001 V1.4 §6.6—6.8、§7.7、§8.9、§11.6；本书§7补充技术验证。</w:t>
            </w:r>
          </w:p>
        </w:tc>
      </w:tr>
    </w:tbl>
    <w:p w14:paraId="001FE1E0">
      <w:pPr>
        <w:spacing w:after="0" w:line="240" w:lineRule="auto"/>
        <w:rPr>
          <w:rFonts w:hint="eastAsia"/>
        </w:rPr>
      </w:pPr>
    </w:p>
    <w:p w14:paraId="6228F1AA">
      <w:pPr>
        <w:pStyle w:val="5"/>
        <w:spacing w:before="140" w:after="60"/>
        <w:rPr>
          <w:rFonts w:hint="eastAsia"/>
        </w:rPr>
      </w:pPr>
      <w:bookmarkStart w:id="189" w:name="task_5160"/>
      <w:r>
        <w:t>T133 开展小目标低清目标专项优化</w:t>
      </w:r>
      <w:bookmarkEnd w:id="189"/>
    </w:p>
    <w:tbl>
      <w:tblPr>
        <w:tblStyle w:val="35"/>
        <w:tblW w:w="0" w:type="auto"/>
        <w:tblInd w:w="0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7"/>
        <w:gridCol w:w="7421"/>
      </w:tblGrid>
      <w:tr w14:paraId="42DED03B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7CBF5CD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责任角色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6A1A90A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算法</w:t>
            </w:r>
          </w:p>
        </w:tc>
      </w:tr>
      <w:tr w14:paraId="60B6BC2B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8E73AFA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源前置依赖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9CE76F7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T132</w:t>
            </w:r>
          </w:p>
        </w:tc>
      </w:tr>
      <w:tr w14:paraId="7ECE004C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7626A53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执行依赖候选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595CC5E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T132</w:t>
            </w:r>
          </w:p>
        </w:tc>
      </w:tr>
      <w:tr w14:paraId="08017714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D5DA0AD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工作范围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BE9EBA1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优化多尺度训练、切片推理、超分辨率可选支路和困难样本采样。</w:t>
            </w:r>
          </w:p>
        </w:tc>
      </w:tr>
      <w:tr w14:paraId="3991FABD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B41E9D9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接口或数据契约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AB4EA6B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专项模型或推理策略、消融报告。</w:t>
            </w:r>
          </w:p>
        </w:tc>
      </w:tr>
      <w:tr w14:paraId="445AFEC5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04D05C5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验收标准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5E319A1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小目标和低清子集召回提升；延迟增幅在预算内；不制造明显误报。</w:t>
            </w:r>
          </w:p>
        </w:tc>
      </w:tr>
      <w:tr w14:paraId="0948EB6F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1EC97C4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测试要求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C872FFE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多尺度、切片拼接和性能回归测试。</w:t>
            </w:r>
          </w:p>
        </w:tc>
      </w:tr>
      <w:tr w14:paraId="7AE5E54F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D7CB1BA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建议工作量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3BB1372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4人日</w:t>
            </w:r>
          </w:p>
        </w:tc>
      </w:tr>
      <w:tr w14:paraId="068E0B80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09B134A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CI门禁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83FE702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按本书§3.2—3.4及DES §10.9、§10.13执行适用门禁和关闭条件。</w:t>
            </w:r>
          </w:p>
        </w:tc>
      </w:tr>
      <w:tr w14:paraId="300A7B02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25BE3D3">
            <w:pPr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设计依据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A3FE393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DES-001 V1.4 §6.6—6.8、§7.7、§8.9、§11.6；本书§7补充技术验证。</w:t>
            </w:r>
          </w:p>
        </w:tc>
      </w:tr>
    </w:tbl>
    <w:p w14:paraId="1D1DD831">
      <w:pPr>
        <w:spacing w:after="0" w:line="240" w:lineRule="auto"/>
        <w:rPr>
          <w:rFonts w:hint="eastAsia"/>
        </w:rPr>
      </w:pPr>
    </w:p>
    <w:p w14:paraId="1CFB88D3">
      <w:pPr>
        <w:pStyle w:val="5"/>
        <w:spacing w:before="140" w:after="60"/>
        <w:rPr>
          <w:rFonts w:hint="eastAsia"/>
        </w:rPr>
      </w:pPr>
      <w:bookmarkStart w:id="190" w:name="task_5161"/>
      <w:r>
        <w:t>T134 构建视频行为训练片段与时间边界</w:t>
      </w:r>
      <w:bookmarkEnd w:id="190"/>
    </w:p>
    <w:tbl>
      <w:tblPr>
        <w:tblStyle w:val="35"/>
        <w:tblW w:w="0" w:type="auto"/>
        <w:tblInd w:w="0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7"/>
        <w:gridCol w:w="7421"/>
      </w:tblGrid>
      <w:tr w14:paraId="613A731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8BCC2E4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责任角色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C8DA687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数据/算法</w:t>
            </w:r>
          </w:p>
        </w:tc>
      </w:tr>
      <w:tr w14:paraId="2881CFB4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A5D2DEB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源前置依赖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3B74294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T050,T109,T126</w:t>
            </w:r>
          </w:p>
        </w:tc>
      </w:tr>
      <w:tr w14:paraId="049CFFA8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FEE4EC2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执行依赖候选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45038BA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T050,T109,T126</w:t>
            </w:r>
          </w:p>
        </w:tc>
      </w:tr>
      <w:tr w14:paraId="3430B496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709FF1D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工作范围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58CC363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按2～8秒窗口生成行为片段、负样本和起止边界真值。</w:t>
            </w:r>
          </w:p>
        </w:tc>
      </w:tr>
      <w:tr w14:paraId="43EB0D4C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B8CAFA4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接口或数据契约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F3AF58D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video_action_manifest。</w:t>
            </w:r>
          </w:p>
        </w:tc>
      </w:tr>
      <w:tr w14:paraId="24B7207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B69E5D1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验收标准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8A2482A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窗口与原视频时间可回映射；跨窗口事件完整；同源组不泄漏。</w:t>
            </w:r>
          </w:p>
        </w:tc>
      </w:tr>
      <w:tr w14:paraId="4BED8C3D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06456D6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测试要求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46403AB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边界、窗口覆盖和分组检查。</w:t>
            </w:r>
          </w:p>
        </w:tc>
      </w:tr>
      <w:tr w14:paraId="1E0B83C8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329E72F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建议工作量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996ECEA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3人日</w:t>
            </w:r>
          </w:p>
        </w:tc>
      </w:tr>
      <w:tr w14:paraId="301966F2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ACB6107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CI门禁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7562D6D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按本书§3.2—3.4及DES §10.9、§10.13执行适用门禁和关闭条件。</w:t>
            </w:r>
          </w:p>
        </w:tc>
      </w:tr>
      <w:tr w14:paraId="2B545B27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98F1C2B">
            <w:pPr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设计依据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23877AF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DES-001 V1.4 §6.6—6.8、§7.7、§8.9、§11.6；本书§7补充技术验证。</w:t>
            </w:r>
          </w:p>
        </w:tc>
      </w:tr>
    </w:tbl>
    <w:p w14:paraId="5E39B431">
      <w:pPr>
        <w:spacing w:after="0" w:line="240" w:lineRule="auto"/>
        <w:rPr>
          <w:rFonts w:hint="eastAsia"/>
        </w:rPr>
      </w:pPr>
    </w:p>
    <w:p w14:paraId="66C2B183">
      <w:pPr>
        <w:pStyle w:val="5"/>
        <w:spacing w:before="140" w:after="60"/>
        <w:rPr>
          <w:rFonts w:hint="eastAsia"/>
        </w:rPr>
      </w:pPr>
      <w:bookmarkStart w:id="191" w:name="task_5162"/>
      <w:r>
        <w:t>T135 微调视频行为识别模型</w:t>
      </w:r>
      <w:bookmarkEnd w:id="191"/>
    </w:p>
    <w:tbl>
      <w:tblPr>
        <w:tblStyle w:val="35"/>
        <w:tblW w:w="0" w:type="auto"/>
        <w:tblInd w:w="0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7"/>
        <w:gridCol w:w="7421"/>
      </w:tblGrid>
      <w:tr w14:paraId="2DF2D33C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620D624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责任角色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4C3FDF7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算法</w:t>
            </w:r>
          </w:p>
        </w:tc>
      </w:tr>
      <w:tr w14:paraId="16C41EB9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79E6ADB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源前置依赖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3762707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T064,T128,T134</w:t>
            </w:r>
          </w:p>
        </w:tc>
      </w:tr>
      <w:tr w14:paraId="5ABD5A98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6087978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执行依赖候选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E28B53A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T064,T128,T134</w:t>
            </w:r>
          </w:p>
        </w:tc>
      </w:tr>
      <w:tr w14:paraId="1AB25080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CDB5753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工作范围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5B20D3B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微调VideoMAE、SlowFast或MViT，识别重点动作和事件。</w:t>
            </w:r>
          </w:p>
        </w:tc>
      </w:tr>
      <w:tr w14:paraId="2FD63938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5C6FD97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接口或数据契约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DFB6171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video-action模型、配置和模型卡。</w:t>
            </w:r>
          </w:p>
        </w:tc>
      </w:tr>
      <w:tr w14:paraId="581413F2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85DD4E9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验收标准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2BDD7FE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验证集分类型指标优于基线；按时长、压缩和清晰度报告；可导出推理。</w:t>
            </w:r>
          </w:p>
        </w:tc>
      </w:tr>
      <w:tr w14:paraId="527D0550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54E219A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测试要求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16BDFFE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训练冒烟、采样一致性和导出测试。</w:t>
            </w:r>
          </w:p>
        </w:tc>
      </w:tr>
      <w:tr w14:paraId="5C998A7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141B996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建议工作量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1797C11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5人日</w:t>
            </w:r>
          </w:p>
        </w:tc>
      </w:tr>
      <w:tr w14:paraId="510021AC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960EB0B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CI门禁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625BE3D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按本书§3.2—3.4及DES §10.9、§10.13执行适用门禁和关闭条件。</w:t>
            </w:r>
          </w:p>
        </w:tc>
      </w:tr>
      <w:tr w14:paraId="54595FE5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D189276">
            <w:pPr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设计依据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2B77D95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DES-001 V1.4 §6.6—6.8、§7.7、§8.9、§11.6；本书§7补充技术验证。</w:t>
            </w:r>
          </w:p>
        </w:tc>
      </w:tr>
    </w:tbl>
    <w:p w14:paraId="03C0B8D4">
      <w:pPr>
        <w:spacing w:after="0" w:line="240" w:lineRule="auto"/>
        <w:rPr>
          <w:rFonts w:hint="eastAsia"/>
        </w:rPr>
      </w:pPr>
    </w:p>
    <w:p w14:paraId="137F3EF6">
      <w:pPr>
        <w:pStyle w:val="5"/>
        <w:spacing w:before="140" w:after="60"/>
        <w:rPr>
          <w:rFonts w:hint="eastAsia"/>
        </w:rPr>
      </w:pPr>
      <w:bookmarkStart w:id="192" w:name="task_5163"/>
      <w:r>
        <w:t>T136 训练视频事件时间定位模型</w:t>
      </w:r>
      <w:bookmarkEnd w:id="192"/>
    </w:p>
    <w:tbl>
      <w:tblPr>
        <w:tblStyle w:val="35"/>
        <w:tblW w:w="0" w:type="auto"/>
        <w:tblInd w:w="0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7"/>
        <w:gridCol w:w="7421"/>
      </w:tblGrid>
      <w:tr w14:paraId="6AA4EE9D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39F21B6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责任角色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ADCFB63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算法</w:t>
            </w:r>
          </w:p>
        </w:tc>
      </w:tr>
      <w:tr w14:paraId="3D26A068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462DB38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源前置依赖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F80D98B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T134,T135</w:t>
            </w:r>
          </w:p>
        </w:tc>
      </w:tr>
      <w:tr w14:paraId="02A626E6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D4961F8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执行依赖候选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3403E62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T134,T135</w:t>
            </w:r>
          </w:p>
        </w:tc>
      </w:tr>
      <w:tr w14:paraId="545AF4D8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DE499D0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工作范围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5ED86D9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在行为识别特征上训练帧级或边界回归时间定位头。</w:t>
            </w:r>
          </w:p>
        </w:tc>
      </w:tr>
      <w:tr w14:paraId="06D33A7C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06FDD48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接口或数据契约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E88F2B1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TemporalFinding模型与边界后处理配置。</w:t>
            </w:r>
          </w:p>
        </w:tc>
      </w:tr>
      <w:tr w14:paraId="249853ED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07753C7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验收标准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CD5E3FE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时间边界误差优于窗口分类基线；短事件和跨镜头事件有专项结果。</w:t>
            </w:r>
          </w:p>
        </w:tc>
      </w:tr>
      <w:tr w14:paraId="3B75A57C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2D87DF9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测试要求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66568E3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边界损失、后处理和回映射测试。</w:t>
            </w:r>
          </w:p>
        </w:tc>
      </w:tr>
      <w:tr w14:paraId="3DD9F554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B5A486F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建议工作量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199A19E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5人日</w:t>
            </w:r>
          </w:p>
        </w:tc>
      </w:tr>
      <w:tr w14:paraId="28B3A098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DA56391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CI门禁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CE99986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按本书§3.2—3.4及DES §10.9、§10.13执行适用门禁和关闭条件。</w:t>
            </w:r>
          </w:p>
        </w:tc>
      </w:tr>
      <w:tr w14:paraId="70FDADC2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E24A4E3">
            <w:pPr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设计依据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ED65EC0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DES-001 V1.4 §6.6—6.8、§7.7、§8.9、§11.6；本书§7补充技术验证。</w:t>
            </w:r>
          </w:p>
        </w:tc>
      </w:tr>
    </w:tbl>
    <w:p w14:paraId="4EFFECA7">
      <w:pPr>
        <w:spacing w:after="0" w:line="240" w:lineRule="auto"/>
        <w:rPr>
          <w:rFonts w:hint="eastAsia"/>
        </w:rPr>
      </w:pPr>
    </w:p>
    <w:p w14:paraId="4B26A234">
      <w:pPr>
        <w:pStyle w:val="5"/>
        <w:spacing w:before="140" w:after="60"/>
        <w:rPr>
          <w:rFonts w:hint="eastAsia"/>
        </w:rPr>
      </w:pPr>
      <w:bookmarkStart w:id="193" w:name="task_5164"/>
      <w:r>
        <w:t>T137 微调音频事件识别模型</w:t>
      </w:r>
      <w:bookmarkEnd w:id="193"/>
    </w:p>
    <w:tbl>
      <w:tblPr>
        <w:tblStyle w:val="35"/>
        <w:tblW w:w="0" w:type="auto"/>
        <w:tblInd w:w="0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7"/>
        <w:gridCol w:w="7421"/>
      </w:tblGrid>
      <w:tr w14:paraId="0A01A98E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4296F12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责任角色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496D8A2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算法</w:t>
            </w:r>
          </w:p>
        </w:tc>
      </w:tr>
      <w:tr w14:paraId="5374FCD4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CD252DF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源前置依赖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BC22E3F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T065,T126,T128</w:t>
            </w:r>
          </w:p>
        </w:tc>
      </w:tr>
      <w:tr w14:paraId="2DECF747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B2EEB3F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执行依赖候选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2039161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T065,T126,T128</w:t>
            </w:r>
          </w:p>
        </w:tc>
      </w:tr>
      <w:tr w14:paraId="05D544B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A1437F8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工作范围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4B3EE9A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微调AST、BEATs或PANNs识别爆炸、撞击、呼喊等声音。</w:t>
            </w:r>
          </w:p>
        </w:tc>
      </w:tr>
      <w:tr w14:paraId="7B423260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1B8FD5C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接口或数据契约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0DCA211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audio-event模型、词表和模型卡。</w:t>
            </w:r>
          </w:p>
        </w:tc>
      </w:tr>
      <w:tr w14:paraId="1B8696C7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59382AA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验收标准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7087BE9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分类型召回优于通用模型；噪声、静音和重编码条件分组报告。</w:t>
            </w:r>
          </w:p>
        </w:tc>
      </w:tr>
      <w:tr w14:paraId="572EC04E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55310F6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测试要求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EBE577A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音频切片、静音和重编码测试。</w:t>
            </w:r>
          </w:p>
        </w:tc>
      </w:tr>
      <w:tr w14:paraId="6D2F1DEA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7945A23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建议工作量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152B679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4人日</w:t>
            </w:r>
          </w:p>
        </w:tc>
      </w:tr>
      <w:tr w14:paraId="4CCC379B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39B91AB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CI门禁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2302A1B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按本书§3.2—3.4及DES §10.9、§10.13执行适用门禁和关闭条件。</w:t>
            </w:r>
          </w:p>
        </w:tc>
      </w:tr>
      <w:tr w14:paraId="09746D09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17E216E">
            <w:pPr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设计依据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ED556EB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DES-001 V1.4 §6.6—6.8、§7.7、§8.9、§11.6；本书§7补充技术验证。</w:t>
            </w:r>
          </w:p>
        </w:tc>
      </w:tr>
    </w:tbl>
    <w:p w14:paraId="5287A8E4">
      <w:pPr>
        <w:spacing w:after="0" w:line="240" w:lineRule="auto"/>
        <w:rPr>
          <w:rFonts w:hint="eastAsia"/>
        </w:rPr>
      </w:pPr>
    </w:p>
    <w:p w14:paraId="39671CA1">
      <w:pPr>
        <w:pStyle w:val="5"/>
        <w:spacing w:before="140" w:after="60"/>
        <w:rPr>
          <w:rFonts w:hint="eastAsia"/>
        </w:rPr>
      </w:pPr>
      <w:bookmarkStart w:id="194" w:name="task_5165"/>
      <w:r>
        <w:t>T138 构建跨模态一致与矛盾训练集</w:t>
      </w:r>
      <w:bookmarkEnd w:id="194"/>
    </w:p>
    <w:tbl>
      <w:tblPr>
        <w:tblStyle w:val="35"/>
        <w:tblW w:w="0" w:type="auto"/>
        <w:tblInd w:w="0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7"/>
        <w:gridCol w:w="7421"/>
      </w:tblGrid>
      <w:tr w14:paraId="2A85CE22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3C2123F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责任角色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742D8DA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数据/算法</w:t>
            </w:r>
          </w:p>
        </w:tc>
      </w:tr>
      <w:tr w14:paraId="424915D8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A41A4E6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源前置依赖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35FEE62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T066,T109,T126</w:t>
            </w:r>
          </w:p>
        </w:tc>
      </w:tr>
      <w:tr w14:paraId="5D2E7906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6D72BBE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执行依赖候选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7B606C5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T066,T109,T126</w:t>
            </w:r>
          </w:p>
        </w:tc>
      </w:tr>
      <w:tr w14:paraId="35FC0137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8D7DD35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工作范围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C4DF6A5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构造画面—标题、画面—字幕、画面—语音的一致、矛盾、无关和不足样本。</w:t>
            </w:r>
          </w:p>
        </w:tc>
      </w:tr>
      <w:tr w14:paraId="083DBE48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FC77CB0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接口或数据契约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3074062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consistency_dataset_manifest。</w:t>
            </w:r>
          </w:p>
        </w:tc>
      </w:tr>
      <w:tr w14:paraId="2D7AC499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3B978FE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验收标准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D6381E3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每条样本绑定两侧证据；控制模板泄漏；包含旧闻新炒和虚假地点时间。</w:t>
            </w:r>
          </w:p>
        </w:tc>
      </w:tr>
      <w:tr w14:paraId="3E28AD44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9D4E0F8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测试要求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6C77D8F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标签一致性、重复和模板泄漏检查。</w:t>
            </w:r>
          </w:p>
        </w:tc>
      </w:tr>
      <w:tr w14:paraId="6A91C603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98BED22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建议工作量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8150C9D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4人日</w:t>
            </w:r>
          </w:p>
        </w:tc>
      </w:tr>
      <w:tr w14:paraId="059324CB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5665F44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CI门禁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361AF68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按本书§3.2—3.4及DES §10.9、§10.13执行适用门禁和关闭条件。</w:t>
            </w:r>
          </w:p>
        </w:tc>
      </w:tr>
      <w:tr w14:paraId="375AC735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8F72488">
            <w:pPr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设计依据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C417CBA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DES-001 V1.4 §6.6—6.8、§7.7、§8.9、§11.6；本书§7补充技术验证。</w:t>
            </w:r>
          </w:p>
        </w:tc>
      </w:tr>
    </w:tbl>
    <w:p w14:paraId="30991BB7">
      <w:pPr>
        <w:spacing w:after="0" w:line="240" w:lineRule="auto"/>
        <w:rPr>
          <w:rFonts w:hint="eastAsia"/>
        </w:rPr>
      </w:pPr>
    </w:p>
    <w:p w14:paraId="7CC8FEB0">
      <w:pPr>
        <w:pStyle w:val="5"/>
        <w:spacing w:before="140" w:after="60"/>
        <w:rPr>
          <w:rFonts w:hint="eastAsia"/>
        </w:rPr>
      </w:pPr>
      <w:bookmarkStart w:id="195" w:name="task_5166"/>
      <w:r>
        <w:t>T139 训练跨模态矛盾检测模型</w:t>
      </w:r>
      <w:bookmarkEnd w:id="195"/>
    </w:p>
    <w:tbl>
      <w:tblPr>
        <w:tblStyle w:val="35"/>
        <w:tblW w:w="0" w:type="auto"/>
        <w:tblInd w:w="0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7"/>
        <w:gridCol w:w="7421"/>
      </w:tblGrid>
      <w:tr w14:paraId="655218F7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5DFA384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责任角色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F90E947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算法</w:t>
            </w:r>
          </w:p>
        </w:tc>
      </w:tr>
      <w:tr w14:paraId="75E80E9B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994A336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源前置依赖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645FC2C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T067,T128,T138</w:t>
            </w:r>
          </w:p>
        </w:tc>
      </w:tr>
      <w:tr w14:paraId="7232077A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AE5C3A1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执行依赖候选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B8ED945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T067,T128,T138</w:t>
            </w:r>
          </w:p>
        </w:tc>
      </w:tr>
      <w:tr w14:paraId="4BFA7FE7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2853C6E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工作范围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C6C25FF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训练多模态Transformer或视觉语言NLI分类模型。</w:t>
            </w:r>
          </w:p>
        </w:tc>
      </w:tr>
      <w:tr w14:paraId="31847EBA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40999B5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接口或数据契约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F5A97F5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consistency模型、提示/配置和模型卡。</w:t>
            </w:r>
          </w:p>
        </w:tc>
      </w:tr>
      <w:tr w14:paraId="042B09EC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2FE6E8D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验收标准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5E3EDEA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四类关系指标优于文本或视觉单模态基线；输出证据对和校准概率。</w:t>
            </w:r>
          </w:p>
        </w:tc>
      </w:tr>
      <w:tr w14:paraId="69063743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2284308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测试要求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DA04865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缺失模态、反事实和推理契约测试。</w:t>
            </w:r>
          </w:p>
        </w:tc>
      </w:tr>
      <w:tr w14:paraId="22E58162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E82FDC0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建议工作量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24D849D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5人日</w:t>
            </w:r>
          </w:p>
        </w:tc>
      </w:tr>
      <w:tr w14:paraId="38EF664F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9A15A4D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CI门禁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E1223AD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按本书§3.2—3.4及DES §10.9、§10.13执行适用门禁和关闭条件。</w:t>
            </w:r>
          </w:p>
        </w:tc>
      </w:tr>
      <w:tr w14:paraId="601A70C6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334C2F5">
            <w:pPr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设计依据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A281E2D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DES-001 V1.4 §6.6—6.8、§7.7、§8.9、§11.6；本书§7补充技术验证。</w:t>
            </w:r>
          </w:p>
        </w:tc>
      </w:tr>
    </w:tbl>
    <w:p w14:paraId="71654042">
      <w:pPr>
        <w:spacing w:after="0" w:line="240" w:lineRule="auto"/>
        <w:rPr>
          <w:rFonts w:hint="eastAsia"/>
        </w:rPr>
      </w:pPr>
    </w:p>
    <w:p w14:paraId="545F0622">
      <w:pPr>
        <w:pStyle w:val="5"/>
        <w:spacing w:before="140" w:after="60"/>
        <w:rPr>
          <w:rFonts w:hint="eastAsia"/>
        </w:rPr>
      </w:pPr>
      <w:bookmarkStart w:id="196" w:name="task_5167"/>
      <w:r>
        <w:t>T140 训练多模态风险融合模型</w:t>
      </w:r>
      <w:bookmarkEnd w:id="196"/>
    </w:p>
    <w:tbl>
      <w:tblPr>
        <w:tblStyle w:val="35"/>
        <w:tblW w:w="0" w:type="auto"/>
        <w:tblInd w:w="0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7"/>
        <w:gridCol w:w="7421"/>
      </w:tblGrid>
      <w:tr w14:paraId="7C3A12F8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C7B1E64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责任角色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A49CC93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算法</w:t>
            </w:r>
          </w:p>
        </w:tc>
      </w:tr>
      <w:tr w14:paraId="5DFDC260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AF69FC4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源前置依赖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25BFCCB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T130-T139,T068</w:t>
            </w:r>
          </w:p>
        </w:tc>
      </w:tr>
      <w:tr w14:paraId="29420D43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455C43E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执行依赖候选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95627CF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T130,T131,T132,T133,T134,T135,T136,T137,T138,T139,T068</w:t>
            </w:r>
          </w:p>
        </w:tc>
      </w:tr>
      <w:tr w14:paraId="20FDEA85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B16B36A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工作范围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0EDE1D7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融合图片、目标、行为、音频、文本和一致性特征。</w:t>
            </w:r>
          </w:p>
        </w:tc>
      </w:tr>
      <w:tr w14:paraId="6BF8A0F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81ABBFE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接口或数据契约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4AAEAA5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risk-fusion模型与特征Schema。</w:t>
            </w:r>
          </w:p>
        </w:tc>
      </w:tr>
      <w:tr w14:paraId="6651F696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C43380F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验收标准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9CA70B0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重点类别召回≥95%、Macro-F1≥0.85作为发布目标；完成单模态消融。</w:t>
            </w:r>
          </w:p>
        </w:tc>
      </w:tr>
      <w:tr w14:paraId="67F5AB17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16DD2FF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测试要求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D44802B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特征缺失、Schema兼容和训练复现测试。</w:t>
            </w:r>
          </w:p>
        </w:tc>
      </w:tr>
      <w:tr w14:paraId="0E690D50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6B17768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建议工作量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13EB9C1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5人日</w:t>
            </w:r>
          </w:p>
        </w:tc>
      </w:tr>
      <w:tr w14:paraId="116D8432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F3074A0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CI门禁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0F711AA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按本书§3.2—3.4及DES §10.9、§10.13执行适用门禁和关闭条件。</w:t>
            </w:r>
          </w:p>
        </w:tc>
      </w:tr>
      <w:tr w14:paraId="02325053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175390C">
            <w:pPr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设计依据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91A54C0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DES-001 V1.4 §6.6—6.8、§7.7、§8.9、§11.6；本书§7补充技术验证。</w:t>
            </w:r>
          </w:p>
        </w:tc>
      </w:tr>
    </w:tbl>
    <w:p w14:paraId="5F403C51">
      <w:pPr>
        <w:spacing w:after="0" w:line="240" w:lineRule="auto"/>
        <w:rPr>
          <w:rFonts w:hint="eastAsia"/>
        </w:rPr>
      </w:pPr>
    </w:p>
    <w:p w14:paraId="3E56EA29">
      <w:pPr>
        <w:pStyle w:val="5"/>
        <w:spacing w:before="140" w:after="60"/>
        <w:rPr>
          <w:rFonts w:hint="eastAsia"/>
        </w:rPr>
      </w:pPr>
      <w:bookmarkStart w:id="197" w:name="task_5168"/>
      <w:r>
        <w:t>T141 实施风险概率校准和业务阈值优化</w:t>
      </w:r>
      <w:bookmarkEnd w:id="197"/>
    </w:p>
    <w:tbl>
      <w:tblPr>
        <w:tblStyle w:val="35"/>
        <w:tblW w:w="0" w:type="auto"/>
        <w:tblInd w:w="0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7"/>
        <w:gridCol w:w="7421"/>
      </w:tblGrid>
      <w:tr w14:paraId="5476CF60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762059B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责任角色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67DD58F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算法/业务</w:t>
            </w:r>
          </w:p>
        </w:tc>
      </w:tr>
      <w:tr w14:paraId="45EC83E7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CFE7C99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源前置依赖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9FEFAE8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T140,T127</w:t>
            </w:r>
          </w:p>
        </w:tc>
      </w:tr>
      <w:tr w14:paraId="085EB685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6038DBE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执行依赖候选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1619A06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T140,T127</w:t>
            </w:r>
          </w:p>
        </w:tc>
      </w:tr>
      <w:tr w14:paraId="1DE9C3A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D8D04DE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工作范围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6008B38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温度缩放、等渗回归（isotonic）等候选；多标签Sigmoid按标签定义校准，骨干训练与校准样本隔离；验证集确定阈值，独立测试只验收。</w:t>
            </w:r>
          </w:p>
        </w:tc>
      </w:tr>
      <w:tr w14:paraId="44EA96F5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C02BAA0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接口或数据契约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FBE5C5F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CalibrationArtifact与ThresholdPolicy。</w:t>
            </w:r>
          </w:p>
        </w:tc>
      </w:tr>
      <w:tr w14:paraId="744D130C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6AE04F3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验收标准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D00D737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使用验证集调阈值、独立测试集只验收；输出ECE、可靠性图和代价分析。</w:t>
            </w:r>
          </w:p>
        </w:tc>
      </w:tr>
      <w:tr w14:paraId="301A3379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BE0AACB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测试要求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5051C45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阈值版本、边界和回滚测试。</w:t>
            </w:r>
          </w:p>
        </w:tc>
      </w:tr>
      <w:tr w14:paraId="32A50C0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8356978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建议工作量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41C097F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3人日</w:t>
            </w:r>
          </w:p>
        </w:tc>
      </w:tr>
      <w:tr w14:paraId="0E97857E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0CA450E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CI门禁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AC7D086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按本书§3.2—3.4及DES §10.9、§10.13执行适用门禁和关闭条件。</w:t>
            </w:r>
          </w:p>
        </w:tc>
      </w:tr>
      <w:tr w14:paraId="06AE7239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5E8E57F">
            <w:pPr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设计依据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2B93837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DES-001 V1.4 §6.6—6.8、§7.7、§8.9、§11.6；本书§7补充技术验证。</w:t>
            </w:r>
          </w:p>
        </w:tc>
      </w:tr>
    </w:tbl>
    <w:p w14:paraId="6D6098D2">
      <w:pPr>
        <w:spacing w:after="0" w:line="240" w:lineRule="auto"/>
        <w:rPr>
          <w:rFonts w:hint="eastAsia"/>
        </w:rPr>
      </w:pPr>
    </w:p>
    <w:p w14:paraId="2DD39F42">
      <w:pPr>
        <w:pStyle w:val="5"/>
        <w:spacing w:before="140" w:after="60"/>
        <w:rPr>
          <w:rFonts w:hint="eastAsia"/>
        </w:rPr>
      </w:pPr>
      <w:bookmarkStart w:id="198" w:name="task_5169"/>
      <w:r>
        <w:t>T142 构建图片篡改成组训练集</w:t>
      </w:r>
      <w:bookmarkEnd w:id="198"/>
    </w:p>
    <w:tbl>
      <w:tblPr>
        <w:tblStyle w:val="35"/>
        <w:tblW w:w="0" w:type="auto"/>
        <w:tblInd w:w="0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7"/>
        <w:gridCol w:w="7421"/>
      </w:tblGrid>
      <w:tr w14:paraId="74C27950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A918144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责任角色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B18E2D3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数据/算法</w:t>
            </w:r>
          </w:p>
        </w:tc>
      </w:tr>
      <w:tr w14:paraId="722303AC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3B4E8E6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源前置依赖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E579CB1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T111,T126</w:t>
            </w:r>
          </w:p>
        </w:tc>
      </w:tr>
      <w:tr w14:paraId="371C69DD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48CB3BB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执行依赖候选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4D7D53E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T111,T126</w:t>
            </w:r>
          </w:p>
        </w:tc>
      </w:tr>
      <w:tr w14:paraId="2F581143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450C15D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工作范围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916EB91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整理原图、编辑图、像素掩码、篡改类型和编辑参数。</w:t>
            </w:r>
          </w:p>
        </w:tc>
      </w:tr>
      <w:tr w14:paraId="7C487DAC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09B0D48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接口或数据契约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7596A1C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image_forensics_manifest。</w:t>
            </w:r>
          </w:p>
        </w:tc>
      </w:tr>
      <w:tr w14:paraId="54070D74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40A36F5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验收标准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6EB1811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覆盖拼接、复制、擦除、替换、局部生成及多压缩；掩码与图像对齐。</w:t>
            </w:r>
          </w:p>
        </w:tc>
      </w:tr>
      <w:tr w14:paraId="1E2EB4DF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D9C0DB5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测试要求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6C6A82D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掩码、父子关系和压缩分组检查。</w:t>
            </w:r>
          </w:p>
        </w:tc>
      </w:tr>
      <w:tr w14:paraId="3012548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0DD7F6B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建议工作量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C6DEC62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4人日</w:t>
            </w:r>
          </w:p>
        </w:tc>
      </w:tr>
      <w:tr w14:paraId="13EC20D6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A40A331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CI门禁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CC16FD6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按本书§3.2—3.4及DES §10.9、§10.13执行适用门禁和关闭条件。</w:t>
            </w:r>
          </w:p>
        </w:tc>
      </w:tr>
      <w:tr w14:paraId="3E257C03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4B47F24">
            <w:pPr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设计依据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B7E7A44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DES-001 V1.4 §6.6—6.8、§7.7、§8.9、§11.6；本书§7补充技术验证。</w:t>
            </w:r>
          </w:p>
        </w:tc>
      </w:tr>
    </w:tbl>
    <w:p w14:paraId="3F135BED">
      <w:pPr>
        <w:spacing w:after="0" w:line="240" w:lineRule="auto"/>
        <w:rPr>
          <w:rFonts w:hint="eastAsia"/>
        </w:rPr>
      </w:pPr>
    </w:p>
    <w:p w14:paraId="64BA6EF5">
      <w:pPr>
        <w:pStyle w:val="5"/>
        <w:spacing w:before="140" w:after="60"/>
        <w:rPr>
          <w:rFonts w:hint="eastAsia"/>
        </w:rPr>
      </w:pPr>
      <w:commentRangeStart w:id="57"/>
      <w:bookmarkStart w:id="199" w:name="task_5170"/>
      <w:r>
        <w:t>T143 训练图片噪声残差分支</w:t>
      </w:r>
      <w:bookmarkEnd w:id="199"/>
      <w:commentRangeEnd w:id="57"/>
      <w:r>
        <w:rPr>
          <w:rStyle w:val="139"/>
          <w:rFonts w:hint="eastAsia"/>
          <w:sz w:val="22"/>
          <w:szCs w:val="22"/>
        </w:rPr>
        <w:commentReference w:id="57"/>
      </w:r>
    </w:p>
    <w:tbl>
      <w:tblPr>
        <w:tblStyle w:val="35"/>
        <w:tblW w:w="0" w:type="auto"/>
        <w:tblInd w:w="0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7"/>
        <w:gridCol w:w="7421"/>
      </w:tblGrid>
      <w:tr w14:paraId="55C951C3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F3FA15E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责任角色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71E705C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算法</w:t>
            </w:r>
          </w:p>
        </w:tc>
      </w:tr>
      <w:tr w14:paraId="4E6AEFDA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752859A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源前置依赖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3DC1DAB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T071,T142</w:t>
            </w:r>
          </w:p>
        </w:tc>
      </w:tr>
      <w:tr w14:paraId="29D0DA34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4201E05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执行依赖候选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F2C8400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T071,T142</w:t>
            </w:r>
          </w:p>
        </w:tc>
      </w:tr>
      <w:tr w14:paraId="285296DA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7806A04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工作范围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47003E8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项目噪声/高频分支扩展或适配，与原TruFor学习噪声指纹区分；原作者训练部分开放状态、许可及真值先核查，不承诺未开放部分全部复现。</w:t>
            </w:r>
          </w:p>
        </w:tc>
      </w:tr>
      <w:tr w14:paraId="45696B4A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371EC2F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接口或数据契约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47E8963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noise-branch模型和特征定义。</w:t>
            </w:r>
          </w:p>
        </w:tc>
      </w:tr>
      <w:tr w14:paraId="5F6BAA05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845C4EE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验收标准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7A0D081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在跨相机、跨压缩验证集优于固定残差基线；记录失败类型。</w:t>
            </w:r>
          </w:p>
        </w:tc>
      </w:tr>
      <w:tr w14:paraId="705A1D26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06674C2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测试要求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59A0261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归一化、导出和跨压缩测试。</w:t>
            </w:r>
          </w:p>
        </w:tc>
      </w:tr>
      <w:tr w14:paraId="59729D10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C1D39CF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建议工作量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83F8F8C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4人日</w:t>
            </w:r>
          </w:p>
        </w:tc>
      </w:tr>
      <w:tr w14:paraId="6959B6B8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D00594A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CI门禁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16E23A1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按本书§3.2—3.4及DES §10.9、§10.13执行适用门禁和关闭条件。</w:t>
            </w:r>
          </w:p>
        </w:tc>
      </w:tr>
      <w:tr w14:paraId="7D29E0D6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1C3ABE1">
            <w:pPr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设计依据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AA593F5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DES-001 V1.4 §6.6—6.8、§7.7、§8.9、§11.6；本书§7补充技术验证。</w:t>
            </w:r>
          </w:p>
        </w:tc>
      </w:tr>
    </w:tbl>
    <w:p w14:paraId="4AA372D8">
      <w:pPr>
        <w:spacing w:after="0" w:line="240" w:lineRule="auto"/>
        <w:rPr>
          <w:rFonts w:hint="eastAsia"/>
        </w:rPr>
      </w:pPr>
    </w:p>
    <w:p w14:paraId="7B79A11B">
      <w:pPr>
        <w:pStyle w:val="5"/>
        <w:spacing w:before="140" w:after="60"/>
        <w:rPr>
          <w:rFonts w:hint="eastAsia"/>
        </w:rPr>
      </w:pPr>
      <w:bookmarkStart w:id="200" w:name="task_5171"/>
      <w:r>
        <w:t>T144 训练RGB语义与边界分支</w:t>
      </w:r>
      <w:bookmarkEnd w:id="200"/>
    </w:p>
    <w:tbl>
      <w:tblPr>
        <w:tblStyle w:val="35"/>
        <w:tblW w:w="0" w:type="auto"/>
        <w:tblInd w:w="0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7"/>
        <w:gridCol w:w="7421"/>
      </w:tblGrid>
      <w:tr w14:paraId="0CB8DBA5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4268472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责任角色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4B3B1CD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算法</w:t>
            </w:r>
          </w:p>
        </w:tc>
      </w:tr>
      <w:tr w14:paraId="3194BE3A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ACEF813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源前置依赖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10FAE0B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T072,T142</w:t>
            </w:r>
          </w:p>
        </w:tc>
      </w:tr>
      <w:tr w14:paraId="2475EA42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C4FCD70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执行依赖候选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C8925A5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T072,T142</w:t>
            </w:r>
          </w:p>
        </w:tc>
      </w:tr>
      <w:tr w14:paraId="54E90F7D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25295EE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工作范围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54EA3A7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训练语义、边缘、光照和空间关系分支输出篡改掩码。</w:t>
            </w:r>
          </w:p>
        </w:tc>
      </w:tr>
      <w:tr w14:paraId="3058BB72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C0415BD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接口或数据契约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3C2B9A5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rgb-forensics模型。</w:t>
            </w:r>
          </w:p>
        </w:tc>
      </w:tr>
      <w:tr w14:paraId="368DA36A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71BC959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验收标准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008395E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验证集IoU和边界F1优于分割基线；小区域单独报告。</w:t>
            </w:r>
          </w:p>
        </w:tc>
      </w:tr>
      <w:tr w14:paraId="231B8849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2C2F24C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测试要求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BD630D1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掩码损失、尺寸回映射和空掩码测试。</w:t>
            </w:r>
          </w:p>
        </w:tc>
      </w:tr>
      <w:tr w14:paraId="5072F1C9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248217F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建议工作量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43A0231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5人日</w:t>
            </w:r>
          </w:p>
        </w:tc>
      </w:tr>
      <w:tr w14:paraId="2721A66F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4B279A5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CI门禁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DF18FAD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按本书§3.2—3.4及DES §10.9、§10.13执行适用门禁和关闭条件。</w:t>
            </w:r>
          </w:p>
        </w:tc>
      </w:tr>
      <w:tr w14:paraId="6F5AD7ED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0FAA7D8">
            <w:pPr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设计依据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B05FA29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DES-001 V1.4 §6.6—6.8、§7.7、§8.9、§11.6；本书§7补充技术验证。</w:t>
            </w:r>
          </w:p>
        </w:tc>
      </w:tr>
    </w:tbl>
    <w:p w14:paraId="0B1A818F">
      <w:pPr>
        <w:spacing w:after="0" w:line="240" w:lineRule="auto"/>
        <w:rPr>
          <w:rFonts w:hint="eastAsia"/>
        </w:rPr>
      </w:pPr>
    </w:p>
    <w:p w14:paraId="12E8F224">
      <w:pPr>
        <w:pStyle w:val="5"/>
        <w:spacing w:before="140" w:after="60"/>
        <w:rPr>
          <w:rFonts w:hint="eastAsia"/>
        </w:rPr>
      </w:pPr>
      <w:bookmarkStart w:id="201" w:name="task_5172"/>
      <w:r>
        <w:t>T145 训练图片多分支融合篡改模型</w:t>
      </w:r>
      <w:bookmarkEnd w:id="201"/>
    </w:p>
    <w:tbl>
      <w:tblPr>
        <w:tblStyle w:val="35"/>
        <w:tblW w:w="0" w:type="auto"/>
        <w:tblInd w:w="0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7"/>
        <w:gridCol w:w="7421"/>
      </w:tblGrid>
      <w:tr w14:paraId="6E72FA79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D9E027B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责任角色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1D1F364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算法</w:t>
            </w:r>
          </w:p>
        </w:tc>
      </w:tr>
      <w:tr w14:paraId="0814CFDC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BFFE82C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源前置依赖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37AC643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T143,T144,T071</w:t>
            </w:r>
          </w:p>
        </w:tc>
      </w:tr>
      <w:tr w14:paraId="0188ABBB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AA8AC1C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执行依赖候选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3DF889D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T143,T144,T071</w:t>
            </w:r>
          </w:p>
        </w:tc>
      </w:tr>
      <w:tr w14:paraId="40759037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176E465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工作范围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924B661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融合RGB、噪声、高频、JPEG和元数据特征，联合图像级与像素级目标。</w:t>
            </w:r>
          </w:p>
        </w:tc>
      </w:tr>
      <w:tr w14:paraId="5303AA06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92A53CF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接口或数据契约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7DE377D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image-tamper模型和融合配置。</w:t>
            </w:r>
          </w:p>
        </w:tc>
      </w:tr>
      <w:tr w14:paraId="113CD29B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E9E8C6F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验收标准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37E5983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项目多分支与原模型基线分别报告；IoU≥0.70为保留发布目标，固定独立协议；RGB/噪声/编码消融、可靠性及失效模态齐全，不以接入原权重当扩展完成。</w:t>
            </w:r>
          </w:p>
        </w:tc>
      </w:tr>
      <w:tr w14:paraId="018253A2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56839E1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测试要求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A816811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缺失元数据、跨分辨率和导出测试。</w:t>
            </w:r>
          </w:p>
        </w:tc>
      </w:tr>
      <w:tr w14:paraId="269C9315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FCF2033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建议工作量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8134721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5人日</w:t>
            </w:r>
          </w:p>
        </w:tc>
      </w:tr>
      <w:tr w14:paraId="08E6239B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FC35B27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CI门禁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48CCECB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按本书§3.2—3.4及DES §10.9、§10.13执行适用门禁和关闭条件。</w:t>
            </w:r>
          </w:p>
        </w:tc>
      </w:tr>
      <w:tr w14:paraId="6DC07B39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FF0AD53">
            <w:pPr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设计依据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F3635F3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DES-001 V1.4 §6.6—6.8、§7.7、§8.9、§11.6；本书§7补充技术验证。</w:t>
            </w:r>
          </w:p>
        </w:tc>
      </w:tr>
    </w:tbl>
    <w:p w14:paraId="0C4432A5">
      <w:pPr>
        <w:spacing w:after="0" w:line="240" w:lineRule="auto"/>
        <w:rPr>
          <w:rFonts w:hint="eastAsia"/>
        </w:rPr>
      </w:pPr>
    </w:p>
    <w:p w14:paraId="2F579E03">
      <w:pPr>
        <w:pStyle w:val="5"/>
        <w:spacing w:before="140" w:after="60"/>
        <w:rPr>
          <w:rFonts w:hint="eastAsia"/>
        </w:rPr>
      </w:pPr>
      <w:bookmarkStart w:id="202" w:name="task_5173"/>
      <w:r>
        <w:t>T146 训练图片篡改类型分类模型</w:t>
      </w:r>
      <w:bookmarkEnd w:id="202"/>
    </w:p>
    <w:tbl>
      <w:tblPr>
        <w:tblStyle w:val="35"/>
        <w:tblW w:w="0" w:type="auto"/>
        <w:tblInd w:w="0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7"/>
        <w:gridCol w:w="7421"/>
      </w:tblGrid>
      <w:tr w14:paraId="249B5A89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F55AA29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责任角色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46DD544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算法</w:t>
            </w:r>
          </w:p>
        </w:tc>
      </w:tr>
      <w:tr w14:paraId="3420CF70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6ED0286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源前置依赖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D86B6D4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T073,T145</w:t>
            </w:r>
          </w:p>
        </w:tc>
      </w:tr>
      <w:tr w14:paraId="487254A3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330DD5A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执行依赖候选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4A8BD48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T073,T145</w:t>
            </w:r>
          </w:p>
        </w:tc>
      </w:tr>
      <w:tr w14:paraId="7B11200D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9C2CF3B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工作范围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194F893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基于区域与取证特征训练拼接、复制、擦除、替换、局部生成分类器。</w:t>
            </w:r>
          </w:p>
        </w:tc>
      </w:tr>
      <w:tr w14:paraId="71081C9A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B078E47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接口或数据契约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BEA27DD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tamper-type模型。</w:t>
            </w:r>
          </w:p>
        </w:tc>
      </w:tr>
      <w:tr w14:paraId="3B3A8975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F3E3F8C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验收标准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218C495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按类型报告召回和混淆矩阵；低置信输出证据不足，不强制归类。</w:t>
            </w:r>
          </w:p>
        </w:tc>
      </w:tr>
      <w:tr w14:paraId="20E8D416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FB814C3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测试要求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4014CB6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类别不平衡和未知类型测试。</w:t>
            </w:r>
          </w:p>
        </w:tc>
      </w:tr>
      <w:tr w14:paraId="5A7C30AD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F1D0E09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建议工作量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8B03208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4人日</w:t>
            </w:r>
          </w:p>
        </w:tc>
      </w:tr>
      <w:tr w14:paraId="2DA724E8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9643988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CI门禁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5000AB2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按本书§3.2—3.4及DES §10.9、§10.13执行适用门禁和关闭条件。</w:t>
            </w:r>
          </w:p>
        </w:tc>
      </w:tr>
      <w:tr w14:paraId="2219C464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03FB4BF">
            <w:pPr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设计依据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705BC69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DES-001 V1.4 §6.6—6.8、§7.7、§8.9、§11.6；本书§7补充技术验证。</w:t>
            </w:r>
          </w:p>
        </w:tc>
      </w:tr>
    </w:tbl>
    <w:p w14:paraId="518FF3B0">
      <w:pPr>
        <w:spacing w:after="0" w:line="240" w:lineRule="auto"/>
        <w:rPr>
          <w:rFonts w:hint="eastAsia"/>
        </w:rPr>
      </w:pPr>
    </w:p>
    <w:p w14:paraId="1A848C18">
      <w:pPr>
        <w:pStyle w:val="5"/>
        <w:spacing w:before="140" w:after="60"/>
        <w:rPr>
          <w:rFonts w:hint="eastAsia"/>
        </w:rPr>
      </w:pPr>
      <w:bookmarkStart w:id="203" w:name="task_5174"/>
      <w:r>
        <w:t>T147 构建视频篡改与深伪训练集</w:t>
      </w:r>
      <w:bookmarkEnd w:id="203"/>
    </w:p>
    <w:tbl>
      <w:tblPr>
        <w:tblStyle w:val="35"/>
        <w:tblW w:w="0" w:type="auto"/>
        <w:tblInd w:w="0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7"/>
        <w:gridCol w:w="7421"/>
      </w:tblGrid>
      <w:tr w14:paraId="4967861B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9FF306F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责任角色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DF2099B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数据/算法</w:t>
            </w:r>
          </w:p>
        </w:tc>
      </w:tr>
      <w:tr w14:paraId="6E4C0CE4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3908AF5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源前置依赖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B2FA7FA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T111,T126</w:t>
            </w:r>
          </w:p>
        </w:tc>
      </w:tr>
      <w:tr w14:paraId="4724E943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525D71E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执行依赖候选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7BA74EF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T111,T126</w:t>
            </w:r>
          </w:p>
        </w:tc>
      </w:tr>
      <w:tr w14:paraId="17698660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6977665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工作范围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BA5EC5D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生成和整理删除、插入、重排、变速、倒放、字幕/音轨替换、换脸和生成视频。</w:t>
            </w:r>
          </w:p>
        </w:tc>
      </w:tr>
      <w:tr w14:paraId="7F7CF9C0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654DB81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接口或数据契约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075BA68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video_forensics_manifest。</w:t>
            </w:r>
          </w:p>
        </w:tc>
      </w:tr>
      <w:tr w14:paraId="6CA5765C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8863002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验收标准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EECC745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保存原始来源、编辑参数、时间边界和人脸轨迹；训练测试按原视频组隔离。</w:t>
            </w:r>
          </w:p>
        </w:tc>
      </w:tr>
      <w:tr w14:paraId="4A5EB820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2BA8E86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测试要求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9FA821E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边界、父子关系和泄漏检查。</w:t>
            </w:r>
          </w:p>
        </w:tc>
      </w:tr>
      <w:tr w14:paraId="68311678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ECA8DCD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建议工作量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BAEB3B6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5人日</w:t>
            </w:r>
          </w:p>
        </w:tc>
      </w:tr>
      <w:tr w14:paraId="07EC79C8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E37F321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CI门禁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377044C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按本书§3.2—3.4及DES §10.9、§10.13执行适用门禁和关闭条件。</w:t>
            </w:r>
          </w:p>
        </w:tc>
      </w:tr>
      <w:tr w14:paraId="7BBAC430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6089A8B">
            <w:pPr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设计依据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31D7267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DES-001 V1.4 §6.6—6.8、§7.7、§8.9、§11.6；本书§7补充技术验证。</w:t>
            </w:r>
          </w:p>
        </w:tc>
      </w:tr>
    </w:tbl>
    <w:p w14:paraId="47055F6C">
      <w:pPr>
        <w:spacing w:after="0" w:line="240" w:lineRule="auto"/>
        <w:rPr>
          <w:rFonts w:hint="eastAsia"/>
        </w:rPr>
      </w:pPr>
    </w:p>
    <w:p w14:paraId="342A80FC">
      <w:pPr>
        <w:pStyle w:val="5"/>
        <w:spacing w:before="140" w:after="60"/>
        <w:rPr>
          <w:rFonts w:hint="eastAsia"/>
        </w:rPr>
      </w:pPr>
      <w:bookmarkStart w:id="204" w:name="task_5175"/>
      <w:r>
        <w:t>T148 训练视频时间篡改检测模型</w:t>
      </w:r>
      <w:bookmarkEnd w:id="204"/>
    </w:p>
    <w:tbl>
      <w:tblPr>
        <w:tblStyle w:val="35"/>
        <w:tblW w:w="0" w:type="auto"/>
        <w:tblInd w:w="0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7"/>
        <w:gridCol w:w="7421"/>
      </w:tblGrid>
      <w:tr w14:paraId="07FB71F7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DA319B7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责任角色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51E56F9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算法</w:t>
            </w:r>
          </w:p>
        </w:tc>
      </w:tr>
      <w:tr w14:paraId="17AA0F3F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44FCC99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源前置依赖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468E872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T074,T147</w:t>
            </w:r>
          </w:p>
        </w:tc>
      </w:tr>
      <w:tr w14:paraId="38D820D6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E1593AB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执行依赖候选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CCEE947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T074,T147</w:t>
            </w:r>
          </w:p>
        </w:tc>
      </w:tr>
      <w:tr w14:paraId="7D0ECBAA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2178F58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工作范围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CE30A4C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融合光流、帧间相似、时间戳、GOP和音频连续性训练时序模型。</w:t>
            </w:r>
          </w:p>
        </w:tc>
      </w:tr>
      <w:tr w14:paraId="0F257B10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BA83298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接口或数据契约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EA9B22F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temporal-tamper模型。</w:t>
            </w:r>
          </w:p>
        </w:tc>
      </w:tr>
      <w:tr w14:paraId="526ED070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BEEBAF4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验收标准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086E794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重点时间篡改类型召回达到阶段目标；输出片段边界和证据特征。</w:t>
            </w:r>
          </w:p>
        </w:tc>
      </w:tr>
      <w:tr w14:paraId="7B6B006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03F30F5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测试要求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345E4E6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变速、倒放、重复帧和正常剪辑测试。</w:t>
            </w:r>
          </w:p>
        </w:tc>
      </w:tr>
      <w:tr w14:paraId="3EB982C8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2FA739E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建议工作量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D32537B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5人日</w:t>
            </w:r>
          </w:p>
        </w:tc>
      </w:tr>
      <w:tr w14:paraId="71FB9D7A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DDAF81D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CI门禁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46D58FD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按本书§3.2—3.4及DES §10.9、§10.13执行适用门禁和关闭条件。</w:t>
            </w:r>
          </w:p>
        </w:tc>
      </w:tr>
      <w:tr w14:paraId="459D142D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CD53AAB">
            <w:pPr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设计依据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B389AF1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DES-001 V1.4 §6.6—6.8、§7.7、§8.9、§11.6；本书§7补充技术验证。</w:t>
            </w:r>
          </w:p>
        </w:tc>
      </w:tr>
    </w:tbl>
    <w:p w14:paraId="361BC94E">
      <w:pPr>
        <w:spacing w:after="0" w:line="240" w:lineRule="auto"/>
        <w:rPr>
          <w:rFonts w:hint="eastAsia"/>
        </w:rPr>
      </w:pPr>
    </w:p>
    <w:p w14:paraId="63068FB3">
      <w:pPr>
        <w:pStyle w:val="5"/>
        <w:spacing w:before="140" w:after="60"/>
        <w:rPr>
          <w:rFonts w:hint="eastAsia"/>
        </w:rPr>
      </w:pPr>
      <w:bookmarkStart w:id="205" w:name="task_5176"/>
      <w:r>
        <w:t>T149 训练视频空间篡改检测与跟踪模型</w:t>
      </w:r>
      <w:bookmarkEnd w:id="205"/>
    </w:p>
    <w:tbl>
      <w:tblPr>
        <w:tblStyle w:val="35"/>
        <w:tblW w:w="0" w:type="auto"/>
        <w:tblInd w:w="0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7"/>
        <w:gridCol w:w="7421"/>
      </w:tblGrid>
      <w:tr w14:paraId="1A5660E7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DC3A21E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责任角色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52F1571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算法</w:t>
            </w:r>
          </w:p>
        </w:tc>
      </w:tr>
      <w:tr w14:paraId="47BDD4CC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ED03104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源前置依赖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3F56203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T075,T145,T147</w:t>
            </w:r>
          </w:p>
        </w:tc>
      </w:tr>
      <w:tr w14:paraId="21D2F3E6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67075A0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执行依赖候选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35D6AB2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T075,T145,T147</w:t>
            </w:r>
          </w:p>
        </w:tc>
      </w:tr>
      <w:tr w14:paraId="7952DD2D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899696E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工作范围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06E7A34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微调逐帧取证模型并训练跨帧一致性或区域跟踪模块。</w:t>
            </w:r>
          </w:p>
        </w:tc>
      </w:tr>
      <w:tr w14:paraId="410B300E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AFC01B4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接口或数据契约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0DA480F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spatial-video-tamper模型。</w:t>
            </w:r>
          </w:p>
        </w:tc>
      </w:tr>
      <w:tr w14:paraId="37D54369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53F634C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验收标准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BD14F1F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区域轨迹稳定；短暂误检率受控；按遮挡和运动强度分组评测。</w:t>
            </w:r>
          </w:p>
        </w:tc>
      </w:tr>
      <w:tr w14:paraId="79C5E4F2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B87E33F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测试要求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725A207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轨迹连续、遮挡恢复和坐标回映射测试。</w:t>
            </w:r>
          </w:p>
        </w:tc>
      </w:tr>
      <w:tr w14:paraId="15DEBA3A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7ED023D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建议工作量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A7BAE69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5人日</w:t>
            </w:r>
          </w:p>
        </w:tc>
      </w:tr>
      <w:tr w14:paraId="35F1D778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C9B12DF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CI门禁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42FB9A6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按本书§3.2—3.4及DES §10.9、§10.13执行适用门禁和关闭条件。</w:t>
            </w:r>
          </w:p>
        </w:tc>
      </w:tr>
      <w:tr w14:paraId="2C07CF40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9E3D8FC">
            <w:pPr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设计依据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507EC79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DES-001 V1.4 §6.6—6.8、§7.7、§8.9、§11.6；本书§7补充技术验证。</w:t>
            </w:r>
          </w:p>
        </w:tc>
      </w:tr>
    </w:tbl>
    <w:p w14:paraId="42A6964D">
      <w:pPr>
        <w:spacing w:after="0" w:line="240" w:lineRule="auto"/>
        <w:rPr>
          <w:rFonts w:hint="eastAsia"/>
        </w:rPr>
      </w:pPr>
    </w:p>
    <w:p w14:paraId="0BE0EFD4">
      <w:pPr>
        <w:pStyle w:val="5"/>
        <w:spacing w:before="140" w:after="60"/>
        <w:rPr>
          <w:rFonts w:hint="eastAsia"/>
        </w:rPr>
      </w:pPr>
      <w:bookmarkStart w:id="206" w:name="task_5177"/>
      <w:r>
        <w:t>T150 微调人脸深度伪造检测模型</w:t>
      </w:r>
      <w:bookmarkEnd w:id="206"/>
    </w:p>
    <w:tbl>
      <w:tblPr>
        <w:tblStyle w:val="35"/>
        <w:tblW w:w="0" w:type="auto"/>
        <w:tblInd w:w="0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7"/>
        <w:gridCol w:w="7421"/>
      </w:tblGrid>
      <w:tr w14:paraId="092ABA95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F5D420D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责任角色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7BBC2BD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算法</w:t>
            </w:r>
          </w:p>
        </w:tc>
      </w:tr>
      <w:tr w14:paraId="057A7272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744AB83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源前置依赖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074A213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T076,T147</w:t>
            </w:r>
          </w:p>
        </w:tc>
      </w:tr>
      <w:tr w14:paraId="614A065B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4E3921A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执行依赖候选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968B73B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T076,T147</w:t>
            </w:r>
          </w:p>
        </w:tc>
      </w:tr>
      <w:tr w14:paraId="127E7425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5853417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工作范围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22C246F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明确图像/视频分类骨干、人脸轨迹与时序头，SBI仅为训练增强候选；音画同步由T151独立网络实施，代码/权重许可与跨生成器样例先核。</w:t>
            </w:r>
          </w:p>
        </w:tc>
      </w:tr>
      <w:tr w14:paraId="0C67B097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83A5D4D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接口或数据契约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21A0CBF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deepfake模型和人脸处理配置。</w:t>
            </w:r>
          </w:p>
        </w:tc>
      </w:tr>
      <w:tr w14:paraId="5CD28294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0EE42FD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验收标准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F8C84E1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跨生成器测试优于基线；多脸逐轨迹输出；报告公平性和局限。</w:t>
            </w:r>
          </w:p>
        </w:tc>
      </w:tr>
      <w:tr w14:paraId="0BCA38A8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2E86114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测试要求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7E0F2A9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无脸、多脸、跨生成器和压缩测试。</w:t>
            </w:r>
          </w:p>
        </w:tc>
      </w:tr>
      <w:tr w14:paraId="16F4B419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7EC30DD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建议工作量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B1B7216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5人日</w:t>
            </w:r>
          </w:p>
        </w:tc>
      </w:tr>
      <w:tr w14:paraId="0C6F7ECB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4ADF188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CI门禁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017CF10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按本书§3.2—3.4及DES §10.9、§10.13执行适用门禁和关闭条件。</w:t>
            </w:r>
          </w:p>
        </w:tc>
      </w:tr>
      <w:tr w14:paraId="0FDCB1B7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C5FED64">
            <w:pPr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设计依据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722DF48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DES-001 V1.4 §6.6—6.8、§7.7、§8.9、§11.6；本书§7补充技术验证。</w:t>
            </w:r>
          </w:p>
        </w:tc>
      </w:tr>
    </w:tbl>
    <w:p w14:paraId="209A63F8">
      <w:pPr>
        <w:spacing w:after="0" w:line="240" w:lineRule="auto"/>
        <w:rPr>
          <w:rFonts w:hint="eastAsia"/>
        </w:rPr>
      </w:pPr>
    </w:p>
    <w:p w14:paraId="5DF9D431">
      <w:pPr>
        <w:pStyle w:val="5"/>
        <w:spacing w:before="140" w:after="60"/>
        <w:rPr>
          <w:rFonts w:hint="eastAsia"/>
        </w:rPr>
      </w:pPr>
      <w:bookmarkStart w:id="207" w:name="task_5178"/>
      <w:r>
        <w:t>T151 训练口型语音同步检测模型</w:t>
      </w:r>
      <w:bookmarkEnd w:id="207"/>
    </w:p>
    <w:tbl>
      <w:tblPr>
        <w:tblStyle w:val="35"/>
        <w:tblW w:w="0" w:type="auto"/>
        <w:tblInd w:w="0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7"/>
        <w:gridCol w:w="7421"/>
      </w:tblGrid>
      <w:tr w14:paraId="55F8E170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44E575B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责任角色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C7A2C0D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算法</w:t>
            </w:r>
          </w:p>
        </w:tc>
      </w:tr>
      <w:tr w14:paraId="3661A9BB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7ED630C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源前置依赖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8FDA9A2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T076,T147</w:t>
            </w:r>
          </w:p>
        </w:tc>
      </w:tr>
      <w:tr w14:paraId="7012427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FE2CC8A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执行依赖候选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ACDB128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T076,T147</w:t>
            </w:r>
          </w:p>
        </w:tc>
      </w:tr>
      <w:tr w14:paraId="45CCD196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BB94AC4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工作范围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E762741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训练或适配音视频同步网络，识别配音替换与口型驱动。</w:t>
            </w:r>
          </w:p>
        </w:tc>
      </w:tr>
      <w:tr w14:paraId="69315AB7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D9153C3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接口或数据契约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B474BBD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av-sync模型与时间偏移输出。</w:t>
            </w:r>
          </w:p>
        </w:tc>
      </w:tr>
      <w:tr w14:paraId="37DA27AE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571FC25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验收标准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0E2CCDE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对已知偏移量可正确定位；无清晰人脸或语音时输出证据不足。</w:t>
            </w:r>
          </w:p>
        </w:tc>
      </w:tr>
      <w:tr w14:paraId="40566526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7311F8B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测试要求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293EF76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正负偏移、无语音和遮挡测试。</w:t>
            </w:r>
          </w:p>
        </w:tc>
      </w:tr>
      <w:tr w14:paraId="4140E7AF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D733021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建议工作量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70A4D36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4人日</w:t>
            </w:r>
          </w:p>
        </w:tc>
      </w:tr>
      <w:tr w14:paraId="1404A063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20500F5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CI门禁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502B5C8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按本书§3.2—3.4及DES §10.9、§10.13执行适用门禁和关闭条件。</w:t>
            </w:r>
          </w:p>
        </w:tc>
      </w:tr>
      <w:tr w14:paraId="0A7237F6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089AA91">
            <w:pPr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设计依据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C6143C9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DES-001 V1.4 §6.6—6.8、§7.7、§8.9、§11.6；本书§7补充技术验证。</w:t>
            </w:r>
          </w:p>
        </w:tc>
      </w:tr>
    </w:tbl>
    <w:p w14:paraId="5AD985D9">
      <w:pPr>
        <w:spacing w:after="0" w:line="240" w:lineRule="auto"/>
        <w:rPr>
          <w:rFonts w:hint="eastAsia"/>
        </w:rPr>
      </w:pPr>
    </w:p>
    <w:p w14:paraId="65F0B97C">
      <w:pPr>
        <w:pStyle w:val="5"/>
        <w:spacing w:before="140" w:after="60"/>
        <w:rPr>
          <w:rFonts w:hint="eastAsia"/>
        </w:rPr>
      </w:pPr>
      <w:bookmarkStart w:id="208" w:name="task_5179"/>
      <w:r>
        <w:t>T152 实施跨压缩跨生成器泛化训练</w:t>
      </w:r>
      <w:bookmarkEnd w:id="208"/>
    </w:p>
    <w:tbl>
      <w:tblPr>
        <w:tblStyle w:val="35"/>
        <w:tblW w:w="0" w:type="auto"/>
        <w:tblInd w:w="0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7"/>
        <w:gridCol w:w="7421"/>
      </w:tblGrid>
      <w:tr w14:paraId="67F01485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F08BA37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责任角色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CDCA698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算法</w:t>
            </w:r>
          </w:p>
        </w:tc>
      </w:tr>
      <w:tr w14:paraId="6D50AE2A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050238A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源前置依赖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D7003DB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T145,T148-T151</w:t>
            </w:r>
          </w:p>
        </w:tc>
      </w:tr>
      <w:tr w14:paraId="62FA06E3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78BCD15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执行依赖候选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94764FD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T145,T148,T149,T150,T151</w:t>
            </w:r>
          </w:p>
        </w:tc>
      </w:tr>
      <w:tr w14:paraId="4D058BDA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B368608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工作范围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5C0B5A7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采用压缩增强、域泛化、模型集成或对比学习提升未知条件泛化。</w:t>
            </w:r>
          </w:p>
        </w:tc>
      </w:tr>
      <w:tr w14:paraId="3A76688A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8D30F45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接口或数据契约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3FDCB8C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forensics-generalization配置与报告。</w:t>
            </w:r>
          </w:p>
        </w:tc>
      </w:tr>
      <w:tr w14:paraId="52B68160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B955630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验收标准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B186A65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未知压缩/生成器子集退化受控；不以已知生成器过拟合换取总体指标。</w:t>
            </w:r>
          </w:p>
        </w:tc>
      </w:tr>
      <w:tr w14:paraId="2E03DBF7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E8E342A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测试要求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074057F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留一生成器和留一平台评测。</w:t>
            </w:r>
          </w:p>
        </w:tc>
      </w:tr>
      <w:tr w14:paraId="44BD3D2D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51A4BE6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建议工作量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CDEA719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5人日</w:t>
            </w:r>
          </w:p>
        </w:tc>
      </w:tr>
      <w:tr w14:paraId="6D9FBCF5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AE0D20C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CI门禁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DE6E304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按本书§3.2—3.4及DES §10.9、§10.13执行适用门禁和关闭条件。</w:t>
            </w:r>
          </w:p>
        </w:tc>
      </w:tr>
      <w:tr w14:paraId="3DD1BC43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420FF2A">
            <w:pPr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设计依据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0E9A0FD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DES-001 V1.4 §6.6—6.8、§7.7、§8.9、§11.6；本书§7补充技术验证。</w:t>
            </w:r>
          </w:p>
        </w:tc>
      </w:tr>
    </w:tbl>
    <w:p w14:paraId="32303294">
      <w:pPr>
        <w:spacing w:after="0" w:line="240" w:lineRule="auto"/>
        <w:rPr>
          <w:rFonts w:hint="eastAsia"/>
        </w:rPr>
      </w:pPr>
    </w:p>
    <w:p w14:paraId="7E11223E">
      <w:pPr>
        <w:pStyle w:val="5"/>
        <w:spacing w:before="140" w:after="60"/>
        <w:rPr>
          <w:rFonts w:hint="eastAsia"/>
        </w:rPr>
      </w:pPr>
      <w:bookmarkStart w:id="209" w:name="task_5180"/>
      <w:r>
        <w:t>T153 实施篡改模型校准与不确定性估计</w:t>
      </w:r>
      <w:bookmarkEnd w:id="209"/>
    </w:p>
    <w:tbl>
      <w:tblPr>
        <w:tblStyle w:val="35"/>
        <w:tblW w:w="0" w:type="auto"/>
        <w:tblInd w:w="0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7"/>
        <w:gridCol w:w="7421"/>
      </w:tblGrid>
      <w:tr w14:paraId="3DEBF202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25B937D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责任角色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E362310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算法</w:t>
            </w:r>
          </w:p>
        </w:tc>
      </w:tr>
      <w:tr w14:paraId="37A5184B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FAFFE5C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源前置依赖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DBDDBC6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T152,T127</w:t>
            </w:r>
          </w:p>
        </w:tc>
      </w:tr>
      <w:tr w14:paraId="54CB34BA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CE72F86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执行依赖候选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C16E13A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T152,T127</w:t>
            </w:r>
          </w:p>
        </w:tc>
      </w:tr>
      <w:tr w14:paraId="5A0244FA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3A1B529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工作范围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DAFBD68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对图片、视频和深伪模型实施概率校准、集成方差或分布外检测。</w:t>
            </w:r>
          </w:p>
        </w:tc>
      </w:tr>
      <w:tr w14:paraId="0940D0A3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41D10F3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接口或数据契约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A2003DC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ForensicCalibrationArtifact。</w:t>
            </w:r>
          </w:p>
        </w:tc>
      </w:tr>
      <w:tr w14:paraId="11063E1F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690BC28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验收标准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98F142F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固定验证/校准数据、ECE分箱/类别汇总/空箱及比较条件、OOD协议；目标未定记录待确认，不写ECE已达标。版本可回滚，高不确定触发复核，封存集不调参。</w:t>
            </w:r>
          </w:p>
        </w:tc>
      </w:tr>
      <w:tr w14:paraId="517D818D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789E615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测试要求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04C7DA9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OOD、阈值和回滚测试。</w:t>
            </w:r>
          </w:p>
        </w:tc>
      </w:tr>
      <w:tr w14:paraId="202D92D0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6DFF129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建议工作量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833A428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3人日</w:t>
            </w:r>
          </w:p>
        </w:tc>
      </w:tr>
      <w:tr w14:paraId="55F44979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F65E7D8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CI门禁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37BF85F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按本书§3.2—3.4及DES §10.9、§10.13执行适用门禁和关闭条件。</w:t>
            </w:r>
          </w:p>
        </w:tc>
      </w:tr>
      <w:tr w14:paraId="5E3FDCC2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7B3958E">
            <w:pPr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设计依据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F7D1FF5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DES-001 V1.4 §6.6—6.8、§7.7、§8.9、§11.6；本书§7补充技术验证。</w:t>
            </w:r>
          </w:p>
        </w:tc>
      </w:tr>
    </w:tbl>
    <w:p w14:paraId="5304E7C0">
      <w:pPr>
        <w:spacing w:after="0" w:line="240" w:lineRule="auto"/>
        <w:rPr>
          <w:rFonts w:hint="eastAsia"/>
        </w:rPr>
      </w:pPr>
    </w:p>
    <w:p w14:paraId="7E3B9274">
      <w:pPr>
        <w:pStyle w:val="5"/>
        <w:spacing w:before="140" w:after="60"/>
        <w:rPr>
          <w:rFonts w:hint="eastAsia"/>
        </w:rPr>
      </w:pPr>
      <w:bookmarkStart w:id="210" w:name="task_5181"/>
      <w:r>
        <w:t>T154 构建图片复制检测对比学习样本</w:t>
      </w:r>
      <w:bookmarkEnd w:id="210"/>
    </w:p>
    <w:tbl>
      <w:tblPr>
        <w:tblStyle w:val="35"/>
        <w:tblW w:w="0" w:type="auto"/>
        <w:tblInd w:w="0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7"/>
        <w:gridCol w:w="7421"/>
      </w:tblGrid>
      <w:tr w14:paraId="7A61ADB5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E6E66F3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责任角色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C704706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数据/算法</w:t>
            </w:r>
          </w:p>
        </w:tc>
      </w:tr>
      <w:tr w14:paraId="13649C3C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051F4C3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源前置依赖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327A7FE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T111,T112,T126</w:t>
            </w:r>
          </w:p>
        </w:tc>
      </w:tr>
      <w:tr w14:paraId="330E773E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2B2A86D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执行依赖候选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AF423CE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T111,T112,T126</w:t>
            </w:r>
          </w:p>
        </w:tc>
      </w:tr>
      <w:tr w14:paraId="47DB906E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5CA5EED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工作范围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FA85542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组织复杂编辑正样本对和同事件不同角度等难负样本。</w:t>
            </w:r>
          </w:p>
        </w:tc>
      </w:tr>
      <w:tr w14:paraId="0A9176C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D40A26D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接口或数据契约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3A420F7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copy_detection_pairs_manifest。</w:t>
            </w:r>
          </w:p>
        </w:tc>
      </w:tr>
      <w:tr w14:paraId="60543D00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985877C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验收标准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2AB4A74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正负关系经规则和人工复核；编辑参数覆盖压缩、裁剪、镜像、水印和遮挡。</w:t>
            </w:r>
          </w:p>
        </w:tc>
      </w:tr>
      <w:tr w14:paraId="3E889D73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AB50251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测试要求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D26A4AF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成组划分、重复和错误关系检查。</w:t>
            </w:r>
          </w:p>
        </w:tc>
      </w:tr>
      <w:tr w14:paraId="0F5BA5B5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A0D1062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建议工作量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23A3DA5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4人日</w:t>
            </w:r>
          </w:p>
        </w:tc>
      </w:tr>
      <w:tr w14:paraId="52EE255A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9F0BE2A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CI门禁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3BC1E96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按本书§3.2—3.4及DES §10.9、§10.13执行适用门禁和关闭条件。</w:t>
            </w:r>
          </w:p>
        </w:tc>
      </w:tr>
      <w:tr w14:paraId="06FE0E7D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51BC4C4">
            <w:pPr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设计依据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5584939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DES-001 V1.4 §6.6—6.8、§7.7、§8.9、§11.6；本书§7补充技术验证。</w:t>
            </w:r>
          </w:p>
        </w:tc>
      </w:tr>
    </w:tbl>
    <w:p w14:paraId="5B7E91C6">
      <w:pPr>
        <w:spacing w:after="0" w:line="240" w:lineRule="auto"/>
        <w:rPr>
          <w:rFonts w:hint="eastAsia"/>
        </w:rPr>
      </w:pPr>
    </w:p>
    <w:p w14:paraId="21AB33E5">
      <w:pPr>
        <w:pStyle w:val="5"/>
        <w:spacing w:before="140" w:after="60"/>
        <w:rPr>
          <w:rFonts w:hint="eastAsia"/>
        </w:rPr>
      </w:pPr>
      <w:bookmarkStart w:id="211" w:name="task_5182"/>
      <w:r>
        <w:t>T155 训练图片复制检测向量模型</w:t>
      </w:r>
      <w:bookmarkEnd w:id="211"/>
    </w:p>
    <w:tbl>
      <w:tblPr>
        <w:tblStyle w:val="35"/>
        <w:tblW w:w="0" w:type="auto"/>
        <w:tblInd w:w="0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7"/>
        <w:gridCol w:w="7421"/>
      </w:tblGrid>
      <w:tr w14:paraId="0406D47E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FF29F4C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责任角色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9D60EE9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算法</w:t>
            </w:r>
          </w:p>
        </w:tc>
      </w:tr>
      <w:tr w14:paraId="215B4FCE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512A311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源前置依赖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7068CFC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T080,T128,T154</w:t>
            </w:r>
          </w:p>
        </w:tc>
      </w:tr>
      <w:tr w14:paraId="11673676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D016475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执行依赖候选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977BBAA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T080,T128,T154</w:t>
            </w:r>
          </w:p>
        </w:tc>
      </w:tr>
      <w:tr w14:paraId="7DF311FF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711446A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工作范围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C7A6148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以对比学习或度量学习微调SSCD/DINO类复制检测模型。</w:t>
            </w:r>
          </w:p>
        </w:tc>
      </w:tr>
      <w:tr w14:paraId="4D1E0707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10653CD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接口或数据契约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AC9DC88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image-copy-embedding模型。</w:t>
            </w:r>
          </w:p>
        </w:tc>
      </w:tr>
      <w:tr w14:paraId="292B80A5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400652C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验收标准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E36035A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复制召回优于语义向量基线；难负误命中下降；向量维度与归一化固定。</w:t>
            </w:r>
          </w:p>
        </w:tc>
      </w:tr>
      <w:tr w14:paraId="6B151EC3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4F2F19E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测试要求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72BEC4C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训练冒烟、向量确定性和导出测试。</w:t>
            </w:r>
          </w:p>
        </w:tc>
      </w:tr>
      <w:tr w14:paraId="26FE4196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44A021F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建议工作量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6402CAA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5人日</w:t>
            </w:r>
          </w:p>
        </w:tc>
      </w:tr>
      <w:tr w14:paraId="25B0BBAD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326EA71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CI门禁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6FCA774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按本书§3.2—3.4及DES §10.9、§10.13执行适用门禁和关闭条件。</w:t>
            </w:r>
          </w:p>
        </w:tc>
      </w:tr>
      <w:tr w14:paraId="2A524C7C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81C9E9A">
            <w:pPr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设计依据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CFD3E77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DES-001 V1.4 §6.6—6.8、§7.7、§8.9、§11.6；本书§7补充技术验证。</w:t>
            </w:r>
          </w:p>
        </w:tc>
      </w:tr>
    </w:tbl>
    <w:p w14:paraId="324D0CC3">
      <w:pPr>
        <w:spacing w:after="0" w:line="240" w:lineRule="auto"/>
        <w:rPr>
          <w:rFonts w:hint="eastAsia"/>
        </w:rPr>
      </w:pPr>
    </w:p>
    <w:p w14:paraId="50EF54E7">
      <w:pPr>
        <w:pStyle w:val="5"/>
        <w:spacing w:before="140" w:after="60"/>
        <w:rPr>
          <w:rFonts w:hint="eastAsia"/>
        </w:rPr>
      </w:pPr>
      <w:bookmarkStart w:id="212" w:name="task_5183"/>
      <w:r>
        <w:t>T156 实施难负样本迭代训练</w:t>
      </w:r>
      <w:bookmarkEnd w:id="212"/>
    </w:p>
    <w:tbl>
      <w:tblPr>
        <w:tblStyle w:val="35"/>
        <w:tblW w:w="0" w:type="auto"/>
        <w:tblInd w:w="0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7"/>
        <w:gridCol w:w="7421"/>
      </w:tblGrid>
      <w:tr w14:paraId="6C308F3F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8990760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责任角色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1BC9F1A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算法/数据</w:t>
            </w:r>
          </w:p>
        </w:tc>
      </w:tr>
      <w:tr w14:paraId="61A8E1F9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DF445D2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源前置依赖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F274C5A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T112,T155</w:t>
            </w:r>
          </w:p>
        </w:tc>
      </w:tr>
      <w:tr w14:paraId="53094FBD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FA10E34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执行依赖候选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0AAC9B8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T112,T155</w:t>
            </w:r>
          </w:p>
        </w:tc>
      </w:tr>
      <w:tr w14:paraId="35FEC377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6F20006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工作范围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CF7B59B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利用线上/离线高相似误命中挖掘难负样本并进行多轮训练。</w:t>
            </w:r>
          </w:p>
        </w:tc>
      </w:tr>
      <w:tr w14:paraId="66A5257D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99D8300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接口或数据契约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AB75783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hard-negative轮次清单和消融报告。</w:t>
            </w:r>
          </w:p>
        </w:tc>
      </w:tr>
      <w:tr w14:paraId="0C819482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89C11A3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验收标准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65D8344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每轮样本经人工确认；独立测试集不参与挖掘；记录误命中变化。</w:t>
            </w:r>
          </w:p>
        </w:tc>
      </w:tr>
      <w:tr w14:paraId="469C7809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22AF9AB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测试要求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5B90909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数据污染、重复样本和回归测试。</w:t>
            </w:r>
          </w:p>
        </w:tc>
      </w:tr>
      <w:tr w14:paraId="40D923F2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BB5BBF8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建议工作量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5F91CF9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4人日</w:t>
            </w:r>
          </w:p>
        </w:tc>
      </w:tr>
      <w:tr w14:paraId="6E28C2D3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544CA30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CI门禁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B0D7406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按本书§3.2—3.4及DES §10.9、§10.13执行适用门禁和关闭条件。</w:t>
            </w:r>
          </w:p>
        </w:tc>
      </w:tr>
      <w:tr w14:paraId="6630ADBE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CC6FEC8">
            <w:pPr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设计依据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929084F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DES-001 V1.4 §6.6—6.8、§7.7、§8.9、§11.6；本书§7补充技术验证。</w:t>
            </w:r>
          </w:p>
        </w:tc>
      </w:tr>
    </w:tbl>
    <w:p w14:paraId="74863334">
      <w:pPr>
        <w:spacing w:after="0" w:line="240" w:lineRule="auto"/>
        <w:rPr>
          <w:rFonts w:hint="eastAsia"/>
        </w:rPr>
      </w:pPr>
    </w:p>
    <w:p w14:paraId="5B674248">
      <w:pPr>
        <w:pStyle w:val="5"/>
        <w:spacing w:before="140" w:after="60"/>
        <w:rPr>
          <w:rFonts w:hint="eastAsia"/>
        </w:rPr>
      </w:pPr>
      <w:bookmarkStart w:id="213" w:name="task_5184"/>
      <w:r>
        <w:t>T157 优化复制向量与索引联合参数</w:t>
      </w:r>
      <w:bookmarkEnd w:id="213"/>
    </w:p>
    <w:tbl>
      <w:tblPr>
        <w:tblStyle w:val="35"/>
        <w:tblW w:w="0" w:type="auto"/>
        <w:tblInd w:w="0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7"/>
        <w:gridCol w:w="7421"/>
      </w:tblGrid>
      <w:tr w14:paraId="69367B48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366AFAE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责任角色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56E72CA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算法平台</w:t>
            </w:r>
          </w:p>
        </w:tc>
      </w:tr>
      <w:tr w14:paraId="5FFB2BFF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A24796E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源前置依赖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4536FF8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T081,T155</w:t>
            </w:r>
          </w:p>
        </w:tc>
      </w:tr>
      <w:tr w14:paraId="6760402A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744F2D5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执行依赖候选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B24A1CF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T081,T155</w:t>
            </w:r>
          </w:p>
        </w:tc>
      </w:tr>
      <w:tr w14:paraId="0B2E2216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1D3CA9A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工作范围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5103E2C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联合优化向量维度、量化、Milvus索引类型、召回参数和重排数量。</w:t>
            </w:r>
          </w:p>
        </w:tc>
      </w:tr>
      <w:tr w14:paraId="510006F9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3DE6277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接口或数据契约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57412C0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IndexTuningReport与索引配置版本。</w:t>
            </w:r>
          </w:p>
        </w:tc>
      </w:tr>
      <w:tr w14:paraId="736845DE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9185348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验收标准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53F95F3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2000万目标规模下满足召回和时延折中；切换可回滚。</w:t>
            </w:r>
          </w:p>
        </w:tc>
      </w:tr>
      <w:tr w14:paraId="06A4E082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24D5781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测试要求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C229B18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20万/200万/2000万分级压测。</w:t>
            </w:r>
          </w:p>
        </w:tc>
      </w:tr>
      <w:tr w14:paraId="6A4E859C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E459E49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建议工作量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FD64629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4人日</w:t>
            </w:r>
          </w:p>
        </w:tc>
      </w:tr>
      <w:tr w14:paraId="64943E97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1688F08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CI门禁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3440C30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按本书§3.2—3.4及DES §10.9、§10.13执行适用门禁和关闭条件。</w:t>
            </w:r>
          </w:p>
        </w:tc>
      </w:tr>
      <w:tr w14:paraId="35DC122F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63206B1">
            <w:pPr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设计依据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8378AFE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DES-001 V1.4 §6.6—6.8、§7.7、§8.9、§11.6；本书§7补充技术验证。</w:t>
            </w:r>
          </w:p>
        </w:tc>
      </w:tr>
    </w:tbl>
    <w:p w14:paraId="56B25BBB">
      <w:pPr>
        <w:spacing w:after="0" w:line="240" w:lineRule="auto"/>
        <w:rPr>
          <w:rFonts w:hint="eastAsia"/>
        </w:rPr>
      </w:pPr>
    </w:p>
    <w:p w14:paraId="1375F9CA">
      <w:pPr>
        <w:pStyle w:val="5"/>
        <w:spacing w:before="140" w:after="60"/>
        <w:rPr>
          <w:rFonts w:hint="eastAsia"/>
        </w:rPr>
      </w:pPr>
      <w:bookmarkStart w:id="214" w:name="task_5185"/>
      <w:r>
        <w:t>T158 构建视频帧复制检测训练集</w:t>
      </w:r>
      <w:bookmarkEnd w:id="214"/>
    </w:p>
    <w:tbl>
      <w:tblPr>
        <w:tblStyle w:val="35"/>
        <w:tblW w:w="0" w:type="auto"/>
        <w:tblInd w:w="0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7"/>
        <w:gridCol w:w="7421"/>
      </w:tblGrid>
      <w:tr w14:paraId="5409A346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FFC8098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责任角色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4DE0244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数据/算法</w:t>
            </w:r>
          </w:p>
        </w:tc>
      </w:tr>
      <w:tr w14:paraId="66209049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0C99398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源前置依赖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02FD58F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T134,T147,T154</w:t>
            </w:r>
          </w:p>
        </w:tc>
      </w:tr>
      <w:tr w14:paraId="2C504C7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28A6D69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执行依赖候选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3945366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T134,T147,T154</w:t>
            </w:r>
          </w:p>
        </w:tc>
      </w:tr>
      <w:tr w14:paraId="38B1E53E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A4C2959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工作范围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6DAF33B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从同源视频对生成带时间戳正对、邻近负对和相似场景难负对。</w:t>
            </w:r>
          </w:p>
        </w:tc>
      </w:tr>
      <w:tr w14:paraId="1F983178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BB447F4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接口或数据契约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E39199B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video_frame_pairs_manifest。</w:t>
            </w:r>
          </w:p>
        </w:tc>
      </w:tr>
      <w:tr w14:paraId="514153A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CAE7A46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验收标准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C959351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正对时间映射准确；镜头、平台和原视频分组隔离；包含重编码与字幕版本。</w:t>
            </w:r>
          </w:p>
        </w:tc>
      </w:tr>
      <w:tr w14:paraId="7AA7C3E9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2323316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测试要求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ADEA689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时间映射、分组泄漏和重复检查。</w:t>
            </w:r>
          </w:p>
        </w:tc>
      </w:tr>
      <w:tr w14:paraId="24922440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113C273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建议工作量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E17728B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4人日</w:t>
            </w:r>
          </w:p>
        </w:tc>
      </w:tr>
      <w:tr w14:paraId="5352B585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585785B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CI门禁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C66EB03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按本书§3.2—3.4及DES §10.9、§10.13执行适用门禁和关闭条件。</w:t>
            </w:r>
          </w:p>
        </w:tc>
      </w:tr>
      <w:tr w14:paraId="106EA135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70A8A95">
            <w:pPr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设计依据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A7332BF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DES-001 V1.4 §6.6—6.8、§7.7、§8.9、§11.6；本书§7补充技术验证。</w:t>
            </w:r>
          </w:p>
        </w:tc>
      </w:tr>
    </w:tbl>
    <w:p w14:paraId="7F2B1D3B">
      <w:pPr>
        <w:spacing w:after="0" w:line="240" w:lineRule="auto"/>
        <w:rPr>
          <w:rFonts w:hint="eastAsia"/>
        </w:rPr>
      </w:pPr>
    </w:p>
    <w:p w14:paraId="340D5C5E">
      <w:pPr>
        <w:pStyle w:val="5"/>
        <w:spacing w:before="140" w:after="60"/>
        <w:rPr>
          <w:rFonts w:hint="eastAsia"/>
        </w:rPr>
      </w:pPr>
      <w:bookmarkStart w:id="215" w:name="task_5186"/>
      <w:r>
        <w:t>T159 训练视频关键帧复制检测模型</w:t>
      </w:r>
      <w:bookmarkEnd w:id="215"/>
    </w:p>
    <w:tbl>
      <w:tblPr>
        <w:tblStyle w:val="35"/>
        <w:tblW w:w="0" w:type="auto"/>
        <w:tblInd w:w="0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7"/>
        <w:gridCol w:w="7421"/>
      </w:tblGrid>
      <w:tr w14:paraId="38D76F28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F9D4668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责任角色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FA2EFD4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算法</w:t>
            </w:r>
          </w:p>
        </w:tc>
      </w:tr>
      <w:tr w14:paraId="681B4593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BD034E3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源前置依赖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D89BCC2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T080,T158</w:t>
            </w:r>
          </w:p>
        </w:tc>
      </w:tr>
      <w:tr w14:paraId="015B3BF9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F916378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执行依赖候选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7A1B2F5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T080,T158</w:t>
            </w:r>
          </w:p>
        </w:tc>
      </w:tr>
      <w:tr w14:paraId="213B1139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9491634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工作范围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3E5C81F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微调帧级复制向量模型并适应视频压缩、字幕和低清。</w:t>
            </w:r>
          </w:p>
        </w:tc>
      </w:tr>
      <w:tr w14:paraId="6243D3F9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21087E1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接口或数据契约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F39AA36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video-frame-embedding模型。</w:t>
            </w:r>
          </w:p>
        </w:tc>
      </w:tr>
      <w:tr w14:paraId="10C886C8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F27E91F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验收标准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9273929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固定帧召回/覆盖基线及素材、预处理与真实硬件，报告吞吐/延迟预算及目标状态；未知目标不签达标，真实样例和发布协议可追溯。</w:t>
            </w:r>
          </w:p>
        </w:tc>
      </w:tr>
      <w:tr w14:paraId="2F9BA4B0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7E75290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测试要求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0574917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训练冒烟、批量推理和导出测试。</w:t>
            </w:r>
          </w:p>
        </w:tc>
      </w:tr>
      <w:tr w14:paraId="1EF3304E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109C9A9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建议工作量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F8A1276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5人日</w:t>
            </w:r>
          </w:p>
        </w:tc>
      </w:tr>
      <w:tr w14:paraId="2BD4748B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290F3E1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CI门禁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DE8ECE2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按本书§3.2—3.4及DES §10.9、§10.13执行适用门禁和关闭条件。</w:t>
            </w:r>
          </w:p>
        </w:tc>
      </w:tr>
      <w:tr w14:paraId="21ED48EE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087B531">
            <w:pPr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设计依据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13ED139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DES-001 V1.4 §6.6—6.8、§7.7、§8.9、§11.6；本书§7补充技术验证。</w:t>
            </w:r>
          </w:p>
        </w:tc>
      </w:tr>
    </w:tbl>
    <w:p w14:paraId="2713A868">
      <w:pPr>
        <w:spacing w:after="0" w:line="240" w:lineRule="auto"/>
        <w:rPr>
          <w:rFonts w:hint="eastAsia"/>
        </w:rPr>
      </w:pPr>
    </w:p>
    <w:p w14:paraId="38305E5F">
      <w:pPr>
        <w:pStyle w:val="5"/>
        <w:spacing w:before="140" w:after="60"/>
        <w:rPr>
          <w:rFonts w:hint="eastAsia"/>
        </w:rPr>
      </w:pPr>
      <w:bookmarkStart w:id="216" w:name="task_5187"/>
      <w:r>
        <w:t>T160 优化视频帧相似度模型</w:t>
      </w:r>
      <w:bookmarkEnd w:id="216"/>
    </w:p>
    <w:tbl>
      <w:tblPr>
        <w:tblStyle w:val="35"/>
        <w:tblW w:w="0" w:type="auto"/>
        <w:tblInd w:w="0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7"/>
        <w:gridCol w:w="7421"/>
      </w:tblGrid>
      <w:tr w14:paraId="012B356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2A12C04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责任角色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C22768F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算法</w:t>
            </w:r>
          </w:p>
        </w:tc>
      </w:tr>
      <w:tr w14:paraId="4B506826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1AB6D3A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源前置依赖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88A439B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T087,T159</w:t>
            </w:r>
          </w:p>
        </w:tc>
      </w:tr>
      <w:tr w14:paraId="746EE05C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4186034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执行依赖候选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62F6CD4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T087,T159</w:t>
            </w:r>
          </w:p>
        </w:tc>
      </w:tr>
      <w:tr w14:paraId="36DA7B3C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6B867A6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工作范围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B6D3015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学习或校准帧间相似度，融合视觉、局部与时间上下文。</w:t>
            </w:r>
          </w:p>
        </w:tc>
      </w:tr>
      <w:tr w14:paraId="153C58EE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6B66BF5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接口或数据契约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F589AED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FrameSimilarityModel或校准器。</w:t>
            </w:r>
          </w:p>
        </w:tc>
      </w:tr>
      <w:tr w14:paraId="0D63E39F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72C6C57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验收标准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E452332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降低相似场景误匹配；矩阵轨迹更连续；输出可解释通道分数。</w:t>
            </w:r>
          </w:p>
        </w:tc>
      </w:tr>
      <w:tr w14:paraId="3913E938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C2015EA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测试要求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5F592F8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难负、缺帧和上下文窗口测试。</w:t>
            </w:r>
          </w:p>
        </w:tc>
      </w:tr>
      <w:tr w14:paraId="7E5FB5E9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BE6DADE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建议工作量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2674219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4人日</w:t>
            </w:r>
          </w:p>
        </w:tc>
      </w:tr>
      <w:tr w14:paraId="021D7C8F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8D29D29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CI门禁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2E40EEE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按本书§3.2—3.4及DES §10.9、§10.13执行适用门禁和关闭条件。</w:t>
            </w:r>
          </w:p>
        </w:tc>
      </w:tr>
      <w:tr w14:paraId="30DE50E6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04020FD">
            <w:pPr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设计依据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73E6CBC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DES-001 V1.4 §6.6—6.8、§7.7、§8.9、§11.6；本书§7补充技术验证。</w:t>
            </w:r>
          </w:p>
        </w:tc>
      </w:tr>
    </w:tbl>
    <w:p w14:paraId="5BD250E8">
      <w:pPr>
        <w:spacing w:after="0" w:line="240" w:lineRule="auto"/>
        <w:rPr>
          <w:rFonts w:hint="eastAsia"/>
        </w:rPr>
      </w:pPr>
    </w:p>
    <w:p w14:paraId="2E76CDD1">
      <w:pPr>
        <w:pStyle w:val="5"/>
        <w:spacing w:before="140" w:after="60"/>
        <w:rPr>
          <w:rFonts w:hint="eastAsia"/>
        </w:rPr>
      </w:pPr>
      <w:bookmarkStart w:id="217" w:name="task_5188"/>
      <w:r>
        <w:t>T161 训练学习型视频片段定位模型</w:t>
      </w:r>
      <w:bookmarkEnd w:id="217"/>
    </w:p>
    <w:tbl>
      <w:tblPr>
        <w:tblStyle w:val="35"/>
        <w:tblW w:w="0" w:type="auto"/>
        <w:tblInd w:w="0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7"/>
        <w:gridCol w:w="7421"/>
      </w:tblGrid>
      <w:tr w14:paraId="612C5FF9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EC2963B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责任角色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A0A1DF7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算法</w:t>
            </w:r>
          </w:p>
        </w:tc>
      </w:tr>
      <w:tr w14:paraId="2C47BAAF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E6ACC17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源前置依赖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2247920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T088,T158-T160</w:t>
            </w:r>
          </w:p>
        </w:tc>
      </w:tr>
      <w:tr w14:paraId="47659578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CA21BC3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执行依赖候选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20FE8DF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T088,T158,T159,T160</w:t>
            </w:r>
          </w:p>
        </w:tc>
      </w:tr>
      <w:tr w14:paraId="1283EF1E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6D1A14B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工作范围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3258C4B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在DTW基线基础上训练片段边界定位或局部匹配网络。</w:t>
            </w:r>
          </w:p>
        </w:tc>
      </w:tr>
      <w:tr w14:paraId="7CFF9048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A790B84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接口或数据契约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0BBBAF1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video-segment-localizer模型。</w:t>
            </w:r>
          </w:p>
        </w:tc>
      </w:tr>
      <w:tr w14:paraId="075F9D07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34F0719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验收标准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9D04E7B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视频片段Recall@10≥90%、平均边界误差≤1秒为发布目标；与DTW对比。</w:t>
            </w:r>
          </w:p>
        </w:tc>
      </w:tr>
      <w:tr w14:paraId="5D5FC03C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A17CEEF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测试要求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E6AAC45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变速、倒放、重排和短片段测试。</w:t>
            </w:r>
          </w:p>
        </w:tc>
      </w:tr>
      <w:tr w14:paraId="0C881A57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D5EB0AA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建议工作量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4AC2EB0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6人日</w:t>
            </w:r>
          </w:p>
        </w:tc>
      </w:tr>
      <w:tr w14:paraId="7CC5BF8C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C672D95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CI门禁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D4C8CE2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按本书§3.2—3.4及DES §10.9、§10.13执行适用门禁和关闭条件。</w:t>
            </w:r>
          </w:p>
        </w:tc>
      </w:tr>
      <w:tr w14:paraId="4B080714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9524B08">
            <w:pPr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设计依据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5153E68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DES-001 V1.4 §6.6—6.8、§7.7、§8.9、§11.6；本书§7补充技术验证。</w:t>
            </w:r>
          </w:p>
        </w:tc>
      </w:tr>
    </w:tbl>
    <w:p w14:paraId="0E04684E">
      <w:pPr>
        <w:spacing w:after="0" w:line="240" w:lineRule="auto"/>
        <w:rPr>
          <w:rFonts w:hint="eastAsia"/>
        </w:rPr>
      </w:pPr>
    </w:p>
    <w:p w14:paraId="5A222A3D">
      <w:pPr>
        <w:pStyle w:val="5"/>
        <w:spacing w:before="140" w:after="60"/>
        <w:rPr>
          <w:rFonts w:hint="eastAsia"/>
        </w:rPr>
      </w:pPr>
      <w:bookmarkStart w:id="218" w:name="task_5189"/>
      <w:r>
        <w:t>T162 训练多源拼接边界检测模型</w:t>
      </w:r>
      <w:bookmarkEnd w:id="218"/>
    </w:p>
    <w:tbl>
      <w:tblPr>
        <w:tblStyle w:val="35"/>
        <w:tblW w:w="0" w:type="auto"/>
        <w:tblInd w:w="0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7"/>
        <w:gridCol w:w="7421"/>
      </w:tblGrid>
      <w:tr w14:paraId="62400267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BBB3EF3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责任角色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96AD37C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算法</w:t>
            </w:r>
          </w:p>
        </w:tc>
      </w:tr>
      <w:tr w14:paraId="271E8C5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CA918C3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源前置依赖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E27C789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T089,T147,T161</w:t>
            </w:r>
          </w:p>
        </w:tc>
      </w:tr>
      <w:tr w14:paraId="5C29532D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F23E9FF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执行依赖候选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FD4A777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T089,T147,T161</w:t>
            </w:r>
          </w:p>
        </w:tc>
      </w:tr>
      <w:tr w14:paraId="17B97342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9F9C615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工作范围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E30F87B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根据相似轨迹、镜头边界、编码和音频变化定位来源切换。</w:t>
            </w:r>
          </w:p>
        </w:tc>
      </w:tr>
      <w:tr w14:paraId="2F2D20E9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0876605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接口或数据契约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561ACC1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source-boundary模型。</w:t>
            </w:r>
          </w:p>
        </w:tc>
      </w:tr>
      <w:tr w14:paraId="3B3BFBF2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1545858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验收标准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BCE0FAB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双源、三源和无来源片段可表达；边界误差与误切率分开报告。</w:t>
            </w:r>
          </w:p>
        </w:tc>
      </w:tr>
      <w:tr w14:paraId="39D9B4F5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73D512D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测试要求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65FF227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多源拼接、正常剪辑和未知来源测试。</w:t>
            </w:r>
          </w:p>
        </w:tc>
      </w:tr>
      <w:tr w14:paraId="71392B4F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FFFFF55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建议工作量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AF34209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5人日</w:t>
            </w:r>
          </w:p>
        </w:tc>
      </w:tr>
      <w:tr w14:paraId="667B3805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93F5FF3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CI门禁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F50B6A2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按本书§3.2—3.4及DES §10.9、§10.13执行适用门禁和关闭条件。</w:t>
            </w:r>
          </w:p>
        </w:tc>
      </w:tr>
      <w:tr w14:paraId="71EADB02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021097C">
            <w:pPr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设计依据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E75A294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DES-001 V1.4 §6.6—6.8、§7.7、§8.9、§11.6；本书§7补充技术验证。</w:t>
            </w:r>
          </w:p>
        </w:tc>
      </w:tr>
    </w:tbl>
    <w:p w14:paraId="59E0D45C">
      <w:pPr>
        <w:spacing w:after="0" w:line="240" w:lineRule="auto"/>
        <w:rPr>
          <w:rFonts w:hint="eastAsia"/>
        </w:rPr>
      </w:pPr>
    </w:p>
    <w:p w14:paraId="213FB859">
      <w:pPr>
        <w:pStyle w:val="5"/>
        <w:spacing w:before="140" w:after="60"/>
        <w:rPr>
          <w:rFonts w:hint="eastAsia"/>
        </w:rPr>
      </w:pPr>
      <w:bookmarkStart w:id="219" w:name="task_5190"/>
      <w:r>
        <w:t>T163 实施视频检索分数校准</w:t>
      </w:r>
      <w:bookmarkEnd w:id="219"/>
    </w:p>
    <w:tbl>
      <w:tblPr>
        <w:tblStyle w:val="35"/>
        <w:tblW w:w="0" w:type="auto"/>
        <w:tblInd w:w="0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7"/>
        <w:gridCol w:w="7421"/>
      </w:tblGrid>
      <w:tr w14:paraId="27484624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48FE987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责任角色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FFEA68D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算法</w:t>
            </w:r>
          </w:p>
        </w:tc>
      </w:tr>
      <w:tr w14:paraId="0B3AF102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AB7A188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源前置依赖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1BC98B4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T161,T162,T127</w:t>
            </w:r>
          </w:p>
        </w:tc>
      </w:tr>
      <w:tr w14:paraId="56C33B4C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868C21C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执行依赖候选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5EB8111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T161,T162,T127</w:t>
            </w:r>
          </w:p>
        </w:tc>
      </w:tr>
      <w:tr w14:paraId="3265E4DC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F3C955E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工作范围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23B2778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将帧召回、序列对齐、覆盖率和几何证据融合为可校准同源置信度。</w:t>
            </w:r>
          </w:p>
        </w:tc>
      </w:tr>
      <w:tr w14:paraId="57BE2372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A09A398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接口或数据契约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ED5B644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VideoMatchCalibrationArtifact。</w:t>
            </w:r>
          </w:p>
        </w:tc>
      </w:tr>
      <w:tr w14:paraId="2ADC5087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462B6F7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验收标准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A11E072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同源与相似非同源可分；阈值仅用验证集确定；低置信进入人工复核。</w:t>
            </w:r>
          </w:p>
        </w:tc>
      </w:tr>
      <w:tr w14:paraId="6109E35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10A2016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测试要求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C7DCC0D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可靠性、阈值和OOD测试。</w:t>
            </w:r>
          </w:p>
        </w:tc>
      </w:tr>
      <w:tr w14:paraId="00E15839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3627709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建议工作量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37D8198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3人日</w:t>
            </w:r>
          </w:p>
        </w:tc>
      </w:tr>
      <w:tr w14:paraId="1DE33EF6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002386E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CI门禁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03BB6DE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按本书§3.2—3.4及DES §10.9、§10.13执行适用门禁和关闭条件。</w:t>
            </w:r>
          </w:p>
        </w:tc>
      </w:tr>
      <w:tr w14:paraId="16BC68BC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1F334D1">
            <w:pPr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设计依据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A3DFA69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DES-001 V1.4 §6.6—6.8、§7.7、§8.9、§11.6；本书§7补充技术验证。</w:t>
            </w:r>
          </w:p>
        </w:tc>
      </w:tr>
    </w:tbl>
    <w:p w14:paraId="550ABEED">
      <w:pPr>
        <w:spacing w:after="0" w:line="240" w:lineRule="auto"/>
        <w:rPr>
          <w:rFonts w:hint="eastAsia"/>
        </w:rPr>
      </w:pPr>
    </w:p>
    <w:p w14:paraId="184B60A5">
      <w:pPr>
        <w:pStyle w:val="5"/>
        <w:spacing w:before="140" w:after="60"/>
        <w:rPr>
          <w:rFonts w:hint="eastAsia"/>
        </w:rPr>
      </w:pPr>
      <w:bookmarkStart w:id="220" w:name="task_5191"/>
      <w:r>
        <w:t>T164 构建首发排序训练内容簇</w:t>
      </w:r>
      <w:bookmarkEnd w:id="220"/>
    </w:p>
    <w:tbl>
      <w:tblPr>
        <w:tblStyle w:val="35"/>
        <w:tblW w:w="0" w:type="auto"/>
        <w:tblInd w:w="0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7"/>
        <w:gridCol w:w="7421"/>
      </w:tblGrid>
      <w:tr w14:paraId="436BE65E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EC7458D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责任角色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DC4011F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数据/业务</w:t>
            </w:r>
          </w:p>
        </w:tc>
      </w:tr>
      <w:tr w14:paraId="5081C3E3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D717167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源前置依赖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4183A50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T090,T109,T126</w:t>
            </w:r>
          </w:p>
        </w:tc>
      </w:tr>
      <w:tr w14:paraId="2CF065CB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AC6AF73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执行依赖候选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3458446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T090,T109,T126</w:t>
            </w:r>
          </w:p>
        </w:tc>
      </w:tr>
      <w:tr w14:paraId="53CD7BF2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D44B77B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工作范围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03F9F41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形成经人工确认的原始素材与较早来源候选内容簇。</w:t>
            </w:r>
          </w:p>
        </w:tc>
      </w:tr>
      <w:tr w14:paraId="04437E4A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D18CC28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接口或数据契约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B5CDAD3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first_source_training_manifest。</w:t>
            </w:r>
          </w:p>
        </w:tc>
      </w:tr>
      <w:tr w14:paraId="1CAB286E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C5081C0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验收标准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78E6450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时间、完整度、水印、账号和传播证据齐全；不确定簇单独标记。</w:t>
            </w:r>
          </w:p>
        </w:tc>
      </w:tr>
      <w:tr w14:paraId="6298336B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D3AD5DB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测试要求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52B20DB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簇一致性、时间冲突和泄漏检查。</w:t>
            </w:r>
          </w:p>
        </w:tc>
      </w:tr>
      <w:tr w14:paraId="0BBC23B6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3F9831D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建议工作量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627B0F3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4人日</w:t>
            </w:r>
          </w:p>
        </w:tc>
      </w:tr>
      <w:tr w14:paraId="240313C8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BB2B0E4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CI门禁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1390860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按本书§3.2—3.4及DES §10.9、§10.13执行适用门禁和关闭条件。</w:t>
            </w:r>
          </w:p>
        </w:tc>
      </w:tr>
      <w:tr w14:paraId="6C621D59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51AAF62">
            <w:pPr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设计依据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BC70045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DES-001 V1.4 §6.6—6.8、§7.7、§8.9、§11.6；本书§7补充技术验证。</w:t>
            </w:r>
          </w:p>
        </w:tc>
      </w:tr>
    </w:tbl>
    <w:p w14:paraId="0B0CC7B6">
      <w:pPr>
        <w:spacing w:after="0" w:line="240" w:lineRule="auto"/>
        <w:rPr>
          <w:rFonts w:hint="eastAsia"/>
        </w:rPr>
      </w:pPr>
    </w:p>
    <w:p w14:paraId="045645A5">
      <w:pPr>
        <w:pStyle w:val="5"/>
        <w:spacing w:before="140" w:after="60"/>
        <w:rPr>
          <w:rFonts w:hint="eastAsia"/>
        </w:rPr>
      </w:pPr>
      <w:bookmarkStart w:id="221" w:name="task_5192"/>
      <w:r>
        <w:t>T165 开展首发排序模型消融与校准</w:t>
      </w:r>
      <w:bookmarkEnd w:id="221"/>
    </w:p>
    <w:tbl>
      <w:tblPr>
        <w:tblStyle w:val="35"/>
        <w:tblW w:w="0" w:type="auto"/>
        <w:tblInd w:w="0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7"/>
        <w:gridCol w:w="7421"/>
      </w:tblGrid>
      <w:tr w14:paraId="28E7B57C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CBA8B14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责任角色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B766AB0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算法</w:t>
            </w:r>
          </w:p>
        </w:tc>
      </w:tr>
      <w:tr w14:paraId="31620D75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C2A1DD4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源前置依赖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6C7284E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T092,T164</w:t>
            </w:r>
          </w:p>
        </w:tc>
      </w:tr>
      <w:tr w14:paraId="471283BA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D7DF9F6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执行依赖候选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4EB0459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T092,T164</w:t>
            </w:r>
          </w:p>
        </w:tc>
      </w:tr>
      <w:tr w14:paraId="329A01B5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9AB022B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工作范围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07EFC18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比较时间排序、逻辑回归、LambdaMART及不同特征组，并重新校准。</w:t>
            </w:r>
          </w:p>
        </w:tc>
      </w:tr>
      <w:tr w14:paraId="307114E9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9404030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接口或数据契约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0EB5D90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FirstSourceAblationReport。</w:t>
            </w:r>
          </w:p>
        </w:tc>
      </w:tr>
      <w:tr w14:paraId="21639AB3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D3BFFF0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验收标准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1D69D77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Top-3≥90%为发布目标；报告采集覆盖不足影响；特征贡献可解释。</w:t>
            </w:r>
          </w:p>
        </w:tc>
      </w:tr>
      <w:tr w14:paraId="6A5B8CC3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5328EEA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测试要求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FA14EDE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簇级划分、校准和缺失特征测试。</w:t>
            </w:r>
          </w:p>
        </w:tc>
      </w:tr>
      <w:tr w14:paraId="56DB15A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5340741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建议工作量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8073077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4人日</w:t>
            </w:r>
          </w:p>
        </w:tc>
      </w:tr>
      <w:tr w14:paraId="0D016D68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DD99782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CI门禁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F961DC9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按本书§3.2—3.4及DES §10.9、§10.13执行适用门禁和关闭条件。</w:t>
            </w:r>
          </w:p>
        </w:tc>
      </w:tr>
      <w:tr w14:paraId="189B1D8B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ACEE9E7">
            <w:pPr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设计依据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EF00275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DES-001 V1.4 §6.6—6.8、§7.7、§8.9、§11.6；本书§7补充技术验证。</w:t>
            </w:r>
          </w:p>
        </w:tc>
      </w:tr>
    </w:tbl>
    <w:p w14:paraId="11C92B93">
      <w:pPr>
        <w:spacing w:after="0" w:line="240" w:lineRule="auto"/>
        <w:rPr>
          <w:rFonts w:hint="eastAsia"/>
        </w:rPr>
      </w:pPr>
    </w:p>
    <w:p w14:paraId="6D996437">
      <w:pPr>
        <w:pStyle w:val="5"/>
        <w:spacing w:before="140" w:after="60"/>
        <w:rPr>
          <w:rFonts w:hint="eastAsia"/>
        </w:rPr>
      </w:pPr>
      <w:bookmarkStart w:id="222" w:name="task_5193"/>
      <w:r>
        <w:t>T166 构建主张抽取监督微调数据</w:t>
      </w:r>
      <w:bookmarkEnd w:id="222"/>
    </w:p>
    <w:tbl>
      <w:tblPr>
        <w:tblStyle w:val="35"/>
        <w:tblW w:w="0" w:type="auto"/>
        <w:tblInd w:w="0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7"/>
        <w:gridCol w:w="7421"/>
      </w:tblGrid>
      <w:tr w14:paraId="2FFA00FA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0A68C90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责任角色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06B5073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数据/大模型</w:t>
            </w:r>
          </w:p>
        </w:tc>
      </w:tr>
      <w:tr w14:paraId="51A170AE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5044F50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源前置依赖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16382E6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T098,T109,T126</w:t>
            </w:r>
          </w:p>
        </w:tc>
      </w:tr>
      <w:tr w14:paraId="15FD28AA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C5455A8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执行依赖候选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A66D4C4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T098,T109,T126</w:t>
            </w:r>
          </w:p>
        </w:tc>
      </w:tr>
      <w:tr w14:paraId="6BB3BC59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96CB178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工作范围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9E11A1E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从标题、OCR、ASR和正文构建主张及来源片段结构化标注。</w:t>
            </w:r>
          </w:p>
        </w:tc>
      </w:tr>
      <w:tr w14:paraId="63A4721A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94D9F29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接口或数据契约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1DFD969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claim_sft_dataset。</w:t>
            </w:r>
          </w:p>
        </w:tc>
      </w:tr>
      <w:tr w14:paraId="72FDF5C8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6BA2AEF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验收标准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F0DE459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主体、行为、时间、地点、结果和source_segment_ids完整；未知字段为null。</w:t>
            </w:r>
          </w:p>
        </w:tc>
      </w:tr>
      <w:tr w14:paraId="0F734946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3CAF67D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测试要求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C5EE490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Schema、引用、跨模态重复和脱敏检查。</w:t>
            </w:r>
          </w:p>
        </w:tc>
      </w:tr>
      <w:tr w14:paraId="1F1F9569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4CEB7B4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建议工作量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96A53DA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4人日</w:t>
            </w:r>
          </w:p>
        </w:tc>
      </w:tr>
      <w:tr w14:paraId="0397028B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9B38E00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CI门禁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85B59F6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按本书§3.2—3.4及DES §10.9、§10.13执行适用门禁和关闭条件。</w:t>
            </w:r>
          </w:p>
        </w:tc>
      </w:tr>
      <w:tr w14:paraId="4BE4767A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3494F9C">
            <w:pPr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设计依据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E7FE798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DES-001 V1.4 §6.6—6.8、§7.7、§8.9、§11.6；本书§7补充技术验证。</w:t>
            </w:r>
          </w:p>
        </w:tc>
      </w:tr>
    </w:tbl>
    <w:p w14:paraId="16A2125F">
      <w:pPr>
        <w:spacing w:after="0" w:line="240" w:lineRule="auto"/>
        <w:rPr>
          <w:rFonts w:hint="eastAsia"/>
        </w:rPr>
      </w:pPr>
    </w:p>
    <w:p w14:paraId="62A77723">
      <w:pPr>
        <w:pStyle w:val="5"/>
        <w:spacing w:before="140" w:after="60"/>
        <w:rPr>
          <w:rFonts w:hint="eastAsia"/>
        </w:rPr>
      </w:pPr>
      <w:bookmarkStart w:id="223" w:name="task_5194"/>
      <w:r>
        <w:t>T167 微调主张抽取模型</w:t>
      </w:r>
      <w:bookmarkEnd w:id="223"/>
    </w:p>
    <w:tbl>
      <w:tblPr>
        <w:tblStyle w:val="35"/>
        <w:tblW w:w="0" w:type="auto"/>
        <w:tblInd w:w="0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7"/>
        <w:gridCol w:w="7421"/>
      </w:tblGrid>
      <w:tr w14:paraId="04F35DD7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D92757F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责任角色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6B265AD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大模型</w:t>
            </w:r>
          </w:p>
        </w:tc>
      </w:tr>
      <w:tr w14:paraId="18A7FC16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763B93B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源前置依赖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7C5C1C9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T125,T166</w:t>
            </w:r>
          </w:p>
        </w:tc>
      </w:tr>
      <w:tr w14:paraId="6ECBCDA9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C0DC3D9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执行依赖候选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71F1741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T125,T166</w:t>
            </w:r>
          </w:p>
        </w:tc>
      </w:tr>
      <w:tr w14:paraId="0851C339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F7E9714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工作范围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676D839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在私有化基础模型上进行LoRA/SFT并约束JSON输出。</w:t>
            </w:r>
          </w:p>
        </w:tc>
      </w:tr>
      <w:tr w14:paraId="70B605CC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3BB243E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接口或数据契约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D6A43C0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claim-extractor适配权重、模板和模型卡。</w:t>
            </w:r>
          </w:p>
        </w:tc>
      </w:tr>
      <w:tr w14:paraId="7EE9515C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209566D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验收标准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B455C0F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结构字段F1、JSON有效率、来源引用存在/语义正确分别定义协议与待定目标；固定验证集基线，未知值不宣称达标，数据与模型可复现。</w:t>
            </w:r>
          </w:p>
        </w:tc>
      </w:tr>
      <w:tr w14:paraId="274A6967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7E3332D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测试要求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22F2FD2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训练冒烟、JSON约束和提示注入测试。</w:t>
            </w:r>
          </w:p>
        </w:tc>
      </w:tr>
      <w:tr w14:paraId="5BD3D8F3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CBA4D49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建议工作量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233E48D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5人日</w:t>
            </w:r>
          </w:p>
        </w:tc>
      </w:tr>
      <w:tr w14:paraId="389E21AE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936D969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CI门禁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83F8A00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按本书§3.2—3.4及DES §10.9、§10.13执行适用门禁和关闭条件。</w:t>
            </w:r>
          </w:p>
        </w:tc>
      </w:tr>
      <w:tr w14:paraId="05C25533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57ED778">
            <w:pPr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设计依据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E1CE678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DES-001 V1.4 §6.6—6.8、§7.7、§8.9、§11.6；本书§7补充技术验证。</w:t>
            </w:r>
          </w:p>
        </w:tc>
      </w:tr>
    </w:tbl>
    <w:p w14:paraId="0B4B4392">
      <w:pPr>
        <w:spacing w:after="0" w:line="240" w:lineRule="auto"/>
        <w:rPr>
          <w:rFonts w:hint="eastAsia"/>
        </w:rPr>
      </w:pPr>
    </w:p>
    <w:p w14:paraId="616BFACC">
      <w:pPr>
        <w:pStyle w:val="5"/>
        <w:spacing w:before="140" w:after="60"/>
        <w:rPr>
          <w:rFonts w:hint="eastAsia"/>
        </w:rPr>
      </w:pPr>
      <w:bookmarkStart w:id="224" w:name="task_5195"/>
      <w:r>
        <w:t>T168 构建并训练证据关系判断模型</w:t>
      </w:r>
      <w:bookmarkEnd w:id="224"/>
    </w:p>
    <w:tbl>
      <w:tblPr>
        <w:tblStyle w:val="35"/>
        <w:tblW w:w="0" w:type="auto"/>
        <w:tblInd w:w="0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7"/>
        <w:gridCol w:w="7421"/>
      </w:tblGrid>
      <w:tr w14:paraId="7BE3DE8A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6815E3F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责任角色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C094D36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数据/大模型</w:t>
            </w:r>
          </w:p>
        </w:tc>
      </w:tr>
      <w:tr w14:paraId="7ED84796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FDD50BC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源前置依赖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86F3F33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T099,T166</w:t>
            </w:r>
          </w:p>
        </w:tc>
      </w:tr>
      <w:tr w14:paraId="47D4A42E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B9DBD50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执行依赖候选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D7475B7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T099,T166</w:t>
            </w:r>
          </w:p>
        </w:tc>
      </w:tr>
      <w:tr w14:paraId="166C8C6E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A3F514F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工作范围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A1F1B70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构建支持、反驳、部分支持、无关和不足数据，并微调NLI或大模型。</w:t>
            </w:r>
          </w:p>
        </w:tc>
      </w:tr>
      <w:tr w14:paraId="61D337CF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D540B6F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接口或数据契约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C47995B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evidence-relation模型与数据卡。</w:t>
            </w:r>
          </w:p>
        </w:tc>
      </w:tr>
      <w:tr w14:paraId="20F73596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F10F4DC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验收标准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88E9501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五类Macro-F1优于基线；证据不足不被误判为反驳；必须引用evidence_id。</w:t>
            </w:r>
          </w:p>
        </w:tc>
      </w:tr>
      <w:tr w14:paraId="5BE2B8C4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6CF7663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测试要求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FFD84F7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类别边界、对抗文本和引用测试。</w:t>
            </w:r>
          </w:p>
        </w:tc>
      </w:tr>
      <w:tr w14:paraId="24FFB057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3D72A85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建议工作量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086F8B3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6人日</w:t>
            </w:r>
          </w:p>
        </w:tc>
      </w:tr>
      <w:tr w14:paraId="0445AC62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01CADC3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CI门禁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742AF22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按本书§3.2—3.4及DES §10.9、§10.13执行适用门禁和关闭条件。</w:t>
            </w:r>
          </w:p>
        </w:tc>
      </w:tr>
      <w:tr w14:paraId="40B1629D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FF2E538">
            <w:pPr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设计依据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4508956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DES-001 V1.4 §6.6—6.8、§7.7、§8.9、§11.6；本书§7补充技术验证。</w:t>
            </w:r>
          </w:p>
        </w:tc>
      </w:tr>
    </w:tbl>
    <w:p w14:paraId="7020E79D">
      <w:pPr>
        <w:spacing w:after="0" w:line="240" w:lineRule="auto"/>
        <w:rPr>
          <w:rFonts w:hint="eastAsia"/>
        </w:rPr>
      </w:pPr>
    </w:p>
    <w:p w14:paraId="39627649">
      <w:pPr>
        <w:pStyle w:val="5"/>
        <w:spacing w:before="140" w:after="60"/>
        <w:rPr>
          <w:rFonts w:hint="eastAsia"/>
        </w:rPr>
      </w:pPr>
      <w:bookmarkStart w:id="225" w:name="task_5196"/>
      <w:r>
        <w:t>T169 研发无证据生成检测与句级引用校验</w:t>
      </w:r>
      <w:bookmarkEnd w:id="225"/>
    </w:p>
    <w:tbl>
      <w:tblPr>
        <w:tblStyle w:val="35"/>
        <w:tblW w:w="0" w:type="auto"/>
        <w:tblInd w:w="0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7"/>
        <w:gridCol w:w="7421"/>
      </w:tblGrid>
      <w:tr w14:paraId="02FF73A3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16098ED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责任角色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1D77DBC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大模型/安全</w:t>
            </w:r>
          </w:p>
        </w:tc>
      </w:tr>
      <w:tr w14:paraId="77B9A273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D03DBA1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源前置依赖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80D77CC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T106,T167,T168</w:t>
            </w:r>
          </w:p>
        </w:tc>
      </w:tr>
      <w:tr w14:paraId="0ED4411C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3AB431D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执行依赖候选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C3A978A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T106,T167,T168</w:t>
            </w:r>
          </w:p>
        </w:tc>
      </w:tr>
      <w:tr w14:paraId="6FA749EB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79A11B6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工作范围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CA63760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实现句子—证据蕴含检查、引用存在性和无依据事实检测。</w:t>
            </w:r>
          </w:p>
        </w:tc>
      </w:tr>
      <w:tr w14:paraId="49404B64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FCBB9B9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接口或数据契约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5A0EA10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GroundingValidator；violation明细。</w:t>
            </w:r>
          </w:p>
        </w:tc>
      </w:tr>
      <w:tr w14:paraId="151EB639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2992487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验收标准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81B29C9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无引用或不被证据支持的事实句阻止进入报告；误拦截率可评估。</w:t>
            </w:r>
          </w:p>
        </w:tc>
      </w:tr>
      <w:tr w14:paraId="38BDB5A2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6417702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测试要求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87F5A73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幻觉、失效引用、拼接证据和注入测试。</w:t>
            </w:r>
          </w:p>
        </w:tc>
      </w:tr>
      <w:tr w14:paraId="0D846107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0EDE91B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建议工作量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214A82C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5人日</w:t>
            </w:r>
          </w:p>
        </w:tc>
      </w:tr>
      <w:tr w14:paraId="222DC19C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A8AF022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CI门禁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F2B10BC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按本书§3.2—3.4及DES §10.9、§10.13执行适用门禁和关闭条件。</w:t>
            </w:r>
          </w:p>
        </w:tc>
      </w:tr>
      <w:tr w14:paraId="6B88EAB9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06931D2">
            <w:pPr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设计依据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EA92F4F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DES-001 V1.4 §6.6—6.8、§7.7、§8.9、§11.6；本书§7补充技术验证。</w:t>
            </w:r>
          </w:p>
        </w:tc>
      </w:tr>
    </w:tbl>
    <w:p w14:paraId="7EA1B350">
      <w:pPr>
        <w:spacing w:after="0" w:line="240" w:lineRule="auto"/>
        <w:rPr>
          <w:rFonts w:hint="eastAsia"/>
        </w:rPr>
      </w:pPr>
    </w:p>
    <w:p w14:paraId="1C690ADC">
      <w:pPr>
        <w:pStyle w:val="5"/>
        <w:spacing w:before="140" w:after="60"/>
        <w:rPr>
          <w:rFonts w:hint="eastAsia"/>
        </w:rPr>
      </w:pPr>
      <w:bookmarkStart w:id="226" w:name="task_5197"/>
      <w:commentRangeStart w:id="58"/>
      <w:commentRangeStart w:id="59"/>
      <w:r>
        <w:t>T170 实施模型压缩导出与发布候选冻结</w:t>
      </w:r>
      <w:bookmarkEnd w:id="226"/>
      <w:commentRangeEnd w:id="58"/>
      <w:r>
        <w:rPr>
          <w:rStyle w:val="139"/>
          <w:rFonts w:hint="eastAsia"/>
          <w:sz w:val="22"/>
          <w:szCs w:val="22"/>
        </w:rPr>
        <w:commentReference w:id="58"/>
      </w:r>
      <w:commentRangeEnd w:id="59"/>
      <w:r>
        <w:rPr>
          <w:rStyle w:val="139"/>
          <w:rFonts w:hint="eastAsia"/>
          <w:sz w:val="22"/>
          <w:szCs w:val="22"/>
        </w:rPr>
        <w:commentReference w:id="59"/>
      </w:r>
    </w:p>
    <w:tbl>
      <w:tblPr>
        <w:tblStyle w:val="35"/>
        <w:tblW w:w="0" w:type="auto"/>
        <w:tblInd w:w="0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7"/>
        <w:gridCol w:w="7421"/>
      </w:tblGrid>
      <w:tr w14:paraId="341D6CAA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4D26B13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责任角色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7626084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算法平台</w:t>
            </w:r>
          </w:p>
        </w:tc>
      </w:tr>
      <w:tr w14:paraId="44680363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7DE7EE3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源前置依赖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DB6AF18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T140,T153,T157,T163,T165,T167-T169</w:t>
            </w:r>
          </w:p>
        </w:tc>
      </w:tr>
      <w:tr w14:paraId="28A0B9B5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A2316E2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执行依赖候选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F31E812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T127,T140,T141,T146,T153,T156,T157,T163,T165,T167,T168,T169</w:t>
            </w:r>
          </w:p>
        </w:tc>
      </w:tr>
      <w:tr w14:paraId="59C4F983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556B45F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工作范围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A527E52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对候选模型进行蒸馏、量化或ONNX/Triton导出，冻结发布包。</w:t>
            </w:r>
          </w:p>
        </w:tc>
      </w:tr>
      <w:tr w14:paraId="4470FECE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4A4FBBD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接口或数据契约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85A8A1A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ModelReleaseBundle含权重、配置、Schema、模型卡、评测和摘要。</w:t>
            </w:r>
          </w:p>
        </w:tc>
      </w:tr>
      <w:tr w14:paraId="794783CE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DEC0C50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验收标准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3A12CFC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按逐能力ModelReleaseBundle清单核验训练、校准/阈值（风险含T141）、标签/Schema/前处理、数据代码摘要、许可用途及环境；每能力转换/量化实测。不适合ONNX的后端使用原生包，不强制全模型统一导出；回滚兼容索引，未验证能力不计发布。</w:t>
            </w:r>
          </w:p>
        </w:tc>
      </w:tr>
      <w:tr w14:paraId="7F2D17E0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79861E2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测试要求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BEFF23E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原生/转换包数值、精度、资源与真实样例；逐能力校准/阈值及许可、长稳/灰度/回滚。未落实GPU测试保持未执行。</w:t>
            </w:r>
          </w:p>
        </w:tc>
      </w:tr>
      <w:tr w14:paraId="5ACCD51D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FF9E707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建议工作量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1210515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6人日</w:t>
            </w:r>
          </w:p>
        </w:tc>
      </w:tr>
      <w:tr w14:paraId="5E6E7A97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F18953E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CI门禁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D227850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按本书§3.2—3.4及DES §10.9、§10.13执行适用门禁和关闭条件。</w:t>
            </w:r>
          </w:p>
        </w:tc>
      </w:tr>
      <w:tr w14:paraId="222627A3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F61D17D">
            <w:pPr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设计依据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6AE920E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DES-001 V1.4 §6.6、§6.8；本书§7补充技术验证。 审批控制另见§5.4.1—5.4.4、§13.7；冻结与验收见§10.12。</w:t>
            </w:r>
          </w:p>
        </w:tc>
      </w:tr>
    </w:tbl>
    <w:p w14:paraId="2CCB5821">
      <w:pPr>
        <w:spacing w:after="0" w:line="240" w:lineRule="auto"/>
        <w:rPr>
          <w:rFonts w:hint="eastAsia"/>
        </w:rPr>
      </w:pPr>
    </w:p>
    <w:p w14:paraId="1000C182">
      <w:pPr>
        <w:pStyle w:val="3"/>
        <w:rPr>
          <w:rFonts w:hint="eastAsia"/>
        </w:rPr>
      </w:pPr>
      <w:bookmarkStart w:id="227" w:name="task_5198"/>
      <w:bookmarkStart w:id="228" w:name="_Toc242692260"/>
      <w:r>
        <w:t>7 官方资料支持的执行补充</w:t>
      </w:r>
      <w:bookmarkEnd w:id="227"/>
      <w:bookmarkEnd w:id="228"/>
    </w:p>
    <w:p w14:paraId="080C51B3">
      <w:pPr>
        <w:rPr>
          <w:rFonts w:hint="eastAsia"/>
        </w:rPr>
      </w:pPr>
      <w:r>
        <w:t>本章把DES-001新增技术细则落实到原任务，来源R01—R40的标题、链接、引用版本及适用边界只在总体设计附录D集中维护。下列是补充验证，不新增或替换T编号；参数、许可及资源未获准时记录待确认。</w:t>
      </w:r>
    </w:p>
    <w:tbl>
      <w:tblPr>
        <w:tblStyle w:val="35"/>
        <w:tblW w:w="0" w:type="auto"/>
        <w:tblInd w:w="0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7"/>
        <w:gridCol w:w="3373"/>
        <w:gridCol w:w="4048"/>
      </w:tblGrid>
      <w:tr w14:paraId="6796D62B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BA6FFB7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设计与来源</w:t>
            </w:r>
          </w:p>
        </w:tc>
        <w:tc>
          <w:tcPr>
            <w:tcW w:w="3373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0ACF875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关联任务</w:t>
            </w:r>
          </w:p>
        </w:tc>
        <w:tc>
          <w:tcPr>
            <w:tcW w:w="4048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6C46656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执行交付与验证</w:t>
            </w:r>
          </w:p>
        </w:tc>
      </w:tr>
      <w:tr w14:paraId="1B8E60A9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0A3233D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§4.7 R03—R05</w:t>
            </w:r>
          </w:p>
        </w:tc>
        <w:tc>
          <w:tcPr>
            <w:tcW w:w="3373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D8B990D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T032—T039、T102</w:t>
            </w:r>
          </w:p>
        </w:tc>
        <w:tc>
          <w:tcPr>
            <w:tcW w:w="4048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F7B62E9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outbox/幂等/租约设计、重复投递/宕机/迟到执行测试</w:t>
            </w:r>
          </w:p>
        </w:tc>
      </w:tr>
      <w:tr w14:paraId="554BBBB5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01EE8F8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§6.7.1 R21—R24</w:t>
            </w:r>
          </w:p>
        </w:tc>
        <w:tc>
          <w:tcPr>
            <w:tcW w:w="3373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CDC470F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T064、T072、T080、T083—T084、T135—T136、T143—T145、T154—T157</w:t>
            </w:r>
          </w:p>
        </w:tc>
        <w:tc>
          <w:tcPr>
            <w:tcW w:w="4048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99F09E7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模型机制/输出适用域、前后处理版本、局部几何复核、真实模型分层误报/召回回归</w:t>
            </w:r>
          </w:p>
        </w:tc>
      </w:tr>
      <w:tr w14:paraId="088FAFEB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56CF1F5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§6.8 R16</w:t>
            </w:r>
          </w:p>
        </w:tc>
        <w:tc>
          <w:tcPr>
            <w:tcW w:w="3373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F8B30B9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T125、T128、T130—T170</w:t>
            </w:r>
          </w:p>
        </w:tc>
        <w:tc>
          <w:tcPr>
            <w:tcW w:w="4048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9D9188D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ExperimentManifest、软件硬件记录及重复实验差异</w:t>
            </w:r>
          </w:p>
        </w:tc>
      </w:tr>
      <w:tr w14:paraId="424D996A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B5C83EB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§7.7 R17</w:t>
            </w:r>
          </w:p>
        </w:tc>
        <w:tc>
          <w:tcPr>
            <w:tcW w:w="3373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73D9507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T110、T126—T127</w:t>
            </w:r>
          </w:p>
        </w:tc>
        <w:tc>
          <w:tcPr>
            <w:tcW w:w="4048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08B1266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素材组与多源交集泄漏检查、封存测试权限</w:t>
            </w:r>
          </w:p>
        </w:tc>
      </w:tr>
      <w:tr w14:paraId="4E13DCB7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603407D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§8.5.2 R01—R02</w:t>
            </w:r>
          </w:p>
        </w:tc>
        <w:tc>
          <w:tcPr>
            <w:tcW w:w="3373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5CDD21A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T013—T015、T019、T031、T034、T051</w:t>
            </w:r>
          </w:p>
        </w:tc>
        <w:tc>
          <w:tcPr>
            <w:tcW w:w="4048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4020F5B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OpenAPI/Schema、匿名例外、对象授权与幂等冲突测试</w:t>
            </w:r>
          </w:p>
        </w:tc>
      </w:tr>
      <w:tr w14:paraId="430C34E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B073D55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§8.5.3 R06—R07</w:t>
            </w:r>
          </w:p>
        </w:tc>
        <w:tc>
          <w:tcPr>
            <w:tcW w:w="3373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FC8D274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T042—T050、T087—T089、T100</w:t>
            </w:r>
          </w:p>
        </w:tc>
        <w:tc>
          <w:tcPr>
            <w:tcW w:w="4048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63E6743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原件时间/坐标映射、VFR/PTS缺失/旋转/变速测试</w:t>
            </w:r>
          </w:p>
        </w:tc>
      </w:tr>
      <w:tr w14:paraId="07752ABD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65576C7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§8.9 R08—R09</w:t>
            </w:r>
          </w:p>
        </w:tc>
        <w:tc>
          <w:tcPr>
            <w:tcW w:w="3373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7BA7E5E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T015、T081—T089、T157</w:t>
            </w:r>
          </w:p>
        </w:tc>
        <w:tc>
          <w:tcPr>
            <w:tcW w:w="4048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88EC054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服务端过滤、授权撤销、写入可见性及索引切换</w:t>
            </w:r>
          </w:p>
        </w:tc>
      </w:tr>
      <w:tr w14:paraId="2D364D5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4F54E6E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§8.10 R10—R11</w:t>
            </w:r>
          </w:p>
        </w:tc>
        <w:tc>
          <w:tcPr>
            <w:tcW w:w="3373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1CEAD86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T025、T104—T105、T121</w:t>
            </w:r>
          </w:p>
        </w:tc>
        <w:tc>
          <w:tcPr>
            <w:tcW w:w="4048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0E3C62C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产品与许可PoC、对象版本清单、保留锁/绕过/恢复测试</w:t>
            </w:r>
          </w:p>
        </w:tc>
      </w:tr>
      <w:tr w14:paraId="30F6A2D2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740F345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§8.11 R12/R20</w:t>
            </w:r>
          </w:p>
        </w:tc>
        <w:tc>
          <w:tcPr>
            <w:tcW w:w="3373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1C1658D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T004、T008、T055、T120</w:t>
            </w:r>
          </w:p>
        </w:tc>
        <w:tc>
          <w:tcPr>
            <w:tcW w:w="4048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36190A3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配额生效、OOM/背压、跨队列trace及敏感信息检查</w:t>
            </w:r>
          </w:p>
        </w:tc>
      </w:tr>
      <w:tr w14:paraId="19D063AD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0D11175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§8.12 R19</w:t>
            </w:r>
          </w:p>
        </w:tc>
        <w:tc>
          <w:tcPr>
            <w:tcW w:w="3373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F976DB3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T121</w:t>
            </w:r>
          </w:p>
        </w:tc>
        <w:tc>
          <w:tcPr>
            <w:tcW w:w="4048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F584EB6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基础备份/WAL或逻辑恢复方案、恢复点对账及RPO/RTO</w:t>
            </w:r>
          </w:p>
        </w:tc>
      </w:tr>
      <w:tr w14:paraId="72CCE8AE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A8CA93B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§9.7 R13—R15</w:t>
            </w:r>
          </w:p>
        </w:tc>
        <w:tc>
          <w:tcPr>
            <w:tcW w:w="3373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1451DEB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T026、T029、T099、T106、T118—T119、T169</w:t>
            </w:r>
          </w:p>
        </w:tc>
        <w:tc>
          <w:tcPr>
            <w:tcW w:w="4048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3997FE9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隔离解码、SSRF及直接/间接注入测试</w:t>
            </w:r>
          </w:p>
        </w:tc>
      </w:tr>
      <w:tr w14:paraId="5EDA789E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A074FA6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§11.6 R18</w:t>
            </w:r>
          </w:p>
        </w:tc>
        <w:tc>
          <w:tcPr>
            <w:tcW w:w="3373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58777A2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T113—T116、T122—T123</w:t>
            </w:r>
          </w:p>
        </w:tc>
        <w:tc>
          <w:tcPr>
            <w:tcW w:w="4048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9056401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指标分母、失败计数、独立复算、真实硬件负载记录</w:t>
            </w:r>
          </w:p>
        </w:tc>
      </w:tr>
    </w:tbl>
    <w:p w14:paraId="7E5221C8">
      <w:pPr>
        <w:spacing w:after="0" w:line="240" w:lineRule="auto"/>
        <w:rPr>
          <w:rFonts w:hint="eastAsia"/>
        </w:rPr>
      </w:pPr>
    </w:p>
    <w:p w14:paraId="39010CF3">
      <w:pPr>
        <w:pStyle w:val="4"/>
        <w:rPr>
          <w:rFonts w:hint="eastAsia"/>
        </w:rPr>
      </w:pPr>
      <w:bookmarkStart w:id="229" w:name="_Toc242692261"/>
      <w:r>
        <w:t>7.1 技术复核专项执行验证</w:t>
      </w:r>
      <w:bookmarkEnd w:id="229"/>
    </w:p>
    <w:p w14:paraId="785AA8F4">
      <w:pPr>
        <w:rPr>
          <w:rFonts w:hint="eastAsia"/>
        </w:rPr>
      </w:pPr>
      <w:r>
        <w:t>F01—F20的技术事实、设计和状态统一引用DES附录F及§13.8；新增官方来源R27—R40在DES附录D维护。任务采用V01—V09验证包：组件许可维护、基础启动、媒体闭环、调度故障、权限撤销、磁盘/容量、真实算法、数据/评测隔离、发布/场景门禁。</w:t>
      </w:r>
    </w:p>
    <w:p w14:paraId="4910A14F">
      <w:pPr>
        <w:rPr>
          <w:rFonts w:hint="eastAsia"/>
        </w:rPr>
      </w:pPr>
      <w:r>
        <w:t>测试交付包含运行目录/命令、输入与版本摘要、环境/配额、预期与实际、失败诊断和责任人。资源或目标未定时标未执行/待确认，不能以文档生成、目录或Mock将F事项置实测通过。</w:t>
      </w:r>
    </w:p>
    <w:p w14:paraId="2FE6F470">
      <w:pPr>
        <w:pStyle w:val="3"/>
        <w:rPr>
          <w:rFonts w:hint="eastAsia"/>
        </w:rPr>
      </w:pPr>
      <w:commentRangeStart w:id="60"/>
      <w:bookmarkStart w:id="230" w:name="_Toc242692262"/>
      <w:bookmarkStart w:id="231" w:name="task_5199"/>
      <w:r>
        <w:t>8 开发输入冻结与后续交付验收</w:t>
      </w:r>
      <w:bookmarkEnd w:id="230"/>
      <w:bookmarkEnd w:id="231"/>
      <w:commentRangeEnd w:id="60"/>
      <w:r>
        <w:rPr>
          <w:rStyle w:val="139"/>
          <w:rFonts w:hint="eastAsia"/>
          <w:sz w:val="30"/>
          <w:szCs w:val="28"/>
        </w:rPr>
        <w:commentReference w:id="60"/>
      </w:r>
    </w:p>
    <w:p w14:paraId="065A7AA6">
      <w:pPr>
        <w:pStyle w:val="4"/>
        <w:rPr>
          <w:rFonts w:hint="eastAsia"/>
        </w:rPr>
      </w:pPr>
      <w:bookmarkStart w:id="232" w:name="_Toc242692263"/>
      <w:commentRangeStart w:id="61"/>
      <w:r>
        <w:t>8.1 第一阶段开发输入冻结</w:t>
      </w:r>
      <w:bookmarkEnd w:id="232"/>
      <w:commentRangeEnd w:id="61"/>
      <w:r>
        <w:rPr>
          <w:rStyle w:val="139"/>
          <w:rFonts w:hint="eastAsia"/>
          <w:sz w:val="24"/>
          <w:szCs w:val="26"/>
        </w:rPr>
        <w:commentReference w:id="61"/>
      </w:r>
    </w:p>
    <w:p w14:paraId="5A96BD23">
      <w:pPr>
        <w:rPr>
          <w:rFonts w:hint="eastAsia"/>
        </w:rPr>
      </w:pPr>
      <w:r>
        <w:t>引用第一阶段24步手册第21—24步及DES-001 §10.12。检查完整需求/用例/规则/状态机、OpenAPI与JSON Schema校验、SQL与数据字典、模型与数据集契约、完整Codex任务卡及任务清单、测试用例、追踪矩阵和AGENTS；逐项有文件与校验结果。本任务书中的十字段任务卡（原八字段加设计依据及执行依赖候选）和附录A章节索引不能替代手册第17步完整执行任务卡及第19步全链路追踪。</w:t>
      </w:r>
    </w:p>
    <w:p w14:paraId="63E2D46F">
      <w:pPr>
        <w:rPr>
          <w:rFonts w:hint="eastAsia"/>
        </w:rPr>
      </w:pPr>
      <w:r>
        <w:t>核对源/执行依赖差异、完整展开及循环、跨文档口径、推荐/正式指标、敏感信息与源文件保护；同步人工决定，按实际任务范围关闭阻断项，非阻断遗留有责任人、理由和节点。批准记录关联人员权限、版本与文件摘要。资料不全或有效签认未取得时保持未冻结。真实模型性能、安全和恢复报告不是所有开发输入冻结均须提前完成的证明。</w:t>
      </w:r>
    </w:p>
    <w:tbl>
      <w:tblPr>
        <w:tblStyle w:val="35"/>
        <w:tblW w:w="0" w:type="auto"/>
        <w:tblInd w:w="0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7"/>
        <w:gridCol w:w="7421"/>
      </w:tblGrid>
      <w:tr w14:paraId="5FFAE678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FFC95AC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开发输入检查</w:t>
            </w:r>
          </w:p>
        </w:tc>
        <w:tc>
          <w:tcPr>
            <w:tcW w:w="7421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80697D0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所需证据</w:t>
            </w:r>
          </w:p>
        </w:tc>
      </w:tr>
      <w:tr w14:paraId="096E760A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768769E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工程资料完整与有效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D9B49E4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具体文件清单、需求/用例/任务/测试映射、契约及SQL校验记录</w:t>
            </w:r>
          </w:p>
        </w:tc>
      </w:tr>
      <w:tr w14:paraId="7CBA6EE3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DB318AD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审批与未决项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AC683C9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DES §13.7授权/决定索引；阻断项处置与责任方签认</w:t>
            </w:r>
          </w:p>
        </w:tc>
      </w:tr>
      <w:tr w14:paraId="3D65D16C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73CF580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版本与冻结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8A2ECDE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成对文档、摘要清单、baseline-1.0.md及文件清单/校验报告，仅有效批准后形成</w:t>
            </w:r>
          </w:p>
        </w:tc>
      </w:tr>
    </w:tbl>
    <w:p w14:paraId="061FEEBC">
      <w:pPr>
        <w:spacing w:after="0" w:line="240" w:lineRule="auto"/>
        <w:rPr>
          <w:rFonts w:hint="eastAsia"/>
        </w:rPr>
      </w:pPr>
    </w:p>
    <w:p w14:paraId="12165540">
      <w:pPr>
        <w:pStyle w:val="4"/>
        <w:rPr>
          <w:rFonts w:hint="eastAsia"/>
        </w:rPr>
      </w:pPr>
      <w:bookmarkStart w:id="233" w:name="_Toc242692264"/>
      <w:r>
        <w:t>8.2 实施后交付与上线审批</w:t>
      </w:r>
      <w:bookmarkEnd w:id="233"/>
    </w:p>
    <w:p w14:paraId="7DD13F81">
      <w:pPr>
        <w:rPr>
          <w:rFonts w:hint="eastAsia"/>
        </w:rPr>
      </w:pPr>
      <w:r>
        <w:t>交付范围引用DES-001 §11.4—11.5，算法与性能口径引用§11.1—11.2及§11.6。T122/T123保留源标题，20和100均待确认；源AT-01—AT-10是场景候选，单例通过不证明总体统计指标达标。按批准范围开展真实模型、权限/审批、安全、负载、恢复、安装和回滚测试，分别附证据。</w:t>
      </w:r>
    </w:p>
    <w:tbl>
      <w:tblPr>
        <w:tblStyle w:val="35"/>
        <w:tblW w:w="0" w:type="auto"/>
        <w:tblInd w:w="0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7"/>
        <w:gridCol w:w="7421"/>
      </w:tblGrid>
      <w:tr w14:paraId="5E72DB8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F7E2E19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后续阶段</w:t>
            </w:r>
          </w:p>
        </w:tc>
        <w:tc>
          <w:tcPr>
            <w:tcW w:w="7421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6BB6734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所需证据</w:t>
            </w:r>
          </w:p>
        </w:tc>
      </w:tr>
      <w:tr w14:paraId="531144EC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75BC4BE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模型与系统发布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697A7E9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真实模型评测、许可/版本/签名、审批策略授权及发布记录</w:t>
            </w:r>
          </w:p>
        </w:tc>
      </w:tr>
      <w:tr w14:paraId="767F55D9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88E032D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部署与场景验收</w:t>
            </w:r>
          </w:p>
        </w:tc>
        <w:tc>
          <w:tcPr>
            <w:tcW w:w="742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B1CAF56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获准环境/数据/用途、适用安全测试及真实硬件负载、三类场景验收记录</w:t>
            </w:r>
          </w:p>
        </w:tc>
      </w:tr>
      <w:tr w14:paraId="1880337F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E0D5D59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运维与交接</w:t>
            </w:r>
          </w:p>
        </w:tc>
        <w:tc>
          <w:tcPr>
            <w:tcW w:w="742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1C2C805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独立恢复和对账、批准的RPO/RTO/保留规则、回滚及交接签认</w:t>
            </w:r>
          </w:p>
        </w:tc>
      </w:tr>
    </w:tbl>
    <w:p w14:paraId="09445426">
      <w:pPr>
        <w:spacing w:after="0" w:line="240" w:lineRule="auto"/>
        <w:rPr>
          <w:rFonts w:hint="eastAsia"/>
        </w:rPr>
      </w:pPr>
    </w:p>
    <w:p w14:paraId="561F5C93">
      <w:pPr>
        <w:pStyle w:val="3"/>
        <w:rPr>
          <w:rFonts w:hint="eastAsia"/>
        </w:rPr>
      </w:pPr>
      <w:bookmarkStart w:id="234" w:name="_Toc242692265"/>
      <w:bookmarkStart w:id="235" w:name="task_5200"/>
      <w:r>
        <w:t>9 待确认事项与受影响任务</w:t>
      </w:r>
      <w:bookmarkEnd w:id="234"/>
      <w:bookmarkEnd w:id="235"/>
    </w:p>
    <w:p w14:paraId="0C2F6885">
      <w:pPr>
        <w:rPr>
          <w:rFonts w:hint="eastAsia"/>
        </w:rPr>
      </w:pPr>
      <w:r>
        <w:t>DES-001 §13保留Q-01—Q-33主记录及与既有A01—A18审核记录的映射。本书不另建第二套批准状态；未收到答复保持待确认。每张任务台账须标明实际blocking_Q；以下是重点执行影响索引。</w:t>
      </w:r>
    </w:p>
    <w:tbl>
      <w:tblPr>
        <w:tblStyle w:val="35"/>
        <w:tblW w:w="0" w:type="auto"/>
        <w:tblInd w:w="0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7"/>
        <w:gridCol w:w="3373"/>
        <w:gridCol w:w="4048"/>
      </w:tblGrid>
      <w:tr w14:paraId="1E788AA2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221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1C96620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待确认事项</w:t>
            </w:r>
          </w:p>
        </w:tc>
        <w:tc>
          <w:tcPr>
            <w:tcW w:w="3373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65F88C0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重点任务影响</w:t>
            </w:r>
          </w:p>
        </w:tc>
        <w:tc>
          <w:tcPr>
            <w:tcW w:w="4048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A0E379E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确认节点</w:t>
            </w:r>
          </w:p>
        </w:tc>
      </w:tr>
      <w:tr w14:paraId="019B66D5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16B215A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正式依据、版本与成果口径 Q-13/Q-21/Q-23</w:t>
            </w:r>
          </w:p>
        </w:tc>
        <w:tc>
          <w:tcPr>
            <w:tcW w:w="3373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5EB2B86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全范围、T124及交付</w:t>
            </w:r>
          </w:p>
        </w:tc>
        <w:tc>
          <w:tcPr>
            <w:tcW w:w="4048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9F18581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设计/验收基线批准前</w:t>
            </w:r>
          </w:p>
        </w:tc>
      </w:tr>
      <w:tr w14:paraId="1A497A5C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1C49900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网络与工具准入 Q-07/Q-28</w:t>
            </w:r>
          </w:p>
        </w:tc>
        <w:tc>
          <w:tcPr>
            <w:tcW w:w="3373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E2E6181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T004、T021、T029、T099、T119</w:t>
            </w:r>
          </w:p>
        </w:tc>
        <w:tc>
          <w:tcPr>
            <w:tcW w:w="4048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45F6243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真实数据/外部调用前</w:t>
            </w:r>
          </w:p>
        </w:tc>
      </w:tr>
      <w:tr w14:paraId="02CDEC70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FE7E2FB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项目配额与GPU Q-14/Q-29</w:t>
            </w:r>
          </w:p>
        </w:tc>
        <w:tc>
          <w:tcPr>
            <w:tcW w:w="3373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DFB7C91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T055及真实训练、T122—T123</w:t>
            </w:r>
          </w:p>
        </w:tc>
        <w:tc>
          <w:tcPr>
            <w:tcW w:w="4048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3E6A828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性能或真实模型验证前</w:t>
            </w:r>
          </w:p>
        </w:tc>
      </w:tr>
      <w:tr w14:paraId="11A89FF7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0F4395D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组件版本/许可与主机适配 Q-10/Q-11/Q-30</w:t>
            </w:r>
          </w:p>
        </w:tc>
        <w:tc>
          <w:tcPr>
            <w:tcW w:w="3373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44972DD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T002—T004、T025、T051—T060</w:t>
            </w:r>
          </w:p>
        </w:tc>
        <w:tc>
          <w:tcPr>
            <w:tcW w:w="4048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0C85D1B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各组件PoC与锁版本前</w:t>
            </w:r>
          </w:p>
        </w:tc>
      </w:tr>
      <w:tr w14:paraId="0DEAC9E7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D0D8154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审核与报告规则 Q-24/Q-32</w:t>
            </w:r>
          </w:p>
        </w:tc>
        <w:tc>
          <w:tcPr>
            <w:tcW w:w="3373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A2728A3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T033、T039、T102—T108</w:t>
            </w:r>
          </w:p>
        </w:tc>
        <w:tc>
          <w:tcPr>
            <w:tcW w:w="4048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B4EED1A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真实业务复核及报告发布前</w:t>
            </w:r>
          </w:p>
        </w:tc>
      </w:tr>
      <w:tr w14:paraId="0712D175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3505307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指标分母与性能性质 Q-13/Q-14</w:t>
            </w:r>
          </w:p>
        </w:tc>
        <w:tc>
          <w:tcPr>
            <w:tcW w:w="3373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B8DD82F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T113—T116、T122—T124</w:t>
            </w:r>
          </w:p>
        </w:tc>
        <w:tc>
          <w:tcPr>
            <w:tcW w:w="4048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BAB5619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独立验收方案冻结前</w:t>
            </w:r>
          </w:p>
        </w:tc>
      </w:tr>
      <w:tr w14:paraId="0AD14F70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7FA16D8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保留与恢复 Q-31</w:t>
            </w:r>
          </w:p>
        </w:tc>
        <w:tc>
          <w:tcPr>
            <w:tcW w:w="3373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04B5627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T021、T025、T104、T121</w:t>
            </w:r>
          </w:p>
        </w:tc>
        <w:tc>
          <w:tcPr>
            <w:tcW w:w="4048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534EF68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真实导入及恢复方案批准前</w:t>
            </w:r>
          </w:p>
        </w:tc>
      </w:tr>
      <w:tr w14:paraId="26622803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17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AE12979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实际进度与剩余计划 Q-33</w:t>
            </w:r>
          </w:p>
        </w:tc>
        <w:tc>
          <w:tcPr>
            <w:tcW w:w="3373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B00B9C2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所有任务与迭代</w:t>
            </w:r>
          </w:p>
        </w:tc>
        <w:tc>
          <w:tcPr>
            <w:tcW w:w="4048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5E32728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阶段交付计划冻结前</w:t>
            </w:r>
          </w:p>
        </w:tc>
      </w:tr>
    </w:tbl>
    <w:p w14:paraId="1EA5C5F2">
      <w:pPr>
        <w:spacing w:after="0" w:line="240" w:lineRule="auto"/>
        <w:rPr>
          <w:rFonts w:hint="eastAsia"/>
        </w:rPr>
      </w:pPr>
    </w:p>
    <w:p w14:paraId="58A799FF">
      <w:pPr>
        <w:pStyle w:val="3"/>
        <w:rPr>
          <w:rFonts w:hint="eastAsia"/>
        </w:rPr>
      </w:pPr>
      <w:bookmarkStart w:id="236" w:name="task_5201"/>
      <w:bookmarkStart w:id="237" w:name="_Toc242692266"/>
      <w:r>
        <w:t>附录 A 逐任务设计与测试追踪索引</w:t>
      </w:r>
      <w:bookmarkEnd w:id="236"/>
      <w:bookmarkEnd w:id="237"/>
    </w:p>
    <w:p w14:paraId="30CBB79C">
      <w:pPr>
        <w:rPr>
          <w:rFonts w:hint="eastAsia"/>
        </w:rPr>
      </w:pPr>
      <w:r>
        <w:t>本表给170条任务逐项绑定设计章节与测试记录槽位；TV-Txxx是本版建议验证记录标识，不是已经存在或已经执行的测试编号。正式需求、业务用例和实际测试文件仍须在需求追踪矩阵填入，不能据本表宣称已完成全部需求覆盖。</w:t>
      </w:r>
    </w:p>
    <w:tbl>
      <w:tblPr>
        <w:tblStyle w:val="35"/>
        <w:tblW w:w="0" w:type="auto"/>
        <w:tblInd w:w="0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57"/>
        <w:gridCol w:w="5783"/>
        <w:gridCol w:w="2699"/>
      </w:tblGrid>
      <w:tr w14:paraId="0676149A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157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24FABB3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任务</w:t>
            </w:r>
          </w:p>
        </w:tc>
        <w:tc>
          <w:tcPr>
            <w:tcW w:w="5783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57AA535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DES-001 V1.4设计章节</w:t>
            </w:r>
          </w:p>
        </w:tc>
        <w:tc>
          <w:tcPr>
            <w:tcW w:w="2699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D20980E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验证记录槽位</w:t>
            </w:r>
          </w:p>
        </w:tc>
      </w:tr>
      <w:tr w14:paraId="46FAE12C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157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B00FE4E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T001</w:t>
            </w:r>
          </w:p>
        </w:tc>
        <w:tc>
          <w:tcPr>
            <w:tcW w:w="5783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028F689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§8.6、§8.11、§9.6、§10.9</w:t>
            </w:r>
          </w:p>
        </w:tc>
        <w:tc>
          <w:tcPr>
            <w:tcW w:w="2699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E86DDE1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TV-T001；要求见§6对应卡片</w:t>
            </w:r>
          </w:p>
        </w:tc>
      </w:tr>
      <w:tr w14:paraId="4828A633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157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19D2622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T002</w:t>
            </w:r>
          </w:p>
        </w:tc>
        <w:tc>
          <w:tcPr>
            <w:tcW w:w="5783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4CCB554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§8.6、§8.11、§9.6、§10.9</w:t>
            </w:r>
          </w:p>
        </w:tc>
        <w:tc>
          <w:tcPr>
            <w:tcW w:w="2699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C551C39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TV-T002；要求见§6对应卡片</w:t>
            </w:r>
          </w:p>
        </w:tc>
      </w:tr>
      <w:tr w14:paraId="4EADC6A3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157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A7CD728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T003</w:t>
            </w:r>
          </w:p>
        </w:tc>
        <w:tc>
          <w:tcPr>
            <w:tcW w:w="5783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256F134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§8.6、§8.11、§9.6、§10.9</w:t>
            </w:r>
          </w:p>
        </w:tc>
        <w:tc>
          <w:tcPr>
            <w:tcW w:w="2699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C6FF8EF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TV-T003；要求见§6对应卡片</w:t>
            </w:r>
          </w:p>
        </w:tc>
      </w:tr>
      <w:tr w14:paraId="3396462A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157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BAA3593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T004</w:t>
            </w:r>
          </w:p>
        </w:tc>
        <w:tc>
          <w:tcPr>
            <w:tcW w:w="5783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BD64ADA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§8.7、§8.11</w:t>
            </w:r>
          </w:p>
        </w:tc>
        <w:tc>
          <w:tcPr>
            <w:tcW w:w="2699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702702C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TV-T004；要求见§6对应卡片</w:t>
            </w:r>
          </w:p>
        </w:tc>
      </w:tr>
      <w:tr w14:paraId="2019D700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157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70E8E9A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T005</w:t>
            </w:r>
          </w:p>
        </w:tc>
        <w:tc>
          <w:tcPr>
            <w:tcW w:w="5783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4817F83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§8.6、§8.11、§9.6、§10.9</w:t>
            </w:r>
          </w:p>
        </w:tc>
        <w:tc>
          <w:tcPr>
            <w:tcW w:w="2699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705AF11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TV-T005；要求见§6对应卡片</w:t>
            </w:r>
          </w:p>
        </w:tc>
      </w:tr>
      <w:tr w14:paraId="09FB457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157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A59DAD7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T006</w:t>
            </w:r>
          </w:p>
        </w:tc>
        <w:tc>
          <w:tcPr>
            <w:tcW w:w="5783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42D3AA8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§8.6、§8.11、§9.6、§10.9</w:t>
            </w:r>
          </w:p>
        </w:tc>
        <w:tc>
          <w:tcPr>
            <w:tcW w:w="2699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62FFC9F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TV-T006；要求见§6对应卡片</w:t>
            </w:r>
          </w:p>
        </w:tc>
      </w:tr>
      <w:tr w14:paraId="622037B9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157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7A3C630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T007</w:t>
            </w:r>
          </w:p>
        </w:tc>
        <w:tc>
          <w:tcPr>
            <w:tcW w:w="5783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0F6D384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§8.6、§8.11、§9.6、§10.9</w:t>
            </w:r>
          </w:p>
        </w:tc>
        <w:tc>
          <w:tcPr>
            <w:tcW w:w="2699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81D2BA6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TV-T007；要求见§6对应卡片</w:t>
            </w:r>
          </w:p>
        </w:tc>
      </w:tr>
      <w:tr w14:paraId="6383C255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157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906ABCC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T008</w:t>
            </w:r>
          </w:p>
        </w:tc>
        <w:tc>
          <w:tcPr>
            <w:tcW w:w="5783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FF960B0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§8.11</w:t>
            </w:r>
          </w:p>
        </w:tc>
        <w:tc>
          <w:tcPr>
            <w:tcW w:w="2699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CFF26E3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TV-T008；要求见§6对应卡片</w:t>
            </w:r>
          </w:p>
        </w:tc>
      </w:tr>
      <w:tr w14:paraId="79EB0310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157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0C3180F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T009</w:t>
            </w:r>
          </w:p>
        </w:tc>
        <w:tc>
          <w:tcPr>
            <w:tcW w:w="5783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77EE7D7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§8.6、§8.11、§9.6、§10.9</w:t>
            </w:r>
          </w:p>
        </w:tc>
        <w:tc>
          <w:tcPr>
            <w:tcW w:w="2699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A910EA2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TV-T009；要求见§6对应卡片</w:t>
            </w:r>
          </w:p>
        </w:tc>
      </w:tr>
      <w:tr w14:paraId="2A5FF0DB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157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7E16F14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T010</w:t>
            </w:r>
          </w:p>
        </w:tc>
        <w:tc>
          <w:tcPr>
            <w:tcW w:w="5783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E6F2C42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§8.6、§8.11、§9.6、§10.9</w:t>
            </w:r>
          </w:p>
        </w:tc>
        <w:tc>
          <w:tcPr>
            <w:tcW w:w="2699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A019938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TV-T010；要求见§6对应卡片</w:t>
            </w:r>
          </w:p>
        </w:tc>
      </w:tr>
      <w:tr w14:paraId="70011764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157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DA7D09C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T011</w:t>
            </w:r>
          </w:p>
        </w:tc>
        <w:tc>
          <w:tcPr>
            <w:tcW w:w="5783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9FABC59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§2.4、§5.4、§8.5.2、§9.1</w:t>
            </w:r>
          </w:p>
        </w:tc>
        <w:tc>
          <w:tcPr>
            <w:tcW w:w="2699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3188DB4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TV-T011；要求见§6对应卡片</w:t>
            </w:r>
          </w:p>
        </w:tc>
      </w:tr>
      <w:tr w14:paraId="73E1AB9B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157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4EB51D5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T012</w:t>
            </w:r>
          </w:p>
        </w:tc>
        <w:tc>
          <w:tcPr>
            <w:tcW w:w="5783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2AF57FC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§2.4、§5.4、§8.5.2、§9.1</w:t>
            </w:r>
          </w:p>
        </w:tc>
        <w:tc>
          <w:tcPr>
            <w:tcW w:w="2699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BCF1EEA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TV-T012；要求见§6对应卡片</w:t>
            </w:r>
          </w:p>
        </w:tc>
      </w:tr>
      <w:tr w14:paraId="0C992EB8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157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3815DC8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T013</w:t>
            </w:r>
          </w:p>
        </w:tc>
        <w:tc>
          <w:tcPr>
            <w:tcW w:w="5783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4F7A0E5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§2.4、§5.4、§8.5.2、§9.1</w:t>
            </w:r>
          </w:p>
        </w:tc>
        <w:tc>
          <w:tcPr>
            <w:tcW w:w="2699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AE41F80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TV-T013；要求见§6对应卡片</w:t>
            </w:r>
          </w:p>
        </w:tc>
      </w:tr>
      <w:tr w14:paraId="712C52A3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157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BA20BAD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T014</w:t>
            </w:r>
          </w:p>
        </w:tc>
        <w:tc>
          <w:tcPr>
            <w:tcW w:w="5783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2A6ECF3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§2.4、§5.4、§8.5.2、§9.1</w:t>
            </w:r>
          </w:p>
        </w:tc>
        <w:tc>
          <w:tcPr>
            <w:tcW w:w="2699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8DCFEEC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TV-T014；要求见§6对应卡片</w:t>
            </w:r>
          </w:p>
        </w:tc>
      </w:tr>
      <w:tr w14:paraId="4851542A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157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C6B2C2D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T015</w:t>
            </w:r>
          </w:p>
        </w:tc>
        <w:tc>
          <w:tcPr>
            <w:tcW w:w="5783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68AA904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§2.4、§5.4、§8.5.2、§9.1</w:t>
            </w:r>
          </w:p>
        </w:tc>
        <w:tc>
          <w:tcPr>
            <w:tcW w:w="2699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082E328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TV-T015；要求见§6对应卡片</w:t>
            </w:r>
          </w:p>
        </w:tc>
      </w:tr>
      <w:tr w14:paraId="0D3E0BBF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157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316B8E7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T016</w:t>
            </w:r>
          </w:p>
        </w:tc>
        <w:tc>
          <w:tcPr>
            <w:tcW w:w="5783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9C07A77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§2.4、§5.4、§8.5.2、§9.1</w:t>
            </w:r>
          </w:p>
        </w:tc>
        <w:tc>
          <w:tcPr>
            <w:tcW w:w="2699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8270D81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TV-T016；要求见§6对应卡片</w:t>
            </w:r>
          </w:p>
        </w:tc>
      </w:tr>
      <w:tr w14:paraId="7CCC8D22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157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05557DC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T017</w:t>
            </w:r>
          </w:p>
        </w:tc>
        <w:tc>
          <w:tcPr>
            <w:tcW w:w="5783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518529D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§2.4、§5.4、§8.5.2、§9.1</w:t>
            </w:r>
          </w:p>
        </w:tc>
        <w:tc>
          <w:tcPr>
            <w:tcW w:w="2699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12613A6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TV-T017；要求见§6对应卡片</w:t>
            </w:r>
          </w:p>
        </w:tc>
      </w:tr>
      <w:tr w14:paraId="0BDF8B47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157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E4F5CA5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T018</w:t>
            </w:r>
          </w:p>
        </w:tc>
        <w:tc>
          <w:tcPr>
            <w:tcW w:w="5783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5A1F331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§2.4、§5.4、§8.5.2、§9.1</w:t>
            </w:r>
          </w:p>
        </w:tc>
        <w:tc>
          <w:tcPr>
            <w:tcW w:w="2699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0FB830E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TV-T018；要求见§6对应卡片</w:t>
            </w:r>
          </w:p>
        </w:tc>
      </w:tr>
      <w:tr w14:paraId="25C168FB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157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9EED872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T019</w:t>
            </w:r>
          </w:p>
        </w:tc>
        <w:tc>
          <w:tcPr>
            <w:tcW w:w="5783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AF242FC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§7.4、§8.3.1、§8.5.2、§8.10、§9.7</w:t>
            </w:r>
          </w:p>
        </w:tc>
        <w:tc>
          <w:tcPr>
            <w:tcW w:w="2699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B00B8E1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TV-T019；要求见§6对应卡片</w:t>
            </w:r>
          </w:p>
        </w:tc>
      </w:tr>
      <w:tr w14:paraId="6C2F5192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157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7E5257A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T020</w:t>
            </w:r>
          </w:p>
        </w:tc>
        <w:tc>
          <w:tcPr>
            <w:tcW w:w="5783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CDB66F3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§7.4、§8.3.1、§8.5.2、§8.10、§9.7</w:t>
            </w:r>
          </w:p>
        </w:tc>
        <w:tc>
          <w:tcPr>
            <w:tcW w:w="2699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80969DF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TV-T020；要求见§6对应卡片</w:t>
            </w:r>
          </w:p>
        </w:tc>
      </w:tr>
      <w:tr w14:paraId="17DF8FD9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157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E594BC4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T021</w:t>
            </w:r>
          </w:p>
        </w:tc>
        <w:tc>
          <w:tcPr>
            <w:tcW w:w="5783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2BC969C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§7.4、§8.3.1、§8.5.2、§8.10、§9.7</w:t>
            </w:r>
          </w:p>
        </w:tc>
        <w:tc>
          <w:tcPr>
            <w:tcW w:w="2699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7EADAFA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TV-T021；要求见§6对应卡片</w:t>
            </w:r>
          </w:p>
        </w:tc>
      </w:tr>
      <w:tr w14:paraId="1B96EA7D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157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69E484D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T022</w:t>
            </w:r>
          </w:p>
        </w:tc>
        <w:tc>
          <w:tcPr>
            <w:tcW w:w="5783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148B553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§7.4、§8.3.1、§8.5.2、§8.10、§9.7</w:t>
            </w:r>
          </w:p>
        </w:tc>
        <w:tc>
          <w:tcPr>
            <w:tcW w:w="2699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D60F4AA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TV-T022；要求见§6对应卡片</w:t>
            </w:r>
          </w:p>
        </w:tc>
      </w:tr>
      <w:tr w14:paraId="73DFC808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157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7AE70E4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T023</w:t>
            </w:r>
          </w:p>
        </w:tc>
        <w:tc>
          <w:tcPr>
            <w:tcW w:w="5783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A2D8623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§7.4、§8.3.1、§8.5.2、§8.10、§9.7</w:t>
            </w:r>
          </w:p>
        </w:tc>
        <w:tc>
          <w:tcPr>
            <w:tcW w:w="2699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F7FC61B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TV-T023；要求见§6对应卡片</w:t>
            </w:r>
          </w:p>
        </w:tc>
      </w:tr>
      <w:tr w14:paraId="0ADEC6DE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157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B09CD05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T024</w:t>
            </w:r>
          </w:p>
        </w:tc>
        <w:tc>
          <w:tcPr>
            <w:tcW w:w="5783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20B2B3B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§7.4、§8.3.1、§8.5.2、§8.10、§9.7</w:t>
            </w:r>
          </w:p>
        </w:tc>
        <w:tc>
          <w:tcPr>
            <w:tcW w:w="2699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1865E5C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TV-T024；要求见§6对应卡片</w:t>
            </w:r>
          </w:p>
        </w:tc>
      </w:tr>
      <w:tr w14:paraId="60F5A796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157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F7FE527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T025</w:t>
            </w:r>
          </w:p>
        </w:tc>
        <w:tc>
          <w:tcPr>
            <w:tcW w:w="5783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886CCFB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§8.10</w:t>
            </w:r>
          </w:p>
        </w:tc>
        <w:tc>
          <w:tcPr>
            <w:tcW w:w="2699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6727B6C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TV-T025；要求见§6对应卡片</w:t>
            </w:r>
          </w:p>
        </w:tc>
      </w:tr>
      <w:tr w14:paraId="47A62608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157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B2B1F07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T026</w:t>
            </w:r>
          </w:p>
        </w:tc>
        <w:tc>
          <w:tcPr>
            <w:tcW w:w="5783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0521AD8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§9.7</w:t>
            </w:r>
          </w:p>
        </w:tc>
        <w:tc>
          <w:tcPr>
            <w:tcW w:w="2699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8DCBF5C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TV-T026；要求见§6对应卡片</w:t>
            </w:r>
          </w:p>
        </w:tc>
      </w:tr>
      <w:tr w14:paraId="1AF5650E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157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C0DD341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T027</w:t>
            </w:r>
          </w:p>
        </w:tc>
        <w:tc>
          <w:tcPr>
            <w:tcW w:w="5783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96E2FFE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§7.4、§8.3.1、§8.5.2、§8.10、§9.7</w:t>
            </w:r>
          </w:p>
        </w:tc>
        <w:tc>
          <w:tcPr>
            <w:tcW w:w="2699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333F2C6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TV-T027；要求见§6对应卡片</w:t>
            </w:r>
          </w:p>
        </w:tc>
      </w:tr>
      <w:tr w14:paraId="01F483C5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157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3329CBB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T028</w:t>
            </w:r>
          </w:p>
        </w:tc>
        <w:tc>
          <w:tcPr>
            <w:tcW w:w="5783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7B3992F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§7.4、§8.3.1、§8.5.2、§8.10、§9.7</w:t>
            </w:r>
          </w:p>
        </w:tc>
        <w:tc>
          <w:tcPr>
            <w:tcW w:w="2699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0088574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TV-T028；要求见§6对应卡片</w:t>
            </w:r>
          </w:p>
        </w:tc>
      </w:tr>
      <w:tr w14:paraId="16BF6287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157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C6FBAC4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T029</w:t>
            </w:r>
          </w:p>
        </w:tc>
        <w:tc>
          <w:tcPr>
            <w:tcW w:w="5783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55CAC67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§9.7</w:t>
            </w:r>
          </w:p>
        </w:tc>
        <w:tc>
          <w:tcPr>
            <w:tcW w:w="2699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F4EA291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TV-T029；要求见§6对应卡片</w:t>
            </w:r>
          </w:p>
        </w:tc>
      </w:tr>
      <w:tr w14:paraId="060E096E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157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733A451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T030</w:t>
            </w:r>
          </w:p>
        </w:tc>
        <w:tc>
          <w:tcPr>
            <w:tcW w:w="5783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3339803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§7.4、§8.3.1、§8.5.2、§8.10、§9.7</w:t>
            </w:r>
          </w:p>
        </w:tc>
        <w:tc>
          <w:tcPr>
            <w:tcW w:w="2699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D5B63BD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TV-T030；要求见§6对应卡片</w:t>
            </w:r>
          </w:p>
        </w:tc>
      </w:tr>
      <w:tr w14:paraId="6F8305C9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157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38C642D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T031</w:t>
            </w:r>
          </w:p>
        </w:tc>
        <w:tc>
          <w:tcPr>
            <w:tcW w:w="5783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BEBFA6D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§4.3—4.4、§4.7、§8.5.2</w:t>
            </w:r>
          </w:p>
        </w:tc>
        <w:tc>
          <w:tcPr>
            <w:tcW w:w="2699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6F2E68A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TV-T031；要求见§6对应卡片</w:t>
            </w:r>
          </w:p>
        </w:tc>
      </w:tr>
      <w:tr w14:paraId="40A78A10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157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081DF11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T032</w:t>
            </w:r>
          </w:p>
        </w:tc>
        <w:tc>
          <w:tcPr>
            <w:tcW w:w="5783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1574A25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§4.3—4.4、§4.7、§8.5.2</w:t>
            </w:r>
          </w:p>
        </w:tc>
        <w:tc>
          <w:tcPr>
            <w:tcW w:w="2699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CC44568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TV-T032；要求见§6对应卡片</w:t>
            </w:r>
          </w:p>
        </w:tc>
      </w:tr>
      <w:tr w14:paraId="5FAA9A33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157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6685536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T033</w:t>
            </w:r>
          </w:p>
        </w:tc>
        <w:tc>
          <w:tcPr>
            <w:tcW w:w="5783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B99EACF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§4.4、§4.7</w:t>
            </w:r>
          </w:p>
        </w:tc>
        <w:tc>
          <w:tcPr>
            <w:tcW w:w="2699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AD1DA24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TV-T033；要求见§6对应卡片</w:t>
            </w:r>
          </w:p>
        </w:tc>
      </w:tr>
      <w:tr w14:paraId="3391385A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157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EEA91F0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T034</w:t>
            </w:r>
          </w:p>
        </w:tc>
        <w:tc>
          <w:tcPr>
            <w:tcW w:w="5783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7ED5DE1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§8.5.2</w:t>
            </w:r>
          </w:p>
        </w:tc>
        <w:tc>
          <w:tcPr>
            <w:tcW w:w="2699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8377BB2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TV-T034；要求见§6对应卡片</w:t>
            </w:r>
          </w:p>
        </w:tc>
      </w:tr>
      <w:tr w14:paraId="2AE7DC0A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157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52BA29E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T035</w:t>
            </w:r>
          </w:p>
        </w:tc>
        <w:tc>
          <w:tcPr>
            <w:tcW w:w="5783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60A8401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§4.3—4.4、§4.7、§8.5.2</w:t>
            </w:r>
          </w:p>
        </w:tc>
        <w:tc>
          <w:tcPr>
            <w:tcW w:w="2699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C76F6D3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TV-T035；要求见§6对应卡片</w:t>
            </w:r>
          </w:p>
        </w:tc>
      </w:tr>
      <w:tr w14:paraId="3B71AF13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157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BF127F4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T036</w:t>
            </w:r>
          </w:p>
        </w:tc>
        <w:tc>
          <w:tcPr>
            <w:tcW w:w="5783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D967796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§4.7</w:t>
            </w:r>
          </w:p>
        </w:tc>
        <w:tc>
          <w:tcPr>
            <w:tcW w:w="2699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07674F4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TV-T036；要求见§6对应卡片</w:t>
            </w:r>
          </w:p>
        </w:tc>
      </w:tr>
      <w:tr w14:paraId="308B13B5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157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3563E1A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T037</w:t>
            </w:r>
          </w:p>
        </w:tc>
        <w:tc>
          <w:tcPr>
            <w:tcW w:w="5783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E9928E2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§4.3—4.4、§4.7、§8.5.2</w:t>
            </w:r>
          </w:p>
        </w:tc>
        <w:tc>
          <w:tcPr>
            <w:tcW w:w="2699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4C26436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TV-T037；要求见§6对应卡片</w:t>
            </w:r>
          </w:p>
        </w:tc>
      </w:tr>
      <w:tr w14:paraId="7AEB7933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157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27FC10C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T038</w:t>
            </w:r>
          </w:p>
        </w:tc>
        <w:tc>
          <w:tcPr>
            <w:tcW w:w="5783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A1DCF56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§4.7</w:t>
            </w:r>
          </w:p>
        </w:tc>
        <w:tc>
          <w:tcPr>
            <w:tcW w:w="2699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4A7F840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TV-T038；要求见§6对应卡片</w:t>
            </w:r>
          </w:p>
        </w:tc>
      </w:tr>
      <w:tr w14:paraId="7481F507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157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695A472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T039</w:t>
            </w:r>
          </w:p>
        </w:tc>
        <w:tc>
          <w:tcPr>
            <w:tcW w:w="5783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5D27A43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§4.4、§4.7</w:t>
            </w:r>
          </w:p>
        </w:tc>
        <w:tc>
          <w:tcPr>
            <w:tcW w:w="2699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6A935CF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TV-T039；要求见§6对应卡片</w:t>
            </w:r>
          </w:p>
        </w:tc>
      </w:tr>
      <w:tr w14:paraId="3311970F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157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8A1FB8A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T040</w:t>
            </w:r>
          </w:p>
        </w:tc>
        <w:tc>
          <w:tcPr>
            <w:tcW w:w="5783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93BA97C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§4.3—4.4、§4.7、§8.5.2</w:t>
            </w:r>
          </w:p>
        </w:tc>
        <w:tc>
          <w:tcPr>
            <w:tcW w:w="2699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0E1D768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TV-T040；要求见§6对应卡片</w:t>
            </w:r>
          </w:p>
        </w:tc>
      </w:tr>
      <w:tr w14:paraId="38181AE9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157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4DCF1F7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T041</w:t>
            </w:r>
          </w:p>
        </w:tc>
        <w:tc>
          <w:tcPr>
            <w:tcW w:w="5783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B3B7090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§4.2、§6.7、§8.5.3、§9.7</w:t>
            </w:r>
          </w:p>
        </w:tc>
        <w:tc>
          <w:tcPr>
            <w:tcW w:w="2699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25A2A5D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TV-T041；要求见§6对应卡片</w:t>
            </w:r>
          </w:p>
        </w:tc>
      </w:tr>
      <w:tr w14:paraId="24CECB9A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157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FCD306B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T042</w:t>
            </w:r>
          </w:p>
        </w:tc>
        <w:tc>
          <w:tcPr>
            <w:tcW w:w="5783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DC72F32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§8.5.3</w:t>
            </w:r>
          </w:p>
        </w:tc>
        <w:tc>
          <w:tcPr>
            <w:tcW w:w="2699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D6A5F16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TV-T042；要求见§6对应卡片</w:t>
            </w:r>
          </w:p>
        </w:tc>
      </w:tr>
      <w:tr w14:paraId="56EC8302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157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C65891F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T043</w:t>
            </w:r>
          </w:p>
        </w:tc>
        <w:tc>
          <w:tcPr>
            <w:tcW w:w="5783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E4A2A40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§4.2、§6.7、§8.5.3、§9.7</w:t>
            </w:r>
          </w:p>
        </w:tc>
        <w:tc>
          <w:tcPr>
            <w:tcW w:w="2699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E43B7BD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TV-T043；要求见§6对应卡片</w:t>
            </w:r>
          </w:p>
        </w:tc>
      </w:tr>
      <w:tr w14:paraId="62F3D992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157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A6ACA27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T044</w:t>
            </w:r>
          </w:p>
        </w:tc>
        <w:tc>
          <w:tcPr>
            <w:tcW w:w="5783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DDA1F9E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§4.2、§6.7、§8.5.3、§9.7</w:t>
            </w:r>
          </w:p>
        </w:tc>
        <w:tc>
          <w:tcPr>
            <w:tcW w:w="2699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3FBEE5B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TV-T044；要求见§6对应卡片</w:t>
            </w:r>
          </w:p>
        </w:tc>
      </w:tr>
      <w:tr w14:paraId="2F9BCBC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157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FEE9EF0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T045</w:t>
            </w:r>
          </w:p>
        </w:tc>
        <w:tc>
          <w:tcPr>
            <w:tcW w:w="5783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054426A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§4.2、§6.7、§8.5.3、§9.7</w:t>
            </w:r>
          </w:p>
        </w:tc>
        <w:tc>
          <w:tcPr>
            <w:tcW w:w="2699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B84C58E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TV-T045；要求见§6对应卡片</w:t>
            </w:r>
          </w:p>
        </w:tc>
      </w:tr>
      <w:tr w14:paraId="23037F9D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157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6E465A3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T046</w:t>
            </w:r>
          </w:p>
        </w:tc>
        <w:tc>
          <w:tcPr>
            <w:tcW w:w="5783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31BCC60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§4.2、§6.7、§8.5.3、§9.7</w:t>
            </w:r>
          </w:p>
        </w:tc>
        <w:tc>
          <w:tcPr>
            <w:tcW w:w="2699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C7C2E27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TV-T046；要求见§6对应卡片</w:t>
            </w:r>
          </w:p>
        </w:tc>
      </w:tr>
      <w:tr w14:paraId="62A235D0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157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84374AA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T047</w:t>
            </w:r>
          </w:p>
        </w:tc>
        <w:tc>
          <w:tcPr>
            <w:tcW w:w="5783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EDF744D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§4.2、§6.7、§8.5.3、§9.7</w:t>
            </w:r>
          </w:p>
        </w:tc>
        <w:tc>
          <w:tcPr>
            <w:tcW w:w="2699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D7D7FF2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TV-T047；要求见§6对应卡片</w:t>
            </w:r>
          </w:p>
        </w:tc>
      </w:tr>
      <w:tr w14:paraId="37BDFF64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157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3F750AC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T048</w:t>
            </w:r>
          </w:p>
        </w:tc>
        <w:tc>
          <w:tcPr>
            <w:tcW w:w="5783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1DE7D5F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§4.2、§6.7、§8.5.3、§9.7</w:t>
            </w:r>
          </w:p>
        </w:tc>
        <w:tc>
          <w:tcPr>
            <w:tcW w:w="2699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F7C89C5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TV-T048；要求见§6对应卡片</w:t>
            </w:r>
          </w:p>
        </w:tc>
      </w:tr>
      <w:tr w14:paraId="59D64752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157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EFB7B58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T049</w:t>
            </w:r>
          </w:p>
        </w:tc>
        <w:tc>
          <w:tcPr>
            <w:tcW w:w="5783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0B7948A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§4.2、§6.7、§8.5.3、§9.7</w:t>
            </w:r>
          </w:p>
        </w:tc>
        <w:tc>
          <w:tcPr>
            <w:tcW w:w="2699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DCA6D76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TV-T049；要求见§6对应卡片</w:t>
            </w:r>
          </w:p>
        </w:tc>
      </w:tr>
      <w:tr w14:paraId="2B8849E8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157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C7AED95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T050</w:t>
            </w:r>
          </w:p>
        </w:tc>
        <w:tc>
          <w:tcPr>
            <w:tcW w:w="5783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2F929F8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§8.5.3</w:t>
            </w:r>
          </w:p>
        </w:tc>
        <w:tc>
          <w:tcPr>
            <w:tcW w:w="2699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BCBFBD1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TV-T050；要求见§6对应卡片</w:t>
            </w:r>
          </w:p>
        </w:tc>
      </w:tr>
      <w:tr w14:paraId="4E4DFAB0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157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6881FFA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T051</w:t>
            </w:r>
          </w:p>
        </w:tc>
        <w:tc>
          <w:tcPr>
            <w:tcW w:w="5783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F3F735D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§6.6、§6.8、§8.11</w:t>
            </w:r>
          </w:p>
        </w:tc>
        <w:tc>
          <w:tcPr>
            <w:tcW w:w="2699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039A3CE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TV-T051；要求见§6对应卡片</w:t>
            </w:r>
          </w:p>
        </w:tc>
      </w:tr>
      <w:tr w14:paraId="3BDF412E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157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0971E83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T052</w:t>
            </w:r>
          </w:p>
        </w:tc>
        <w:tc>
          <w:tcPr>
            <w:tcW w:w="5783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07A42A2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§6.6、§6.8、§8.11</w:t>
            </w:r>
          </w:p>
        </w:tc>
        <w:tc>
          <w:tcPr>
            <w:tcW w:w="2699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D5B1FC9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TV-T052；要求见§6对应卡片</w:t>
            </w:r>
          </w:p>
        </w:tc>
      </w:tr>
      <w:tr w14:paraId="32C56C82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157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ED44F68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T053</w:t>
            </w:r>
          </w:p>
        </w:tc>
        <w:tc>
          <w:tcPr>
            <w:tcW w:w="5783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1F756D9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§6.6、§6.8、§8.11</w:t>
            </w:r>
          </w:p>
        </w:tc>
        <w:tc>
          <w:tcPr>
            <w:tcW w:w="2699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8CB854A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TV-T053；要求见§6对应卡片</w:t>
            </w:r>
          </w:p>
        </w:tc>
      </w:tr>
      <w:tr w14:paraId="2BC965E9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157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AE07E2F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T054</w:t>
            </w:r>
          </w:p>
        </w:tc>
        <w:tc>
          <w:tcPr>
            <w:tcW w:w="5783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155AB6F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§6.6、§6.8、§8.11</w:t>
            </w:r>
          </w:p>
        </w:tc>
        <w:tc>
          <w:tcPr>
            <w:tcW w:w="2699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E9EC3C5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TV-T054；要求见§6对应卡片</w:t>
            </w:r>
          </w:p>
        </w:tc>
      </w:tr>
      <w:tr w14:paraId="031F41D4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157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8577389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T055</w:t>
            </w:r>
          </w:p>
        </w:tc>
        <w:tc>
          <w:tcPr>
            <w:tcW w:w="5783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DF82B14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§8.7、§8.11</w:t>
            </w:r>
          </w:p>
        </w:tc>
        <w:tc>
          <w:tcPr>
            <w:tcW w:w="2699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4999614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TV-T055；要求见§6对应卡片</w:t>
            </w:r>
          </w:p>
        </w:tc>
      </w:tr>
      <w:tr w14:paraId="6AD9D43E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157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12D1D35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T056</w:t>
            </w:r>
          </w:p>
        </w:tc>
        <w:tc>
          <w:tcPr>
            <w:tcW w:w="5783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AC66721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§6.6、§6.8、§8.11</w:t>
            </w:r>
          </w:p>
        </w:tc>
        <w:tc>
          <w:tcPr>
            <w:tcW w:w="2699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86F248B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TV-T056；要求见§6对应卡片</w:t>
            </w:r>
          </w:p>
        </w:tc>
      </w:tr>
      <w:tr w14:paraId="1D7C0BFE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157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1B03001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T057</w:t>
            </w:r>
          </w:p>
        </w:tc>
        <w:tc>
          <w:tcPr>
            <w:tcW w:w="5783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F2E7C58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§6.6、§6.8、§8.11</w:t>
            </w:r>
          </w:p>
        </w:tc>
        <w:tc>
          <w:tcPr>
            <w:tcW w:w="2699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564F79C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TV-T057；要求见§6对应卡片</w:t>
            </w:r>
          </w:p>
        </w:tc>
      </w:tr>
      <w:tr w14:paraId="10ABD659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157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AE4CD77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T058</w:t>
            </w:r>
          </w:p>
        </w:tc>
        <w:tc>
          <w:tcPr>
            <w:tcW w:w="5783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6AB1EED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§6.6、§6.8、§8.11</w:t>
            </w:r>
          </w:p>
        </w:tc>
        <w:tc>
          <w:tcPr>
            <w:tcW w:w="2699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DCE5BFE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TV-T058；要求见§6对应卡片</w:t>
            </w:r>
          </w:p>
        </w:tc>
      </w:tr>
      <w:tr w14:paraId="548EFF29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157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B4ADB37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T059</w:t>
            </w:r>
          </w:p>
        </w:tc>
        <w:tc>
          <w:tcPr>
            <w:tcW w:w="5783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1C8A05F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§6.6、§6.8、§8.11</w:t>
            </w:r>
          </w:p>
        </w:tc>
        <w:tc>
          <w:tcPr>
            <w:tcW w:w="2699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8BD6315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TV-T059；要求见§6对应卡片</w:t>
            </w:r>
          </w:p>
        </w:tc>
      </w:tr>
      <w:tr w14:paraId="7A176578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157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CDF9C44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T060</w:t>
            </w:r>
          </w:p>
        </w:tc>
        <w:tc>
          <w:tcPr>
            <w:tcW w:w="5783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97AA468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§6.6、§6.8、§8.11</w:t>
            </w:r>
          </w:p>
        </w:tc>
        <w:tc>
          <w:tcPr>
            <w:tcW w:w="2699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1022376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TV-T060；要求见§6对应卡片</w:t>
            </w:r>
          </w:p>
        </w:tc>
      </w:tr>
      <w:tr w14:paraId="6F4EC067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157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E9C9351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T061</w:t>
            </w:r>
          </w:p>
        </w:tc>
        <w:tc>
          <w:tcPr>
            <w:tcW w:w="5783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7CC8BD5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§5.3—5.4、§6.7—6.8、§11.1、§11.6</w:t>
            </w:r>
          </w:p>
        </w:tc>
        <w:tc>
          <w:tcPr>
            <w:tcW w:w="2699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D1D122A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TV-T061；要求见§6对应卡片</w:t>
            </w:r>
          </w:p>
        </w:tc>
      </w:tr>
      <w:tr w14:paraId="590D113C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157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B3825E1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T062</w:t>
            </w:r>
          </w:p>
        </w:tc>
        <w:tc>
          <w:tcPr>
            <w:tcW w:w="5783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4120951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§5.3—5.4、§6.7—6.8、§11.1、§11.6</w:t>
            </w:r>
          </w:p>
        </w:tc>
        <w:tc>
          <w:tcPr>
            <w:tcW w:w="2699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2FC6DCC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TV-T062；要求见§6对应卡片</w:t>
            </w:r>
          </w:p>
        </w:tc>
      </w:tr>
      <w:tr w14:paraId="332966E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157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55B1AD0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T063</w:t>
            </w:r>
          </w:p>
        </w:tc>
        <w:tc>
          <w:tcPr>
            <w:tcW w:w="5783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3208C9A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§5.3—5.4、§6.7—6.8、§11.1、§11.6</w:t>
            </w:r>
          </w:p>
        </w:tc>
        <w:tc>
          <w:tcPr>
            <w:tcW w:w="2699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2BEF77E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TV-T063；要求见§6对应卡片</w:t>
            </w:r>
          </w:p>
        </w:tc>
      </w:tr>
      <w:tr w14:paraId="7E16A462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157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65C91DD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T064</w:t>
            </w:r>
          </w:p>
        </w:tc>
        <w:tc>
          <w:tcPr>
            <w:tcW w:w="5783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854BA1B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§5.3—5.4、§6.7—6.8、§11.1、§11.6</w:t>
            </w:r>
          </w:p>
        </w:tc>
        <w:tc>
          <w:tcPr>
            <w:tcW w:w="2699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5746A16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TV-T064；要求见§6对应卡片</w:t>
            </w:r>
          </w:p>
        </w:tc>
      </w:tr>
      <w:tr w14:paraId="5A93539E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157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5AD2E00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T065</w:t>
            </w:r>
          </w:p>
        </w:tc>
        <w:tc>
          <w:tcPr>
            <w:tcW w:w="5783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FCA8D25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§5.3—5.4、§6.7—6.8、§11.1、§11.6</w:t>
            </w:r>
          </w:p>
        </w:tc>
        <w:tc>
          <w:tcPr>
            <w:tcW w:w="2699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895816F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TV-T065；要求见§6对应卡片</w:t>
            </w:r>
          </w:p>
        </w:tc>
      </w:tr>
      <w:tr w14:paraId="1B41BEAF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157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0FBBB80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T066</w:t>
            </w:r>
          </w:p>
        </w:tc>
        <w:tc>
          <w:tcPr>
            <w:tcW w:w="5783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454F4F1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§5.3—5.4、§6.7—6.8、§11.1、§11.6</w:t>
            </w:r>
          </w:p>
        </w:tc>
        <w:tc>
          <w:tcPr>
            <w:tcW w:w="2699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A459A6B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TV-T066；要求见§6对应卡片</w:t>
            </w:r>
          </w:p>
        </w:tc>
      </w:tr>
      <w:tr w14:paraId="42B0DAF3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157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43D01D0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T067</w:t>
            </w:r>
          </w:p>
        </w:tc>
        <w:tc>
          <w:tcPr>
            <w:tcW w:w="5783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37B51EA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§5.3—5.4、§6.7—6.8、§11.1、§11.6</w:t>
            </w:r>
          </w:p>
        </w:tc>
        <w:tc>
          <w:tcPr>
            <w:tcW w:w="2699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D02778A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TV-T067；要求见§6对应卡片</w:t>
            </w:r>
          </w:p>
        </w:tc>
      </w:tr>
      <w:tr w14:paraId="2DC2E110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157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5CC72BF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T068</w:t>
            </w:r>
          </w:p>
        </w:tc>
        <w:tc>
          <w:tcPr>
            <w:tcW w:w="5783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F5AD463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§5.3—5.4、§6.7—6.8、§11.1、§11.6</w:t>
            </w:r>
          </w:p>
        </w:tc>
        <w:tc>
          <w:tcPr>
            <w:tcW w:w="2699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A92D359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TV-T068；要求见§6对应卡片</w:t>
            </w:r>
          </w:p>
        </w:tc>
      </w:tr>
      <w:tr w14:paraId="6767BA53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157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840F396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T069</w:t>
            </w:r>
          </w:p>
        </w:tc>
        <w:tc>
          <w:tcPr>
            <w:tcW w:w="5783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ECD93FD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§5.3—5.4、§6.7—6.8、§11.1、§11.6</w:t>
            </w:r>
          </w:p>
        </w:tc>
        <w:tc>
          <w:tcPr>
            <w:tcW w:w="2699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FB32A3A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TV-T069；要求见§6对应卡片</w:t>
            </w:r>
          </w:p>
        </w:tc>
      </w:tr>
      <w:tr w14:paraId="4D53B469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157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163F864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T070</w:t>
            </w:r>
          </w:p>
        </w:tc>
        <w:tc>
          <w:tcPr>
            <w:tcW w:w="5783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33CDFEE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§5.3—5.4、§6.7—6.8、§11.1、§11.6</w:t>
            </w:r>
          </w:p>
        </w:tc>
        <w:tc>
          <w:tcPr>
            <w:tcW w:w="2699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16791DE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TV-T070；要求见§6对应卡片</w:t>
            </w:r>
          </w:p>
        </w:tc>
      </w:tr>
      <w:tr w14:paraId="65399D19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157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F3CF3EB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T071</w:t>
            </w:r>
          </w:p>
        </w:tc>
        <w:tc>
          <w:tcPr>
            <w:tcW w:w="5783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06634B3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§6.7—6.8、§8.5.3、§11.1、§11.6</w:t>
            </w:r>
          </w:p>
        </w:tc>
        <w:tc>
          <w:tcPr>
            <w:tcW w:w="2699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C005E96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TV-T071；要求见§6对应卡片</w:t>
            </w:r>
          </w:p>
        </w:tc>
      </w:tr>
      <w:tr w14:paraId="51ADF32E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157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E4CB301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T072</w:t>
            </w:r>
          </w:p>
        </w:tc>
        <w:tc>
          <w:tcPr>
            <w:tcW w:w="5783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F7C0EEC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§6.7—6.8、§8.5.3、§11.1、§11.6</w:t>
            </w:r>
          </w:p>
        </w:tc>
        <w:tc>
          <w:tcPr>
            <w:tcW w:w="2699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5553A65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TV-T072；要求见§6对应卡片</w:t>
            </w:r>
          </w:p>
        </w:tc>
      </w:tr>
      <w:tr w14:paraId="38F3D20C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157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9571849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T073</w:t>
            </w:r>
          </w:p>
        </w:tc>
        <w:tc>
          <w:tcPr>
            <w:tcW w:w="5783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D4B6390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§6.7—6.8、§8.5.3、§11.1、§11.6</w:t>
            </w:r>
          </w:p>
        </w:tc>
        <w:tc>
          <w:tcPr>
            <w:tcW w:w="2699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0376A40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TV-T073；要求见§6对应卡片</w:t>
            </w:r>
          </w:p>
        </w:tc>
      </w:tr>
      <w:tr w14:paraId="719903BF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157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CCDE40E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T074</w:t>
            </w:r>
          </w:p>
        </w:tc>
        <w:tc>
          <w:tcPr>
            <w:tcW w:w="5783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1B2FB27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§6.7—6.8、§8.5.3、§11.1、§11.6</w:t>
            </w:r>
          </w:p>
        </w:tc>
        <w:tc>
          <w:tcPr>
            <w:tcW w:w="2699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A59C9A1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TV-T074；要求见§6对应卡片</w:t>
            </w:r>
          </w:p>
        </w:tc>
      </w:tr>
      <w:tr w14:paraId="5D0D5F4B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157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631BA90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T075</w:t>
            </w:r>
          </w:p>
        </w:tc>
        <w:tc>
          <w:tcPr>
            <w:tcW w:w="5783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CCEE9AD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§6.7—6.8、§8.5.3、§11.1、§11.6</w:t>
            </w:r>
          </w:p>
        </w:tc>
        <w:tc>
          <w:tcPr>
            <w:tcW w:w="2699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8E750A2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TV-T075；要求见§6对应卡片</w:t>
            </w:r>
          </w:p>
        </w:tc>
      </w:tr>
      <w:tr w14:paraId="0B67DDEC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157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50DB79B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T076</w:t>
            </w:r>
          </w:p>
        </w:tc>
        <w:tc>
          <w:tcPr>
            <w:tcW w:w="5783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A499CB5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§6.7—6.8、§8.5.3、§11.1、§11.6</w:t>
            </w:r>
          </w:p>
        </w:tc>
        <w:tc>
          <w:tcPr>
            <w:tcW w:w="2699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50DBF11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TV-T076；要求见§6对应卡片</w:t>
            </w:r>
          </w:p>
        </w:tc>
      </w:tr>
      <w:tr w14:paraId="6DBABEE9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157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AB96C0B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T077</w:t>
            </w:r>
          </w:p>
        </w:tc>
        <w:tc>
          <w:tcPr>
            <w:tcW w:w="5783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672BC83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§6.7—6.8、§8.5.3、§11.1、§11.6</w:t>
            </w:r>
          </w:p>
        </w:tc>
        <w:tc>
          <w:tcPr>
            <w:tcW w:w="2699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AB6B141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TV-T077；要求见§6对应卡片</w:t>
            </w:r>
          </w:p>
        </w:tc>
      </w:tr>
      <w:tr w14:paraId="05D46B6E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157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03AE89B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T078</w:t>
            </w:r>
          </w:p>
        </w:tc>
        <w:tc>
          <w:tcPr>
            <w:tcW w:w="5783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EFA54CE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§6.7—6.8、§8.5.3、§11.1、§11.6</w:t>
            </w:r>
          </w:p>
        </w:tc>
        <w:tc>
          <w:tcPr>
            <w:tcW w:w="2699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4943C27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TV-T078；要求见§6对应卡片</w:t>
            </w:r>
          </w:p>
        </w:tc>
      </w:tr>
      <w:tr w14:paraId="66F158D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157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12A0479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T079</w:t>
            </w:r>
          </w:p>
        </w:tc>
        <w:tc>
          <w:tcPr>
            <w:tcW w:w="5783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3FA6190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§6.7、§8.5.3、§8.9、§11.6</w:t>
            </w:r>
          </w:p>
        </w:tc>
        <w:tc>
          <w:tcPr>
            <w:tcW w:w="2699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77D8F5B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TV-T079；要求见§6对应卡片</w:t>
            </w:r>
          </w:p>
        </w:tc>
      </w:tr>
      <w:tr w14:paraId="55B315D2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157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3E9440F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T080</w:t>
            </w:r>
          </w:p>
        </w:tc>
        <w:tc>
          <w:tcPr>
            <w:tcW w:w="5783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6E4D023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§6.7、§8.5.3、§8.9、§11.6</w:t>
            </w:r>
          </w:p>
        </w:tc>
        <w:tc>
          <w:tcPr>
            <w:tcW w:w="2699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3119CA5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TV-T080；要求见§6对应卡片</w:t>
            </w:r>
          </w:p>
        </w:tc>
      </w:tr>
      <w:tr w14:paraId="11EEB6C7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157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258F5C1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T081</w:t>
            </w:r>
          </w:p>
        </w:tc>
        <w:tc>
          <w:tcPr>
            <w:tcW w:w="5783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9D8BD23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§8.9</w:t>
            </w:r>
          </w:p>
        </w:tc>
        <w:tc>
          <w:tcPr>
            <w:tcW w:w="2699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ADCC141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TV-T081；要求见§6对应卡片</w:t>
            </w:r>
          </w:p>
        </w:tc>
      </w:tr>
      <w:tr w14:paraId="44CA61D7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157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DE6B3CF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T082</w:t>
            </w:r>
          </w:p>
        </w:tc>
        <w:tc>
          <w:tcPr>
            <w:tcW w:w="5783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68CB28F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§8.9</w:t>
            </w:r>
          </w:p>
        </w:tc>
        <w:tc>
          <w:tcPr>
            <w:tcW w:w="2699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EAB1827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TV-T082；要求见§6对应卡片</w:t>
            </w:r>
          </w:p>
        </w:tc>
      </w:tr>
      <w:tr w14:paraId="58FFF52F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157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3184E7F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T083</w:t>
            </w:r>
          </w:p>
        </w:tc>
        <w:tc>
          <w:tcPr>
            <w:tcW w:w="5783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6882C5C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§6.7、§8.5.3、§8.9、§11.6</w:t>
            </w:r>
          </w:p>
        </w:tc>
        <w:tc>
          <w:tcPr>
            <w:tcW w:w="2699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11AB789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TV-T083；要求见§6对应卡片</w:t>
            </w:r>
          </w:p>
        </w:tc>
      </w:tr>
      <w:tr w14:paraId="3A90FEF6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157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E6DF3EC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T084</w:t>
            </w:r>
          </w:p>
        </w:tc>
        <w:tc>
          <w:tcPr>
            <w:tcW w:w="5783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B339B80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§6.7、§8.5.3、§8.9、§11.6</w:t>
            </w:r>
          </w:p>
        </w:tc>
        <w:tc>
          <w:tcPr>
            <w:tcW w:w="2699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5E12D3A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TV-T084；要求见§6对应卡片</w:t>
            </w:r>
          </w:p>
        </w:tc>
      </w:tr>
      <w:tr w14:paraId="5EC0D320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157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791E4A1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T085</w:t>
            </w:r>
          </w:p>
        </w:tc>
        <w:tc>
          <w:tcPr>
            <w:tcW w:w="5783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2FCD658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§6.7、§8.5.3、§8.9、§11.6</w:t>
            </w:r>
          </w:p>
        </w:tc>
        <w:tc>
          <w:tcPr>
            <w:tcW w:w="2699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8B7D05A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TV-T085；要求见§6对应卡片</w:t>
            </w:r>
          </w:p>
        </w:tc>
      </w:tr>
      <w:tr w14:paraId="5177BEFA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157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67068F0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T086</w:t>
            </w:r>
          </w:p>
        </w:tc>
        <w:tc>
          <w:tcPr>
            <w:tcW w:w="5783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17691C2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§6.7、§8.5.3、§8.9、§11.6</w:t>
            </w:r>
          </w:p>
        </w:tc>
        <w:tc>
          <w:tcPr>
            <w:tcW w:w="2699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CC29FC2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TV-T086；要求见§6对应卡片</w:t>
            </w:r>
          </w:p>
        </w:tc>
      </w:tr>
      <w:tr w14:paraId="5E899AB0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157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9E64D11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T087</w:t>
            </w:r>
          </w:p>
        </w:tc>
        <w:tc>
          <w:tcPr>
            <w:tcW w:w="5783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32773A0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§6.7、§8.5.3、§8.9、§11.6</w:t>
            </w:r>
          </w:p>
        </w:tc>
        <w:tc>
          <w:tcPr>
            <w:tcW w:w="2699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B8B6AB5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TV-T087；要求见§6对应卡片</w:t>
            </w:r>
          </w:p>
        </w:tc>
      </w:tr>
      <w:tr w14:paraId="63A22055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157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000325E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T088</w:t>
            </w:r>
          </w:p>
        </w:tc>
        <w:tc>
          <w:tcPr>
            <w:tcW w:w="5783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2993797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§6.7、§8.5.3、§8.9、§11.6</w:t>
            </w:r>
          </w:p>
        </w:tc>
        <w:tc>
          <w:tcPr>
            <w:tcW w:w="2699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AF63D7F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TV-T088；要求见§6对应卡片</w:t>
            </w:r>
          </w:p>
        </w:tc>
      </w:tr>
      <w:tr w14:paraId="4BDDCD36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157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DBF3CA3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T089</w:t>
            </w:r>
          </w:p>
        </w:tc>
        <w:tc>
          <w:tcPr>
            <w:tcW w:w="5783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C86184D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§6.7、§8.5.3、§8.9、§11.6</w:t>
            </w:r>
          </w:p>
        </w:tc>
        <w:tc>
          <w:tcPr>
            <w:tcW w:w="2699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F5F08B5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TV-T089；要求见§6对应卡片</w:t>
            </w:r>
          </w:p>
        </w:tc>
      </w:tr>
      <w:tr w14:paraId="0A58CF6E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157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7167912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T090</w:t>
            </w:r>
          </w:p>
        </w:tc>
        <w:tc>
          <w:tcPr>
            <w:tcW w:w="5783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42F62F5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§5.3、§6.7、§9.7、§11.6</w:t>
            </w:r>
          </w:p>
        </w:tc>
        <w:tc>
          <w:tcPr>
            <w:tcW w:w="2699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8F42C6B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TV-T090；要求见§6对应卡片</w:t>
            </w:r>
          </w:p>
        </w:tc>
      </w:tr>
      <w:tr w14:paraId="4E11BC02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157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C1A582D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T091</w:t>
            </w:r>
          </w:p>
        </w:tc>
        <w:tc>
          <w:tcPr>
            <w:tcW w:w="5783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9B56613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§5.3、§6.7、§9.7、§11.6</w:t>
            </w:r>
          </w:p>
        </w:tc>
        <w:tc>
          <w:tcPr>
            <w:tcW w:w="2699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F19DBCA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TV-T091；要求见§6对应卡片</w:t>
            </w:r>
          </w:p>
        </w:tc>
      </w:tr>
      <w:tr w14:paraId="7C639654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157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9667AA9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T092</w:t>
            </w:r>
          </w:p>
        </w:tc>
        <w:tc>
          <w:tcPr>
            <w:tcW w:w="5783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B7C6862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§5.3、§6.7、§9.7、§11.6</w:t>
            </w:r>
          </w:p>
        </w:tc>
        <w:tc>
          <w:tcPr>
            <w:tcW w:w="2699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EBD39EA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TV-T092；要求见§6对应卡片</w:t>
            </w:r>
          </w:p>
        </w:tc>
      </w:tr>
      <w:tr w14:paraId="2715AFE3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157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38B09EE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T093</w:t>
            </w:r>
          </w:p>
        </w:tc>
        <w:tc>
          <w:tcPr>
            <w:tcW w:w="5783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808BB36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§5.3、§6.7、§9.7、§11.6</w:t>
            </w:r>
          </w:p>
        </w:tc>
        <w:tc>
          <w:tcPr>
            <w:tcW w:w="2699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202F8F5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TV-T093；要求见§6对应卡片</w:t>
            </w:r>
          </w:p>
        </w:tc>
      </w:tr>
      <w:tr w14:paraId="760123B9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157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6096BFD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T094</w:t>
            </w:r>
          </w:p>
        </w:tc>
        <w:tc>
          <w:tcPr>
            <w:tcW w:w="5783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2807831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§5.3、§6.7、§9.7、§11.6</w:t>
            </w:r>
          </w:p>
        </w:tc>
        <w:tc>
          <w:tcPr>
            <w:tcW w:w="2699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58FBAE2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TV-T094；要求见§6对应卡片</w:t>
            </w:r>
          </w:p>
        </w:tc>
      </w:tr>
      <w:tr w14:paraId="16549544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157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4C4762E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T095</w:t>
            </w:r>
          </w:p>
        </w:tc>
        <w:tc>
          <w:tcPr>
            <w:tcW w:w="5783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FF693DC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§5.3、§6.7、§9.7、§11.6</w:t>
            </w:r>
          </w:p>
        </w:tc>
        <w:tc>
          <w:tcPr>
            <w:tcW w:w="2699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1932DE5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TV-T095；要求见§6对应卡片</w:t>
            </w:r>
          </w:p>
        </w:tc>
      </w:tr>
      <w:tr w14:paraId="15F4D01A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157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5EF1AD5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T096</w:t>
            </w:r>
          </w:p>
        </w:tc>
        <w:tc>
          <w:tcPr>
            <w:tcW w:w="5783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0E54203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§5.3、§6.7、§9.7、§11.6</w:t>
            </w:r>
          </w:p>
        </w:tc>
        <w:tc>
          <w:tcPr>
            <w:tcW w:w="2699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6221E64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TV-T096；要求见§6对应卡片</w:t>
            </w:r>
          </w:p>
        </w:tc>
      </w:tr>
      <w:tr w14:paraId="0A11522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157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BE03881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T097</w:t>
            </w:r>
          </w:p>
        </w:tc>
        <w:tc>
          <w:tcPr>
            <w:tcW w:w="5783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3E49C82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§5.3、§6.7、§9.7、§11.6</w:t>
            </w:r>
          </w:p>
        </w:tc>
        <w:tc>
          <w:tcPr>
            <w:tcW w:w="2699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454F394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TV-T097；要求见§6对应卡片</w:t>
            </w:r>
          </w:p>
        </w:tc>
      </w:tr>
      <w:tr w14:paraId="2F7D62A9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157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5887BE7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T098</w:t>
            </w:r>
          </w:p>
        </w:tc>
        <w:tc>
          <w:tcPr>
            <w:tcW w:w="5783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006246E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§5.3、§6.7、§9.7、§11.6</w:t>
            </w:r>
          </w:p>
        </w:tc>
        <w:tc>
          <w:tcPr>
            <w:tcW w:w="2699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6B09629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TV-T098；要求见§6对应卡片</w:t>
            </w:r>
          </w:p>
        </w:tc>
      </w:tr>
      <w:tr w14:paraId="75D4E3A4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157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83EB6F9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T099</w:t>
            </w:r>
          </w:p>
        </w:tc>
        <w:tc>
          <w:tcPr>
            <w:tcW w:w="5783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8FE5689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§9.7</w:t>
            </w:r>
          </w:p>
        </w:tc>
        <w:tc>
          <w:tcPr>
            <w:tcW w:w="2699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04A84C8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TV-T099；要求见§6对应卡片</w:t>
            </w:r>
          </w:p>
        </w:tc>
      </w:tr>
      <w:tr w14:paraId="66F538D0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157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32DF581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T100</w:t>
            </w:r>
          </w:p>
        </w:tc>
        <w:tc>
          <w:tcPr>
            <w:tcW w:w="5783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5301122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§5.1、§8.5.3</w:t>
            </w:r>
          </w:p>
        </w:tc>
        <w:tc>
          <w:tcPr>
            <w:tcW w:w="2699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00E12D4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TV-T100；要求见§6对应卡片</w:t>
            </w:r>
          </w:p>
        </w:tc>
      </w:tr>
      <w:tr w14:paraId="669DF816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157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8916FAF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T101</w:t>
            </w:r>
          </w:p>
        </w:tc>
        <w:tc>
          <w:tcPr>
            <w:tcW w:w="5783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E766A89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§4.4、§5.4、§8.10、§9.7</w:t>
            </w:r>
          </w:p>
        </w:tc>
        <w:tc>
          <w:tcPr>
            <w:tcW w:w="2699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FE1DB12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TV-T101；要求见§6对应卡片</w:t>
            </w:r>
          </w:p>
        </w:tc>
      </w:tr>
      <w:tr w14:paraId="07207119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157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54346D2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T102</w:t>
            </w:r>
          </w:p>
        </w:tc>
        <w:tc>
          <w:tcPr>
            <w:tcW w:w="5783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100D689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§5.4、§4.7</w:t>
            </w:r>
          </w:p>
        </w:tc>
        <w:tc>
          <w:tcPr>
            <w:tcW w:w="2699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832FCFD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TV-T102；要求见§6对应卡片</w:t>
            </w:r>
          </w:p>
        </w:tc>
      </w:tr>
      <w:tr w14:paraId="4F6220A7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157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29F70E0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T103</w:t>
            </w:r>
          </w:p>
        </w:tc>
        <w:tc>
          <w:tcPr>
            <w:tcW w:w="5783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9B9FBF8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§4.4、§5.4、§8.10、§9.7</w:t>
            </w:r>
          </w:p>
        </w:tc>
        <w:tc>
          <w:tcPr>
            <w:tcW w:w="2699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F043496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TV-T103；要求见§6对应卡片</w:t>
            </w:r>
          </w:p>
        </w:tc>
      </w:tr>
      <w:tr w14:paraId="72C4BD7D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157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28B8F6C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T104</w:t>
            </w:r>
          </w:p>
        </w:tc>
        <w:tc>
          <w:tcPr>
            <w:tcW w:w="5783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F09D32A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§8.10</w:t>
            </w:r>
          </w:p>
        </w:tc>
        <w:tc>
          <w:tcPr>
            <w:tcW w:w="2699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6F6BD2F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TV-T104；要求见§6对应卡片</w:t>
            </w:r>
          </w:p>
        </w:tc>
      </w:tr>
      <w:tr w14:paraId="6FFA9DD8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157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0A669B6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T105</w:t>
            </w:r>
          </w:p>
        </w:tc>
        <w:tc>
          <w:tcPr>
            <w:tcW w:w="5783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B3223FE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§8.10</w:t>
            </w:r>
          </w:p>
        </w:tc>
        <w:tc>
          <w:tcPr>
            <w:tcW w:w="2699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D9B7595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TV-T105；要求见§6对应卡片</w:t>
            </w:r>
          </w:p>
        </w:tc>
      </w:tr>
      <w:tr w14:paraId="4FF8C82B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157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C865F50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T106</w:t>
            </w:r>
          </w:p>
        </w:tc>
        <w:tc>
          <w:tcPr>
            <w:tcW w:w="5783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A03819D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§5.4、§9.7</w:t>
            </w:r>
          </w:p>
        </w:tc>
        <w:tc>
          <w:tcPr>
            <w:tcW w:w="2699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3904020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TV-T106；要求见§6对应卡片</w:t>
            </w:r>
          </w:p>
        </w:tc>
      </w:tr>
      <w:tr w14:paraId="019194A7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157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623EA79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T107</w:t>
            </w:r>
          </w:p>
        </w:tc>
        <w:tc>
          <w:tcPr>
            <w:tcW w:w="5783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AE6D70E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§5.4</w:t>
            </w:r>
          </w:p>
        </w:tc>
        <w:tc>
          <w:tcPr>
            <w:tcW w:w="2699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4D52FA6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TV-T107；要求见§6对应卡片</w:t>
            </w:r>
          </w:p>
        </w:tc>
      </w:tr>
      <w:tr w14:paraId="3D0424E5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157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90077A0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T108</w:t>
            </w:r>
          </w:p>
        </w:tc>
        <w:tc>
          <w:tcPr>
            <w:tcW w:w="5783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1FA0E5E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§5.4、§7.4</w:t>
            </w:r>
          </w:p>
        </w:tc>
        <w:tc>
          <w:tcPr>
            <w:tcW w:w="2699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105F7E6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TV-T108；要求见§6对应卡片</w:t>
            </w:r>
          </w:p>
        </w:tc>
      </w:tr>
      <w:tr w14:paraId="403229D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157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3084612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T109</w:t>
            </w:r>
          </w:p>
        </w:tc>
        <w:tc>
          <w:tcPr>
            <w:tcW w:w="5783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F751B6C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§7.3、§7.6—7.7、§11.1、§11.6</w:t>
            </w:r>
          </w:p>
        </w:tc>
        <w:tc>
          <w:tcPr>
            <w:tcW w:w="2699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AA9D3E0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TV-T109；要求见§6对应卡片</w:t>
            </w:r>
          </w:p>
        </w:tc>
      </w:tr>
      <w:tr w14:paraId="60D24FD5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157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F7B10EA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T110</w:t>
            </w:r>
          </w:p>
        </w:tc>
        <w:tc>
          <w:tcPr>
            <w:tcW w:w="5783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F44C09F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§7.7</w:t>
            </w:r>
          </w:p>
        </w:tc>
        <w:tc>
          <w:tcPr>
            <w:tcW w:w="2699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B9E3E8B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TV-T110；要求见§6对应卡片</w:t>
            </w:r>
          </w:p>
        </w:tc>
      </w:tr>
      <w:tr w14:paraId="05546356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157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F4D8973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T111</w:t>
            </w:r>
          </w:p>
        </w:tc>
        <w:tc>
          <w:tcPr>
            <w:tcW w:w="5783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C9EF045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§7.3、§7.6—7.7、§11.1、§11.6</w:t>
            </w:r>
          </w:p>
        </w:tc>
        <w:tc>
          <w:tcPr>
            <w:tcW w:w="2699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8746BB2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TV-T111；要求见§6对应卡片</w:t>
            </w:r>
          </w:p>
        </w:tc>
      </w:tr>
      <w:tr w14:paraId="3779AE50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157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1737B4A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T112</w:t>
            </w:r>
          </w:p>
        </w:tc>
        <w:tc>
          <w:tcPr>
            <w:tcW w:w="5783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64D7D55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§7.3、§7.6—7.7、§11.1、§11.6</w:t>
            </w:r>
          </w:p>
        </w:tc>
        <w:tc>
          <w:tcPr>
            <w:tcW w:w="2699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5CDE93E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TV-T112；要求见§6对应卡片</w:t>
            </w:r>
          </w:p>
        </w:tc>
      </w:tr>
      <w:tr w14:paraId="24166A6B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157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2211525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T113</w:t>
            </w:r>
          </w:p>
        </w:tc>
        <w:tc>
          <w:tcPr>
            <w:tcW w:w="5783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A34FD5D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§7.3、§7.6—7.7、§11.1、§11.6</w:t>
            </w:r>
          </w:p>
        </w:tc>
        <w:tc>
          <w:tcPr>
            <w:tcW w:w="2699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DE8B938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TV-T113；要求见§6对应卡片</w:t>
            </w:r>
          </w:p>
        </w:tc>
      </w:tr>
      <w:tr w14:paraId="7CDDD2E5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157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AFD52E1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T114</w:t>
            </w:r>
          </w:p>
        </w:tc>
        <w:tc>
          <w:tcPr>
            <w:tcW w:w="5783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3614A92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§11.6</w:t>
            </w:r>
          </w:p>
        </w:tc>
        <w:tc>
          <w:tcPr>
            <w:tcW w:w="2699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6768BCC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TV-T114；要求见§6对应卡片</w:t>
            </w:r>
          </w:p>
        </w:tc>
      </w:tr>
      <w:tr w14:paraId="19814088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157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4F08776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T115</w:t>
            </w:r>
          </w:p>
        </w:tc>
        <w:tc>
          <w:tcPr>
            <w:tcW w:w="5783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A89A5D6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§7.3、§7.6—7.7、§11.1、§11.6</w:t>
            </w:r>
          </w:p>
        </w:tc>
        <w:tc>
          <w:tcPr>
            <w:tcW w:w="2699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DABF922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TV-T115；要求见§6对应卡片</w:t>
            </w:r>
          </w:p>
        </w:tc>
      </w:tr>
      <w:tr w14:paraId="3DEC2A4D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157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E955735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T116</w:t>
            </w:r>
          </w:p>
        </w:tc>
        <w:tc>
          <w:tcPr>
            <w:tcW w:w="5783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23F4FC4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§7.3、§7.6—7.7、§11.1、§11.6</w:t>
            </w:r>
          </w:p>
        </w:tc>
        <w:tc>
          <w:tcPr>
            <w:tcW w:w="2699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1E3DEEF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TV-T116；要求见§6对应卡片</w:t>
            </w:r>
          </w:p>
        </w:tc>
      </w:tr>
      <w:tr w14:paraId="5B47D28F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157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81F9DA5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T117</w:t>
            </w:r>
          </w:p>
        </w:tc>
        <w:tc>
          <w:tcPr>
            <w:tcW w:w="5783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FEF9C54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§8.7—8.8、§8.11—8.12、§9.7、§11</w:t>
            </w:r>
          </w:p>
        </w:tc>
        <w:tc>
          <w:tcPr>
            <w:tcW w:w="2699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64D371C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TV-T117；要求见§6对应卡片</w:t>
            </w:r>
          </w:p>
        </w:tc>
      </w:tr>
      <w:tr w14:paraId="2B0A36CC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157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D65AA4A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T118</w:t>
            </w:r>
          </w:p>
        </w:tc>
        <w:tc>
          <w:tcPr>
            <w:tcW w:w="5783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042B9C3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§8.7—8.8、§8.11—8.12、§9.7、§11</w:t>
            </w:r>
          </w:p>
        </w:tc>
        <w:tc>
          <w:tcPr>
            <w:tcW w:w="2699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ADD68CC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TV-T118；要求见§6对应卡片</w:t>
            </w:r>
          </w:p>
        </w:tc>
      </w:tr>
      <w:tr w14:paraId="1A4F751C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157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1E4FE09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T119</w:t>
            </w:r>
          </w:p>
        </w:tc>
        <w:tc>
          <w:tcPr>
            <w:tcW w:w="5783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8F27584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§8.7—8.8、§8.11—8.12、§9.7、§11</w:t>
            </w:r>
          </w:p>
        </w:tc>
        <w:tc>
          <w:tcPr>
            <w:tcW w:w="2699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892FF0D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TV-T119；要求见§6对应卡片</w:t>
            </w:r>
          </w:p>
        </w:tc>
      </w:tr>
      <w:tr w14:paraId="35927470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157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54C6F69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T120</w:t>
            </w:r>
          </w:p>
        </w:tc>
        <w:tc>
          <w:tcPr>
            <w:tcW w:w="5783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05B10D9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§8.11</w:t>
            </w:r>
          </w:p>
        </w:tc>
        <w:tc>
          <w:tcPr>
            <w:tcW w:w="2699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0A2187F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TV-T120；要求见§6对应卡片</w:t>
            </w:r>
          </w:p>
        </w:tc>
      </w:tr>
      <w:tr w14:paraId="0C721DF0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157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E89BE49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T121</w:t>
            </w:r>
          </w:p>
        </w:tc>
        <w:tc>
          <w:tcPr>
            <w:tcW w:w="5783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555C8F2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§8.12</w:t>
            </w:r>
          </w:p>
        </w:tc>
        <w:tc>
          <w:tcPr>
            <w:tcW w:w="2699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70A97E6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TV-T121；要求见§6对应卡片</w:t>
            </w:r>
          </w:p>
        </w:tc>
      </w:tr>
      <w:tr w14:paraId="7144D1F0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157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0F32954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T122</w:t>
            </w:r>
          </w:p>
        </w:tc>
        <w:tc>
          <w:tcPr>
            <w:tcW w:w="5783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B852446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§11.2、§11.6、Q-14</w:t>
            </w:r>
          </w:p>
        </w:tc>
        <w:tc>
          <w:tcPr>
            <w:tcW w:w="2699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DCD8A71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TV-T122；要求见§6对应卡片</w:t>
            </w:r>
          </w:p>
        </w:tc>
      </w:tr>
      <w:tr w14:paraId="51AAF2B9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157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836C990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T123</w:t>
            </w:r>
          </w:p>
        </w:tc>
        <w:tc>
          <w:tcPr>
            <w:tcW w:w="5783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8DF905F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§11.2、§11.6、Q-14</w:t>
            </w:r>
          </w:p>
        </w:tc>
        <w:tc>
          <w:tcPr>
            <w:tcW w:w="2699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3B27E7A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TV-T123；要求见§6对应卡片</w:t>
            </w:r>
          </w:p>
        </w:tc>
      </w:tr>
      <w:tr w14:paraId="287AF633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157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62E8C55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T124</w:t>
            </w:r>
          </w:p>
        </w:tc>
        <w:tc>
          <w:tcPr>
            <w:tcW w:w="5783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2CA6CA6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§8.7—8.8、§8.11—8.12、§9.7、§11</w:t>
            </w:r>
          </w:p>
        </w:tc>
        <w:tc>
          <w:tcPr>
            <w:tcW w:w="2699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AB6F8FF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TV-T124；要求见§6对应卡片</w:t>
            </w:r>
          </w:p>
        </w:tc>
      </w:tr>
      <w:tr w14:paraId="16D4EFB5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157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043D8C6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T125</w:t>
            </w:r>
          </w:p>
        </w:tc>
        <w:tc>
          <w:tcPr>
            <w:tcW w:w="5783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5DFDA08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§6.8</w:t>
            </w:r>
          </w:p>
        </w:tc>
        <w:tc>
          <w:tcPr>
            <w:tcW w:w="2699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7BC1DED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TV-T125；要求见§6对应卡片</w:t>
            </w:r>
          </w:p>
        </w:tc>
      </w:tr>
      <w:tr w14:paraId="4A91EDCF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157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1FCA7BB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T126</w:t>
            </w:r>
          </w:p>
        </w:tc>
        <w:tc>
          <w:tcPr>
            <w:tcW w:w="5783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4BB7485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§6.6—6.8、§7.7、§8.9、§11.6</w:t>
            </w:r>
          </w:p>
        </w:tc>
        <w:tc>
          <w:tcPr>
            <w:tcW w:w="2699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671E604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TV-T126；要求见§6对应卡片</w:t>
            </w:r>
          </w:p>
        </w:tc>
      </w:tr>
      <w:tr w14:paraId="5B91CDFD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157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B5D0D8B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T127</w:t>
            </w:r>
          </w:p>
        </w:tc>
        <w:tc>
          <w:tcPr>
            <w:tcW w:w="5783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BDD6431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§7.7</w:t>
            </w:r>
          </w:p>
        </w:tc>
        <w:tc>
          <w:tcPr>
            <w:tcW w:w="2699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7596559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TV-T127；要求见§6对应卡片</w:t>
            </w:r>
          </w:p>
        </w:tc>
      </w:tr>
      <w:tr w14:paraId="4EAE7928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157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39847C5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T128</w:t>
            </w:r>
          </w:p>
        </w:tc>
        <w:tc>
          <w:tcPr>
            <w:tcW w:w="5783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405F06A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§6.6—6.8、§7.7、§8.9、§11.6</w:t>
            </w:r>
          </w:p>
        </w:tc>
        <w:tc>
          <w:tcPr>
            <w:tcW w:w="2699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2E4CD8C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TV-T128；要求见§6对应卡片</w:t>
            </w:r>
          </w:p>
        </w:tc>
      </w:tr>
      <w:tr w14:paraId="5D79050E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157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66AD2C5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T129</w:t>
            </w:r>
          </w:p>
        </w:tc>
        <w:tc>
          <w:tcPr>
            <w:tcW w:w="5783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B247DE0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§6.6—6.8、§7.7、§8.9、§11.6</w:t>
            </w:r>
          </w:p>
        </w:tc>
        <w:tc>
          <w:tcPr>
            <w:tcW w:w="2699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1FDB797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TV-T129；要求见§6对应卡片</w:t>
            </w:r>
          </w:p>
        </w:tc>
      </w:tr>
      <w:tr w14:paraId="28FBF9AA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157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6C3C4D4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T130</w:t>
            </w:r>
          </w:p>
        </w:tc>
        <w:tc>
          <w:tcPr>
            <w:tcW w:w="5783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F62AB38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§6.6—6.8、§7.7、§8.9、§11.6</w:t>
            </w:r>
          </w:p>
        </w:tc>
        <w:tc>
          <w:tcPr>
            <w:tcW w:w="2699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74F51A5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TV-T130；要求见§6对应卡片</w:t>
            </w:r>
          </w:p>
        </w:tc>
      </w:tr>
      <w:tr w14:paraId="41B17DED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157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5A5B69D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T131</w:t>
            </w:r>
          </w:p>
        </w:tc>
        <w:tc>
          <w:tcPr>
            <w:tcW w:w="5783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15B864B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§6.6—6.8、§7.7、§8.9、§11.6</w:t>
            </w:r>
          </w:p>
        </w:tc>
        <w:tc>
          <w:tcPr>
            <w:tcW w:w="2699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F3BBC3E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TV-T131；要求见§6对应卡片</w:t>
            </w:r>
          </w:p>
        </w:tc>
      </w:tr>
      <w:tr w14:paraId="483EBB69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157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138BA0C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T132</w:t>
            </w:r>
          </w:p>
        </w:tc>
        <w:tc>
          <w:tcPr>
            <w:tcW w:w="5783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8464D1B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§6.6—6.8、§7.7、§8.9、§11.6</w:t>
            </w:r>
          </w:p>
        </w:tc>
        <w:tc>
          <w:tcPr>
            <w:tcW w:w="2699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C08CA1F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TV-T132；要求见§6对应卡片</w:t>
            </w:r>
          </w:p>
        </w:tc>
      </w:tr>
      <w:tr w14:paraId="02746053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157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9A8952B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T133</w:t>
            </w:r>
          </w:p>
        </w:tc>
        <w:tc>
          <w:tcPr>
            <w:tcW w:w="5783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36F6D49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§6.6—6.8、§7.7、§8.9、§11.6</w:t>
            </w:r>
          </w:p>
        </w:tc>
        <w:tc>
          <w:tcPr>
            <w:tcW w:w="2699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4C05B1E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TV-T133；要求见§6对应卡片</w:t>
            </w:r>
          </w:p>
        </w:tc>
      </w:tr>
      <w:tr w14:paraId="787939C3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157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59FFC23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T134</w:t>
            </w:r>
          </w:p>
        </w:tc>
        <w:tc>
          <w:tcPr>
            <w:tcW w:w="5783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5989619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§6.6—6.8、§7.7、§8.9、§11.6</w:t>
            </w:r>
          </w:p>
        </w:tc>
        <w:tc>
          <w:tcPr>
            <w:tcW w:w="2699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9C2FD38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TV-T134；要求见§6对应卡片</w:t>
            </w:r>
          </w:p>
        </w:tc>
      </w:tr>
      <w:tr w14:paraId="67BEAC5C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157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DA9E7AC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T135</w:t>
            </w:r>
          </w:p>
        </w:tc>
        <w:tc>
          <w:tcPr>
            <w:tcW w:w="5783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A2998CF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§6.6—6.8、§7.7、§8.9、§11.6</w:t>
            </w:r>
          </w:p>
        </w:tc>
        <w:tc>
          <w:tcPr>
            <w:tcW w:w="2699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8D8298D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TV-T135；要求见§6对应卡片</w:t>
            </w:r>
          </w:p>
        </w:tc>
      </w:tr>
      <w:tr w14:paraId="4BCB2F4E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157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8E730B9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T136</w:t>
            </w:r>
          </w:p>
        </w:tc>
        <w:tc>
          <w:tcPr>
            <w:tcW w:w="5783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844E0E0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§6.6—6.8、§7.7、§8.9、§11.6</w:t>
            </w:r>
          </w:p>
        </w:tc>
        <w:tc>
          <w:tcPr>
            <w:tcW w:w="2699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573F002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TV-T136；要求见§6对应卡片</w:t>
            </w:r>
          </w:p>
        </w:tc>
      </w:tr>
      <w:tr w14:paraId="72917CB8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157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CE28E1D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T137</w:t>
            </w:r>
          </w:p>
        </w:tc>
        <w:tc>
          <w:tcPr>
            <w:tcW w:w="5783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A72D304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§6.6—6.8、§7.7、§8.9、§11.6</w:t>
            </w:r>
          </w:p>
        </w:tc>
        <w:tc>
          <w:tcPr>
            <w:tcW w:w="2699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2160A30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TV-T137；要求见§6对应卡片</w:t>
            </w:r>
          </w:p>
        </w:tc>
      </w:tr>
      <w:tr w14:paraId="4FC60356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157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26AA244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T138</w:t>
            </w:r>
          </w:p>
        </w:tc>
        <w:tc>
          <w:tcPr>
            <w:tcW w:w="5783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FDFFB9E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§6.6—6.8、§7.7、§8.9、§11.6</w:t>
            </w:r>
          </w:p>
        </w:tc>
        <w:tc>
          <w:tcPr>
            <w:tcW w:w="2699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EC4D256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TV-T138；要求见§6对应卡片</w:t>
            </w:r>
          </w:p>
        </w:tc>
      </w:tr>
      <w:tr w14:paraId="07925944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157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A7AC8C4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T139</w:t>
            </w:r>
          </w:p>
        </w:tc>
        <w:tc>
          <w:tcPr>
            <w:tcW w:w="5783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374EED4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§6.6—6.8、§7.7、§8.9、§11.6</w:t>
            </w:r>
          </w:p>
        </w:tc>
        <w:tc>
          <w:tcPr>
            <w:tcW w:w="2699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7FB1CF2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TV-T139；要求见§6对应卡片</w:t>
            </w:r>
          </w:p>
        </w:tc>
      </w:tr>
      <w:tr w14:paraId="371D51A6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157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4774805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T140</w:t>
            </w:r>
          </w:p>
        </w:tc>
        <w:tc>
          <w:tcPr>
            <w:tcW w:w="5783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F1291C7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§6.6—6.8、§7.7、§8.9、§11.6</w:t>
            </w:r>
          </w:p>
        </w:tc>
        <w:tc>
          <w:tcPr>
            <w:tcW w:w="2699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66F4E58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TV-T140；要求见§6对应卡片</w:t>
            </w:r>
          </w:p>
        </w:tc>
      </w:tr>
      <w:tr w14:paraId="557CCEF4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157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AD2124F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T141</w:t>
            </w:r>
          </w:p>
        </w:tc>
        <w:tc>
          <w:tcPr>
            <w:tcW w:w="5783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8156C10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§6.6—6.8、§7.7、§8.9、§11.6</w:t>
            </w:r>
          </w:p>
        </w:tc>
        <w:tc>
          <w:tcPr>
            <w:tcW w:w="2699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8DF9C53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TV-T141；要求见§6对应卡片</w:t>
            </w:r>
          </w:p>
        </w:tc>
      </w:tr>
      <w:tr w14:paraId="43BC05D2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157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01C4653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T142</w:t>
            </w:r>
          </w:p>
        </w:tc>
        <w:tc>
          <w:tcPr>
            <w:tcW w:w="5783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7C2B645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§6.6—6.8、§7.7、§8.9、§11.6</w:t>
            </w:r>
          </w:p>
        </w:tc>
        <w:tc>
          <w:tcPr>
            <w:tcW w:w="2699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3D73FEC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TV-T142；要求见§6对应卡片</w:t>
            </w:r>
          </w:p>
        </w:tc>
      </w:tr>
      <w:tr w14:paraId="536E1C7F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157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F380EE6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T143</w:t>
            </w:r>
          </w:p>
        </w:tc>
        <w:tc>
          <w:tcPr>
            <w:tcW w:w="5783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4A05D94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§6.6—6.8、§7.7、§8.9、§11.6</w:t>
            </w:r>
          </w:p>
        </w:tc>
        <w:tc>
          <w:tcPr>
            <w:tcW w:w="2699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732D04E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TV-T143；要求见§6对应卡片</w:t>
            </w:r>
          </w:p>
        </w:tc>
      </w:tr>
      <w:tr w14:paraId="6B59DCDF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157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2481E03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T144</w:t>
            </w:r>
          </w:p>
        </w:tc>
        <w:tc>
          <w:tcPr>
            <w:tcW w:w="5783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3B425D1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§6.6—6.8、§7.7、§8.9、§11.6</w:t>
            </w:r>
          </w:p>
        </w:tc>
        <w:tc>
          <w:tcPr>
            <w:tcW w:w="2699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11B9CC5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TV-T144；要求见§6对应卡片</w:t>
            </w:r>
          </w:p>
        </w:tc>
      </w:tr>
      <w:tr w14:paraId="3A8D5038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157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17B56C3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T145</w:t>
            </w:r>
          </w:p>
        </w:tc>
        <w:tc>
          <w:tcPr>
            <w:tcW w:w="5783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3BC6B81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§6.6—6.8、§7.7、§8.9、§11.6</w:t>
            </w:r>
          </w:p>
        </w:tc>
        <w:tc>
          <w:tcPr>
            <w:tcW w:w="2699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E7506AA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TV-T145；要求见§6对应卡片</w:t>
            </w:r>
          </w:p>
        </w:tc>
      </w:tr>
      <w:tr w14:paraId="2495437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157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A4B517A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T146</w:t>
            </w:r>
          </w:p>
        </w:tc>
        <w:tc>
          <w:tcPr>
            <w:tcW w:w="5783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681AD0F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§6.6—6.8、§7.7、§8.9、§11.6</w:t>
            </w:r>
          </w:p>
        </w:tc>
        <w:tc>
          <w:tcPr>
            <w:tcW w:w="2699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7D8D5F8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TV-T146；要求见§6对应卡片</w:t>
            </w:r>
          </w:p>
        </w:tc>
      </w:tr>
      <w:tr w14:paraId="046FD0E2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157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D49104F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T147</w:t>
            </w:r>
          </w:p>
        </w:tc>
        <w:tc>
          <w:tcPr>
            <w:tcW w:w="5783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7035A66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§6.6—6.8、§7.7、§8.9、§11.6</w:t>
            </w:r>
          </w:p>
        </w:tc>
        <w:tc>
          <w:tcPr>
            <w:tcW w:w="2699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6AFE1A1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TV-T147；要求见§6对应卡片</w:t>
            </w:r>
          </w:p>
        </w:tc>
      </w:tr>
      <w:tr w14:paraId="7B0AA71A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157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0AD1716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T148</w:t>
            </w:r>
          </w:p>
        </w:tc>
        <w:tc>
          <w:tcPr>
            <w:tcW w:w="5783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B5B8E8C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§6.6—6.8、§7.7、§8.9、§11.6</w:t>
            </w:r>
          </w:p>
        </w:tc>
        <w:tc>
          <w:tcPr>
            <w:tcW w:w="2699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2784563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TV-T148；要求见§6对应卡片</w:t>
            </w:r>
          </w:p>
        </w:tc>
      </w:tr>
      <w:tr w14:paraId="45347334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157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2B97CDD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T149</w:t>
            </w:r>
          </w:p>
        </w:tc>
        <w:tc>
          <w:tcPr>
            <w:tcW w:w="5783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0F82433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§6.6—6.8、§7.7、§8.9、§11.6</w:t>
            </w:r>
          </w:p>
        </w:tc>
        <w:tc>
          <w:tcPr>
            <w:tcW w:w="2699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A9159F2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TV-T149；要求见§6对应卡片</w:t>
            </w:r>
          </w:p>
        </w:tc>
      </w:tr>
      <w:tr w14:paraId="2B52A08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157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834727A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T150</w:t>
            </w:r>
          </w:p>
        </w:tc>
        <w:tc>
          <w:tcPr>
            <w:tcW w:w="5783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F186AF7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§6.6—6.8、§7.7、§8.9、§11.6</w:t>
            </w:r>
          </w:p>
        </w:tc>
        <w:tc>
          <w:tcPr>
            <w:tcW w:w="2699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6CC6BDC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TV-T150；要求见§6对应卡片</w:t>
            </w:r>
          </w:p>
        </w:tc>
      </w:tr>
      <w:tr w14:paraId="677E83D3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157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BE43694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T151</w:t>
            </w:r>
          </w:p>
        </w:tc>
        <w:tc>
          <w:tcPr>
            <w:tcW w:w="5783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D0E8AB5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§6.6—6.8、§7.7、§8.9、§11.6</w:t>
            </w:r>
          </w:p>
        </w:tc>
        <w:tc>
          <w:tcPr>
            <w:tcW w:w="2699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1EC0B68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TV-T151；要求见§6对应卡片</w:t>
            </w:r>
          </w:p>
        </w:tc>
      </w:tr>
      <w:tr w14:paraId="5C3CAD0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157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B9416D5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T152</w:t>
            </w:r>
          </w:p>
        </w:tc>
        <w:tc>
          <w:tcPr>
            <w:tcW w:w="5783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B3CD9C5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§6.6—6.8、§7.7、§8.9、§11.6</w:t>
            </w:r>
          </w:p>
        </w:tc>
        <w:tc>
          <w:tcPr>
            <w:tcW w:w="2699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87B4616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TV-T152；要求见§6对应卡片</w:t>
            </w:r>
          </w:p>
        </w:tc>
      </w:tr>
      <w:tr w14:paraId="5D7E5E93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157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EC5F899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T153</w:t>
            </w:r>
          </w:p>
        </w:tc>
        <w:tc>
          <w:tcPr>
            <w:tcW w:w="5783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BDEDB60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§6.6—6.8、§7.7、§8.9、§11.6</w:t>
            </w:r>
          </w:p>
        </w:tc>
        <w:tc>
          <w:tcPr>
            <w:tcW w:w="2699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F92CAE4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TV-T153；要求见§6对应卡片</w:t>
            </w:r>
          </w:p>
        </w:tc>
      </w:tr>
      <w:tr w14:paraId="36DA1174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157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3FF0DC2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T154</w:t>
            </w:r>
          </w:p>
        </w:tc>
        <w:tc>
          <w:tcPr>
            <w:tcW w:w="5783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ABFBBF1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§6.6—6.8、§7.7、§8.9、§11.6</w:t>
            </w:r>
          </w:p>
        </w:tc>
        <w:tc>
          <w:tcPr>
            <w:tcW w:w="2699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899FF0B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TV-T154；要求见§6对应卡片</w:t>
            </w:r>
          </w:p>
        </w:tc>
      </w:tr>
      <w:tr w14:paraId="006BABCE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157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6DC5B6A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T155</w:t>
            </w:r>
          </w:p>
        </w:tc>
        <w:tc>
          <w:tcPr>
            <w:tcW w:w="5783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EABEE44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§6.6—6.8、§7.7、§8.9、§11.6</w:t>
            </w:r>
          </w:p>
        </w:tc>
        <w:tc>
          <w:tcPr>
            <w:tcW w:w="2699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4E06ABE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TV-T155；要求见§6对应卡片</w:t>
            </w:r>
          </w:p>
        </w:tc>
      </w:tr>
      <w:tr w14:paraId="6E8CC820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157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DAABAD4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T156</w:t>
            </w:r>
          </w:p>
        </w:tc>
        <w:tc>
          <w:tcPr>
            <w:tcW w:w="5783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9CE2B4F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§6.6—6.8、§7.7、§8.9、§11.6</w:t>
            </w:r>
          </w:p>
        </w:tc>
        <w:tc>
          <w:tcPr>
            <w:tcW w:w="2699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5606843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TV-T156；要求见§6对应卡片</w:t>
            </w:r>
          </w:p>
        </w:tc>
      </w:tr>
      <w:tr w14:paraId="7DD398C6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157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9E66225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T157</w:t>
            </w:r>
          </w:p>
        </w:tc>
        <w:tc>
          <w:tcPr>
            <w:tcW w:w="5783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64FFC4A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§6.6—6.8、§7.7、§8.9、§11.6</w:t>
            </w:r>
          </w:p>
        </w:tc>
        <w:tc>
          <w:tcPr>
            <w:tcW w:w="2699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58E4400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TV-T157；要求见§6对应卡片</w:t>
            </w:r>
          </w:p>
        </w:tc>
      </w:tr>
      <w:tr w14:paraId="0E37701A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157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998EFE5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T158</w:t>
            </w:r>
          </w:p>
        </w:tc>
        <w:tc>
          <w:tcPr>
            <w:tcW w:w="5783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B3809B8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§6.6—6.8、§7.7、§8.9、§11.6</w:t>
            </w:r>
          </w:p>
        </w:tc>
        <w:tc>
          <w:tcPr>
            <w:tcW w:w="2699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FD9B667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TV-T158；要求见§6对应卡片</w:t>
            </w:r>
          </w:p>
        </w:tc>
      </w:tr>
      <w:tr w14:paraId="50CABF53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157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FD45176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T159</w:t>
            </w:r>
          </w:p>
        </w:tc>
        <w:tc>
          <w:tcPr>
            <w:tcW w:w="5783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F4608AB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§6.6—6.8、§7.7、§8.9、§11.6</w:t>
            </w:r>
          </w:p>
        </w:tc>
        <w:tc>
          <w:tcPr>
            <w:tcW w:w="2699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CC731B6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TV-T159；要求见§6对应卡片</w:t>
            </w:r>
          </w:p>
        </w:tc>
      </w:tr>
      <w:tr w14:paraId="07D5FE0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157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D1AB370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T160</w:t>
            </w:r>
          </w:p>
        </w:tc>
        <w:tc>
          <w:tcPr>
            <w:tcW w:w="5783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46292D3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§6.6—6.8、§7.7、§8.9、§11.6</w:t>
            </w:r>
          </w:p>
        </w:tc>
        <w:tc>
          <w:tcPr>
            <w:tcW w:w="2699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4A778E6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TV-T160；要求见§6对应卡片</w:t>
            </w:r>
          </w:p>
        </w:tc>
      </w:tr>
      <w:tr w14:paraId="0CC6D7B5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157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77E15CD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T161</w:t>
            </w:r>
          </w:p>
        </w:tc>
        <w:tc>
          <w:tcPr>
            <w:tcW w:w="5783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B171E1B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§6.6—6.8、§7.7、§8.9、§11.6</w:t>
            </w:r>
          </w:p>
        </w:tc>
        <w:tc>
          <w:tcPr>
            <w:tcW w:w="2699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0EADA55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TV-T161；要求见§6对应卡片</w:t>
            </w:r>
          </w:p>
        </w:tc>
      </w:tr>
      <w:tr w14:paraId="6A0876B7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157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34DF2A7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T162</w:t>
            </w:r>
          </w:p>
        </w:tc>
        <w:tc>
          <w:tcPr>
            <w:tcW w:w="5783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062B77A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§6.6—6.8、§7.7、§8.9、§11.6</w:t>
            </w:r>
          </w:p>
        </w:tc>
        <w:tc>
          <w:tcPr>
            <w:tcW w:w="2699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6258FC0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TV-T162；要求见§6对应卡片</w:t>
            </w:r>
          </w:p>
        </w:tc>
      </w:tr>
      <w:tr w14:paraId="48F5C7B5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157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1BF2CA3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T163</w:t>
            </w:r>
          </w:p>
        </w:tc>
        <w:tc>
          <w:tcPr>
            <w:tcW w:w="5783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E20411A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§6.6—6.8、§7.7、§8.9、§11.6</w:t>
            </w:r>
          </w:p>
        </w:tc>
        <w:tc>
          <w:tcPr>
            <w:tcW w:w="2699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66E851F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TV-T163；要求见§6对应卡片</w:t>
            </w:r>
          </w:p>
        </w:tc>
      </w:tr>
      <w:tr w14:paraId="319F7099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157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7FB559B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T164</w:t>
            </w:r>
          </w:p>
        </w:tc>
        <w:tc>
          <w:tcPr>
            <w:tcW w:w="5783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00FCF89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§6.6—6.8、§7.7、§8.9、§11.6</w:t>
            </w:r>
          </w:p>
        </w:tc>
        <w:tc>
          <w:tcPr>
            <w:tcW w:w="2699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9998567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TV-T164；要求见§6对应卡片</w:t>
            </w:r>
          </w:p>
        </w:tc>
      </w:tr>
      <w:tr w14:paraId="0E9E0B6C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157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CAF6F8E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T165</w:t>
            </w:r>
          </w:p>
        </w:tc>
        <w:tc>
          <w:tcPr>
            <w:tcW w:w="5783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157697D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§6.6—6.8、§7.7、§8.9、§11.6</w:t>
            </w:r>
          </w:p>
        </w:tc>
        <w:tc>
          <w:tcPr>
            <w:tcW w:w="2699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1769E27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TV-T165；要求见§6对应卡片</w:t>
            </w:r>
          </w:p>
        </w:tc>
      </w:tr>
      <w:tr w14:paraId="3D04E766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157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028F7A0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T166</w:t>
            </w:r>
          </w:p>
        </w:tc>
        <w:tc>
          <w:tcPr>
            <w:tcW w:w="5783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EB09EF7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§6.6—6.8、§7.7、§8.9、§11.6</w:t>
            </w:r>
          </w:p>
        </w:tc>
        <w:tc>
          <w:tcPr>
            <w:tcW w:w="2699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8CF1FD3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TV-T166；要求见§6对应卡片</w:t>
            </w:r>
          </w:p>
        </w:tc>
      </w:tr>
      <w:tr w14:paraId="06DA6F6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157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02E16BD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T167</w:t>
            </w:r>
          </w:p>
        </w:tc>
        <w:tc>
          <w:tcPr>
            <w:tcW w:w="5783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32B0C9B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§6.6—6.8、§7.7、§8.9、§11.6</w:t>
            </w:r>
          </w:p>
        </w:tc>
        <w:tc>
          <w:tcPr>
            <w:tcW w:w="2699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58F55C7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TV-T167；要求见§6对应卡片</w:t>
            </w:r>
          </w:p>
        </w:tc>
      </w:tr>
      <w:tr w14:paraId="406D78EF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157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4EF8364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T168</w:t>
            </w:r>
          </w:p>
        </w:tc>
        <w:tc>
          <w:tcPr>
            <w:tcW w:w="5783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390566C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§6.6—6.8、§7.7、§8.9、§11.6</w:t>
            </w:r>
          </w:p>
        </w:tc>
        <w:tc>
          <w:tcPr>
            <w:tcW w:w="2699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350738C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TV-T168；要求见§6对应卡片</w:t>
            </w:r>
          </w:p>
        </w:tc>
      </w:tr>
      <w:tr w14:paraId="2640120E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157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2C52FB5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T169</w:t>
            </w:r>
          </w:p>
        </w:tc>
        <w:tc>
          <w:tcPr>
            <w:tcW w:w="5783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1C41D27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§6.6—6.8、§7.7、§8.9、§11.6</w:t>
            </w:r>
          </w:p>
        </w:tc>
        <w:tc>
          <w:tcPr>
            <w:tcW w:w="2699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B9F384E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TV-T169；要求见§6对应卡片</w:t>
            </w:r>
          </w:p>
        </w:tc>
      </w:tr>
      <w:tr w14:paraId="34AE5CA2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157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3017789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T170</w:t>
            </w:r>
          </w:p>
        </w:tc>
        <w:tc>
          <w:tcPr>
            <w:tcW w:w="5783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A536B14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§6.6、§6.8</w:t>
            </w:r>
          </w:p>
        </w:tc>
        <w:tc>
          <w:tcPr>
            <w:tcW w:w="2699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D3FD3D5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TV-T170；要求见§6对应卡片</w:t>
            </w:r>
          </w:p>
        </w:tc>
      </w:tr>
    </w:tbl>
    <w:p w14:paraId="20248CEB">
      <w:pPr>
        <w:spacing w:after="0" w:line="240" w:lineRule="auto"/>
        <w:rPr>
          <w:rFonts w:hint="eastAsia"/>
        </w:rPr>
      </w:pPr>
    </w:p>
    <w:p w14:paraId="49A05EBB">
      <w:pPr>
        <w:pStyle w:val="3"/>
        <w:rPr>
          <w:rFonts w:hint="eastAsia"/>
        </w:rPr>
      </w:pPr>
      <w:bookmarkStart w:id="238" w:name="_Toc242692267"/>
      <w:r>
        <w:t>附录 B 技术修订对应及执行验证</w:t>
      </w:r>
      <w:bookmarkEnd w:id="238"/>
    </w:p>
    <w:p w14:paraId="285F0FBD">
      <w:pPr>
        <w:rPr>
          <w:rFonts w:hint="eastAsia"/>
        </w:rPr>
      </w:pPr>
      <w:r>
        <w:t>F01—F20统一引用DES附录F；规范化执行清单与逐字段修改记录随本版归档。所有卡的ID/名称/角色/源工时保持，新增执行条件需重估。下表仅登记补正与验证范围，不宣称测试完成。</w:t>
      </w:r>
    </w:p>
    <w:tbl>
      <w:tblPr>
        <w:tblStyle w:val="35"/>
        <w:tblW w:w="0" w:type="auto"/>
        <w:tblInd w:w="0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4"/>
        <w:gridCol w:w="2891"/>
        <w:gridCol w:w="5783"/>
      </w:tblGrid>
      <w:tr w14:paraId="6E8A936C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964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1EB9D66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事项</w:t>
            </w:r>
          </w:p>
        </w:tc>
        <w:tc>
          <w:tcPr>
            <w:tcW w:w="2891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70246CB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设计引用</w:t>
            </w:r>
          </w:p>
        </w:tc>
        <w:tc>
          <w:tcPr>
            <w:tcW w:w="5783" w:type="dxa"/>
            <w:shd w:val="clear" w:color="auto" w:fill="E2E8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D62B370">
            <w:pPr>
              <w:keepNext/>
              <w:spacing w:before="30" w:after="30" w:line="240" w:lineRule="auto"/>
              <w:rPr>
                <w:rFonts w:hint="eastAsia"/>
              </w:rPr>
            </w:pPr>
            <w:r>
              <w:rPr>
                <w:b/>
                <w:sz w:val="19"/>
              </w:rPr>
              <w:t>执行与验证</w:t>
            </w:r>
          </w:p>
        </w:tc>
      </w:tr>
      <w:tr w14:paraId="110C42F4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64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54677DD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F01</w:t>
            </w:r>
          </w:p>
        </w:tc>
        <w:tc>
          <w:tcPr>
            <w:tcW w:w="289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B714D34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DES §8.1、8.13</w:t>
            </w:r>
          </w:p>
        </w:tc>
        <w:tc>
          <w:tcPr>
            <w:tcW w:w="5783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4AB774B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T053—T057；维护路径及真实backend PoC</w:t>
            </w:r>
          </w:p>
        </w:tc>
      </w:tr>
      <w:tr w14:paraId="23403C46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64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E7141CA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F02</w:t>
            </w:r>
          </w:p>
        </w:tc>
        <w:tc>
          <w:tcPr>
            <w:tcW w:w="289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9F5B03B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DES §8.1、8.10、8.13</w:t>
            </w:r>
          </w:p>
        </w:tc>
        <w:tc>
          <w:tcPr>
            <w:tcW w:w="5783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176BD12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T004、T025、T081；产品/间接依赖/对象锁与许可</w:t>
            </w:r>
          </w:p>
        </w:tc>
      </w:tr>
      <w:tr w14:paraId="13AA2FB6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64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2551002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F03</w:t>
            </w:r>
          </w:p>
        </w:tc>
        <w:tc>
          <w:tcPr>
            <w:tcW w:w="289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45420FA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DES §6.9</w:t>
            </w:r>
          </w:p>
        </w:tc>
        <w:tc>
          <w:tcPr>
            <w:tcW w:w="5783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A81E139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T072、T083、T132；各代码/权重/用途许可</w:t>
            </w:r>
          </w:p>
        </w:tc>
      </w:tr>
      <w:tr w14:paraId="1DF81DBE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64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2F51118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F04</w:t>
            </w:r>
          </w:p>
        </w:tc>
        <w:tc>
          <w:tcPr>
            <w:tcW w:w="289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E9D6D22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DES §6.3、6.7、6.9</w:t>
            </w:r>
          </w:p>
        </w:tc>
        <w:tc>
          <w:tcPr>
            <w:tcW w:w="5783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87079A9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T143—T151；原模型/扩展训练及消融</w:t>
            </w:r>
          </w:p>
        </w:tc>
      </w:tr>
      <w:tr w14:paraId="657BEB8A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64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299B13A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F05</w:t>
            </w:r>
          </w:p>
        </w:tc>
        <w:tc>
          <w:tcPr>
            <w:tcW w:w="289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D30E88A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DES §4.7、8.13</w:t>
            </w:r>
          </w:p>
        </w:tc>
        <w:tc>
          <w:tcPr>
            <w:tcW w:w="5783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855FA9C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T036—T038；固定broker故障与worker验证</w:t>
            </w:r>
          </w:p>
        </w:tc>
      </w:tr>
      <w:tr w14:paraId="1911104B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64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E08082A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F06</w:t>
            </w:r>
          </w:p>
        </w:tc>
        <w:tc>
          <w:tcPr>
            <w:tcW w:w="289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52E16D6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DES §8.7、8.13</w:t>
            </w:r>
          </w:p>
        </w:tc>
        <w:tc>
          <w:tcPr>
            <w:tcW w:w="5783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42EF8F2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T004、T081、T120；SSD布局/同步写/竞争实测</w:t>
            </w:r>
          </w:p>
        </w:tc>
      </w:tr>
      <w:tr w14:paraId="427D33C4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64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EAABF73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F07</w:t>
            </w:r>
          </w:p>
        </w:tc>
        <w:tc>
          <w:tcPr>
            <w:tcW w:w="289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77F6D14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DES §6.9、8.7、8.13</w:t>
            </w:r>
          </w:p>
        </w:tc>
        <w:tc>
          <w:tcPr>
            <w:tcW w:w="5783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E886AFD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T002、T048—T055、T170；GPU与模型环境/真实样例</w:t>
            </w:r>
          </w:p>
        </w:tc>
      </w:tr>
      <w:tr w14:paraId="30E097E4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64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837C775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F08</w:t>
            </w:r>
          </w:p>
        </w:tc>
        <w:tc>
          <w:tcPr>
            <w:tcW w:w="289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EEBCADD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DES §8.8、8.13、11.2</w:t>
            </w:r>
          </w:p>
        </w:tc>
        <w:tc>
          <w:tcPr>
            <w:tcW w:w="5783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6D267AF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T081、T122—T123、T157；全栈/双版本峰值及真实负载</w:t>
            </w:r>
          </w:p>
        </w:tc>
      </w:tr>
      <w:tr w14:paraId="1A5632B3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64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32FCE36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F09</w:t>
            </w:r>
          </w:p>
        </w:tc>
        <w:tc>
          <w:tcPr>
            <w:tcW w:w="289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C06B2ED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DES §10.13</w:t>
            </w:r>
          </w:p>
        </w:tc>
        <w:tc>
          <w:tcPr>
            <w:tcW w:w="5783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80B089D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全170卡、TASK3.4；候选执行图评审及证据</w:t>
            </w:r>
          </w:p>
        </w:tc>
      </w:tr>
      <w:tr w14:paraId="3A21C84C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64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7E3B153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F10</w:t>
            </w:r>
          </w:p>
        </w:tc>
        <w:tc>
          <w:tcPr>
            <w:tcW w:w="289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516B51C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DES §10.11—10.13</w:t>
            </w:r>
          </w:p>
        </w:tc>
        <w:tc>
          <w:tcPr>
            <w:tcW w:w="5783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32EEC09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T118、T124、T170；校准/真实包/最终安全复测</w:t>
            </w:r>
          </w:p>
        </w:tc>
      </w:tr>
      <w:tr w14:paraId="23B9FBDA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64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D0DD9D6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F11</w:t>
            </w:r>
          </w:p>
        </w:tc>
        <w:tc>
          <w:tcPr>
            <w:tcW w:w="289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76AC97F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DES §7.8、10.11</w:t>
            </w:r>
          </w:p>
        </w:tc>
        <w:tc>
          <w:tcPr>
            <w:tcW w:w="5783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6C0F669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T092、T109—T110、T164；前期数据/真值清单</w:t>
            </w:r>
          </w:p>
        </w:tc>
      </w:tr>
      <w:tr w14:paraId="71C7392D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64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0FFAEA4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F12</w:t>
            </w:r>
          </w:p>
        </w:tc>
        <w:tc>
          <w:tcPr>
            <w:tcW w:w="289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BDB9840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DES §7.8、10.9</w:t>
            </w:r>
          </w:p>
        </w:tc>
        <w:tc>
          <w:tcPr>
            <w:tcW w:w="5783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26CC4D1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T127—T128、T141、T153；数据用途/CI隔离与校准</w:t>
            </w:r>
          </w:p>
        </w:tc>
      </w:tr>
      <w:tr w14:paraId="0ED69794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64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2E9567B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F13</w:t>
            </w:r>
          </w:p>
        </w:tc>
        <w:tc>
          <w:tcPr>
            <w:tcW w:w="289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CA76C26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DES §8.5、8.14</w:t>
            </w:r>
          </w:p>
        </w:tc>
        <w:tc>
          <w:tcPr>
            <w:tcW w:w="5783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DECC1E0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T039、T070、T078、T101；单一OpenAPI及生成客户端</w:t>
            </w:r>
          </w:p>
        </w:tc>
      </w:tr>
      <w:tr w14:paraId="27741B3F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64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981BD24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F14</w:t>
            </w:r>
          </w:p>
        </w:tc>
        <w:tc>
          <w:tcPr>
            <w:tcW w:w="289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141E6A4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DES §8.5.1、8.9、8.14</w:t>
            </w:r>
          </w:p>
        </w:tc>
        <w:tc>
          <w:tcPr>
            <w:tcW w:w="5783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83A163E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T025、T107；先发凭据后撤销/Range/缓存</w:t>
            </w:r>
          </w:p>
        </w:tc>
      </w:tr>
      <w:tr w14:paraId="4C67DB92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64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C4607BF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F15</w:t>
            </w:r>
          </w:p>
        </w:tc>
        <w:tc>
          <w:tcPr>
            <w:tcW w:w="289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5A3E549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DES §4.7.1</w:t>
            </w:r>
          </w:p>
        </w:tc>
        <w:tc>
          <w:tcPr>
            <w:tcW w:w="5783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B9FCC27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T035、T037—T039；缺失/延期/取消故障测试</w:t>
            </w:r>
          </w:p>
        </w:tc>
      </w:tr>
      <w:tr w14:paraId="65EE921E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64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75F3CFE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F16</w:t>
            </w:r>
          </w:p>
        </w:tc>
        <w:tc>
          <w:tcPr>
            <w:tcW w:w="289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BB3A4A8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DES §6.7、7.8</w:t>
            </w:r>
          </w:p>
        </w:tc>
        <w:tc>
          <w:tcPr>
            <w:tcW w:w="5783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5C08658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T089—T091、T110；多源拼接不误簇</w:t>
            </w:r>
          </w:p>
        </w:tc>
      </w:tr>
      <w:tr w14:paraId="27857D17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64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C6872ED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F17</w:t>
            </w:r>
          </w:p>
        </w:tc>
        <w:tc>
          <w:tcPr>
            <w:tcW w:w="289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E0DA266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DES §6.7</w:t>
            </w:r>
          </w:p>
        </w:tc>
        <w:tc>
          <w:tcPr>
            <w:tcW w:w="5783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C1BF4A8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T043、T071—T075；原件/副本对照及输入路径</w:t>
            </w:r>
          </w:p>
        </w:tc>
      </w:tr>
      <w:tr w14:paraId="0DB2814E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64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71CADB4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F18</w:t>
            </w:r>
          </w:p>
        </w:tc>
        <w:tc>
          <w:tcPr>
            <w:tcW w:w="289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2409DC5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DES §11.7</w:t>
            </w:r>
          </w:p>
        </w:tc>
        <w:tc>
          <w:tcPr>
            <w:tcW w:w="5783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3F15E10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T113—T116、T153、T159、T167；MetricProtocol及实测</w:t>
            </w:r>
          </w:p>
        </w:tc>
      </w:tr>
      <w:tr w14:paraId="5415EC32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64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417399F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F19</w:t>
            </w:r>
          </w:p>
        </w:tc>
        <w:tc>
          <w:tcPr>
            <w:tcW w:w="2891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A0A49A6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DES §8.10、11.3、11.7</w:t>
            </w:r>
          </w:p>
        </w:tc>
        <w:tc>
          <w:tcPr>
            <w:tcW w:w="5783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7B84AAE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T104、T121；版本锁/新版本/损坏副本</w:t>
            </w:r>
          </w:p>
        </w:tc>
      </w:tr>
      <w:tr w14:paraId="3EF7D5DA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64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8132516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F20</w:t>
            </w:r>
          </w:p>
        </w:tc>
        <w:tc>
          <w:tcPr>
            <w:tcW w:w="2891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1829E8D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DES §8.3.1、10.13、11.7</w:t>
            </w:r>
          </w:p>
        </w:tc>
        <w:tc>
          <w:tcPr>
            <w:tcW w:w="5783" w:type="dxa"/>
            <w:shd w:val="clear" w:color="auto" w:fill="F6F8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B094DBB">
            <w:pPr>
              <w:spacing w:before="30" w:after="30" w:line="240" w:lineRule="auto"/>
              <w:rPr>
                <w:rFonts w:hint="eastAsia"/>
              </w:rPr>
            </w:pPr>
            <w:r>
              <w:rPr>
                <w:sz w:val="19"/>
              </w:rPr>
              <w:t>T001—T010、TASK4.3/8.1；契约迁移/配额/人员与预算</w:t>
            </w:r>
          </w:p>
        </w:tc>
      </w:tr>
    </w:tbl>
    <w:p w14:paraId="44D3DAA5">
      <w:pPr>
        <w:spacing w:after="0" w:line="240" w:lineRule="auto"/>
        <w:rPr>
          <w:rFonts w:hint="eastAsia"/>
        </w:rPr>
      </w:pPr>
    </w:p>
    <w:sectPr>
      <w:footerReference r:id="rId7" w:type="default"/>
      <w:pgSz w:w="11906" w:h="16838"/>
      <w:pgMar w:top="1134" w:right="1134" w:bottom="1134" w:left="1134" w:header="454" w:footer="454" w:gutter="0"/>
      <w:cols w:space="720" w:num="1"/>
      <w:docGrid w:linePitch="360" w:charSpace="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comment w:id="0" w:author="审批核查与文档修订" w:date="2026-10-11T13:25:00Z" w:initials="">
    <w:p w14:paraId="7B7A3BFB">
      <w:pPr>
        <w:rPr>
          <w:rFonts w:hint="eastAsia"/>
        </w:rPr>
      </w:pPr>
      <w:r>
        <w:t>按截图意见将14组“设计范围”统一为“关联设计章节”；解释设计依据与实际工作边界，避免把审批方案误读为已批准。</w:t>
      </w:r>
    </w:p>
  </w:comment>
  <w:comment w:id="1" w:author="审批核查与文档修订" w:date="2026-10-11T13:25:00Z" w:initials="">
    <w:p w14:paraId="121A8D90">
      <w:pPr>
        <w:rPr>
          <w:rFonts w:hint="eastAsia"/>
        </w:rPr>
      </w:pPr>
      <w:r>
        <w:t>补齐实际责任人与审批授权记录；角色名称不等于批准权限，未取得依据不标记签认完成。</w:t>
      </w:r>
    </w:p>
  </w:comment>
  <w:comment w:id="2" w:author="审批核查与文档修订" w:date="2026-10-11T13:25:00Z" w:initials="">
    <w:p w14:paraId="1FB5801E">
      <w:pPr>
        <w:rPr>
          <w:rFonts w:hint="eastAsia"/>
        </w:rPr>
      </w:pPr>
      <w:r>
        <w:t>将审批控制落实到执行交付，保留原依赖和工作量，同时要求评估新增控制的工期；不把文档修订视作实现完成。</w:t>
      </w:r>
    </w:p>
  </w:comment>
  <w:comment w:id="3" w:author="技术复核修订" w:date="2026-10-12T01:30:00Z" w:initials="">
    <w:p w14:paraId="1643EB5C">
      <w:pPr>
        <w:rPr>
          <w:rFonts w:hint="eastAsia"/>
        </w:rPr>
      </w:pPr>
      <w:r>
        <w:t>F20 文档已按技术复核修订；需要契约迁移/配额/人员与预算后才确认实施结果。技术决策、批准和实测状态分别登记，不以本批注关闭未验证事项。</w:t>
      </w:r>
    </w:p>
  </w:comment>
  <w:comment w:id="4" w:author="项目文档核对" w:date="2026-10-11T12:42:00Z" w:initials="">
    <w:p w14:paraId="25AD7E2C">
      <w:pPr>
        <w:rPr>
          <w:rFonts w:hint="eastAsia"/>
        </w:rPr>
      </w:pPr>
      <w:r>
        <w:t>消除与总体设计的目录或标识安全口径冲突；原依赖、责任角色及工作量保留。</w:t>
      </w:r>
    </w:p>
  </w:comment>
  <w:comment w:id="5" w:author="技术复核修订" w:date="2026-10-12T01:30:00Z" w:initials="">
    <w:p w14:paraId="29C6B7A6">
      <w:pPr>
        <w:rPr>
          <w:rFonts w:hint="eastAsia"/>
        </w:rPr>
      </w:pPr>
      <w:r>
        <w:t>F06 文档已按技术复核修订；需要SSD布局/同步写/竞争实测后才确认实施结果。技术决策、批准和实测状态分别登记，不以本批注关闭未验证事项。</w:t>
      </w:r>
    </w:p>
  </w:comment>
  <w:comment w:id="6" w:author="技术复核修订" w:date="2026-10-12T01:30:00Z" w:initials="">
    <w:p w14:paraId="4100DAF5">
      <w:pPr>
        <w:rPr>
          <w:rFonts w:hint="eastAsia"/>
        </w:rPr>
      </w:pPr>
      <w:r>
        <w:t>F02 文档已按技术复核修订；需要产品/间接依赖/对象锁与许可后才确认实施结果。技术决策、批准和实测状态分别登记，不以本批注关闭未验证事项。</w:t>
      </w:r>
    </w:p>
  </w:comment>
  <w:comment w:id="7" w:author="项目文档核对" w:date="2026-10-11T12:37:00Z" w:initials="">
    <w:p w14:paraId="683FA8DD">
      <w:pPr>
        <w:rPr>
          <w:rFonts w:hint="eastAsia"/>
        </w:rPr>
      </w:pPr>
      <w:r>
        <w:t>保留原任务编号、名称、依赖和工作量；补充完成要求并与DES-001 V1.2对齐。字段变更与原文对照见配套修改说明。</w:t>
      </w:r>
    </w:p>
  </w:comment>
  <w:comment w:id="8" w:author="项目文档核对" w:date="2026-10-11T12:37:00Z" w:initials="">
    <w:p w14:paraId="6D3E2656">
      <w:pPr>
        <w:rPr>
          <w:rFonts w:hint="eastAsia"/>
        </w:rPr>
      </w:pPr>
      <w:r>
        <w:t>保留原任务编号、名称、依赖和工作量；补充完成要求并与DES-001 V1.2对齐。字段变更与原文对照见配套修改说明。</w:t>
      </w:r>
    </w:p>
  </w:comment>
  <w:comment w:id="9" w:author="审批核查与文档修订" w:date="2026-10-11T13:25:00Z" w:initials="">
    <w:p w14:paraId="4225BDB9">
      <w:pPr>
        <w:rPr>
          <w:rFonts w:hint="eastAsia"/>
        </w:rPr>
      </w:pPr>
      <w:r>
        <w:t>本轮已补齐审批执行/测试要求并关联DES §5.4及§13.7。实际人员、策略批准和实现证据仍待核验，不将本条任务标记已实现；原编号、依赖、角色和建议工作量保留。</w:t>
      </w:r>
    </w:p>
  </w:comment>
  <w:comment w:id="10" w:author="项目文档核对" w:date="2026-10-11T12:42:00Z" w:initials="">
    <w:p w14:paraId="0BCE1223">
      <w:pPr>
        <w:rPr>
          <w:rFonts w:hint="eastAsia"/>
        </w:rPr>
      </w:pPr>
      <w:r>
        <w:t>消除与总体设计的目录或标识安全口径冲突；原依赖、责任角色及工作量保留。</w:t>
      </w:r>
    </w:p>
  </w:comment>
  <w:comment w:id="11" w:author="技术复核修订" w:date="2026-10-12T01:30:00Z" w:initials="">
    <w:p w14:paraId="78C25697">
      <w:pPr>
        <w:rPr>
          <w:rFonts w:hint="eastAsia"/>
        </w:rPr>
      </w:pPr>
      <w:r>
        <w:t>F14 文档已按技术复核修订；需要先发凭据后撤销/Range/缓存后才确认实施结果。技术决策、批准和实测状态分别登记，不以本批注关闭未验证事项。</w:t>
      </w:r>
    </w:p>
  </w:comment>
  <w:comment w:id="12" w:author="项目文档核对" w:date="2026-10-11T12:37:00Z" w:initials="">
    <w:p w14:paraId="04519B58">
      <w:pPr>
        <w:rPr>
          <w:rFonts w:hint="eastAsia"/>
        </w:rPr>
      </w:pPr>
      <w:r>
        <w:t>保留原任务编号、名称、依赖和工作量；补充完成要求并与DES-001 V1.2对齐。字段变更与原文对照见配套修改说明。</w:t>
      </w:r>
    </w:p>
  </w:comment>
  <w:comment w:id="13" w:author="项目文档核对" w:date="2026-10-11T12:37:00Z" w:initials="">
    <w:p w14:paraId="49C13A3D">
      <w:pPr>
        <w:rPr>
          <w:rFonts w:hint="eastAsia"/>
        </w:rPr>
      </w:pPr>
      <w:r>
        <w:t>保留原任务编号、名称、依赖和工作量；补充完成要求并与DES-001 V1.2对齐。字段变更与原文对照见配套修改说明。</w:t>
      </w:r>
    </w:p>
  </w:comment>
  <w:comment w:id="14" w:author="项目文档核对" w:date="2026-10-11T12:37:00Z" w:initials="">
    <w:p w14:paraId="14E403A4">
      <w:pPr>
        <w:rPr>
          <w:rFonts w:hint="eastAsia"/>
        </w:rPr>
      </w:pPr>
      <w:r>
        <w:t>保留原任务编号、名称、依赖和工作量；补充完成要求并与DES-001 V1.2对齐。字段变更与原文对照见配套修改说明。</w:t>
      </w:r>
    </w:p>
  </w:comment>
  <w:comment w:id="15" w:author="项目文档核对" w:date="2026-10-11T12:37:00Z" w:initials="">
    <w:p w14:paraId="0A6C5704">
      <w:pPr>
        <w:rPr>
          <w:rFonts w:hint="eastAsia"/>
        </w:rPr>
      </w:pPr>
      <w:r>
        <w:t>保留原任务编号、名称、依赖和工作量；补充完成要求并与DES-001 V1.2对齐。字段变更与原文对照见配套修改说明。</w:t>
      </w:r>
    </w:p>
  </w:comment>
  <w:comment w:id="16" w:author="项目文档核对" w:date="2026-10-11T12:37:00Z" w:initials="">
    <w:p w14:paraId="7952DCE9">
      <w:pPr>
        <w:rPr>
          <w:rFonts w:hint="eastAsia"/>
        </w:rPr>
      </w:pPr>
      <w:r>
        <w:t>保留原任务编号、名称、依赖和工作量；补充完成要求并与DES-001 V1.2对齐。字段变更与原文对照见配套修改说明。</w:t>
      </w:r>
    </w:p>
  </w:comment>
  <w:comment w:id="17" w:author="项目文档核对" w:date="2026-10-11T12:37:00Z" w:initials="">
    <w:p w14:paraId="7AF1DA24">
      <w:pPr>
        <w:rPr>
          <w:rFonts w:hint="eastAsia"/>
        </w:rPr>
      </w:pPr>
      <w:r>
        <w:t>保留原任务编号、名称、依赖和工作量；补充完成要求并与DES-001 V1.2对齐。字段变更与原文对照见配套修改说明。</w:t>
      </w:r>
    </w:p>
  </w:comment>
  <w:comment w:id="18" w:author="项目文档核对" w:date="2026-10-11T12:37:00Z" w:initials="">
    <w:p w14:paraId="2B4A8EE4">
      <w:pPr>
        <w:rPr>
          <w:rFonts w:hint="eastAsia"/>
        </w:rPr>
      </w:pPr>
      <w:r>
        <w:t>保留原任务编号、名称、依赖和工作量；补充完成要求并与DES-001 V1.2对齐。字段变更与原文对照见配套修改说明。</w:t>
      </w:r>
    </w:p>
  </w:comment>
  <w:comment w:id="19" w:author="项目文档核对" w:date="2026-10-11T12:37:00Z" w:initials="">
    <w:p w14:paraId="66588563">
      <w:pPr>
        <w:rPr>
          <w:rFonts w:hint="eastAsia"/>
        </w:rPr>
      </w:pPr>
      <w:r>
        <w:t>保留原任务编号、名称、依赖和工作量；补充完成要求并与DES-001 V1.2对齐。字段变更与原文对照见配套修改说明。</w:t>
      </w:r>
    </w:p>
  </w:comment>
  <w:comment w:id="20" w:author="项目文档核对" w:date="2026-10-11T12:37:00Z" w:initials="">
    <w:p w14:paraId="6D020885">
      <w:pPr>
        <w:rPr>
          <w:rFonts w:hint="eastAsia"/>
        </w:rPr>
      </w:pPr>
      <w:r>
        <w:t>保留原任务编号、名称、依赖和工作量；补充完成要求并与DES-001 V1.2对齐。字段变更与原文对照见配套修改说明。</w:t>
      </w:r>
    </w:p>
  </w:comment>
  <w:comment w:id="21" w:author="项目文档核对" w:date="2026-10-11T12:37:00Z" w:initials="">
    <w:p w14:paraId="020DC331">
      <w:pPr>
        <w:rPr>
          <w:rFonts w:hint="eastAsia"/>
        </w:rPr>
      </w:pPr>
      <w:r>
        <w:t>保留原任务编号、名称、依赖和工作量；补充完成要求并与DES-001 V1.2对齐。字段变更与原文对照见配套修改说明。</w:t>
      </w:r>
    </w:p>
  </w:comment>
  <w:comment w:id="22" w:author="项目文档核对" w:date="2026-10-11T12:37:00Z" w:initials="">
    <w:p w14:paraId="6505DF6D">
      <w:pPr>
        <w:rPr>
          <w:rFonts w:hint="eastAsia"/>
        </w:rPr>
      </w:pPr>
      <w:r>
        <w:t>保留原任务编号、名称、依赖和工作量；补充完成要求并与DES-001 V1.2对齐。字段变更与原文对照见配套修改说明。</w:t>
      </w:r>
    </w:p>
  </w:comment>
  <w:comment w:id="23" w:author="审批核查与文档修订" w:date="2026-10-11T13:25:00Z" w:initials="">
    <w:p w14:paraId="3CEC274B">
      <w:pPr>
        <w:rPr>
          <w:rFonts w:hint="eastAsia"/>
        </w:rPr>
      </w:pPr>
      <w:r>
        <w:t>本轮已补齐审批执行/测试要求并关联DES §5.4及§13.7。实际人员、策略批准和实现证据仍待核验，不将本条任务标记已实现；原编号、依赖、角色和建议工作量保留。</w:t>
      </w:r>
    </w:p>
  </w:comment>
  <w:comment w:id="24" w:author="项目文档核对" w:date="2026-10-11T12:45:00Z" w:initials="">
    <w:p w14:paraId="175491C0">
      <w:pPr>
        <w:rPr>
          <w:rFonts w:hint="eastAsia"/>
        </w:rPr>
      </w:pPr>
      <w:r>
        <w:t>与DES §6.6及TruFor论文输出定义对齐，避免将未经校准的模型分数称为概率。</w:t>
      </w:r>
    </w:p>
  </w:comment>
  <w:comment w:id="25" w:author="技术复核修订" w:date="2026-10-12T01:30:00Z" w:initials="">
    <w:p w14:paraId="478026D5">
      <w:pPr>
        <w:rPr>
          <w:rFonts w:hint="eastAsia"/>
        </w:rPr>
      </w:pPr>
      <w:r>
        <w:t>F08 文档已按技术复核修订；需要全栈/双版本峰值及真实负载后才确认实施结果。技术决策、批准和实测状态分别登记，不以本批注关闭未验证事项。</w:t>
      </w:r>
    </w:p>
  </w:comment>
  <w:comment w:id="26" w:author="项目文档核对" w:date="2026-10-11T12:37:00Z" w:initials="">
    <w:p w14:paraId="2D595462">
      <w:pPr>
        <w:rPr>
          <w:rFonts w:hint="eastAsia"/>
        </w:rPr>
      </w:pPr>
      <w:r>
        <w:t>保留原任务编号、名称、依赖和工作量；补充完成要求并与DES-001 V1.2对齐。字段变更与原文对照见配套修改说明。</w:t>
      </w:r>
    </w:p>
  </w:comment>
  <w:comment w:id="27" w:author="项目文档核对" w:date="2026-10-11T12:37:00Z" w:initials="">
    <w:p w14:paraId="570700C7">
      <w:pPr>
        <w:rPr>
          <w:rFonts w:hint="eastAsia"/>
        </w:rPr>
      </w:pPr>
      <w:r>
        <w:t>保留原任务编号、名称、依赖和工作量；补充完成要求并与DES-001 V1.2对齐。字段变更与原文对照见配套修改说明。</w:t>
      </w:r>
    </w:p>
  </w:comment>
  <w:comment w:id="28" w:author="技术复核修订" w:date="2026-10-12T01:30:00Z" w:initials="">
    <w:p w14:paraId="5280E56D">
      <w:pPr>
        <w:rPr>
          <w:rFonts w:hint="eastAsia"/>
        </w:rPr>
      </w:pPr>
      <w:r>
        <w:t>F16 文档已按技术复核修订；需要多源拼接不误簇后才确认实施结果。技术决策、批准和实测状态分别登记，不以本批注关闭未验证事项。</w:t>
      </w:r>
    </w:p>
  </w:comment>
  <w:comment w:id="29" w:author="项目文档核对" w:date="2026-10-11T12:37:00Z" w:initials="">
    <w:p w14:paraId="42B5AF94">
      <w:pPr>
        <w:rPr>
          <w:rFonts w:hint="eastAsia"/>
        </w:rPr>
      </w:pPr>
      <w:r>
        <w:t>保留原任务编号、名称、依赖和工作量；补充完成要求并与DES-001 V1.2对齐。字段变更与原文对照见配套修改说明。</w:t>
      </w:r>
    </w:p>
  </w:comment>
  <w:comment w:id="30" w:author="项目文档核对" w:date="2026-10-11T12:37:00Z" w:initials="">
    <w:p w14:paraId="4F1DA013">
      <w:pPr>
        <w:rPr>
          <w:rFonts w:hint="eastAsia"/>
        </w:rPr>
      </w:pPr>
      <w:r>
        <w:t>保留原任务编号、名称、依赖和工作量；补充完成要求并与DES-001 V1.2对齐。字段变更与原文对照见配套修改说明。</w:t>
      </w:r>
    </w:p>
  </w:comment>
  <w:comment w:id="31" w:author="审批核查与文档修订" w:date="2026-10-11T13:25:00Z" w:initials="">
    <w:p w14:paraId="4AAC2DDB">
      <w:pPr>
        <w:rPr>
          <w:rFonts w:hint="eastAsia"/>
        </w:rPr>
      </w:pPr>
      <w:r>
        <w:t>本轮已补齐审批执行/测试要求并关联DES §5.4及§13.7。实际人员、策略批准和实现证据仍待核验，不将本条任务标记已实现；原编号、依赖、角色和建议工作量保留。</w:t>
      </w:r>
    </w:p>
  </w:comment>
  <w:comment w:id="32" w:author="项目文档核对" w:date="2026-10-11T12:37:00Z" w:initials="">
    <w:p w14:paraId="3E92D48A">
      <w:pPr>
        <w:rPr>
          <w:rFonts w:hint="eastAsia"/>
        </w:rPr>
      </w:pPr>
      <w:r>
        <w:t>保留原任务编号、名称、依赖和工作量；补充完成要求并与DES-001 V1.2对齐。字段变更与原文对照见配套修改说明。</w:t>
      </w:r>
    </w:p>
  </w:comment>
  <w:comment w:id="33" w:author="审批核查与文档修订" w:date="2026-10-11T13:25:00Z" w:initials="">
    <w:p w14:paraId="4A67FA95">
      <w:pPr>
        <w:rPr>
          <w:rFonts w:hint="eastAsia"/>
        </w:rPr>
      </w:pPr>
      <w:r>
        <w:t>本轮已补齐审批执行/测试要求并关联DES §5.4及§13.7。实际人员、策略批准和实现证据仍待核验，不将本条任务标记已实现；原编号、依赖、角色和建议工作量保留。</w:t>
      </w:r>
    </w:p>
  </w:comment>
  <w:comment w:id="34" w:author="审批核查与文档修订" w:date="2026-10-11T13:25:00Z" w:initials="">
    <w:p w14:paraId="1204FFAC">
      <w:pPr>
        <w:rPr>
          <w:rFonts w:hint="eastAsia"/>
        </w:rPr>
      </w:pPr>
      <w:r>
        <w:t>本轮已补齐审批执行/测试要求并关联DES §5.4及§13.7。实际人员、策略批准和实现证据仍待核验，不将本条任务标记已实现；原编号、依赖、角色和建议工作量保留。</w:t>
      </w:r>
    </w:p>
  </w:comment>
  <w:comment w:id="35" w:author="项目文档核对" w:date="2026-10-11T12:37:00Z" w:initials="">
    <w:p w14:paraId="21F09198">
      <w:pPr>
        <w:rPr>
          <w:rFonts w:hint="eastAsia"/>
        </w:rPr>
      </w:pPr>
      <w:r>
        <w:t>保留原任务编号、名称、依赖和工作量；补充完成要求并与DES-001 V1.2对齐。字段变更与原文对照见配套修改说明。</w:t>
      </w:r>
    </w:p>
  </w:comment>
  <w:comment w:id="36" w:author="审批核查与文档修订" w:date="2026-10-11T13:25:00Z" w:initials="">
    <w:p w14:paraId="64D11F48">
      <w:pPr>
        <w:rPr>
          <w:rFonts w:hint="eastAsia"/>
        </w:rPr>
      </w:pPr>
      <w:r>
        <w:t>本轮已补齐审批执行/测试要求并关联DES §5.4及§13.7。实际人员、策略批准和实现证据仍待核验，不将本条任务标记已实现；原编号、依赖、角色和建议工作量保留。</w:t>
      </w:r>
    </w:p>
  </w:comment>
  <w:comment w:id="37" w:author="项目文档核对" w:date="2026-10-11T12:37:00Z" w:initials="">
    <w:p w14:paraId="250E376E">
      <w:pPr>
        <w:rPr>
          <w:rFonts w:hint="eastAsia"/>
        </w:rPr>
      </w:pPr>
      <w:r>
        <w:t>保留原任务编号、名称、依赖和工作量；补充完成要求并与DES-001 V1.2对齐。字段变更与原文对照见配套修改说明。</w:t>
      </w:r>
    </w:p>
  </w:comment>
  <w:comment w:id="38" w:author="审批核查与文档修订" w:date="2026-10-11T13:25:00Z" w:initials="">
    <w:p w14:paraId="45A9F708">
      <w:pPr>
        <w:rPr>
          <w:rFonts w:hint="eastAsia"/>
        </w:rPr>
      </w:pPr>
      <w:r>
        <w:t>本轮已补齐审批执行/测试要求并关联DES §5.4及§13.7。实际人员、策略批准和实现证据仍待核验，不将本条任务标记已实现；原编号、依赖、角色和建议工作量保留。</w:t>
      </w:r>
    </w:p>
  </w:comment>
  <w:comment w:id="39" w:author="项目文档核对" w:date="2026-10-11T12:37:00Z" w:initials="">
    <w:p w14:paraId="2D714E2E">
      <w:pPr>
        <w:rPr>
          <w:rFonts w:hint="eastAsia"/>
        </w:rPr>
      </w:pPr>
      <w:r>
        <w:t>保留原任务编号、名称、依赖和工作量；补充完成要求并与DES-001 V1.2对齐。字段变更与原文对照见配套修改说明。</w:t>
      </w:r>
    </w:p>
  </w:comment>
  <w:comment w:id="40" w:author="审批核查与文档修订" w:date="2026-10-11T13:25:00Z" w:initials="">
    <w:p w14:paraId="2476BAA3">
      <w:pPr>
        <w:rPr>
          <w:rFonts w:hint="eastAsia"/>
        </w:rPr>
      </w:pPr>
      <w:r>
        <w:t>本轮已补齐审批执行/测试要求并关联DES §5.4及§13.7。实际人员、策略批准和实现证据仍待核验，不将本条任务标记已实现；原编号、依赖、角色和建议工作量保留。</w:t>
      </w:r>
    </w:p>
  </w:comment>
  <w:comment w:id="41" w:author="项目文档核对" w:date="2026-10-11T12:37:00Z" w:initials="">
    <w:p w14:paraId="6ED0FEAB">
      <w:pPr>
        <w:rPr>
          <w:rFonts w:hint="eastAsia"/>
        </w:rPr>
      </w:pPr>
      <w:r>
        <w:t>保留原任务编号、名称、依赖和工作量；补充完成要求并与DES-001 V1.2对齐。字段变更与原文对照见配套修改说明。</w:t>
      </w:r>
    </w:p>
  </w:comment>
  <w:comment w:id="42" w:author="审批核查与文档修订" w:date="2026-10-11T13:25:00Z" w:initials="">
    <w:p w14:paraId="79E2B2B0">
      <w:pPr>
        <w:rPr>
          <w:rFonts w:hint="eastAsia"/>
        </w:rPr>
      </w:pPr>
      <w:r>
        <w:t>本轮已补齐审批执行/测试要求并关联DES §5.4及§13.7。实际人员、策略批准和实现证据仍待核验，不将本条任务标记已实现；原编号、依赖、角色和建议工作量保留。</w:t>
      </w:r>
    </w:p>
  </w:comment>
  <w:comment w:id="43" w:author="项目文档核对" w:date="2026-10-11T12:37:00Z" w:initials="">
    <w:p w14:paraId="62C6DCA8">
      <w:pPr>
        <w:rPr>
          <w:rFonts w:hint="eastAsia"/>
        </w:rPr>
      </w:pPr>
      <w:r>
        <w:t>保留原任务编号、名称、依赖和工作量；补充完成要求并与DES-001 V1.2对齐。字段变更与原文对照见配套修改说明。</w:t>
      </w:r>
    </w:p>
  </w:comment>
  <w:comment w:id="44" w:author="项目文档核对" w:date="2026-10-11T12:37:00Z" w:initials="">
    <w:p w14:paraId="020C00A9">
      <w:pPr>
        <w:rPr>
          <w:rFonts w:hint="eastAsia"/>
        </w:rPr>
      </w:pPr>
      <w:r>
        <w:t>保留原任务编号、名称、依赖和工作量；补充完成要求并与DES-001 V1.2对齐。字段变更与原文对照见配套修改说明。</w:t>
      </w:r>
    </w:p>
  </w:comment>
  <w:comment w:id="45" w:author="技术复核修订" w:date="2026-10-12T01:30:00Z" w:initials="">
    <w:p w14:paraId="35EE6921">
      <w:pPr>
        <w:rPr>
          <w:rFonts w:hint="eastAsia"/>
        </w:rPr>
      </w:pPr>
      <w:r>
        <w:t>F18 文档已按技术复核修订；需要MetricProtocol及实测后才确认实施结果。技术决策、批准和实测状态分别登记，不以本批注关闭未验证事项。</w:t>
      </w:r>
    </w:p>
  </w:comment>
  <w:comment w:id="46" w:author="项目文档核对" w:date="2026-10-11T12:37:00Z" w:initials="">
    <w:p w14:paraId="21820EE4">
      <w:pPr>
        <w:rPr>
          <w:rFonts w:hint="eastAsia"/>
        </w:rPr>
      </w:pPr>
      <w:r>
        <w:t>保留原任务编号、名称、依赖和工作量；补充完成要求并与DES-001 V1.2对齐。字段变更与原文对照见配套修改说明。</w:t>
      </w:r>
    </w:p>
  </w:comment>
  <w:comment w:id="47" w:author="技术复核修订" w:date="2026-10-12T01:30:00Z" w:initials="">
    <w:p w14:paraId="1A5E96D1">
      <w:pPr>
        <w:rPr>
          <w:rFonts w:hint="eastAsia"/>
        </w:rPr>
      </w:pPr>
      <w:r>
        <w:t>F10 文档已按技术复核修订；需要校准/真实包/最终安全复测后才确认实施结果。技术决策、批准和实测状态分别登记，不以本批注关闭未验证事项。</w:t>
      </w:r>
    </w:p>
  </w:comment>
  <w:comment w:id="48" w:author="审批核查与文档修订" w:date="2026-10-11T13:25:00Z" w:initials="">
    <w:p w14:paraId="08EE01FA">
      <w:pPr>
        <w:rPr>
          <w:rFonts w:hint="eastAsia"/>
        </w:rPr>
      </w:pPr>
      <w:r>
        <w:t>本轮已补齐审批执行/测试要求并关联DES §5.4及§13.7。实际人员、策略批准和实现证据仍待核验，不将本条任务标记已实现；原编号、依赖、角色和建议工作量保留。</w:t>
      </w:r>
    </w:p>
  </w:comment>
  <w:comment w:id="49" w:author="项目文档核对" w:date="2026-10-11T12:37:00Z" w:initials="">
    <w:p w14:paraId="1581FCDA">
      <w:pPr>
        <w:rPr>
          <w:rFonts w:hint="eastAsia"/>
        </w:rPr>
      </w:pPr>
      <w:r>
        <w:t>保留原任务编号、名称、依赖和工作量；补充完成要求并与DES-001 V1.2对齐。字段变更与原文对照见配套修改说明。</w:t>
      </w:r>
    </w:p>
  </w:comment>
  <w:comment w:id="50" w:author="项目文档核对" w:date="2026-10-11T12:37:00Z" w:initials="">
    <w:p w14:paraId="36CDEE45">
      <w:pPr>
        <w:rPr>
          <w:rFonts w:hint="eastAsia"/>
        </w:rPr>
      </w:pPr>
      <w:r>
        <w:t>保留原任务编号、名称、依赖和工作量；补充完成要求并与DES-001 V1.2对齐。字段变更与原文对照见配套修改说明。</w:t>
      </w:r>
    </w:p>
  </w:comment>
  <w:comment w:id="51" w:author="项目文档核对" w:date="2026-10-11T12:37:00Z" w:initials="">
    <w:p w14:paraId="153A93F4">
      <w:pPr>
        <w:rPr>
          <w:rFonts w:hint="eastAsia"/>
        </w:rPr>
      </w:pPr>
      <w:r>
        <w:t>保留原任务编号、名称、依赖和工作量；补充完成要求并与DES-001 V1.2对齐。字段变更与原文对照见配套修改说明。</w:t>
      </w:r>
    </w:p>
  </w:comment>
  <w:comment w:id="52" w:author="项目文档核对" w:date="2026-10-11T12:37:00Z" w:initials="">
    <w:p w14:paraId="034AA4AD">
      <w:pPr>
        <w:rPr>
          <w:rFonts w:hint="eastAsia"/>
        </w:rPr>
      </w:pPr>
      <w:r>
        <w:t>保留原任务编号、名称、依赖和工作量；补充完成要求并与DES-001 V1.2对齐。字段变更与原文对照见配套修改说明。</w:t>
      </w:r>
    </w:p>
  </w:comment>
  <w:comment w:id="53" w:author="审批核查与文档修订" w:date="2026-10-11T13:25:00Z" w:initials="">
    <w:p w14:paraId="2DCE86FF">
      <w:pPr>
        <w:rPr>
          <w:rFonts w:hint="eastAsia"/>
        </w:rPr>
      </w:pPr>
      <w:r>
        <w:t>本轮已补齐审批执行/测试要求并关联DES §5.4及§13.7。实际人员、策略批准和实现证据仍待核验，不将本条任务标记已实现；原编号、依赖、角色和建议工作量保留。</w:t>
      </w:r>
    </w:p>
  </w:comment>
  <w:comment w:id="54" w:author="项目文档核对" w:date="2026-10-11T12:37:00Z" w:initials="">
    <w:p w14:paraId="619C3AB1">
      <w:pPr>
        <w:rPr>
          <w:rFonts w:hint="eastAsia"/>
        </w:rPr>
      </w:pPr>
      <w:r>
        <w:t>保留原任务编号、名称、依赖和工作量；补充完成要求并与DES-001 V1.2对齐。字段变更与原文对照见配套修改说明。</w:t>
      </w:r>
    </w:p>
  </w:comment>
  <w:comment w:id="55" w:author="技术复核修订" w:date="2026-10-12T01:30:00Z" w:initials="">
    <w:p w14:paraId="39CC96CF">
      <w:pPr>
        <w:rPr>
          <w:rFonts w:hint="eastAsia"/>
        </w:rPr>
      </w:pPr>
      <w:r>
        <w:t>F12 文档已按技术复核修订；需要数据用途/CI隔离与校准后才确认实施结果。技术决策、批准和实测状态分别登记，不以本批注关闭未验证事项。</w:t>
      </w:r>
    </w:p>
  </w:comment>
  <w:comment w:id="56" w:author="项目文档核对" w:date="2026-10-11T12:37:00Z" w:initials="">
    <w:p w14:paraId="41847AD6">
      <w:pPr>
        <w:rPr>
          <w:rFonts w:hint="eastAsia"/>
        </w:rPr>
      </w:pPr>
      <w:r>
        <w:t>保留原任务编号、名称、依赖和工作量；补充完成要求并与DES-001 V1.2对齐。字段变更与原文对照见配套修改说明。</w:t>
      </w:r>
    </w:p>
  </w:comment>
  <w:comment w:id="57" w:author="技术复核修订" w:date="2026-10-12T01:30:00Z" w:initials="">
    <w:p w14:paraId="58DCCD8E">
      <w:pPr>
        <w:rPr>
          <w:rFonts w:hint="eastAsia"/>
        </w:rPr>
      </w:pPr>
      <w:r>
        <w:t>F04 文档已按技术复核修订；需要原模型/扩展训练及消融后才确认实施结果。技术决策、批准和实测状态分别登记，不以本批注关闭未验证事项。</w:t>
      </w:r>
    </w:p>
  </w:comment>
  <w:comment w:id="58" w:author="审批核查与文档修订" w:date="2026-10-11T13:25:00Z" w:initials="">
    <w:p w14:paraId="671DC0CC">
      <w:pPr>
        <w:rPr>
          <w:rFonts w:hint="eastAsia"/>
        </w:rPr>
      </w:pPr>
      <w:r>
        <w:t>本轮已补齐审批执行/测试要求并关联DES §5.4及§13.7。实际人员、策略批准和实现证据仍待核验，不将本条任务标记已实现；原编号、依赖、角色和建议工作量保留。</w:t>
      </w:r>
    </w:p>
  </w:comment>
  <w:comment w:id="59" w:author="项目文档核对" w:date="2026-10-11T12:37:00Z" w:initials="">
    <w:p w14:paraId="126928C1">
      <w:pPr>
        <w:rPr>
          <w:rFonts w:hint="eastAsia"/>
        </w:rPr>
      </w:pPr>
      <w:r>
        <w:t>保留原任务编号、名称、依赖和工作量；补充完成要求并与DES-001 V1.2对齐。字段变更与原文对照见配套修改说明。</w:t>
      </w:r>
    </w:p>
  </w:comment>
  <w:comment w:id="60" w:author="审批核查与文档修订" w:date="2026-10-11T13:25:00Z" w:initials="">
    <w:p w14:paraId="1100B839">
      <w:pPr>
        <w:rPr>
          <w:rFonts w:hint="eastAsia"/>
        </w:rPr>
      </w:pPr>
      <w:r>
        <w:t>修正第一阶段冻结与实施验收混在同一清单的问题：资料校验/批准在前，真实模型、负载、安全和恢复实测在实施后的相应阶段；尚未宣布任何阶段通过。</w:t>
      </w:r>
    </w:p>
  </w:comment>
  <w:comment w:id="61" w:author="审批核查与文档修订" w:date="2026-10-11T13:25:00Z" w:initials="">
    <w:p w14:paraId="63A81475">
      <w:pPr>
        <w:rPr>
          <w:rFonts w:hint="eastAsia"/>
        </w:rPr>
      </w:pPr>
      <w:r>
        <w:t>补齐第一阶段具体资料清单，明确现任务书不替代完整Codex执行任务卡；区分第一阶段文档冻结与实施后的交付测试。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commentEx w15:paraId="7B7A3BFB" w15:done="0"/>
  <w15:commentEx w15:paraId="121A8D90" w15:done="0"/>
  <w15:commentEx w15:paraId="1FB5801E" w15:done="0"/>
  <w15:commentEx w15:paraId="1643EB5C" w15:done="0"/>
  <w15:commentEx w15:paraId="25AD7E2C" w15:done="0"/>
  <w15:commentEx w15:paraId="29C6B7A6" w15:done="0"/>
  <w15:commentEx w15:paraId="4100DAF5" w15:done="0"/>
  <w15:commentEx w15:paraId="683FA8DD" w15:done="0"/>
  <w15:commentEx w15:paraId="6D3E2656" w15:done="0"/>
  <w15:commentEx w15:paraId="4225BDB9" w15:done="0"/>
  <w15:commentEx w15:paraId="0BCE1223" w15:done="0"/>
  <w15:commentEx w15:paraId="78C25697" w15:done="0"/>
  <w15:commentEx w15:paraId="04519B58" w15:done="0"/>
  <w15:commentEx w15:paraId="49C13A3D" w15:done="0"/>
  <w15:commentEx w15:paraId="14E403A4" w15:done="0"/>
  <w15:commentEx w15:paraId="0A6C5704" w15:done="0"/>
  <w15:commentEx w15:paraId="7952DCE9" w15:done="0"/>
  <w15:commentEx w15:paraId="7AF1DA24" w15:done="0"/>
  <w15:commentEx w15:paraId="2B4A8EE4" w15:done="0"/>
  <w15:commentEx w15:paraId="66588563" w15:done="0"/>
  <w15:commentEx w15:paraId="6D020885" w15:done="0"/>
  <w15:commentEx w15:paraId="020DC331" w15:done="0"/>
  <w15:commentEx w15:paraId="6505DF6D" w15:done="0"/>
  <w15:commentEx w15:paraId="3CEC274B" w15:done="0"/>
  <w15:commentEx w15:paraId="175491C0" w15:done="0"/>
  <w15:commentEx w15:paraId="478026D5" w15:done="0"/>
  <w15:commentEx w15:paraId="2D595462" w15:done="0"/>
  <w15:commentEx w15:paraId="570700C7" w15:done="0"/>
  <w15:commentEx w15:paraId="5280E56D" w15:done="0"/>
  <w15:commentEx w15:paraId="42B5AF94" w15:done="0"/>
  <w15:commentEx w15:paraId="4F1DA013" w15:done="0"/>
  <w15:commentEx w15:paraId="4AAC2DDB" w15:done="0"/>
  <w15:commentEx w15:paraId="3E92D48A" w15:done="0"/>
  <w15:commentEx w15:paraId="4A67FA95" w15:done="0"/>
  <w15:commentEx w15:paraId="1204FFAC" w15:done="0"/>
  <w15:commentEx w15:paraId="21F09198" w15:done="0"/>
  <w15:commentEx w15:paraId="64D11F48" w15:done="0"/>
  <w15:commentEx w15:paraId="250E376E" w15:done="0"/>
  <w15:commentEx w15:paraId="45A9F708" w15:done="0"/>
  <w15:commentEx w15:paraId="2D714E2E" w15:done="0"/>
  <w15:commentEx w15:paraId="2476BAA3" w15:done="0"/>
  <w15:commentEx w15:paraId="6ED0FEAB" w15:done="0"/>
  <w15:commentEx w15:paraId="79E2B2B0" w15:done="0"/>
  <w15:commentEx w15:paraId="62C6DCA8" w15:done="0"/>
  <w15:commentEx w15:paraId="020C00A9" w15:done="0"/>
  <w15:commentEx w15:paraId="35EE6921" w15:done="0"/>
  <w15:commentEx w15:paraId="21820EE4" w15:done="0"/>
  <w15:commentEx w15:paraId="1A5E96D1" w15:done="0"/>
  <w15:commentEx w15:paraId="08EE01FA" w15:done="0"/>
  <w15:commentEx w15:paraId="1581FCDA" w15:done="0"/>
  <w15:commentEx w15:paraId="36CDEE45" w15:done="0"/>
  <w15:commentEx w15:paraId="153A93F4" w15:done="0"/>
  <w15:commentEx w15:paraId="034AA4AD" w15:done="0"/>
  <w15:commentEx w15:paraId="2DCE86FF" w15:done="0"/>
  <w15:commentEx w15:paraId="619C3AB1" w15:done="0"/>
  <w15:commentEx w15:paraId="39CC96CF" w15:done="0"/>
  <w15:commentEx w15:paraId="41847AD6" w15:done="0"/>
  <w15:commentEx w15:paraId="58DCCD8E" w15:done="0"/>
  <w15:commentEx w15:paraId="671DC0CC" w15:done="0"/>
  <w15:commentEx w15:paraId="126928C1" w15:done="0"/>
  <w15:commentEx w15:paraId="1100B839" w15:done="0"/>
  <w15:commentEx w15:paraId="63A81475" w15:done="0"/>
</w15:commentsEx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FFont-Famil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Font-Family">
    <w:panose1 w:val="02000509000000000000"/>
    <w:charset w:val="00"/>
    <w:family w:val="auto"/>
    <w:pitch w:val="default"/>
    <w:sig w:usb0="00000001" w:usb1="00000000" w:usb2="00000000" w:usb3="00000000" w:csb0="00000001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0FA341D">
    <w:pPr>
      <w:pStyle w:val="25"/>
      <w:jc w:val="center"/>
      <w:rPr>
        <w:rFonts w:hint="eastAsia"/>
      </w:rPr>
    </w:pPr>
    <w:r>
      <w:fldChar w:fldCharType="begin"/>
    </w:r>
    <w:r>
      <w:instrText xml:space="preserve">PAGE</w:instrText>
    </w:r>
    <w:r>
      <w:fldChar w:fldCharType="separate"/>
    </w:r>
    <w:r>
      <w:rPr>
        <w:rFonts w:hint="eastAsia"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69" w:lineRule="auto"/>
      </w:pPr>
      <w:r>
        <w:separator/>
      </w:r>
    </w:p>
  </w:footnote>
  <w:footnote w:type="continuationSeparator" w:id="1">
    <w:p>
      <w:pPr>
        <w:spacing w:before="0" w:after="0" w:line="26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9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审批核查与文档修订">
    <w15:presenceInfo w15:providerId="None" w15:userId="审批核查与文档修订"/>
  </w15:person>
  <w15:person w15:author="技术复核修订">
    <w15:presenceInfo w15:providerId="None" w15:userId="技术复核修订"/>
  </w15:person>
  <w15:person w15:author="项目文档核对">
    <w15:presenceInfo w15:providerId="None" w15:userId="项目文档核对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4"/>
  <w:bordersDoNotSurroundHeader w:val="1"/>
  <w:bordersDoNotSurroundFooter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2292D"/>
    <w:rsid w:val="0015074B"/>
    <w:rsid w:val="0016386A"/>
    <w:rsid w:val="001D0326"/>
    <w:rsid w:val="001D7F6D"/>
    <w:rsid w:val="00222E64"/>
    <w:rsid w:val="0029639D"/>
    <w:rsid w:val="002F5D92"/>
    <w:rsid w:val="00326F90"/>
    <w:rsid w:val="003E5C5A"/>
    <w:rsid w:val="00417FA9"/>
    <w:rsid w:val="00514BA7"/>
    <w:rsid w:val="00517F8B"/>
    <w:rsid w:val="005B335C"/>
    <w:rsid w:val="005F38C2"/>
    <w:rsid w:val="00670F67"/>
    <w:rsid w:val="006A4DE9"/>
    <w:rsid w:val="0079161A"/>
    <w:rsid w:val="007D1851"/>
    <w:rsid w:val="009600C3"/>
    <w:rsid w:val="00997307"/>
    <w:rsid w:val="00A57BD2"/>
    <w:rsid w:val="00A77D37"/>
    <w:rsid w:val="00A85A10"/>
    <w:rsid w:val="00AA1D8D"/>
    <w:rsid w:val="00B47730"/>
    <w:rsid w:val="00BA2045"/>
    <w:rsid w:val="00BD7D2C"/>
    <w:rsid w:val="00BF5088"/>
    <w:rsid w:val="00CB0664"/>
    <w:rsid w:val="00D814B4"/>
    <w:rsid w:val="00DE0849"/>
    <w:rsid w:val="00F4794C"/>
    <w:rsid w:val="00F62C5A"/>
    <w:rsid w:val="00F75866"/>
    <w:rsid w:val="00FC693F"/>
    <w:rsid w:val="0D4954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qFormat="1" w:unhideWhenUsed="0" w:uiPriority="66" w:semiHidden="0" w:name="Medium List 2"/>
    <w:lsdException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qFormat="1"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qFormat="1"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qFormat="1"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qFormat="1"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269" w:lineRule="auto"/>
    </w:pPr>
    <w:rPr>
      <w:rFonts w:ascii="微软雅黑" w:hAnsi="微软雅黑" w:eastAsia="微软雅黑" w:cstheme="minorBidi"/>
      <w:color w:val="000000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43"/>
    <w:qFormat/>
    <w:uiPriority w:val="9"/>
    <w:pPr>
      <w:keepNext/>
      <w:keepLines/>
      <w:spacing w:before="200"/>
      <w:outlineLvl w:val="0"/>
    </w:pPr>
    <w:rPr>
      <w:b/>
      <w:bCs/>
      <w:sz w:val="30"/>
      <w:szCs w:val="28"/>
    </w:rPr>
  </w:style>
  <w:style w:type="paragraph" w:styleId="4">
    <w:name w:val="heading 2"/>
    <w:basedOn w:val="1"/>
    <w:next w:val="1"/>
    <w:link w:val="144"/>
    <w:unhideWhenUsed/>
    <w:qFormat/>
    <w:uiPriority w:val="9"/>
    <w:pPr>
      <w:keepNext/>
      <w:keepLines/>
      <w:spacing w:before="200"/>
      <w:outlineLvl w:val="1"/>
    </w:pPr>
    <w:rPr>
      <w:b/>
      <w:bCs/>
      <w:sz w:val="24"/>
      <w:szCs w:val="26"/>
    </w:rPr>
  </w:style>
  <w:style w:type="paragraph" w:styleId="5">
    <w:name w:val="heading 3"/>
    <w:basedOn w:val="1"/>
    <w:next w:val="1"/>
    <w:link w:val="145"/>
    <w:unhideWhenUsed/>
    <w:qFormat/>
    <w:uiPriority w:val="9"/>
    <w:pPr>
      <w:keepNext/>
      <w:keepLines/>
      <w:spacing w:before="200"/>
      <w:outlineLvl w:val="2"/>
    </w:pPr>
    <w:rPr>
      <w:b/>
      <w:bCs/>
      <w:sz w:val="22"/>
    </w:rPr>
  </w:style>
  <w:style w:type="paragraph" w:styleId="6">
    <w:name w:val="heading 4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8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9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60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5">
    <w:name w:val="Default Paragraph Font"/>
    <w:semiHidden/>
    <w:unhideWhenUsed/>
    <w:uiPriority w:val="1"/>
  </w:style>
  <w:style w:type="table" w:default="1" w:styleId="3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52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annotation text"/>
    <w:basedOn w:val="1"/>
    <w:link w:val="169"/>
    <w:semiHidden/>
    <w:unhideWhenUsed/>
    <w:qFormat/>
    <w:uiPriority w:val="99"/>
  </w:style>
  <w:style w:type="paragraph" w:styleId="18">
    <w:name w:val="Body Text 3"/>
    <w:basedOn w:val="1"/>
    <w:link w:val="151"/>
    <w:unhideWhenUsed/>
    <w:uiPriority w:val="99"/>
    <w:rPr>
      <w:sz w:val="16"/>
      <w:szCs w:val="16"/>
    </w:rPr>
  </w:style>
  <w:style w:type="paragraph" w:styleId="19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20">
    <w:name w:val="Body Text"/>
    <w:basedOn w:val="1"/>
    <w:link w:val="149"/>
    <w:unhideWhenUsed/>
    <w:uiPriority w:val="99"/>
  </w:style>
  <w:style w:type="paragraph" w:styleId="21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2">
    <w:name w:val="List 2"/>
    <w:basedOn w:val="1"/>
    <w:unhideWhenUsed/>
    <w:uiPriority w:val="99"/>
    <w:pPr>
      <w:ind w:left="720" w:hanging="360"/>
      <w:contextualSpacing/>
    </w:pPr>
  </w:style>
  <w:style w:type="paragraph" w:styleId="23">
    <w:name w:val="List Continue"/>
    <w:basedOn w:val="1"/>
    <w:unhideWhenUsed/>
    <w:uiPriority w:val="99"/>
    <w:pPr>
      <w:ind w:left="360"/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5">
    <w:name w:val="footer"/>
    <w:basedOn w:val="1"/>
    <w:link w:val="141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header"/>
    <w:basedOn w:val="1"/>
    <w:link w:val="140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7">
    <w:name w:val="toc 1"/>
    <w:basedOn w:val="1"/>
    <w:next w:val="1"/>
    <w:autoRedefine/>
    <w:unhideWhenUsed/>
    <w:qFormat/>
    <w:uiPriority w:val="39"/>
  </w:style>
  <w:style w:type="paragraph" w:styleId="28">
    <w:name w:val="Subtitle"/>
    <w:basedOn w:val="1"/>
    <w:next w:val="1"/>
    <w:link w:val="147"/>
    <w:qFormat/>
    <w:uiPriority w:val="11"/>
    <w:rPr>
      <w:iCs/>
      <w:spacing w:val="15"/>
      <w:sz w:val="24"/>
      <w:szCs w:val="24"/>
    </w:rPr>
  </w:style>
  <w:style w:type="paragraph" w:styleId="29">
    <w:name w:val="List"/>
    <w:basedOn w:val="1"/>
    <w:unhideWhenUsed/>
    <w:uiPriority w:val="99"/>
    <w:pPr>
      <w:ind w:left="360" w:hanging="360"/>
      <w:contextualSpacing/>
    </w:pPr>
  </w:style>
  <w:style w:type="paragraph" w:styleId="30">
    <w:name w:val="toc 2"/>
    <w:basedOn w:val="1"/>
    <w:next w:val="1"/>
    <w:autoRedefine/>
    <w:unhideWhenUsed/>
    <w:qFormat/>
    <w:uiPriority w:val="39"/>
    <w:pPr>
      <w:ind w:left="420" w:leftChars="200"/>
    </w:pPr>
  </w:style>
  <w:style w:type="paragraph" w:styleId="31">
    <w:name w:val="Body Text 2"/>
    <w:basedOn w:val="1"/>
    <w:link w:val="150"/>
    <w:unhideWhenUsed/>
    <w:uiPriority w:val="99"/>
    <w:pPr>
      <w:spacing w:line="480" w:lineRule="auto"/>
    </w:pPr>
  </w:style>
  <w:style w:type="paragraph" w:styleId="32">
    <w:name w:val="List Continue 2"/>
    <w:basedOn w:val="1"/>
    <w:unhideWhenUsed/>
    <w:uiPriority w:val="99"/>
    <w:pPr>
      <w:ind w:left="720"/>
      <w:contextualSpacing/>
    </w:pPr>
  </w:style>
  <w:style w:type="paragraph" w:styleId="33">
    <w:name w:val="List Continue 3"/>
    <w:basedOn w:val="1"/>
    <w:unhideWhenUsed/>
    <w:uiPriority w:val="99"/>
    <w:pPr>
      <w:ind w:left="1080"/>
      <w:contextualSpacing/>
    </w:pPr>
  </w:style>
  <w:style w:type="paragraph" w:styleId="34">
    <w:name w:val="Title"/>
    <w:basedOn w:val="1"/>
    <w:next w:val="1"/>
    <w:link w:val="146"/>
    <w:qFormat/>
    <w:uiPriority w:val="10"/>
    <w:pPr>
      <w:contextualSpacing/>
    </w:pPr>
    <w:rPr>
      <w:spacing w:val="5"/>
      <w:kern w:val="28"/>
      <w:sz w:val="38"/>
      <w:szCs w:val="52"/>
    </w:rPr>
  </w:style>
  <w:style w:type="table" w:styleId="36">
    <w:name w:val="Table Grid"/>
    <w:basedOn w:val="35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37">
    <w:name w:val="Light Shading"/>
    <w:basedOn w:val="35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35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35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35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35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35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35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35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35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35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35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35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35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35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35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35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35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35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35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35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35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35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35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35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35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35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35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35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3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35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3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3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3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3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3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3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3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3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3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3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3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3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35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35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35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35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35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35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35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35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35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35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35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35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35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35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35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35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35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35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35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35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35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35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35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35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35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35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35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35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35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35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35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35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35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35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35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35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35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35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35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35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35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35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35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6">
    <w:name w:val="Strong"/>
    <w:basedOn w:val="135"/>
    <w:qFormat/>
    <w:uiPriority w:val="22"/>
    <w:rPr>
      <w:b/>
      <w:bCs/>
    </w:rPr>
  </w:style>
  <w:style w:type="character" w:styleId="137">
    <w:name w:val="Emphasis"/>
    <w:basedOn w:val="135"/>
    <w:qFormat/>
    <w:uiPriority w:val="20"/>
    <w:rPr>
      <w:i/>
      <w:iCs/>
    </w:rPr>
  </w:style>
  <w:style w:type="character" w:styleId="138">
    <w:name w:val="Hyperlink"/>
    <w:basedOn w:val="135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character" w:styleId="139">
    <w:name w:val="annotation reference"/>
    <w:basedOn w:val="135"/>
    <w:semiHidden/>
    <w:unhideWhenUsed/>
    <w:qFormat/>
    <w:uiPriority w:val="99"/>
    <w:rPr>
      <w:sz w:val="21"/>
      <w:szCs w:val="21"/>
    </w:rPr>
  </w:style>
  <w:style w:type="character" w:customStyle="1" w:styleId="140">
    <w:name w:val="页眉 字符"/>
    <w:basedOn w:val="135"/>
    <w:link w:val="26"/>
    <w:uiPriority w:val="99"/>
  </w:style>
  <w:style w:type="character" w:customStyle="1" w:styleId="141">
    <w:name w:val="页脚 字符"/>
    <w:basedOn w:val="135"/>
    <w:link w:val="25"/>
    <w:uiPriority w:val="99"/>
  </w:style>
  <w:style w:type="paragraph" w:styleId="142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3">
    <w:name w:val="标题 1 字符"/>
    <w:basedOn w:val="135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4">
    <w:name w:val="标题 2 字符"/>
    <w:basedOn w:val="135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5">
    <w:name w:val="标题 3 字符"/>
    <w:basedOn w:val="135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6">
    <w:name w:val="标题 字符"/>
    <w:basedOn w:val="135"/>
    <w:link w:val="34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7">
    <w:name w:val="副标题 字符"/>
    <w:basedOn w:val="135"/>
    <w:link w:val="28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8">
    <w:name w:val="List Paragraph"/>
    <w:basedOn w:val="1"/>
    <w:qFormat/>
    <w:uiPriority w:val="34"/>
    <w:pPr>
      <w:ind w:left="720"/>
      <w:contextualSpacing/>
    </w:pPr>
  </w:style>
  <w:style w:type="character" w:customStyle="1" w:styleId="149">
    <w:name w:val="正文文本 字符"/>
    <w:basedOn w:val="135"/>
    <w:link w:val="20"/>
    <w:uiPriority w:val="99"/>
  </w:style>
  <w:style w:type="character" w:customStyle="1" w:styleId="150">
    <w:name w:val="正文文本 2 字符"/>
    <w:basedOn w:val="135"/>
    <w:link w:val="31"/>
    <w:uiPriority w:val="99"/>
  </w:style>
  <w:style w:type="character" w:customStyle="1" w:styleId="151">
    <w:name w:val="正文文本 3 字符"/>
    <w:basedOn w:val="135"/>
    <w:link w:val="18"/>
    <w:uiPriority w:val="99"/>
    <w:rPr>
      <w:sz w:val="16"/>
      <w:szCs w:val="16"/>
    </w:rPr>
  </w:style>
  <w:style w:type="character" w:customStyle="1" w:styleId="152">
    <w:name w:val="宏文本 字符"/>
    <w:basedOn w:val="135"/>
    <w:link w:val="2"/>
    <w:uiPriority w:val="99"/>
    <w:rPr>
      <w:rFonts w:ascii="Courier" w:hAnsi="Courier"/>
      <w:sz w:val="20"/>
      <w:szCs w:val="20"/>
    </w:rPr>
  </w:style>
  <w:style w:type="paragraph" w:styleId="153">
    <w:name w:val="Quote"/>
    <w:basedOn w:val="1"/>
    <w:next w:val="1"/>
    <w:link w:val="154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4">
    <w:name w:val="引用 字符"/>
    <w:basedOn w:val="135"/>
    <w:link w:val="153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5">
    <w:name w:val="标题 4 字符"/>
    <w:basedOn w:val="135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6">
    <w:name w:val="标题 5 字符"/>
    <w:basedOn w:val="135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7">
    <w:name w:val="标题 6 字符"/>
    <w:basedOn w:val="135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8">
    <w:name w:val="标题 7 字符"/>
    <w:basedOn w:val="135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9">
    <w:name w:val="标题 8 字符"/>
    <w:basedOn w:val="135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60">
    <w:name w:val="标题 9 字符"/>
    <w:basedOn w:val="135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61">
    <w:name w:val="Intense Quote"/>
    <w:basedOn w:val="1"/>
    <w:next w:val="1"/>
    <w:link w:val="162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2">
    <w:name w:val="明显引用 字符"/>
    <w:basedOn w:val="135"/>
    <w:link w:val="161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3">
    <w:name w:val="Subtle Emphasis"/>
    <w:basedOn w:val="135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4">
    <w:name w:val="Intense Emphasis"/>
    <w:basedOn w:val="135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5">
    <w:name w:val="Subtle Reference"/>
    <w:basedOn w:val="135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6">
    <w:name w:val="Intense Reference"/>
    <w:basedOn w:val="135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7">
    <w:name w:val="Book Title"/>
    <w:basedOn w:val="135"/>
    <w:qFormat/>
    <w:uiPriority w:val="33"/>
    <w:rPr>
      <w:b/>
      <w:bCs/>
      <w:smallCaps/>
      <w:spacing w:val="5"/>
    </w:rPr>
  </w:style>
  <w:style w:type="paragraph" w:customStyle="1" w:styleId="168">
    <w:name w:val="TOC Heading"/>
    <w:basedOn w:val="3"/>
    <w:next w:val="1"/>
    <w:semiHidden/>
    <w:unhideWhenUsed/>
    <w:qFormat/>
    <w:uiPriority w:val="39"/>
    <w:pPr>
      <w:outlineLvl w:val="9"/>
    </w:pPr>
  </w:style>
  <w:style w:type="character" w:customStyle="1" w:styleId="169">
    <w:name w:val="批注文字 字符"/>
    <w:basedOn w:val="135"/>
    <w:link w:val="17"/>
    <w:semiHidden/>
    <w:qFormat/>
    <w:uiPriority w:val="99"/>
    <w:rPr>
      <w:rFonts w:ascii="微软雅黑" w:hAnsi="微软雅黑" w:eastAsia="微软雅黑"/>
      <w:color w:val="000000"/>
      <w:sz w:val="21"/>
    </w:rPr>
  </w:style>
  <w:style w:type="character" w:customStyle="1" w:styleId="170">
    <w:name w:val="Unresolved Mention"/>
    <w:basedOn w:val="135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theme" Target="theme/theme1.xml"/><Relationship Id="rId7" Type="http://schemas.openxmlformats.org/officeDocument/2006/relationships/footer" Target="footer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microsoft.com/office/2011/relationships/commentsExtended" Target="commentsExtended.xml"/><Relationship Id="rId3" Type="http://schemas.openxmlformats.org/officeDocument/2006/relationships/comments" Target="comments.xml"/><Relationship Id="rId2" Type="http://schemas.openxmlformats.org/officeDocument/2006/relationships/settings" Target="settings.xml"/><Relationship Id="rId12" Type="http://schemas.microsoft.com/office/2011/relationships/people" Target="people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111</Pages>
  <Words>740</Words>
  <Characters>861</Characters>
  <Lines>3700</Lines>
  <Paragraphs>4972</Paragraphs>
  <TotalTime>6</TotalTime>
  <ScaleCrop>false</ScaleCrop>
  <LinksUpToDate>false</LinksUpToDate>
  <CharactersWithSpaces>958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项目组</dc:creator>
  <dc:description>generated by python-docx</dc:description>
  <cp:lastModifiedBy>WPS_1631670994</cp:lastModifiedBy>
  <dcterms:modified xsi:type="dcterms:W3CDTF">2026-10-12T02:28:29Z</dcterms:modified>
  <dc:subject>TASK-001 V1.3 技术修订版 评审稿</dc:subject>
  <dc:title>短视频与图片智能识别溯源系统项目任务书</dc:title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eyJoZGlkIjoiMmQxYzczYzczNDAzOWEwMTkwOWQwMDg2ZGMyYWIzNGMiLCJ1c2VySWQiOiIxMjczNDExMDMyIn0=</vt:lpwstr>
  </property>
  <property fmtid="{D5CDD505-2E9C-101B-9397-08002B2CF9AE}" pid="3" name="KSOProductBuildVer">
    <vt:lpwstr>2052-12.1.0.29161</vt:lpwstr>
  </property>
  <property fmtid="{D5CDD505-2E9C-101B-9397-08002B2CF9AE}" pid="4" name="ICV">
    <vt:lpwstr>DC1004BE76E24B5FA40A862086E1C3B0_12</vt:lpwstr>
  </property>
</Properties>
</file>