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color w:val="5F6C7A"/>
          <w:sz w:val="22"/>
        </w:rPr>
        <w:t>数据库技术课程设计</w:t>
      </w:r>
    </w:p>
    <w:p>
      <w:pPr>
        <w:spacing w:before="240" w:after="40" w:line="264" w:lineRule="auto"/>
      </w:pPr>
      <w:r>
        <w:rPr>
          <w:rFonts w:ascii="Calibri" w:hAnsi="Calibri" w:eastAsia="Microsoft YaHei"/>
          <w:b/>
          <w:color w:val="000000"/>
          <w:sz w:val="52"/>
        </w:rPr>
        <w:t>学生选课管理系统</w:t>
      </w:r>
    </w:p>
    <w:p>
      <w:pPr>
        <w:spacing w:before="0" w:after="360" w:line="264" w:lineRule="auto"/>
      </w:pPr>
      <w:r>
        <w:rPr>
          <w:rFonts w:ascii="Calibri" w:hAnsi="Calibri" w:eastAsia="Microsoft YaHei"/>
          <w:b/>
          <w:color w:val="1F4D78"/>
          <w:sz w:val="32"/>
        </w:rPr>
        <w:t>需求分析文档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tblHeader w:val="true"/>
        </w:trPr>
        <w:tc>
          <w:tcPr>
            <w:tcW w:w="1800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项目</w:t>
            </w:r>
          </w:p>
        </w:tc>
        <w:tc>
          <w:tcPr>
            <w:tcW w:w="7560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组员与序号</w:t>
            </w:r>
          </w:p>
        </w:tc>
        <w:tc>
          <w:tcPr>
            <w:tcW w:w="75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徐昌真01、李炜02、解世轩03、王泽湘04（按小组分工文档成员顺序整理）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选题</w:t>
            </w:r>
          </w:p>
        </w:tc>
        <w:tc>
          <w:tcPr>
            <w:tcW w:w="75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学生选课管理系统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开发语言</w:t>
            </w:r>
          </w:p>
        </w:tc>
        <w:tc>
          <w:tcPr>
            <w:tcW w:w="75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Python、HTML、CSS；后端框架 Flask；模板渲染 Jinja2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数据库</w:t>
            </w:r>
          </w:p>
        </w:tc>
        <w:tc>
          <w:tcPr>
            <w:tcW w:w="75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MySQL，数据库名 course_selection，字符集 utf8mb4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依据文件</w:t>
            </w:r>
          </w:p>
        </w:tc>
        <w:tc>
          <w:tcPr>
            <w:tcW w:w="75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README.md、app.py、sql/schema.sql、课程设计相关资料中的分工和数据库说明文档</w:t>
            </w:r>
          </w:p>
        </w:tc>
      </w:tr>
    </w:tbl>
    <w:p>
      <w:pPr>
        <w:spacing w:after="40"/>
      </w:pPr>
    </w:p>
    <w:p>
      <w:pPr>
        <w:spacing w:before="160" w:after="1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本文档按作业一要求整理：题目描述、语言和数据库、系统需求、数据流程图、数据字典。数据字典以 sql/schema.sql 中实际创建的 13 张业务表和 v_student_course 视图为准。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一、题目、语言和数据库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题目描述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题目：学生选课管理系统。系统面向高校教务选课场景，围绕学生信息维护、课程信息维护、教师开课、学生选课/退课、成绩录入和教务通知等业务展开。系统通过 MySQL 表约束、外键、触发器和存储过程保证选课数据一致性，重点解决课程容量控制、上课时间冲突、重复选课和成绩自动计算等问题。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技术环境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2520"/>
        <w:gridCol w:w="5040"/>
      </w:tblGrid>
      <w:tr>
        <w:trPr>
          <w:tblHeader w:val="true"/>
        </w:trPr>
        <w:tc>
          <w:tcPr>
            <w:tcW w:w="1800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w="2520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  <w:tc>
          <w:tcPr>
            <w:tcW w:w="5040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开发语言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Python、HTML、CSS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Python 负责后端业务与数据库调用，HTML/CSS 负责页面展示。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开发框架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Flask + Jinja2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Flask 提供 Web 路由，Jinja2 渲染模板页面。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数据库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MySQL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数据库名 course_selection，字符集 utf8mb4。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数据库连接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PyMySQL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app.py 通过 PyMySQL 连接 MySQL，并使用 DictCursor 返回字典结构。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主要脚本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sql/schema.sql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创建数据库、表、约束、触发器、存储过程、视图和示例数据。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二、系统需求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系统目标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系统目标是在课程设计范围内实现一个结构清晰、约束完整、流程可演示的学生选课管理系统。管理员维护基础数据并安排开课任务，学生提交选课或退课请求，教师录入课程成绩；数据库负责保存业务数据并执行关键校验，Web 页面提供基本录入、查询和展示功能。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用户角色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44"/>
        <w:gridCol w:w="7416"/>
      </w:tblGrid>
      <w:tr>
        <w:trPr>
          <w:tblHeader w:val="true"/>
        </w:trPr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角色</w:t>
            </w:r>
          </w:p>
        </w:tc>
        <w:tc>
          <w:tcPr>
            <w:tcW w:w="741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需求说明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教务管理员</w:t>
            </w:r>
          </w:p>
        </w:tc>
        <w:tc>
          <w:tcPr>
            <w:tcW w:w="741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维护学院、专业、班级、学生、教师、教室、学期、课程等基础信息；安排开课任务；发布通知。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学生</w:t>
            </w:r>
          </w:p>
        </w:tc>
        <w:tc>
          <w:tcPr>
            <w:tcW w:w="741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查询可选课程，提交选课申请，退掉已选课程，查看选课结果。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</w:t>
            </w:r>
          </w:p>
        </w:tc>
        <w:tc>
          <w:tcPr>
            <w:tcW w:w="741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承担开课任务，录入平时分和考试分，查看成绩计算结果。</w:t>
            </w:r>
          </w:p>
        </w:tc>
      </w:tr>
      <w:tr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系统数据库</w:t>
            </w:r>
          </w:p>
        </w:tc>
        <w:tc>
          <w:tcPr>
            <w:tcW w:w="741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通过主键、外键、唯一约束、检查约束、触发器和存储过程完成数据一致性控制。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功能需求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"/>
        <w:gridCol w:w="1512"/>
        <w:gridCol w:w="3960"/>
        <w:gridCol w:w="2952"/>
      </w:tblGrid>
      <w:tr>
        <w:trPr>
          <w:tblHeader w:val="true"/>
        </w:trPr>
        <w:tc>
          <w:tcPr>
            <w:tcW w:w="936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w="1512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模块</w:t>
            </w:r>
          </w:p>
        </w:tc>
        <w:tc>
          <w:tcPr>
            <w:tcW w:w="3960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需求说明</w:t>
            </w:r>
          </w:p>
        </w:tc>
        <w:tc>
          <w:tcPr>
            <w:tcW w:w="2952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相关表/过程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FR-01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学生管理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新增学生，维护学生所属班级、专业和学院信息，支持学生列表查询。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students、classes、majors、departments；sp_add_student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FR-02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课程管理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新增课程，维护课程编号、名称、学分、学时和开课学院。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courses、departments；sp_add_course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FR-03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开课管理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为课程安排教师、学期、教室、星期、节次、最大人数，创建开课任务。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teaching_tasks、teachers、terms、classrooms；sp_open_course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FR-04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选课管理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学生提交选课请求，系统校验学生状态、课程容量、重复选课和时间冲突。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enrollments；trg_enroll_before_insert；sp_select_course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FR-05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退课管理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学生可退掉已选课程，系统自动释放开课任务的当前人数。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enrollments、teaching_tasks；trg_enroll_after_update；sp_drop_course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FR-06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成绩管理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录入平时成绩和考试成绩，系统自动计算总评成绩和绩点。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scores；trg_score_before_update；sp_record_score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FR-07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通知管理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管理员发布教务通知，用户可查看通知列表。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notices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FR-08</w:t>
            </w:r>
          </w:p>
        </w:tc>
        <w:tc>
          <w:tcPr>
            <w:tcW w:w="151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统计与查询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首页展示学生数、课程数、开课任务数、已选记录数，并展示近期选课情况。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v_student_course、students、courses、teaching_tasks、enrollments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2.4 业务规则与非功能需求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容量控制：开课人数不能超过教室容量，当前已选人数不能超过最大人数。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时间冲突控制：同一学生在同一学期、同一星期、重叠节次不能选择多门课程。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选课限制：只有在读学生可以选课，每名学生最多选择 8 门处于已选状态的课程。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成绩计算：总评成绩 = 平时成绩 * 0.4 + 考试成绩 * 0.6，并按总评区间换算绩点。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数据一致性：所有主要实体设置主键，核心关联设置外键，邮箱、教室、重复选课等场景设置唯一约束。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可维护性：业务规则集中在触发器和存储过程中，便于课程设计演示与后续扩展。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当前边界：Web 页面当前未实现复杂登录鉴权，角色权限可作为后续扩展需求。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三、数据流程图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color w:val="000000"/>
          <w:sz w:val="22"/>
        </w:rPr>
        <w:t>系统数据流程以基础数据维护为起点，以开课安排、学生选课/退课、成绩录入和通知发布为主要业务处理。数据库在选课写入前执行规则校验，校验通过后生成选课记录并维护当前人数，校验失败则返回错误提示。</w:t>
      </w:r>
    </w:p>
    <w:p>
      <w:r>
        <w:drawing>
          <wp:inline xmlns:a="http://schemas.openxmlformats.org/drawingml/2006/main" xmlns:pic="http://schemas.openxmlformats.org/drawingml/2006/picture">
            <wp:extent cx="5806440" cy="3299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course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64" w:lineRule="auto"/>
        <w:jc w:val="center"/>
      </w:pPr>
      <w:r>
        <w:rPr>
          <w:rFonts w:ascii="Calibri" w:hAnsi="Calibri" w:eastAsia="Microsoft YaHei"/>
          <w:b w:val="0"/>
          <w:color w:val="5F6C7A"/>
          <w:sz w:val="19"/>
        </w:rPr>
        <w:t>图 1  学生选课管理系统数据流程图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四、数据字典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数据流字典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92"/>
        <w:gridCol w:w="1728"/>
        <w:gridCol w:w="4680"/>
        <w:gridCol w:w="2160"/>
      </w:tblGrid>
      <w:tr>
        <w:trPr>
          <w:tblHeader w:val="true"/>
        </w:trPr>
        <w:tc>
          <w:tcPr>
            <w:tcW w:w="792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w="1728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数据流</w:t>
            </w:r>
          </w:p>
        </w:tc>
        <w:tc>
          <w:tcPr>
            <w:tcW w:w="4680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说明</w:t>
            </w:r>
          </w:p>
        </w:tc>
        <w:tc>
          <w:tcPr>
            <w:tcW w:w="2160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相关数据表</w:t>
            </w:r>
          </w:p>
        </w:tc>
      </w:tr>
      <w:tr>
        <w:tc>
          <w:tcPr>
            <w:tcW w:w="792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F1</w:t>
            </w:r>
          </w:p>
        </w:tc>
        <w:tc>
          <w:tcPr>
            <w:tcW w:w="17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基础信息数据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管理员录入学院、专业、班级、学生、教师、教室、学期、课程等基础信息。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departments、majors、classes、students、teachers、classrooms、terms、courses</w:t>
            </w:r>
          </w:p>
        </w:tc>
      </w:tr>
      <w:tr>
        <w:tc>
          <w:tcPr>
            <w:tcW w:w="792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F2</w:t>
            </w:r>
          </w:p>
        </w:tc>
        <w:tc>
          <w:tcPr>
            <w:tcW w:w="17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开课任务数据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管理员选择课程、教师、学期、教室、节次和容量生成开课任务。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teaching_tasks</w:t>
            </w:r>
          </w:p>
        </w:tc>
      </w:tr>
      <w:tr>
        <w:tc>
          <w:tcPr>
            <w:tcW w:w="792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F3</w:t>
            </w:r>
          </w:p>
        </w:tc>
        <w:tc>
          <w:tcPr>
            <w:tcW w:w="17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选课/退课请求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学生提交选课任务编号或退课记录编号，数据库进行容量、状态、冲突校验。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enrollments、teaching_tasks</w:t>
            </w:r>
          </w:p>
        </w:tc>
      </w:tr>
      <w:tr>
        <w:tc>
          <w:tcPr>
            <w:tcW w:w="792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F4</w:t>
            </w:r>
          </w:p>
        </w:tc>
        <w:tc>
          <w:tcPr>
            <w:tcW w:w="17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成绩数据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教师录入平时分和考试分，触发器计算总评和绩点。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scores</w:t>
            </w:r>
          </w:p>
        </w:tc>
      </w:tr>
      <w:tr>
        <w:tc>
          <w:tcPr>
            <w:tcW w:w="792" w:type="dxa"/>
            <w:vAlign w:val="center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F5</w:t>
            </w:r>
          </w:p>
        </w:tc>
        <w:tc>
          <w:tcPr>
            <w:tcW w:w="17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通知与日志数据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管理员发布通知，系统记录选课、退课等关键业务操作。</w:t>
            </w:r>
          </w:p>
        </w:tc>
        <w:tc>
          <w:tcPr>
            <w:tcW w:w="2160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notices、operation_logs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数据存储字典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84"/>
        <w:gridCol w:w="3168"/>
        <w:gridCol w:w="4608"/>
      </w:tblGrid>
      <w:tr>
        <w:trPr>
          <w:tblHeader w:val="true"/>
        </w:trPr>
        <w:tc>
          <w:tcPr>
            <w:tcW w:w="158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类别</w:t>
            </w:r>
          </w:p>
        </w:tc>
        <w:tc>
          <w:tcPr>
            <w:tcW w:w="316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数据存储</w:t>
            </w:r>
          </w:p>
        </w:tc>
        <w:tc>
          <w:tcPr>
            <w:tcW w:w="460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w="158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基础信息类</w:t>
            </w:r>
          </w:p>
        </w:tc>
        <w:tc>
          <w:tcPr>
            <w:tcW w:w="316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departments、majors、classes、students</w:t>
            </w:r>
          </w:p>
        </w:tc>
        <w:tc>
          <w:tcPr>
            <w:tcW w:w="460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描述学院、专业、班级和学生组织结构。</w:t>
            </w:r>
          </w:p>
        </w:tc>
      </w:tr>
      <w:tr>
        <w:tc>
          <w:tcPr>
            <w:tcW w:w="158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教学资源类</w:t>
            </w:r>
          </w:p>
        </w:tc>
        <w:tc>
          <w:tcPr>
            <w:tcW w:w="316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teachers、classrooms、terms、courses、teaching_tasks</w:t>
            </w:r>
          </w:p>
        </w:tc>
        <w:tc>
          <w:tcPr>
            <w:tcW w:w="460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描述教师、教室、学期、课程及具体开课安排。</w:t>
            </w:r>
          </w:p>
        </w:tc>
      </w:tr>
      <w:tr>
        <w:tc>
          <w:tcPr>
            <w:tcW w:w="158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业务记录类</w:t>
            </w:r>
          </w:p>
        </w:tc>
        <w:tc>
          <w:tcPr>
            <w:tcW w:w="316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enrollments、scores</w:t>
            </w:r>
          </w:p>
        </w:tc>
        <w:tc>
          <w:tcPr>
            <w:tcW w:w="460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记录学生选课、退课、完成状态及成绩信息。</w:t>
            </w:r>
          </w:p>
        </w:tc>
      </w:tr>
      <w:tr>
        <w:tc>
          <w:tcPr>
            <w:tcW w:w="158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通知日志类</w:t>
            </w:r>
          </w:p>
        </w:tc>
        <w:tc>
          <w:tcPr>
            <w:tcW w:w="316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notices、operation_logs</w:t>
            </w:r>
          </w:p>
        </w:tc>
        <w:tc>
          <w:tcPr>
            <w:tcW w:w="460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记录教务通知和系统关键操作。</w:t>
            </w:r>
          </w:p>
        </w:tc>
      </w:tr>
      <w:tr>
        <w:tc>
          <w:tcPr>
            <w:tcW w:w="158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查询视图</w:t>
            </w:r>
          </w:p>
        </w:tc>
        <w:tc>
          <w:tcPr>
            <w:tcW w:w="316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v_student_course</w:t>
            </w:r>
          </w:p>
        </w:tc>
        <w:tc>
          <w:tcPr>
            <w:tcW w:w="460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整合学生、班级、课程、教师、学期、选课状态和总评成绩，便于选课结果查询。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数据项字典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departments（学院表）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dept_id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学院编号。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dept_name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varchar(80)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非空，唯一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学院名称。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majors（专业表）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major_id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专业编号。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dept_id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所属学院编号，引用 departments.dept_id。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major_name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varchar(80)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非空；与 dept_id 联合唯一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专业名称。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classes（班级表）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class_id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班级编号。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major_id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所属专业编号，引用 majors.major_id。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class_name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varchar(80)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非空；与 major_id 联合唯一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班级名称。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grade_year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year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入学年级。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students（学生表）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student_id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学生学号。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class_id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所属班级编号，引用 classes.class_id。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student_name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学生姓名。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gender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enum('男','女')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性别。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phone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联系电话。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email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varchar(80)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唯一，可空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电子邮箱。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status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enum('在读','休学','毕业')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非空，默认“在读”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学生状态，选课时要求为在读。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created_at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datetime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非空，默认当前时间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记录创建时间。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teachers（教师表）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teacher_id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教师编号。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dept_id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所属学院编号，引用 departments.dept_id。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teacher_name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教师姓名。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title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varchar(40)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非空，默认“讲师”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教师职称。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phone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联系电话。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email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varchar(80)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唯一，可空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电子邮箱。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classrooms（教室表）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room_id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教室编号。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building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varchar(40)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非空；与 room_no 联合唯一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教学楼名称。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room_no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非空；与 building 联合唯一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教室号。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capacity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非空，check &gt; 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教室容量。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terms（学期表）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term_id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学期编号。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term_name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非空，唯一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学期名称。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start_date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date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学期开始日期。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end_date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date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非空，晚于 start_date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学期结束日期。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courses（课程表）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course_id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课程编号。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dept_id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开课学院编号，引用 departments.dept_id。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course_name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课程名称。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credit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decimal(3,1)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非空，check &gt; 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课程学分。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hours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非空，check &gt; 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课程学时。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teaching_tasks（开课任务表）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task_id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开课任务编号。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course_id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课程编号，引用 courses.course_id。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teacher_id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任课教师编号，引用 teachers.teacher_id。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term_id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学期编号，引用 terms.term_id。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room_id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教室编号，引用 classrooms.room_id。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weekday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tinyint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非空，1-7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上课星期。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start_section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tinyint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非空，1-12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开始节次。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end_section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tinyint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非空，不小于开始节次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结束节次。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max_students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非空，&gt;0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最大选课人数。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current_students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 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当前已选人数。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enrollments（选课记录表）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enroll_id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选课记录编号。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student_id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学生学号，引用 students.student_id。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task_id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开课任务编号，引用 teaching_tasks.task_id。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select_time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datetime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非空，默认当前时间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选课时间。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status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enum('已选','退选','完成')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非空，默认“已选”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选课状态。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unique(student_id, task_id)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索引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唯一约束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防止同一学生重复选择同一开课任务。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scores（成绩表）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score_id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成绩编号。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enroll_id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非空，唯一，外键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对应选课记录，引用 enrollments.enroll_id。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usual_score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decimal(5,2)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可空，0-100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平时成绩。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exam_score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decimal(5,2)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可空，0-100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考试成绩。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total_score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decimal(5,2)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可空，0-100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总评成绩，由触发器计算。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grade_point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decimal(3,2)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绩点，由触发器根据总评成绩换算。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notices（通知表）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notice_id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title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通知标题。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content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text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通知正文。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publisher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发布人。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publish_time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datetime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非空，默认当前时间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发布时间。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operation_logs（操作日志表）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88"/>
        <w:gridCol w:w="1944"/>
        <w:gridCol w:w="2376"/>
        <w:gridCol w:w="2952"/>
      </w:tblGrid>
      <w:tr>
        <w:trPr>
          <w:tblHeader w:val="true"/>
        </w:trPr>
        <w:tc>
          <w:tcPr>
            <w:tcW w:w="2088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字段名</w:t>
            </w:r>
          </w:p>
        </w:tc>
        <w:tc>
          <w:tcPr>
            <w:tcW w:w="1944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数据类型</w:t>
            </w:r>
          </w:p>
        </w:tc>
        <w:tc>
          <w:tcPr>
            <w:tcW w:w="2376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约束</w:t>
            </w:r>
          </w:p>
        </w:tc>
        <w:tc>
          <w:tcPr>
            <w:tcW w:w="2952" w:type="dxa"/>
            <w:vAlign w:val="center"/>
            <w:shd w:fill="F2F4F7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log_id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日志编号。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action_type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varchar(40)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操作类型，如选课、状态变更。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detail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varchar(255)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操作详情。</w:t>
            </w:r>
          </w:p>
        </w:tc>
      </w:tr>
      <w:tr>
        <w:tc>
          <w:tcPr>
            <w:tcW w:w="208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created_at</w:t>
            </w:r>
          </w:p>
        </w:tc>
        <w:tc>
          <w:tcPr>
            <w:tcW w:w="1944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datetime</w:t>
            </w:r>
          </w:p>
        </w:tc>
        <w:tc>
          <w:tcPr>
            <w:tcW w:w="237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非空，默认当前时间</w:t>
            </w:r>
          </w:p>
        </w:tc>
        <w:tc>
          <w:tcPr>
            <w:tcW w:w="2952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日志创建时间。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视图、触发器和存储过程字典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96"/>
        <w:gridCol w:w="2736"/>
        <w:gridCol w:w="5328"/>
      </w:tblGrid>
      <w:tr>
        <w:trPr>
          <w:tblHeader w:val="true"/>
        </w:trPr>
        <w:tc>
          <w:tcPr>
            <w:tcW w:w="1296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类型</w:t>
            </w:r>
          </w:p>
        </w:tc>
        <w:tc>
          <w:tcPr>
            <w:tcW w:w="2736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名称</w:t>
            </w:r>
          </w:p>
        </w:tc>
        <w:tc>
          <w:tcPr>
            <w:tcW w:w="5328" w:type="dxa"/>
            <w:vAlign w:val="center"/>
            <w:shd w:fill="E8EEF5"/>
          </w:tcPr>
          <w:p>
            <w:pPr>
              <w:spacing w:before="0" w:after="4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作用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视图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v_student_course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整合学生、班级、课程、教师、学期、选课状态和总评成绩，用于选课结果查询。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触发器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trg_task_before_insert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新增开课前检查最大人数不能超过教室容量，并检查节次合理性。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触发器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trg_task_before_update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修改开课任务前检查容量不能超过教室容量，也不能小于当前已选人数。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触发器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trg_enroll_before_insert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选课前检查学生状态、课程余量、最多 8 门限制和时间冲突。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触发器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trg_enroll_after_insert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选课成功后增加当前人数、创建成绩空记录并写入操作日志。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触发器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trg_enroll_after_update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退课或状态变化后更新当前人数并写入操作日志。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触发器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trg_score_before_update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成绩更新前按 40% 平时分和 60% 考试分计算总评，并换算绩点。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存储过程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sp_add_student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新增学生基本信息。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存储过程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sp_add_course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新增课程基本信息。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存储过程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sp_open_course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新增开课任务。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存储过程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sp_select_course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新增选课记录，触发数据库校验。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存储过程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sp_drop_course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将选课记录状态更新为退选。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存储过程</w:t>
            </w:r>
          </w:p>
        </w:tc>
        <w:tc>
          <w:tcPr>
            <w:tcW w:w="2736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sp_record_score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录入平时成绩和考试成绩，并将选课状态更新为完成。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F6C7A"/>
        <w:sz w:val="18"/>
      </w:rPr>
      <w:t>学生选课管理系统需求分析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学生选课管理系统 需求分析</dc:title>
  <dc:subject>数据库技术课程设计需求分析文档</dc:subject>
  <dc:creator>徐昌真、李炜、解世轩、王泽湘</dc:creator>
  <cp:keywords>学生选课管理系统;需求分析;MySQL;Flask;数据字典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