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</w:p>
    <w:p>
      <w:pPr>
        <w:spacing w:after="0" w:line="240" w:lineRule="auto"/>
      </w:pPr>
    </w:p>
    <w:p>
      <w:pPr>
        <w:spacing w:after="0" w:line="240" w:lineRule="auto"/>
      </w:pPr>
    </w:p>
    <w:p>
      <w:pPr>
        <w:spacing w:after="0" w:line="240" w:lineRule="auto"/>
      </w:pPr>
    </w:p>
    <w:p>
      <w:pPr>
        <w:spacing w:after="360"/>
        <w:jc w:val="center"/>
      </w:pPr>
      <w:r>
        <w:rPr>
          <w:rFonts w:ascii="方正小标宋_GBK" w:hAnsi="方正小标宋_GBK" w:eastAsia="方正小标宋_GBK"/>
          <w:b w:val="0"/>
          <w:i w:val="0"/>
          <w:sz w:val="72"/>
        </w:rPr>
        <w:t>重 庆 交 通 大 学</w:t>
      </w:r>
    </w:p>
    <w:p>
      <w:pPr>
        <w:spacing w:after="1200"/>
        <w:jc w:val="center"/>
      </w:pPr>
      <w:r>
        <w:rPr>
          <w:rFonts w:ascii="方正小标宋_GBK" w:hAnsi="方正小标宋_GBK" w:eastAsia="方正小标宋_GBK"/>
          <w:b w:val="0"/>
          <w:i w:val="0"/>
          <w:sz w:val="72"/>
        </w:rPr>
        <w:t>学生实验报告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808080"/>
          <w:left w:val="nil" w:sz="4" w:space="0" w:color="808080"/>
          <w:bottom w:val="nil" w:sz="4" w:space="0" w:color="808080"/>
          <w:right w:val="nil" w:sz="4" w:space="0" w:color="808080"/>
          <w:insideH w:val="nil" w:sz="4" w:space="0" w:color="808080"/>
          <w:insideV w:val="nil" w:sz="4" w:space="0" w:color="808080"/>
        </w:tblBorders>
      </w:tblPr>
      <w:tblGrid>
        <w:gridCol w:w="4252"/>
        <w:gridCol w:w="4252"/>
      </w:tblGrid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实验课程名称：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《嵌入式系统》</w:t>
            </w:r>
          </w:p>
        </w:tc>
      </w:tr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实验项目名称：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STM32F103 的 uC/OS-II 移植与 AHT20 多任务采集</w:t>
            </w:r>
          </w:p>
        </w:tc>
      </w:tr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学    院：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信息科学与工程学院</w:t>
            </w:r>
          </w:p>
        </w:tc>
      </w:tr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年级/专业班：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2024级  通信2403班</w:t>
            </w:r>
          </w:p>
        </w:tc>
      </w:tr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学生姓名/学号：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徐正昕    632407030612</w:t>
            </w:r>
          </w:p>
        </w:tc>
      </w:tr>
      <w:tr>
        <w:trPr>
          <w:trHeight w:val="680" w:hRule="atLeast"/>
        </w:trPr>
        <w:tc>
          <w:tcPr>
            <w:tcW w:type="dxa" w:w="2608"/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方正仿宋_GBK" w:hAnsi="方正仿宋_GBK" w:eastAsia="方正仿宋_GBK"/>
                <w:b w:val="0"/>
                <w:i w:val="0"/>
                <w:sz w:val="26"/>
              </w:rPr>
              <w:t>指导教师：</w:t>
            </w:r>
          </w:p>
        </w:tc>
        <w:tc>
          <w:tcPr>
            <w:tcW w:type="dxa" w:w="5896"/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i w:val="0"/>
                <w:sz w:val="25"/>
              </w:rPr>
              <w:t>阴从基</w:t>
            </w:r>
          </w:p>
        </w:tc>
      </w:tr>
    </w:tbl>
    <w:p>
      <w:pPr>
        <w:spacing w:after="0" w:line="240" w:lineRule="auto"/>
      </w:pPr>
    </w:p>
    <w:p>
      <w:pPr>
        <w:spacing w:after="0" w:line="240" w:lineRule="auto"/>
      </w:pPr>
    </w:p>
    <w:p>
      <w:pPr>
        <w:spacing w:after="0" w:line="240" w:lineRule="auto"/>
      </w:pPr>
    </w:p>
    <w:p>
      <w:pPr>
        <w:jc w:val="center"/>
      </w:pPr>
      <w:r>
        <w:rPr>
          <w:rFonts w:ascii="宋体" w:hAnsi="宋体" w:eastAsia="宋体"/>
          <w:b w:val="0"/>
          <w:i w:val="0"/>
          <w:sz w:val="26"/>
        </w:rPr>
        <w:t>2026 年 10 月</w:t>
      </w:r>
    </w:p>
    <w:p>
      <w:r>
        <w:br w:type="page"/>
      </w:r>
    </w:p>
    <w:p>
      <w:pPr>
        <w:spacing w:after="120"/>
        <w:jc w:val="center"/>
      </w:pPr>
      <w:r>
        <w:rPr>
          <w:rFonts w:ascii="黑体" w:hAnsi="黑体" w:eastAsia="黑体"/>
          <w:b/>
          <w:i w:val="0"/>
          <w:sz w:val="36"/>
        </w:rPr>
        <w:t>STM32F103 的 uC/OS-II 移植与 AHT20 多任务采集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i w:val="0"/>
          <w:sz w:val="24"/>
        </w:rPr>
        <w:t>—— 嵌入式实时操作系统与 I2C 传感器实验报告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一、实验目的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1. 理解嵌入式实时操作系统的基本组成：任务、任务控制块、就绪表、调度器、系统节拍和时间管理。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2. 掌握 uC/OS-II 在 ARM Cortex-M3（STM32F103）上的移植方法，理解 os_cpu.h、os_cpu_a.asm、os_cpu_c.c 三个移植文件的作用。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3. 掌握 SysTick、PendSV、BASEPRI 在 RTOS 移植中的作用，能够正确接入 HAL 库并解决 HAL 与 uC/OS-II 的时基冲突。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4. 构建 3 个应用任务：两个 LED 任务分别以 1 s 和 3 s 周期闪烁，第三个任务每 2 s 通过 I2C 读取 AHT20 温湿度，并转换为可读字符串从串口输出。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5. 理解软件 I2C 与硬件 I2C 的区别，掌握 AHT20 的地址、初始化命令、触发测量命令、7 字节数据格式和温湿度换算公式。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6. 记录从建立工程、复制源码、配置内核、修改中断、接入 I2C/AHT20 到编译通过的完整过程，并总结常见问题及解决方法。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二、实验环境与硬件资源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1  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4"/>
        <w:gridCol w:w="6520"/>
      </w:tblGrid>
      <w:tr>
        <w:trPr>
          <w:tblHeader/>
        </w:trPr>
        <w:tc>
          <w:tcPr>
            <w:tcW w:type="dxa" w:w="198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6520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配置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MCU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STM32F103C8T6，Cortex-M3，64 KB Flash，20 KB SRAM，72 MHz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开发工具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Keil MDK 5.06，ARMCC V5.06 update 7（AC5）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RTOS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uC/OS-II V2.93.01（Apache-2.0 源码）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HAL 库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STM32Cube FW_F1 V1.8.5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串口工具</w:t>
            </w:r>
          </w:p>
        </w:tc>
        <w:tc>
          <w:tcPr>
            <w:tcW w:type="dxa" w:w="65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USB-TTL，115200-8-N-1，UTF-8 编码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2  硬件连接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814"/>
        <w:gridCol w:w="1814"/>
        <w:gridCol w:w="4876"/>
      </w:tblGrid>
      <w:tr>
        <w:trPr>
          <w:tblHeader/>
        </w:trPr>
        <w:tc>
          <w:tcPr>
            <w:tcW w:type="dxa" w:w="181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信号</w:t>
            </w:r>
          </w:p>
        </w:tc>
        <w:tc>
          <w:tcPr>
            <w:tcW w:type="dxa" w:w="181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STM32 引脚</w:t>
            </w:r>
          </w:p>
        </w:tc>
        <w:tc>
          <w:tcPr>
            <w:tcW w:type="dxa" w:w="4876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连接说明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红灯 LED1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PA0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PA0 → 220 Ω → LED → GND，高电平点亮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绿灯 LED2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PB0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PB0 → 220 Ω → LED → GND，高电平点亮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AHT20 SCL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PB6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I2C1_SCL，模块 VCC=3.3 V，GND 共地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AHT20 SDA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PB7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I2C1_SDA，模块自带或外接 4.7 kΩ 上拉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串口 TX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PA9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接 USB-TTL 的 RXD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串口 RX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PA10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接 USB-TTL 的 TXD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地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GND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与 USB-TTL 共地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系统时钟采用 HSE 8 MHz 经 PLL 9 倍频到 72 MHz；APB1 为 36 MHz，APB2 为 72 MHz。USART1 挂在 APB2 上，波特率 115200。LED 采用外部 LED，串联 220 Ω 限流电阻，高电平点亮。AHT20 与 MCU 共用 3.3 V 电源，SCL/SDA 分别接 PB6/PB7，I2C1 配置为 400 kHz 快速模式。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三、uC/OS-II 移植原理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3.1 uC/OS-II 的文件结构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uC/OS-II 的内核与处理器无关，移植时只需要提供处理器相关的端口层。工程中使用的文件可以分为三类：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3  uC/OS-II 工程文件分类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74"/>
        <w:gridCol w:w="3969"/>
        <w:gridCol w:w="3061"/>
      </w:tblGrid>
      <w:tr>
        <w:trPr>
          <w:tblHeader/>
        </w:trPr>
        <w:tc>
          <w:tcPr>
            <w:tcW w:type="dxa" w:w="147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类别</w:t>
            </w:r>
          </w:p>
        </w:tc>
        <w:tc>
          <w:tcPr>
            <w:tcW w:type="dxa" w:w="3969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主要文件</w:t>
            </w:r>
          </w:p>
        </w:tc>
        <w:tc>
          <w:tcPr>
            <w:tcW w:type="dxa" w:w="3061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内核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os_core.c、os_task.c、os_time.c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任务控制块、就绪表、调度、延时与节拍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可选服务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os_flag.c、os_mbox.c、os_mem.c、os_mutex.c、os_q.c、os_sem.c、os_tmr.c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事件标志、邮箱、内存、互斥量、队列、信号量、软件定时器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移植层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os_cpu.h、os_cpu_a.asm、os_cpu_c.c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数据类型、临界区、堆栈方向、上下文切换、SysTick 和钩子函数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配置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os_cfg.h、app_cfg.h、includes.h</w:t>
            </w:r>
          </w:p>
        </w:tc>
        <w:tc>
          <w:tcPr>
            <w:tcW w:type="dxa" w:w="3061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内核裁剪、任务优先级、堆栈大小、公共头文件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本实验只使用任务管理、时间管理和调度器，关闭事件标志、邮箱、内存管理、互斥量、队列、信号量和软件定时器，以减小代码体积。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3.2 Cortex-M3 的上下文切换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Cortex-M3 有两个堆栈指针：MSP（主堆栈）和 PSP（进程堆栈）。uC/OS-II 让所有任务运行在 Thread 模式并使用 PSP，而异常服务程序使用 MSP。发生异常时，硬件自动把 R0～R3、R12、LR、PC、xPSR 压入当前堆栈；移植层的 PendSV 处理程序再补充保存 R4～R11 和 LR，并切换 PSP，从而完成任务上下文切换。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PendSV 被设置为最低优先级，因此它可以在所有其他中断处理完之后再执行，避免在中断嵌套过程中切换任务。OSCtxSw() 和 OSIntCtxSw() 只负责触发 PendSV；真正的切换在 OS_CPU_PendSVHandler 中完成。SysTick 则提供 1 ms 系统节拍，驱动 OSTimeTick() 和延时任务的就绪。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临界区使用 BASEPRI 实现。本实验把 CPU_CFG_KA_IPL_BOUNDARY 设为 4，因此优先级 0～3 的中断不受内核临界区屏蔽，优先级 4～15 的中断会被屏蔽。SysTick 和 USART1 的优先级都设为不低于 4，保证它们不会破坏内核数据结构。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3.3 移植层需要实现的接口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4  移植层接口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721"/>
        <w:gridCol w:w="2154"/>
        <w:gridCol w:w="3628"/>
      </w:tblGrid>
      <w:tr>
        <w:trPr>
          <w:tblHeader/>
        </w:trPr>
        <w:tc>
          <w:tcPr>
            <w:tcW w:type="dxa" w:w="2721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接口</w:t>
            </w:r>
          </w:p>
        </w:tc>
        <w:tc>
          <w:tcPr>
            <w:tcW w:type="dxa" w:w="215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位置</w:t>
            </w:r>
          </w:p>
        </w:tc>
        <w:tc>
          <w:tcPr>
            <w:tcW w:type="dxa" w:w="3628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8"/>
              </w:rPr>
              <w:t>本实验实现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OS_CPU_SR_Save / Restore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os_cpu_a.asm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保存/恢复 BASEPRI，实现临界区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OSStartHighRdy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os_cpu_a.asm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设置 PSP、MSP、PendSV 优先级，启动第一个任务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OSCtxSw / OSIntCtxSw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os_cpu_a.asm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触发 PendSV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OS_CPU_PendSVHandler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os_cpu_a.asm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保存 R4～R11，切换任务堆栈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OS_CPU_SysTickHandler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os_cpu_c.c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OSIntEnter、OSTimeTick、OSIntExit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OS_CPU_SysTickInitFreq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os_cpu_c.c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按 72 MHz / 1000 Hz 配置 SysTick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OSInitHookBegin / OSTaskSwHook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os_cpu_c.c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8"/>
              </w:rPr>
              <w:t>异常栈初始化、任务切换钩子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3.4 软件 I2C 与硬件 I2C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I2C 是两根线的同步串行总线：SCL 为时钟，SDA 为数据，两者都是开漏结构，必须接上拉电阻。主机通过起始条件（SCL 高时 SDA 下降）、7 位地址 + 读写位、应答位、数据字节和停止条件（SCL 高时 SDA 上升）完成一次传输。AHT20 的 7 位地址是 0x38，HAL 库使用 8 位写地址 0x70。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5  软件 I2C 与硬件 I2C 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74"/>
        <w:gridCol w:w="3628"/>
        <w:gridCol w:w="3402"/>
      </w:tblGrid>
      <w:tr>
        <w:trPr>
          <w:tblHeader/>
        </w:trPr>
        <w:tc>
          <w:tcPr>
            <w:tcW w:type="dxa" w:w="147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对比项</w:t>
            </w:r>
          </w:p>
        </w:tc>
        <w:tc>
          <w:tcPr>
            <w:tcW w:type="dxa" w:w="3628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软件 I2C</w:t>
            </w:r>
          </w:p>
        </w:tc>
        <w:tc>
          <w:tcPr>
            <w:tcW w:type="dxa" w:w="3402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硬件 I2C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实现方式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GPIO 翻转模拟 SCL/SDA 时序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使用 STM32 片内 I2C 外设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引脚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任意 GPIO，可灵活改线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固定复用引脚，STM32F103 常用 PB6/PB7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速率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通常 100 kHz 以下，受 CPU 和中断影响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可达 100/400 kHz，时序由硬件保证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CPU 占用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高，每个位都要软件延时和翻转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低，可用中断/DMA，CPU 只处理结果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可靠性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依赖延时，容易被中断打断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硬件状态机、错误标志完整，抗干扰更好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适用场景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引脚受限、时序特殊、教学演示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正式产品、多从机、高速或低功耗场景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本实验采用硬件 I2C1：PB6=SCL、PB7=SDA，400 kHz，7 位地址模式。硬件 I2C 的优点是时序由外设保证，CPU 不需要逐位翻转；缺点是对引脚复用、上拉电阻和总线状态要求更严格。若用软件 I2C，则只需把 PB6/PB7 配成开漏输出，用 GPIO 产生起始、停止、应答和字节时序，灵活但会占用更多 CPU 时间。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3.5 AHT20 传感器与数据格式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AHT20 上电后需要约 40 ms 稳定时间。主机先读取状态字节，若 bit3（CAL）为 0，则发送初始化命令 0xBE 0x08 0x00，等待 10 ms；然后发送触发测量命令 0xAC 0x33 0x00，等待约 80 ms，再读取 7 个字节：状态、湿度 20 位、温度 20 位和 CRC。</w:t>
      </w:r>
    </w:p>
    <w:p>
      <w:pPr>
        <w:spacing w:before="60" w:after="60" w:line="288" w:lineRule="auto"/>
        <w:jc w:val="center"/>
      </w:pPr>
      <w:r>
        <w:rPr>
          <w:rFonts w:ascii="Cambria Math" w:hAnsi="Cambria Math" w:eastAsia="Cambria Math"/>
          <w:b w:val="0"/>
          <w:i w:val="0"/>
          <w:sz w:val="23"/>
        </w:rPr>
        <w:t>T(℃) = raw_t × 200 / 2²⁰ − 50</w:t>
      </w:r>
    </w:p>
    <w:p>
      <w:pPr>
        <w:spacing w:before="60" w:after="60" w:line="288" w:lineRule="auto"/>
        <w:jc w:val="center"/>
      </w:pPr>
      <w:r>
        <w:rPr>
          <w:rFonts w:ascii="Cambria Math" w:hAnsi="Cambria Math" w:eastAsia="Cambria Math"/>
          <w:b w:val="0"/>
          <w:i w:val="0"/>
          <w:sz w:val="23"/>
        </w:rPr>
        <w:t>RH(%) = raw_h × 100 / 2²⁰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其中 raw_t 和 raw_h 都是 20 位无符号整数，raw_h 由 buf[1]～buf[3] 的高 20 位组成，raw_t 由 buf[3] 的低 4 位和 buf[4]、buf[5] 组成。AHT20 的测量范围约为 −40～85 ℃、0～100 %RH；本实验对结果做了限幅，防止异常数据导致显示或串口输出越界。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四、移植过程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4.1 建立基础工程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以已经调通的 STM32F10x_USART_Hello HAL 工程为基础，复制为 STM32F10x_uCOSII_RTOS。基础工程已经包含 HAL、CMSIS、启动文件、系统时钟和 USART1 初始化，因此可以集中精力完成 RTOS 移植。复制后删除原工程的编译产物和旧工程文件，只保留源码、Drivers、启动文件和 Keil 工程。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新建 Middlewares/uCOSII 目录，并在其中建立 Source、Ports、Cfg 三个子目录；再建立 App 目录存放应用任务。最终目录结构如下：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1  工程目录结构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STM32F10x_uCOSII_RTOS/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├─ Core/                       HAL 初始化、main.c、中断服务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├─ Drivers/                    STM32F1 HAL 与 CMSIS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├─ Middlewares/uCOSII/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│  ├─ Source/                  uC/OS-II 内核源码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│  ├─ Ports/                   os_cpu.h、os_cpu_a.asm、os_cpu_c.c、os_dbg.c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│  └─ Cfg/                     os_cfg.h、app_cfg.h、includes.h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├─ App/                        app.c、app.h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└─ MDK-ARM/                    uCOSII_RTOS.uvprojx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4.2 复制 uC/OS-II 源码与 Cortex-M3 端口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从 uC/OS-II V2.93.01 源码包中复制 Source 目录下的 os_core.c、os_task.c、os_time.c 等内核文件，以及 ucos_ii.h、os_trace.h。注意不要同时把 ucos_ii.c 加入工程：ucos_ii.c 只是把各个 .c 文件再次包含进来的“合集文件”，和逐个加入源文件的方式二选一，否则会出现重复定义。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端口层选用 Ports/ARM-Cortex-M/ARMv7-M/ARM 目录，适用于 Cortex-M3 和 ARMCC（AC5）：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os_cpu.h：数据类型、OS_CRITICAL_METHOD、OS_STK_GROWTH、OS_TASK_SW 等宏；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os_cpu_a.asm：OSStartHighRdy、OSCtxSw、OSIntCtxSw、OS_CPU_PendSVHandler、OS_CPU_SR_Save/Restore；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os_cpu_c.c：OSInitHookBegin、OSTaskSwHook、OS_CPU_SysTickHandler、OS_CPU_SysTickInitFreq 等；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os_dbg.c：调试变量（本实验关闭 OS_DEBUG_EN，但仍加入工程以保持完整）。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STM32F103 是 Cortex-M3，没有硬件 FPU。官方端口默认根据 __TARGET_FPU_SOFTVFP 判断是否保存浮点寄存器；为避免 AC5 与端口宏不一致导致 OS_CPU_FP_Reg_Push/Pop 未定义，本实验在 os_cpu.h 中显式把 OS_CPU_ARM_FP_EN 设为 0。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4.3 Keil 工程组与头文件路径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在 Keil 工程中新增三个组：Middlewares/uCOSII/Source、Middlewares/uCOSII/Ports、App。Source 组加入除 ucos_ii.c 外的内核 .c 文件；Ports 组加入 os_cpu_c.c、os_cpu_a.asm、os_dbg.c；App 组加入 app.c。os_cpu_a.asm 的文件类型必须选择 Assembler Source（FileType=2），否则 Keil 会把它当成 C 文件编译。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在 C/C++ 的 Include Paths 中加入：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2  Keil 头文件路径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../Core/Inc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../Drivers/STM32F1xx_HAL_Driver/Inc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../Drivers/STM32F1xx_HAL_Driver/Inc/Legacy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../Drivers/CMSIS/Device/ST/STM32F1xx/Include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../Drivers/CMSIS/Include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../Middlewares/uCOSII/Cfg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../Middlewares/uCOSII/Ports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../Middlewares/uCOSII/Source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../App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全局宏保持 USE_HAL_DRIVER,STM32F103xB。编译器选择 ARMCC V5.06 update 7，与官方 ARMv7-M/ARM 端口的汇编语法一致。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4.4 配置 os_cfg.h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os_cfg.h 决定内核裁剪。本实验只保留任务管理和时间管理，关键配置如下：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3  os_cfg.h 关键配置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#define OS_MAX_TASKS             8u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OS_LOWEST_PRIO          15u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OS_TICKS_PER_SEC      1000u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OS_TASK_IDLE_STK_SIZE  128u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OS_TASK_STAT_EN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OS_TASK_CREATE_EN        1u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OS_TASK_CREATE_EXT_EN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OS_TASK_SW_HOOK_EN       1u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OS_TIME_DLY_HMSM_EN      1u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OS_TMR_EN  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OS_FLAG_EN 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OS_MBOX_EN 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OS_MEM_EN  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OS_MUTEX_EN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OS_Q_EN                  0u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OS_SEM_EN                0u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OS_TICKS_PER_SEC = 1000 表示 1 ms 一个节拍，OSTimeDlyHMSM 的毫秒参数才能准确工作。OS_TASK_STAT_EN = 0 关闭统计任务，减少一个任务和一段代码。OS_TASK_SW_HOOK_EN 必须为 1，因为 os_cpu_a.asm 的 OSStartHighRdy 会调用 OSTaskSwHook；如果设为 0，链接时会报 Undefined symbol OSTaskSwHook。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4.5 配置 app_cfg.h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app_cfg.h 定义 CPU 优先级边界、任务优先级和堆栈大小。Cortex-M3 的 NVIC 有 4 位优先级，优先级数值越小越高。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4  app_cfg.h 任务配置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#define CPU_CFG_KA_IPL_BOUNDARY   4u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CPU_CFG_NVIC_PRIO_BITS    4u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APP_TASK_LED1_PRIO        5u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APP_TASK_LED2_PRIO        6u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APP_TASK_UART_PRIO        7u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APP_TASK_LED1_STK_SIZE  256u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APP_TASK_LED2_STK_SIZE  256u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APP_TASK_UART_STK_SIZE  512u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BASEPRI 边界设为 4：优先级 0～3 为非内核感知中断，不会被 OS_ENTER_CRITICAL() 屏蔽；优先级 4～15 为内核感知中断，会被临界区屏蔽。SysTick 使用 4，USART1 使用 6，二者都在内核感知范围内。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4.6 includes.h 的包含顺序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ucos_ii.h 会包含 app_cfg.h、os_cfg.h 和 os_cpu.h。由于 os_cpu.h 在编译期检查 CPU_CFG_KA_IPL_BOUNDARY 和 CPU_CFG_NVIC_PRIO_BITS，app_cfg.h 必须先于 os_cpu.h 被包含。公共头文件如下：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5  includes.h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#ifndef INCLUDES_H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#define INCLUDES_H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&lt;stdint.h&gt;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&lt;stdio.h&gt;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&lt;string.h&gt;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"stm32f1xx_hal.h"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"app_cfg.h"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"os_cpu.h"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#include "ucos_ii.h"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#endif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4.7 main.c 的初始化顺序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uC/OS-II 启动前不能有系统节拍中断进入内核，否则 OSTimeTick 可能在 TCB 尚未建立时访问空指针。因此初始化顺序非常关键：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6  main.c 初始化顺序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HAL_Init();                 /* HAL 先把 SysTick 配成 1 ms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__disable_irq();            /* 在 OSInit 完成前关闭全局中断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SystemClock_Config();       /* 72 MHz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MX_GPIO_Init();             /* PA0、PB0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MX_USART1_UART_Init();      /* 115200-8-N-1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OSInit();                   /* 初始化内核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App_Init();                 /* 创建 3 个任务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OS_CPU_SysTickInitFreq(SystemCoreClock);  /* 72000 计数 -&gt; 1 ms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OSStart();                  /* 启动调度，开中断，不再返回 */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HAL_Init() 内部会配置并打开 SysTick 中断，此时 uC/OS-II 还没初始化；紧接着 __disable_irq() 把中断关掉。OS_CPU_SysTickInitFreq(SystemCoreClock) 重新设置 SysTick 重装值和优先级，OSStart() 内部的 OSStartHighRdy 在最后执行 CPSIE I，才真正开中断并运行第一个任务。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4.8 中断向量与 HAL 时基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Cortex-M3 的 SysTick 和 PendSV 必须指向 uC/OS-II 的移植函数。stm32f1xx_it.c 中修改如下：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7  SysTick 与 PendSV 接入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void SysTick_Handler(void)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HAL_IncTick();              /* HAL 的 1 ms 计数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OS_CPU_SysTickHandler();    /* uC/OS-II 的节拍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void PendSV_Handler(void)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OS_CPU_PendSVHandler();     /* 真正的任务上下文切换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7"/>
        </w:rPr>
      </w:r>
      <w:r>
        <w:br/>
      </w:r>
      <w:r>
        <w:rPr>
          <w:rFonts w:ascii="Consolas" w:hAnsi="Consolas" w:eastAsia="Consolas"/>
          <w:b w:val="0"/>
          <w:i w:val="0"/>
          <w:sz w:val="17"/>
        </w:rPr>
        <w:t>void SVC_Handler(void)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/* uC/OS-II Cortex-M3 端口使用 PendSV，SVC 保持为空 */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}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HAL_IncTick() 必须保留，因为 HAL_UART_Transmit 的超时判断依赖 HAL_GetTick()。先累加 HAL 计数，再进入 uC/OS-II 的节拍处理；即使用户任务在 OSTimeTick 中被切换，HAL 的毫秒计数也已经更新。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USART1 中断优先级改为 6，避免使用 0 这种非内核感知优先级。本实验串口只用查询发送，不开启接收中断；保留 USART1_IRQHandler 是为了后续扩展。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4.9 临界区与上下文切换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os_cpu_a.asm 用 BASEPRI 实现临界区。OS_CPU_SR_Save 先关中断、读回旧 BASEPRI，再把新边界写入 BASEPRI，最后开中断；这样临界区只屏蔽优先级不低于 4 的中断，不会被高优先级中断打断内核链表操作。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OSStartHighRdy 的关键步骤如下：设置 PendSV 为最低优先级；把 PSP 清 0，表示第一次上下文切换；把 MSP 切换到 OS_CPU_ExceptStkBase；调用 OSTaskSwHook；把 OSRunning 置 1；从最高优先级任务的 TCB 取出堆栈指针装入 PSP；恢复 R4～R11、R0～R3、R12、LR、PC，最后 CPSIE I 开中断并跳转到任务入口。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OS_CPU_PendSVHandler 在异常入口保存当前任务的 R4～R11 和 LR，更新 OSTCBCur-&gt;OSTCBStkPtr；然后调用 OSTaskSwHook，切换 OSPrioCur/OSTCBCur 到 OSTCBHighRdy，恢复新任务的寄存器并异常返回。由于 PendSV 优先级最低，它不会打断其他中断，保证了切换的原子性。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4.10 编译与工程设置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工程使用 Objects 作为输出目录，勾选 Create HEX File。完整重建后输出：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8  Keil 编译结果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Rebuild target 'uCOSII_RTOS'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main.c...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os_core.c...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os_task.c...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os_time.c...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assembling os_cpu_a.asm...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os_cpu_c.c...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app.c...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aht20.c...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compiling stm32f1xx_hal_i2c.c...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linking...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Program Size: Code=13928  RO-data=568  RW-data=64  ZI-data=7224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FromELF: creating hex file...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".\Objects\uCOSII_RTOS.axf" - 0 Error(s), 0 Warning(s).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4.11 接入 I2C1 与 AHT20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AHT20 通过 I2C1 接入：PB6=SCL，PB7=SDA，400 kHz，7 位地址，HAL 使用 8 位写地址 0x70。I2C1 初始化如下：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9  I2C1 初始化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hi2c1.Instance = I2C1;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hi2c1.Init.ClockSpeed = 400000;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hi2c1.Init.DutyCycle = I2C_DUTYCYCLE_2;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hi2c1.Init.OwnAddress1 = 0;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hi2c1.Init.AddressingMode = I2C_ADDRESSINGMODE_7BIT;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hi2c1.Init.DualAddressMode = I2C_DUALADDRESS_DISABLE;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hi2c1.Init.OwnAddress2 = 0;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hi2c1.Init.GeneralCallMode = I2C_GENERALCALL_DISABLE;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hi2c1.Init.NoStretchMode = I2C_NOSTRETCH_DISABLE;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HAL_I2C_Init(&amp;hi2c1);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同时要在 stm32f1xx_hal_conf.h 中打开 HAL_I2C_MODULE_ENABLED，并在 HAL_I2C_MspInit 中把 PB6/PB7 配成 GPIO_MODE_AF_OD。AHT20 模块通常自带 4.7 kΩ 上拉；若使用裸传感器，必须在 SCL/SDA 上外接上拉电阻，否则 HAL_I2C_IsDeviceReady 会一直返回 HAL_ERROR。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AHT20 驱动保留裸机版本的初始化、触发、CRC 校验和温湿度换算逻辑，但把 HAL_Delay 全部替换成 OSTimeDlyHMSM。这样 40 ms、10 ms、80 ms 的等待期间任务进入阻塞态，LED 任务仍能按时运行，不会因为传感器等待而掉帧。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五、多任务设计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5.1 任务划分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6  任务划分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1"/>
        <w:gridCol w:w="794"/>
        <w:gridCol w:w="2268"/>
        <w:gridCol w:w="794"/>
        <w:gridCol w:w="2835"/>
        <w:gridCol w:w="2041"/>
      </w:tblGrid>
      <w:tr>
        <w:trPr>
          <w:tblHeader/>
        </w:trPr>
        <w:tc>
          <w:tcPr>
            <w:tcW w:type="dxa" w:w="1701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任务</w:t>
            </w:r>
          </w:p>
        </w:tc>
        <w:tc>
          <w:tcPr>
            <w:tcW w:type="dxa" w:w="79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优先级</w:t>
            </w:r>
          </w:p>
        </w:tc>
        <w:tc>
          <w:tcPr>
            <w:tcW w:type="dxa" w:w="2268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堆栈</w:t>
            </w:r>
          </w:p>
        </w:tc>
        <w:tc>
          <w:tcPr>
            <w:tcW w:type="dxa" w:w="794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周期</w:t>
            </w:r>
          </w:p>
        </w:tc>
        <w:tc>
          <w:tcPr>
            <w:tcW w:type="dxa" w:w="2835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动作</w:t>
            </w:r>
          </w:p>
        </w:tc>
        <w:tc>
          <w:tcPr>
            <w:tcW w:type="dxa" w:w="2041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外设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Task_LED1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256 OS_STK（1 KB）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 s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PA0 亮 0.5 s、灭 0.5 s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GPIOA / PA0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Task_LED2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256 OS_STK（1 KB）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3 s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PB0 亮 1.5 s、灭 1.5 s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GPIOB / PB0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Task_AHT20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512 OS_STK（2 KB）</w:t>
            </w:r>
          </w:p>
        </w:tc>
        <w:tc>
          <w:tcPr>
            <w:tcW w:type="dxa" w:w="794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2 s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I2C 读取 AHT20，串口发送温湿度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I2C1 / USART1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Idle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128 OS_STK（512 B）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空闲任务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—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任务 1 和任务 2 的“周期”指完整亮灭周期：1 s 周期由 500 ms 亮 + 500 ms 灭组成；3 s 周期由 1500 ms 亮 + 1500 ms 灭组成。这样既满足 1 s/3 s 的周期要求，也能清楚看到点亮-熄灭两个状态。三个任务都调用 OSTimeDlyHMSM 主动让出 CPU，没有使用 HAL_Delay，因此不会阻塞其他任务。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5.2 应用任务代码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10  App/app.c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6"/>
        </w:rPr>
        <w:t>/*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*********************************************************************************************************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文件：app.c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功能：uC/OS-II 应用任务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任务 1：PA0 红灯，周期 1 s（亮 500 ms、灭 500 ms）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任务 2：PB0 绿灯，周期 3 s（亮 1500 ms、灭 1500 ms）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任务 3：每 2 s 通过 I2C1 读取 AHT20 温湿度，并从 USART1 发送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硬件：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PA0  -&gt; 220Ω -&gt; 红色 LED -&gt; GND（高电平点亮）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PB0  -&gt; 220Ω -&gt; 绿色 LED -&gt; GND（高电平点亮）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PB6  -&gt; AHT20 SCL（I2C1，400 kHz）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PB7  -&gt; AHT20 SDA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PA9  -&gt; USB-TTL RXD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PA10 &lt;- USB-TTL TXD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   GND  &lt;-&gt; USB-TTL GND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*********************************************************************************************************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#include "app.h"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#include "main.h"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#include "aht20.h"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extern UART_HandleTypeDef huart1;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---------------------------- 任务堆栈 ----------------------------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OS_STK App_TaskLed1Stk[APP_TASK_LED1_STK_SIZE];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OS_STK App_TaskLed2Stk[APP_TASK_LED2_STK_SIZE];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OS_STK App_TaskAht20Stk[APP_TASK_UART_STK_SIZE];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串口发送缓冲：AHT20 温湿度字符串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char g_msg[128];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---------------------------- 任务 1：1 s 周期红灯 ----------------------------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void App_TaskLed1(void *p_arg)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(void)p_arg;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for (;;)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HAL_GPIO_WritePin(GPIOA, GPIO_PIN_0, GPIO_PIN_SET);   /* 点亮红灯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OSTimeDlyHMSM(0u, 0u, 0u, 500u);                      /* 亮 500 ms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HAL_GPIO_WritePin(GPIOA, GPIO_PIN_0, GPIO_PIN_RESET); /* 熄灭红灯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OSTimeDlyHMSM(0u, 0u, 0u, 500u);                      /* 灭 500 ms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---------------------------- 任务 2：3 s 周期绿灯 ----------------------------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void App_TaskLed2(void *p_arg)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(void)p_arg;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for (;;)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HAL_GPIO_WritePin(GPIOB, GPIO_PIN_0, GPIO_PIN_SET);   /* 点亮绿灯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OSTimeDlyHMSM(0u, 0u, 1u, 500u);                      /* 亮 1500 ms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HAL_GPIO_WritePin(GPIOB, GPIO_PIN_0, GPIO_PIN_RESET); /* 熄灭绿灯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OSTimeDlyHMSM(0u, 0u, 1u, 500u);                      /* 灭 1500 ms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---------------------------- 任务 3：2 s 周期 AHT20 采集 + 串口发送 ----------------------------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static void App_TaskAht20(void *p_arg)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float temperature = 0.0f;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float humidity = 0.0f;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int len;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(void)p_arg;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if (AHT20_Init() != 0u)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const char *err = "AHT20 init failed, check PB6/PB7 and 3.3V\r\n";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(void)HAL_UART_Transmit(&amp;huart1, (uint8_t *)err,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         (uint16_t)strlen(err), 1000u);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for (;;)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if (AHT20_Read(&amp;temperature, &amp;humidity) == 0u)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len = snprintf(g_msg, sizeof(g_msg),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    "hello uc/OS! AHT20: T=%.2f C, H=%.2f %%RH\r\n",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    temperature, humidity);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else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len = snprintf(g_msg, sizeof(g_msg),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    "hello uc/OS! AHT20 read error\r\n");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if (len &gt; 0)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(void)HAL_UART_Transmit(&amp;huart1, (uint8_t *)g_msg,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             (uint16_t)len, 1000u);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OSTimeDlyHMSM(0u, 0u, 2u, 0u);                        /* 2 s 周期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>/* ---------------------------- 创建任务 ---------------------------- */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void App_Init(void)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INT8U err;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err = OSTaskCreate(App_TaskLed1,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(void *)0,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&amp;App_TaskLed1Stk[APP_TASK_LED1_STK_SIZE - 1u],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APP_TASK_LED1_PRIO);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if (err != OS_ERR_NONE) { Error_Handler(); 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err = OSTaskCreate(App_TaskLed2,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(void *)0,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&amp;App_TaskLed2Stk[APP_TASK_LED2_STK_SIZE - 1u],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APP_TASK_LED2_PRIO);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if (err != OS_ERR_NONE) { Error_Handler(); }</w:t>
      </w:r>
      <w:r>
        <w:br/>
      </w:r>
      <w:r>
        <w:rPr>
          <w:rFonts w:ascii="Consolas" w:hAnsi="Consolas" w:eastAsia="Consolas"/>
          <w:b w:val="0"/>
          <w:i w:val="0"/>
          <w:sz w:val="16"/>
        </w:rPr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err = OSTaskCreate(App_TaskAht20,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(void *)0,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&amp;App_TaskAht20Stk[APP_TASK_UART_STK_SIZE - 1u],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                   APP_TASK_UART_PRIO);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 xml:space="preserve">    if (err != OS_ERR_NONE) { Error_Handler(); }</w:t>
      </w:r>
      <w:r>
        <w:br/>
      </w: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5.3 AHT20 驱动与串口数据格式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AHT20 驱动放在 App/aht20.c，对外提供 AHT20_Init、AHT20_Read、AHT20_DataValid 和 AHT20_CrcErrorCount。读取成功后，任务用 snprintf 把温度、湿度格式化为一行 ASCII 字符串：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11  AHT20 采集与串口发送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7"/>
        </w:rPr>
        <w:t>if (AHT20_Read(&amp;temperature, &amp;humidity) == 0u) {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len = snprintf(g_msg, sizeof(g_msg),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    "hello uc/OS! AHT20: T=%.2f C, H=%.2f %%RH\r\n",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    temperature, humidity);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} else {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len = snprintf(g_msg, sizeof(g_msg),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 xml:space="preserve">        "hello uc/OS! AHT20 read error\r\n");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HAL_UART_Transmit(&amp;huart1, (uint8_t *)g_msg, (uint16_t)len, 1000u);</w:t>
      </w:r>
      <w:r>
        <w:br/>
      </w:r>
      <w:r>
        <w:rPr>
          <w:rFonts w:ascii="Consolas" w:hAnsi="Consolas" w:eastAsia="Consolas"/>
          <w:b w:val="0"/>
          <w:i w:val="0"/>
          <w:sz w:val="17"/>
        </w:rPr>
        <w:t>OSTimeDlyHMSM(0u, 0u, 2u, 0u);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串口参数 115200-8-N-1。AHT20 的温度单位为 ℃，湿度单位为 %RH；正常输出示例为 hello uc/OS! AHT20: T=25.34 C, H=60.12 %RH。若传感器未接好或地址不对，任务会输出 AHT20 read error，便于现场排查。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代码 12  App/aht20.c</w:t>
      </w:r>
    </w:p>
    <w:p>
      <w:pPr>
        <w:widowControl w:val="0"/>
        <w:spacing w:line="240" w:lineRule="auto" w:before="0" w:after="120"/>
        <w:ind w:left="85" w:right="85" w:firstLine="0"/>
        <w:jc w:val="left"/>
        <w:shd w:val="clear" w:color="auto" w:fill="F2F2F2"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</w:pPr>
      <w:r>
        <w:rPr>
          <w:rFonts w:ascii="Consolas" w:hAnsi="Consolas" w:eastAsia="Consolas"/>
          <w:b w:val="0"/>
          <w:i w:val="0"/>
          <w:sz w:val="15"/>
        </w:rPr>
        <w:t>/*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aht20.c - AHT20 温湿度传感器驱动（uC/OS-II 阻塞式 I2C）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参考 AHT20 数据手册：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  上电等待 40 ms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  初始化命令 0xBE 0x08 0x00，等待 10 ms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  触发测量   0xAC 0x33 0x00，等待 80 ms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  读取 7 字节：状态 + 湿度 20 bit + 温度 20 bit + CRC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与裸机版本的区别：所有延时都改为 OSTimeDlyHMSM，等待期间主动让出 CPU，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 不会阻塞 LED 任务和空闲任务。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*/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#include "main.h"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#include "includes.h"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#include "aht20.h"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#define AHT20_CMD_INIT      0xBEU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#define AHT20_CMD_TRIGGER   0xACU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#define AHT20_STATUS_BUSY   0x80U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#define AHT20_STATUS_CAL    0x08U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static uint8_t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static uint8_t s_ready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static uint8_t s_crc_errors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static void AHT20_DelayMs(uint32_t ms)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OSTimeDlyHMSM(0u, 0u, 0u, (INT16U)ms);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static uint8_t AHT20_Crc8(const uint8_t *data, uint8_t len)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crc = 0xFFU;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i, bit;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for (i = 0; i &lt; len; i++)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crc ^= data[i];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for (bit = 0; bit &lt; 8; bit++)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if (crc &amp; 0x80U)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    crc = (uint8_t)((crc &lt;&lt; 1) ^ 0x31U);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else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    crc = (uint8_t)(crc &lt;&lt; 1);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return crc;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uint8_t AHT20_Init(void)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status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cmd[3];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s_ready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(HAL_I2C_IsDeviceReady(&amp;hi2c1, AHT20_I2C_ADDR, 3,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AHT20_DelayMs(40u);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(HAL_I2C_Master_Receive(&amp;hi2c1, AHT20_I2C_ADDR, &amp;status, 1,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/* 状态位 bit3=1 表示已校准；否则发送初始化命令 */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((status &amp; AHT20_STATUS_CAL) == 0U)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cmd[0] = AHT20_CMD_INIT;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cmd[1] = 0x08U;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cmd[2] = 0x00U;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(HAL_I2C_Master_Transmit(&amp;hi2c1, AHT20_I2C_ADDR, cmd, 3,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AHT20_DelayMs(10u);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(HAL_I2C_Master_Receive(&amp;hi2c1, AHT20_I2C_ADDR, &amp;status, 1,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s_ready =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return ((status &amp; AHT20_STATUS_CAL) != 0U) ? 0U : 1U;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uint8_t AHT20_Read(float *temperature, float *humidity)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cmd[3] = {AHT20_CMD_TRIGGER, 0x33U, 0x00U};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buf[7];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uint32_t raw_h, raw_t;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uint8_t retry;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(temperature == 0 || humidity == 0)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if (!s_ready)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(AHT20_Init() != 0U)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for (retry = 0; retry &lt; 3U; retry++)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(HAL_I2C_Master_Transmit(&amp;hi2c1, AHT20_I2C_ADDR, cmd, 3,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AHT20_DelayMs(10u);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continue;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AHT20_DelayMs(80u);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(HAL_I2C_Master_Receive(&amp;hi2c1, AHT20_I2C_ADDR, buf, 7, 100) != HAL_OK)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continue;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(buf[0] &amp; AHT20_STATUS_BUSY)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AHT20_DelayMs(20u);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continue;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/* CRC 校验：若失败只记录，不丢弃数据（不同批次模块 CRC 实现有差异） */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(AHT20_Crc8(buf, 6) != buf[6])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s_crc_errors++;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raw_h = ((uint32_t)buf[1] &lt;&lt; 16) | ((uint32_t)buf[2] &lt;&lt; 8) | (uint32_t)buf[3];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raw_h &gt;&gt;= 4;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raw_t = (((uint32_t)(buf[3] &amp; 0x0FU)) &lt;&lt; 16)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  | ((uint32_t)buf[4] &lt;&lt; 8)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      | (uint32_t)buf[5];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*humidity = ((float)raw_h * 100.0f) / 1048576.0f;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*temperature = ((float)raw_t * 200.0f) / 1048576.0f - 50.0f;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(*humidity &lt; 0.0f)      { *humidity = 0.0f;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(*humidity &gt; 100.0f)    { *humidity = 100.0f;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(*temperature &lt; -40.0f) { *temperature = -40.0f; }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if (*temperature &gt; 85.0f)  { *temperature = 85.0f;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s_valid =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    return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s_valid = 0;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return 1;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uint8_t AHT20_DataValid(void)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return s_valid;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  <w:r>
        <w:br/>
      </w:r>
      <w:r>
        <w:rPr>
          <w:rFonts w:ascii="Consolas" w:hAnsi="Consolas" w:eastAsia="Consolas"/>
          <w:b w:val="0"/>
          <w:i w:val="0"/>
          <w:sz w:val="15"/>
        </w:rPr>
      </w:r>
      <w:r>
        <w:br/>
      </w:r>
      <w:r>
        <w:rPr>
          <w:rFonts w:ascii="Consolas" w:hAnsi="Consolas" w:eastAsia="Consolas"/>
          <w:b w:val="0"/>
          <w:i w:val="0"/>
          <w:sz w:val="15"/>
        </w:rPr>
        <w:t>uint8_t AHT20_CrcErrorCount(void)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{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 xml:space="preserve">    return s_crc_errors;</w:t>
      </w:r>
      <w:r>
        <w:br/>
      </w:r>
      <w:r>
        <w:rPr>
          <w:rFonts w:ascii="Consolas" w:hAnsi="Consolas" w:eastAsia="Consolas"/>
          <w:b w:val="0"/>
          <w:i w:val="0"/>
          <w:sz w:val="15"/>
        </w:rPr>
        <w:t>}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5.4 任务时序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544000" cy="4757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os_aht20_tim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75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图 1  三个任务的预期时序（0～6 s）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图 1 给出 0～6 s 的预期时序：PA0 每 1 s 完成一次亮灭，PB0 每 3 s 完成一次亮灭，Task_AHT20 在 0、2、4、6 s 先通过 I2C1 读取 AHT20（约 80 ms），再把温湿度字符串从 USART1 发出。三个任务相互独立，LED 的闪烁不会因为传感器等待或串口发送而停止。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六、编译与运行结果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6.1 编译结果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7  编译与链接结果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835"/>
        <w:gridCol w:w="5102"/>
      </w:tblGrid>
      <w:tr>
        <w:trPr>
          <w:tblHeader/>
        </w:trPr>
        <w:tc>
          <w:tcPr>
            <w:tcW w:type="dxa" w:w="2835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5102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目标器件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STM32F103C8，Cortex-M3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编译器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ARMCC V5.06 update 7（build 960）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13928 字节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RO-data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568 字节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RW-data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64 字节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ZI-data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7224 字节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HEX 文件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41001 字节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错误 / 警告</w:t>
            </w:r>
          </w:p>
        </w:tc>
        <w:tc>
          <w:tcPr>
            <w:tcW w:type="dxa" w:w="510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9"/>
              </w:rPr>
              <w:t>0 / 0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ZI-data 约 7.1 KB，包含三个任务堆栈、空闲任务堆栈、异常栈、内核全局变量以及 AHT20 驱动的少量静态变量；STM32F103C8 有 20 KB SRAM，余量充足。Code 约 13.9 KB，其中 HAL I2C 和浮点格式化占比较大，但仍远小于 64 KB Flash。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6.2 预期运行现象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上电后 PA0 红灯以 1 s 为周期闪烁：亮 0.5 s、灭 0.5 s。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PB0 绿灯以 3 s 为周期闪烁：亮 1.5 s、灭 1.5 s。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USART1 每 2 s 输出一行 AHT20 温湿度，例如 hello uc/OS! AHT20: T=25.34 C, H=60.12 %RH。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若 AHT20 未接好或地址不对，串口输出 AHT20 read error，LED 任务仍正常运行。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• 三个任务互不阻塞；即使传感器等待 80 ms 或串口正在发送，LED 也不会停止闪烁。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本机当前未识别到 ST-Link 和 USB-TTL 串口设备，因此本次提交完成的是工程移植、编译与链接验证；实机现象需在实验台上烧录后确认。烧录与验证步骤如下：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1. 用 ST-Link 连接 SWD（SWDIO、SWCLK、GND、3.3 V），在 Keil 中选择 ST-Link Debugger，下载 Objects/uCOSII_RTOS.hex。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2. PA0、PB0 分别接红色、绿色 LED（串联 220 Ω 到 GND）；AHT20 的 VCC 接 3.3 V，GND 共地，SCL 接 PB6，SDA 接 PB7，并确认上拉电阻。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3. PA9 接 USB-TTL RXD，PA10 接 TXD，GND 共地；串口助手选择 115200-8-N-1。</w:t>
      </w:r>
    </w:p>
    <w:p>
      <w:pPr>
        <w:spacing w:line="360" w:lineRule="auto" w:before="0" w:after="0"/>
        <w:ind w:left="539" w:hanging="312"/>
        <w:jc w:val="left"/>
      </w:pPr>
      <w:r>
        <w:rPr>
          <w:rFonts w:ascii="宋体" w:hAnsi="宋体" w:eastAsia="宋体"/>
          <w:b w:val="0"/>
          <w:i w:val="0"/>
          <w:sz w:val="24"/>
        </w:rPr>
        <w:t>4. 观察 AHT20 数值每 2 s 更新一次；用示波器测 PA0、PB0，周期应分别为 1 s 和 3 s。</w:t>
      </w:r>
    </w:p>
    <w:p>
      <w:pPr>
        <w:keepNext/>
        <w:spacing w:before="180" w:after="60"/>
      </w:pPr>
      <w:r>
        <w:rPr>
          <w:rFonts w:ascii="黑体" w:hAnsi="黑体" w:eastAsia="黑体"/>
          <w:b/>
          <w:i w:val="0"/>
          <w:sz w:val="24"/>
        </w:rPr>
        <w:t>6.3 关键代码分析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任务 1 和任务 2 的结构完全相同，只是端口、周期不同。调用 HAL_GPIO_WritePin 改变引脚电平后，立即调用 OSTimeDlyHMSM 进入阻塞态；调度器会选择下一个最高优先级就绪任务。由于 LED 任务优先级高于 AHT20 任务，LED 的亮灭时刻不会受到传感器读取或串口发送的影响。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任务 3 先调用 AHT20_Read，内部通过 HAL_I2C_Master_Transmit/Receive 完成触发和读取；等待 80 ms 时使用 OSTimeDlyHMSM，任务进入阻塞态，CPU 可以运行 LED 任务或空闲任务。读取成功后用 snprintf 格式化，再用 HAL_UART_Transmit 查询发送；发送约 5 ms，随后 OSTimeDlyHMSM(0,0,2,0) 进入 2 s 阻塞。若以后需要更严格的实时性，可以把串口发送改成中断或 DMA，并在发送完成回调中释放信号量。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App_Init 在 OSStart 之前创建三个任务，任务堆栈使用静态数组，避免动态内存分配。堆栈大小按经验留足余量：LED 任务 1 KB，AHT20/串口任务 2 KB，空闲任务 512 B。实际项目可以用 OSTaskStkChk 检查剩余堆栈，再进一步裁剪。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七、移植中的问题与解决</w:t>
      </w:r>
    </w:p>
    <w:p>
      <w:pPr>
        <w:keepNext/>
        <w:spacing w:before="80" w:after="40" w:line="240" w:lineRule="auto"/>
        <w:jc w:val="center"/>
      </w:pPr>
      <w:r>
        <w:rPr>
          <w:rFonts w:ascii="宋体" w:hAnsi="宋体" w:eastAsia="宋体"/>
          <w:b w:val="0"/>
          <w:i w:val="0"/>
          <w:sz w:val="18"/>
        </w:rPr>
        <w:t>表 8  移植中的典型问题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81"/>
        <w:gridCol w:w="3572"/>
        <w:gridCol w:w="3118"/>
      </w:tblGrid>
      <w:tr>
        <w:trPr>
          <w:tblHeader/>
        </w:trPr>
        <w:tc>
          <w:tcPr>
            <w:tcW w:type="dxa" w:w="2381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现象</w:t>
            </w:r>
          </w:p>
        </w:tc>
        <w:tc>
          <w:tcPr>
            <w:tcW w:type="dxa" w:w="3572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原因</w:t>
            </w:r>
          </w:p>
        </w:tc>
        <w:tc>
          <w:tcPr>
            <w:tcW w:type="dxa" w:w="3118"/>
            <w:vAlign w:val="center"/>
            <w:shd w:val="clear" w:color="auto" w:fill="D9E2F3"/>
          </w:tcPr>
          <w:p>
            <w:pPr>
              <w:keepNext/>
              <w:spacing w:before="40" w:after="40"/>
              <w:jc w:val="center"/>
            </w:pPr>
            <w:r>
              <w:rPr>
                <w:rFonts w:ascii="宋体" w:hAnsi="宋体" w:eastAsia="宋体"/>
                <w:b/>
                <w:i w:val="0"/>
                <w:sz w:val="17"/>
              </w:rPr>
              <w:t>解决方法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Keil 提示 Cannot read project file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uvprojx 被保存成带 BOM 的 UTF-8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用无 BOM 的 UTF-8 重新保存工程文件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找不到 ucos_ii.h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未加入 Cfg/Source/Ports/App 头文件路径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在 Include Paths 中补齐 4 个目录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找不到 os_core.c 等源文件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Source 目录为空或路径写错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重新复制源码，确认组内 FilePath 为 ../Middlewares/uCOSII/Source/...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L6218E: Undefined symbol OSTaskSwHook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OS_TASK_SW_HOOK_EN = 0，但汇编里调用了该钩子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把 OS_TASK_SW_HOOK_EN 设为 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OS_CPU_FP_Reg_Push/Pop 未定义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Cortex-M3 无 FPU，端口宏与 AC5 的 FPU 设置不一致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在 os_cpu.h 中强制 OS_CPU_ARM_FP_EN = 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程序跑飞或进 HardFault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SysTick 在 OSInit 前进入内核，或 PendSV 未接入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OSInit 前 __disable_irq，PendSV_Handler 调 OS_CPU_PendSVHandler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串口发送超时不返回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HAL_GetTick 没有递增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SysTick_Handler 中先调用 HAL_IncTick()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串口中文乱码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源文件编码与串口助手编码不一致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中文用 UTF-8 字节转义，串口助手选 UTF-8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OSTimeDlyHMSM 未定义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OS_TIME_DLY_HMSM_EN = 0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把 OS_TIME_DLY_HMSM_EN 设为 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Error_Handler 隐式声明警告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app.c 未包含 main.h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在 app.c 中包含 main.h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HAL_I2C_Init 链接失败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stm32f1xx_hal_conf.h 未打开 HAL_I2C_MODULE_ENABLED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取消该宏的注释并加入 stm32f1xx_hal_i2c.c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AHT20 一直返回 HAL_ERROR</w:t>
            </w:r>
          </w:p>
        </w:tc>
        <w:tc>
          <w:tcPr>
            <w:tcW w:type="dxa" w:w="3572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地址写成 0x38、PB6/PB7 未接上拉或传感器未供电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HAL 使用 8 位地址 0x70；检查 3.3 V 和 4.7 kΩ 上拉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AHT20 数据全 0 或 BUSY 一直为 1</w:t>
            </w:r>
          </w:p>
        </w:tc>
        <w:tc>
          <w:tcPr>
            <w:tcW w:type="dxa" w:w="35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触发后等待不足 80 ms，或初始化未完成</w:t>
            </w:r>
          </w:p>
        </w:tc>
        <w:tc>
          <w:tcPr>
            <w:tcW w:type="dxa" w:w="311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宋体" w:hAnsi="宋体" w:eastAsia="宋体"/>
                <w:b w:val="0"/>
                <w:i w:val="0"/>
                <w:sz w:val="17"/>
              </w:rPr>
              <w:t>保证 40 ms/10 ms/80 ms 延时，读取状态 bit7</w:t>
            </w:r>
          </w:p>
        </w:tc>
      </w:tr>
    </w:tbl>
    <w:p>
      <w:pPr>
        <w:spacing w:before="0" w:after="0" w:line="120" w:lineRule="auto"/>
      </w:pP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以上问题中，最容易忽略的是 SysTick 与 HAL 的冲突。HAL_Init 会先打开 SysTick，如果直接调用 OSInit/OSStart，SysTick 可能在 TCB 还未建立时进入 OSTimeTick，导致 HardFault。本实验用 __disable_irq() 把这段时间的中断关掉，等 OS_CPU_SysTickInitFreq 重新配置后再由 OSStart 开中断，问题彻底解决。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八、实验总结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本次实验完成了 uC/OS-II 在 STM32F103C8T6 上的移植，并把 I2C/AHT20 采集接入第三个任务。移植的核心不是“把源码复制进去”，而是把 Cortex-M3 的硬件机制和内核的调度需求对应起来：SysTick 提供 1 ms 节拍，PendSV 完成上下文切换，BASEPRI 实现临界区，PSP/MSP 分离任务栈和异常栈。只要这四件事配置正确，uC/OS-II 就可以稳定运行。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在工程配置上，最容易出错的是文件分组、头文件路径和条件编译宏。OS_TASK_SW_HOOK_EN、OS_TIME_DLY_HMSM_EN、OS_CPU_ARM_FP_EN 这三个宏分别影响链接、延时函数和浮点上下文，必须根据实际芯片和端口设置。接入 AHT20 时还要同时打开 HAL_I2C_MODULE_ENABLED、把 PB6/PB7 配成 AF_OD，并注意 HAL 使用 8 位地址 0x70。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通过三个任务的时序设计，我对“优先级 + 延时阻塞”的调度方式有了直观认识：LED 任务优先级高、周期短，AHT20 任务优先级低、周期长；每个任务都在延时期间让出 CPU，因此看起来是“同时运行”的。AHT20 的 80 ms 转换等待也被改造成 OSTimeDlyHMSM，进一步验证了 RTOS 中“阻塞等待”比 HAL_Delay 更适合多任务环境。</w:t>
      </w:r>
    </w:p>
    <w:p>
      <w:pPr>
        <w:spacing w:line="360" w:lineRule="auto" w:before="0" w:after="0"/>
        <w:ind w:firstLine="420"/>
        <w:jc w:val="left"/>
      </w:pPr>
      <w:r>
        <w:rPr>
          <w:rFonts w:ascii="宋体" w:hAnsi="宋体" w:eastAsia="宋体"/>
          <w:b w:val="0"/>
          <w:i w:val="0"/>
          <w:sz w:val="24"/>
        </w:rPr>
        <w:t>软件 I2C 与硬件 I2C 的对比让我理解了“灵活性与实时性”的取舍：软件 I2C 可以任意改引脚、便于教学和排查，但逐位翻转会占用 CPU；硬件 I2C 时序稳定、CPU 占用低，适合正式产品。本实验使用硬件 I2C1，把 PB6/PB7 留给 AHT20，USART1 留给上位机，资源划分清晰。</w:t>
      </w:r>
    </w:p>
    <w:p>
      <w:pPr>
        <w:keepNext/>
        <w:spacing w:before="280" w:after="120"/>
      </w:pPr>
      <w:r>
        <w:rPr>
          <w:rFonts w:ascii="黑体" w:hAnsi="黑体" w:eastAsia="黑体"/>
          <w:b/>
          <w:i w:val="0"/>
          <w:sz w:val="30"/>
        </w:rPr>
        <w:t>参考文献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[1] Labrosse J J. MicroC/OS-II: The Real-Time Kernel[M]. 2nd ed. CMP Books, 2002.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[2] Silicon Laboratories. uC/OS-II V2.93.01 Source Code and ARMv7-M Port[EB/OL]. https://github.com/weston-embedded/uC-OS2.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[3] STMicroelectronics. RM0008 Reference Manual: STM32F101xx/STM32F102xx/STM32F103xx[Z].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[4] ARM. Cortex-M3 Technical Reference Manual[Z].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[5] Keil. MDK-ARM Compiler User Guide[Z].</w:t>
      </w:r>
    </w:p>
    <w:p>
      <w:pPr>
        <w:spacing w:line="312" w:lineRule="auto" w:before="0" w:after="40"/>
        <w:ind w:left="420" w:hanging="420"/>
      </w:pPr>
      <w:r>
        <w:rPr>
          <w:rFonts w:ascii="宋体" w:hAnsi="宋体" w:eastAsia="宋体"/>
          <w:b w:val="0"/>
          <w:i w:val="0"/>
          <w:sz w:val="21"/>
        </w:rPr>
        <w:t>[6] 广州奥松电子. AHT20 温湿度传感器数据手册[Z].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440" w:right="1701" w:bottom="144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sz w:val="18"/>
      </w:rPr>
      <w:t xml:space="preserve">第 </w:t>
    </w:r>
    <w:r>
      <w:rPr>
        <w:rFonts w:ascii="Times New Roman" w:hAnsi="Times New Roman" w:eastAsia="Times New Roman"/>
        <w:b w:val="0"/>
        <w:i w:val="0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i w:val="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STM32F103 的 uC/OS-II 移植与 AHT20 多任务采集</dc:title>
  <dc:subject>嵌入式系统实验报告</dc:subject>
  <dc:creator>徐正昕</dc:creator>
  <cp:keywords/>
  <dc:description>重庆交通大学 信息科学与工程学院 通信2403班 632407030612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