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4.png" ContentType="image/png"/>
  <Override PartName="/word/media/image1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08"/>
        <w:tblBorders/>
      </w:tblPr>
      <w:tblGrid>
        <w:gridCol w:w="2657"/>
        <w:gridCol w:w="4107"/>
      </w:tblGrid>
      <w:tr>
        <w:trPr>
          <w:trHeight w:hRule="atLeast" w:val="772"/>
          <w:cantSplit w:val="false"/>
        </w:trPr>
        <w:tc>
          <w:tcPr>
            <w:tcW w:type="dxa" w:w="26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pict>
                <v:shapetype id="shapetype_88" coordsize="21600,21600" o:spt="88" adj="10800,1800" path="m,qx@13@14l10800@5qy@15@16qx@17@18l10800@6qy@19@20xnsem,qx@13@14l10800@5qy@15@16qx@17@18l10800@6qy@19@20nfe">
                  <v:stroke joinstyle="miter"/>
                  <v:formulas>
                    <v:f eqn="val #0"/>
                    <v:f eqn="sum 21600 0 @0"/>
                    <v:f eqn="min @1 @0"/>
                    <v:f eqn="prod @2 1 2"/>
                    <v:f eqn="val #1"/>
                    <v:f eqn="sum @0 0 @4"/>
                    <v:f eqn="sum height 0 @4"/>
                    <v:f eqn="sumangle 0 45 0"/>
                    <v:f eqn="cos 10800 @7"/>
                    <v:f eqn="sin @4 @7"/>
                    <v:f eqn="sum 0 @8 0"/>
                    <v:f eqn="sum @4 0 @9"/>
                    <v:f eqn="sum height @9 @4"/>
                    <v:f eqn="sum 10800 0 0"/>
                    <v:f eqn="sum @4 0 0"/>
                    <v:f eqn="sum 10800 10800 0"/>
                    <v:f eqn="sum @4 @5 0"/>
                    <v:f eqn="sum 0 @15 10800"/>
                    <v:f eqn="sum @4 @16 0"/>
                    <v:f eqn="sum 0 10800 10800"/>
                    <v:f eqn="sum @4 @6 0"/>
                  </v:formulas>
                  <v:path gradientshapeok="t" o:connecttype="rect" textboxrect="0,@11,@10,@12"/>
                  <v:handles>
                    <v:h position="10800,@4"/>
                    <v:h position="21600,@0"/>
                  </v:handles>
                </v:shapetype>
                <v:shape id="shape_0" style="position:absolute;margin-left:223.5pt;margin-top:360pt;width:48.55pt;height:155.15pt" type="shapetype_88">
                  <v:wrap v:type="none"/>
                  <v:fill detectmouseclick="t"/>
                  <v:stroke color="#5b9bd5" joinstyle="miter" weight="6480"/>
                </v:shape>
              </w:pict>
              <w:pict>
                <v:shape id="shape_0" style="position:absolute;margin-left:222.55pt;margin-top:115pt;width:48.55pt;height:232.8pt" type="shapetype_88">
                  <v:wrap v:type="none"/>
                  <v:fill detectmouseclick="t"/>
                  <v:stroke color="#5b9bd5" joinstyle="miter" weight="6480"/>
                </v:shape>
              </w:pict>
              <w:pict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yle="position:absolute;margin-left:59.8pt;margin-top:268.35pt;width:60pt;height:36.4pt" type="shapetype_32">
                  <v:wrap v:type="none"/>
                  <v:fill detectmouseclick="t"/>
                  <v:stroke color="black" joinstyle="miter" weight="6480"/>
                </v:shape>
              </w:pict>
              <w:pict>
                <v:shape id="shape_0" style="position:absolute;margin-left:120.55pt;margin-top:267.4pt;width:63.5pt;height:37.35pt" type="shapetype_32">
                  <v:wrap v:type="none"/>
                  <v:fill detectmouseclick="t"/>
                  <v:stroke color="black" joinstyle="miter" weight="6480"/>
                </v:shape>
              </w:pict>
              <w:pict>
                <v:shape id="shape_0" style="position:absolute;margin-left:184.2pt;margin-top:409.2pt;width:0pt;height:77.2pt" type="shapetype_32">
                  <v:wrap v:type="none"/>
                  <v:fill detectmouseclick="t"/>
                  <v:stroke color="black" joinstyle="miter" weight="6480"/>
                </v:shape>
              </w:pict>
              <w:pict>
                <v:shape id="shape_0" style="position:absolute;margin-left:184.2pt;margin-top:338.7pt;width:0pt;height:36.7pt" type="shapetype_32">
                  <v:wrap v:type="none"/>
                  <v:fill detectmouseclick="t"/>
                  <v:stroke color="black" joinstyle="miter" weight="6480"/>
                </v:shape>
              </w:pict>
              <w:pict>
                <v:shape id="shape_0" style="position:absolute;margin-left:60.4pt;margin-top:410.85pt;width:0pt;height:77.2pt" type="shapetype_32">
                  <v:wrap v:type="none"/>
                  <v:fill detectmouseclick="t"/>
                  <v:stroke color="black" joinstyle="miter" weight="6480"/>
                </v:shape>
              </w:pict>
              <w:pict>
                <v:shape id="shape_0" style="position:absolute;margin-left:60.4pt;margin-top:340.35pt;width:0pt;height:36.7pt" type="shapetype_32">
                  <v:wrap v:type="none"/>
                  <v:fill detectmouseclick="t"/>
                  <v:stroke color="black" joinstyle="miter" weight="6480"/>
                </v:shape>
              </w:pict>
              <w:pict>
                <v:shape id="shape_0" style="position:absolute;margin-left:120pt;margin-top:157.2pt;width:0pt;height:77.2pt" type="shapetype_32">
                  <v:wrap v:type="none"/>
                  <v:fill detectmouseclick="t"/>
                  <v:stroke color="black" joinstyle="miter" weight="6480"/>
                </v:shape>
              </w:pict>
              <w:pict>
                <v:shape id="shape_0" style="position:absolute;margin-left:119.25pt;margin-top:85.25pt;width:0pt;height:36.7pt" type="shapetype_32">
                  <v:wrap v:type="none"/>
                  <v:fill detectmouseclick="t"/>
                  <v:stroke color="black" joinstyle="miter" weight="6480"/>
                </v:shape>
              </w:pict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oMath>
          </w:p>
        </w:tc>
        <w:tc>
          <w:tcPr>
            <w:tcW w:type="dxa" w:w="4107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  <m:r>
                <w:rPr>
                  <w:rFonts w:ascii="Cambria Math" w:hAnsi="Cambria Math"/>
                </w:rPr>
                <m:t xml:space="preserve">&gt;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</m:oMath>
          </w:p>
        </w:tc>
      </w:tr>
      <w:tr>
        <w:trPr>
          <w:trHeight w:hRule="atLeast" w:val="772"/>
          <w:cantSplit w:val="false"/>
        </w:trPr>
        <w:tc>
          <w:tcPr>
            <w:tcW w:type="dxa" w:w="26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oMath>
          </w:p>
        </w:tc>
        <w:tc>
          <w:tcPr>
            <w:tcW w:type="dxa" w:w="4107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  <m:r>
                <w:rPr>
                  <w:rFonts w:ascii="Cambria Math" w:hAnsi="Cambria Math"/>
                </w:rPr>
                <m:t xml:space="preserve">&gt;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</m:oMath>
          </w:p>
        </w:tc>
      </w:tr>
      <w:tr>
        <w:trPr>
          <w:trHeight w:hRule="atLeast" w:val="772"/>
          <w:cantSplit w:val="false"/>
        </w:trPr>
        <w:tc>
          <w:tcPr>
            <w:tcW w:type="dxa" w:w="26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oMath>
          </w:p>
        </w:tc>
        <w:tc>
          <w:tcPr>
            <w:tcW w:type="dxa" w:w="4107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  <m:r>
                <w:rPr>
                  <w:rFonts w:ascii="Cambria Math" w:hAnsi="Cambria Math"/>
                </w:rPr>
                <m:t xml:space="preserve">&gt;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</m:oMath>
          </w:p>
        </w:tc>
      </w:tr>
      <w:tr>
        <w:trPr>
          <w:trHeight w:hRule="atLeast" w:val="716"/>
          <w:cantSplit w:val="false"/>
        </w:trPr>
        <w:tc>
          <w:tcPr>
            <w:tcW w:type="dxa" w:w="26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oMath>
          </w:p>
        </w:tc>
        <w:tc>
          <w:tcPr>
            <w:tcW w:type="dxa" w:w="4107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  <m:r>
                <w:rPr>
                  <w:rFonts w:ascii="Cambria Math" w:hAnsi="Cambria Math"/>
                </w:rPr>
                <m:t xml:space="preserve">&gt;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</m:oMath>
          </w:p>
        </w:tc>
      </w:tr>
      <w:tr>
        <w:trPr>
          <w:trHeight w:hRule="atLeast" w:val="710"/>
          <w:cantSplit w:val="false"/>
        </w:trPr>
        <w:tc>
          <w:tcPr>
            <w:tcW w:type="dxa" w:w="3382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  <w:tc>
          <w:tcPr>
            <w:tcW w:type="dxa" w:w="33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  <m:r>
                <w:rPr>
                  <w:rFonts w:ascii="Cambria Math" w:hAnsi="Cambria Math"/>
                </w:rPr>
                <m:t xml:space="preserve">&gt;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oMath>
          </w:p>
        </w:tc>
      </w:tr>
      <w:tr>
        <w:trPr>
          <w:trHeight w:hRule="atLeast" w:val="754"/>
          <w:cantSplit w:val="false"/>
        </w:trPr>
        <w:tc>
          <w:tcPr>
            <w:tcW w:type="dxa" w:w="3382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  <w:tc>
          <w:tcPr>
            <w:tcW w:type="dxa" w:w="33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  <m:r>
                <w:rPr>
                  <w:rFonts w:ascii="Cambria Math" w:hAnsi="Cambria Math"/>
                </w:rPr>
                <m:t xml:space="preserve">&gt;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oMath>
          </w:p>
        </w:tc>
      </w:tr>
    </w:tbl>
    <w:p>
      <w:pPr>
        <w:pStyle w:val="style0"/>
      </w:pPr>
      <w:r>
        <w:rPr/>
      </w:r>
    </w:p>
    <w:p>
      <w:pPr>
        <w:pStyle w:val="style23"/>
        <w:spacing w:after="120" w:before="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-853440</wp:posOffset>
            </wp:positionH>
            <wp:positionV relativeFrom="paragraph">
              <wp:posOffset>724535</wp:posOffset>
            </wp:positionV>
            <wp:extent cx="3488055" cy="307276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3196590</wp:posOffset>
            </wp:positionH>
            <wp:positionV relativeFrom="paragraph">
              <wp:posOffset>665480</wp:posOffset>
            </wp:positionV>
            <wp:extent cx="3613150" cy="306006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shapetype id="shapetype_69" coordsize="21600,21600" o:spt="69" adj="10800,10800" path="m,10800l@2,l@2@5l@3@5l@3,l21600,10800l@3,21600l@3@6l@2@6l@2,21600xe">
            <v:stroke joinstyle="miter"/>
            <v:formulas>
              <v:f eqn="val 10800"/>
              <v:f eqn="val #1"/>
              <v:f eqn="val #0"/>
              <v:f eqn="sum width 0 @2"/>
              <v:f eqn="prod 1 @1 2"/>
              <v:f eqn="sum 10800 0 @4"/>
              <v:f eqn="sum 10800 @4 0"/>
              <v:f eqn="prod @5 @2 10800"/>
              <v:f eqn="sum @2 0 @7"/>
              <v:f eqn="sum @3 @7 0"/>
            </v:formulas>
            <v:path gradientshapeok="t" o:connecttype="rect" textboxrect="@8,@5,@9,@6"/>
            <v:handles>
              <v:h position="@3,@5"/>
              <v:h position="@2,0"/>
            </v:handles>
          </v:shapetype>
          <v:shape id="shape_0" style="position:absolute;margin-left:216.15pt;margin-top:143.05pt;width:56.2pt;height:26.45pt" type="shapetype_69">
            <v:wrap v:type="none"/>
            <v:fill color="white" color2="black" detectmouseclick="t" type="solid"/>
            <v:stroke color="#333333" joinstyle="round"/>
          </v:shape>
        </w:pic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20955</wp:posOffset>
            </wp:positionH>
            <wp:positionV relativeFrom="paragraph">
              <wp:posOffset>-24130</wp:posOffset>
            </wp:positionV>
            <wp:extent cx="5943600" cy="360807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2709545</wp:posOffset>
            </wp:positionH>
            <wp:positionV relativeFrom="paragraph">
              <wp:posOffset>476250</wp:posOffset>
            </wp:positionV>
            <wp:extent cx="2077085" cy="16770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67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1176020</wp:posOffset>
            </wp:positionH>
            <wp:positionV relativeFrom="paragraph">
              <wp:posOffset>1769110</wp:posOffset>
            </wp:positionV>
            <wp:extent cx="2010410" cy="15748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160" w:before="0" w:line="256" w:lineRule="auto"/>
    </w:pPr>
    <w:rPr>
      <w:rFonts w:ascii="Calibri" w:cs="" w:eastAsia="WenQuanYi Zen Hei" w:hAnsi="Calibri"/>
      <w:color w:val="auto"/>
      <w:sz w:val="22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Placeholder Text"/>
    <w:basedOn w:val="style15"/>
    <w:next w:val="style16"/>
    <w:rPr>
      <w:color w:val="808080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caption"/>
    <w:basedOn w:val="style0"/>
    <w:next w:val="style22"/>
    <w:pPr>
      <w:spacing w:after="200" w:before="0" w:line="100" w:lineRule="atLeast"/>
    </w:pPr>
    <w:rPr>
      <w:i/>
      <w:iCs/>
      <w:color w:val="44546A"/>
      <w:sz w:val="18"/>
      <w:szCs w:val="18"/>
    </w:rPr>
  </w:style>
  <w:style w:styleId="style23" w:type="paragraph">
    <w:name w:val="Frame contents"/>
    <w:basedOn w:val="style18"/>
    <w:next w:val="style2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2013-07-11T21:28:00.00Z</dcterms:created>
  <dc:creator>Xudong</dc:creator>
  <cp:lastModifiedBy>Xudong</cp:lastModifiedBy>
  <dcterms:modified xsi:type="dcterms:W3CDTF">2013-07-11T22:30:00.00Z</dcterms:modified>
  <cp:revision>3</cp:revision>
</cp:coreProperties>
</file>