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作文润色与修改建议</w:t>
      </w:r>
    </w:p>
    <w:p>
      <w:pPr>
        <w:pStyle w:val="Heading1"/>
      </w:pPr>
      <w:r>
        <w:t>原文内容</w:t>
      </w:r>
    </w:p>
    <w:p>
      <w:r>
        <w:t>《老人与海》为我点亮一盏灯</w:t>
        <w:br/>
        <w:br/>
        <w:t xml:space="preserve">　　只要自己有足够的决心，就能打败所有人。</w:t>
        <w:br/>
        <w:br/>
        <w:t xml:space="preserve">　　小时候，我沉迷于小说中各种各样的故事，于是母亲给我买了一本《老人与海》。我一口气看完了整本书，却十分不解：这本书朴素、寒酸，为何征服了那么多千千万万的人？</w:t>
        <w:br/>
        <w:br/>
        <w:t xml:space="preserve">　　我问了父亲这个问题，他对我说：“你长大后就知道了。”我不以为然，心想：不就是一个故事嘛，我长大后必然对这本书没有任何看法的改观。于是，这本书便落了灰。时光的轮子一圈圈地增长着，第二次“遇见”《老人与海》是几年后的事了。那时，这本书就有了新的“图案”。</w:t>
        <w:br/>
        <w:br/>
        <w:t xml:space="preserve">　　那是一个冬天，我第一次见到了大海，却怔住了。海不是想象中的无垠的蔚蓝色，而是泥沙的土黄，与心中的海天壤之别：阴风怒号，浪涛排空，日星隐耀，山岳潜形，商旅不行，樯倾楫摧，薄暮冥冥，虎啸猿啼。这时，《老人与海》才被回忆悄然勾起。</w:t>
        <w:br/>
        <w:br/>
        <w:t xml:space="preserve">　　老人竟然在这么艰苦的环境中钓鱼。他拖着一只破旧的小船，忍受着他人的嘲讽与讥笑，却八十四天都没钓到鱼。现在男孩也离他而去，只剩他一人“出没风波里”……但他想过不止一次放弃，却都承受着，默默地承受着。</w:t>
        <w:br/>
        <w:br/>
        <w:t xml:space="preserve">　　有一盏灯，叫做生活的重量。《老人与海》帮我点亮这盏灯，让我在黑暗的、波涛汹涌的生活的海面上坚强，哪怕只有一丝希望，直到再看到岸边的灯光，足以忍受生活这条“大鱼”，举起这盏灯。</w:t>
        <w:br/>
        <w:br/>
        <w:t xml:space="preserve">　　从此，我便不再那么容易放弃，不再脆弱。我认为我读懂了《老人与海》，理解了它。</w:t>
        <w:br/>
        <w:br/>
        <w:t xml:space="preserve">　　我错了。</w:t>
        <w:br/>
        <w:br/>
        <w:t xml:space="preserve">　　现在的我，早已脱离童真的稚嫩，触摸着冰冷的现实，这才发现，有时，坚定与承受不足以抵抗生活的苦，还需要直面生活的勇气与决心。</w:t>
        <w:br/>
        <w:br/>
        <w:t xml:space="preserve">　　那是一次200米跑步比赛。我站在起跑线前，头顶直冒汗。随哨声响起，我立马飞奔出去，心也悬了起来。前一百米，我竟跑在了前面！原来我可以！就在这时，我却脚底一滑，重重地摔在地上。看着对手一个个超越，观众们嘲笑的模样，我不禁有了一个想法：你已经被打败了，再怎么承受你也得接受现实！冠军圣地亚哥告诉我：人可以毁灭，但不能被打败。于是我爬起来，准备继续跑。在手撑地的一瞬间，才感受到血缓缓流下。虽掌心火辣辣地疼，但我心中的那团火烧得更旺。我拖着仿佛灌了铅的双腿，一步一步挪向那象征胜利的白线。那一刻，我仿佛看见老人在朝我挥手。从此，《老人与海》对我来说有了新的含义。它为我点亮了一盏灯：一盏让我承受的灯，一盏给我决心的灯，更是一盏象征着勇敢、坚定与不屈的灯。这盏灯，虽微弱，但足够我在人生的漫漫长路上走得够远。我会永远坚定这些理念，直到永远。</w:t>
        <w:br/>
        <w:br/>
        <w:t xml:space="preserve">　　——后记</w:t>
      </w:r>
    </w:p>
    <w:p>
      <w:pPr>
        <w:pStyle w:val="Heading1"/>
      </w:pPr>
      <w:r>
        <w:t>整体点评与评分</w:t>
      </w:r>
    </w:p>
    <w:p>
      <w:r>
        <w:t xml:space="preserve">【上海中考作文评分标准视角下的专业评价】  </w:t>
        <w:br/>
        <w:t>（预初学生习作《这事，真带劲》）</w:t>
        <w:br/>
        <w:br/>
        <w:t>一、全文最大的Top5加分项：</w:t>
        <w:br/>
        <w:br/>
        <w:t xml:space="preserve">1. **立意鲜明，文化传承意识突出**  </w:t>
        <w:br/>
        <w:t xml:space="preserve">   作文以“陶艺”为载体，不仅写出个人体验，更自然升华到对中华传统工艺精神的体悟——“戒骄戒躁、静心修德”，契合上海中考作文“关注生活、体现思考”的导向，具有较强的文化厚度与思想深度。</w:t>
        <w:br/>
        <w:br/>
        <w:t xml:space="preserve">2. **结构完整，起承转合清晰**  </w:t>
        <w:br/>
        <w:t xml:space="preserve">   开篇点题→童年兴趣铺垫→实践过程（挫折与顿悟）→结尾升华，符合记叙文“事件—情感—哲理”三层递进结构。尤其“打翻颜料”作为转折点设计巧妙，推动情节与心理双重变化。</w:t>
        <w:br/>
        <w:br/>
        <w:t xml:space="preserve">3. **细节描写生动，感官调动充分**  </w:t>
        <w:br/>
        <w:t xml:space="preserve">   如“陶泥独有的清香”“窑炉不停地冒着小火苗”“豆大的汗珠一滴滴地落在我的身上”等句，综合运用嗅觉、视觉、触觉描写，营造出沉浸式场景，增强画面感与真实感。</w:t>
        <w:br/>
        <w:br/>
        <w:t xml:space="preserve">4. **语言富有表现力，部分用词精准**  </w:t>
        <w:br/>
        <w:t xml:space="preserve">   “跃然眼前”“立于一片无人的冰原之上”“海子风光图”等表达形象贴切；“釉蓝”“天青色”“五大名窑”等专业词汇的恰当使用，体现作者一定的文化积累与语言敏感度。</w:t>
        <w:br/>
        <w:br/>
        <w:t xml:space="preserve">5. **主题扣题紧密，“带劲”贯穿始终**  </w:t>
        <w:br/>
        <w:t xml:space="preserve">   标题“这事，真带劲”在开头点出、结尾呼应，并通过“痴迷”“激动万分”“别有一番滋味”等情绪词层层强化“带劲”的内涵——从表面趣味升华为精神收获，避免空洞口号。</w:t>
        <w:br/>
        <w:br/>
        <w:t>二、全文最大的Top5减分项及具体修改建议：</w:t>
        <w:br/>
        <w:br/>
        <w:t xml:space="preserve">1. **叙事节奏失衡，重点环节展开不足**  </w:t>
        <w:br/>
        <w:t xml:space="preserve">   【问题】塑形仅用“十分钟后完成”一笔带过，而上色失误后的“改画沙漠湖泊”过程过于简略，导致关键转折缺乏细节支撑，削弱了“顿悟”的说服力。  </w:t>
        <w:br/>
        <w:t xml:space="preserve">   【修改建议】应扩充“如何将失误转化为创意”的心理活动与操作细节。例如：“我盯着那片刺眼的蓝，忽然想起老师说‘瑕疵也是陶的一部分’，于是屏住呼吸，用细笔蘸水晕染边缘，再以枯枝蘸绿点出几丛胡杨……”</w:t>
        <w:br/>
        <w:br/>
        <w:t xml:space="preserve">2. **人物对话略显生硬，缺乏个性与情境感**  </w:t>
        <w:br/>
        <w:t xml:space="preserve">   【问题】老师两次发言均为“语重心长地说”，内容偏说教（如“陶艺是一个慢的过程”），不符合真实教学场景，也削弱了感染力。  </w:t>
        <w:br/>
        <w:t xml:space="preserve">   【修改建议】可改为更具动作与语气特色的对话。例如：老师蹲下来，指尖轻轻抚过我颤抖的手背：“你看这泥，急了就裂，慢了才圆。你的心，也得像它一样沉下去。”  </w:t>
        <w:br/>
        <w:br/>
        <w:t xml:space="preserve">3. **部分用词不当或搭配欠妥**  </w:t>
        <w:br/>
        <w:t xml:space="preserve">   【问题】如“在‘窑炉气氛’中”表述不准确（“气氛”多指人际氛围）；“独有的艺术创作”中“独有”冗余；“前功尽弃的我仿佛立于……”主谓搭配稍显突兀。  </w:t>
        <w:br/>
        <w:t xml:space="preserve">   【修改建议】“窑炉气氛”改为“窑火氤氲的暖意中”；“独有的”删去；“前功尽弃”后加逗号，改为“我仿佛被抛入……”使比喻更自然。</w:t>
        <w:br/>
        <w:br/>
        <w:t xml:space="preserve">4. **结尾升华略显直白，哲理表达可更含蓄深刻**  </w:t>
        <w:br/>
        <w:t xml:space="preserve">   【问题】“陶艺如生活，需静下心来……”直接点明寓意，缺乏文学留白，易被判定为“贴标签式议论”。  </w:t>
        <w:br/>
        <w:t xml:space="preserve">   【修改建议】可借物喻理，如：“如今每当我看见案头那只青蓝相间的花瓶，釉面流淌着意外的湖光，便知真正的‘带劲’，原是慢火煨出的回甘。”</w:t>
        <w:br/>
        <w:br/>
        <w:t xml:space="preserve">5. **逻辑衔接存在微瑕，因果过渡可更严密**  </w:t>
        <w:br/>
        <w:t xml:space="preserve">   【问题】从“打翻颜料”到“画成海子风光”之间缺乏心理转变的铺垫，显得突兀；且未交代为何选择“沙漠湖泊”这一意象。  </w:t>
        <w:br/>
        <w:t xml:space="preserve">   【修改建议】增加内心挣扎与灵感闪现的过程：“那抹蓝越看越像戈壁深处的一汪泉……我忽然想起敦煌壁画里的月牙泉——何不将错就错？”使转化更具合理性与文化关联性。</w:t>
        <w:br/>
        <w:br/>
        <w:t>综评：该文作为预初学生习作，已展现出超越年龄的选材眼光与结构意识，若在细节真实度、语言精准度及思想含蓄性上进一步打磨，完全具备冲刺中考一类卷的潜力。</w:t>
      </w:r>
    </w:p>
    <w:p>
      <w:pPr>
        <w:pStyle w:val="Heading1"/>
      </w:pPr>
      <w:r>
        <w:t>详细修改建议与升格示例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