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37" w:rsidRDefault="00464237" w:rsidP="00464237">
      <w:pPr>
        <w:jc w:val="center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LUT</w:t>
      </w:r>
    </w:p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LUT What</w:t>
      </w:r>
      <w:r>
        <w:rPr>
          <w:rFonts w:hint="eastAsia"/>
          <w:b/>
          <w:color w:val="00B050"/>
        </w:rPr>
        <w:t>：</w:t>
      </w:r>
    </w:p>
    <w:p w:rsidR="00464237" w:rsidRDefault="00464237" w:rsidP="00464237">
      <w:pPr>
        <w:ind w:firstLine="420"/>
      </w:pPr>
      <w:r>
        <w:rPr>
          <w:rFonts w:hint="eastAsia"/>
        </w:rPr>
        <w:t>执行每个像素的所有颜色分级步骤工作量很大，我们可以将颜色分级烘焙到查找表中（简称</w:t>
      </w:r>
      <w:r>
        <w:t>LUT</w:t>
      </w:r>
      <w:r>
        <w:rPr>
          <w:rFonts w:hint="eastAsia"/>
        </w:rPr>
        <w:t>，</w:t>
      </w:r>
      <w:r>
        <w:t>Look-Up-Table</w:t>
      </w:r>
      <w:r>
        <w:rPr>
          <w:rFonts w:hint="eastAsia"/>
        </w:rPr>
        <w:t>），通过对其采样来转换颜色。</w:t>
      </w:r>
    </w:p>
    <w:p w:rsidR="00464237" w:rsidRDefault="00464237" w:rsidP="00464237"/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LUT</w:t>
      </w:r>
      <w:r>
        <w:rPr>
          <w:rFonts w:hint="eastAsia"/>
          <w:b/>
          <w:color w:val="00B050"/>
        </w:rPr>
        <w:t>的格式</w:t>
      </w:r>
    </w:p>
    <w:p w:rsidR="00464237" w:rsidRDefault="00464237" w:rsidP="00464237">
      <w:pPr>
        <w:ind w:firstLine="420"/>
      </w:pPr>
      <w:r>
        <w:t>LUT</w:t>
      </w:r>
      <w:r>
        <w:rPr>
          <w:rFonts w:hint="eastAsia"/>
        </w:rPr>
        <w:t>是一种</w:t>
      </w:r>
      <w:r>
        <w:t>3D</w:t>
      </w:r>
      <w:r>
        <w:rPr>
          <w:rFonts w:hint="eastAsia"/>
        </w:rPr>
        <w:t>纹理，通常为</w:t>
      </w:r>
      <w:r>
        <w:t>32*32*32</w:t>
      </w:r>
      <w:r>
        <w:rPr>
          <w:rFonts w:hint="eastAsia"/>
        </w:rPr>
        <w:t>。</w:t>
      </w:r>
      <w:r>
        <w:t>LUT</w:t>
      </w:r>
      <w:r>
        <w:rPr>
          <w:rFonts w:hint="eastAsia"/>
        </w:rPr>
        <w:t>是</w:t>
      </w:r>
      <w:r>
        <w:t>3D</w:t>
      </w:r>
      <w:r>
        <w:rPr>
          <w:rFonts w:hint="eastAsia"/>
        </w:rPr>
        <w:t>纹理，但常规着色器无法渲染到</w:t>
      </w:r>
      <w:r>
        <w:t>3D</w:t>
      </w:r>
      <w:r>
        <w:rPr>
          <w:rFonts w:hint="eastAsia"/>
        </w:rPr>
        <w:t>纹理。因此我们将</w:t>
      </w:r>
      <w:r>
        <w:t>2D</w:t>
      </w:r>
      <w:r>
        <w:rPr>
          <w:rFonts w:hint="eastAsia"/>
        </w:rPr>
        <w:t>切片连续放置一排，组合成一个宽的</w:t>
      </w:r>
      <w:r>
        <w:t>2D</w:t>
      </w:r>
      <w:r>
        <w:rPr>
          <w:rFonts w:hint="eastAsia"/>
        </w:rPr>
        <w:t>纹理来模拟</w:t>
      </w:r>
      <w:r>
        <w:t>3D</w:t>
      </w:r>
      <w:r>
        <w:rPr>
          <w:rFonts w:hint="eastAsia"/>
        </w:rPr>
        <w:t>纹理。这样</w:t>
      </w:r>
      <w:r>
        <w:t>LUT</w:t>
      </w:r>
      <w:r>
        <w:rPr>
          <w:rFonts w:hint="eastAsia"/>
        </w:rPr>
        <w:t>纹理的高度等于配置的分辨率，其宽度等于分辨率的平方。</w:t>
      </w:r>
    </w:p>
    <w:p w:rsidR="00464237" w:rsidRDefault="00464237" w:rsidP="00464237"/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Log C</w:t>
      </w:r>
      <w:r>
        <w:rPr>
          <w:rFonts w:hint="eastAsia"/>
          <w:b/>
          <w:color w:val="00B050"/>
        </w:rPr>
        <w:t>空间值范围是多少？</w:t>
      </w:r>
    </w:p>
    <w:p w:rsidR="00464237" w:rsidRDefault="00464237" w:rsidP="00464237">
      <w:pPr>
        <w:ind w:firstLine="420"/>
      </w:pPr>
      <w:r>
        <w:rPr>
          <w:rFonts w:hint="eastAsia"/>
        </w:rPr>
        <w:t>略低于</w:t>
      </w:r>
      <w:r>
        <w:t>59</w:t>
      </w:r>
      <w:r>
        <w:rPr>
          <w:rFonts w:hint="eastAsia"/>
        </w:rPr>
        <w:t>。</w:t>
      </w:r>
    </w:p>
    <w:p w:rsidR="00464237" w:rsidRDefault="00464237" w:rsidP="00464237"/>
    <w:p w:rsidR="00E31DF1" w:rsidRDefault="00E31DF1">
      <w:bookmarkStart w:id="0" w:name="_GoBack"/>
      <w:bookmarkEnd w:id="0"/>
    </w:p>
    <w:sectPr w:rsidR="00E3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09"/>
    <w:rsid w:val="00464237"/>
    <w:rsid w:val="00DE0B09"/>
    <w:rsid w:val="00E3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267D7-B95C-41C7-A1C6-4EFC630F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2022-03-27T03:21:00Z</dcterms:created>
  <dcterms:modified xsi:type="dcterms:W3CDTF">2022-03-27T03:21:00Z</dcterms:modified>
</cp:coreProperties>
</file>