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DA" w:rsidRPr="00354B22" w:rsidRDefault="007263DA" w:rsidP="00D96CFE">
      <w:pPr>
        <w:jc w:val="center"/>
        <w:rPr>
          <w:b/>
          <w:color w:val="00B050"/>
          <w:sz w:val="28"/>
          <w:szCs w:val="28"/>
        </w:rPr>
      </w:pPr>
      <w:r w:rsidRPr="00354B22">
        <w:rPr>
          <w:b/>
          <w:color w:val="00B050"/>
          <w:sz w:val="28"/>
          <w:szCs w:val="28"/>
        </w:rPr>
        <w:t>动态合批</w:t>
      </w:r>
    </w:p>
    <w:p w:rsidR="007263DA" w:rsidRPr="00D96CFE" w:rsidRDefault="00F87908" w:rsidP="007263DA">
      <w:pPr>
        <w:rPr>
          <w:b/>
          <w:color w:val="00B050"/>
        </w:rPr>
      </w:pPr>
      <w:r w:rsidRPr="00D96CFE">
        <w:rPr>
          <w:b/>
          <w:color w:val="00B050"/>
        </w:rPr>
        <w:t>动态合批的作用是什么？</w:t>
      </w:r>
    </w:p>
    <w:p w:rsidR="00F87908" w:rsidRDefault="00F87908" w:rsidP="00D96CFE">
      <w:pPr>
        <w:ind w:firstLine="420"/>
      </w:pPr>
      <w:r>
        <w:t>减少</w:t>
      </w:r>
      <w:r>
        <w:t>Draw Call</w:t>
      </w:r>
      <w:r>
        <w:t>。</w:t>
      </w:r>
    </w:p>
    <w:p w:rsidR="00F87908" w:rsidRDefault="00F87908" w:rsidP="007263DA"/>
    <w:p w:rsidR="001E3DF0" w:rsidRPr="00D96CFE" w:rsidRDefault="00BD477E" w:rsidP="007263DA">
      <w:pPr>
        <w:rPr>
          <w:b/>
          <w:color w:val="00B050"/>
        </w:rPr>
      </w:pPr>
      <w:r w:rsidRPr="00D96CFE">
        <w:rPr>
          <w:rFonts w:hint="eastAsia"/>
          <w:b/>
          <w:color w:val="00B050"/>
        </w:rPr>
        <w:t>动态合批的工作原理是什么？</w:t>
      </w:r>
    </w:p>
    <w:p w:rsidR="007263DA" w:rsidRDefault="007263DA" w:rsidP="00D96CFE">
      <w:pPr>
        <w:ind w:firstLine="420"/>
      </w:pPr>
      <w:r>
        <w:rPr>
          <w:rFonts w:hint="eastAsia"/>
        </w:rPr>
        <w:t>动态批处理的原理是每一帧把可以进行批处理的模型网格进行合并，再把合并好的数据传递给</w:t>
      </w:r>
      <w:r>
        <w:rPr>
          <w:rFonts w:hint="eastAsia"/>
        </w:rPr>
        <w:t>CPU</w:t>
      </w:r>
      <w:r>
        <w:rPr>
          <w:rFonts w:hint="eastAsia"/>
        </w:rPr>
        <w:t>，然后使用同一个材质进行渲染。好处是经过批处理的物体仍然可以移动，这是由于</w:t>
      </w:r>
      <w:r>
        <w:rPr>
          <w:rFonts w:hint="eastAsia"/>
        </w:rPr>
        <w:t>Unity</w:t>
      </w:r>
      <w:r>
        <w:rPr>
          <w:rFonts w:hint="eastAsia"/>
        </w:rPr>
        <w:t>每帧都会重新合并一次网格。</w:t>
      </w:r>
    </w:p>
    <w:p w:rsidR="00F550A1" w:rsidRDefault="00F550A1" w:rsidP="007263DA"/>
    <w:p w:rsidR="00F550A1" w:rsidRPr="00D96CFE" w:rsidRDefault="00F550A1" w:rsidP="007263DA">
      <w:pPr>
        <w:rPr>
          <w:b/>
          <w:color w:val="00B050"/>
        </w:rPr>
      </w:pPr>
      <w:r w:rsidRPr="00D96CFE">
        <w:rPr>
          <w:b/>
          <w:color w:val="00B050"/>
        </w:rPr>
        <w:t>动态合批有哪些限制？</w:t>
      </w:r>
    </w:p>
    <w:p w:rsidR="002C335A" w:rsidRPr="007263DA" w:rsidRDefault="007263DA" w:rsidP="003F3C41">
      <w:pPr>
        <w:ind w:firstLine="420"/>
      </w:pPr>
      <w:bookmarkStart w:id="0" w:name="_GoBack"/>
      <w:r>
        <w:rPr>
          <w:rFonts w:hint="eastAsia"/>
        </w:rPr>
        <w:t>动态批处理有很多限制，比如在使用逐对象的材质属性时会失效，网格顶点属性规模要小于</w:t>
      </w:r>
      <w:r>
        <w:rPr>
          <w:rFonts w:hint="eastAsia"/>
        </w:rPr>
        <w:t>900</w:t>
      </w:r>
      <w:r>
        <w:rPr>
          <w:rFonts w:hint="eastAsia"/>
        </w:rPr>
        <w:t>等等，该技术适用于共享材质的小型的网格。</w:t>
      </w:r>
      <w:bookmarkEnd w:id="0"/>
    </w:p>
    <w:sectPr w:rsidR="002C335A" w:rsidRPr="00726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A03" w:rsidRDefault="00983A03" w:rsidP="007263DA">
      <w:r>
        <w:separator/>
      </w:r>
    </w:p>
  </w:endnote>
  <w:endnote w:type="continuationSeparator" w:id="0">
    <w:p w:rsidR="00983A03" w:rsidRDefault="00983A03" w:rsidP="0072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A03" w:rsidRDefault="00983A03" w:rsidP="007263DA">
      <w:r>
        <w:separator/>
      </w:r>
    </w:p>
  </w:footnote>
  <w:footnote w:type="continuationSeparator" w:id="0">
    <w:p w:rsidR="00983A03" w:rsidRDefault="00983A03" w:rsidP="007263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10B"/>
    <w:rsid w:val="000F51ED"/>
    <w:rsid w:val="0017487E"/>
    <w:rsid w:val="001D3AC6"/>
    <w:rsid w:val="001E3DF0"/>
    <w:rsid w:val="002C335A"/>
    <w:rsid w:val="00354B22"/>
    <w:rsid w:val="003C2D1C"/>
    <w:rsid w:val="003F3C41"/>
    <w:rsid w:val="005262D2"/>
    <w:rsid w:val="00591170"/>
    <w:rsid w:val="007263DA"/>
    <w:rsid w:val="007F37E3"/>
    <w:rsid w:val="00983A03"/>
    <w:rsid w:val="00BD477E"/>
    <w:rsid w:val="00D16FAE"/>
    <w:rsid w:val="00D96CFE"/>
    <w:rsid w:val="00E2610B"/>
    <w:rsid w:val="00F550A1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3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3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3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3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35</cp:revision>
  <dcterms:created xsi:type="dcterms:W3CDTF">2021-10-23T09:03:00Z</dcterms:created>
  <dcterms:modified xsi:type="dcterms:W3CDTF">2021-11-24T00:57:00Z</dcterms:modified>
</cp:coreProperties>
</file>