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6DC" w:rsidRDefault="007E77CB">
      <w:r w:rsidRPr="007E77CB">
        <w:t>Post-FX Stack</w:t>
      </w:r>
    </w:p>
    <w:p w:rsidR="007E77CB" w:rsidRDefault="00400A5F">
      <w:r>
        <w:t>自定义绘制</w:t>
      </w:r>
    </w:p>
    <w:p w:rsidR="00400A5F" w:rsidRDefault="00400A5F" w:rsidP="00EE537E">
      <w:pPr>
        <w:ind w:firstLine="420"/>
      </w:pPr>
      <w:r w:rsidRPr="00400A5F">
        <w:rPr>
          <w:rFonts w:hint="eastAsia"/>
        </w:rPr>
        <w:t>我们当前使用的</w:t>
      </w:r>
      <w:r w:rsidRPr="00400A5F">
        <w:rPr>
          <w:rFonts w:hint="eastAsia"/>
        </w:rPr>
        <w:t>Blit</w:t>
      </w:r>
      <w:r w:rsidRPr="00400A5F">
        <w:rPr>
          <w:rFonts w:hint="eastAsia"/>
        </w:rPr>
        <w:t>方</w:t>
      </w:r>
      <w:bookmarkStart w:id="0" w:name="_GoBack"/>
      <w:bookmarkEnd w:id="0"/>
      <w:r w:rsidRPr="00400A5F">
        <w:rPr>
          <w:rFonts w:hint="eastAsia"/>
        </w:rPr>
        <w:t>法会绘制一个覆盖了整个屏幕空间的由两个三角形组成的四边形网格，但是我们可以通过创建一个将整个屏幕包括在内的大三角形获得相同的结果，超出屏幕部分会由</w:t>
      </w:r>
      <w:r w:rsidRPr="00400A5F">
        <w:rPr>
          <w:rFonts w:hint="eastAsia"/>
        </w:rPr>
        <w:t>GPU</w:t>
      </w:r>
      <w:r w:rsidR="00CC3621">
        <w:rPr>
          <w:rFonts w:hint="eastAsia"/>
        </w:rPr>
        <w:t>自行裁剪</w:t>
      </w:r>
      <w:r w:rsidR="0036763D">
        <w:rPr>
          <w:rFonts w:hint="eastAsia"/>
        </w:rPr>
        <w:t>，这样工作量会少一些</w:t>
      </w:r>
      <w:r w:rsidRPr="00400A5F">
        <w:rPr>
          <w:rFonts w:hint="eastAsia"/>
        </w:rPr>
        <w:t>。</w:t>
      </w:r>
    </w:p>
    <w:p w:rsidR="000C23F4" w:rsidRPr="000C23F4" w:rsidRDefault="00EB0189" w:rsidP="00EE537E">
      <w:pPr>
        <w:ind w:firstLine="420"/>
        <w:rPr>
          <w:rFonts w:hint="eastAsia"/>
        </w:rPr>
      </w:pPr>
      <w:r>
        <w:rPr>
          <w:noProof/>
        </w:rPr>
        <w:drawing>
          <wp:inline distT="0" distB="0" distL="0" distR="0" wp14:anchorId="58198A5C" wp14:editId="1E9959BF">
            <wp:extent cx="934278" cy="9596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54636" cy="980577"/>
                    </a:xfrm>
                    <a:prstGeom prst="rect">
                      <a:avLst/>
                    </a:prstGeom>
                  </pic:spPr>
                </pic:pic>
              </a:graphicData>
            </a:graphic>
          </wp:inline>
        </w:drawing>
      </w:r>
    </w:p>
    <w:sectPr w:rsidR="000C23F4" w:rsidRPr="000C23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CDB"/>
    <w:rsid w:val="000C23F4"/>
    <w:rsid w:val="001342F0"/>
    <w:rsid w:val="002B0384"/>
    <w:rsid w:val="0036763D"/>
    <w:rsid w:val="00400A5F"/>
    <w:rsid w:val="00401CDB"/>
    <w:rsid w:val="004B6DD3"/>
    <w:rsid w:val="007E77CB"/>
    <w:rsid w:val="00CC3621"/>
    <w:rsid w:val="00EB0189"/>
    <w:rsid w:val="00EE537E"/>
    <w:rsid w:val="00FE1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6B042-25D0-4F97-A63C-1CC8FFB7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Words>
  <Characters>108</Characters>
  <Application>Microsoft Office Word</Application>
  <DocSecurity>0</DocSecurity>
  <Lines>1</Lines>
  <Paragraphs>1</Paragraphs>
  <ScaleCrop>false</ScaleCrop>
  <Company/>
  <LinksUpToDate>false</LinksUpToDate>
  <CharactersWithSpaces>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25</cp:revision>
  <dcterms:created xsi:type="dcterms:W3CDTF">2021-11-06T02:41:00Z</dcterms:created>
  <dcterms:modified xsi:type="dcterms:W3CDTF">2021-11-06T02:52:00Z</dcterms:modified>
</cp:coreProperties>
</file>