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E32" w:rsidRDefault="00BD1E32" w:rsidP="00BD1E32">
      <w:pPr>
        <w:rPr>
          <w:rFonts w:hint="eastAsia"/>
        </w:rPr>
      </w:pPr>
      <w:r w:rsidRPr="00902D3A">
        <w:t>Flipbooks</w:t>
      </w:r>
    </w:p>
    <w:p w:rsidR="00BD1E32" w:rsidRDefault="00BD1E32" w:rsidP="00BD1E32">
      <w:pPr>
        <w:rPr>
          <w:rFonts w:hint="eastAsia"/>
        </w:rPr>
      </w:pPr>
      <w:r w:rsidRPr="008C037F">
        <w:rPr>
          <w:rFonts w:hint="eastAsia"/>
        </w:rPr>
        <w:t>通过循环不同的基础纹理可以对</w:t>
      </w:r>
      <w:r w:rsidRPr="008C037F">
        <w:rPr>
          <w:rFonts w:hint="eastAsia"/>
        </w:rPr>
        <w:t>Billboard</w:t>
      </w:r>
      <w:r w:rsidRPr="008C037F">
        <w:rPr>
          <w:rFonts w:hint="eastAsia"/>
        </w:rPr>
        <w:t>粒子实现动画播放，</w:t>
      </w:r>
      <w:r w:rsidRPr="008C037F">
        <w:rPr>
          <w:rFonts w:hint="eastAsia"/>
        </w:rPr>
        <w:t>Unity</w:t>
      </w:r>
      <w:r w:rsidRPr="008C037F">
        <w:rPr>
          <w:rFonts w:hint="eastAsia"/>
        </w:rPr>
        <w:t>将其称为</w:t>
      </w:r>
      <w:r w:rsidRPr="008C037F">
        <w:rPr>
          <w:rFonts w:hint="eastAsia"/>
        </w:rPr>
        <w:t>Flipbooks</w:t>
      </w:r>
      <w:r w:rsidRPr="008C037F">
        <w:rPr>
          <w:rFonts w:hint="eastAsia"/>
        </w:rPr>
        <w:t>粒子，这通常使用常规网格布置的纹理图集完成</w:t>
      </w:r>
      <w:r>
        <w:rPr>
          <w:rFonts w:hint="eastAsia"/>
        </w:rPr>
        <w:t>。</w:t>
      </w:r>
    </w:p>
    <w:p w:rsidR="00BD1E32" w:rsidRDefault="00BD1E32" w:rsidP="00BD1E32">
      <w:pPr>
        <w:rPr>
          <w:rFonts w:hint="eastAsia"/>
        </w:rPr>
      </w:pPr>
      <w:r w:rsidRPr="008C037F">
        <w:rPr>
          <w:rFonts w:hint="eastAsia"/>
        </w:rPr>
        <w:t>启用</w:t>
      </w:r>
      <w:r w:rsidRPr="008C037F">
        <w:rPr>
          <w:rFonts w:hint="eastAsia"/>
        </w:rPr>
        <w:t>Texture Sheet Animation</w:t>
      </w:r>
      <w:r w:rsidRPr="008C037F">
        <w:rPr>
          <w:rFonts w:hint="eastAsia"/>
        </w:rPr>
        <w:t>，将</w:t>
      </w:r>
      <w:r w:rsidRPr="008C037F">
        <w:rPr>
          <w:rFonts w:hint="eastAsia"/>
        </w:rPr>
        <w:t>Tiles</w:t>
      </w:r>
      <w:r w:rsidRPr="008C037F">
        <w:rPr>
          <w:rFonts w:hint="eastAsia"/>
        </w:rPr>
        <w:t>设置为</w:t>
      </w:r>
      <w:r w:rsidRPr="008C037F">
        <w:rPr>
          <w:rFonts w:hint="eastAsia"/>
        </w:rPr>
        <w:t>4</w:t>
      </w:r>
      <w:r w:rsidRPr="008C037F">
        <w:rPr>
          <w:rFonts w:hint="eastAsia"/>
        </w:rPr>
        <w:t>×</w:t>
      </w:r>
      <w:r w:rsidRPr="008C037F">
        <w:rPr>
          <w:rFonts w:hint="eastAsia"/>
        </w:rPr>
        <w:t>4</w:t>
      </w:r>
      <w:r w:rsidRPr="008C037F">
        <w:rPr>
          <w:rFonts w:hint="eastAsia"/>
        </w:rPr>
        <w:t>，保证跟我们的网格纹理一样。</w:t>
      </w:r>
      <w:r w:rsidRPr="008C037F">
        <w:rPr>
          <w:rFonts w:hint="eastAsia"/>
        </w:rPr>
        <w:t>Start Frame</w:t>
      </w:r>
      <w:r w:rsidRPr="008C037F">
        <w:rPr>
          <w:rFonts w:hint="eastAsia"/>
        </w:rPr>
        <w:t>可以设置一个随机开始帧，因为我们是</w:t>
      </w:r>
      <w:r w:rsidRPr="008C037F">
        <w:rPr>
          <w:rFonts w:hint="eastAsia"/>
        </w:rPr>
        <w:t>4</w:t>
      </w:r>
      <w:r w:rsidRPr="008C037F">
        <w:rPr>
          <w:rFonts w:hint="eastAsia"/>
        </w:rPr>
        <w:t>×</w:t>
      </w:r>
      <w:r w:rsidRPr="008C037F">
        <w:rPr>
          <w:rFonts w:hint="eastAsia"/>
        </w:rPr>
        <w:t>4</w:t>
      </w:r>
      <w:r w:rsidRPr="008C037F">
        <w:rPr>
          <w:rFonts w:hint="eastAsia"/>
        </w:rPr>
        <w:t>，所以设置为</w:t>
      </w:r>
      <w:r w:rsidRPr="008C037F">
        <w:rPr>
          <w:rFonts w:hint="eastAsia"/>
        </w:rPr>
        <w:t>0-15</w:t>
      </w:r>
      <w:r w:rsidRPr="008C037F">
        <w:rPr>
          <w:rFonts w:hint="eastAsia"/>
        </w:rPr>
        <w:t>的随机帧，然后</w:t>
      </w:r>
      <w:r w:rsidRPr="008C037F">
        <w:rPr>
          <w:rFonts w:hint="eastAsia"/>
        </w:rPr>
        <w:t>Time Mode</w:t>
      </w:r>
      <w:r w:rsidRPr="008C037F">
        <w:rPr>
          <w:rFonts w:hint="eastAsia"/>
        </w:rPr>
        <w:t>使用默认的一个粒子的生命周期。</w:t>
      </w:r>
    </w:p>
    <w:p w:rsidR="00BD1E32" w:rsidRDefault="00BD1E32" w:rsidP="00BD1E32">
      <w:pPr>
        <w:rPr>
          <w:rFonts w:hint="eastAsia"/>
        </w:rPr>
      </w:pPr>
    </w:p>
    <w:p w:rsidR="00BD1E32" w:rsidRDefault="00BD1E32" w:rsidP="00BD1E32">
      <w:r>
        <w:rPr>
          <w:rFonts w:hint="eastAsia"/>
        </w:rPr>
        <w:t>Flipbook</w:t>
      </w:r>
      <w:r>
        <w:rPr>
          <w:rFonts w:hint="eastAsia"/>
        </w:rPr>
        <w:t>混合</w:t>
      </w:r>
    </w:p>
    <w:p w:rsidR="00BD1E32" w:rsidRDefault="00BD1E32" w:rsidP="00BD1E32">
      <w:pPr>
        <w:rPr>
          <w:rFonts w:hint="eastAsia"/>
        </w:rPr>
      </w:pPr>
      <w:r>
        <w:rPr>
          <w:rFonts w:hint="eastAsia"/>
        </w:rPr>
        <w:t>当粒子系统处于活跃状态时，粒子会循环几帧，因为</w:t>
      </w:r>
      <w:r>
        <w:rPr>
          <w:rFonts w:hint="eastAsia"/>
        </w:rPr>
        <w:t>Flipbook</w:t>
      </w:r>
      <w:proofErr w:type="gramStart"/>
      <w:r>
        <w:rPr>
          <w:rFonts w:hint="eastAsia"/>
        </w:rPr>
        <w:t>帧率很低</w:t>
      </w:r>
      <w:proofErr w:type="gramEnd"/>
      <w:r>
        <w:rPr>
          <w:rFonts w:hint="eastAsia"/>
        </w:rPr>
        <w:t>，对于生命周期为</w:t>
      </w:r>
      <w:r>
        <w:rPr>
          <w:rFonts w:hint="eastAsia"/>
        </w:rPr>
        <w:t>5</w:t>
      </w:r>
      <w:r>
        <w:rPr>
          <w:rFonts w:hint="eastAsia"/>
        </w:rPr>
        <w:t>秒的粒子来说其每秒只有</w:t>
      </w:r>
      <w:r>
        <w:rPr>
          <w:rFonts w:hint="eastAsia"/>
        </w:rPr>
        <w:t>3.2</w:t>
      </w:r>
      <w:r>
        <w:rPr>
          <w:rFonts w:hint="eastAsia"/>
        </w:rPr>
        <w:t>帧。这可以通过在连续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之间混合来平滑过渡，这需要我们在着色器中拿到第二组</w:t>
      </w:r>
      <w:r>
        <w:rPr>
          <w:rFonts w:hint="eastAsia"/>
        </w:rPr>
        <w:t>UV</w:t>
      </w:r>
      <w:r>
        <w:rPr>
          <w:rFonts w:hint="eastAsia"/>
        </w:rPr>
        <w:t>坐标和动画混合因子，我们通过在粒子系统的</w:t>
      </w:r>
      <w:r>
        <w:rPr>
          <w:rFonts w:hint="eastAsia"/>
        </w:rPr>
        <w:t>Renderer</w:t>
      </w:r>
      <w:r>
        <w:rPr>
          <w:rFonts w:hint="eastAsia"/>
        </w:rPr>
        <w:t>模块中启用</w:t>
      </w:r>
      <w:r>
        <w:rPr>
          <w:rFonts w:hint="eastAsia"/>
        </w:rPr>
        <w:t>Custom Vertex Streams</w:t>
      </w:r>
      <w:r>
        <w:rPr>
          <w:rFonts w:hint="eastAsia"/>
        </w:rPr>
        <w:t>来实现。它的作用是声明在材质的顶点着色器中配置哪些粒子的属性可用，我们添加</w:t>
      </w:r>
      <w:r>
        <w:rPr>
          <w:rFonts w:hint="eastAsia"/>
        </w:rPr>
        <w:t>UV2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AnimBlend</w:t>
      </w:r>
      <w:proofErr w:type="spellEnd"/>
      <w:r>
        <w:rPr>
          <w:rFonts w:hint="eastAsia"/>
        </w:rPr>
        <w:t>。可以删除我们不使用的</w:t>
      </w:r>
      <w:r>
        <w:rPr>
          <w:rFonts w:hint="eastAsia"/>
        </w:rPr>
        <w:t>Normal Stream</w:t>
      </w:r>
      <w:r>
        <w:rPr>
          <w:rFonts w:hint="eastAsia"/>
        </w:rPr>
        <w:t>。</w:t>
      </w:r>
    </w:p>
    <w:p w:rsidR="00BD1E32" w:rsidRDefault="00BD1E32" w:rsidP="00BD1E32">
      <w:pPr>
        <w:rPr>
          <w:rFonts w:hint="eastAsia"/>
        </w:rPr>
      </w:pPr>
      <w:r w:rsidRPr="001D354E">
        <w:rPr>
          <w:rFonts w:hint="eastAsia"/>
        </w:rPr>
        <w:t>添加完自定义顶点流之后会出现一个错误提示，它指示粒子系统和当前使用的着色器不匹配，我们通过在着色器中使用这些顶点流来解决问题。</w:t>
      </w:r>
    </w:p>
    <w:p w:rsidR="00BD1E32" w:rsidRDefault="00BD1E32" w:rsidP="00BD1E32">
      <w:pPr>
        <w:rPr>
          <w:rFonts w:hint="eastAsia"/>
        </w:rPr>
      </w:pPr>
      <w:r w:rsidRPr="00802386">
        <w:rPr>
          <w:rFonts w:hint="eastAsia"/>
        </w:rPr>
        <w:t xml:space="preserve">1. </w:t>
      </w:r>
      <w:r w:rsidRPr="00802386">
        <w:rPr>
          <w:rFonts w:hint="eastAsia"/>
        </w:rPr>
        <w:t>首先在着色器的属性栏中添加一个切换开关来控制是否使用</w:t>
      </w:r>
      <w:r w:rsidRPr="00802386">
        <w:rPr>
          <w:rFonts w:hint="eastAsia"/>
        </w:rPr>
        <w:t>Flipbook</w:t>
      </w:r>
      <w:r w:rsidRPr="00802386">
        <w:rPr>
          <w:rFonts w:hint="eastAsia"/>
        </w:rPr>
        <w:t>混合，然后声明一个其关联的关键字。</w:t>
      </w:r>
    </w:p>
    <w:p w:rsidR="00BD1E32" w:rsidRDefault="00BD1E32" w:rsidP="00BD1E32">
      <w:pPr>
        <w:rPr>
          <w:rFonts w:hint="eastAsia"/>
        </w:rPr>
      </w:pPr>
      <w:r w:rsidRPr="00802386">
        <w:rPr>
          <w:rFonts w:hint="eastAsia"/>
        </w:rPr>
        <w:t xml:space="preserve">2. </w:t>
      </w:r>
      <w:r w:rsidRPr="00802386">
        <w:rPr>
          <w:rFonts w:hint="eastAsia"/>
        </w:rPr>
        <w:t>如果启用了</w:t>
      </w:r>
      <w:r w:rsidRPr="00802386">
        <w:rPr>
          <w:rFonts w:hint="eastAsia"/>
        </w:rPr>
        <w:t>Flipbook</w:t>
      </w:r>
      <w:r w:rsidRPr="00802386">
        <w:rPr>
          <w:rFonts w:hint="eastAsia"/>
        </w:rPr>
        <w:t>混合，在顶点输入结构体中声明</w:t>
      </w:r>
      <w:r w:rsidRPr="00802386">
        <w:rPr>
          <w:rFonts w:hint="eastAsia"/>
        </w:rPr>
        <w:t>2</w:t>
      </w:r>
      <w:r w:rsidRPr="00802386">
        <w:rPr>
          <w:rFonts w:hint="eastAsia"/>
        </w:rPr>
        <w:t>套</w:t>
      </w:r>
      <w:r w:rsidRPr="00802386">
        <w:rPr>
          <w:rFonts w:hint="eastAsia"/>
        </w:rPr>
        <w:t>UV</w:t>
      </w:r>
      <w:r w:rsidRPr="00802386">
        <w:rPr>
          <w:rFonts w:hint="eastAsia"/>
        </w:rPr>
        <w:t>，我们可以将它们合并存储在一个</w:t>
      </w:r>
      <w:r w:rsidRPr="00802386">
        <w:rPr>
          <w:rFonts w:hint="eastAsia"/>
        </w:rPr>
        <w:t>float4</w:t>
      </w:r>
      <w:r w:rsidRPr="00802386">
        <w:rPr>
          <w:rFonts w:hint="eastAsia"/>
        </w:rPr>
        <w:t>类型的向量中，随后声明一个混合因子。</w:t>
      </w:r>
    </w:p>
    <w:p w:rsidR="00BD1E32" w:rsidRDefault="00BD1E32" w:rsidP="00BD1E32">
      <w:pPr>
        <w:rPr>
          <w:rFonts w:hint="eastAsia"/>
        </w:rPr>
      </w:pPr>
      <w:r w:rsidRPr="00802386">
        <w:rPr>
          <w:rFonts w:hint="eastAsia"/>
        </w:rPr>
        <w:t xml:space="preserve">3. </w:t>
      </w:r>
      <w:proofErr w:type="gramStart"/>
      <w:r w:rsidRPr="00802386">
        <w:rPr>
          <w:rFonts w:hint="eastAsia"/>
        </w:rPr>
        <w:t>在片元输入</w:t>
      </w:r>
      <w:proofErr w:type="gramEnd"/>
      <w:r w:rsidRPr="00802386">
        <w:rPr>
          <w:rFonts w:hint="eastAsia"/>
        </w:rPr>
        <w:t>结构体中声明一个</w:t>
      </w:r>
      <w:r w:rsidRPr="00802386">
        <w:rPr>
          <w:rFonts w:hint="eastAsia"/>
        </w:rPr>
        <w:t>float3</w:t>
      </w:r>
      <w:r w:rsidRPr="00802386">
        <w:rPr>
          <w:rFonts w:hint="eastAsia"/>
        </w:rPr>
        <w:t>类型的向量，用于在顶点函数中存储</w:t>
      </w:r>
      <w:r w:rsidRPr="00802386">
        <w:rPr>
          <w:rFonts w:hint="eastAsia"/>
        </w:rPr>
        <w:t>UV</w:t>
      </w:r>
      <w:r w:rsidRPr="00802386">
        <w:rPr>
          <w:rFonts w:hint="eastAsia"/>
        </w:rPr>
        <w:t>和混合因子。</w:t>
      </w:r>
    </w:p>
    <w:p w:rsidR="00BD1E32" w:rsidRDefault="00BD1E32" w:rsidP="00BD1E32">
      <w:pPr>
        <w:rPr>
          <w:rFonts w:hint="eastAsia"/>
        </w:rPr>
      </w:pPr>
      <w:r w:rsidRPr="00802386">
        <w:rPr>
          <w:rFonts w:hint="eastAsia"/>
        </w:rPr>
        <w:t xml:space="preserve">4. </w:t>
      </w:r>
      <w:r w:rsidRPr="00802386">
        <w:rPr>
          <w:rFonts w:hint="eastAsia"/>
        </w:rPr>
        <w:t>在</w:t>
      </w:r>
      <w:proofErr w:type="spellStart"/>
      <w:r w:rsidRPr="00802386">
        <w:rPr>
          <w:rFonts w:hint="eastAsia"/>
        </w:rPr>
        <w:t>InputConfig</w:t>
      </w:r>
      <w:proofErr w:type="spellEnd"/>
      <w:r w:rsidRPr="00802386">
        <w:rPr>
          <w:rFonts w:hint="eastAsia"/>
        </w:rPr>
        <w:t>结构体中声明这个</w:t>
      </w:r>
      <w:proofErr w:type="spellStart"/>
      <w:r w:rsidRPr="00802386">
        <w:rPr>
          <w:rFonts w:hint="eastAsia"/>
        </w:rPr>
        <w:t>flipbookUVB</w:t>
      </w:r>
      <w:proofErr w:type="spellEnd"/>
      <w:r w:rsidRPr="00802386">
        <w:rPr>
          <w:rFonts w:hint="eastAsia"/>
        </w:rPr>
        <w:t>向量和一个用于判断是否启用了</w:t>
      </w:r>
      <w:r w:rsidRPr="00802386">
        <w:rPr>
          <w:rFonts w:hint="eastAsia"/>
        </w:rPr>
        <w:t>Flipbook</w:t>
      </w:r>
      <w:r w:rsidRPr="00802386">
        <w:rPr>
          <w:rFonts w:hint="eastAsia"/>
        </w:rPr>
        <w:t>混合的</w:t>
      </w:r>
      <w:proofErr w:type="spellStart"/>
      <w:r w:rsidRPr="00802386">
        <w:rPr>
          <w:rFonts w:hint="eastAsia"/>
        </w:rPr>
        <w:t>bool</w:t>
      </w:r>
      <w:proofErr w:type="spellEnd"/>
      <w:r w:rsidRPr="00802386">
        <w:rPr>
          <w:rFonts w:hint="eastAsia"/>
        </w:rPr>
        <w:t>值，默认为</w:t>
      </w:r>
      <w:r w:rsidRPr="00802386">
        <w:rPr>
          <w:rFonts w:hint="eastAsia"/>
        </w:rPr>
        <w:t>false</w:t>
      </w:r>
      <w:r w:rsidRPr="00802386">
        <w:rPr>
          <w:rFonts w:hint="eastAsia"/>
        </w:rPr>
        <w:t>。</w:t>
      </w:r>
    </w:p>
    <w:p w:rsidR="00BD1E32" w:rsidRDefault="00BD1E32" w:rsidP="00BD1E32">
      <w:pPr>
        <w:rPr>
          <w:rFonts w:hint="eastAsia"/>
        </w:rPr>
      </w:pPr>
      <w:r w:rsidRPr="00802386">
        <w:rPr>
          <w:rFonts w:hint="eastAsia"/>
        </w:rPr>
        <w:t xml:space="preserve">5. </w:t>
      </w:r>
      <w:r w:rsidRPr="00802386">
        <w:rPr>
          <w:rFonts w:hint="eastAsia"/>
        </w:rPr>
        <w:t>如果启用了</w:t>
      </w:r>
      <w:r w:rsidRPr="00802386">
        <w:rPr>
          <w:rFonts w:hint="eastAsia"/>
        </w:rPr>
        <w:t>Flipbook</w:t>
      </w:r>
      <w:r w:rsidRPr="00802386">
        <w:rPr>
          <w:rFonts w:hint="eastAsia"/>
        </w:rPr>
        <w:t>混合，则使用</w:t>
      </w:r>
      <w:r w:rsidRPr="00802386">
        <w:rPr>
          <w:rFonts w:hint="eastAsia"/>
        </w:rPr>
        <w:t>Flipbook</w:t>
      </w:r>
      <w:r w:rsidRPr="00802386">
        <w:rPr>
          <w:rFonts w:hint="eastAsia"/>
        </w:rPr>
        <w:t>的</w:t>
      </w:r>
      <w:r w:rsidRPr="00802386">
        <w:rPr>
          <w:rFonts w:hint="eastAsia"/>
        </w:rPr>
        <w:t>UV</w:t>
      </w:r>
      <w:r w:rsidRPr="00802386">
        <w:rPr>
          <w:rFonts w:hint="eastAsia"/>
        </w:rPr>
        <w:t>坐标对基础纹理进行二次采样，然后和第一次采样的数据根据混合因子进行插值混合。</w:t>
      </w:r>
    </w:p>
    <w:p w:rsidR="00BD1E32" w:rsidRDefault="00BD1E32" w:rsidP="00BD1E32">
      <w:pPr>
        <w:rPr>
          <w:rFonts w:hint="eastAsia"/>
        </w:rPr>
      </w:pPr>
      <w:r w:rsidRPr="00802386">
        <w:rPr>
          <w:rFonts w:hint="eastAsia"/>
        </w:rPr>
        <w:t xml:space="preserve">6. </w:t>
      </w:r>
      <w:r w:rsidRPr="00802386">
        <w:rPr>
          <w:rFonts w:hint="eastAsia"/>
        </w:rPr>
        <w:t>最后</w:t>
      </w:r>
      <w:proofErr w:type="gramStart"/>
      <w:r w:rsidRPr="00802386">
        <w:rPr>
          <w:rFonts w:hint="eastAsia"/>
        </w:rPr>
        <w:t>在片元函数</w:t>
      </w:r>
      <w:proofErr w:type="gramEnd"/>
      <w:r w:rsidRPr="00802386">
        <w:rPr>
          <w:rFonts w:hint="eastAsia"/>
        </w:rPr>
        <w:t>中根据启用情况给这俩声明的属性赋值。</w:t>
      </w:r>
    </w:p>
    <w:p w:rsidR="00E52318" w:rsidRPr="00BD1E32" w:rsidRDefault="00E52318">
      <w:bookmarkStart w:id="0" w:name="_GoBack"/>
      <w:bookmarkEnd w:id="0"/>
    </w:p>
    <w:sectPr w:rsidR="00E52318" w:rsidRPr="00BD1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FF3" w:rsidRDefault="000D6FF3" w:rsidP="00BD1E32">
      <w:r>
        <w:separator/>
      </w:r>
    </w:p>
  </w:endnote>
  <w:endnote w:type="continuationSeparator" w:id="0">
    <w:p w:rsidR="000D6FF3" w:rsidRDefault="000D6FF3" w:rsidP="00BD1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FF3" w:rsidRDefault="000D6FF3" w:rsidP="00BD1E32">
      <w:r>
        <w:separator/>
      </w:r>
    </w:p>
  </w:footnote>
  <w:footnote w:type="continuationSeparator" w:id="0">
    <w:p w:rsidR="000D6FF3" w:rsidRDefault="000D6FF3" w:rsidP="00BD1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7C8"/>
    <w:rsid w:val="000D6FF3"/>
    <w:rsid w:val="006A37C8"/>
    <w:rsid w:val="00BD1E32"/>
    <w:rsid w:val="00E5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E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E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E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E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E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E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2021-11-18T00:58:00Z</dcterms:created>
  <dcterms:modified xsi:type="dcterms:W3CDTF">2021-11-18T00:58:00Z</dcterms:modified>
</cp:coreProperties>
</file>