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19B" w:rsidRPr="00A82D0D" w:rsidRDefault="00D5672A" w:rsidP="00A82D0D">
      <w:pPr>
        <w:jc w:val="center"/>
        <w:rPr>
          <w:b/>
          <w:color w:val="00B050"/>
          <w:sz w:val="30"/>
          <w:szCs w:val="30"/>
        </w:rPr>
      </w:pPr>
      <w:r w:rsidRPr="00A82D0D">
        <w:rPr>
          <w:rFonts w:hint="eastAsia"/>
          <w:b/>
          <w:color w:val="00B050"/>
          <w:sz w:val="30"/>
          <w:szCs w:val="30"/>
        </w:rPr>
        <w:t xml:space="preserve">2 </w:t>
      </w:r>
      <w:r w:rsidRPr="00A82D0D">
        <w:rPr>
          <w:rFonts w:hint="eastAsia"/>
          <w:b/>
          <w:color w:val="00B050"/>
          <w:sz w:val="30"/>
          <w:szCs w:val="30"/>
        </w:rPr>
        <w:t>导数与微分</w:t>
      </w:r>
    </w:p>
    <w:p w:rsidR="00A82D0D" w:rsidRPr="00546AAA" w:rsidRDefault="00A82D0D">
      <w:pPr>
        <w:rPr>
          <w:rFonts w:hint="eastAsia"/>
          <w:b/>
          <w:color w:val="00B050"/>
        </w:rPr>
      </w:pPr>
      <w:r w:rsidRPr="00546AAA">
        <w:rPr>
          <w:rFonts w:hint="eastAsia"/>
          <w:b/>
          <w:color w:val="00B050"/>
        </w:rPr>
        <w:t>第一节</w:t>
      </w:r>
      <w:r w:rsidRPr="00546AAA">
        <w:rPr>
          <w:rFonts w:hint="eastAsia"/>
          <w:b/>
          <w:color w:val="00B050"/>
        </w:rPr>
        <w:t xml:space="preserve"> </w:t>
      </w:r>
      <w:r w:rsidRPr="00546AAA">
        <w:rPr>
          <w:rFonts w:hint="eastAsia"/>
          <w:b/>
          <w:color w:val="00B050"/>
        </w:rPr>
        <w:t>导数概念</w:t>
      </w:r>
    </w:p>
    <w:p w:rsidR="00D5672A" w:rsidRDefault="000E1975">
      <w:r w:rsidRPr="00546AAA">
        <w:rPr>
          <w:rFonts w:hint="eastAsia"/>
          <w:b/>
          <w:color w:val="00B050"/>
        </w:rPr>
        <w:t>导数的定义</w:t>
      </w:r>
      <w:r>
        <w:rPr>
          <w:rFonts w:hint="eastAsia"/>
        </w:rPr>
        <w:t>：</w:t>
      </w:r>
    </w:p>
    <w:p w:rsidR="000E1975" w:rsidRDefault="002C007A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21.1pt">
            <v:imagedata r:id="rId6" o:title="方程"/>
          </v:shape>
        </w:pict>
      </w:r>
    </w:p>
    <w:p w:rsidR="002C007A" w:rsidRDefault="002C007A">
      <w:pPr>
        <w:rPr>
          <w:rFonts w:hint="eastAsia"/>
        </w:rPr>
      </w:pPr>
    </w:p>
    <w:p w:rsidR="002C007A" w:rsidRPr="00546AAA" w:rsidRDefault="00234845">
      <w:pPr>
        <w:rPr>
          <w:b/>
          <w:color w:val="00B050"/>
        </w:rPr>
      </w:pPr>
      <w:r w:rsidRPr="00546AAA">
        <w:rPr>
          <w:rFonts w:hint="eastAsia"/>
          <w:b/>
          <w:color w:val="00B050"/>
        </w:rPr>
        <w:t>第二节</w:t>
      </w:r>
      <w:r w:rsidRPr="00546AAA">
        <w:rPr>
          <w:rFonts w:hint="eastAsia"/>
          <w:b/>
          <w:color w:val="00B050"/>
        </w:rPr>
        <w:t xml:space="preserve"> </w:t>
      </w:r>
      <w:r w:rsidRPr="00546AAA">
        <w:rPr>
          <w:rFonts w:hint="eastAsia"/>
          <w:b/>
          <w:color w:val="00B050"/>
        </w:rPr>
        <w:t>函数的求导法则</w:t>
      </w:r>
    </w:p>
    <w:p w:rsidR="007505E4" w:rsidRPr="00546AAA" w:rsidRDefault="00D56BFB" w:rsidP="007505E4">
      <w:pPr>
        <w:pStyle w:val="a3"/>
        <w:numPr>
          <w:ilvl w:val="0"/>
          <w:numId w:val="1"/>
        </w:numPr>
        <w:ind w:firstLineChars="0"/>
        <w:rPr>
          <w:b/>
          <w:color w:val="00B050"/>
        </w:rPr>
      </w:pPr>
      <w:r w:rsidRPr="00546AAA">
        <w:rPr>
          <w:rFonts w:hint="eastAsia"/>
          <w:b/>
          <w:color w:val="00B050"/>
        </w:rPr>
        <w:t>函数的和差积商的</w:t>
      </w:r>
      <w:r w:rsidR="007505E4" w:rsidRPr="00546AAA">
        <w:rPr>
          <w:rFonts w:hint="eastAsia"/>
          <w:b/>
          <w:color w:val="00B050"/>
        </w:rPr>
        <w:t>求导法则</w:t>
      </w:r>
    </w:p>
    <w:p w:rsidR="00DF0436" w:rsidRDefault="00234845" w:rsidP="007505E4">
      <w:r>
        <w:pict>
          <v:shape id="_x0000_i1026" type="#_x0000_t75" style="width:102.9pt;height:14.6pt">
            <v:imagedata r:id="rId7" o:title="方程"/>
          </v:shape>
        </w:pict>
      </w:r>
    </w:p>
    <w:p w:rsidR="007505E4" w:rsidRDefault="00234845" w:rsidP="007505E4">
      <w:r>
        <w:pict>
          <v:shape id="_x0000_i1027" type="#_x0000_t75" style="width:102.9pt;height:14.25pt">
            <v:imagedata r:id="rId8" o:title="方程"/>
          </v:shape>
        </w:pict>
      </w:r>
    </w:p>
    <w:p w:rsidR="00DF0436" w:rsidRDefault="00234845" w:rsidP="007505E4">
      <w:r>
        <w:pict>
          <v:shape id="_x0000_i1028" type="#_x0000_t75" style="width:102.9pt;height:29.45pt">
            <v:imagedata r:id="rId9" o:title="方程"/>
          </v:shape>
        </w:pict>
      </w:r>
    </w:p>
    <w:p w:rsidR="007505E4" w:rsidRPr="00546AAA" w:rsidRDefault="007505E4" w:rsidP="007505E4">
      <w:pPr>
        <w:pStyle w:val="a3"/>
        <w:numPr>
          <w:ilvl w:val="0"/>
          <w:numId w:val="1"/>
        </w:numPr>
        <w:ind w:firstLineChars="0"/>
        <w:rPr>
          <w:b/>
          <w:color w:val="00B050"/>
        </w:rPr>
      </w:pPr>
      <w:r w:rsidRPr="00546AAA">
        <w:rPr>
          <w:rFonts w:hint="eastAsia"/>
          <w:b/>
          <w:color w:val="00B050"/>
        </w:rPr>
        <w:t>反函数的求导法则</w:t>
      </w:r>
    </w:p>
    <w:p w:rsidR="00DF0436" w:rsidRDefault="006672B0" w:rsidP="00DF0436">
      <w:r>
        <w:pict>
          <v:shape id="_x0000_i1029" type="#_x0000_t75" style="width:113.45pt;height:22.75pt">
            <v:imagedata r:id="rId10" o:title="方程"/>
          </v:shape>
        </w:pict>
      </w:r>
    </w:p>
    <w:p w:rsidR="007505E4" w:rsidRPr="00546AAA" w:rsidRDefault="007505E4" w:rsidP="007505E4">
      <w:pPr>
        <w:pStyle w:val="a3"/>
        <w:numPr>
          <w:ilvl w:val="0"/>
          <w:numId w:val="1"/>
        </w:numPr>
        <w:ind w:firstLineChars="0"/>
        <w:rPr>
          <w:b/>
          <w:color w:val="00B050"/>
        </w:rPr>
      </w:pPr>
      <w:r w:rsidRPr="00546AAA">
        <w:rPr>
          <w:rFonts w:hint="eastAsia"/>
          <w:b/>
          <w:color w:val="00B050"/>
        </w:rPr>
        <w:t>复合函数的求导法则</w:t>
      </w:r>
    </w:p>
    <w:p w:rsidR="00141784" w:rsidRDefault="006672B0">
      <w:r>
        <w:pict>
          <v:shape id="_x0000_i1030" type="#_x0000_t75" style="width:115.7pt;height:14.25pt">
            <v:imagedata r:id="rId11" o:title="方程"/>
          </v:shape>
        </w:pict>
      </w:r>
    </w:p>
    <w:p w:rsidR="006672B0" w:rsidRPr="0036513C" w:rsidRDefault="00B92565" w:rsidP="00B92565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00B050"/>
        </w:rPr>
      </w:pPr>
      <w:r w:rsidRPr="0036513C">
        <w:rPr>
          <w:rFonts w:hint="eastAsia"/>
          <w:b/>
          <w:color w:val="00B050"/>
        </w:rPr>
        <w:t>基本初等函数的求导公式</w:t>
      </w:r>
    </w:p>
    <w:p w:rsidR="00B92565" w:rsidRDefault="00E735D0" w:rsidP="00B92565">
      <w:pPr>
        <w:rPr>
          <w:rFonts w:hint="eastAsia"/>
        </w:rPr>
      </w:pPr>
      <w:r>
        <w:rPr>
          <w:rFonts w:hint="eastAsia"/>
        </w:rPr>
        <w:pict>
          <v:shape id="_x0000_i1033" type="#_x0000_t75" style="width:414.8pt;height:10.75pt">
            <v:imagedata r:id="rId12" o:title="方程"/>
          </v:shape>
        </w:pict>
      </w:r>
    </w:p>
    <w:p w:rsidR="00E735D0" w:rsidRDefault="00DC0050" w:rsidP="00B92565">
      <w:pPr>
        <w:rPr>
          <w:rFonts w:hint="eastAsia"/>
        </w:rPr>
      </w:pPr>
      <w:r>
        <w:rPr>
          <w:rFonts w:hint="eastAsia"/>
        </w:rPr>
        <w:pict>
          <v:shape id="_x0000_i1034" type="#_x0000_t75" style="width:414.95pt;height:17.2pt">
            <v:imagedata r:id="rId13" o:title="方程"/>
          </v:shape>
        </w:pict>
      </w:r>
    </w:p>
    <w:p w:rsidR="00DC0050" w:rsidRDefault="00DC0050" w:rsidP="00B92565">
      <w:pPr>
        <w:rPr>
          <w:rFonts w:hint="eastAsia"/>
        </w:rPr>
      </w:pPr>
      <w:r>
        <w:rPr>
          <w:rFonts w:hint="eastAsia"/>
        </w:rPr>
        <w:pict>
          <v:shape id="_x0000_i1035" type="#_x0000_t75" style="width:414.4pt;height:21.1pt">
            <v:imagedata r:id="rId14" o:title="方程"/>
          </v:shape>
        </w:pict>
      </w:r>
    </w:p>
    <w:p w:rsidR="00170D69" w:rsidRDefault="00170D69" w:rsidP="00B92565">
      <w:pPr>
        <w:rPr>
          <w:rFonts w:hint="eastAsia"/>
        </w:rPr>
      </w:pPr>
    </w:p>
    <w:p w:rsidR="00C26472" w:rsidRPr="00FC2861" w:rsidRDefault="0036513C">
      <w:pPr>
        <w:rPr>
          <w:rFonts w:hint="eastAsia"/>
          <w:b/>
          <w:color w:val="00B050"/>
        </w:rPr>
      </w:pPr>
      <w:r w:rsidRPr="00FC2861">
        <w:rPr>
          <w:rFonts w:hint="eastAsia"/>
          <w:b/>
          <w:color w:val="00B050"/>
        </w:rPr>
        <w:t>第三节</w:t>
      </w:r>
      <w:r w:rsidRPr="00FC2861">
        <w:rPr>
          <w:rFonts w:hint="eastAsia"/>
          <w:b/>
          <w:color w:val="00B050"/>
        </w:rPr>
        <w:t xml:space="preserve"> </w:t>
      </w:r>
      <w:r w:rsidRPr="00FC2861">
        <w:rPr>
          <w:rFonts w:hint="eastAsia"/>
          <w:b/>
          <w:color w:val="00B050"/>
        </w:rPr>
        <w:t>高阶导数</w:t>
      </w:r>
    </w:p>
    <w:p w:rsidR="00B924FB" w:rsidRPr="00FC2861" w:rsidRDefault="00F12706">
      <w:pPr>
        <w:rPr>
          <w:b/>
          <w:color w:val="00B050"/>
        </w:rPr>
      </w:pPr>
      <w:r w:rsidRPr="00FC2861">
        <w:rPr>
          <w:rFonts w:hint="eastAsia"/>
          <w:b/>
          <w:color w:val="00B050"/>
        </w:rPr>
        <w:t>莱布尼茨公式</w:t>
      </w:r>
    </w:p>
    <w:p w:rsidR="00F12706" w:rsidRDefault="00FC2861">
      <w:r>
        <w:pict>
          <v:shape id="_x0000_i1031" type="#_x0000_t75" style="width:66.45pt;height:17.95pt">
            <v:imagedata r:id="rId15" o:title="方程"/>
          </v:shape>
        </w:pict>
      </w:r>
    </w:p>
    <w:p w:rsidR="00BC1413" w:rsidRDefault="00BC1413">
      <w:pPr>
        <w:rPr>
          <w:rFonts w:hint="eastAsia"/>
        </w:rPr>
      </w:pPr>
    </w:p>
    <w:p w:rsidR="00BC1413" w:rsidRPr="00BC1413" w:rsidRDefault="00BC1413">
      <w:pPr>
        <w:rPr>
          <w:rFonts w:hint="eastAsia"/>
          <w:b/>
          <w:color w:val="00B050"/>
        </w:rPr>
      </w:pPr>
      <w:r w:rsidRPr="00BC1413">
        <w:rPr>
          <w:rFonts w:hint="eastAsia"/>
          <w:b/>
          <w:color w:val="00B050"/>
        </w:rPr>
        <w:t>第四节</w:t>
      </w:r>
      <w:r w:rsidRPr="00BC1413">
        <w:rPr>
          <w:rFonts w:hint="eastAsia"/>
          <w:b/>
          <w:color w:val="00B050"/>
        </w:rPr>
        <w:t xml:space="preserve"> </w:t>
      </w:r>
      <w:r w:rsidRPr="00BC1413">
        <w:rPr>
          <w:rFonts w:hint="eastAsia"/>
          <w:b/>
          <w:color w:val="00B050"/>
        </w:rPr>
        <w:t>隐函数及由参数方程所确定的函数的导数</w:t>
      </w:r>
      <w:r w:rsidRPr="00BC1413">
        <w:rPr>
          <w:rFonts w:hint="eastAsia"/>
          <w:b/>
          <w:color w:val="00B050"/>
        </w:rPr>
        <w:t xml:space="preserve"> </w:t>
      </w:r>
      <w:r w:rsidRPr="00BC1413">
        <w:rPr>
          <w:rFonts w:hint="eastAsia"/>
          <w:b/>
          <w:color w:val="00B050"/>
        </w:rPr>
        <w:t>相关变化率</w:t>
      </w:r>
    </w:p>
    <w:p w:rsidR="00F04FB7" w:rsidRPr="00232B3C" w:rsidRDefault="00B233E7">
      <w:pPr>
        <w:rPr>
          <w:b/>
          <w:color w:val="00B050"/>
        </w:rPr>
      </w:pPr>
      <w:r w:rsidRPr="00232B3C">
        <w:rPr>
          <w:rFonts w:hint="eastAsia"/>
          <w:b/>
          <w:color w:val="00B050"/>
        </w:rPr>
        <w:t>参数方程确定的导数</w:t>
      </w:r>
    </w:p>
    <w:p w:rsidR="00B233E7" w:rsidRDefault="00BC1413">
      <w:r>
        <w:pict>
          <v:shape id="_x0000_i1032" type="#_x0000_t75" style="width:2in;height:19.05pt">
            <v:imagedata r:id="rId16" o:title="方程"/>
          </v:shape>
        </w:pict>
      </w:r>
    </w:p>
    <w:p w:rsidR="000C0F66" w:rsidRDefault="000C0F66">
      <w:pPr>
        <w:rPr>
          <w:rFonts w:hint="eastAsia"/>
        </w:rPr>
      </w:pPr>
    </w:p>
    <w:p w:rsidR="000C0F66" w:rsidRPr="00FA0038" w:rsidRDefault="000C0F66">
      <w:pPr>
        <w:rPr>
          <w:rFonts w:hint="eastAsia"/>
          <w:b/>
          <w:color w:val="00B050"/>
        </w:rPr>
      </w:pPr>
      <w:r w:rsidRPr="00FA0038">
        <w:rPr>
          <w:rFonts w:hint="eastAsia"/>
          <w:b/>
          <w:color w:val="00B050"/>
        </w:rPr>
        <w:t>第五节</w:t>
      </w:r>
      <w:r w:rsidRPr="00FA0038">
        <w:rPr>
          <w:rFonts w:hint="eastAsia"/>
          <w:b/>
          <w:color w:val="00B050"/>
        </w:rPr>
        <w:t xml:space="preserve"> </w:t>
      </w:r>
      <w:r w:rsidRPr="00FA0038">
        <w:rPr>
          <w:rFonts w:hint="eastAsia"/>
          <w:b/>
          <w:color w:val="00B050"/>
        </w:rPr>
        <w:t>函数的微分</w:t>
      </w:r>
    </w:p>
    <w:p w:rsidR="006849EB" w:rsidRPr="000E03FC" w:rsidRDefault="006849EB">
      <w:pPr>
        <w:rPr>
          <w:b/>
          <w:color w:val="00B050"/>
        </w:rPr>
      </w:pPr>
      <w:r w:rsidRPr="000E03FC">
        <w:rPr>
          <w:rFonts w:hint="eastAsia"/>
          <w:b/>
          <w:color w:val="00B050"/>
        </w:rPr>
        <w:t>微分</w:t>
      </w:r>
      <w:r w:rsidR="000E03FC" w:rsidRPr="000E03FC">
        <w:rPr>
          <w:rFonts w:hint="eastAsia"/>
          <w:b/>
          <w:color w:val="00B050"/>
        </w:rPr>
        <w:t>的定义</w:t>
      </w:r>
    </w:p>
    <w:p w:rsidR="006849EB" w:rsidRDefault="006849EB">
      <w:r>
        <w:rPr>
          <w:rFonts w:hint="eastAsia"/>
        </w:rPr>
        <w:t>设函数</w:t>
      </w:r>
      <w:r>
        <w:rPr>
          <w:rFonts w:hint="eastAsia"/>
        </w:rPr>
        <w:t>y = f(x)</w:t>
      </w:r>
      <w:r>
        <w:rPr>
          <w:rFonts w:hint="eastAsia"/>
        </w:rPr>
        <w:t>在某区间内有定义，</w:t>
      </w:r>
      <w:r>
        <w:rPr>
          <w:rFonts w:hint="eastAsia"/>
        </w:rPr>
        <w:t>x</w:t>
      </w:r>
      <w:r w:rsidRPr="006849EB">
        <w:rPr>
          <w:rFonts w:hint="eastAsia"/>
          <w:vertAlign w:val="subscript"/>
        </w:rPr>
        <w:t>0</w:t>
      </w:r>
      <w:r>
        <w:rPr>
          <w:rFonts w:hint="eastAsia"/>
        </w:rPr>
        <w:t>及</w:t>
      </w:r>
      <w:r>
        <w:rPr>
          <w:rFonts w:hint="eastAsia"/>
        </w:rPr>
        <w:t>x</w:t>
      </w:r>
      <w:r w:rsidRPr="006849EB">
        <w:rPr>
          <w:rFonts w:hint="eastAsia"/>
          <w:vertAlign w:val="subscript"/>
        </w:rPr>
        <w:t>0</w:t>
      </w:r>
      <w:r>
        <w:rPr>
          <w:rFonts w:hint="eastAsia"/>
        </w:rPr>
        <w:t xml:space="preserve"> + </w:t>
      </w:r>
      <w:r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在这区间内，如果函数的增量</w:t>
      </w:r>
    </w:p>
    <w:p w:rsidR="006849EB" w:rsidRDefault="006849EB" w:rsidP="006849EB">
      <w:pPr>
        <w:ind w:firstLine="420"/>
      </w:pPr>
      <w:r>
        <w:rPr>
          <w:rFonts w:hint="eastAsia"/>
        </w:rPr>
        <w:t>Δ</w:t>
      </w:r>
      <w:r>
        <w:rPr>
          <w:rFonts w:hint="eastAsia"/>
        </w:rPr>
        <w:t>y = f(x</w:t>
      </w:r>
      <w:r w:rsidRPr="006849EB">
        <w:rPr>
          <w:rFonts w:hint="eastAsia"/>
          <w:vertAlign w:val="subscript"/>
        </w:rPr>
        <w:t>0</w:t>
      </w:r>
      <w:r>
        <w:rPr>
          <w:rFonts w:hint="eastAsia"/>
        </w:rPr>
        <w:t xml:space="preserve"> + </w:t>
      </w:r>
      <w:r>
        <w:rPr>
          <w:rFonts w:hint="eastAsia"/>
        </w:rPr>
        <w:t>Δ</w:t>
      </w:r>
      <w:r>
        <w:rPr>
          <w:rFonts w:hint="eastAsia"/>
        </w:rPr>
        <w:t xml:space="preserve">x) </w:t>
      </w:r>
      <w:r>
        <w:t>–</w:t>
      </w:r>
      <w:r>
        <w:rPr>
          <w:rFonts w:hint="eastAsia"/>
        </w:rPr>
        <w:t xml:space="preserve"> f(x</w:t>
      </w:r>
      <w:r w:rsidRPr="006849EB">
        <w:rPr>
          <w:rFonts w:hint="eastAsia"/>
          <w:vertAlign w:val="subscript"/>
        </w:rPr>
        <w:t>0</w:t>
      </w:r>
      <w:r>
        <w:rPr>
          <w:rFonts w:hint="eastAsia"/>
        </w:rPr>
        <w:t>)</w:t>
      </w:r>
    </w:p>
    <w:p w:rsidR="006849EB" w:rsidRDefault="006849EB">
      <w:r>
        <w:rPr>
          <w:rFonts w:hint="eastAsia"/>
        </w:rPr>
        <w:t>可表示为</w:t>
      </w:r>
    </w:p>
    <w:p w:rsidR="006849EB" w:rsidRDefault="006849EB" w:rsidP="006849EB">
      <w:pPr>
        <w:ind w:firstLine="420"/>
      </w:pPr>
      <w:r>
        <w:rPr>
          <w:rFonts w:hint="eastAsia"/>
        </w:rPr>
        <w:t>Δ</w:t>
      </w:r>
      <w:r>
        <w:rPr>
          <w:rFonts w:hint="eastAsia"/>
        </w:rPr>
        <w:t>y = A</w:t>
      </w:r>
      <w:r>
        <w:rPr>
          <w:rFonts w:hint="eastAsia"/>
        </w:rPr>
        <w:t>Δ</w:t>
      </w:r>
      <w:r>
        <w:rPr>
          <w:rFonts w:hint="eastAsia"/>
        </w:rPr>
        <w:t>x + o(</w:t>
      </w:r>
      <w:r>
        <w:rPr>
          <w:rFonts w:hint="eastAsia"/>
        </w:rPr>
        <w:t>Δ</w:t>
      </w:r>
      <w:r>
        <w:rPr>
          <w:rFonts w:hint="eastAsia"/>
        </w:rPr>
        <w:t>x)</w:t>
      </w:r>
      <w:r>
        <w:rPr>
          <w:rFonts w:hint="eastAsia"/>
        </w:rPr>
        <w:t>，</w:t>
      </w:r>
    </w:p>
    <w:p w:rsidR="006849EB" w:rsidRDefault="006849EB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是不依赖与Δ</w:t>
      </w:r>
      <w:r>
        <w:rPr>
          <w:rFonts w:hint="eastAsia"/>
        </w:rPr>
        <w:t>x</w:t>
      </w:r>
      <w:r>
        <w:rPr>
          <w:rFonts w:hint="eastAsia"/>
        </w:rPr>
        <w:t>的常数，那么称函数</w:t>
      </w:r>
      <w:r>
        <w:rPr>
          <w:rFonts w:hint="eastAsia"/>
        </w:rPr>
        <w:t>y = f(x)</w:t>
      </w:r>
      <w:r>
        <w:rPr>
          <w:rFonts w:hint="eastAsia"/>
        </w:rPr>
        <w:t>在点</w:t>
      </w:r>
      <w:r>
        <w:rPr>
          <w:rFonts w:hint="eastAsia"/>
        </w:rPr>
        <w:t>x</w:t>
      </w:r>
      <w:r w:rsidRPr="006849EB">
        <w:rPr>
          <w:rFonts w:hint="eastAsia"/>
          <w:vertAlign w:val="subscript"/>
        </w:rPr>
        <w:t>0</w:t>
      </w:r>
      <w:r>
        <w:rPr>
          <w:rFonts w:hint="eastAsia"/>
        </w:rPr>
        <w:t>是可微的，而</w:t>
      </w:r>
      <w:r>
        <w:rPr>
          <w:rFonts w:hint="eastAsia"/>
        </w:rPr>
        <w:t>A</w:t>
      </w:r>
      <w:r w:rsidR="008362D6"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叫做函数</w:t>
      </w:r>
      <w:r>
        <w:rPr>
          <w:rFonts w:hint="eastAsia"/>
        </w:rPr>
        <w:t>y = f(x)</w:t>
      </w:r>
      <w:r>
        <w:rPr>
          <w:rFonts w:hint="eastAsia"/>
        </w:rPr>
        <w:t>在点</w:t>
      </w:r>
      <w:r>
        <w:rPr>
          <w:rFonts w:hint="eastAsia"/>
        </w:rPr>
        <w:t>x</w:t>
      </w:r>
      <w:r w:rsidRPr="006849EB">
        <w:rPr>
          <w:rFonts w:hint="eastAsia"/>
          <w:vertAlign w:val="subscript"/>
        </w:rPr>
        <w:t>0</w:t>
      </w:r>
      <w:r>
        <w:rPr>
          <w:rFonts w:hint="eastAsia"/>
        </w:rPr>
        <w:t>相应于自变量增量Δ</w:t>
      </w:r>
      <w:r>
        <w:rPr>
          <w:rFonts w:hint="eastAsia"/>
        </w:rPr>
        <w:t>x</w:t>
      </w:r>
      <w:r>
        <w:rPr>
          <w:rFonts w:hint="eastAsia"/>
        </w:rPr>
        <w:t>的微分，记作</w:t>
      </w:r>
      <w:r>
        <w:rPr>
          <w:rFonts w:hint="eastAsia"/>
        </w:rPr>
        <w:t>dy</w:t>
      </w:r>
      <w:r>
        <w:rPr>
          <w:rFonts w:hint="eastAsia"/>
        </w:rPr>
        <w:t>，即</w:t>
      </w:r>
      <w:r>
        <w:rPr>
          <w:rFonts w:hint="eastAsia"/>
        </w:rPr>
        <w:t>dy = A</w:t>
      </w:r>
      <w:r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583FBE" w:rsidRDefault="00583FBE">
      <w:pPr>
        <w:rPr>
          <w:rFonts w:hint="eastAsia"/>
        </w:rPr>
      </w:pPr>
    </w:p>
    <w:p w:rsidR="00583FBE" w:rsidRPr="00794B02" w:rsidRDefault="00583FBE">
      <w:pPr>
        <w:rPr>
          <w:rFonts w:hint="eastAsia"/>
          <w:b/>
          <w:color w:val="00B050"/>
        </w:rPr>
      </w:pPr>
      <w:r w:rsidRPr="00794B02">
        <w:rPr>
          <w:rFonts w:hint="eastAsia"/>
          <w:b/>
          <w:color w:val="00B050"/>
        </w:rPr>
        <w:lastRenderedPageBreak/>
        <w:t>可微的条件</w:t>
      </w:r>
    </w:p>
    <w:p w:rsidR="00583FBE" w:rsidRDefault="00465936">
      <w:pPr>
        <w:rPr>
          <w:rFonts w:hint="eastAsia"/>
        </w:rPr>
      </w:pPr>
      <w:r>
        <w:rPr>
          <w:rFonts w:hint="eastAsia"/>
        </w:rPr>
        <w:t>如果函数</w:t>
      </w:r>
      <w:r>
        <w:rPr>
          <w:rFonts w:hint="eastAsia"/>
        </w:rPr>
        <w:t>f(x)</w:t>
      </w:r>
      <w:r>
        <w:rPr>
          <w:rFonts w:hint="eastAsia"/>
        </w:rPr>
        <w:t>在点</w:t>
      </w:r>
      <w:r>
        <w:rPr>
          <w:rFonts w:hint="eastAsia"/>
        </w:rPr>
        <w:t>x</w:t>
      </w:r>
      <w:r w:rsidRPr="00BE5753">
        <w:rPr>
          <w:rFonts w:hint="eastAsia"/>
          <w:vertAlign w:val="subscript"/>
        </w:rPr>
        <w:t>0</w:t>
      </w:r>
      <w:r>
        <w:rPr>
          <w:rFonts w:hint="eastAsia"/>
        </w:rPr>
        <w:t>可微的充要条件是函数</w:t>
      </w:r>
      <w:r>
        <w:rPr>
          <w:rFonts w:hint="eastAsia"/>
        </w:rPr>
        <w:t>f(x)</w:t>
      </w:r>
      <w:r>
        <w:rPr>
          <w:rFonts w:hint="eastAsia"/>
        </w:rPr>
        <w:t>在点</w:t>
      </w:r>
      <w:r>
        <w:rPr>
          <w:rFonts w:hint="eastAsia"/>
        </w:rPr>
        <w:t>x</w:t>
      </w:r>
      <w:r w:rsidRPr="00BE5753">
        <w:rPr>
          <w:rFonts w:hint="eastAsia"/>
          <w:vertAlign w:val="subscript"/>
        </w:rPr>
        <w:t>0</w:t>
      </w:r>
      <w:r>
        <w:rPr>
          <w:rFonts w:hint="eastAsia"/>
        </w:rPr>
        <w:t>可导，</w:t>
      </w:r>
      <w:r>
        <w:rPr>
          <w:rFonts w:hint="eastAsia"/>
        </w:rPr>
        <w:t>dy =f</w:t>
      </w:r>
      <w:r>
        <w:t>’</w:t>
      </w:r>
      <w:r>
        <w:rPr>
          <w:rFonts w:hint="eastAsia"/>
        </w:rPr>
        <w:t>(x</w:t>
      </w:r>
      <w:r w:rsidRPr="00BE5753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465936" w:rsidRDefault="00465936">
      <w:pPr>
        <w:rPr>
          <w:rFonts w:hint="eastAsia"/>
        </w:rPr>
      </w:pPr>
    </w:p>
    <w:p w:rsidR="003F5A64" w:rsidRPr="00794B02" w:rsidRDefault="003F5A64">
      <w:pPr>
        <w:rPr>
          <w:rFonts w:hint="eastAsia"/>
          <w:b/>
          <w:color w:val="00B050"/>
        </w:rPr>
      </w:pPr>
      <w:r w:rsidRPr="00794B02">
        <w:rPr>
          <w:rFonts w:hint="eastAsia"/>
          <w:b/>
          <w:color w:val="00B050"/>
        </w:rPr>
        <w:t>微分的作用</w:t>
      </w:r>
    </w:p>
    <w:p w:rsidR="003F5A64" w:rsidRDefault="003F5A64">
      <w:r>
        <w:rPr>
          <w:rFonts w:hint="eastAsia"/>
        </w:rPr>
        <w:t>Δ</w:t>
      </w:r>
      <w:r>
        <w:rPr>
          <w:rFonts w:hint="eastAsia"/>
        </w:rPr>
        <w:t>y =dy + o(dy)</w:t>
      </w:r>
      <w:r>
        <w:rPr>
          <w:rFonts w:hint="eastAsia"/>
        </w:rPr>
        <w:t>。</w:t>
      </w:r>
    </w:p>
    <w:p w:rsidR="006849EB" w:rsidRDefault="003F5A64">
      <w:pPr>
        <w:rPr>
          <w:rFonts w:hint="eastAsia"/>
        </w:rPr>
      </w:pPr>
      <w:r>
        <w:rPr>
          <w:rFonts w:hint="eastAsia"/>
        </w:rPr>
        <w:t>dy</w:t>
      </w:r>
      <w:r>
        <w:rPr>
          <w:rFonts w:hint="eastAsia"/>
        </w:rPr>
        <w:t>是</w:t>
      </w:r>
      <w:r>
        <w:rPr>
          <w:rFonts w:hint="eastAsia"/>
        </w:rPr>
        <w:t>Δ</w:t>
      </w:r>
      <w:r>
        <w:rPr>
          <w:rFonts w:hint="eastAsia"/>
        </w:rPr>
        <w:t>y</w:t>
      </w:r>
      <w:r>
        <w:rPr>
          <w:rFonts w:hint="eastAsia"/>
        </w:rPr>
        <w:t>的线性主部。</w:t>
      </w:r>
    </w:p>
    <w:p w:rsidR="003F5A64" w:rsidRDefault="003F5A6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(x) </w:t>
      </w:r>
      <w:r>
        <w:rPr>
          <w:rFonts w:hint="eastAsia"/>
        </w:rPr>
        <w:t>≠</w:t>
      </w:r>
      <w:r>
        <w:rPr>
          <w:rFonts w:hint="eastAsia"/>
        </w:rPr>
        <w:t xml:space="preserve"> 0</w:t>
      </w:r>
      <w:r>
        <w:rPr>
          <w:rFonts w:hint="eastAsia"/>
        </w:rPr>
        <w:t>的条件下，以微分</w:t>
      </w:r>
      <w:r>
        <w:rPr>
          <w:rFonts w:hint="eastAsia"/>
        </w:rPr>
        <w:t>dy = f</w:t>
      </w:r>
      <w:r>
        <w:t>’</w:t>
      </w:r>
      <w:r>
        <w:rPr>
          <w:rFonts w:hint="eastAsia"/>
        </w:rPr>
        <w:t>(x0)</w:t>
      </w:r>
      <w:r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近似代替增量</w:t>
      </w:r>
      <w:r>
        <w:rPr>
          <w:rFonts w:hint="eastAsia"/>
        </w:rPr>
        <w:t>Δ</w:t>
      </w:r>
      <w:r>
        <w:rPr>
          <w:rFonts w:hint="eastAsia"/>
        </w:rPr>
        <w:t>y</w:t>
      </w:r>
      <w:r>
        <w:rPr>
          <w:rFonts w:hint="eastAsia"/>
        </w:rPr>
        <w:t>时，其误差为</w:t>
      </w:r>
      <w:r>
        <w:rPr>
          <w:rFonts w:hint="eastAsia"/>
        </w:rPr>
        <w:t>o(dy)</w:t>
      </w:r>
      <w:r>
        <w:rPr>
          <w:rFonts w:hint="eastAsia"/>
        </w:rPr>
        <w:t>，因此，在</w:t>
      </w:r>
      <w:r>
        <w:rPr>
          <w:rFonts w:hint="eastAsia"/>
        </w:rPr>
        <w:t>|</w:t>
      </w:r>
      <w:r>
        <w:rPr>
          <w:rFonts w:hint="eastAsia"/>
        </w:rPr>
        <w:t>Δ</w:t>
      </w:r>
      <w:r>
        <w:rPr>
          <w:rFonts w:hint="eastAsia"/>
        </w:rPr>
        <w:t>x|</w:t>
      </w:r>
      <w:r>
        <w:rPr>
          <w:rFonts w:hint="eastAsia"/>
        </w:rPr>
        <w:t>很小时，有近似等式</w:t>
      </w:r>
      <w:r>
        <w:rPr>
          <w:rFonts w:hint="eastAsia"/>
        </w:rPr>
        <w:t>Δ</w:t>
      </w:r>
      <w:r>
        <w:rPr>
          <w:rFonts w:hint="eastAsia"/>
        </w:rPr>
        <w:t>y = dy</w:t>
      </w:r>
      <w:r>
        <w:rPr>
          <w:rFonts w:hint="eastAsia"/>
        </w:rPr>
        <w:t>。</w:t>
      </w:r>
    </w:p>
    <w:p w:rsidR="002F4717" w:rsidRDefault="002F4717">
      <w:pPr>
        <w:rPr>
          <w:rFonts w:hint="eastAsia"/>
        </w:rPr>
      </w:pPr>
    </w:p>
    <w:p w:rsidR="002F4717" w:rsidRPr="00E34ED7" w:rsidRDefault="002F4717">
      <w:pPr>
        <w:rPr>
          <w:rFonts w:hint="eastAsia"/>
          <w:b/>
          <w:color w:val="00B050"/>
        </w:rPr>
      </w:pPr>
      <w:r w:rsidRPr="00E34ED7">
        <w:rPr>
          <w:rFonts w:hint="eastAsia"/>
          <w:b/>
          <w:color w:val="00B050"/>
        </w:rPr>
        <w:t>微分的几何意义</w:t>
      </w:r>
    </w:p>
    <w:p w:rsidR="002F4717" w:rsidRDefault="00942204">
      <w:r>
        <w:rPr>
          <w:rFonts w:hint="eastAsia"/>
        </w:rPr>
        <w:t>对于可微函</w:t>
      </w:r>
      <w:bookmarkStart w:id="0" w:name="_GoBack"/>
      <w:bookmarkEnd w:id="0"/>
      <w:r>
        <w:rPr>
          <w:rFonts w:hint="eastAsia"/>
        </w:rPr>
        <w:t>数</w:t>
      </w:r>
      <w:r>
        <w:rPr>
          <w:rFonts w:hint="eastAsia"/>
        </w:rPr>
        <w:t>y = f(x)</w:t>
      </w:r>
      <w:r>
        <w:rPr>
          <w:rFonts w:hint="eastAsia"/>
        </w:rPr>
        <w:t>而言，当</w:t>
      </w:r>
      <w:r>
        <w:rPr>
          <w:rFonts w:hint="eastAsia"/>
        </w:rPr>
        <w:t>Δ</w:t>
      </w:r>
      <w:r>
        <w:rPr>
          <w:rFonts w:hint="eastAsia"/>
        </w:rPr>
        <w:t>y</w:t>
      </w:r>
      <w:r>
        <w:rPr>
          <w:rFonts w:hint="eastAsia"/>
        </w:rPr>
        <w:t>是曲线</w:t>
      </w:r>
      <w:r>
        <w:rPr>
          <w:rFonts w:hint="eastAsia"/>
        </w:rPr>
        <w:t>y=f(x)</w:t>
      </w:r>
      <w:r>
        <w:rPr>
          <w:rFonts w:hint="eastAsia"/>
        </w:rPr>
        <w:t>上的点的纵坐标增量时，</w:t>
      </w:r>
      <w:r>
        <w:rPr>
          <w:rFonts w:hint="eastAsia"/>
        </w:rPr>
        <w:t>dy</w:t>
      </w:r>
      <w:r>
        <w:rPr>
          <w:rFonts w:hint="eastAsia"/>
        </w:rPr>
        <w:t>就是曲线的切线上点的纵坐标的相应增量。</w:t>
      </w:r>
    </w:p>
    <w:sectPr w:rsidR="002F4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952D6"/>
    <w:multiLevelType w:val="hybridMultilevel"/>
    <w:tmpl w:val="591A9D66"/>
    <w:lvl w:ilvl="0" w:tplc="A5A40F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34A"/>
    <w:rsid w:val="000C0F66"/>
    <w:rsid w:val="000C6B7F"/>
    <w:rsid w:val="000E03FC"/>
    <w:rsid w:val="000E1975"/>
    <w:rsid w:val="0010319B"/>
    <w:rsid w:val="00141784"/>
    <w:rsid w:val="00170D69"/>
    <w:rsid w:val="00232B3C"/>
    <w:rsid w:val="00234845"/>
    <w:rsid w:val="002C007A"/>
    <w:rsid w:val="002F4717"/>
    <w:rsid w:val="0036513C"/>
    <w:rsid w:val="003F5A64"/>
    <w:rsid w:val="00465936"/>
    <w:rsid w:val="00546AAA"/>
    <w:rsid w:val="00583FBE"/>
    <w:rsid w:val="006672B0"/>
    <w:rsid w:val="006849EB"/>
    <w:rsid w:val="007505E4"/>
    <w:rsid w:val="00794B02"/>
    <w:rsid w:val="008362D6"/>
    <w:rsid w:val="00942204"/>
    <w:rsid w:val="00A82D0D"/>
    <w:rsid w:val="00B233E7"/>
    <w:rsid w:val="00B924FB"/>
    <w:rsid w:val="00B92565"/>
    <w:rsid w:val="00BC1413"/>
    <w:rsid w:val="00BE5753"/>
    <w:rsid w:val="00C26472"/>
    <w:rsid w:val="00D5672A"/>
    <w:rsid w:val="00D56BFB"/>
    <w:rsid w:val="00DC0050"/>
    <w:rsid w:val="00DF0436"/>
    <w:rsid w:val="00E34ED7"/>
    <w:rsid w:val="00E735D0"/>
    <w:rsid w:val="00F04FB7"/>
    <w:rsid w:val="00F12706"/>
    <w:rsid w:val="00FA0038"/>
    <w:rsid w:val="00FA534A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5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5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57</cp:revision>
  <dcterms:created xsi:type="dcterms:W3CDTF">2022-02-16T13:10:00Z</dcterms:created>
  <dcterms:modified xsi:type="dcterms:W3CDTF">2022-02-24T02:00:00Z</dcterms:modified>
</cp:coreProperties>
</file>