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182DAB" w:rsidRDefault="00750F92" w:rsidP="00182DAB">
      <w:pPr>
        <w:jc w:val="center"/>
        <w:rPr>
          <w:b/>
          <w:color w:val="70AD47" w:themeColor="accent6"/>
          <w:sz w:val="32"/>
          <w:szCs w:val="32"/>
        </w:rPr>
      </w:pPr>
      <w:r w:rsidRPr="00182DAB">
        <w:rPr>
          <w:b/>
          <w:color w:val="70AD47" w:themeColor="accent6"/>
          <w:sz w:val="32"/>
          <w:szCs w:val="32"/>
        </w:rPr>
        <w:t>Premultiplied（预乘） Alpha</w:t>
      </w:r>
    </w:p>
    <w:p w:rsidR="00750F92" w:rsidRPr="00141626" w:rsidRDefault="00750F92">
      <w:pPr>
        <w:rPr>
          <w:b/>
          <w:color w:val="70AD47" w:themeColor="accent6"/>
        </w:rPr>
      </w:pPr>
      <w:r w:rsidRPr="00141626">
        <w:rPr>
          <w:rFonts w:hint="eastAsia"/>
          <w:b/>
          <w:color w:val="70AD47" w:themeColor="accent6"/>
        </w:rPr>
        <w:t>What</w:t>
      </w:r>
      <w:r w:rsidRPr="00141626">
        <w:rPr>
          <w:b/>
          <w:color w:val="70AD47" w:themeColor="accent6"/>
        </w:rPr>
        <w:t>:</w:t>
      </w:r>
    </w:p>
    <w:p w:rsidR="00672820" w:rsidRPr="00141626" w:rsidRDefault="00750F92">
      <w:pPr>
        <w:rPr>
          <w:b/>
          <w:color w:val="70AD47" w:themeColor="accent6"/>
        </w:rPr>
      </w:pPr>
      <w:r w:rsidRPr="00141626">
        <w:rPr>
          <w:b/>
          <w:color w:val="70AD47" w:themeColor="accent6"/>
        </w:rPr>
        <w:t>Why:</w:t>
      </w:r>
    </w:p>
    <w:p w:rsidR="00750F92" w:rsidRPr="00141626" w:rsidRDefault="00750F92">
      <w:pPr>
        <w:rPr>
          <w:b/>
          <w:color w:val="70AD47" w:themeColor="accent6"/>
        </w:rPr>
      </w:pPr>
      <w:r w:rsidRPr="00141626">
        <w:rPr>
          <w:b/>
          <w:color w:val="70AD47" w:themeColor="accent6"/>
        </w:rPr>
        <w:t>How:</w:t>
      </w:r>
    </w:p>
    <w:p w:rsidR="00FB4CFB" w:rsidRPr="00141626" w:rsidRDefault="003A0348">
      <w:pPr>
        <w:rPr>
          <w:b/>
          <w:color w:val="70AD47" w:themeColor="accent6"/>
        </w:rPr>
      </w:pPr>
      <w:r w:rsidRPr="00141626">
        <w:rPr>
          <w:b/>
          <w:color w:val="70AD47" w:themeColor="accent6"/>
        </w:rPr>
        <w:tab/>
      </w:r>
      <w:r w:rsidR="00FB4CFB" w:rsidRPr="00141626">
        <w:rPr>
          <w:rFonts w:hint="eastAsia"/>
          <w:b/>
          <w:color w:val="70AD47" w:themeColor="accent6"/>
        </w:rPr>
        <w:t>什么是预乘Alpha？</w:t>
      </w:r>
    </w:p>
    <w:p w:rsidR="007156FC" w:rsidRDefault="00750F92" w:rsidP="00EC5319">
      <w:pPr>
        <w:ind w:left="420"/>
      </w:pPr>
      <w:r>
        <w:tab/>
      </w:r>
      <w:r w:rsidR="00F0608A" w:rsidRPr="00AB1743">
        <w:t>常见的红色50%的透明度可以表示为（255，0，0，127），Premultiplied Alpha是把RGB</w:t>
      </w:r>
      <w:r w:rsidR="007156FC">
        <w:t>的通道也乘上透明度比例，</w:t>
      </w:r>
      <w:r w:rsidR="00F0608A" w:rsidRPr="00AB1743">
        <w:t>那么红色50%透明度则变成了（127，0，0，127）。</w:t>
      </w:r>
    </w:p>
    <w:p w:rsidR="00B844BA" w:rsidRPr="007156FC" w:rsidRDefault="00B844BA" w:rsidP="00EC5319">
      <w:pPr>
        <w:ind w:left="420"/>
        <w:rPr>
          <w:rFonts w:hint="eastAsia"/>
        </w:rPr>
      </w:pPr>
    </w:p>
    <w:p w:rsidR="005C5CD1" w:rsidRPr="00141626" w:rsidRDefault="005C5CD1" w:rsidP="00F0608A">
      <w:pPr>
        <w:rPr>
          <w:b/>
          <w:color w:val="70AD47" w:themeColor="accent6"/>
        </w:rPr>
      </w:pPr>
      <w:r>
        <w:tab/>
      </w:r>
      <w:r w:rsidRPr="00141626">
        <w:rPr>
          <w:rFonts w:hint="eastAsia"/>
          <w:b/>
          <w:color w:val="70AD47" w:themeColor="accent6"/>
        </w:rPr>
        <w:t>预乘Alpha的作用？</w:t>
      </w:r>
    </w:p>
    <w:p w:rsidR="00305372" w:rsidRDefault="003F7B44" w:rsidP="00182DAB">
      <w:pPr>
        <w:ind w:left="420" w:firstLine="420"/>
      </w:pPr>
      <w:r>
        <w:rPr>
          <w:rFonts w:hint="eastAsia"/>
        </w:rPr>
        <w:t>实现效果：</w:t>
      </w:r>
      <w:r w:rsidR="00F0608A" w:rsidRPr="00F01F7C">
        <w:rPr>
          <w:rFonts w:hint="eastAsia"/>
        </w:rPr>
        <w:t>调整</w:t>
      </w:r>
      <w:r w:rsidR="00F0608A" w:rsidRPr="00F01F7C">
        <w:t>Alpha值，只让漫反射光照淡化，而镜面反射光照保持完整的强度。</w:t>
      </w:r>
    </w:p>
    <w:p w:rsidR="00B844BA" w:rsidRDefault="00305372" w:rsidP="00F0608A">
      <w:r>
        <w:tab/>
      </w:r>
    </w:p>
    <w:p w:rsidR="00305372" w:rsidRPr="00141626" w:rsidRDefault="00305372" w:rsidP="00B844BA">
      <w:pPr>
        <w:ind w:firstLine="420"/>
        <w:rPr>
          <w:b/>
          <w:color w:val="70AD47" w:themeColor="accent6"/>
        </w:rPr>
      </w:pPr>
      <w:bookmarkStart w:id="0" w:name="_GoBack"/>
      <w:bookmarkEnd w:id="0"/>
      <w:r w:rsidRPr="00141626">
        <w:rPr>
          <w:rFonts w:hint="eastAsia"/>
          <w:b/>
          <w:color w:val="70AD47" w:themeColor="accent6"/>
        </w:rPr>
        <w:t>如何实现预乘Alpha效果？</w:t>
      </w:r>
    </w:p>
    <w:p w:rsidR="00750F92" w:rsidRPr="00F0608A" w:rsidRDefault="00F0608A" w:rsidP="004539DD">
      <w:pPr>
        <w:ind w:left="420" w:firstLine="420"/>
      </w:pPr>
      <w:r w:rsidRPr="00F01F7C">
        <w:t>将源混合因子设置为One，目标混合因子保持不变，使用OneMinusSourceAlpha。这样会恢复镜面反射，但是漫反射的不受Aplha的影响。</w:t>
      </w:r>
    </w:p>
    <w:sectPr w:rsidR="00750F92" w:rsidRPr="00F0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AA" w:rsidRDefault="006D28AA" w:rsidP="00750F92">
      <w:r>
        <w:separator/>
      </w:r>
    </w:p>
  </w:endnote>
  <w:endnote w:type="continuationSeparator" w:id="0">
    <w:p w:rsidR="006D28AA" w:rsidRDefault="006D28AA" w:rsidP="007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AA" w:rsidRDefault="006D28AA" w:rsidP="00750F92">
      <w:r>
        <w:separator/>
      </w:r>
    </w:p>
  </w:footnote>
  <w:footnote w:type="continuationSeparator" w:id="0">
    <w:p w:rsidR="006D28AA" w:rsidRDefault="006D28AA" w:rsidP="00750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F4"/>
    <w:rsid w:val="000A13F4"/>
    <w:rsid w:val="000D5896"/>
    <w:rsid w:val="00141626"/>
    <w:rsid w:val="00182DAB"/>
    <w:rsid w:val="0018561F"/>
    <w:rsid w:val="00220E90"/>
    <w:rsid w:val="00305372"/>
    <w:rsid w:val="003A0348"/>
    <w:rsid w:val="003A317A"/>
    <w:rsid w:val="003F7B44"/>
    <w:rsid w:val="004539DD"/>
    <w:rsid w:val="00497981"/>
    <w:rsid w:val="005C5CD1"/>
    <w:rsid w:val="0066787C"/>
    <w:rsid w:val="00672820"/>
    <w:rsid w:val="006A753D"/>
    <w:rsid w:val="006D28AA"/>
    <w:rsid w:val="007156FC"/>
    <w:rsid w:val="00750F92"/>
    <w:rsid w:val="00996006"/>
    <w:rsid w:val="00A46E3E"/>
    <w:rsid w:val="00B844BA"/>
    <w:rsid w:val="00D764BD"/>
    <w:rsid w:val="00DC49EF"/>
    <w:rsid w:val="00E64B0A"/>
    <w:rsid w:val="00EC5319"/>
    <w:rsid w:val="00F0608A"/>
    <w:rsid w:val="00FB4CFB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944CC-6878-4141-870E-D787BD75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54</cp:revision>
  <dcterms:created xsi:type="dcterms:W3CDTF">2021-06-09T00:40:00Z</dcterms:created>
  <dcterms:modified xsi:type="dcterms:W3CDTF">2021-07-26T07:30:00Z</dcterms:modified>
</cp:coreProperties>
</file>