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2B" w:rsidRPr="0003349C" w:rsidRDefault="0028182B" w:rsidP="0028182B">
      <w:pPr>
        <w:rPr>
          <w:b/>
          <w:color w:val="70AD47" w:themeColor="accent6"/>
          <w:sz w:val="28"/>
          <w:szCs w:val="28"/>
        </w:rPr>
      </w:pPr>
      <w:r w:rsidRPr="0003349C">
        <w:rPr>
          <w:rFonts w:hint="eastAsia"/>
          <w:b/>
          <w:color w:val="70AD47" w:themeColor="accent6"/>
          <w:sz w:val="28"/>
          <w:szCs w:val="28"/>
        </w:rPr>
        <w:t>菲涅尔反射</w:t>
      </w:r>
    </w:p>
    <w:p w:rsidR="0028182B" w:rsidRPr="0003349C" w:rsidRDefault="0028182B" w:rsidP="0028182B">
      <w:pPr>
        <w:rPr>
          <w:b/>
          <w:color w:val="70AD47" w:themeColor="accent6"/>
        </w:rPr>
      </w:pPr>
      <w:r w:rsidRPr="0003349C">
        <w:rPr>
          <w:rFonts w:hint="eastAsia"/>
          <w:b/>
          <w:color w:val="70AD47" w:themeColor="accent6"/>
        </w:rPr>
        <w:t>W</w:t>
      </w:r>
      <w:r w:rsidRPr="0003349C">
        <w:rPr>
          <w:b/>
          <w:color w:val="70AD47" w:themeColor="accent6"/>
        </w:rPr>
        <w:t>hat:</w:t>
      </w:r>
    </w:p>
    <w:p w:rsidR="0028182B" w:rsidRDefault="0028182B" w:rsidP="0028182B">
      <w:r>
        <w:tab/>
      </w:r>
      <w:r>
        <w:rPr>
          <w:rFonts w:hint="eastAsia"/>
        </w:rPr>
        <w:t>根据视角方向控制反射程度。</w:t>
      </w:r>
    </w:p>
    <w:p w:rsidR="0028182B" w:rsidRPr="0003349C" w:rsidRDefault="0028182B" w:rsidP="0028182B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Why:</w:t>
      </w:r>
    </w:p>
    <w:p w:rsidR="0028182B" w:rsidRPr="0003349C" w:rsidRDefault="0028182B" w:rsidP="0028182B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How:</w:t>
      </w:r>
    </w:p>
    <w:p w:rsidR="0028182B" w:rsidRPr="00AE6E74" w:rsidRDefault="0028182B" w:rsidP="0028182B">
      <w:pPr>
        <w:rPr>
          <w:b/>
        </w:rPr>
      </w:pPr>
      <w:r>
        <w:tab/>
      </w:r>
      <w:r w:rsidRPr="00AE6E74">
        <w:rPr>
          <w:rFonts w:hint="eastAsia"/>
          <w:b/>
          <w:color w:val="70AD47" w:themeColor="accent6"/>
        </w:rPr>
        <w:t>如何计算菲涅尔反射？</w:t>
      </w:r>
    </w:p>
    <w:p w:rsidR="0028182B" w:rsidRDefault="0028182B" w:rsidP="0028182B">
      <w:r>
        <w:tab/>
      </w:r>
      <w:r>
        <w:rPr>
          <w:rFonts w:hint="eastAsia"/>
        </w:rPr>
        <w:t>真实世界的菲涅尔等式是非常复杂的，但在实时渲染中，我们使用近似的公式。</w:t>
      </w:r>
    </w:p>
    <w:p w:rsidR="0028182B" w:rsidRDefault="0028182B" w:rsidP="0028182B">
      <w:r>
        <w:tab/>
        <w:t>Schlick</w:t>
      </w:r>
      <w:r>
        <w:rPr>
          <w:rFonts w:hint="eastAsia"/>
        </w:rPr>
        <w:t>菲涅尔近似等式：</w:t>
      </w:r>
    </w:p>
    <w:p w:rsidR="0028182B" w:rsidRDefault="0028182B" w:rsidP="0028182B">
      <w:pPr>
        <w:rPr>
          <w:vertAlign w:val="superscript"/>
        </w:rPr>
      </w:pPr>
      <w:r>
        <w:tab/>
      </w:r>
      <w:r>
        <w:tab/>
      </w:r>
      <w:r>
        <w:rPr>
          <w:rFonts w:hint="eastAsia"/>
        </w:rPr>
        <w:t>F</w:t>
      </w:r>
      <w:r w:rsidRPr="009D4FF0">
        <w:rPr>
          <w:vertAlign w:val="subscript"/>
        </w:rPr>
        <w:t>schlick</w:t>
      </w:r>
      <w:r>
        <w:t>(v,n) = F</w:t>
      </w:r>
      <w:r w:rsidRPr="009D4FF0">
        <w:rPr>
          <w:vertAlign w:val="subscript"/>
        </w:rPr>
        <w:t xml:space="preserve">0 </w:t>
      </w:r>
      <w:r>
        <w:t>+ (1 – F</w:t>
      </w:r>
      <w:r w:rsidRPr="009D4FF0">
        <w:rPr>
          <w:vertAlign w:val="subscript"/>
        </w:rPr>
        <w:t>0</w:t>
      </w:r>
      <w:r>
        <w:t>)( 1 - vn)</w:t>
      </w:r>
      <w:r w:rsidRPr="009D4FF0">
        <w:rPr>
          <w:vertAlign w:val="superscript"/>
        </w:rPr>
        <w:t>5</w:t>
      </w:r>
    </w:p>
    <w:p w:rsidR="0012541C" w:rsidRDefault="0012541C">
      <w:bookmarkStart w:id="0" w:name="_GoBack"/>
      <w:bookmarkEnd w:id="0"/>
    </w:p>
    <w:sectPr w:rsidR="0012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2C8" w:rsidRDefault="003542C8" w:rsidP="0028182B">
      <w:r>
        <w:separator/>
      </w:r>
    </w:p>
  </w:endnote>
  <w:endnote w:type="continuationSeparator" w:id="0">
    <w:p w:rsidR="003542C8" w:rsidRDefault="003542C8" w:rsidP="0028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2C8" w:rsidRDefault="003542C8" w:rsidP="0028182B">
      <w:r>
        <w:separator/>
      </w:r>
    </w:p>
  </w:footnote>
  <w:footnote w:type="continuationSeparator" w:id="0">
    <w:p w:rsidR="003542C8" w:rsidRDefault="003542C8" w:rsidP="00281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2C"/>
    <w:rsid w:val="0012541C"/>
    <w:rsid w:val="0028182B"/>
    <w:rsid w:val="003542C8"/>
    <w:rsid w:val="00B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6331-B830-47CD-AA5D-A2487162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2021-05-22T11:06:00Z</dcterms:created>
  <dcterms:modified xsi:type="dcterms:W3CDTF">2021-05-22T11:06:00Z</dcterms:modified>
</cp:coreProperties>
</file>