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E702B2" w:rsidRDefault="00A44D83" w:rsidP="00E702B2">
      <w:pPr>
        <w:jc w:val="center"/>
        <w:rPr>
          <w:b/>
          <w:color w:val="70AD47" w:themeColor="accent6"/>
          <w:sz w:val="28"/>
          <w:szCs w:val="28"/>
        </w:rPr>
      </w:pPr>
      <w:r w:rsidRPr="00E702B2">
        <w:rPr>
          <w:rFonts w:hint="eastAsia"/>
          <w:b/>
          <w:color w:val="70AD47" w:themeColor="accent6"/>
          <w:sz w:val="28"/>
          <w:szCs w:val="28"/>
        </w:rPr>
        <w:t>2</w:t>
      </w:r>
      <w:r w:rsidRPr="00E702B2">
        <w:rPr>
          <w:b/>
          <w:color w:val="70AD47" w:themeColor="accent6"/>
          <w:sz w:val="28"/>
          <w:szCs w:val="28"/>
        </w:rPr>
        <w:t xml:space="preserve"> </w:t>
      </w:r>
      <w:r w:rsidRPr="00E702B2">
        <w:rPr>
          <w:rFonts w:hint="eastAsia"/>
          <w:b/>
          <w:color w:val="70AD47" w:themeColor="accent6"/>
          <w:sz w:val="28"/>
          <w:szCs w:val="28"/>
        </w:rPr>
        <w:t>矩阵代数</w:t>
      </w:r>
    </w:p>
    <w:p w:rsidR="00A44D83" w:rsidRPr="00E702B2" w:rsidRDefault="00511003">
      <w:pPr>
        <w:rPr>
          <w:b/>
          <w:color w:val="70AD47" w:themeColor="accent6"/>
          <w:sz w:val="28"/>
          <w:szCs w:val="28"/>
        </w:rPr>
      </w:pPr>
      <w:r w:rsidRPr="00E702B2">
        <w:rPr>
          <w:rFonts w:hint="eastAsia"/>
          <w:b/>
          <w:color w:val="70AD47" w:themeColor="accent6"/>
          <w:sz w:val="28"/>
          <w:szCs w:val="28"/>
        </w:rPr>
        <w:t>矩阵</w:t>
      </w:r>
    </w:p>
    <w:p w:rsidR="00511003" w:rsidRPr="00E702B2" w:rsidRDefault="00511003">
      <w:pPr>
        <w:rPr>
          <w:b/>
          <w:color w:val="70AD47" w:themeColor="accent6"/>
        </w:rPr>
      </w:pPr>
      <w:r w:rsidRPr="00E702B2">
        <w:rPr>
          <w:rFonts w:hint="eastAsia"/>
          <w:b/>
          <w:color w:val="70AD47" w:themeColor="accent6"/>
        </w:rPr>
        <w:t>W</w:t>
      </w:r>
      <w:r w:rsidRPr="00E702B2">
        <w:rPr>
          <w:b/>
          <w:color w:val="70AD47" w:themeColor="accent6"/>
        </w:rPr>
        <w:t>hat:</w:t>
      </w:r>
    </w:p>
    <w:p w:rsidR="00511003" w:rsidRPr="00E702B2" w:rsidRDefault="00511003">
      <w:pPr>
        <w:rPr>
          <w:b/>
          <w:color w:val="70AD47" w:themeColor="accent6"/>
        </w:rPr>
      </w:pPr>
      <w:r w:rsidRPr="00E702B2">
        <w:rPr>
          <w:b/>
          <w:color w:val="70AD47" w:themeColor="accent6"/>
        </w:rPr>
        <w:t>Why:</w:t>
      </w:r>
    </w:p>
    <w:p w:rsidR="00511003" w:rsidRDefault="00511003">
      <w:r>
        <w:tab/>
      </w:r>
      <w:r w:rsidR="00E741C3">
        <w:t>1</w:t>
      </w:r>
      <w:r w:rsidR="00E741C3">
        <w:rPr>
          <w:rFonts w:hint="eastAsia"/>
        </w:rPr>
        <w:t>，</w:t>
      </w:r>
      <w:r>
        <w:rPr>
          <w:rFonts w:hint="eastAsia"/>
        </w:rPr>
        <w:t>描述几何体的变换，例如缩放，旋转和平移。</w:t>
      </w:r>
    </w:p>
    <w:p w:rsidR="00E741C3" w:rsidRPr="00E741C3" w:rsidRDefault="00E741C3">
      <w:r>
        <w:tab/>
        <w:t>2</w:t>
      </w:r>
      <w:r>
        <w:rPr>
          <w:rFonts w:hint="eastAsia"/>
        </w:rPr>
        <w:t>，将点或向量的坐标在不同的标架之间进行转换。</w:t>
      </w:r>
    </w:p>
    <w:p w:rsidR="00511003" w:rsidRPr="00E702B2" w:rsidRDefault="00511003">
      <w:pPr>
        <w:rPr>
          <w:b/>
          <w:color w:val="70AD47" w:themeColor="accent6"/>
        </w:rPr>
      </w:pPr>
      <w:r w:rsidRPr="00E702B2">
        <w:rPr>
          <w:b/>
          <w:color w:val="70AD47" w:themeColor="accent6"/>
        </w:rPr>
        <w:t>How:</w:t>
      </w:r>
    </w:p>
    <w:p w:rsidR="00E741C3" w:rsidRDefault="00E741C3">
      <w:r>
        <w:tab/>
      </w:r>
      <w:r w:rsidR="00F337D6">
        <w:rPr>
          <w:rFonts w:hint="eastAsia"/>
        </w:rPr>
        <w:t>向量与矩阵的乘法</w:t>
      </w:r>
    </w:p>
    <w:p w:rsidR="00F337D6" w:rsidRDefault="00F337D6">
      <w:r>
        <w:tab/>
      </w:r>
      <w:r w:rsidR="000B66FC">
        <w:t>uA = xA1,* + yA2,* + zA3,*</w:t>
      </w:r>
    </w:p>
    <w:p w:rsidR="000B66FC" w:rsidRDefault="000B66FC">
      <w:r>
        <w:tab/>
      </w:r>
      <w:r>
        <w:rPr>
          <w:rFonts w:hint="eastAsia"/>
        </w:rPr>
        <w:t>向量与矩阵的乘积就相当于向量的标量系数与矩阵中各行向量的线性组合。</w:t>
      </w:r>
    </w:p>
    <w:p w:rsidR="000B66FC" w:rsidRDefault="000B66FC"/>
    <w:p w:rsidR="00F034A5" w:rsidRPr="00E702B2" w:rsidRDefault="00F034A5">
      <w:pPr>
        <w:rPr>
          <w:b/>
          <w:color w:val="70AD47" w:themeColor="accent6"/>
          <w:sz w:val="28"/>
          <w:szCs w:val="28"/>
        </w:rPr>
      </w:pPr>
      <w:r w:rsidRPr="00E702B2">
        <w:rPr>
          <w:rFonts w:hint="eastAsia"/>
          <w:b/>
          <w:color w:val="70AD47" w:themeColor="accent6"/>
          <w:sz w:val="28"/>
          <w:szCs w:val="28"/>
        </w:rPr>
        <w:t>矩阵的行列式</w:t>
      </w:r>
    </w:p>
    <w:p w:rsidR="00F034A5" w:rsidRPr="00E702B2" w:rsidRDefault="00F034A5">
      <w:pPr>
        <w:rPr>
          <w:b/>
          <w:color w:val="70AD47" w:themeColor="accent6"/>
        </w:rPr>
      </w:pPr>
      <w:r w:rsidRPr="00E702B2">
        <w:rPr>
          <w:rFonts w:hint="eastAsia"/>
          <w:b/>
          <w:color w:val="70AD47" w:themeColor="accent6"/>
        </w:rPr>
        <w:t>W</w:t>
      </w:r>
      <w:r w:rsidRPr="00E702B2">
        <w:rPr>
          <w:b/>
          <w:color w:val="70AD47" w:themeColor="accent6"/>
        </w:rPr>
        <w:t>hat:</w:t>
      </w:r>
    </w:p>
    <w:p w:rsidR="00F034A5" w:rsidRDefault="00D67A6B">
      <w:r>
        <w:tab/>
      </w:r>
      <w:r>
        <w:rPr>
          <w:rFonts w:hint="eastAsia"/>
        </w:rPr>
        <w:t>行列式是一种特殊矩阵，它以一个方阵作为输入，并输出一个实数。</w:t>
      </w:r>
      <w:r w:rsidR="000073F2">
        <w:rPr>
          <w:rFonts w:hint="eastAsia"/>
        </w:rPr>
        <w:t>方阵A的行列式通常表示为detA。</w:t>
      </w:r>
    </w:p>
    <w:p w:rsidR="00F034A5" w:rsidRPr="00E702B2" w:rsidRDefault="00F034A5">
      <w:pPr>
        <w:rPr>
          <w:b/>
          <w:color w:val="70AD47" w:themeColor="accent6"/>
        </w:rPr>
      </w:pPr>
      <w:r w:rsidRPr="00E702B2">
        <w:rPr>
          <w:b/>
          <w:color w:val="70AD47" w:themeColor="accent6"/>
        </w:rPr>
        <w:t>Why:</w:t>
      </w:r>
    </w:p>
    <w:p w:rsidR="00F034A5" w:rsidRDefault="000073F2">
      <w:r>
        <w:tab/>
      </w:r>
      <w:r w:rsidR="00DA2F1E">
        <w:t>1</w:t>
      </w:r>
      <w:r w:rsidR="00DA2F1E">
        <w:rPr>
          <w:rFonts w:hint="eastAsia"/>
        </w:rPr>
        <w:t>，</w:t>
      </w:r>
      <w:r>
        <w:rPr>
          <w:rFonts w:hint="eastAsia"/>
        </w:rPr>
        <w:t>应用于解线性方程组的克莱姆法则。</w:t>
      </w:r>
    </w:p>
    <w:p w:rsidR="00DA2F1E" w:rsidRPr="00DA2F1E" w:rsidRDefault="00DA2F1E" w:rsidP="00DA2F1E">
      <w:r>
        <w:tab/>
        <w:t>2</w:t>
      </w:r>
      <w:r>
        <w:rPr>
          <w:rFonts w:hint="eastAsia"/>
        </w:rPr>
        <w:t>，推导出求逆矩阵的公式。方阵A是可逆的，当且仅当d</w:t>
      </w:r>
      <w:r>
        <w:t>et A</w:t>
      </w:r>
      <w:r>
        <w:rPr>
          <w:rFonts w:hint="eastAsia"/>
        </w:rPr>
        <w:t>≠</w:t>
      </w:r>
      <w:r>
        <w:t>0</w:t>
      </w:r>
      <w:r>
        <w:rPr>
          <w:rFonts w:hint="eastAsia"/>
        </w:rPr>
        <w:t>。</w:t>
      </w:r>
    </w:p>
    <w:p w:rsidR="00F034A5" w:rsidRPr="00E702B2" w:rsidRDefault="00F034A5">
      <w:pPr>
        <w:rPr>
          <w:b/>
          <w:color w:val="70AD47" w:themeColor="accent6"/>
        </w:rPr>
      </w:pPr>
      <w:r w:rsidRPr="00E702B2">
        <w:rPr>
          <w:b/>
          <w:color w:val="70AD47" w:themeColor="accent6"/>
        </w:rPr>
        <w:t>How:</w:t>
      </w:r>
    </w:p>
    <w:p w:rsidR="00F034A5" w:rsidRPr="006B64F0" w:rsidRDefault="00CF5D3C">
      <w:pPr>
        <w:rPr>
          <w:b/>
          <w:color w:val="70AD47" w:themeColor="accent6"/>
        </w:rPr>
      </w:pPr>
      <w:r>
        <w:tab/>
      </w:r>
      <w:r w:rsidRPr="006B64F0">
        <w:rPr>
          <w:rFonts w:hint="eastAsia"/>
          <w:b/>
          <w:color w:val="70AD47" w:themeColor="accent6"/>
        </w:rPr>
        <w:t>什么是余子阵？</w:t>
      </w:r>
    </w:p>
    <w:p w:rsidR="005D14D0" w:rsidRDefault="00CF5D3C">
      <w:r>
        <w:tab/>
      </w:r>
      <w:r>
        <w:rPr>
          <w:rFonts w:hint="eastAsia"/>
        </w:rPr>
        <w:t>指定一个nxn的矩阵A，余子阵</w:t>
      </w:r>
      <w:r>
        <w:ruby>
          <w:rubyPr>
            <w:rubyAlign w:val="distributeSpace"/>
            <w:hps w:val="10"/>
            <w:hpsRaise w:val="18"/>
            <w:hpsBaseText w:val="21"/>
            <w:lid w:val="zh-CN"/>
          </w:rubyPr>
          <w:rt>
            <w:r w:rsidR="00CF5D3C" w:rsidRPr="00CF5D3C">
              <w:rPr>
                <w:rFonts w:ascii="等线" w:eastAsia="等线" w:hAnsi="等线"/>
                <w:sz w:val="10"/>
              </w:rPr>
              <w:t>__</w:t>
            </w:r>
          </w:rt>
          <w:rubyBase>
            <w:r w:rsidR="00CF5D3C">
              <w:t>A</w:t>
            </w:r>
          </w:rubyBase>
        </w:ruby>
      </w:r>
      <w:r w:rsidR="00D64FF3" w:rsidRPr="00D11224">
        <w:rPr>
          <w:rFonts w:hint="eastAsia"/>
        </w:rPr>
        <w:t>ij</w:t>
      </w:r>
      <w:r w:rsidR="00D64FF3">
        <w:rPr>
          <w:rFonts w:hint="eastAsia"/>
        </w:rPr>
        <w:t>即为从A中去除第i行和第j列的(</w:t>
      </w:r>
      <w:r w:rsidR="00D64FF3">
        <w:t>n-1)x(n-1)</w:t>
      </w:r>
      <w:r w:rsidR="00D64FF3">
        <w:rPr>
          <w:rFonts w:hint="eastAsia"/>
        </w:rPr>
        <w:t>矩阵。</w:t>
      </w:r>
    </w:p>
    <w:p w:rsidR="005D14D0" w:rsidRPr="006B64F0" w:rsidRDefault="005D14D0">
      <w:pPr>
        <w:widowControl/>
        <w:jc w:val="left"/>
        <w:rPr>
          <w:b/>
          <w:color w:val="70AD47" w:themeColor="accent6"/>
        </w:rPr>
      </w:pPr>
      <w:r>
        <w:tab/>
      </w:r>
      <w:r w:rsidR="009619B8" w:rsidRPr="006B64F0">
        <w:rPr>
          <w:rFonts w:hint="eastAsia"/>
          <w:b/>
          <w:color w:val="70AD47" w:themeColor="accent6"/>
        </w:rPr>
        <w:t>行列式的定义</w:t>
      </w:r>
    </w:p>
    <w:p w:rsidR="009619B8" w:rsidRDefault="009619B8">
      <w:pPr>
        <w:widowControl/>
        <w:jc w:val="left"/>
      </w:pPr>
      <w:r>
        <w:tab/>
      </w:r>
      <w:r w:rsidR="00971255">
        <w:rPr>
          <w:rFonts w:hint="eastAsia"/>
        </w:rPr>
        <w:t>矩阵的行列式有一种递归定义。</w:t>
      </w:r>
      <w:r w:rsidR="00213D22">
        <w:rPr>
          <w:rFonts w:hint="eastAsia"/>
        </w:rPr>
        <w:t>例如，一个4</w:t>
      </w:r>
      <w:r w:rsidR="00213D22">
        <w:t>x4</w:t>
      </w:r>
      <w:r w:rsidR="00213D22">
        <w:rPr>
          <w:rFonts w:hint="eastAsia"/>
        </w:rPr>
        <w:t>矩阵的行列式要根据3</w:t>
      </w:r>
      <w:r w:rsidR="00213D22">
        <w:t>x3</w:t>
      </w:r>
      <w:r w:rsidR="00213D22">
        <w:rPr>
          <w:rFonts w:hint="eastAsia"/>
        </w:rPr>
        <w:t>矩阵的行列式来定义。</w:t>
      </w:r>
    </w:p>
    <w:p w:rsidR="00D64640" w:rsidRDefault="00D64640">
      <w:pPr>
        <w:widowControl/>
        <w:jc w:val="left"/>
      </w:pPr>
      <w:r>
        <w:tab/>
      </w:r>
      <w:r>
        <w:rPr>
          <w:rFonts w:hint="eastAsia"/>
        </w:rPr>
        <w:t>一个nxn矩阵，</w:t>
      </w:r>
      <w:r w:rsidR="00676A89">
        <w:rPr>
          <w:rFonts w:hint="eastAsia"/>
        </w:rPr>
        <w:t>当n&gt;</w:t>
      </w:r>
      <w:r w:rsidR="00676A89">
        <w:t>1</w:t>
      </w:r>
      <w:r w:rsidR="00676A89">
        <w:rPr>
          <w:rFonts w:hint="eastAsia"/>
        </w:rPr>
        <w:t>时：</w:t>
      </w:r>
    </w:p>
    <w:p w:rsidR="00D64640" w:rsidRDefault="00D64640">
      <w:pPr>
        <w:widowControl/>
        <w:jc w:val="left"/>
      </w:pPr>
      <w:r>
        <w:tab/>
      </w:r>
      <w:r w:rsidR="00B34B9B">
        <w:rPr>
          <w:noProof/>
        </w:rPr>
        <w:drawing>
          <wp:inline distT="0" distB="0" distL="0" distR="0" wp14:anchorId="2B924E68" wp14:editId="04BCB0FF">
            <wp:extent cx="1520887" cy="32657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0875" cy="354482"/>
                    </a:xfrm>
                    <a:prstGeom prst="rect">
                      <a:avLst/>
                    </a:prstGeom>
                  </pic:spPr>
                </pic:pic>
              </a:graphicData>
            </a:graphic>
          </wp:inline>
        </w:drawing>
      </w:r>
    </w:p>
    <w:p w:rsidR="00CF5D3C" w:rsidRDefault="00CF5D3C"/>
    <w:p w:rsidR="006D5628" w:rsidRPr="00E702B2" w:rsidRDefault="006D5628">
      <w:pPr>
        <w:rPr>
          <w:b/>
          <w:color w:val="70AD47" w:themeColor="accent6"/>
          <w:sz w:val="28"/>
          <w:szCs w:val="28"/>
        </w:rPr>
      </w:pPr>
      <w:r w:rsidRPr="00E702B2">
        <w:rPr>
          <w:rFonts w:hint="eastAsia"/>
          <w:b/>
          <w:color w:val="70AD47" w:themeColor="accent6"/>
          <w:sz w:val="28"/>
          <w:szCs w:val="28"/>
        </w:rPr>
        <w:t>伴随矩阵</w:t>
      </w:r>
    </w:p>
    <w:p w:rsidR="006D5628" w:rsidRPr="00E702B2" w:rsidRDefault="006D5628">
      <w:pPr>
        <w:rPr>
          <w:b/>
          <w:color w:val="70AD47" w:themeColor="accent6"/>
        </w:rPr>
      </w:pPr>
      <w:r w:rsidRPr="00E702B2">
        <w:rPr>
          <w:rFonts w:hint="eastAsia"/>
          <w:b/>
          <w:color w:val="70AD47" w:themeColor="accent6"/>
        </w:rPr>
        <w:t>What：</w:t>
      </w:r>
    </w:p>
    <w:p w:rsidR="006D5628" w:rsidRDefault="006D5628">
      <w:r>
        <w:tab/>
      </w:r>
      <w:r w:rsidR="00D11224">
        <w:rPr>
          <w:rFonts w:hint="eastAsia"/>
        </w:rPr>
        <w:t>设A为一个n</w:t>
      </w:r>
      <w:r w:rsidR="00D11224">
        <w:t>xn</w:t>
      </w:r>
      <w:r w:rsidR="00D11224">
        <w:rPr>
          <w:rFonts w:hint="eastAsia"/>
        </w:rPr>
        <w:t>矩阵。乘积C</w:t>
      </w:r>
      <w:r w:rsidR="00D11224">
        <w:t>ij</w:t>
      </w:r>
      <w:r w:rsidR="00D11224">
        <w:rPr>
          <w:rFonts w:hint="eastAsia"/>
        </w:rPr>
        <w:t>=(</w:t>
      </w:r>
      <w:r w:rsidR="00D11224">
        <w:t>-1)i+jdet</w:t>
      </w:r>
      <w:r w:rsidR="008C7260">
        <w:ruby>
          <w:rubyPr>
            <w:rubyAlign w:val="distributeSpace"/>
            <w:hps w:val="10"/>
            <w:hpsRaise w:val="18"/>
            <w:hpsBaseText w:val="21"/>
            <w:lid w:val="zh-CN"/>
          </w:rubyPr>
          <w:rt>
            <w:r w:rsidR="008C7260" w:rsidRPr="00CF5D3C">
              <w:rPr>
                <w:rFonts w:ascii="等线" w:eastAsia="等线" w:hAnsi="等线"/>
                <w:sz w:val="10"/>
              </w:rPr>
              <w:t>__</w:t>
            </w:r>
          </w:rt>
          <w:rubyBase>
            <w:r w:rsidR="008C7260">
              <w:t>A</w:t>
            </w:r>
          </w:rubyBase>
        </w:ruby>
      </w:r>
      <w:r w:rsidR="008C7260" w:rsidRPr="00D11224">
        <w:rPr>
          <w:rFonts w:hint="eastAsia"/>
        </w:rPr>
        <w:t>ij</w:t>
      </w:r>
      <w:r w:rsidR="005C3185">
        <w:rPr>
          <w:rFonts w:hint="eastAsia"/>
        </w:rPr>
        <w:t>称为元素Aij的代数余子式。</w:t>
      </w:r>
      <w:r w:rsidR="00C35DCC">
        <w:rPr>
          <w:rFonts w:hint="eastAsia"/>
        </w:rPr>
        <w:t>如果为矩阵A中的每个元素分别计算出Cij，并将它置于矩阵CA中第i行，第j列的相应位置，那么将获得矩阵A的代数余子式矩阵。</w:t>
      </w:r>
    </w:p>
    <w:p w:rsidR="00804085" w:rsidRDefault="00804085">
      <w:r>
        <w:tab/>
      </w:r>
      <w:r>
        <w:rPr>
          <w:rFonts w:hint="eastAsia"/>
        </w:rPr>
        <w:t>若取矩阵CA的转置矩阵，将得到矩阵A的伴随矩阵A</w:t>
      </w:r>
      <w:r w:rsidRPr="00804085">
        <w:rPr>
          <w:vertAlign w:val="superscript"/>
        </w:rPr>
        <w:t>*</w:t>
      </w:r>
      <w:r>
        <w:rPr>
          <w:rFonts w:hint="eastAsia"/>
        </w:rPr>
        <w:t>。</w:t>
      </w:r>
    </w:p>
    <w:p w:rsidR="006D5628" w:rsidRPr="00E702B2" w:rsidRDefault="006D5628">
      <w:pPr>
        <w:rPr>
          <w:b/>
          <w:color w:val="70AD47" w:themeColor="accent6"/>
        </w:rPr>
      </w:pPr>
      <w:r w:rsidRPr="00E702B2">
        <w:rPr>
          <w:rFonts w:hint="eastAsia"/>
          <w:b/>
          <w:color w:val="70AD47" w:themeColor="accent6"/>
        </w:rPr>
        <w:t>Why：</w:t>
      </w:r>
    </w:p>
    <w:p w:rsidR="006D5628" w:rsidRDefault="006D5628">
      <w:r>
        <w:tab/>
      </w:r>
      <w:r w:rsidR="00606ADB">
        <w:rPr>
          <w:rFonts w:hint="eastAsia"/>
        </w:rPr>
        <w:t>计算逆矩阵</w:t>
      </w:r>
    </w:p>
    <w:p w:rsidR="006D5628" w:rsidRPr="00E702B2" w:rsidRDefault="006D5628">
      <w:pPr>
        <w:rPr>
          <w:b/>
          <w:color w:val="70AD47" w:themeColor="accent6"/>
        </w:rPr>
      </w:pPr>
      <w:r w:rsidRPr="00E702B2">
        <w:rPr>
          <w:rFonts w:hint="eastAsia"/>
          <w:b/>
          <w:color w:val="70AD47" w:themeColor="accent6"/>
        </w:rPr>
        <w:t>How：</w:t>
      </w:r>
    </w:p>
    <w:p w:rsidR="006D5628" w:rsidRPr="006B64F0" w:rsidRDefault="006D5628">
      <w:pPr>
        <w:rPr>
          <w:b/>
        </w:rPr>
      </w:pPr>
      <w:r>
        <w:tab/>
      </w:r>
      <w:r w:rsidR="004475BE" w:rsidRPr="006B64F0">
        <w:rPr>
          <w:rFonts w:hint="eastAsia"/>
          <w:b/>
          <w:color w:val="70AD47" w:themeColor="accent6"/>
        </w:rPr>
        <w:t>如何计算逆矩阵？</w:t>
      </w:r>
    </w:p>
    <w:p w:rsidR="004475BE" w:rsidRDefault="004475BE">
      <w:r>
        <w:lastRenderedPageBreak/>
        <w:tab/>
        <w:t>A</w:t>
      </w:r>
      <w:r w:rsidRPr="00C22D57">
        <w:rPr>
          <w:vertAlign w:val="superscript"/>
        </w:rPr>
        <w:t>-1</w:t>
      </w:r>
      <w:r>
        <w:t>=A</w:t>
      </w:r>
      <w:r w:rsidRPr="00C22D57">
        <w:rPr>
          <w:vertAlign w:val="superscript"/>
        </w:rPr>
        <w:t>*</w:t>
      </w:r>
      <w:r>
        <w:t>/detA</w:t>
      </w:r>
    </w:p>
    <w:p w:rsidR="00CD1AA1" w:rsidRDefault="00CD1AA1"/>
    <w:p w:rsidR="00CD1AA1" w:rsidRPr="00E702B2" w:rsidRDefault="00BF5EEC">
      <w:pPr>
        <w:rPr>
          <w:b/>
          <w:color w:val="70AD47" w:themeColor="accent6"/>
          <w:sz w:val="28"/>
          <w:szCs w:val="28"/>
        </w:rPr>
      </w:pPr>
      <w:r w:rsidRPr="00E702B2">
        <w:rPr>
          <w:rFonts w:hint="eastAsia"/>
          <w:b/>
          <w:color w:val="70AD47" w:themeColor="accent6"/>
          <w:sz w:val="28"/>
          <w:szCs w:val="28"/>
        </w:rPr>
        <w:t>XMMATRIX</w:t>
      </w:r>
    </w:p>
    <w:p w:rsidR="00BF5EEC" w:rsidRPr="00E702B2" w:rsidRDefault="00BF5EEC">
      <w:pPr>
        <w:rPr>
          <w:b/>
          <w:color w:val="70AD47" w:themeColor="accent6"/>
        </w:rPr>
      </w:pPr>
      <w:r w:rsidRPr="00E702B2">
        <w:rPr>
          <w:b/>
          <w:color w:val="70AD47" w:themeColor="accent6"/>
        </w:rPr>
        <w:t>What:</w:t>
      </w:r>
    </w:p>
    <w:p w:rsidR="00BF5EEC" w:rsidRDefault="00BF5EEC">
      <w:r>
        <w:tab/>
      </w:r>
      <w:r>
        <w:rPr>
          <w:rFonts w:hint="eastAsia"/>
        </w:rPr>
        <w:t>用</w:t>
      </w:r>
      <w:r>
        <w:t>XMMATRIX</w:t>
      </w:r>
      <w:r>
        <w:rPr>
          <w:rFonts w:hint="eastAsia"/>
        </w:rPr>
        <w:t>类表示4</w:t>
      </w:r>
      <w:r>
        <w:t>x4</w:t>
      </w:r>
      <w:r>
        <w:rPr>
          <w:rFonts w:hint="eastAsia"/>
        </w:rPr>
        <w:t>矩阵。</w:t>
      </w:r>
    </w:p>
    <w:p w:rsidR="00BF5EEC" w:rsidRPr="00E702B2" w:rsidRDefault="00BF5EEC">
      <w:pPr>
        <w:rPr>
          <w:b/>
          <w:color w:val="70AD47" w:themeColor="accent6"/>
        </w:rPr>
      </w:pPr>
      <w:r w:rsidRPr="00E702B2">
        <w:rPr>
          <w:b/>
          <w:color w:val="70AD47" w:themeColor="accent6"/>
        </w:rPr>
        <w:t>Why:</w:t>
      </w:r>
    </w:p>
    <w:p w:rsidR="00EB50F8" w:rsidRDefault="00EB50F8">
      <w:r>
        <w:tab/>
      </w:r>
      <w:r>
        <w:rPr>
          <w:rFonts w:hint="eastAsia"/>
        </w:rPr>
        <w:t>XMMATRIX由4个XMVECTOR实例所构成，并借此来使用SIMD技术。</w:t>
      </w:r>
    </w:p>
    <w:p w:rsidR="00BF5EEC" w:rsidRPr="00E702B2" w:rsidRDefault="00BF5EEC">
      <w:pPr>
        <w:rPr>
          <w:b/>
          <w:color w:val="70AD47" w:themeColor="accent6"/>
        </w:rPr>
      </w:pPr>
      <w:r w:rsidRPr="00E702B2">
        <w:rPr>
          <w:b/>
          <w:color w:val="70AD47" w:themeColor="accent6"/>
        </w:rPr>
        <w:t>How:</w:t>
      </w:r>
    </w:p>
    <w:p w:rsidR="00EB50F8" w:rsidRDefault="004812FC">
      <w:r>
        <w:tab/>
      </w:r>
      <w:r w:rsidR="00230ECD">
        <w:rPr>
          <w:rFonts w:hint="eastAsia"/>
        </w:rPr>
        <w:t>XMMATRIX类型参数的用法</w:t>
      </w:r>
    </w:p>
    <w:p w:rsidR="00230ECD" w:rsidRDefault="00230ECD">
      <w:r>
        <w:tab/>
      </w:r>
      <w:r w:rsidR="005702C8" w:rsidRPr="005702C8">
        <w:rPr>
          <w:rFonts w:hint="eastAsia"/>
        </w:rPr>
        <w:t>假设传入函数的</w:t>
      </w:r>
      <w:r w:rsidR="005702C8" w:rsidRPr="005702C8">
        <w:t>FXMVECTOR参数不超过两个，则第一个XMMATRIX参数应当为FXMMATRIX类型，其余的XMMATRIX参数均应为CXMMATRIX类型。</w:t>
      </w:r>
      <w:bookmarkStart w:id="0" w:name="_GoBack"/>
      <w:bookmarkEnd w:id="0"/>
    </w:p>
    <w:p w:rsidR="00EB50F8" w:rsidRDefault="00EB50F8"/>
    <w:p w:rsidR="00EC7701" w:rsidRPr="00E702B2" w:rsidRDefault="00EC7701">
      <w:pPr>
        <w:rPr>
          <w:b/>
          <w:color w:val="70AD47" w:themeColor="accent6"/>
          <w:sz w:val="28"/>
          <w:szCs w:val="28"/>
        </w:rPr>
      </w:pPr>
      <w:r w:rsidRPr="00E702B2">
        <w:rPr>
          <w:rFonts w:hint="eastAsia"/>
          <w:b/>
          <w:color w:val="70AD47" w:themeColor="accent6"/>
          <w:sz w:val="28"/>
          <w:szCs w:val="28"/>
        </w:rPr>
        <w:t>矩阵函数</w:t>
      </w:r>
    </w:p>
    <w:p w:rsidR="00EC7701" w:rsidRPr="00E702B2" w:rsidRDefault="00954021">
      <w:pPr>
        <w:rPr>
          <w:b/>
          <w:color w:val="70AD47" w:themeColor="accent6"/>
        </w:rPr>
      </w:pPr>
      <w:r w:rsidRPr="00E702B2">
        <w:rPr>
          <w:rFonts w:hint="eastAsia"/>
          <w:b/>
          <w:color w:val="70AD47" w:themeColor="accent6"/>
        </w:rPr>
        <w:t>What：</w:t>
      </w:r>
    </w:p>
    <w:p w:rsidR="00954021" w:rsidRPr="00E702B2" w:rsidRDefault="00954021">
      <w:pPr>
        <w:rPr>
          <w:b/>
          <w:color w:val="70AD47" w:themeColor="accent6"/>
        </w:rPr>
      </w:pPr>
      <w:r w:rsidRPr="00E702B2">
        <w:rPr>
          <w:rFonts w:hint="eastAsia"/>
          <w:b/>
          <w:color w:val="70AD47" w:themeColor="accent6"/>
        </w:rPr>
        <w:t>Why：</w:t>
      </w:r>
    </w:p>
    <w:p w:rsidR="00954021" w:rsidRPr="00E702B2" w:rsidRDefault="00954021">
      <w:pPr>
        <w:rPr>
          <w:b/>
          <w:color w:val="70AD47" w:themeColor="accent6"/>
        </w:rPr>
      </w:pPr>
      <w:r w:rsidRPr="00E702B2">
        <w:rPr>
          <w:rFonts w:hint="eastAsia"/>
          <w:b/>
          <w:color w:val="70AD47" w:themeColor="accent6"/>
        </w:rPr>
        <w:t>How：</w:t>
      </w:r>
    </w:p>
    <w:p w:rsidR="00D066C2" w:rsidRDefault="00D066C2" w:rsidP="00D066C2">
      <w:pPr>
        <w:ind w:firstLine="420"/>
      </w:pPr>
      <w:r>
        <w:t>// 返回单位矩阵I</w:t>
      </w:r>
    </w:p>
    <w:p w:rsidR="00D066C2" w:rsidRDefault="00954021" w:rsidP="00230ECD">
      <w:r>
        <w:tab/>
      </w:r>
      <w:r w:rsidR="00230ECD">
        <w:t>XMMATRIX XM_CALLCONV XMMatrixIdentity();</w:t>
      </w:r>
    </w:p>
    <w:p w:rsidR="00D066C2" w:rsidRDefault="00230ECD" w:rsidP="00230ECD">
      <w:r>
        <w:t xml:space="preserve">   </w:t>
      </w:r>
      <w:r w:rsidR="00D066C2">
        <w:t xml:space="preserve"> // 如果M是单位矩阵则返回true</w:t>
      </w:r>
    </w:p>
    <w:p w:rsidR="00D066C2" w:rsidRDefault="00230ECD" w:rsidP="00D066C2">
      <w:pPr>
        <w:ind w:firstLine="420"/>
      </w:pPr>
      <w:r>
        <w:t>bool XM_CAL</w:t>
      </w:r>
      <w:r w:rsidR="00D066C2">
        <w:t>LCONV XMMatrixIsIdentity(</w:t>
      </w:r>
      <w:r>
        <w:t xml:space="preserve">FXMMATRIX M);                          </w:t>
      </w:r>
    </w:p>
    <w:p w:rsidR="00230ECD" w:rsidRDefault="00D066C2" w:rsidP="00D066C2">
      <w:pPr>
        <w:ind w:firstLine="420"/>
      </w:pPr>
      <w:r>
        <w:t>// 返回矩阵乘积AB</w:t>
      </w:r>
    </w:p>
    <w:p w:rsidR="00230ECD" w:rsidRDefault="00230ECD" w:rsidP="00D066C2">
      <w:pPr>
        <w:ind w:firstLine="420"/>
      </w:pPr>
      <w:r>
        <w:t>XMMATRIX XM_CALLCONV XMMatrixMultiply(</w:t>
      </w:r>
      <w:r w:rsidR="00D066C2">
        <w:t>FXMMATRIX A,</w:t>
      </w:r>
      <w:r>
        <w:t>CXMMATRIX B);</w:t>
      </w:r>
    </w:p>
    <w:p w:rsidR="00230ECD" w:rsidRDefault="00D066C2" w:rsidP="00D066C2">
      <w:pPr>
        <w:ind w:firstLine="420"/>
      </w:pPr>
      <w:r>
        <w:t>// 返回MT</w:t>
      </w:r>
    </w:p>
    <w:p w:rsidR="00230ECD" w:rsidRDefault="00230ECD" w:rsidP="00D066C2">
      <w:pPr>
        <w:ind w:firstLine="420"/>
      </w:pPr>
      <w:r>
        <w:t xml:space="preserve">XMMATRIX XM_CALLCONV XMMatrixTranspose(FXMMATRIX </w:t>
      </w:r>
      <w:r w:rsidR="00D066C2">
        <w:t>M);</w:t>
      </w:r>
    </w:p>
    <w:p w:rsidR="00230ECD" w:rsidRDefault="00D066C2" w:rsidP="00D066C2">
      <w:pPr>
        <w:ind w:firstLine="420"/>
      </w:pPr>
      <w:r>
        <w:t>// 返回(det M, det M, det M, det M)</w:t>
      </w:r>
    </w:p>
    <w:p w:rsidR="00D066C2" w:rsidRDefault="00230ECD" w:rsidP="00D46B9D">
      <w:pPr>
        <w:ind w:firstLine="420"/>
      </w:pPr>
      <w:r>
        <w:t>XMVECTOR XM_CALLCONV XMMatrixDeterminant(FXMMATRIX M);</w:t>
      </w:r>
    </w:p>
    <w:p w:rsidR="00230ECD" w:rsidRPr="00D066C2" w:rsidRDefault="00D066C2" w:rsidP="00D066C2">
      <w:pPr>
        <w:ind w:firstLine="420"/>
      </w:pPr>
      <w:r>
        <w:t>// 返回M-1</w:t>
      </w:r>
      <w:r>
        <w:rPr>
          <w:rFonts w:hint="eastAsia"/>
        </w:rPr>
        <w:t>，</w:t>
      </w:r>
      <w:r>
        <w:t>输入(det M, det M, det M, det M)</w:t>
      </w:r>
    </w:p>
    <w:p w:rsidR="00D46B9D" w:rsidRDefault="00230ECD" w:rsidP="00D46B9D">
      <w:pPr>
        <w:ind w:firstLine="420"/>
      </w:pPr>
      <w:r>
        <w:t>XMMATRIX XM_CALLCONV XMMatrixInverse(XMVECTOR* pDetermina</w:t>
      </w:r>
      <w:r w:rsidR="00D46B9D">
        <w:t xml:space="preserve">nt, </w:t>
      </w:r>
    </w:p>
    <w:p w:rsidR="00EB50F8" w:rsidRPr="005D14D0" w:rsidRDefault="00230ECD" w:rsidP="00500067">
      <w:pPr>
        <w:ind w:left="420"/>
      </w:pPr>
      <w:r>
        <w:t>FXMMATRIX M);</w:t>
      </w:r>
    </w:p>
    <w:sectPr w:rsidR="00EB50F8" w:rsidRPr="005D14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E82" w:rsidRDefault="00084E82" w:rsidP="00A44D83">
      <w:r>
        <w:separator/>
      </w:r>
    </w:p>
  </w:endnote>
  <w:endnote w:type="continuationSeparator" w:id="0">
    <w:p w:rsidR="00084E82" w:rsidRDefault="00084E82" w:rsidP="00A4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E82" w:rsidRDefault="00084E82" w:rsidP="00A44D83">
      <w:r>
        <w:separator/>
      </w:r>
    </w:p>
  </w:footnote>
  <w:footnote w:type="continuationSeparator" w:id="0">
    <w:p w:rsidR="00084E82" w:rsidRDefault="00084E82" w:rsidP="00A44D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91"/>
    <w:rsid w:val="000073F2"/>
    <w:rsid w:val="00084E82"/>
    <w:rsid w:val="000B66FC"/>
    <w:rsid w:val="00213D22"/>
    <w:rsid w:val="00230ECD"/>
    <w:rsid w:val="004475BE"/>
    <w:rsid w:val="004812FC"/>
    <w:rsid w:val="004F2A91"/>
    <w:rsid w:val="00500067"/>
    <w:rsid w:val="00511003"/>
    <w:rsid w:val="005702C8"/>
    <w:rsid w:val="00591E64"/>
    <w:rsid w:val="005C3185"/>
    <w:rsid w:val="005D14D0"/>
    <w:rsid w:val="00606ADB"/>
    <w:rsid w:val="0066787C"/>
    <w:rsid w:val="00676A89"/>
    <w:rsid w:val="006B64F0"/>
    <w:rsid w:val="006D5628"/>
    <w:rsid w:val="00804085"/>
    <w:rsid w:val="008C7260"/>
    <w:rsid w:val="00954021"/>
    <w:rsid w:val="009619B8"/>
    <w:rsid w:val="00971255"/>
    <w:rsid w:val="00A44D83"/>
    <w:rsid w:val="00A46E3E"/>
    <w:rsid w:val="00A60FB3"/>
    <w:rsid w:val="00B34B9B"/>
    <w:rsid w:val="00B9046F"/>
    <w:rsid w:val="00BF5EEC"/>
    <w:rsid w:val="00C22D57"/>
    <w:rsid w:val="00C35DCC"/>
    <w:rsid w:val="00CD1AA1"/>
    <w:rsid w:val="00CF5D3C"/>
    <w:rsid w:val="00D066C2"/>
    <w:rsid w:val="00D11224"/>
    <w:rsid w:val="00D46B9D"/>
    <w:rsid w:val="00D64640"/>
    <w:rsid w:val="00D64FF3"/>
    <w:rsid w:val="00D67A6B"/>
    <w:rsid w:val="00DA2F1E"/>
    <w:rsid w:val="00E702B2"/>
    <w:rsid w:val="00E741C3"/>
    <w:rsid w:val="00EB50F8"/>
    <w:rsid w:val="00EC7701"/>
    <w:rsid w:val="00F034A5"/>
    <w:rsid w:val="00F33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E9A84-A850-430F-ADB9-87B6272A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D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D83"/>
    <w:rPr>
      <w:sz w:val="18"/>
      <w:szCs w:val="18"/>
    </w:rPr>
  </w:style>
  <w:style w:type="paragraph" w:styleId="a5">
    <w:name w:val="footer"/>
    <w:basedOn w:val="a"/>
    <w:link w:val="a6"/>
    <w:uiPriority w:val="99"/>
    <w:unhideWhenUsed/>
    <w:rsid w:val="00A44D83"/>
    <w:pPr>
      <w:tabs>
        <w:tab w:val="center" w:pos="4153"/>
        <w:tab w:val="right" w:pos="8306"/>
      </w:tabs>
      <w:snapToGrid w:val="0"/>
      <w:jc w:val="left"/>
    </w:pPr>
    <w:rPr>
      <w:sz w:val="18"/>
      <w:szCs w:val="18"/>
    </w:rPr>
  </w:style>
  <w:style w:type="character" w:customStyle="1" w:styleId="a6">
    <w:name w:val="页脚 字符"/>
    <w:basedOn w:val="a0"/>
    <w:link w:val="a5"/>
    <w:uiPriority w:val="99"/>
    <w:rsid w:val="00A44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102</cp:revision>
  <dcterms:created xsi:type="dcterms:W3CDTF">2021-03-29T02:01:00Z</dcterms:created>
  <dcterms:modified xsi:type="dcterms:W3CDTF">2021-03-29T12:22:00Z</dcterms:modified>
</cp:coreProperties>
</file>