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C173B5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color w:val="000000" w:themeColor="text1"/>
          <w:sz w:val="30"/>
          <w:szCs w:val="30"/>
        </w:rPr>
      </w:pPr>
      <w:r w:rsidRPr="00C173B5">
        <w:rPr>
          <w:rFonts w:hint="eastAsia"/>
          <w:b/>
          <w:color w:val="000000" w:themeColor="text1"/>
          <w:sz w:val="30"/>
          <w:szCs w:val="30"/>
        </w:rPr>
        <w:t>向量代数</w:t>
      </w:r>
    </w:p>
    <w:p w:rsidR="004F6D57" w:rsidRPr="00C173B5" w:rsidRDefault="00950A60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1，</w:t>
      </w:r>
      <w:r w:rsidR="008D7124" w:rsidRPr="00C173B5">
        <w:rPr>
          <w:b/>
          <w:color w:val="70AD47" w:themeColor="accent6"/>
        </w:rPr>
        <w:t>坐标系</w:t>
      </w:r>
    </w:p>
    <w:p w:rsidR="00AD0143" w:rsidRPr="00C173B5" w:rsidRDefault="00250B1A" w:rsidP="004C0CA6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左手坐标系</w:t>
      </w:r>
      <w:r w:rsidR="00712168" w:rsidRPr="00C173B5">
        <w:rPr>
          <w:rFonts w:hint="eastAsia"/>
          <w:b/>
          <w:color w:val="000000" w:themeColor="text1"/>
        </w:rPr>
        <w:t>的判断方法</w:t>
      </w:r>
    </w:p>
    <w:p w:rsidR="00CE0122" w:rsidRPr="00C173B5" w:rsidRDefault="00CE0122" w:rsidP="00CE0122">
      <w:pPr>
        <w:ind w:firstLine="420"/>
        <w:rPr>
          <w:color w:val="000000" w:themeColor="text1"/>
        </w:rPr>
      </w:pPr>
      <w:r w:rsidRPr="00C173B5">
        <w:rPr>
          <w:color w:val="000000" w:themeColor="text1"/>
        </w:rPr>
        <w:t>判断方法：伸出左手，并拢手指，假设它们指向的是x轴正方向，再弯曲四指指向y轴正方向，则最后伸直拇指指的方向大约就是z轴的正方向。</w:t>
      </w:r>
    </w:p>
    <w:p w:rsidR="00CE0122" w:rsidRPr="00C173B5" w:rsidRDefault="00CE0122" w:rsidP="004C0CA6">
      <w:pPr>
        <w:ind w:firstLine="420"/>
        <w:rPr>
          <w:color w:val="000000" w:themeColor="text1"/>
        </w:rPr>
      </w:pPr>
    </w:p>
    <w:p w:rsidR="00EC495B" w:rsidRPr="00C173B5" w:rsidRDefault="005F3A85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2，</w:t>
      </w:r>
      <w:r w:rsidR="00EC495B" w:rsidRPr="00C173B5">
        <w:rPr>
          <w:b/>
          <w:color w:val="70AD47" w:themeColor="accent6"/>
        </w:rPr>
        <w:t>点积</w:t>
      </w:r>
    </w:p>
    <w:p w:rsidR="00D637EB" w:rsidRPr="00C173B5" w:rsidRDefault="00BB113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点积的大小</w:t>
      </w:r>
      <w:r w:rsidR="00AD34D5" w:rsidRPr="00C173B5">
        <w:rPr>
          <w:rFonts w:hint="eastAsia"/>
          <w:b/>
          <w:color w:val="000000" w:themeColor="text1"/>
        </w:rPr>
        <w:t>公式</w:t>
      </w:r>
    </w:p>
    <w:p w:rsidR="00530033" w:rsidRPr="00C173B5" w:rsidRDefault="00530033" w:rsidP="00DC23AD">
      <w:pPr>
        <w:ind w:leftChars="200"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点积的大小：</w:t>
      </w:r>
      <w:r w:rsidRPr="00C173B5">
        <w:rPr>
          <w:color w:val="000000" w:themeColor="text1"/>
        </w:rPr>
        <w:t>a*b=|a||b|cosθ</w:t>
      </w:r>
    </w:p>
    <w:p w:rsidR="005437F0" w:rsidRPr="00C173B5" w:rsidRDefault="005437F0" w:rsidP="004C0CA6">
      <w:pPr>
        <w:ind w:leftChars="200" w:left="420"/>
        <w:rPr>
          <w:color w:val="000000" w:themeColor="text1"/>
        </w:rPr>
      </w:pPr>
    </w:p>
    <w:p w:rsidR="00E10B9E" w:rsidRPr="00C173B5" w:rsidRDefault="00AD34D5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点积的两个应用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Pr="00C173B5">
        <w:rPr>
          <w:color w:val="000000" w:themeColor="text1"/>
        </w:rPr>
        <w:t>求解向量间的夹角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Pr="00C173B5">
        <w:rPr>
          <w:color w:val="000000" w:themeColor="text1"/>
        </w:rPr>
        <w:t>正交投影</w:t>
      </w:r>
    </w:p>
    <w:p w:rsidR="00B21C8C" w:rsidRPr="00C173B5" w:rsidRDefault="00B21C8C" w:rsidP="004C0CA6">
      <w:pPr>
        <w:ind w:leftChars="200" w:left="420"/>
        <w:rPr>
          <w:color w:val="000000" w:themeColor="text1"/>
        </w:rPr>
      </w:pPr>
    </w:p>
    <w:p w:rsidR="007F2C7A" w:rsidRPr="00C173B5" w:rsidRDefault="00AB624B" w:rsidP="00FC1C20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3，</w:t>
      </w:r>
      <w:r w:rsidR="007F2C7A" w:rsidRPr="00C173B5">
        <w:rPr>
          <w:b/>
          <w:color w:val="70AD47" w:themeColor="accent6"/>
        </w:rPr>
        <w:t>叉积</w:t>
      </w:r>
    </w:p>
    <w:p w:rsidR="00346BD0" w:rsidRPr="00C173B5" w:rsidRDefault="00346BD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叉积的大小</w:t>
      </w:r>
      <w:r w:rsidR="00FD17CA" w:rsidRPr="00C173B5">
        <w:rPr>
          <w:rFonts w:hint="eastAsia"/>
          <w:b/>
          <w:color w:val="000000" w:themeColor="text1"/>
        </w:rPr>
        <w:t>公式</w:t>
      </w:r>
    </w:p>
    <w:p w:rsidR="001B132E" w:rsidRPr="00C173B5" w:rsidRDefault="001B132E" w:rsidP="00CA6742">
      <w:pPr>
        <w:ind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叉积的大小：</w:t>
      </w:r>
      <w:r w:rsidRPr="00C173B5">
        <w:rPr>
          <w:color w:val="000000" w:themeColor="text1"/>
        </w:rPr>
        <w:t>|a×b|=|a||b|sinθ</w:t>
      </w:r>
    </w:p>
    <w:p w:rsidR="000163C3" w:rsidRPr="00C173B5" w:rsidRDefault="000163C3" w:rsidP="00CB686D">
      <w:pPr>
        <w:rPr>
          <w:color w:val="000000" w:themeColor="text1"/>
        </w:rPr>
      </w:pPr>
    </w:p>
    <w:p w:rsidR="006F16CF" w:rsidRPr="00C173B5" w:rsidRDefault="000B53A6" w:rsidP="004C0CA6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叉积结果的方向</w:t>
      </w:r>
    </w:p>
    <w:p w:rsidR="009B37B0" w:rsidRPr="00C173B5" w:rsidRDefault="00AD100D" w:rsidP="004E5D54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两个</w:t>
      </w:r>
      <w:r w:rsidRPr="00C173B5">
        <w:rPr>
          <w:rFonts w:hint="eastAsia"/>
          <w:color w:val="000000" w:themeColor="text1"/>
        </w:rPr>
        <w:t>3D向量u与v的叉积得到的是：既正交于u也正交于v的向量w。如果伸出左手，使并拢的左手手指指向向量u的方向，再以0</w:t>
      </w:r>
      <w:r w:rsidRPr="00C173B5">
        <w:rPr>
          <w:color w:val="000000" w:themeColor="text1"/>
        </w:rPr>
        <w:t>≤</w:t>
      </w:r>
      <w:r w:rsidRPr="00C173B5">
        <w:rPr>
          <w:rFonts w:eastAsiaTheme="minorHAnsi"/>
          <w:color w:val="000000" w:themeColor="text1"/>
        </w:rPr>
        <w:t>θ</w:t>
      </w:r>
      <w:r w:rsidRPr="00C173B5">
        <w:rPr>
          <w:color w:val="000000" w:themeColor="text1"/>
        </w:rPr>
        <w:t>≤π的角度弯曲四指，使之指向向量v的方向，那么最后伸直的大拇指约略指向的即为</w:t>
      </w:r>
      <w:r w:rsidRPr="00C173B5">
        <w:rPr>
          <w:rFonts w:hint="eastAsia"/>
          <w:color w:val="000000" w:themeColor="text1"/>
        </w:rPr>
        <w:t>w</w:t>
      </w:r>
      <w:r w:rsidRPr="00C173B5">
        <w:rPr>
          <w:color w:val="000000" w:themeColor="text1"/>
        </w:rPr>
        <w:t>=uxv的方向。</w:t>
      </w:r>
    </w:p>
    <w:p w:rsidR="00665159" w:rsidRPr="00C173B5" w:rsidRDefault="00665159" w:rsidP="004C0CA6">
      <w:pPr>
        <w:ind w:leftChars="200" w:left="420"/>
        <w:rPr>
          <w:b/>
          <w:color w:val="000000" w:themeColor="text1"/>
        </w:rPr>
      </w:pPr>
    </w:p>
    <w:p w:rsidR="00D9774C" w:rsidRPr="00C173B5" w:rsidRDefault="00F45828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</w:t>
      </w:r>
      <w:r w:rsidR="002A073F" w:rsidRPr="00C173B5">
        <w:rPr>
          <w:rFonts w:hint="eastAsia"/>
          <w:b/>
          <w:color w:val="000000" w:themeColor="text1"/>
        </w:rPr>
        <w:t>两个</w:t>
      </w:r>
      <w:r w:rsidR="0047660D" w:rsidRPr="00C173B5">
        <w:rPr>
          <w:rFonts w:hint="eastAsia"/>
          <w:b/>
          <w:color w:val="000000" w:themeColor="text1"/>
        </w:rPr>
        <w:t>应用</w:t>
      </w:r>
    </w:p>
    <w:p w:rsidR="00B147D4" w:rsidRPr="00C173B5" w:rsidRDefault="00B147D4" w:rsidP="00FC1C7B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1，判断点是否在三角形内</w:t>
      </w:r>
    </w:p>
    <w:p w:rsidR="00B147D4" w:rsidRPr="00C173B5" w:rsidRDefault="00B147D4" w:rsidP="00B147D4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2，计算平行四边形面积</w:t>
      </w:r>
    </w:p>
    <w:p w:rsidR="00B147D4" w:rsidRPr="00C173B5" w:rsidRDefault="00B147D4" w:rsidP="004C0CA6">
      <w:pPr>
        <w:ind w:leftChars="200" w:left="420"/>
        <w:rPr>
          <w:color w:val="000000" w:themeColor="text1"/>
        </w:rPr>
      </w:pPr>
    </w:p>
    <w:p w:rsidR="007752DF" w:rsidRPr="00C173B5" w:rsidRDefault="00723BB1" w:rsidP="007752DF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4，</w:t>
      </w:r>
      <w:r w:rsidR="007752DF" w:rsidRPr="00C173B5">
        <w:rPr>
          <w:b/>
          <w:color w:val="70AD47" w:themeColor="accent6"/>
        </w:rPr>
        <w:t>规范正交化</w:t>
      </w:r>
    </w:p>
    <w:p w:rsidR="007752DF" w:rsidRPr="00C173B5" w:rsidRDefault="00255A97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规范正交化</w:t>
      </w:r>
      <w:r w:rsidR="007752DF" w:rsidRPr="00C173B5">
        <w:rPr>
          <w:b/>
          <w:color w:val="000000" w:themeColor="text1"/>
        </w:rPr>
        <w:t>定义</w:t>
      </w:r>
    </w:p>
    <w:p w:rsidR="008700ED" w:rsidRPr="00C173B5" w:rsidRDefault="008700ED" w:rsidP="00767745">
      <w:pPr>
        <w:ind w:leftChars="200" w:left="420"/>
        <w:rPr>
          <w:color w:val="000000" w:themeColor="text1"/>
        </w:rPr>
      </w:pPr>
      <w:r w:rsidRPr="00C173B5">
        <w:rPr>
          <w:color w:val="000000" w:themeColor="text1"/>
        </w:rPr>
        <w:tab/>
        <w:t>如果向量集中的每个向量都是互相正交且皆具单位长度。</w:t>
      </w:r>
    </w:p>
    <w:p w:rsidR="00B46155" w:rsidRPr="00C173B5" w:rsidRDefault="00B46155" w:rsidP="00767745">
      <w:pPr>
        <w:ind w:leftChars="200" w:left="420"/>
        <w:rPr>
          <w:b/>
          <w:color w:val="000000" w:themeColor="text1"/>
        </w:rPr>
      </w:pPr>
    </w:p>
    <w:p w:rsidR="007752DF" w:rsidRPr="00C173B5" w:rsidRDefault="008E318A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</w:t>
      </w:r>
      <w:r w:rsidR="007752DF" w:rsidRPr="00C173B5">
        <w:rPr>
          <w:b/>
          <w:color w:val="000000" w:themeColor="text1"/>
        </w:rPr>
        <w:t>正交化</w:t>
      </w:r>
      <w:r w:rsidRPr="00C173B5">
        <w:rPr>
          <w:rFonts w:hint="eastAsia"/>
          <w:b/>
          <w:color w:val="000000" w:themeColor="text1"/>
        </w:rPr>
        <w:t>的两种</w:t>
      </w:r>
      <w:r w:rsidR="00215EAD" w:rsidRPr="00C173B5">
        <w:rPr>
          <w:b/>
          <w:color w:val="000000" w:themeColor="text1"/>
        </w:rPr>
        <w:t>方法</w:t>
      </w:r>
    </w:p>
    <w:p w:rsidR="00F4220D" w:rsidRPr="00C173B5" w:rsidRDefault="006801EC" w:rsidP="006801EC">
      <w:pPr>
        <w:ind w:left="359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="00F4220D" w:rsidRPr="00C173B5">
        <w:rPr>
          <w:rFonts w:hint="eastAsia"/>
          <w:color w:val="000000" w:themeColor="text1"/>
        </w:rPr>
        <w:t>格拉姆-施密特正交化</w:t>
      </w:r>
    </w:p>
    <w:p w:rsidR="00F4220D" w:rsidRPr="00C173B5" w:rsidRDefault="006801EC" w:rsidP="006801EC">
      <w:pPr>
        <w:pStyle w:val="a7"/>
        <w:ind w:leftChars="371" w:left="779" w:firstLineChars="0" w:firstLine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="00F4220D" w:rsidRPr="00C173B5">
        <w:rPr>
          <w:rFonts w:hint="eastAsia"/>
          <w:color w:val="000000" w:themeColor="text1"/>
        </w:rPr>
        <w:t>通过叉积来进行正交化处理</w:t>
      </w:r>
    </w:p>
    <w:p w:rsidR="00F4220D" w:rsidRPr="00C173B5" w:rsidRDefault="00F4220D" w:rsidP="00767745">
      <w:pPr>
        <w:ind w:leftChars="200" w:left="420"/>
        <w:rPr>
          <w:color w:val="000000" w:themeColor="text1"/>
        </w:rPr>
      </w:pPr>
    </w:p>
    <w:p w:rsidR="00230A27" w:rsidRPr="00C173B5" w:rsidRDefault="00BF040C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5，</w:t>
      </w:r>
      <w:r w:rsidR="00230A27" w:rsidRPr="00C173B5">
        <w:rPr>
          <w:rFonts w:hint="eastAsia"/>
          <w:b/>
          <w:color w:val="70AD47" w:themeColor="accent6"/>
        </w:rPr>
        <w:t>DirectXMath</w:t>
      </w:r>
      <w:r w:rsidR="00A72E77" w:rsidRPr="00C173B5">
        <w:rPr>
          <w:rFonts w:hint="eastAsia"/>
          <w:b/>
          <w:color w:val="70AD47" w:themeColor="accent6"/>
        </w:rPr>
        <w:t>库</w:t>
      </w:r>
    </w:p>
    <w:p w:rsidR="009F5EC8" w:rsidRPr="00C173B5" w:rsidRDefault="009F5EC8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5.</w:t>
      </w:r>
      <w:r w:rsidRPr="00C173B5">
        <w:rPr>
          <w:b/>
          <w:color w:val="70AD47" w:themeColor="accent6"/>
        </w:rPr>
        <w:t xml:space="preserve">1 </w:t>
      </w:r>
      <w:r w:rsidRPr="00C173B5">
        <w:rPr>
          <w:rFonts w:hint="eastAsia"/>
          <w:b/>
          <w:color w:val="70AD47" w:themeColor="accent6"/>
        </w:rPr>
        <w:t>XMVECTOR</w:t>
      </w:r>
    </w:p>
    <w:p w:rsidR="002279C0" w:rsidRPr="00C173B5" w:rsidRDefault="002279C0" w:rsidP="00507453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</w:t>
      </w:r>
      <w:r w:rsidR="008E6386" w:rsidRPr="00C173B5">
        <w:rPr>
          <w:rFonts w:hint="eastAsia"/>
          <w:b/>
          <w:color w:val="000000" w:themeColor="text1"/>
        </w:rPr>
        <w:t>的性能</w:t>
      </w:r>
      <w:r w:rsidRPr="00C173B5">
        <w:rPr>
          <w:rFonts w:hint="eastAsia"/>
          <w:b/>
          <w:color w:val="000000" w:themeColor="text1"/>
        </w:rPr>
        <w:t>优势</w:t>
      </w:r>
    </w:p>
    <w:p w:rsidR="006D2EFC" w:rsidRPr="00C173B5" w:rsidRDefault="006D2EFC" w:rsidP="009A62C5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SIMD技术：借助1</w:t>
      </w:r>
      <w:r w:rsidRPr="00C173B5">
        <w:rPr>
          <w:color w:val="000000" w:themeColor="text1"/>
        </w:rPr>
        <w:t>28</w:t>
      </w:r>
      <w:r w:rsidRPr="00C173B5">
        <w:rPr>
          <w:rFonts w:hint="eastAsia"/>
          <w:color w:val="000000" w:themeColor="text1"/>
        </w:rPr>
        <w:t>位宽的单指令多数据寄存器，利用一条SIMD指令即可同时对4个3</w:t>
      </w:r>
      <w:r w:rsidRPr="00C173B5">
        <w:rPr>
          <w:color w:val="000000" w:themeColor="text1"/>
        </w:rPr>
        <w:t>2</w:t>
      </w:r>
      <w:r w:rsidRPr="00C173B5">
        <w:rPr>
          <w:rFonts w:hint="eastAsia"/>
          <w:color w:val="000000" w:themeColor="text1"/>
        </w:rPr>
        <w:t>位浮点数或整数进行运算。向量类型XMVECTOR将被映射到SIMD硬件寄存器中。</w:t>
      </w:r>
    </w:p>
    <w:p w:rsidR="009A62C5" w:rsidRPr="00C173B5" w:rsidRDefault="009A62C5" w:rsidP="001B1409">
      <w:pPr>
        <w:rPr>
          <w:color w:val="000000" w:themeColor="text1"/>
        </w:rPr>
      </w:pPr>
    </w:p>
    <w:p w:rsidR="009E3FC9" w:rsidRPr="00C173B5" w:rsidRDefault="00DB6397" w:rsidP="00E70FD9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 xml:space="preserve">2 </w:t>
      </w:r>
      <w:r w:rsidR="00756DC3" w:rsidRPr="00C173B5">
        <w:rPr>
          <w:rFonts w:hint="eastAsia"/>
          <w:b/>
          <w:color w:val="70AD47" w:themeColor="accent6"/>
        </w:rPr>
        <w:t>XMVECTOR</w:t>
      </w:r>
      <w:r w:rsidR="00AB7BFF" w:rsidRPr="00C173B5">
        <w:rPr>
          <w:rFonts w:hint="eastAsia"/>
          <w:b/>
          <w:color w:val="70AD47" w:themeColor="accent6"/>
        </w:rPr>
        <w:t>与XMFLOATn</w:t>
      </w:r>
    </w:p>
    <w:p w:rsidR="0049617E" w:rsidRPr="00C173B5" w:rsidRDefault="00E73834" w:rsidP="00A4221D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lastRenderedPageBreak/>
        <w:t>XMVECTOR</w:t>
      </w:r>
      <w:r w:rsidR="00BA26BE" w:rsidRPr="00C173B5">
        <w:rPr>
          <w:rFonts w:hint="eastAsia"/>
          <w:b/>
          <w:color w:val="000000" w:themeColor="text1"/>
        </w:rPr>
        <w:t>和XMFLOATn的使用规则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局部变量或全局变量用XMVECTOR类型；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对于类中的数据成员，使用</w:t>
      </w:r>
      <w:r w:rsidRPr="00C173B5">
        <w:rPr>
          <w:color w:val="000000" w:themeColor="text1"/>
        </w:rPr>
        <w:t>XMFLOAT2</w:t>
      </w:r>
      <w:r w:rsidRPr="00C173B5">
        <w:rPr>
          <w:rFonts w:hint="eastAsia"/>
          <w:color w:val="000000" w:themeColor="text1"/>
        </w:rPr>
        <w:t>，</w:t>
      </w:r>
      <w:r w:rsidRPr="00C173B5">
        <w:rPr>
          <w:color w:val="000000" w:themeColor="text1"/>
        </w:rPr>
        <w:t>XMFLOAT3</w:t>
      </w:r>
      <w:r w:rsidRPr="00C173B5">
        <w:rPr>
          <w:rFonts w:hint="eastAsia"/>
          <w:color w:val="000000" w:themeColor="text1"/>
        </w:rPr>
        <w:t>或</w:t>
      </w:r>
      <w:r w:rsidRPr="00C173B5">
        <w:rPr>
          <w:color w:val="000000" w:themeColor="text1"/>
        </w:rPr>
        <w:t>XMFLOAT4</w:t>
      </w:r>
      <w:r w:rsidRPr="00C173B5">
        <w:rPr>
          <w:rFonts w:hint="eastAsia"/>
          <w:color w:val="000000" w:themeColor="text1"/>
        </w:rPr>
        <w:t>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在运算之前，通过加载函数将XMFLOATn类型转换为XMVECTOR类型；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用XMVECTOR实例来进行运算；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通过存储函数将XMVECTOR类型转换为XMFLOATn类型。</w:t>
      </w:r>
    </w:p>
    <w:p w:rsidR="009C75D1" w:rsidRPr="00C173B5" w:rsidRDefault="009C75D1" w:rsidP="00A4221D">
      <w:pPr>
        <w:ind w:firstLine="420"/>
        <w:rPr>
          <w:color w:val="000000" w:themeColor="text1"/>
        </w:rPr>
      </w:pPr>
    </w:p>
    <w:p w:rsidR="0032635E" w:rsidRPr="00C173B5" w:rsidRDefault="00F57F05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="00A2073B" w:rsidRPr="00C173B5">
        <w:rPr>
          <w:b/>
          <w:color w:val="70AD47" w:themeColor="accent6"/>
        </w:rPr>
        <w:t>3</w:t>
      </w:r>
      <w:r w:rsidRPr="00C173B5">
        <w:rPr>
          <w:b/>
          <w:color w:val="70AD47" w:themeColor="accent6"/>
        </w:rPr>
        <w:t xml:space="preserve"> </w:t>
      </w:r>
      <w:r w:rsidRPr="00C173B5">
        <w:rPr>
          <w:rFonts w:hint="eastAsia"/>
          <w:b/>
          <w:color w:val="70AD47" w:themeColor="accent6"/>
        </w:rPr>
        <w:t>XMVECTOR</w:t>
      </w:r>
      <w:r w:rsidR="00F95713" w:rsidRPr="00C173B5">
        <w:rPr>
          <w:rFonts w:hint="eastAsia"/>
          <w:b/>
          <w:color w:val="70AD47" w:themeColor="accent6"/>
        </w:rPr>
        <w:t>参数</w:t>
      </w:r>
      <w:r w:rsidR="00442972" w:rsidRPr="00C173B5">
        <w:rPr>
          <w:rFonts w:hint="eastAsia"/>
          <w:b/>
          <w:color w:val="70AD47" w:themeColor="accent6"/>
        </w:rPr>
        <w:t>用法</w:t>
      </w:r>
    </w:p>
    <w:p w:rsidR="00624B51" w:rsidRPr="00C173B5" w:rsidRDefault="00C82DD0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在编写普通函数时，</w:t>
      </w:r>
      <w:r w:rsidR="00624B51" w:rsidRPr="00C173B5">
        <w:rPr>
          <w:rFonts w:hint="eastAsia"/>
          <w:b/>
          <w:color w:val="000000" w:themeColor="text1"/>
        </w:rPr>
        <w:t>传递</w:t>
      </w:r>
      <w:r w:rsidR="00624B51" w:rsidRPr="00C173B5">
        <w:rPr>
          <w:b/>
          <w:color w:val="000000" w:themeColor="text1"/>
        </w:rPr>
        <w:t xml:space="preserve"> XMVECTOR</w:t>
      </w:r>
      <w:r w:rsidR="0035514F" w:rsidRPr="00C173B5">
        <w:rPr>
          <w:b/>
          <w:color w:val="000000" w:themeColor="text1"/>
        </w:rPr>
        <w:t>参数的规则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1，前3个XMVECTOR参数应当用类型FXMVECTOR；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2，第4个XMVECTOR参数应当用类型GXMVECTOR；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3，第5，6个XMVECTOR参数应当用类型HXMVECTOR；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4，其余的XMVECTOR参数应当用类型CXMVECTOR。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B17132" w:rsidRPr="00C173B5" w:rsidRDefault="00624B51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在编写构造函数时，</w:t>
      </w:r>
      <w:r w:rsidR="00B17132" w:rsidRPr="00C173B5">
        <w:rPr>
          <w:rFonts w:hint="eastAsia"/>
          <w:b/>
          <w:color w:val="000000" w:themeColor="text1"/>
        </w:rPr>
        <w:t>传递</w:t>
      </w:r>
      <w:r w:rsidR="00B17132" w:rsidRPr="00C173B5">
        <w:rPr>
          <w:b/>
          <w:color w:val="000000" w:themeColor="text1"/>
        </w:rPr>
        <w:t xml:space="preserve"> XMVECTOR参数的规则</w:t>
      </w:r>
    </w:p>
    <w:p w:rsidR="00E4256B" w:rsidRPr="00C173B5" w:rsidRDefault="00E4256B" w:rsidP="00E4256B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在编写构造函数时，前</w:t>
      </w:r>
      <w:r w:rsidRPr="00C173B5">
        <w:rPr>
          <w:color w:val="000000" w:themeColor="text1"/>
        </w:rPr>
        <w:t>3个XMVECTOR参数用FXMVECTOR类型，其余XMVECTOR参数则用CXMVECTOR类型。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624B51" w:rsidRPr="00C173B5" w:rsidRDefault="00B82D7D" w:rsidP="0089155C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XMVECTOR类型的常量实例应当用</w:t>
      </w:r>
      <w:r w:rsidRPr="00C173B5">
        <w:rPr>
          <w:rFonts w:hint="eastAsia"/>
          <w:b/>
          <w:color w:val="000000" w:themeColor="text1"/>
        </w:rPr>
        <w:t>什么</w:t>
      </w:r>
      <w:r w:rsidR="00F13CDE" w:rsidRPr="00C173B5">
        <w:rPr>
          <w:b/>
          <w:color w:val="000000" w:themeColor="text1"/>
        </w:rPr>
        <w:t>类型表示</w:t>
      </w:r>
      <w:r w:rsidR="00F13CDE" w:rsidRPr="00C173B5">
        <w:rPr>
          <w:rFonts w:hint="eastAsia"/>
          <w:b/>
          <w:color w:val="000000" w:themeColor="text1"/>
        </w:rPr>
        <w:t>？</w:t>
      </w:r>
    </w:p>
    <w:p w:rsidR="00F54383" w:rsidRPr="00C173B5" w:rsidRDefault="00F54383" w:rsidP="00F54383">
      <w:pPr>
        <w:ind w:left="420" w:firstLine="420"/>
        <w:rPr>
          <w:color w:val="000000" w:themeColor="text1"/>
        </w:rPr>
      </w:pPr>
      <w:r w:rsidRPr="00C173B5">
        <w:rPr>
          <w:color w:val="000000" w:themeColor="text1"/>
        </w:rPr>
        <w:t>XMVECTOR类</w:t>
      </w:r>
      <w:bookmarkStart w:id="0" w:name="_GoBack"/>
      <w:bookmarkEnd w:id="0"/>
      <w:r w:rsidRPr="00C173B5">
        <w:rPr>
          <w:color w:val="000000" w:themeColor="text1"/>
        </w:rPr>
        <w:t>型的常量实例应当用XMVECTORF32类型表示。</w:t>
      </w:r>
    </w:p>
    <w:p w:rsidR="00F54383" w:rsidRPr="00C173B5" w:rsidRDefault="00F54383" w:rsidP="0089155C">
      <w:pPr>
        <w:ind w:leftChars="200" w:left="420"/>
        <w:rPr>
          <w:color w:val="000000" w:themeColor="text1"/>
        </w:rPr>
      </w:pPr>
    </w:p>
    <w:p w:rsidR="00A23297" w:rsidRPr="00724ABD" w:rsidRDefault="001E5928" w:rsidP="00366DC4">
      <w:pPr>
        <w:rPr>
          <w:b/>
          <w:color w:val="FF0000"/>
        </w:rPr>
      </w:pPr>
      <w:r w:rsidRPr="00724ABD">
        <w:rPr>
          <w:rFonts w:ascii="微软雅黑" w:eastAsia="微软雅黑" w:hAnsi="微软雅黑" w:cs="微软雅黑" w:hint="eastAsia"/>
          <w:b/>
          <w:color w:val="FF0000"/>
        </w:rPr>
        <w:t>实践：</w:t>
      </w:r>
      <w:r w:rsidRPr="00724ABD">
        <w:rPr>
          <w:rFonts w:ascii="微软雅黑" w:eastAsia="微软雅黑" w:hAnsi="微软雅黑" w:cs="微软雅黑"/>
          <w:b/>
          <w:color w:val="FF0000"/>
        </w:rPr>
        <w:t>XMVECTOR</w:t>
      </w:r>
    </w:p>
    <w:sectPr w:rsidR="00A23297" w:rsidRPr="00724AB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513" w:rsidRDefault="00680513" w:rsidP="004F6D57">
      <w:r>
        <w:separator/>
      </w:r>
    </w:p>
  </w:endnote>
  <w:endnote w:type="continuationSeparator" w:id="0">
    <w:p w:rsidR="00680513" w:rsidRDefault="00680513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24ABD" w:rsidRPr="00724AB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24ABD" w:rsidRPr="00724ABD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513" w:rsidRDefault="00680513" w:rsidP="004F6D57">
      <w:r>
        <w:separator/>
      </w:r>
    </w:p>
  </w:footnote>
  <w:footnote w:type="continuationSeparator" w:id="0">
    <w:p w:rsidR="00680513" w:rsidRDefault="00680513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65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12643"/>
    <w:rsid w:val="000163C3"/>
    <w:rsid w:val="0003565D"/>
    <w:rsid w:val="00050F10"/>
    <w:rsid w:val="00054A0D"/>
    <w:rsid w:val="0005574F"/>
    <w:rsid w:val="00077BD3"/>
    <w:rsid w:val="00086424"/>
    <w:rsid w:val="0008683B"/>
    <w:rsid w:val="000943E8"/>
    <w:rsid w:val="000A5A8F"/>
    <w:rsid w:val="000B53A6"/>
    <w:rsid w:val="000F6426"/>
    <w:rsid w:val="001054D3"/>
    <w:rsid w:val="00105A00"/>
    <w:rsid w:val="0010797F"/>
    <w:rsid w:val="001118A4"/>
    <w:rsid w:val="00116301"/>
    <w:rsid w:val="00127D4A"/>
    <w:rsid w:val="0015122A"/>
    <w:rsid w:val="00161D86"/>
    <w:rsid w:val="00186E1D"/>
    <w:rsid w:val="001A3C98"/>
    <w:rsid w:val="001B132E"/>
    <w:rsid w:val="001B1409"/>
    <w:rsid w:val="001C1F22"/>
    <w:rsid w:val="001E5928"/>
    <w:rsid w:val="001F1E72"/>
    <w:rsid w:val="001F5C4D"/>
    <w:rsid w:val="00207B3C"/>
    <w:rsid w:val="002127AD"/>
    <w:rsid w:val="002142B7"/>
    <w:rsid w:val="00215EAD"/>
    <w:rsid w:val="00220674"/>
    <w:rsid w:val="002279C0"/>
    <w:rsid w:val="00230A27"/>
    <w:rsid w:val="00232E59"/>
    <w:rsid w:val="0023443D"/>
    <w:rsid w:val="00240807"/>
    <w:rsid w:val="00250B1A"/>
    <w:rsid w:val="00255A97"/>
    <w:rsid w:val="00264F1F"/>
    <w:rsid w:val="0026539D"/>
    <w:rsid w:val="0027683F"/>
    <w:rsid w:val="00277341"/>
    <w:rsid w:val="002901D7"/>
    <w:rsid w:val="002A073F"/>
    <w:rsid w:val="002B43CA"/>
    <w:rsid w:val="002D6ADD"/>
    <w:rsid w:val="002E7523"/>
    <w:rsid w:val="003209BA"/>
    <w:rsid w:val="0032597E"/>
    <w:rsid w:val="0032635E"/>
    <w:rsid w:val="00340991"/>
    <w:rsid w:val="00346BD0"/>
    <w:rsid w:val="00352FAD"/>
    <w:rsid w:val="0035514F"/>
    <w:rsid w:val="00366DC4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069E1"/>
    <w:rsid w:val="00414321"/>
    <w:rsid w:val="00414C2A"/>
    <w:rsid w:val="00420C4E"/>
    <w:rsid w:val="00440284"/>
    <w:rsid w:val="00440B3E"/>
    <w:rsid w:val="00442972"/>
    <w:rsid w:val="00447B57"/>
    <w:rsid w:val="00453A9B"/>
    <w:rsid w:val="004571AC"/>
    <w:rsid w:val="00463F6D"/>
    <w:rsid w:val="0047356F"/>
    <w:rsid w:val="0047660D"/>
    <w:rsid w:val="0049006F"/>
    <w:rsid w:val="004929FA"/>
    <w:rsid w:val="0049617E"/>
    <w:rsid w:val="00496A9C"/>
    <w:rsid w:val="004A2747"/>
    <w:rsid w:val="004C0CA6"/>
    <w:rsid w:val="004E412D"/>
    <w:rsid w:val="004E5D54"/>
    <w:rsid w:val="004F600B"/>
    <w:rsid w:val="004F6D57"/>
    <w:rsid w:val="00507453"/>
    <w:rsid w:val="005232B9"/>
    <w:rsid w:val="005277DC"/>
    <w:rsid w:val="00530033"/>
    <w:rsid w:val="00534EEF"/>
    <w:rsid w:val="005437F0"/>
    <w:rsid w:val="00543F76"/>
    <w:rsid w:val="00553384"/>
    <w:rsid w:val="005540AE"/>
    <w:rsid w:val="00585E44"/>
    <w:rsid w:val="00587644"/>
    <w:rsid w:val="005C5D03"/>
    <w:rsid w:val="005F3A85"/>
    <w:rsid w:val="00601F86"/>
    <w:rsid w:val="00604E48"/>
    <w:rsid w:val="00611DE5"/>
    <w:rsid w:val="00614F4D"/>
    <w:rsid w:val="00624AF0"/>
    <w:rsid w:val="00624B51"/>
    <w:rsid w:val="00632B96"/>
    <w:rsid w:val="006509C5"/>
    <w:rsid w:val="00657360"/>
    <w:rsid w:val="00662900"/>
    <w:rsid w:val="00665159"/>
    <w:rsid w:val="00667007"/>
    <w:rsid w:val="0066787C"/>
    <w:rsid w:val="006801EC"/>
    <w:rsid w:val="00680513"/>
    <w:rsid w:val="0069723B"/>
    <w:rsid w:val="006B3F3D"/>
    <w:rsid w:val="006D2998"/>
    <w:rsid w:val="006D2EFC"/>
    <w:rsid w:val="006F16CF"/>
    <w:rsid w:val="006F3DD1"/>
    <w:rsid w:val="007070B8"/>
    <w:rsid w:val="00712168"/>
    <w:rsid w:val="00723BB1"/>
    <w:rsid w:val="00724ABD"/>
    <w:rsid w:val="00741308"/>
    <w:rsid w:val="00750D6D"/>
    <w:rsid w:val="00756DC3"/>
    <w:rsid w:val="0076233B"/>
    <w:rsid w:val="00764583"/>
    <w:rsid w:val="007652AB"/>
    <w:rsid w:val="00767745"/>
    <w:rsid w:val="00771D7F"/>
    <w:rsid w:val="007752DF"/>
    <w:rsid w:val="00782463"/>
    <w:rsid w:val="007B65C3"/>
    <w:rsid w:val="007C3FD7"/>
    <w:rsid w:val="007D07D2"/>
    <w:rsid w:val="007D1AD3"/>
    <w:rsid w:val="007F2C7A"/>
    <w:rsid w:val="007F38CD"/>
    <w:rsid w:val="008056BB"/>
    <w:rsid w:val="0081426A"/>
    <w:rsid w:val="00825A7D"/>
    <w:rsid w:val="00841311"/>
    <w:rsid w:val="00853CA4"/>
    <w:rsid w:val="0085773E"/>
    <w:rsid w:val="008577E1"/>
    <w:rsid w:val="0086106E"/>
    <w:rsid w:val="00864994"/>
    <w:rsid w:val="008700ED"/>
    <w:rsid w:val="00871FB5"/>
    <w:rsid w:val="00872457"/>
    <w:rsid w:val="0088511E"/>
    <w:rsid w:val="0089155C"/>
    <w:rsid w:val="008B06C5"/>
    <w:rsid w:val="008B474E"/>
    <w:rsid w:val="008D7124"/>
    <w:rsid w:val="008E318A"/>
    <w:rsid w:val="008E3CC2"/>
    <w:rsid w:val="008E6386"/>
    <w:rsid w:val="008E6A55"/>
    <w:rsid w:val="008F4C0E"/>
    <w:rsid w:val="008F6992"/>
    <w:rsid w:val="0093381C"/>
    <w:rsid w:val="0093677B"/>
    <w:rsid w:val="00936DA6"/>
    <w:rsid w:val="00950A60"/>
    <w:rsid w:val="0095783F"/>
    <w:rsid w:val="0096779B"/>
    <w:rsid w:val="009A62C5"/>
    <w:rsid w:val="009B37B0"/>
    <w:rsid w:val="009C75D1"/>
    <w:rsid w:val="009D1C73"/>
    <w:rsid w:val="009E3FC9"/>
    <w:rsid w:val="009F5EC8"/>
    <w:rsid w:val="009F7D17"/>
    <w:rsid w:val="00A10438"/>
    <w:rsid w:val="00A1270D"/>
    <w:rsid w:val="00A2073B"/>
    <w:rsid w:val="00A23297"/>
    <w:rsid w:val="00A32323"/>
    <w:rsid w:val="00A3391A"/>
    <w:rsid w:val="00A4221D"/>
    <w:rsid w:val="00A437C4"/>
    <w:rsid w:val="00A46E3E"/>
    <w:rsid w:val="00A52660"/>
    <w:rsid w:val="00A63E03"/>
    <w:rsid w:val="00A72E77"/>
    <w:rsid w:val="00A83B24"/>
    <w:rsid w:val="00A90061"/>
    <w:rsid w:val="00AA183D"/>
    <w:rsid w:val="00AA21F2"/>
    <w:rsid w:val="00AA7444"/>
    <w:rsid w:val="00AB624B"/>
    <w:rsid w:val="00AB7BFF"/>
    <w:rsid w:val="00AC3634"/>
    <w:rsid w:val="00AD0143"/>
    <w:rsid w:val="00AD100D"/>
    <w:rsid w:val="00AD34D5"/>
    <w:rsid w:val="00AF0AFA"/>
    <w:rsid w:val="00AF62B6"/>
    <w:rsid w:val="00B01159"/>
    <w:rsid w:val="00B04305"/>
    <w:rsid w:val="00B06C0C"/>
    <w:rsid w:val="00B11DD5"/>
    <w:rsid w:val="00B147D4"/>
    <w:rsid w:val="00B17132"/>
    <w:rsid w:val="00B216CA"/>
    <w:rsid w:val="00B21C8C"/>
    <w:rsid w:val="00B331CF"/>
    <w:rsid w:val="00B3453C"/>
    <w:rsid w:val="00B4424F"/>
    <w:rsid w:val="00B46155"/>
    <w:rsid w:val="00B475E9"/>
    <w:rsid w:val="00B55DBD"/>
    <w:rsid w:val="00B82D7D"/>
    <w:rsid w:val="00B9016F"/>
    <w:rsid w:val="00B92F7A"/>
    <w:rsid w:val="00B96C79"/>
    <w:rsid w:val="00BA16E3"/>
    <w:rsid w:val="00BA26BE"/>
    <w:rsid w:val="00BB1130"/>
    <w:rsid w:val="00BB3762"/>
    <w:rsid w:val="00BC47D2"/>
    <w:rsid w:val="00BE01CB"/>
    <w:rsid w:val="00BF040C"/>
    <w:rsid w:val="00BF4CFE"/>
    <w:rsid w:val="00C00ED3"/>
    <w:rsid w:val="00C04236"/>
    <w:rsid w:val="00C173B5"/>
    <w:rsid w:val="00C55DB7"/>
    <w:rsid w:val="00C71C15"/>
    <w:rsid w:val="00C82DD0"/>
    <w:rsid w:val="00C8332F"/>
    <w:rsid w:val="00C8791D"/>
    <w:rsid w:val="00CA6742"/>
    <w:rsid w:val="00CB686D"/>
    <w:rsid w:val="00CB758A"/>
    <w:rsid w:val="00CE0122"/>
    <w:rsid w:val="00D0216A"/>
    <w:rsid w:val="00D03746"/>
    <w:rsid w:val="00D45F0F"/>
    <w:rsid w:val="00D637EB"/>
    <w:rsid w:val="00D75CB8"/>
    <w:rsid w:val="00D8512A"/>
    <w:rsid w:val="00D8780E"/>
    <w:rsid w:val="00D97491"/>
    <w:rsid w:val="00D9774C"/>
    <w:rsid w:val="00DA2096"/>
    <w:rsid w:val="00DA5789"/>
    <w:rsid w:val="00DB6397"/>
    <w:rsid w:val="00DC23AD"/>
    <w:rsid w:val="00DE2AE1"/>
    <w:rsid w:val="00DF400D"/>
    <w:rsid w:val="00E10B9E"/>
    <w:rsid w:val="00E21A14"/>
    <w:rsid w:val="00E307E8"/>
    <w:rsid w:val="00E36F15"/>
    <w:rsid w:val="00E4256B"/>
    <w:rsid w:val="00E43725"/>
    <w:rsid w:val="00E56CEA"/>
    <w:rsid w:val="00E70FD9"/>
    <w:rsid w:val="00E73834"/>
    <w:rsid w:val="00E9616D"/>
    <w:rsid w:val="00E97E95"/>
    <w:rsid w:val="00EA6EF8"/>
    <w:rsid w:val="00EB4182"/>
    <w:rsid w:val="00EB4E19"/>
    <w:rsid w:val="00EC495B"/>
    <w:rsid w:val="00EC66A5"/>
    <w:rsid w:val="00F01B17"/>
    <w:rsid w:val="00F03C18"/>
    <w:rsid w:val="00F05A8D"/>
    <w:rsid w:val="00F119E9"/>
    <w:rsid w:val="00F13CDE"/>
    <w:rsid w:val="00F1464B"/>
    <w:rsid w:val="00F4220D"/>
    <w:rsid w:val="00F452C3"/>
    <w:rsid w:val="00F45828"/>
    <w:rsid w:val="00F47644"/>
    <w:rsid w:val="00F53893"/>
    <w:rsid w:val="00F54383"/>
    <w:rsid w:val="00F57F05"/>
    <w:rsid w:val="00F6052F"/>
    <w:rsid w:val="00F75C4F"/>
    <w:rsid w:val="00F95713"/>
    <w:rsid w:val="00FC1C20"/>
    <w:rsid w:val="00FC1C7B"/>
    <w:rsid w:val="00FD17CA"/>
    <w:rsid w:val="00FD7235"/>
    <w:rsid w:val="00FD7937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A1FB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754</cp:revision>
  <dcterms:created xsi:type="dcterms:W3CDTF">2020-10-12T11:07:00Z</dcterms:created>
  <dcterms:modified xsi:type="dcterms:W3CDTF">2021-01-17T07:17:00Z</dcterms:modified>
</cp:coreProperties>
</file>