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FE3" w:rsidRPr="00A411FD" w:rsidRDefault="00C826CC" w:rsidP="00A411FD">
      <w:pPr>
        <w:jc w:val="center"/>
        <w:rPr>
          <w:b/>
          <w:sz w:val="30"/>
          <w:szCs w:val="30"/>
        </w:rPr>
      </w:pPr>
      <w:r w:rsidRPr="00A411FD">
        <w:rPr>
          <w:rFonts w:hint="eastAsia"/>
          <w:b/>
          <w:sz w:val="30"/>
          <w:szCs w:val="30"/>
        </w:rPr>
        <w:t>2</w:t>
      </w:r>
      <w:r w:rsidRPr="00A411FD">
        <w:rPr>
          <w:b/>
          <w:sz w:val="30"/>
          <w:szCs w:val="30"/>
        </w:rPr>
        <w:t xml:space="preserve"> </w:t>
      </w:r>
      <w:r w:rsidRPr="00A411FD">
        <w:rPr>
          <w:b/>
          <w:sz w:val="30"/>
          <w:szCs w:val="30"/>
        </w:rPr>
        <w:t>矩阵代数</w:t>
      </w:r>
    </w:p>
    <w:p w:rsidR="00A411FD" w:rsidRPr="009054B4" w:rsidRDefault="00A411FD">
      <w:pPr>
        <w:rPr>
          <w:b/>
          <w:color w:val="70AD47" w:themeColor="accent6"/>
        </w:rPr>
      </w:pPr>
      <w:r w:rsidRPr="009054B4">
        <w:rPr>
          <w:rFonts w:hint="eastAsia"/>
          <w:b/>
          <w:color w:val="70AD47" w:themeColor="accent6"/>
        </w:rPr>
        <w:t>1</w:t>
      </w:r>
      <w:r w:rsidRPr="009054B4">
        <w:rPr>
          <w:rFonts w:hint="eastAsia"/>
          <w:b/>
          <w:color w:val="70AD47" w:themeColor="accent6"/>
        </w:rPr>
        <w:t>，矩阵的作用是什么？</w:t>
      </w:r>
    </w:p>
    <w:p w:rsidR="00954E93" w:rsidRDefault="00954E93" w:rsidP="00D41BAF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41BAF">
        <w:rPr>
          <w:rFonts w:hint="eastAsia"/>
        </w:rPr>
        <w:t>描述几何体的变换，例如缩放，旋转和平移</w:t>
      </w:r>
    </w:p>
    <w:p w:rsidR="00C826CC" w:rsidRDefault="008E4C18" w:rsidP="00D41BAF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D41BAF">
        <w:rPr>
          <w:rFonts w:hint="eastAsia"/>
        </w:rPr>
        <w:t>将点或向量的坐标在不同的标架之间进行转换</w:t>
      </w:r>
    </w:p>
    <w:p w:rsidR="00312264" w:rsidRPr="00312264" w:rsidRDefault="00312264" w:rsidP="00312264">
      <w:pPr>
        <w:rPr>
          <w:rFonts w:hint="eastAsia"/>
        </w:rPr>
      </w:pPr>
    </w:p>
    <w:p w:rsidR="00F83CC2" w:rsidRPr="009054B4" w:rsidRDefault="00F83CC2">
      <w:pPr>
        <w:rPr>
          <w:b/>
          <w:color w:val="70AD47" w:themeColor="accent6"/>
        </w:rPr>
      </w:pPr>
      <w:r w:rsidRPr="009054B4">
        <w:rPr>
          <w:rFonts w:hint="eastAsia"/>
          <w:b/>
          <w:color w:val="70AD47" w:themeColor="accent6"/>
        </w:rPr>
        <w:t>2</w:t>
      </w:r>
      <w:r w:rsidRPr="009054B4">
        <w:rPr>
          <w:rFonts w:hint="eastAsia"/>
          <w:b/>
          <w:color w:val="70AD47" w:themeColor="accent6"/>
        </w:rPr>
        <w:t>，矩阵乘法满足哪些定律？</w:t>
      </w:r>
    </w:p>
    <w:p w:rsidR="00EA4D3F" w:rsidRDefault="00194407" w:rsidP="008B55AC">
      <w:pPr>
        <w:ind w:firstLine="420"/>
      </w:pPr>
      <w:r>
        <w:t>满足结合律和分配率</w:t>
      </w:r>
      <w:r w:rsidR="001F3EE4">
        <w:t>，</w:t>
      </w:r>
      <w:r w:rsidR="00EA4D3F">
        <w:t>不满足交换律。</w:t>
      </w:r>
    </w:p>
    <w:p w:rsidR="00046A70" w:rsidRDefault="00046A70">
      <w:pPr>
        <w:rPr>
          <w:b/>
          <w:color w:val="70AD47" w:themeColor="accent6"/>
        </w:rPr>
      </w:pPr>
    </w:p>
    <w:p w:rsidR="00EA4D3F" w:rsidRPr="009054B4" w:rsidRDefault="00C67F49">
      <w:pPr>
        <w:rPr>
          <w:rFonts w:hint="eastAsia"/>
          <w:b/>
          <w:color w:val="70AD47" w:themeColor="accent6"/>
        </w:rPr>
      </w:pPr>
      <w:r w:rsidRPr="009054B4">
        <w:rPr>
          <w:b/>
          <w:color w:val="70AD47" w:themeColor="accent6"/>
        </w:rPr>
        <w:t>3</w:t>
      </w:r>
      <w:r w:rsidRPr="009054B4">
        <w:rPr>
          <w:b/>
          <w:color w:val="70AD47" w:themeColor="accent6"/>
        </w:rPr>
        <w:t>，</w:t>
      </w:r>
      <w:r w:rsidR="000972DE" w:rsidRPr="009054B4">
        <w:rPr>
          <w:b/>
          <w:color w:val="70AD47" w:themeColor="accent6"/>
        </w:rPr>
        <w:t>向量与矩阵的乘法</w:t>
      </w:r>
      <w:r w:rsidR="00D50B00">
        <w:rPr>
          <w:b/>
          <w:color w:val="70AD47" w:themeColor="accent6"/>
        </w:rPr>
        <w:t>公式</w:t>
      </w:r>
    </w:p>
    <w:p w:rsidR="00386E06" w:rsidRPr="00176F6A" w:rsidRDefault="00C00CD1" w:rsidP="00176F6A">
      <w:pPr>
        <w:ind w:firstLine="420"/>
        <w:rPr>
          <w:vertAlign w:val="subscript"/>
        </w:rPr>
      </w:pPr>
      <w:r>
        <w:t>uA = xA</w:t>
      </w:r>
      <w:r w:rsidRPr="00D04B02">
        <w:rPr>
          <w:vertAlign w:val="subscript"/>
        </w:rPr>
        <w:t>1,*</w:t>
      </w:r>
      <w:r>
        <w:t xml:space="preserve"> + yA</w:t>
      </w:r>
      <w:r w:rsidRPr="00D04B02">
        <w:rPr>
          <w:vertAlign w:val="subscript"/>
        </w:rPr>
        <w:t>2,*</w:t>
      </w:r>
      <w:r>
        <w:t xml:space="preserve"> + zA</w:t>
      </w:r>
      <w:r w:rsidRPr="00D04B02">
        <w:rPr>
          <w:vertAlign w:val="subscript"/>
        </w:rPr>
        <w:t>3,*</w:t>
      </w:r>
    </w:p>
    <w:p w:rsidR="0003331E" w:rsidRDefault="0003331E">
      <w:pPr>
        <w:rPr>
          <w:b/>
          <w:color w:val="70AD47" w:themeColor="accent6"/>
        </w:rPr>
      </w:pPr>
    </w:p>
    <w:p w:rsidR="006B54EE" w:rsidRPr="009054B4" w:rsidRDefault="006B54EE">
      <w:pPr>
        <w:rPr>
          <w:b/>
          <w:color w:val="70AD47" w:themeColor="accent6"/>
        </w:rPr>
      </w:pPr>
      <w:r w:rsidRPr="009054B4">
        <w:rPr>
          <w:rFonts w:hint="eastAsia"/>
          <w:b/>
          <w:color w:val="70AD47" w:themeColor="accent6"/>
        </w:rPr>
        <w:t>4</w:t>
      </w:r>
      <w:r w:rsidRPr="009054B4">
        <w:rPr>
          <w:rFonts w:hint="eastAsia"/>
          <w:b/>
          <w:color w:val="70AD47" w:themeColor="accent6"/>
        </w:rPr>
        <w:t>，逆矩阵</w:t>
      </w:r>
    </w:p>
    <w:p w:rsidR="00271A14" w:rsidRDefault="00BB1270">
      <w:r>
        <w:t xml:space="preserve">4.1 </w:t>
      </w:r>
      <w:r w:rsidR="00271A14">
        <w:t>矩阵的行列式</w:t>
      </w:r>
      <w:r w:rsidR="004329F9">
        <w:t>的概念？</w:t>
      </w:r>
    </w:p>
    <w:p w:rsidR="00271A14" w:rsidRDefault="00062D6B" w:rsidP="008F171D">
      <w:pPr>
        <w:ind w:left="420"/>
      </w:pPr>
      <w:r>
        <w:t>行列式是一种特殊的函数，它以一个方阵作为输入，并输出一个实数。</w:t>
      </w:r>
      <w:r w:rsidR="00811229">
        <w:t>方阵</w:t>
      </w:r>
      <w:r w:rsidR="00811229">
        <w:t>A</w:t>
      </w:r>
      <w:r w:rsidR="00811229">
        <w:t>的行列式通常表示为</w:t>
      </w:r>
      <w:r w:rsidR="00811229">
        <w:t>detA</w:t>
      </w:r>
      <w:r w:rsidR="00811229">
        <w:t>。</w:t>
      </w:r>
      <w:r w:rsidR="006A1BE4">
        <w:t>方阵</w:t>
      </w:r>
      <w:r w:rsidR="006A1BE4">
        <w:t>A</w:t>
      </w:r>
      <w:r w:rsidR="006A1BE4">
        <w:t>是可逆的，当且仅当</w:t>
      </w:r>
      <w:r w:rsidR="006A1BE4">
        <w:rPr>
          <w:rFonts w:hint="eastAsia"/>
        </w:rPr>
        <w:t>d</w:t>
      </w:r>
      <w:r w:rsidR="006A1BE4">
        <w:t>etA</w:t>
      </w:r>
      <w:r w:rsidR="00830002">
        <w:t xml:space="preserve"> </w:t>
      </w:r>
      <w:r w:rsidR="003E673E">
        <w:t>≠</w:t>
      </w:r>
      <w:r w:rsidR="00830002">
        <w:t xml:space="preserve"> </w:t>
      </w:r>
      <w:r w:rsidR="003E673E">
        <w:t>0</w:t>
      </w:r>
      <w:r w:rsidR="003E673E">
        <w:t>。</w:t>
      </w:r>
    </w:p>
    <w:p w:rsidR="009959C9" w:rsidRDefault="008D1380">
      <w:r>
        <w:t xml:space="preserve">4.2 </w:t>
      </w:r>
      <w:r w:rsidR="009959C9">
        <w:t>余子阵</w:t>
      </w:r>
      <w:r>
        <w:t>的概念</w:t>
      </w:r>
      <w:r w:rsidR="00F3293C">
        <w:t>？</w:t>
      </w:r>
    </w:p>
    <w:p w:rsidR="009959C9" w:rsidRDefault="009959C9" w:rsidP="00D22667">
      <w:pPr>
        <w:ind w:firstLine="420"/>
      </w:pPr>
      <w:r>
        <w:t>指定一个</w:t>
      </w:r>
      <w:r>
        <w:rPr>
          <w:rFonts w:hint="eastAsia"/>
        </w:rPr>
        <w:t>n</w:t>
      </w:r>
      <w:r>
        <w:t>xn</w:t>
      </w:r>
      <w:r>
        <w:t>的矩阵</w:t>
      </w:r>
      <w:r>
        <w:t>A</w:t>
      </w:r>
      <w:r>
        <w:t>，余子阵</w:t>
      </w:r>
      <w:r w:rsidR="00CE6A12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E6A12" w:rsidRPr="00EA4481">
              <w:rPr>
                <w:rFonts w:ascii="Calibri" w:hAnsi="Calibri" w:cs="Calibri"/>
                <w:sz w:val="10"/>
              </w:rPr>
              <w:t>——</w:t>
            </w:r>
          </w:rt>
          <w:rubyBase>
            <w:r w:rsidR="00CE6A12">
              <w:t>A</w:t>
            </w:r>
          </w:rubyBase>
        </w:ruby>
      </w:r>
      <w:r w:rsidR="00CE6A12" w:rsidRPr="009437BE">
        <w:rPr>
          <w:vertAlign w:val="subscript"/>
        </w:rPr>
        <w:t>ij</w:t>
      </w:r>
      <w:r>
        <w:t>即为从</w:t>
      </w:r>
      <w:r>
        <w:t>A</w:t>
      </w:r>
      <w:r>
        <w:t>中去除第</w:t>
      </w:r>
      <w:r>
        <w:t>i</w:t>
      </w:r>
      <w:r>
        <w:t>行和第</w:t>
      </w:r>
      <w:r>
        <w:t>j</w:t>
      </w:r>
      <w:r>
        <w:t>列的</w:t>
      </w:r>
      <w:r>
        <w:rPr>
          <w:rFonts w:hint="eastAsia"/>
        </w:rPr>
        <w:t>(</w:t>
      </w:r>
      <w:r>
        <w:t>n-1)x(n-1)</w:t>
      </w:r>
      <w:r>
        <w:t>矩阵。</w:t>
      </w:r>
    </w:p>
    <w:p w:rsidR="00266D77" w:rsidRDefault="00D30862">
      <w:r>
        <w:t>4.3</w:t>
      </w:r>
      <w:r w:rsidR="0010405D">
        <w:t xml:space="preserve"> </w:t>
      </w:r>
      <w:r>
        <w:t>行列式的计算方法是什么？</w:t>
      </w:r>
    </w:p>
    <w:p w:rsidR="0010405D" w:rsidRDefault="0080509A" w:rsidP="00587858">
      <w:pPr>
        <w:ind w:firstLine="420"/>
      </w:pPr>
      <w:r>
        <w:t>行列式有一种递归定义。</w:t>
      </w:r>
      <w:r w:rsidR="00C835A5">
        <w:t>一个</w:t>
      </w:r>
      <w:r w:rsidR="00C835A5">
        <w:rPr>
          <w:rFonts w:hint="eastAsia"/>
        </w:rPr>
        <w:t>4</w:t>
      </w:r>
      <w:r w:rsidR="00C835A5">
        <w:t>x4</w:t>
      </w:r>
      <w:r w:rsidR="00C835A5">
        <w:t>矩阵的行列式要根据</w:t>
      </w:r>
      <w:r w:rsidR="00C835A5">
        <w:rPr>
          <w:rFonts w:hint="eastAsia"/>
        </w:rPr>
        <w:t>3</w:t>
      </w:r>
      <w:r w:rsidR="00C835A5">
        <w:t>x3</w:t>
      </w:r>
      <w:r w:rsidR="00C835A5">
        <w:t>矩阵的行列式来定义。</w:t>
      </w:r>
    </w:p>
    <w:p w:rsidR="00C02401" w:rsidRDefault="00C02401" w:rsidP="00F81D40">
      <w:pPr>
        <w:ind w:firstLine="420"/>
      </w:pPr>
      <w:r>
        <w:t>detA = ∑</w:t>
      </w:r>
      <w:r w:rsidRPr="00C02401">
        <w:rPr>
          <w:vertAlign w:val="subscript"/>
        </w:rPr>
        <w:t>j=1</w:t>
      </w:r>
      <w:r w:rsidRPr="00C02401">
        <w:rPr>
          <w:vertAlign w:val="superscript"/>
        </w:rPr>
        <w:t>n</w:t>
      </w:r>
      <w:r>
        <w:t>A</w:t>
      </w:r>
      <w:r w:rsidRPr="00C02401">
        <w:rPr>
          <w:vertAlign w:val="subscript"/>
        </w:rPr>
        <w:t>1j</w:t>
      </w:r>
      <w:r>
        <w:t>(-1)</w:t>
      </w:r>
      <w:r w:rsidRPr="00C02401">
        <w:rPr>
          <w:vertAlign w:val="superscript"/>
        </w:rPr>
        <w:t>i+j</w:t>
      </w:r>
      <w:r>
        <w:t>det</w:t>
      </w:r>
      <w:r w:rsidR="006A0C57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A0C57" w:rsidRPr="00EA4481">
              <w:rPr>
                <w:rFonts w:ascii="Calibri" w:hAnsi="Calibri" w:cs="Calibri"/>
                <w:sz w:val="10"/>
              </w:rPr>
              <w:t>——</w:t>
            </w:r>
          </w:rt>
          <w:rubyBase>
            <w:r w:rsidR="006A0C57">
              <w:t>A</w:t>
            </w:r>
          </w:rubyBase>
        </w:ruby>
      </w:r>
      <w:r w:rsidR="006A0C57" w:rsidRPr="009437BE">
        <w:rPr>
          <w:vertAlign w:val="subscript"/>
        </w:rPr>
        <w:t>ij</w:t>
      </w:r>
    </w:p>
    <w:p w:rsidR="00D20573" w:rsidRDefault="00673CAB">
      <w:r>
        <w:t>4.4</w:t>
      </w:r>
      <w:r w:rsidR="0087052C" w:rsidRPr="0087052C">
        <w:t xml:space="preserve"> </w:t>
      </w:r>
      <w:r w:rsidR="0087052C" w:rsidRPr="0087052C">
        <w:t>伴随矩阵</w:t>
      </w:r>
      <w:r w:rsidR="00B50789">
        <w:t>的概念</w:t>
      </w:r>
      <w:r w:rsidR="00F520EE">
        <w:t>？</w:t>
      </w:r>
    </w:p>
    <w:p w:rsidR="00EA4481" w:rsidRDefault="00EA4481" w:rsidP="002728D4">
      <w:pPr>
        <w:ind w:leftChars="200" w:left="420"/>
      </w:pPr>
      <w:r>
        <w:t>设</w:t>
      </w:r>
      <w:r>
        <w:t>A</w:t>
      </w:r>
      <w:r>
        <w:t>为一个</w:t>
      </w:r>
      <w:r>
        <w:t>nxn</w:t>
      </w:r>
      <w:r>
        <w:t>矩阵。乘积</w:t>
      </w:r>
      <w:r>
        <w:rPr>
          <w:rFonts w:hint="eastAsia"/>
        </w:rPr>
        <w:t>C</w:t>
      </w:r>
      <w:r w:rsidRPr="009437BE">
        <w:rPr>
          <w:vertAlign w:val="subscript"/>
        </w:rPr>
        <w:t>ij</w:t>
      </w:r>
      <w:r>
        <w:t>=(-1)</w:t>
      </w:r>
      <w:r w:rsidRPr="009437BE">
        <w:rPr>
          <w:vertAlign w:val="superscript"/>
        </w:rPr>
        <w:t>i+j</w:t>
      </w:r>
      <w:r>
        <w:t>det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EA4481" w:rsidRPr="00EA4481">
              <w:rPr>
                <w:rFonts w:ascii="Calibri" w:hAnsi="Calibri" w:cs="Calibri"/>
                <w:sz w:val="10"/>
              </w:rPr>
              <w:t>——</w:t>
            </w:r>
          </w:rt>
          <w:rubyBase>
            <w:r w:rsidR="00EA4481">
              <w:t>A</w:t>
            </w:r>
          </w:rubyBase>
        </w:ruby>
      </w:r>
      <w:r w:rsidRPr="009437BE">
        <w:rPr>
          <w:vertAlign w:val="subscript"/>
        </w:rPr>
        <w:t>ij</w:t>
      </w:r>
      <w:r w:rsidR="009437BE">
        <w:t>称为元素</w:t>
      </w:r>
      <w:r w:rsidR="009437BE">
        <w:t>A</w:t>
      </w:r>
      <w:r w:rsidR="009437BE" w:rsidRPr="009437BE">
        <w:rPr>
          <w:vertAlign w:val="subscript"/>
        </w:rPr>
        <w:t>ij</w:t>
      </w:r>
      <w:r w:rsidR="009437BE">
        <w:t>的代数余子式</w:t>
      </w:r>
      <w:r w:rsidR="008450F0">
        <w:t>。</w:t>
      </w:r>
      <w:r w:rsidR="008E3F33">
        <w:t>如果为矩阵</w:t>
      </w:r>
      <w:r w:rsidR="008E3F33">
        <w:t>A</w:t>
      </w:r>
      <w:r w:rsidR="008E3F33">
        <w:t>中的每个元素分别计算出</w:t>
      </w:r>
      <w:r w:rsidR="008E3F33">
        <w:t>C</w:t>
      </w:r>
      <w:r w:rsidR="008E3F33" w:rsidRPr="00CC6371">
        <w:rPr>
          <w:vertAlign w:val="subscript"/>
        </w:rPr>
        <w:t>ij</w:t>
      </w:r>
      <w:r w:rsidR="008E3F33">
        <w:t>，并将它置于矩阵</w:t>
      </w:r>
      <w:r w:rsidR="008E3F33">
        <w:t>C</w:t>
      </w:r>
      <w:r w:rsidR="008E3F33" w:rsidRPr="00CC6371">
        <w:rPr>
          <w:vertAlign w:val="subscript"/>
        </w:rPr>
        <w:t>A</w:t>
      </w:r>
      <w:r w:rsidR="008E3F33">
        <w:t>中第</w:t>
      </w:r>
      <w:r w:rsidR="008E3F33">
        <w:t>i</w:t>
      </w:r>
      <w:r w:rsidR="008E3F33">
        <w:t>行，第</w:t>
      </w:r>
      <w:r w:rsidR="008E3F33">
        <w:t>j</w:t>
      </w:r>
      <w:r w:rsidR="008E3F33">
        <w:t>列的相应位置，那么将获得矩阵</w:t>
      </w:r>
      <w:r w:rsidR="008E3F33">
        <w:t>A</w:t>
      </w:r>
      <w:r w:rsidR="008E3F33">
        <w:t>的代数余子式矩阵。</w:t>
      </w:r>
    </w:p>
    <w:p w:rsidR="0065765F" w:rsidRDefault="0065765F" w:rsidP="002728D4">
      <w:pPr>
        <w:ind w:leftChars="200" w:left="420"/>
      </w:pPr>
      <w:r>
        <w:t>若取矩阵</w:t>
      </w:r>
      <w:r>
        <w:t>C</w:t>
      </w:r>
      <w:r w:rsidRPr="00CC6371">
        <w:rPr>
          <w:vertAlign w:val="subscript"/>
        </w:rPr>
        <w:t>A</w:t>
      </w:r>
      <w:r>
        <w:t>的转置矩阵，将得到矩阵</w:t>
      </w:r>
      <w:r>
        <w:t>A</w:t>
      </w:r>
      <w:r>
        <w:t>的伴随矩阵记作</w:t>
      </w:r>
      <w:r>
        <w:t>A</w:t>
      </w:r>
      <w:r w:rsidRPr="00CC6371">
        <w:rPr>
          <w:vertAlign w:val="superscript"/>
        </w:rPr>
        <w:t>*</w:t>
      </w:r>
      <w:r>
        <w:t>。</w:t>
      </w:r>
    </w:p>
    <w:p w:rsidR="00CC6371" w:rsidRDefault="0026592C">
      <w:r>
        <w:t>4.5</w:t>
      </w:r>
      <w:r w:rsidR="001B1A16">
        <w:t xml:space="preserve"> </w:t>
      </w:r>
      <w:r w:rsidR="001B1A16">
        <w:t>逆矩阵</w:t>
      </w:r>
      <w:r>
        <w:t>的计算公式？</w:t>
      </w:r>
    </w:p>
    <w:p w:rsidR="006A4401" w:rsidRDefault="00A43BE7" w:rsidP="000F554A">
      <w:pPr>
        <w:ind w:firstLine="420"/>
      </w:pPr>
      <w:r>
        <w:t>A</w:t>
      </w:r>
      <w:r w:rsidRPr="00D21175">
        <w:rPr>
          <w:vertAlign w:val="superscript"/>
        </w:rPr>
        <w:t>-1</w:t>
      </w:r>
      <w:r>
        <w:t>=A</w:t>
      </w:r>
      <w:r w:rsidRPr="00D21175">
        <w:rPr>
          <w:vertAlign w:val="superscript"/>
        </w:rPr>
        <w:t>*</w:t>
      </w:r>
      <w:r>
        <w:t>/detA</w:t>
      </w:r>
    </w:p>
    <w:p w:rsidR="00AF1764" w:rsidRDefault="00AF1764" w:rsidP="00AF1764"/>
    <w:p w:rsidR="00DA29A0" w:rsidRPr="000F554A" w:rsidRDefault="003B6ECC">
      <w:pPr>
        <w:rPr>
          <w:b/>
          <w:color w:val="70AD47" w:themeColor="accent6"/>
        </w:rPr>
      </w:pPr>
      <w:r w:rsidRPr="000F554A">
        <w:rPr>
          <w:b/>
          <w:color w:val="70AD47" w:themeColor="accent6"/>
        </w:rPr>
        <w:t>5</w:t>
      </w:r>
      <w:r w:rsidRPr="000F554A">
        <w:rPr>
          <w:b/>
          <w:color w:val="70AD47" w:themeColor="accent6"/>
        </w:rPr>
        <w:t>，</w:t>
      </w:r>
      <w:r w:rsidR="00784924" w:rsidRPr="000F554A">
        <w:rPr>
          <w:b/>
          <w:color w:val="70AD47" w:themeColor="accent6"/>
        </w:rPr>
        <w:t>XMMATRIX</w:t>
      </w:r>
    </w:p>
    <w:p w:rsidR="00CD7412" w:rsidRPr="000F554A" w:rsidRDefault="0032699C">
      <w:pPr>
        <w:rPr>
          <w:rFonts w:hint="eastAsia"/>
          <w:b/>
          <w:color w:val="70AD47" w:themeColor="accent6"/>
        </w:rPr>
      </w:pPr>
      <w:r w:rsidRPr="000F554A">
        <w:rPr>
          <w:b/>
          <w:color w:val="70AD47" w:themeColor="accent6"/>
        </w:rPr>
        <w:t>5.1</w:t>
      </w:r>
      <w:r w:rsidR="004765B6" w:rsidRPr="000F554A">
        <w:rPr>
          <w:b/>
          <w:color w:val="70AD47" w:themeColor="accent6"/>
        </w:rPr>
        <w:t xml:space="preserve"> </w:t>
      </w:r>
      <w:r w:rsidRPr="000F554A">
        <w:rPr>
          <w:b/>
          <w:color w:val="70AD47" w:themeColor="accent6"/>
        </w:rPr>
        <w:t>XMMATRIX</w:t>
      </w:r>
      <w:r w:rsidRPr="000F554A">
        <w:rPr>
          <w:b/>
          <w:color w:val="70AD47" w:themeColor="accent6"/>
        </w:rPr>
        <w:t>内部</w:t>
      </w:r>
      <w:r w:rsidR="00CF0F23" w:rsidRPr="000F554A">
        <w:rPr>
          <w:b/>
          <w:color w:val="70AD47" w:themeColor="accent6"/>
        </w:rPr>
        <w:t>数据</w:t>
      </w:r>
      <w:r w:rsidR="00CE2ABC">
        <w:rPr>
          <w:b/>
          <w:color w:val="70AD47" w:themeColor="accent6"/>
        </w:rPr>
        <w:t>结构</w:t>
      </w:r>
    </w:p>
    <w:p w:rsidR="007745AD" w:rsidRDefault="00350544" w:rsidP="004765B6">
      <w:pPr>
        <w:ind w:leftChars="200" w:left="420"/>
      </w:pPr>
      <w:r>
        <w:t>XMMATRIX</w:t>
      </w:r>
      <w:r>
        <w:t>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XMVECTOR</w:t>
      </w:r>
      <w:r>
        <w:rPr>
          <w:rFonts w:hint="eastAsia"/>
        </w:rPr>
        <w:t>实例构成，并借此来使用</w:t>
      </w:r>
      <w:r>
        <w:rPr>
          <w:rFonts w:hint="eastAsia"/>
        </w:rPr>
        <w:t>SIMD</w:t>
      </w:r>
      <w:r>
        <w:rPr>
          <w:rFonts w:hint="eastAsia"/>
        </w:rPr>
        <w:t>技术。</w:t>
      </w:r>
    </w:p>
    <w:p w:rsidR="00350544" w:rsidRDefault="00350544" w:rsidP="004765B6">
      <w:pPr>
        <w:ind w:leftChars="200" w:left="420"/>
      </w:pPr>
      <w:r>
        <w:t>我们使用</w:t>
      </w:r>
      <w:r>
        <w:rPr>
          <w:rFonts w:hint="eastAsia"/>
        </w:rPr>
        <w:t>X</w:t>
      </w:r>
      <w:r>
        <w:t>MFLOAT4x4</w:t>
      </w:r>
      <w:r>
        <w:t>来存储类中的矩阵类型数据成员。</w:t>
      </w:r>
    </w:p>
    <w:p w:rsidR="00350544" w:rsidRPr="000F554A" w:rsidRDefault="005D156A">
      <w:pPr>
        <w:rPr>
          <w:b/>
          <w:color w:val="70AD47" w:themeColor="accent6"/>
        </w:rPr>
      </w:pPr>
      <w:r w:rsidRPr="000F554A">
        <w:rPr>
          <w:b/>
          <w:color w:val="70AD47" w:themeColor="accent6"/>
        </w:rPr>
        <w:t>5</w:t>
      </w:r>
      <w:r w:rsidR="00350544" w:rsidRPr="000F554A">
        <w:rPr>
          <w:b/>
          <w:color w:val="70AD47" w:themeColor="accent6"/>
        </w:rPr>
        <w:t xml:space="preserve">.2 </w:t>
      </w:r>
      <w:r w:rsidR="00F10A1F" w:rsidRPr="000F554A">
        <w:rPr>
          <w:b/>
          <w:color w:val="70AD47" w:themeColor="accent6"/>
        </w:rPr>
        <w:t>XMMATRIX</w:t>
      </w:r>
      <w:r w:rsidR="00F10A1F" w:rsidRPr="000F554A">
        <w:rPr>
          <w:b/>
          <w:color w:val="70AD47" w:themeColor="accent6"/>
        </w:rPr>
        <w:t>参数</w:t>
      </w:r>
      <w:r w:rsidRPr="000F554A">
        <w:rPr>
          <w:b/>
          <w:color w:val="70AD47" w:themeColor="accent6"/>
        </w:rPr>
        <w:t>规则？</w:t>
      </w:r>
    </w:p>
    <w:p w:rsidR="00367406" w:rsidRDefault="00367406" w:rsidP="002B03CB">
      <w:pPr>
        <w:ind w:leftChars="200" w:left="420"/>
      </w:pPr>
      <w:r>
        <w:t>1</w:t>
      </w:r>
      <w:r>
        <w:t>个</w:t>
      </w:r>
      <w:r>
        <w:t>XMMATRIX</w:t>
      </w:r>
      <w:r>
        <w:t>应计作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XMVECTOR</w:t>
      </w:r>
      <w:r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假设传入函数的</w:t>
      </w:r>
      <w:r>
        <w:t>FXMVECTOR</w:t>
      </w:r>
      <w:r>
        <w:t>参数不超过两个，则第一个</w:t>
      </w:r>
      <w:r>
        <w:rPr>
          <w:rFonts w:hint="eastAsia"/>
        </w:rPr>
        <w:t>X</w:t>
      </w:r>
      <w:r>
        <w:t>MMATRIX</w:t>
      </w:r>
      <w:r>
        <w:t>参数应当为</w:t>
      </w:r>
      <w:r>
        <w:t>F</w:t>
      </w:r>
      <w:r>
        <w:rPr>
          <w:rFonts w:hint="eastAsia"/>
        </w:rPr>
        <w:t>X</w:t>
      </w:r>
      <w:r>
        <w:t>MMATRIX</w:t>
      </w:r>
      <w:r>
        <w:t>类型，其余</w:t>
      </w:r>
      <w:r>
        <w:rPr>
          <w:rFonts w:hint="eastAsia"/>
        </w:rPr>
        <w:t>X</w:t>
      </w:r>
      <w:r>
        <w:t>MMATRIX</w:t>
      </w:r>
      <w:r>
        <w:t>参数均应为</w:t>
      </w:r>
      <w:r>
        <w:t>C</w:t>
      </w:r>
      <w:r>
        <w:rPr>
          <w:rFonts w:hint="eastAsia"/>
        </w:rPr>
        <w:t>X</w:t>
      </w:r>
      <w:r>
        <w:t>MMATRIX</w:t>
      </w:r>
      <w:r>
        <w:t>类型。</w:t>
      </w:r>
    </w:p>
    <w:p w:rsidR="009437BE" w:rsidRPr="009437BE" w:rsidRDefault="00AE36CF" w:rsidP="00BD66DF">
      <w:pPr>
        <w:ind w:leftChars="200" w:left="420"/>
      </w:pPr>
      <w:r>
        <w:rPr>
          <w:rFonts w:hint="eastAsia"/>
        </w:rPr>
        <w:t>在构造函数中采用</w:t>
      </w:r>
      <w:r>
        <w:t>C</w:t>
      </w:r>
      <w:r>
        <w:rPr>
          <w:rFonts w:hint="eastAsia"/>
        </w:rPr>
        <w:t>X</w:t>
      </w:r>
      <w:r>
        <w:t>MMATRIX</w:t>
      </w:r>
      <w:r>
        <w:t>类型来获取</w:t>
      </w:r>
      <w:r>
        <w:rPr>
          <w:rFonts w:hint="eastAsia"/>
        </w:rPr>
        <w:t>X</w:t>
      </w:r>
      <w:r>
        <w:t>MMATRIX</w:t>
      </w:r>
      <w:r>
        <w:t>参数，而且对于构造函数也不要使用</w:t>
      </w:r>
      <w:r>
        <w:rPr>
          <w:rFonts w:hint="eastAsia"/>
        </w:rPr>
        <w:t>X</w:t>
      </w:r>
      <w:r>
        <w:t>M_CALLCONV</w:t>
      </w:r>
      <w:r>
        <w:t>约定注解。</w:t>
      </w:r>
    </w:p>
    <w:sectPr w:rsidR="009437BE" w:rsidRPr="00943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DB3" w:rsidRDefault="001C1DB3" w:rsidP="00A411FD">
      <w:r>
        <w:separator/>
      </w:r>
    </w:p>
  </w:endnote>
  <w:endnote w:type="continuationSeparator" w:id="0">
    <w:p w:rsidR="001C1DB3" w:rsidRDefault="001C1DB3" w:rsidP="00A4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DB3" w:rsidRDefault="001C1DB3" w:rsidP="00A411FD">
      <w:r>
        <w:separator/>
      </w:r>
    </w:p>
  </w:footnote>
  <w:footnote w:type="continuationSeparator" w:id="0">
    <w:p w:rsidR="001C1DB3" w:rsidRDefault="001C1DB3" w:rsidP="00A41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29"/>
    <w:rsid w:val="0003331E"/>
    <w:rsid w:val="00046A70"/>
    <w:rsid w:val="00062D6B"/>
    <w:rsid w:val="00073639"/>
    <w:rsid w:val="000972DE"/>
    <w:rsid w:val="000F554A"/>
    <w:rsid w:val="000F5AA7"/>
    <w:rsid w:val="0010405D"/>
    <w:rsid w:val="00172283"/>
    <w:rsid w:val="00176F6A"/>
    <w:rsid w:val="00194407"/>
    <w:rsid w:val="001B1A16"/>
    <w:rsid w:val="001C1DB3"/>
    <w:rsid w:val="001C2C2B"/>
    <w:rsid w:val="001D0CD5"/>
    <w:rsid w:val="001F3EE4"/>
    <w:rsid w:val="00227CEA"/>
    <w:rsid w:val="0026592C"/>
    <w:rsid w:val="00266D77"/>
    <w:rsid w:val="00271A14"/>
    <w:rsid w:val="002728D4"/>
    <w:rsid w:val="002A326E"/>
    <w:rsid w:val="002B03CB"/>
    <w:rsid w:val="002C06D0"/>
    <w:rsid w:val="00312264"/>
    <w:rsid w:val="00313A7F"/>
    <w:rsid w:val="003145DF"/>
    <w:rsid w:val="0032699C"/>
    <w:rsid w:val="00350544"/>
    <w:rsid w:val="00367406"/>
    <w:rsid w:val="00386E06"/>
    <w:rsid w:val="003B6ECC"/>
    <w:rsid w:val="003C1511"/>
    <w:rsid w:val="003E673E"/>
    <w:rsid w:val="004329F9"/>
    <w:rsid w:val="004765B6"/>
    <w:rsid w:val="005125A4"/>
    <w:rsid w:val="00587858"/>
    <w:rsid w:val="005B18B2"/>
    <w:rsid w:val="005C7C2F"/>
    <w:rsid w:val="005D156A"/>
    <w:rsid w:val="0060660B"/>
    <w:rsid w:val="00636849"/>
    <w:rsid w:val="0065765F"/>
    <w:rsid w:val="00673CAB"/>
    <w:rsid w:val="00693597"/>
    <w:rsid w:val="006A0C57"/>
    <w:rsid w:val="006A1BE4"/>
    <w:rsid w:val="006A4401"/>
    <w:rsid w:val="006B54EE"/>
    <w:rsid w:val="00705099"/>
    <w:rsid w:val="0072713C"/>
    <w:rsid w:val="00773EF9"/>
    <w:rsid w:val="007745AD"/>
    <w:rsid w:val="00784924"/>
    <w:rsid w:val="007F0F7E"/>
    <w:rsid w:val="007F7AC3"/>
    <w:rsid w:val="0080509A"/>
    <w:rsid w:val="00811229"/>
    <w:rsid w:val="00830002"/>
    <w:rsid w:val="00837660"/>
    <w:rsid w:val="008450F0"/>
    <w:rsid w:val="0087052C"/>
    <w:rsid w:val="00885529"/>
    <w:rsid w:val="008A6073"/>
    <w:rsid w:val="008B55AC"/>
    <w:rsid w:val="008C52A0"/>
    <w:rsid w:val="008D1380"/>
    <w:rsid w:val="008E3F33"/>
    <w:rsid w:val="008E4C18"/>
    <w:rsid w:val="008F171D"/>
    <w:rsid w:val="009054B4"/>
    <w:rsid w:val="009437BE"/>
    <w:rsid w:val="00954E93"/>
    <w:rsid w:val="009838D0"/>
    <w:rsid w:val="00984BB4"/>
    <w:rsid w:val="009959C9"/>
    <w:rsid w:val="009C67F6"/>
    <w:rsid w:val="00A13886"/>
    <w:rsid w:val="00A411FD"/>
    <w:rsid w:val="00A43BE7"/>
    <w:rsid w:val="00A73826"/>
    <w:rsid w:val="00A933B7"/>
    <w:rsid w:val="00A97E78"/>
    <w:rsid w:val="00AE36CF"/>
    <w:rsid w:val="00AE67A5"/>
    <w:rsid w:val="00AF1764"/>
    <w:rsid w:val="00B50789"/>
    <w:rsid w:val="00B67B4A"/>
    <w:rsid w:val="00B81FE3"/>
    <w:rsid w:val="00BB1270"/>
    <w:rsid w:val="00BD2A9D"/>
    <w:rsid w:val="00BD66DF"/>
    <w:rsid w:val="00C00CD1"/>
    <w:rsid w:val="00C02401"/>
    <w:rsid w:val="00C30C74"/>
    <w:rsid w:val="00C63334"/>
    <w:rsid w:val="00C67F49"/>
    <w:rsid w:val="00C826CC"/>
    <w:rsid w:val="00C835A5"/>
    <w:rsid w:val="00CC6371"/>
    <w:rsid w:val="00CD7412"/>
    <w:rsid w:val="00CE2ABC"/>
    <w:rsid w:val="00CE6A12"/>
    <w:rsid w:val="00CF0F23"/>
    <w:rsid w:val="00D04B02"/>
    <w:rsid w:val="00D20573"/>
    <w:rsid w:val="00D21175"/>
    <w:rsid w:val="00D22093"/>
    <w:rsid w:val="00D22667"/>
    <w:rsid w:val="00D30862"/>
    <w:rsid w:val="00D41BAF"/>
    <w:rsid w:val="00D50B00"/>
    <w:rsid w:val="00D752C2"/>
    <w:rsid w:val="00DA29A0"/>
    <w:rsid w:val="00E05B7D"/>
    <w:rsid w:val="00E25889"/>
    <w:rsid w:val="00E61FC3"/>
    <w:rsid w:val="00EA4481"/>
    <w:rsid w:val="00EA4D3F"/>
    <w:rsid w:val="00EB6C5D"/>
    <w:rsid w:val="00EC7245"/>
    <w:rsid w:val="00EE6B4F"/>
    <w:rsid w:val="00F10A1F"/>
    <w:rsid w:val="00F209AC"/>
    <w:rsid w:val="00F3293C"/>
    <w:rsid w:val="00F520EE"/>
    <w:rsid w:val="00F5534C"/>
    <w:rsid w:val="00F76FD0"/>
    <w:rsid w:val="00F81D40"/>
    <w:rsid w:val="00F83CC2"/>
    <w:rsid w:val="00F90FAB"/>
    <w:rsid w:val="00F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76C1A2-0F68-4B93-B12F-AF48A84D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1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324</cp:revision>
  <dcterms:created xsi:type="dcterms:W3CDTF">2021-02-06T12:08:00Z</dcterms:created>
  <dcterms:modified xsi:type="dcterms:W3CDTF">2021-02-14T02:10:00Z</dcterms:modified>
</cp:coreProperties>
</file>