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851E10" w:rsidRDefault="00095919" w:rsidP="00851E10">
      <w:pPr>
        <w:jc w:val="center"/>
        <w:rPr>
          <w:b/>
          <w:color w:val="70AD47" w:themeColor="accent6"/>
          <w:sz w:val="32"/>
          <w:szCs w:val="32"/>
        </w:rPr>
      </w:pPr>
      <w:r w:rsidRPr="00851E10">
        <w:rPr>
          <w:b/>
          <w:color w:val="70AD47" w:themeColor="accent6"/>
          <w:sz w:val="32"/>
          <w:szCs w:val="32"/>
        </w:rPr>
        <w:t>Miscellaneous Math</w:t>
      </w:r>
    </w:p>
    <w:p w:rsidR="00095919" w:rsidRPr="00462CB0" w:rsidRDefault="00F53DA0">
      <w:pPr>
        <w:rPr>
          <w:b/>
          <w:color w:val="70AD47" w:themeColor="accent6"/>
          <w:sz w:val="28"/>
          <w:szCs w:val="28"/>
        </w:rPr>
      </w:pPr>
      <w:r w:rsidRPr="00462CB0">
        <w:rPr>
          <w:b/>
          <w:color w:val="70AD47" w:themeColor="accent6"/>
          <w:sz w:val="28"/>
          <w:szCs w:val="28"/>
        </w:rPr>
        <w:t>Dot Product</w:t>
      </w:r>
    </w:p>
    <w:p w:rsidR="00047A89" w:rsidRPr="00462CB0" w:rsidRDefault="00047A89">
      <w:pPr>
        <w:rPr>
          <w:b/>
          <w:color w:val="70AD47" w:themeColor="accent6"/>
        </w:rPr>
      </w:pPr>
      <w:r w:rsidRPr="00462CB0">
        <w:rPr>
          <w:rFonts w:hint="eastAsia"/>
          <w:b/>
          <w:color w:val="70AD47" w:themeColor="accent6"/>
        </w:rPr>
        <w:t>What</w:t>
      </w:r>
      <w:r w:rsidRPr="00462CB0">
        <w:rPr>
          <w:b/>
          <w:color w:val="70AD47" w:themeColor="accent6"/>
        </w:rPr>
        <w:t>:</w:t>
      </w:r>
    </w:p>
    <w:p w:rsidR="00047A89" w:rsidRPr="00462CB0" w:rsidRDefault="00047A89">
      <w:pPr>
        <w:rPr>
          <w:b/>
          <w:color w:val="70AD47" w:themeColor="accent6"/>
        </w:rPr>
      </w:pPr>
      <w:r w:rsidRPr="00462CB0">
        <w:rPr>
          <w:b/>
          <w:color w:val="70AD47" w:themeColor="accent6"/>
        </w:rPr>
        <w:t>Why:</w:t>
      </w:r>
    </w:p>
    <w:p w:rsidR="00047A89" w:rsidRDefault="00851E10" w:rsidP="00A64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计算夹角</w:t>
      </w:r>
    </w:p>
    <w:p w:rsidR="00A64643" w:rsidRDefault="00A64643" w:rsidP="00A64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计算投影</w:t>
      </w:r>
    </w:p>
    <w:p w:rsidR="00047A89" w:rsidRPr="00851E10" w:rsidRDefault="00047A89">
      <w:pPr>
        <w:rPr>
          <w:b/>
        </w:rPr>
      </w:pPr>
      <w:r w:rsidRPr="00462CB0">
        <w:rPr>
          <w:b/>
          <w:color w:val="70AD47" w:themeColor="accent6"/>
        </w:rPr>
        <w:t>How:</w:t>
      </w:r>
    </w:p>
    <w:p w:rsidR="00F53DA0" w:rsidRDefault="00B41774" w:rsidP="000243A1">
      <w:pPr>
        <w:ind w:leftChars="200" w:left="420"/>
      </w:pPr>
      <w:r>
        <w:t>1</w:t>
      </w:r>
      <w:r>
        <w:rPr>
          <w:rFonts w:hint="eastAsia"/>
        </w:rPr>
        <w:t>，计算夹角</w:t>
      </w:r>
    </w:p>
    <w:p w:rsidR="00047A89" w:rsidRDefault="00047A89" w:rsidP="000243A1">
      <w:pPr>
        <w:ind w:leftChars="200" w:left="420"/>
      </w:pPr>
      <w:r>
        <w:rPr>
          <w:noProof/>
        </w:rPr>
        <w:drawing>
          <wp:inline distT="0" distB="0" distL="0" distR="0" wp14:anchorId="7969E392" wp14:editId="68E4106F">
            <wp:extent cx="1359367" cy="2619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698" cy="2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8C" w:rsidRDefault="0004338C" w:rsidP="000243A1">
      <w:pPr>
        <w:ind w:leftChars="200" w:left="420"/>
      </w:pPr>
      <w:r>
        <w:rPr>
          <w:noProof/>
        </w:rPr>
        <w:drawing>
          <wp:inline distT="0" distB="0" distL="0" distR="0" wp14:anchorId="254D3036" wp14:editId="1D3F4CDA">
            <wp:extent cx="2675133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344" cy="5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8C" w:rsidRDefault="0004338C" w:rsidP="000243A1">
      <w:pPr>
        <w:ind w:leftChars="200" w:left="420"/>
        <w:rPr>
          <w:rFonts w:hint="eastAsia"/>
        </w:rPr>
      </w:pPr>
      <w:r>
        <w:rPr>
          <w:rFonts w:hint="eastAsia"/>
        </w:rPr>
        <w:t>2，计算投影</w:t>
      </w:r>
    </w:p>
    <w:p w:rsidR="00047A89" w:rsidRDefault="003433F2" w:rsidP="000243A1">
      <w:pPr>
        <w:ind w:leftChars="200" w:left="420"/>
      </w:pPr>
      <w:r>
        <w:rPr>
          <w:noProof/>
        </w:rPr>
        <w:drawing>
          <wp:inline distT="0" distB="0" distL="0" distR="0" wp14:anchorId="6ADC4295" wp14:editId="21B4B339">
            <wp:extent cx="1290638" cy="33749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41" cy="3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F2" w:rsidRDefault="003433F2" w:rsidP="00047A89">
      <w:pPr>
        <w:rPr>
          <w:rFonts w:hint="eastAsia"/>
        </w:rPr>
      </w:pPr>
    </w:p>
    <w:p w:rsidR="003433F2" w:rsidRPr="00DF2E03" w:rsidRDefault="003433F2" w:rsidP="00047A89">
      <w:pPr>
        <w:rPr>
          <w:b/>
          <w:color w:val="70AD47" w:themeColor="accent6"/>
          <w:sz w:val="28"/>
          <w:szCs w:val="28"/>
        </w:rPr>
      </w:pPr>
      <w:r w:rsidRPr="00DF2E03">
        <w:rPr>
          <w:b/>
          <w:color w:val="70AD47" w:themeColor="accent6"/>
          <w:sz w:val="28"/>
          <w:szCs w:val="28"/>
        </w:rPr>
        <w:t>Cross Product</w:t>
      </w:r>
    </w:p>
    <w:p w:rsidR="003433F2" w:rsidRPr="00EC16DC" w:rsidRDefault="00EC16DC" w:rsidP="00047A89">
      <w:pPr>
        <w:rPr>
          <w:rFonts w:hint="eastAsia"/>
          <w:b/>
          <w:color w:val="70AD47" w:themeColor="accent6"/>
        </w:rPr>
      </w:pPr>
      <w:r>
        <w:rPr>
          <w:b/>
          <w:color w:val="70AD47" w:themeColor="accent6"/>
        </w:rPr>
        <w:t>What</w:t>
      </w:r>
    </w:p>
    <w:p w:rsidR="003433F2" w:rsidRPr="00DF2E03" w:rsidRDefault="003433F2" w:rsidP="00047A89">
      <w:pPr>
        <w:rPr>
          <w:b/>
          <w:color w:val="70AD47" w:themeColor="accent6"/>
        </w:rPr>
      </w:pPr>
      <w:r w:rsidRPr="00DF2E03">
        <w:rPr>
          <w:b/>
          <w:color w:val="70AD47" w:themeColor="accent6"/>
        </w:rPr>
        <w:t>Why</w:t>
      </w:r>
    </w:p>
    <w:p w:rsidR="003433F2" w:rsidRDefault="00ED4F66" w:rsidP="00231491">
      <w:pPr>
        <w:ind w:firstLine="420"/>
      </w:pPr>
      <w:r>
        <w:rPr>
          <w:rFonts w:hint="eastAsia"/>
        </w:rPr>
        <w:t>求平行四边形面积，</w:t>
      </w:r>
      <w:r w:rsidR="00D86638">
        <w:rPr>
          <w:rFonts w:hint="eastAsia"/>
        </w:rPr>
        <w:t>表面法线</w:t>
      </w:r>
    </w:p>
    <w:p w:rsidR="003433F2" w:rsidRPr="00DF2E03" w:rsidRDefault="003433F2" w:rsidP="00047A89">
      <w:pPr>
        <w:rPr>
          <w:b/>
          <w:color w:val="70AD47" w:themeColor="accent6"/>
        </w:rPr>
      </w:pPr>
      <w:r w:rsidRPr="00DF2E03">
        <w:rPr>
          <w:b/>
          <w:color w:val="70AD47" w:themeColor="accent6"/>
        </w:rPr>
        <w:t>How</w:t>
      </w:r>
    </w:p>
    <w:p w:rsidR="003433F2" w:rsidRDefault="00233452" w:rsidP="00231491">
      <w:pPr>
        <w:ind w:leftChars="200" w:left="420"/>
      </w:pPr>
      <w:r>
        <w:rPr>
          <w:rFonts w:hint="eastAsia"/>
        </w:rPr>
        <w:t>叉积大小：</w:t>
      </w:r>
    </w:p>
    <w:p w:rsidR="003433F2" w:rsidRDefault="003433F2" w:rsidP="00231491">
      <w:pPr>
        <w:ind w:leftChars="200" w:left="420"/>
      </w:pPr>
      <w:r>
        <w:rPr>
          <w:noProof/>
        </w:rPr>
        <w:drawing>
          <wp:inline distT="0" distB="0" distL="0" distR="0" wp14:anchorId="6B3F2497" wp14:editId="17EF453E">
            <wp:extent cx="1228725" cy="23995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100" cy="2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F2" w:rsidRDefault="00683364" w:rsidP="00231491">
      <w:pPr>
        <w:ind w:leftChars="200" w:left="420"/>
      </w:pPr>
      <w:r>
        <w:rPr>
          <w:noProof/>
        </w:rPr>
        <w:drawing>
          <wp:inline distT="0" distB="0" distL="0" distR="0" wp14:anchorId="512664FC" wp14:editId="63E23168">
            <wp:extent cx="1966913" cy="197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2" cy="2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6" w:rsidRDefault="00BE09F6" w:rsidP="00231491">
      <w:pPr>
        <w:ind w:leftChars="200" w:left="420"/>
      </w:pPr>
      <w:r>
        <w:rPr>
          <w:rFonts w:hint="eastAsia"/>
        </w:rPr>
        <w:t>叉积方向：</w:t>
      </w:r>
    </w:p>
    <w:p w:rsidR="00BE09F6" w:rsidRDefault="00FF4A4A" w:rsidP="00231491">
      <w:pPr>
        <w:ind w:leftChars="200" w:left="420" w:firstLine="420"/>
        <w:rPr>
          <w:rFonts w:hint="eastAsia"/>
        </w:rPr>
      </w:pPr>
      <w:r>
        <w:rPr>
          <w:rFonts w:hint="eastAsia"/>
        </w:rPr>
        <w:t>左右手定则</w:t>
      </w:r>
    </w:p>
    <w:p w:rsidR="00683364" w:rsidRDefault="00683364" w:rsidP="003433F2"/>
    <w:p w:rsidR="00683364" w:rsidRPr="00DB38DB" w:rsidRDefault="00683364" w:rsidP="003433F2">
      <w:pPr>
        <w:rPr>
          <w:b/>
          <w:color w:val="70AD47" w:themeColor="accent6"/>
          <w:sz w:val="28"/>
          <w:szCs w:val="28"/>
        </w:rPr>
      </w:pPr>
      <w:r w:rsidRPr="00DB38DB">
        <w:rPr>
          <w:b/>
          <w:color w:val="70AD47" w:themeColor="accent6"/>
          <w:sz w:val="28"/>
          <w:szCs w:val="28"/>
        </w:rPr>
        <w:t>Orthonormal Bases</w:t>
      </w:r>
    </w:p>
    <w:p w:rsidR="00683364" w:rsidRPr="002F10F9" w:rsidRDefault="00683364" w:rsidP="003433F2">
      <w:pPr>
        <w:rPr>
          <w:b/>
          <w:color w:val="70AD47" w:themeColor="accent6"/>
        </w:rPr>
      </w:pPr>
      <w:r w:rsidRPr="002F10F9">
        <w:rPr>
          <w:b/>
          <w:color w:val="70AD47" w:themeColor="accent6"/>
        </w:rPr>
        <w:t>What:</w:t>
      </w:r>
    </w:p>
    <w:p w:rsidR="00B84A81" w:rsidRDefault="00B84A81" w:rsidP="003433F2">
      <w:r>
        <w:tab/>
      </w:r>
      <w:r w:rsidR="00370008">
        <w:rPr>
          <w:rFonts w:hint="eastAsia"/>
        </w:rPr>
        <w:t>相互正交的单位向量组成的向量集</w:t>
      </w:r>
      <w:r w:rsidR="00E3062F">
        <w:rPr>
          <w:rFonts w:hint="eastAsia"/>
        </w:rPr>
        <w:t>。</w:t>
      </w:r>
    </w:p>
    <w:p w:rsidR="00683364" w:rsidRPr="002F10F9" w:rsidRDefault="00683364" w:rsidP="003433F2">
      <w:pPr>
        <w:rPr>
          <w:b/>
          <w:color w:val="70AD47" w:themeColor="accent6"/>
        </w:rPr>
      </w:pPr>
      <w:r w:rsidRPr="002F10F9">
        <w:rPr>
          <w:b/>
          <w:color w:val="70AD47" w:themeColor="accent6"/>
        </w:rPr>
        <w:t>Why:</w:t>
      </w:r>
    </w:p>
    <w:p w:rsidR="00683364" w:rsidRPr="002F10F9" w:rsidRDefault="00683364" w:rsidP="003433F2">
      <w:pPr>
        <w:rPr>
          <w:b/>
          <w:color w:val="70AD47" w:themeColor="accent6"/>
        </w:rPr>
      </w:pPr>
      <w:r w:rsidRPr="002F10F9">
        <w:rPr>
          <w:b/>
          <w:color w:val="70AD47" w:themeColor="accent6"/>
        </w:rPr>
        <w:t>How:</w:t>
      </w:r>
    </w:p>
    <w:p w:rsidR="00B73F6C" w:rsidRDefault="00B73F6C" w:rsidP="00B73F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点积投影</w:t>
      </w:r>
    </w:p>
    <w:p w:rsidR="00B73F6C" w:rsidRDefault="007D3177" w:rsidP="00B73F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叉积</w:t>
      </w:r>
    </w:p>
    <w:p w:rsidR="003D2678" w:rsidRDefault="00CD2127" w:rsidP="00CD2127">
      <w:pPr>
        <w:ind w:left="420"/>
      </w:pPr>
      <w:r>
        <w:t>3</w:t>
      </w:r>
      <w:r>
        <w:rPr>
          <w:rFonts w:hint="eastAsia"/>
        </w:rPr>
        <w:t>，SVD</w:t>
      </w:r>
    </w:p>
    <w:p w:rsidR="00E051A6" w:rsidRDefault="00E051A6" w:rsidP="003D2678"/>
    <w:p w:rsidR="00591EB3" w:rsidRPr="00F85FB4" w:rsidRDefault="00591EB3" w:rsidP="003D2678">
      <w:pPr>
        <w:rPr>
          <w:b/>
          <w:color w:val="FF0000"/>
          <w:sz w:val="28"/>
          <w:szCs w:val="28"/>
        </w:rPr>
      </w:pPr>
      <w:r w:rsidRPr="00F85FB4">
        <w:rPr>
          <w:b/>
          <w:color w:val="FF0000"/>
          <w:sz w:val="28"/>
          <w:szCs w:val="28"/>
        </w:rPr>
        <w:t>Gradient</w:t>
      </w:r>
    </w:p>
    <w:p w:rsidR="00591EB3" w:rsidRPr="00F954A3" w:rsidRDefault="00591EB3" w:rsidP="003D2678">
      <w:pPr>
        <w:rPr>
          <w:b/>
          <w:color w:val="70AD47" w:themeColor="accent6"/>
        </w:rPr>
      </w:pPr>
      <w:r w:rsidRPr="00F954A3">
        <w:rPr>
          <w:rFonts w:hint="eastAsia"/>
          <w:b/>
          <w:color w:val="70AD47" w:themeColor="accent6"/>
        </w:rPr>
        <w:lastRenderedPageBreak/>
        <w:t>What</w:t>
      </w:r>
      <w:r w:rsidRPr="00F954A3">
        <w:rPr>
          <w:b/>
          <w:color w:val="70AD47" w:themeColor="accent6"/>
        </w:rPr>
        <w:t>:</w:t>
      </w:r>
    </w:p>
    <w:p w:rsidR="002D67A0" w:rsidRDefault="00591EB3" w:rsidP="00D26425">
      <w:r>
        <w:tab/>
      </w:r>
      <w:r w:rsidR="00552E72">
        <w:rPr>
          <w:rFonts w:hint="eastAsia"/>
        </w:rPr>
        <w:t>梯度是一个向量</w:t>
      </w:r>
      <w:r w:rsidR="00320CDC">
        <w:rPr>
          <w:rFonts w:hint="eastAsia"/>
        </w:rPr>
        <w:t>，表示</w:t>
      </w:r>
      <w:r w:rsidR="002D67A0" w:rsidRPr="002D67A0">
        <w:rPr>
          <w:rFonts w:hint="eastAsia"/>
        </w:rPr>
        <w:t>函数在该点处的方向导</w:t>
      </w:r>
      <w:r w:rsidR="003C5602">
        <w:rPr>
          <w:rFonts w:hint="eastAsia"/>
        </w:rPr>
        <w:t>数沿着该方向取得最大值，即函数在该点处沿着该方向</w:t>
      </w:r>
      <w:r w:rsidR="00243D3E">
        <w:rPr>
          <w:rFonts w:hint="eastAsia"/>
        </w:rPr>
        <w:t>变化最快，变化率最大</w:t>
      </w:r>
      <w:r w:rsidR="002D67A0" w:rsidRPr="002D67A0">
        <w:rPr>
          <w:rFonts w:hint="eastAsia"/>
        </w:rPr>
        <w:t>。</w:t>
      </w:r>
    </w:p>
    <w:p w:rsidR="00591EB3" w:rsidRDefault="00591EB3" w:rsidP="003D2678">
      <w:pPr>
        <w:rPr>
          <w:b/>
          <w:color w:val="70AD47" w:themeColor="accent6"/>
        </w:rPr>
      </w:pPr>
      <w:r w:rsidRPr="00F954A3">
        <w:rPr>
          <w:b/>
          <w:color w:val="70AD47" w:themeColor="accent6"/>
        </w:rPr>
        <w:t>Why:</w:t>
      </w:r>
    </w:p>
    <w:p w:rsidR="00F954A3" w:rsidRPr="00F954A3" w:rsidRDefault="00F954A3" w:rsidP="003D2678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求解法线</w:t>
      </w:r>
    </w:p>
    <w:p w:rsidR="00591EB3" w:rsidRPr="00F954A3" w:rsidRDefault="00591EB3" w:rsidP="003D2678">
      <w:pPr>
        <w:rPr>
          <w:b/>
          <w:color w:val="70AD47" w:themeColor="accent6"/>
        </w:rPr>
      </w:pPr>
      <w:r w:rsidRPr="00F954A3">
        <w:rPr>
          <w:b/>
          <w:color w:val="70AD47" w:themeColor="accent6"/>
        </w:rPr>
        <w:t>How:</w:t>
      </w:r>
    </w:p>
    <w:p w:rsidR="00133948" w:rsidRDefault="00243E7C" w:rsidP="00424B52">
      <w:pPr>
        <w:ind w:firstLine="420"/>
      </w:pPr>
      <w:r>
        <w:rPr>
          <w:rFonts w:hint="eastAsia"/>
        </w:rPr>
        <w:t>梯度公式：</w:t>
      </w:r>
    </w:p>
    <w:p w:rsidR="00133948" w:rsidRDefault="00133948" w:rsidP="00424B52">
      <w:pPr>
        <w:ind w:left="420" w:firstLine="420"/>
      </w:pPr>
      <w:r>
        <w:rPr>
          <w:noProof/>
        </w:rPr>
        <w:drawing>
          <wp:inline distT="0" distB="0" distL="0" distR="0" wp14:anchorId="243A15BC" wp14:editId="6DC0723E">
            <wp:extent cx="857250" cy="26329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783" cy="2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E8" w:rsidRDefault="002710A9" w:rsidP="002710A9">
      <w:r>
        <w:rPr>
          <w:rFonts w:hint="eastAsia"/>
        </w:rPr>
        <w:t>在隐式曲线</w:t>
      </w:r>
      <w:r>
        <w:t>f（x，y）=0的点处计算的梯度向量</w:t>
      </w:r>
      <w:r w:rsidR="002B5C29">
        <w:rPr>
          <w:rFonts w:hint="eastAsia"/>
        </w:rPr>
        <w:t>为</w:t>
      </w:r>
      <w:r>
        <w:rPr>
          <w:rFonts w:hint="eastAsia"/>
        </w:rPr>
        <w:t>曲线</w:t>
      </w:r>
      <w:r w:rsidR="002B5C29">
        <w:rPr>
          <w:rFonts w:hint="eastAsia"/>
        </w:rPr>
        <w:t>在该点</w:t>
      </w:r>
      <w:r>
        <w:rPr>
          <w:rFonts w:hint="eastAsia"/>
        </w:rPr>
        <w:t>的法向量。此外，由于梯度点上坡，表示</w:t>
      </w:r>
      <w:r>
        <w:t>f（x，y）&gt;0区域的方向。</w:t>
      </w:r>
    </w:p>
    <w:p w:rsidR="006638AB" w:rsidRDefault="006638AB" w:rsidP="002710A9">
      <w:r>
        <w:tab/>
      </w:r>
      <w:r w:rsidR="00A61EC4">
        <w:rPr>
          <w:rFonts w:hint="eastAsia"/>
        </w:rPr>
        <w:t>表面法线：</w:t>
      </w:r>
    </w:p>
    <w:p w:rsidR="00A61EC4" w:rsidRDefault="00A61EC4" w:rsidP="002710A9">
      <w:r>
        <w:tab/>
      </w:r>
      <w:r w:rsidR="00327A95">
        <w:rPr>
          <w:noProof/>
        </w:rPr>
        <w:drawing>
          <wp:inline distT="0" distB="0" distL="0" distR="0" wp14:anchorId="46D53A77" wp14:editId="50CAD3F6">
            <wp:extent cx="1138238" cy="21574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479" cy="2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95" w:rsidRDefault="00327A95" w:rsidP="002710A9"/>
    <w:p w:rsidR="003B5EE3" w:rsidRDefault="00B04852" w:rsidP="002710A9">
      <w:r w:rsidRPr="00B04852">
        <w:t>Plane</w:t>
      </w:r>
    </w:p>
    <w:p w:rsidR="00B04852" w:rsidRDefault="00B04852" w:rsidP="002710A9">
      <w:r>
        <w:rPr>
          <w:rFonts w:hint="eastAsia"/>
        </w:rPr>
        <w:t>What</w:t>
      </w:r>
      <w:r>
        <w:t>:</w:t>
      </w:r>
    </w:p>
    <w:p w:rsidR="00B04852" w:rsidRDefault="00B04852" w:rsidP="002710A9">
      <w:r>
        <w:t>Why:</w:t>
      </w:r>
    </w:p>
    <w:p w:rsidR="00B04852" w:rsidRDefault="00B04852" w:rsidP="002710A9">
      <w:r>
        <w:t>How:</w:t>
      </w:r>
    </w:p>
    <w:p w:rsidR="00BE1C4A" w:rsidRDefault="00BE1C4A" w:rsidP="002710A9">
      <w:r>
        <w:tab/>
      </w:r>
      <w:r w:rsidR="008A40B3" w:rsidRPr="008A40B3">
        <w:t xml:space="preserve">(p </w:t>
      </w:r>
      <w:r w:rsidR="008A40B3" w:rsidRPr="008A40B3">
        <w:rPr>
          <w:rFonts w:ascii="微软雅黑" w:eastAsia="微软雅黑" w:hAnsi="微软雅黑" w:cs="微软雅黑" w:hint="eastAsia"/>
        </w:rPr>
        <w:t>−</w:t>
      </w:r>
      <w:r w:rsidR="008A40B3" w:rsidRPr="008A40B3">
        <w:t xml:space="preserve"> a) </w:t>
      </w:r>
      <w:r w:rsidR="008A40B3" w:rsidRPr="008A40B3">
        <w:rPr>
          <w:rFonts w:ascii="等线" w:eastAsia="等线" w:hAnsi="等线" w:cs="等线" w:hint="eastAsia"/>
        </w:rPr>
        <w:t>·</w:t>
      </w:r>
      <w:r w:rsidR="008A40B3" w:rsidRPr="008A40B3">
        <w:t xml:space="preserve"> n = 0.</w:t>
      </w:r>
    </w:p>
    <w:p w:rsidR="008A40B3" w:rsidRDefault="008A40B3" w:rsidP="002710A9"/>
    <w:p w:rsidR="00EB2030" w:rsidRDefault="00EB2030" w:rsidP="002710A9">
      <w:r w:rsidRPr="00EB2030">
        <w:t>3D Curves</w:t>
      </w:r>
    </w:p>
    <w:p w:rsidR="00EB2030" w:rsidRDefault="00EB2030" w:rsidP="002710A9">
      <w:r>
        <w:t>What:</w:t>
      </w:r>
    </w:p>
    <w:p w:rsidR="00EB2030" w:rsidRDefault="00EB2030" w:rsidP="002710A9">
      <w:r>
        <w:t>Why:</w:t>
      </w:r>
    </w:p>
    <w:p w:rsidR="00EB2030" w:rsidRDefault="00EB2030" w:rsidP="002710A9">
      <w:r>
        <w:t>How:</w:t>
      </w:r>
    </w:p>
    <w:p w:rsidR="007E1B2B" w:rsidRDefault="00EB2030" w:rsidP="007E1B2B">
      <w:r>
        <w:tab/>
      </w:r>
      <w:r w:rsidR="007E1B2B">
        <w:t>A 3D curve can be constructed from the intersection of two simultaneous</w:t>
      </w:r>
    </w:p>
    <w:p w:rsidR="00EB2030" w:rsidRDefault="007E1B2B" w:rsidP="007E1B2B">
      <w:r>
        <w:t>implicit equations:</w:t>
      </w:r>
    </w:p>
    <w:p w:rsidR="007E1B2B" w:rsidRDefault="007E1B2B" w:rsidP="007E1B2B">
      <w:r w:rsidRPr="007E1B2B">
        <w:t>f(p)=0, g(p)=0.</w:t>
      </w:r>
    </w:p>
    <w:p w:rsidR="007E1B2B" w:rsidRDefault="007E1B2B" w:rsidP="007E1B2B">
      <w:r w:rsidRPr="007E1B2B">
        <w:t>Typically, it is more convenient to use parametric curves instead</w:t>
      </w:r>
    </w:p>
    <w:p w:rsidR="00131B37" w:rsidRDefault="00131B37" w:rsidP="007E1B2B">
      <w:r w:rsidRPr="00131B37">
        <w:t>x = f(t), y = g(t), z = h(t).</w:t>
      </w:r>
    </w:p>
    <w:p w:rsidR="00131B37" w:rsidRDefault="00131B37" w:rsidP="007E1B2B">
      <w:r w:rsidRPr="00131B37">
        <w:t>In vector form we can write</w:t>
      </w:r>
    </w:p>
    <w:p w:rsidR="00131B37" w:rsidRDefault="00131B37" w:rsidP="007E1B2B">
      <w:r>
        <w:rPr>
          <w:noProof/>
        </w:rPr>
        <w:drawing>
          <wp:inline distT="0" distB="0" distL="0" distR="0" wp14:anchorId="5295FC09" wp14:editId="44AC7FF7">
            <wp:extent cx="1295238" cy="10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AA" w:rsidRDefault="00B567AA" w:rsidP="007E1B2B"/>
    <w:p w:rsidR="00B567AA" w:rsidRDefault="00B567AA" w:rsidP="007E1B2B">
      <w:pPr>
        <w:rPr>
          <w:rFonts w:hint="eastAsia"/>
        </w:rPr>
      </w:pPr>
    </w:p>
    <w:p w:rsidR="007E1B2B" w:rsidRDefault="007E1B2B" w:rsidP="007E1B2B"/>
    <w:p w:rsidR="007E1B2B" w:rsidRDefault="00E622CC" w:rsidP="007E1B2B">
      <w:r w:rsidRPr="00E622CC">
        <w:t>2D Parametric Curves</w:t>
      </w:r>
    </w:p>
    <w:p w:rsidR="00E622CC" w:rsidRDefault="00E622CC" w:rsidP="007E1B2B">
      <w:r>
        <w:t>What:</w:t>
      </w:r>
    </w:p>
    <w:p w:rsidR="00E622CC" w:rsidRDefault="00E622CC" w:rsidP="007E1B2B">
      <w:r>
        <w:t>Why:</w:t>
      </w:r>
    </w:p>
    <w:p w:rsidR="00E622CC" w:rsidRDefault="00E622CC" w:rsidP="007E1B2B">
      <w:r>
        <w:lastRenderedPageBreak/>
        <w:t>How:</w:t>
      </w:r>
    </w:p>
    <w:p w:rsidR="00E622CC" w:rsidRDefault="00B63EE3" w:rsidP="007E1B2B">
      <w:r>
        <w:rPr>
          <w:noProof/>
        </w:rPr>
        <w:drawing>
          <wp:inline distT="0" distB="0" distL="0" distR="0" wp14:anchorId="130952C9" wp14:editId="58A10FB1">
            <wp:extent cx="1457143" cy="8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E3" w:rsidRDefault="00B63EE3" w:rsidP="007E1B2B">
      <w:r w:rsidRPr="00B63EE3">
        <w:t xml:space="preserve">Often we can write a parametric curve in vector form </w:t>
      </w:r>
      <w:r>
        <w:t xml:space="preserve">p </w:t>
      </w:r>
      <w:r w:rsidRPr="00B63EE3">
        <w:t>= f(t)</w:t>
      </w:r>
    </w:p>
    <w:p w:rsidR="00B63EE3" w:rsidRDefault="00B63EE3" w:rsidP="007E1B2B"/>
    <w:p w:rsidR="00B567AA" w:rsidRDefault="00B567AA" w:rsidP="007E1B2B">
      <w:r w:rsidRPr="00B567AA">
        <w:t>3D Parametric Surfaces</w:t>
      </w:r>
    </w:p>
    <w:p w:rsidR="00B567AA" w:rsidRDefault="00B567AA" w:rsidP="007E1B2B">
      <w:r w:rsidRPr="00B567AA">
        <w:t>x = f(u, v), y = g(u, v), z = h(u, v).</w:t>
      </w:r>
    </w:p>
    <w:p w:rsidR="00B567AA" w:rsidRDefault="00B567AA" w:rsidP="007E1B2B"/>
    <w:p w:rsidR="00B567AA" w:rsidRDefault="00B567AA" w:rsidP="00B567AA">
      <w:r>
        <w:t>x = r cos φ sin θ,</w:t>
      </w:r>
    </w:p>
    <w:p w:rsidR="00B567AA" w:rsidRDefault="00B567AA" w:rsidP="00B567AA">
      <w:r>
        <w:t>y = r sin φ sin θ,</w:t>
      </w:r>
    </w:p>
    <w:p w:rsidR="00B567AA" w:rsidRDefault="00B567AA" w:rsidP="00B567AA">
      <w:r>
        <w:t>z = r cos θ.</w:t>
      </w:r>
    </w:p>
    <w:p w:rsidR="00FF6B8E" w:rsidRDefault="00FF6B8E" w:rsidP="00B567AA"/>
    <w:p w:rsidR="00FF6B8E" w:rsidRDefault="00FF6B8E" w:rsidP="00B567AA"/>
    <w:p w:rsidR="00FF6B8E" w:rsidRDefault="00FF6B8E" w:rsidP="00B567AA">
      <w:r>
        <w:t>Barycentric coordi</w:t>
      </w:r>
      <w:r w:rsidRPr="00FF6B8E">
        <w:t>nates</w:t>
      </w:r>
    </w:p>
    <w:p w:rsidR="00FF6B8E" w:rsidRDefault="00FF6B8E" w:rsidP="00B567AA">
      <w:r>
        <w:rPr>
          <w:rFonts w:hint="eastAsia"/>
        </w:rPr>
        <w:t>What</w:t>
      </w:r>
      <w:r>
        <w:t>:</w:t>
      </w:r>
    </w:p>
    <w:p w:rsidR="00CE75CD" w:rsidRDefault="00CE75CD" w:rsidP="00B567AA"/>
    <w:p w:rsidR="00FF6B8E" w:rsidRDefault="00FF6B8E" w:rsidP="00B567AA">
      <w:r>
        <w:t>Why:</w:t>
      </w:r>
    </w:p>
    <w:p w:rsidR="00FF6B8E" w:rsidRDefault="00FF6B8E" w:rsidP="00B567AA">
      <w:r>
        <w:t>How:</w:t>
      </w:r>
    </w:p>
    <w:p w:rsidR="00FF6B8E" w:rsidRDefault="00883C6E" w:rsidP="00CE75CD">
      <w:r>
        <w:t>T</w:t>
      </w:r>
      <w:r w:rsidR="00CE75CD">
        <w:t>he coordin</w:t>
      </w:r>
      <w:r w:rsidR="00CE75CD">
        <w:t>ate origin is a and the vectors</w:t>
      </w:r>
      <w:r w:rsidR="00CE75CD">
        <w:rPr>
          <w:rFonts w:hint="eastAsia"/>
        </w:rPr>
        <w:t xml:space="preserve"> </w:t>
      </w:r>
      <w:r w:rsidR="00CE75CD">
        <w:t>from a to b and c are the basis vectors</w:t>
      </w:r>
      <w:r w:rsidR="00CE75CD">
        <w:t>.</w:t>
      </w:r>
    </w:p>
    <w:p w:rsidR="00250E5E" w:rsidRDefault="00250E5E" w:rsidP="00CE75CD">
      <w:r w:rsidRPr="00250E5E">
        <w:t xml:space="preserve">p = a + β(b </w:t>
      </w:r>
      <w:r w:rsidRPr="00250E5E">
        <w:rPr>
          <w:rFonts w:ascii="微软雅黑" w:eastAsia="微软雅黑" w:hAnsi="微软雅黑" w:cs="微软雅黑" w:hint="eastAsia"/>
        </w:rPr>
        <w:t>−</w:t>
      </w:r>
      <w:r w:rsidRPr="00250E5E">
        <w:t xml:space="preserve"> a) + </w:t>
      </w:r>
      <w:r w:rsidRPr="00250E5E">
        <w:rPr>
          <w:rFonts w:ascii="等线" w:eastAsia="等线" w:hAnsi="等线" w:cs="等线" w:hint="eastAsia"/>
        </w:rPr>
        <w:t>γ</w:t>
      </w:r>
      <w:r w:rsidRPr="00250E5E">
        <w:t xml:space="preserve">(c </w:t>
      </w:r>
      <w:r w:rsidRPr="00250E5E">
        <w:rPr>
          <w:rFonts w:ascii="微软雅黑" w:eastAsia="微软雅黑" w:hAnsi="微软雅黑" w:cs="微软雅黑" w:hint="eastAsia"/>
        </w:rPr>
        <w:t>−</w:t>
      </w:r>
      <w:r w:rsidRPr="00250E5E">
        <w:t xml:space="preserve"> a)</w:t>
      </w:r>
    </w:p>
    <w:p w:rsidR="00250E5E" w:rsidRDefault="00250E5E" w:rsidP="00CE75CD">
      <w:r w:rsidRPr="00250E5E">
        <w:t xml:space="preserve">p = (1 </w:t>
      </w:r>
      <w:r w:rsidRPr="00250E5E">
        <w:rPr>
          <w:rFonts w:ascii="微软雅黑" w:eastAsia="微软雅黑" w:hAnsi="微软雅黑" w:cs="微软雅黑" w:hint="eastAsia"/>
        </w:rPr>
        <w:t>−</w:t>
      </w:r>
      <w:r w:rsidRPr="00250E5E">
        <w:t xml:space="preserve"> </w:t>
      </w:r>
      <w:r w:rsidRPr="00250E5E">
        <w:rPr>
          <w:rFonts w:ascii="等线" w:eastAsia="等线" w:hAnsi="等线" w:cs="等线" w:hint="eastAsia"/>
        </w:rPr>
        <w:t>β</w:t>
      </w:r>
      <w:r w:rsidRPr="00250E5E">
        <w:t xml:space="preserve"> </w:t>
      </w:r>
      <w:r w:rsidRPr="00250E5E">
        <w:rPr>
          <w:rFonts w:ascii="微软雅黑" w:eastAsia="微软雅黑" w:hAnsi="微软雅黑" w:cs="微软雅黑" w:hint="eastAsia"/>
        </w:rPr>
        <w:t>−</w:t>
      </w:r>
      <w:r w:rsidRPr="00250E5E">
        <w:t xml:space="preserve"> </w:t>
      </w:r>
      <w:r w:rsidRPr="00250E5E">
        <w:rPr>
          <w:rFonts w:ascii="等线" w:eastAsia="等线" w:hAnsi="等线" w:cs="等线" w:hint="eastAsia"/>
        </w:rPr>
        <w:t>γ</w:t>
      </w:r>
      <w:r w:rsidRPr="00250E5E">
        <w:t xml:space="preserve">)a + </w:t>
      </w:r>
      <w:r w:rsidRPr="00250E5E">
        <w:rPr>
          <w:rFonts w:ascii="等线" w:eastAsia="等线" w:hAnsi="等线" w:cs="等线" w:hint="eastAsia"/>
        </w:rPr>
        <w:t>β</w:t>
      </w:r>
      <w:r w:rsidRPr="00250E5E">
        <w:t xml:space="preserve">b + </w:t>
      </w:r>
      <w:r w:rsidRPr="00250E5E">
        <w:rPr>
          <w:rFonts w:ascii="等线" w:eastAsia="等线" w:hAnsi="等线" w:cs="等线" w:hint="eastAsia"/>
        </w:rPr>
        <w:t>γ</w:t>
      </w:r>
      <w:r w:rsidRPr="00250E5E">
        <w:t>c.</w:t>
      </w:r>
    </w:p>
    <w:p w:rsidR="00250E5E" w:rsidRDefault="00250E5E" w:rsidP="00CE75CD">
      <w:r w:rsidRPr="00250E5E">
        <w:rPr>
          <w:rFonts w:hint="eastAsia"/>
        </w:rPr>
        <w:t>α</w:t>
      </w:r>
      <w:r w:rsidRPr="00250E5E">
        <w:t xml:space="preserve"> ≡ 1 </w:t>
      </w:r>
      <w:r w:rsidRPr="00250E5E">
        <w:rPr>
          <w:rFonts w:ascii="微软雅黑" w:eastAsia="微软雅黑" w:hAnsi="微软雅黑" w:cs="微软雅黑" w:hint="eastAsia"/>
        </w:rPr>
        <w:t>−</w:t>
      </w:r>
      <w:r w:rsidRPr="00250E5E">
        <w:t xml:space="preserve"> </w:t>
      </w:r>
      <w:r w:rsidRPr="00250E5E">
        <w:rPr>
          <w:rFonts w:ascii="等线" w:eastAsia="等线" w:hAnsi="等线" w:cs="等线" w:hint="eastAsia"/>
        </w:rPr>
        <w:t>β</w:t>
      </w:r>
      <w:r w:rsidRPr="00250E5E">
        <w:t xml:space="preserve"> </w:t>
      </w:r>
      <w:r>
        <w:rPr>
          <w:rFonts w:ascii="微软雅黑" w:eastAsia="微软雅黑" w:hAnsi="微软雅黑" w:cs="微软雅黑"/>
        </w:rPr>
        <w:t>–</w:t>
      </w:r>
      <w:r w:rsidRPr="00250E5E">
        <w:t xml:space="preserve"> γ</w:t>
      </w:r>
    </w:p>
    <w:p w:rsidR="00250E5E" w:rsidRDefault="00250E5E" w:rsidP="00CE75CD">
      <w:r w:rsidRPr="00250E5E">
        <w:t>p(α, β, γ) = αa + βb + γc</w:t>
      </w:r>
    </w:p>
    <w:p w:rsidR="00250E5E" w:rsidRDefault="00250E5E" w:rsidP="00CE75CD">
      <w:r w:rsidRPr="00250E5E">
        <w:rPr>
          <w:rFonts w:hint="eastAsia"/>
        </w:rPr>
        <w:t>α</w:t>
      </w:r>
      <w:r w:rsidRPr="00250E5E">
        <w:t xml:space="preserve"> + β + γ = 1</w:t>
      </w:r>
    </w:p>
    <w:p w:rsidR="00147C24" w:rsidRDefault="00147C24" w:rsidP="00147C24">
      <w:r>
        <w:t>The same mixing coefficients (α, β, γ) can be used to mix other properties,</w:t>
      </w:r>
    </w:p>
    <w:p w:rsidR="00250E5E" w:rsidRDefault="00147C24" w:rsidP="00147C24">
      <w:r>
        <w:t>such as color</w:t>
      </w:r>
    </w:p>
    <w:p w:rsidR="00147C24" w:rsidRDefault="00147C24" w:rsidP="00147C24">
      <w:r>
        <w:rPr>
          <w:noProof/>
        </w:rPr>
        <w:drawing>
          <wp:inline distT="0" distB="0" distL="0" distR="0" wp14:anchorId="7CA9A5F5" wp14:editId="18A80720">
            <wp:extent cx="4180952" cy="8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4" w:rsidRDefault="00147C24" w:rsidP="00147C24">
      <w:r>
        <w:rPr>
          <w:noProof/>
        </w:rPr>
        <w:drawing>
          <wp:inline distT="0" distB="0" distL="0" distR="0" wp14:anchorId="46315422" wp14:editId="511B46C1">
            <wp:extent cx="4180952" cy="8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4" w:rsidRDefault="00147C24" w:rsidP="00147C24">
      <w:pPr>
        <w:rPr>
          <w:rFonts w:hint="eastAsia"/>
        </w:rPr>
      </w:pPr>
      <w:bookmarkStart w:id="0" w:name="_GoBack"/>
      <w:bookmarkEnd w:id="0"/>
    </w:p>
    <w:sectPr w:rsidR="0014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6078"/>
    <w:multiLevelType w:val="hybridMultilevel"/>
    <w:tmpl w:val="C0AC05A8"/>
    <w:lvl w:ilvl="0" w:tplc="10E6B81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DC5F42"/>
    <w:multiLevelType w:val="hybridMultilevel"/>
    <w:tmpl w:val="E8C08DF6"/>
    <w:lvl w:ilvl="0" w:tplc="62C6B44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54"/>
    <w:rsid w:val="00021A3C"/>
    <w:rsid w:val="000243A1"/>
    <w:rsid w:val="00026A2F"/>
    <w:rsid w:val="0004338C"/>
    <w:rsid w:val="00047A89"/>
    <w:rsid w:val="00071031"/>
    <w:rsid w:val="00095919"/>
    <w:rsid w:val="000C243D"/>
    <w:rsid w:val="00110AE2"/>
    <w:rsid w:val="00131B37"/>
    <w:rsid w:val="00133948"/>
    <w:rsid w:val="00147C24"/>
    <w:rsid w:val="00151CEF"/>
    <w:rsid w:val="001A48F2"/>
    <w:rsid w:val="00231491"/>
    <w:rsid w:val="00233452"/>
    <w:rsid w:val="00243D3E"/>
    <w:rsid w:val="00243E7C"/>
    <w:rsid w:val="00250E5E"/>
    <w:rsid w:val="002710A9"/>
    <w:rsid w:val="002B5C29"/>
    <w:rsid w:val="002D6391"/>
    <w:rsid w:val="002D67A0"/>
    <w:rsid w:val="002F10F9"/>
    <w:rsid w:val="00320CDC"/>
    <w:rsid w:val="00327A95"/>
    <w:rsid w:val="00335375"/>
    <w:rsid w:val="003433F2"/>
    <w:rsid w:val="00370008"/>
    <w:rsid w:val="003B5EE3"/>
    <w:rsid w:val="003C5602"/>
    <w:rsid w:val="003D2678"/>
    <w:rsid w:val="00424B52"/>
    <w:rsid w:val="004442CB"/>
    <w:rsid w:val="00462CB0"/>
    <w:rsid w:val="00552E72"/>
    <w:rsid w:val="00573CE4"/>
    <w:rsid w:val="00591EB3"/>
    <w:rsid w:val="006638AB"/>
    <w:rsid w:val="0066787C"/>
    <w:rsid w:val="00683364"/>
    <w:rsid w:val="00707175"/>
    <w:rsid w:val="007210DD"/>
    <w:rsid w:val="00732132"/>
    <w:rsid w:val="007376EA"/>
    <w:rsid w:val="00753EF9"/>
    <w:rsid w:val="007A3AC3"/>
    <w:rsid w:val="007D3177"/>
    <w:rsid w:val="007D578D"/>
    <w:rsid w:val="007E1B2B"/>
    <w:rsid w:val="00851E10"/>
    <w:rsid w:val="00883C6E"/>
    <w:rsid w:val="008A40B3"/>
    <w:rsid w:val="008F2F40"/>
    <w:rsid w:val="009F6C83"/>
    <w:rsid w:val="00A01A05"/>
    <w:rsid w:val="00A23D4D"/>
    <w:rsid w:val="00A42AA3"/>
    <w:rsid w:val="00A46E3E"/>
    <w:rsid w:val="00A61EC4"/>
    <w:rsid w:val="00A64643"/>
    <w:rsid w:val="00A740FD"/>
    <w:rsid w:val="00AB77DE"/>
    <w:rsid w:val="00B04852"/>
    <w:rsid w:val="00B343E8"/>
    <w:rsid w:val="00B41774"/>
    <w:rsid w:val="00B567AA"/>
    <w:rsid w:val="00B61054"/>
    <w:rsid w:val="00B63EE3"/>
    <w:rsid w:val="00B73F6C"/>
    <w:rsid w:val="00B84A81"/>
    <w:rsid w:val="00BC14BC"/>
    <w:rsid w:val="00BE09F6"/>
    <w:rsid w:val="00BE1C4A"/>
    <w:rsid w:val="00C87A51"/>
    <w:rsid w:val="00C90F29"/>
    <w:rsid w:val="00CA278A"/>
    <w:rsid w:val="00CD2127"/>
    <w:rsid w:val="00CE75CD"/>
    <w:rsid w:val="00D26425"/>
    <w:rsid w:val="00D83509"/>
    <w:rsid w:val="00D86638"/>
    <w:rsid w:val="00D90840"/>
    <w:rsid w:val="00DB38DB"/>
    <w:rsid w:val="00DB63C7"/>
    <w:rsid w:val="00DF2E03"/>
    <w:rsid w:val="00E051A6"/>
    <w:rsid w:val="00E3062F"/>
    <w:rsid w:val="00E3164B"/>
    <w:rsid w:val="00E622CC"/>
    <w:rsid w:val="00E741CD"/>
    <w:rsid w:val="00EB0C2B"/>
    <w:rsid w:val="00EB2030"/>
    <w:rsid w:val="00EC16DC"/>
    <w:rsid w:val="00EC7003"/>
    <w:rsid w:val="00ED4F66"/>
    <w:rsid w:val="00EE4CE0"/>
    <w:rsid w:val="00F53DA0"/>
    <w:rsid w:val="00F85FB4"/>
    <w:rsid w:val="00F954A3"/>
    <w:rsid w:val="00FB001C"/>
    <w:rsid w:val="00FF4A4A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EF33"/>
  <w15:chartTrackingRefBased/>
  <w15:docId w15:val="{41BEDA2D-7582-4179-A44B-6F6DF78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289</cp:revision>
  <dcterms:created xsi:type="dcterms:W3CDTF">2021-03-18T00:45:00Z</dcterms:created>
  <dcterms:modified xsi:type="dcterms:W3CDTF">2021-03-19T02:46:00Z</dcterms:modified>
</cp:coreProperties>
</file>