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83C" w:rsidRPr="001152FB" w:rsidRDefault="000F6E90" w:rsidP="001152FB">
      <w:pPr>
        <w:jc w:val="center"/>
        <w:rPr>
          <w:b/>
          <w:sz w:val="32"/>
          <w:szCs w:val="32"/>
        </w:rPr>
      </w:pPr>
      <w:r w:rsidRPr="001152FB">
        <w:rPr>
          <w:b/>
          <w:sz w:val="32"/>
          <w:szCs w:val="32"/>
        </w:rPr>
        <w:t>Strategy</w:t>
      </w:r>
      <w:r w:rsidRPr="001152FB">
        <w:rPr>
          <w:b/>
          <w:sz w:val="32"/>
          <w:szCs w:val="32"/>
        </w:rPr>
        <w:t>（策略）</w:t>
      </w:r>
    </w:p>
    <w:p w:rsidR="000F6E90" w:rsidRDefault="000F6E90">
      <w:r>
        <w:t>意图</w:t>
      </w:r>
    </w:p>
    <w:p w:rsidR="000F6E90" w:rsidRDefault="000F6E90">
      <w:r>
        <w:t>定义一系列的算法，把它们一个个封装起来，并且使它们可以相互替换。本模式使得算法可独立于使用它的客户而变化。</w:t>
      </w:r>
    </w:p>
    <w:p w:rsidR="000F6E90" w:rsidRDefault="000F6E90">
      <w:r>
        <w:t>动机</w:t>
      </w:r>
    </w:p>
    <w:p w:rsidR="000F6E90" w:rsidRDefault="000F6E90">
      <w:r>
        <w:t>有许多算法可对一个正文流进行分行。将这些算法硬编进使用它们的类中是不可取的，其原因如下：</w:t>
      </w:r>
    </w:p>
    <w:p w:rsidR="000F6E90" w:rsidRDefault="000F6E90">
      <w:r>
        <w:t>需要换行功能的客户程序如果直接包含换行算法代码的话将会变得复杂，这使得客户程序庞大并且难以维护，尤其当其需要支持多种换行算法时问题更严重。</w:t>
      </w:r>
    </w:p>
    <w:p w:rsidR="000F6E90" w:rsidRDefault="000F6E90">
      <w:r>
        <w:t>不同的时候需要不同的算法，我们不想支持我们并不使用的换行算法。</w:t>
      </w:r>
    </w:p>
    <w:p w:rsidR="000F6E90" w:rsidRDefault="000F6E90">
      <w:r>
        <w:t>当换行功能是客户程序的一个难以分割的成分时，增加新的换行算法或改变现有算法将十分困难。</w:t>
      </w:r>
    </w:p>
    <w:p w:rsidR="000F6E90" w:rsidRDefault="000F6E90">
      <w:r>
        <w:t>我们可以定义一些类来封装不同的换行算法，从而避免这些问题。一个以这种方法封装的算法称为一个策略。如下图所示：</w:t>
      </w:r>
    </w:p>
    <w:p w:rsidR="000F6E90" w:rsidRDefault="000F6E90">
      <w:r>
        <w:rPr>
          <w:noProof/>
        </w:rPr>
        <w:drawing>
          <wp:inline distT="0" distB="0" distL="0" distR="0" wp14:anchorId="1CD0EF81" wp14:editId="4A7F82F0">
            <wp:extent cx="5274310" cy="1316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316990"/>
                    </a:xfrm>
                    <a:prstGeom prst="rect">
                      <a:avLst/>
                    </a:prstGeom>
                  </pic:spPr>
                </pic:pic>
              </a:graphicData>
            </a:graphic>
          </wp:inline>
        </w:drawing>
      </w:r>
    </w:p>
    <w:p w:rsidR="000F6E90" w:rsidRDefault="00CE5925">
      <w:r>
        <w:t>假设一个</w:t>
      </w:r>
      <w:r>
        <w:t>Composition</w:t>
      </w:r>
      <w:proofErr w:type="gramStart"/>
      <w:r>
        <w:t>类负责</w:t>
      </w:r>
      <w:proofErr w:type="gramEnd"/>
      <w:r>
        <w:t>维护和更新一个正文浏览程序中显示的正文换行。换行策略不是</w:t>
      </w:r>
      <w:r>
        <w:t>Composition</w:t>
      </w:r>
      <w:proofErr w:type="gramStart"/>
      <w:r>
        <w:t>类实现</w:t>
      </w:r>
      <w:proofErr w:type="gramEnd"/>
      <w:r>
        <w:t>的，而是由抽象的</w:t>
      </w:r>
      <w:r>
        <w:t>Compositor</w:t>
      </w:r>
      <w:r>
        <w:t>类的子类各自独立地实现的。</w:t>
      </w:r>
      <w:r>
        <w:t>Compositor</w:t>
      </w:r>
      <w:r>
        <w:t>各个子</w:t>
      </w:r>
      <w:proofErr w:type="gramStart"/>
      <w:r>
        <w:t>类实现</w:t>
      </w:r>
      <w:proofErr w:type="gramEnd"/>
      <w:r>
        <w:t>不同的换行策略：</w:t>
      </w:r>
    </w:p>
    <w:p w:rsidR="00CE5925" w:rsidRDefault="00CE5925">
      <w:bookmarkStart w:id="0" w:name="_GoBack"/>
      <w:proofErr w:type="spellStart"/>
      <w:r>
        <w:t>SimpleCompositor</w:t>
      </w:r>
      <w:proofErr w:type="spellEnd"/>
      <w:r>
        <w:t>实现一个简单的策略，它一次决定一个换行位置。</w:t>
      </w:r>
    </w:p>
    <w:p w:rsidR="00CE5925" w:rsidRDefault="00CE5925">
      <w:proofErr w:type="spellStart"/>
      <w:r>
        <w:t>TeXCompositor</w:t>
      </w:r>
      <w:proofErr w:type="spellEnd"/>
      <w:r>
        <w:t>实现查找换行位置的</w:t>
      </w:r>
      <w:r>
        <w:t>TEX</w:t>
      </w:r>
      <w:r>
        <w:t>算法。这个策略尽量全局地优化换行，也就是，一次处理一段文字的换行。</w:t>
      </w:r>
    </w:p>
    <w:p w:rsidR="00CE5925" w:rsidRDefault="00CE5925">
      <w:proofErr w:type="spellStart"/>
      <w:r>
        <w:t>ArrayCompositor</w:t>
      </w:r>
      <w:proofErr w:type="spellEnd"/>
      <w:r>
        <w:t>实现一个策略，该策略使得每一个行都含有一个固定数目的项。例如，用于一系列的图表进行分行。</w:t>
      </w:r>
    </w:p>
    <w:bookmarkEnd w:id="0"/>
    <w:p w:rsidR="00CE5925" w:rsidRDefault="00CE5925">
      <w:r>
        <w:t>Composition</w:t>
      </w:r>
      <w:r>
        <w:t>维护对</w:t>
      </w:r>
      <w:r>
        <w:t>Compositor</w:t>
      </w:r>
      <w:r>
        <w:t>对象的一个引用。一旦</w:t>
      </w:r>
      <w:r>
        <w:t>Composition</w:t>
      </w:r>
      <w:r>
        <w:t>重新格式化它的正文，它就将这个职责转发给它的</w:t>
      </w:r>
      <w:r>
        <w:t>Compositor</w:t>
      </w:r>
      <w:r>
        <w:t>对象。</w:t>
      </w:r>
      <w:r>
        <w:t>Composition</w:t>
      </w:r>
      <w:r>
        <w:t>的客户指定应该使用哪一种</w:t>
      </w:r>
      <w:r>
        <w:t>Compositor</w:t>
      </w:r>
      <w:r>
        <w:t>的方式是直接将它想要的</w:t>
      </w:r>
      <w:r>
        <w:t>Compositor</w:t>
      </w:r>
      <w:r>
        <w:t>装入</w:t>
      </w:r>
      <w:r>
        <w:t>Composition</w:t>
      </w:r>
      <w:r>
        <w:t>中。</w:t>
      </w:r>
    </w:p>
    <w:p w:rsidR="00CE5925" w:rsidRDefault="005320A1">
      <w:r>
        <w:t>结构图</w:t>
      </w:r>
    </w:p>
    <w:p w:rsidR="005320A1" w:rsidRDefault="004526A9">
      <w:r>
        <w:rPr>
          <w:noProof/>
        </w:rPr>
        <w:drawing>
          <wp:inline distT="0" distB="0" distL="0" distR="0" wp14:anchorId="44BBDC01" wp14:editId="71CFBB02">
            <wp:extent cx="5274310" cy="14420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42085"/>
                    </a:xfrm>
                    <a:prstGeom prst="rect">
                      <a:avLst/>
                    </a:prstGeom>
                  </pic:spPr>
                </pic:pic>
              </a:graphicData>
            </a:graphic>
          </wp:inline>
        </w:drawing>
      </w:r>
    </w:p>
    <w:sectPr w:rsidR="005320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E31"/>
    <w:rsid w:val="000C783C"/>
    <w:rsid w:val="000F6E90"/>
    <w:rsid w:val="001152FB"/>
    <w:rsid w:val="004526A9"/>
    <w:rsid w:val="005320A1"/>
    <w:rsid w:val="00C60E31"/>
    <w:rsid w:val="00CE5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1D8D7-7EB3-4F17-BEBE-CAD00203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112</Words>
  <Characters>639</Characters>
  <Application>Microsoft Office Word</Application>
  <DocSecurity>0</DocSecurity>
  <Lines>5</Lines>
  <Paragraphs>1</Paragraphs>
  <ScaleCrop>false</ScaleCrop>
  <Company>Microsoft</Company>
  <LinksUpToDate>false</LinksUpToDate>
  <CharactersWithSpaces>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6</cp:revision>
  <dcterms:created xsi:type="dcterms:W3CDTF">2020-01-14T16:10:00Z</dcterms:created>
  <dcterms:modified xsi:type="dcterms:W3CDTF">2020-01-15T09:38:00Z</dcterms:modified>
</cp:coreProperties>
</file>