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0</w:t>
      </w:r>
      <w:r>
        <w:rPr>
          <w:rFonts w:ascii="Tahoma" w:hAnsi="Tahoma" w:cs="Tahoma"/>
          <w:color w:val="666666"/>
          <w:sz w:val="21"/>
          <w:szCs w:val="21"/>
        </w:rPr>
        <w:t>章　计算机概论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计算机：辅助人脑的好工具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计算机硬件的五大单元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CPU</w:t>
      </w:r>
      <w:r>
        <w:rPr>
          <w:rFonts w:ascii="Tahoma" w:hAnsi="Tahoma" w:cs="Tahoma"/>
          <w:color w:val="666666"/>
          <w:sz w:val="21"/>
          <w:szCs w:val="21"/>
        </w:rPr>
        <w:t>的种类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接口设备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运作流程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计算机分类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计算机上面常用的计算单位</w:t>
      </w:r>
      <w:r>
        <w:rPr>
          <w:rFonts w:ascii="Tahoma" w:hAnsi="Tahoma" w:cs="Tahoma"/>
          <w:color w:val="666666"/>
          <w:sz w:val="21"/>
          <w:szCs w:val="21"/>
        </w:rPr>
        <w:t>(</w:t>
      </w:r>
      <w:r>
        <w:rPr>
          <w:rFonts w:ascii="Tahoma" w:hAnsi="Tahoma" w:cs="Tahoma"/>
          <w:color w:val="666666"/>
          <w:sz w:val="21"/>
          <w:szCs w:val="21"/>
        </w:rPr>
        <w:t>大小、速度等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个人计算机架构与接口设备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CPU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内存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显卡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硬盘与存储设备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PCI</w:t>
      </w:r>
      <w:r>
        <w:rPr>
          <w:rFonts w:ascii="Tahoma" w:hAnsi="Tahoma" w:cs="Tahoma"/>
          <w:color w:val="666666"/>
          <w:sz w:val="21"/>
          <w:szCs w:val="21"/>
        </w:rPr>
        <w:t>适配卡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主板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电源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选购须知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数据表示方式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数字系统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文字编码系统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软件程序运行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机器程序与编译程序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操作系统</w:t>
      </w:r>
    </w:p>
    <w:p w:rsidR="00E81BFB" w:rsidRDefault="00E81BFB" w:rsidP="00E81BF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　应用程序</w:t>
      </w:r>
      <w:bookmarkStart w:id="0" w:name="_GoBack"/>
      <w:bookmarkEnd w:id="0"/>
    </w:p>
    <w:p w:rsidR="00F37B59" w:rsidRDefault="00E81BFB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91"/>
    <w:rsid w:val="008A1291"/>
    <w:rsid w:val="00A5120B"/>
    <w:rsid w:val="00CC163C"/>
    <w:rsid w:val="00E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4B245-0842-4330-8ABE-DEBF773B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2019-11-12T02:10:00Z</dcterms:created>
  <dcterms:modified xsi:type="dcterms:W3CDTF">2019-11-12T02:12:00Z</dcterms:modified>
</cp:coreProperties>
</file>