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1</w:t>
      </w:r>
      <w:r w:rsidRPr="002115E5">
        <w:rPr>
          <w:rFonts w:hint="eastAsia"/>
          <w:color w:val="000000" w:themeColor="text1"/>
        </w:rPr>
        <w:t>，函数基础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函数的返回类型不能是数组类型或函数类型，但可以是指向数组或</w:t>
      </w:r>
      <w:r w:rsidRPr="009714F9">
        <w:rPr>
          <w:rFonts w:hint="eastAsia"/>
          <w:color w:val="FF0000"/>
        </w:rPr>
        <w:t>函数的指针</w:t>
      </w:r>
      <w:r w:rsidRPr="002115E5">
        <w:rPr>
          <w:rFonts w:hint="eastAsia"/>
          <w:color w:val="000000" w:themeColor="text1"/>
        </w:rPr>
        <w:t>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只存在于块执行期间的对象称为自动对象。形参是一种自动对象。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对于局部变量对应的自动对象来说，如果变量本身没有初始值，就执行默认初始化。内置类型的未初始化局部变量将产生未定义的值。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定义成</w:t>
      </w:r>
      <w:r w:rsidRPr="009714F9">
        <w:rPr>
          <w:rFonts w:hint="eastAsia"/>
          <w:color w:val="FF0000"/>
        </w:rPr>
        <w:t>static</w:t>
      </w:r>
      <w:r w:rsidRPr="002115E5">
        <w:rPr>
          <w:rFonts w:hint="eastAsia"/>
          <w:color w:val="000000" w:themeColor="text1"/>
        </w:rPr>
        <w:t>的局部变量的生命周期贯穿函数调用及之后的时间。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函数只能定义一次，但可以声明多次。函数的声明可以省略参数名字。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函数应该在头文件中声明，在源文件中定义。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定义函数的源文件应该把含有函数声明的头文件包含进来，编译器负责验证函数的定义和声明是否匹配。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2</w:t>
      </w:r>
      <w:r w:rsidRPr="002115E5">
        <w:rPr>
          <w:rFonts w:hint="eastAsia"/>
          <w:color w:val="000000" w:themeColor="text1"/>
        </w:rPr>
        <w:t>，参数传递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形参初始化的机理与变量初始化一样。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如果形参是引用类型，它将绑定到对应的实参上，否则，将实参的值拷贝后赋给形参。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熟悉</w:t>
      </w:r>
      <w:r w:rsidRPr="002115E5">
        <w:rPr>
          <w:rFonts w:hint="eastAsia"/>
          <w:color w:val="000000" w:themeColor="text1"/>
        </w:rPr>
        <w:t>C</w:t>
      </w:r>
      <w:r w:rsidRPr="002115E5">
        <w:rPr>
          <w:rFonts w:hint="eastAsia"/>
          <w:color w:val="000000" w:themeColor="text1"/>
        </w:rPr>
        <w:t>语言的程序员常常使用指针类型的形参访问函数外部的对象。在</w:t>
      </w:r>
      <w:r w:rsidRPr="002115E5">
        <w:rPr>
          <w:rFonts w:hint="eastAsia"/>
          <w:color w:val="000000" w:themeColor="text1"/>
        </w:rPr>
        <w:t>C++</w:t>
      </w:r>
      <w:r w:rsidRPr="002115E5">
        <w:rPr>
          <w:rFonts w:hint="eastAsia"/>
          <w:color w:val="000000" w:themeColor="text1"/>
        </w:rPr>
        <w:t>语言中，建议使用引用类型的形参替代指针。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拷贝大的类类型对象或者容器对象比较低效，甚至有的类类型（包括</w:t>
      </w:r>
      <w:r w:rsidRPr="002115E5">
        <w:rPr>
          <w:rFonts w:hint="eastAsia"/>
          <w:color w:val="000000" w:themeColor="text1"/>
        </w:rPr>
        <w:t>IO</w:t>
      </w:r>
      <w:r w:rsidRPr="002115E5">
        <w:rPr>
          <w:rFonts w:hint="eastAsia"/>
          <w:color w:val="000000" w:themeColor="text1"/>
        </w:rPr>
        <w:t>类型）根本不支持拷贝操作。只能通过引用形参访问该类型的对象。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如果函数无需改变应用形参的值，最好将其声明为常量引用。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一个函数只能返回一个值，有时函数需要同时返回多个值，引用形参为我们返回多个结果提供了有效的途径。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当用实参初始化形参时会忽略掉顶层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，形参的顶层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被忽略掉了。当形参有顶层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时，传给它常量对象或者非常量对象都是可以的。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尽量使用常量引用。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find_char(string str);find_char("Hello")</w:t>
      </w:r>
      <w:r w:rsidRPr="002115E5">
        <w:rPr>
          <w:rFonts w:hint="eastAsia"/>
          <w:color w:val="000000" w:themeColor="text1"/>
        </w:rPr>
        <w:t>会报错。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数组的两个特殊性质对我们定义和使用作用在数组上的函数有影响，这两个性质分别是：不允许拷贝数组，数组使用时会被转换成指针。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当我们为函数传递一个数组时，实际上传递的是指向数组首元素的指针。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void print(const int*)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void print(const int[])</w:t>
      </w:r>
      <w:r w:rsidRPr="002115E5">
        <w:rPr>
          <w:rFonts w:hint="eastAsia"/>
          <w:color w:val="000000" w:themeColor="text1"/>
        </w:rPr>
        <w:t>以及</w:t>
      </w:r>
      <w:r w:rsidRPr="002115E5">
        <w:rPr>
          <w:rFonts w:hint="eastAsia"/>
          <w:color w:val="000000" w:themeColor="text1"/>
        </w:rPr>
        <w:t>void print(const int[10])</w:t>
      </w:r>
      <w:r w:rsidRPr="002115E5">
        <w:rPr>
          <w:rFonts w:hint="eastAsia"/>
          <w:color w:val="000000" w:themeColor="text1"/>
        </w:rPr>
        <w:t>等价。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main</w:t>
      </w:r>
      <w:r w:rsidRPr="002115E5">
        <w:rPr>
          <w:rFonts w:hint="eastAsia"/>
          <w:color w:val="000000" w:themeColor="text1"/>
        </w:rPr>
        <w:t>可以接受命令行选项。</w:t>
      </w:r>
      <w:r w:rsidRPr="002115E5">
        <w:rPr>
          <w:rFonts w:hint="eastAsia"/>
          <w:color w:val="000000" w:themeColor="text1"/>
        </w:rPr>
        <w:t>int main(int argc,char *argv[])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为了编写</w:t>
      </w:r>
      <w:r w:rsidRPr="009714F9">
        <w:rPr>
          <w:rFonts w:hint="eastAsia"/>
          <w:color w:val="FF0000"/>
        </w:rPr>
        <w:t>能处理不同数量实参的函数</w:t>
      </w:r>
      <w:r w:rsidRPr="002115E5">
        <w:rPr>
          <w:rFonts w:hint="eastAsia"/>
          <w:color w:val="000000" w:themeColor="text1"/>
        </w:rPr>
        <w:t>的三种方法：</w:t>
      </w:r>
      <w:r w:rsidRPr="002115E5">
        <w:rPr>
          <w:rFonts w:hint="eastAsia"/>
          <w:color w:val="000000" w:themeColor="text1"/>
        </w:rPr>
        <w:t>1</w:t>
      </w:r>
      <w:r w:rsidRPr="002115E5">
        <w:rPr>
          <w:rFonts w:hint="eastAsia"/>
          <w:color w:val="000000" w:themeColor="text1"/>
        </w:rPr>
        <w:t>，如果实参类型相同，使用</w:t>
      </w:r>
      <w:r w:rsidRPr="002115E5">
        <w:rPr>
          <w:rFonts w:hint="eastAsia"/>
          <w:color w:val="000000" w:themeColor="text1"/>
        </w:rPr>
        <w:t>initializer_list</w:t>
      </w:r>
      <w:r w:rsidRPr="002115E5">
        <w:rPr>
          <w:rFonts w:hint="eastAsia"/>
          <w:color w:val="000000" w:themeColor="text1"/>
        </w:rPr>
        <w:t>；</w:t>
      </w:r>
      <w:r w:rsidRPr="002115E5">
        <w:rPr>
          <w:rFonts w:hint="eastAsia"/>
          <w:color w:val="000000" w:themeColor="text1"/>
        </w:rPr>
        <w:t>2</w:t>
      </w:r>
      <w:r w:rsidR="00BA4DE6" w:rsidRPr="002115E5">
        <w:rPr>
          <w:rFonts w:hint="eastAsia"/>
          <w:color w:val="000000" w:themeColor="text1"/>
        </w:rPr>
        <w:t>，实参类型不同，使用</w:t>
      </w:r>
      <w:r w:rsidRPr="002115E5">
        <w:rPr>
          <w:rFonts w:hint="eastAsia"/>
          <w:color w:val="000000" w:themeColor="text1"/>
        </w:rPr>
        <w:t>可变参数模版；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3</w:t>
      </w:r>
      <w:r w:rsidRPr="002115E5">
        <w:rPr>
          <w:rFonts w:hint="eastAsia"/>
          <w:color w:val="000000" w:themeColor="text1"/>
        </w:rPr>
        <w:t>，使用省略符</w:t>
      </w:r>
      <w:r w:rsidRPr="002115E5">
        <w:rPr>
          <w:rFonts w:hint="eastAsia"/>
          <w:color w:val="000000" w:themeColor="text1"/>
        </w:rPr>
        <w:t>(</w:t>
      </w:r>
      <w:r w:rsidRPr="002115E5">
        <w:rPr>
          <w:rFonts w:hint="eastAsia"/>
          <w:color w:val="000000" w:themeColor="text1"/>
        </w:rPr>
        <w:t>这种功能一般只用于与</w:t>
      </w:r>
      <w:r w:rsidRPr="002115E5">
        <w:rPr>
          <w:rFonts w:hint="eastAsia"/>
          <w:color w:val="000000" w:themeColor="text1"/>
        </w:rPr>
        <w:t>C</w:t>
      </w:r>
      <w:r w:rsidRPr="002115E5">
        <w:rPr>
          <w:rFonts w:hint="eastAsia"/>
          <w:color w:val="000000" w:themeColor="text1"/>
        </w:rPr>
        <w:t>函数交互的接口程序</w:t>
      </w:r>
      <w:r w:rsidRPr="002115E5">
        <w:rPr>
          <w:rFonts w:hint="eastAsia"/>
          <w:color w:val="000000" w:themeColor="text1"/>
        </w:rPr>
        <w:t>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编程：打印变长的错误消息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 xml:space="preserve">3 </w:t>
      </w:r>
      <w:r w:rsidRPr="002115E5">
        <w:rPr>
          <w:rFonts w:hint="eastAsia"/>
          <w:color w:val="000000" w:themeColor="text1"/>
        </w:rPr>
        <w:t>返回类型和</w:t>
      </w:r>
      <w:r w:rsidRPr="002115E5">
        <w:rPr>
          <w:rFonts w:hint="eastAsia"/>
          <w:color w:val="000000" w:themeColor="text1"/>
        </w:rPr>
        <w:t>return</w:t>
      </w:r>
      <w:r w:rsidRPr="002115E5">
        <w:rPr>
          <w:rFonts w:hint="eastAsia"/>
          <w:color w:val="000000" w:themeColor="text1"/>
        </w:rPr>
        <w:t>语句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不要返回局部对象的引用或指针。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如果函数返回的是列表，那么返回值类型是</w:t>
      </w:r>
      <w:r w:rsidRPr="002115E5">
        <w:rPr>
          <w:rFonts w:hint="eastAsia"/>
          <w:color w:val="000000" w:themeColor="text1"/>
        </w:rPr>
        <w:t>vector&lt;T&gt;</w:t>
      </w:r>
      <w:r w:rsidRPr="002115E5">
        <w:rPr>
          <w:rFonts w:hint="eastAsia"/>
          <w:color w:val="000000" w:themeColor="text1"/>
        </w:rPr>
        <w:t>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main</w:t>
      </w:r>
      <w:r w:rsidRPr="002115E5">
        <w:rPr>
          <w:rFonts w:hint="eastAsia"/>
          <w:color w:val="000000" w:themeColor="text1"/>
        </w:rPr>
        <w:t>函数可以没有</w:t>
      </w:r>
      <w:r w:rsidRPr="002115E5">
        <w:rPr>
          <w:rFonts w:hint="eastAsia"/>
          <w:color w:val="000000" w:themeColor="text1"/>
        </w:rPr>
        <w:t>return</w:t>
      </w:r>
      <w:r w:rsidRPr="002115E5">
        <w:rPr>
          <w:rFonts w:hint="eastAsia"/>
          <w:color w:val="000000" w:themeColor="text1"/>
        </w:rPr>
        <w:t>语句。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因为数组不能拷贝，所以函数不能返回数组。不过可以返回数组的指针或引用。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要想定义一个返回数组的指针或引用的函数比较烦琐，但是有一些办法可以简化这一任务，其中最直接的方法是使用类型别名。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比如：</w:t>
      </w:r>
      <w:r w:rsidRPr="002115E5">
        <w:rPr>
          <w:rFonts w:hint="eastAsia"/>
          <w:color w:val="000000" w:themeColor="text1"/>
        </w:rPr>
        <w:t>typedef int arrT[10],using arrT = int[10]; arrT* func(int i);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lastRenderedPageBreak/>
        <w:t>如果我们想定义一个返回数组指针的函数，则数组的维度必须跟在函数名字之后。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不使用类型别名来定义一个返回数组的函数：</w:t>
      </w:r>
      <w:r w:rsidRPr="002115E5">
        <w:rPr>
          <w:rFonts w:hint="eastAsia"/>
          <w:color w:val="000000" w:themeColor="text1"/>
        </w:rPr>
        <w:t>int (*func(int i ))[10];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尾置返回类型</w:t>
      </w:r>
      <w:r w:rsidRPr="002115E5">
        <w:rPr>
          <w:rFonts w:hint="eastAsia"/>
          <w:color w:val="000000" w:themeColor="text1"/>
        </w:rPr>
        <w:t xml:space="preserve"> auto func(int) -&gt; int(*)[10];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使用</w:t>
      </w:r>
      <w:r w:rsidRPr="002115E5">
        <w:rPr>
          <w:rFonts w:hint="eastAsia"/>
          <w:color w:val="000000" w:themeColor="text1"/>
        </w:rPr>
        <w:t>decltype</w:t>
      </w:r>
      <w:r w:rsidRPr="002115E5">
        <w:rPr>
          <w:rFonts w:hint="eastAsia"/>
          <w:color w:val="000000" w:themeColor="text1"/>
        </w:rPr>
        <w:t>：</w:t>
      </w:r>
      <w:r w:rsidRPr="002115E5">
        <w:rPr>
          <w:rFonts w:hint="eastAsia"/>
          <w:color w:val="000000" w:themeColor="text1"/>
        </w:rPr>
        <w:t>int odd[]={1,3,5,7,9}; decltype(odd) *arrPtr(int c){}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 xml:space="preserve">4 </w:t>
      </w:r>
      <w:r w:rsidRPr="002115E5">
        <w:rPr>
          <w:rFonts w:hint="eastAsia"/>
          <w:color w:val="000000" w:themeColor="text1"/>
        </w:rPr>
        <w:t>函数重载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一个拥有顶层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的形参无法和另一个没有顶层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的形参区分开来。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比如</w:t>
      </w:r>
      <w:r w:rsidRPr="002115E5">
        <w:rPr>
          <w:rFonts w:hint="eastAsia"/>
          <w:color w:val="000000" w:themeColor="text1"/>
        </w:rPr>
        <w:t>lookup(Phone)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lookup(const Phone)</w:t>
      </w:r>
      <w:r w:rsidRPr="002115E5">
        <w:rPr>
          <w:rFonts w:hint="eastAsia"/>
          <w:color w:val="000000" w:themeColor="text1"/>
        </w:rPr>
        <w:tab/>
        <w:t>lookup(Phone*)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lookup(Phone* const)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底层</w:t>
      </w:r>
      <w:r w:rsidRPr="002115E5">
        <w:rPr>
          <w:rFonts w:hint="eastAsia"/>
          <w:color w:val="000000" w:themeColor="text1"/>
        </w:rPr>
        <w:t>const</w:t>
      </w:r>
      <w:r w:rsidRPr="002115E5">
        <w:rPr>
          <w:rFonts w:hint="eastAsia"/>
          <w:color w:val="000000" w:themeColor="text1"/>
        </w:rPr>
        <w:t>是可以重载的：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lookup(Account&amp;)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lookup(const Account&amp;)</w:t>
      </w:r>
      <w:r w:rsidRPr="002115E5">
        <w:rPr>
          <w:rFonts w:hint="eastAsia"/>
          <w:color w:val="000000" w:themeColor="text1"/>
        </w:rPr>
        <w:tab/>
        <w:t>lookup(Account*)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lookup(const Account*)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const_cast</w:t>
      </w:r>
      <w:r w:rsidRPr="002115E5">
        <w:rPr>
          <w:rFonts w:hint="eastAsia"/>
          <w:color w:val="000000" w:themeColor="text1"/>
        </w:rPr>
        <w:t>可以将</w:t>
      </w:r>
      <w:r w:rsidRPr="002115E5">
        <w:rPr>
          <w:rFonts w:hint="eastAsia"/>
          <w:color w:val="000000" w:themeColor="text1"/>
        </w:rPr>
        <w:t>const string&amp;</w:t>
      </w:r>
      <w:r w:rsidRPr="002115E5">
        <w:rPr>
          <w:rFonts w:hint="eastAsia"/>
          <w:color w:val="000000" w:themeColor="text1"/>
        </w:rPr>
        <w:t>转换成</w:t>
      </w:r>
      <w:r w:rsidRPr="002115E5">
        <w:rPr>
          <w:rFonts w:hint="eastAsia"/>
          <w:color w:val="000000" w:themeColor="text1"/>
        </w:rPr>
        <w:t>string &amp;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 xml:space="preserve">5 </w:t>
      </w:r>
      <w:r w:rsidRPr="002115E5">
        <w:rPr>
          <w:rFonts w:hint="eastAsia"/>
          <w:color w:val="000000" w:themeColor="text1"/>
        </w:rPr>
        <w:t>特殊用途语言特性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本节将介绍三种函数相关的语言特性：默认实参，内联函数和</w:t>
      </w: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函数。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默认实参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默认实参，一旦某个形参被赋予了默认值，它后面的所有形参都必须有默认值。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内联函数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调用函数一般比求等价表达式的值要慢一些，内联函数可避免函数调用的开销，它会在调用点上“内联地”展开。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在函数的返回类型前面加上关键字</w:t>
      </w:r>
      <w:r w:rsidRPr="002115E5">
        <w:rPr>
          <w:rFonts w:hint="eastAsia"/>
          <w:color w:val="000000" w:themeColor="text1"/>
        </w:rPr>
        <w:t>inline</w:t>
      </w:r>
      <w:r w:rsidRPr="002115E5">
        <w:rPr>
          <w:rFonts w:hint="eastAsia"/>
          <w:color w:val="000000" w:themeColor="text1"/>
        </w:rPr>
        <w:t>，这样就可以将它声明为内联函数。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内联说明只是向编译器发出一个请求，编译器可以选择忽略这个请求。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一般来说，内联机制用于优化规模较小，流程直接，频繁调用的函数。很多编译器都不支持内联递归函数。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函数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是指能用于常量表达式的函数。该函数的返回类型及所有形参的类型都得是字面值类型，而且函数体中必须有且只有一条</w:t>
      </w:r>
      <w:r w:rsidRPr="002115E5">
        <w:rPr>
          <w:rFonts w:hint="eastAsia"/>
          <w:color w:val="000000" w:themeColor="text1"/>
        </w:rPr>
        <w:t>return</w:t>
      </w:r>
      <w:r w:rsidRPr="002115E5">
        <w:rPr>
          <w:rFonts w:hint="eastAsia"/>
          <w:color w:val="000000" w:themeColor="text1"/>
        </w:rPr>
        <w:t>语句。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执行初始化任务时，编译器把对</w:t>
      </w: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函数的调用替换成其结果值，为了能在编译过程中随时展开，</w:t>
      </w: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被隐式的指定为内联函数。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constexpr size_t scale(size_t cnt){return new_sz() * cnt;} scale(2)</w:t>
      </w:r>
      <w:r w:rsidRPr="002115E5">
        <w:rPr>
          <w:rFonts w:hint="eastAsia"/>
          <w:color w:val="000000" w:themeColor="text1"/>
        </w:rPr>
        <w:t>是常量表达式；</w:t>
      </w:r>
      <w:r w:rsidRPr="002115E5">
        <w:rPr>
          <w:rFonts w:hint="eastAsia"/>
          <w:color w:val="000000" w:themeColor="text1"/>
        </w:rPr>
        <w:t>int i = 2;scale(i)</w:t>
      </w:r>
      <w:r w:rsidRPr="002115E5">
        <w:rPr>
          <w:rFonts w:hint="eastAsia"/>
          <w:color w:val="000000" w:themeColor="text1"/>
        </w:rPr>
        <w:t>不是常量表达式。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函数不一定返回常量表达式。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内联函数和</w:t>
      </w:r>
      <w:r w:rsidRPr="002115E5">
        <w:rPr>
          <w:rFonts w:hint="eastAsia"/>
          <w:color w:val="000000" w:themeColor="text1"/>
        </w:rPr>
        <w:t>constexpr</w:t>
      </w:r>
      <w:r w:rsidRPr="002115E5">
        <w:rPr>
          <w:rFonts w:hint="eastAsia"/>
          <w:color w:val="000000" w:themeColor="text1"/>
        </w:rPr>
        <w:t>函数通常定义在头文件中。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调试帮助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程序可以包含一些用于调试的代码，但是这些代码只在开发程序时使用，当应用程序编写完成准备发布时，要先屏蔽这些代码。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这种方法用到两项预处理功能：</w:t>
      </w: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NDEBUG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是一种预处理宏，所谓预处理宏其实是一个预处理变量，它的行为类似于内联函数。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assert(expr)</w:t>
      </w:r>
      <w:r w:rsidRPr="002115E5">
        <w:rPr>
          <w:rFonts w:hint="eastAsia"/>
          <w:color w:val="000000" w:themeColor="text1"/>
        </w:rPr>
        <w:t>首先对</w:t>
      </w:r>
      <w:r w:rsidRPr="002115E5">
        <w:rPr>
          <w:rFonts w:hint="eastAsia"/>
          <w:color w:val="000000" w:themeColor="text1"/>
        </w:rPr>
        <w:t>expr</w:t>
      </w:r>
      <w:r w:rsidRPr="002115E5">
        <w:rPr>
          <w:rFonts w:hint="eastAsia"/>
          <w:color w:val="000000" w:themeColor="text1"/>
        </w:rPr>
        <w:t>求值，如果表达式为假，</w:t>
      </w: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输出信息并终止程序的执行。如果表达式为真（即非</w:t>
      </w:r>
      <w:r w:rsidRPr="002115E5">
        <w:rPr>
          <w:rFonts w:hint="eastAsia"/>
          <w:color w:val="000000" w:themeColor="text1"/>
        </w:rPr>
        <w:t>0</w:t>
      </w:r>
      <w:r w:rsidRPr="002115E5">
        <w:rPr>
          <w:rFonts w:hint="eastAsia"/>
          <w:color w:val="000000" w:themeColor="text1"/>
        </w:rPr>
        <w:t>），</w:t>
      </w: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什么也不做。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宏定义在</w:t>
      </w:r>
      <w:r w:rsidRPr="002115E5">
        <w:rPr>
          <w:rFonts w:hint="eastAsia"/>
          <w:color w:val="000000" w:themeColor="text1"/>
        </w:rPr>
        <w:t>cassert</w:t>
      </w:r>
      <w:r w:rsidRPr="002115E5">
        <w:rPr>
          <w:rFonts w:hint="eastAsia"/>
          <w:color w:val="000000" w:themeColor="text1"/>
        </w:rPr>
        <w:t>头文件中，预处理名字由预处理器而非编译器管理，因此我们可以直接使用预处理名字而无须提供</w:t>
      </w:r>
      <w:r w:rsidRPr="002115E5">
        <w:rPr>
          <w:rFonts w:hint="eastAsia"/>
          <w:color w:val="000000" w:themeColor="text1"/>
        </w:rPr>
        <w:t>using</w:t>
      </w:r>
      <w:r w:rsidRPr="002115E5">
        <w:rPr>
          <w:rFonts w:hint="eastAsia"/>
          <w:color w:val="000000" w:themeColor="text1"/>
        </w:rPr>
        <w:t>声明，使用</w:t>
      </w: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而不是</w:t>
      </w:r>
      <w:r w:rsidRPr="002115E5">
        <w:rPr>
          <w:rFonts w:hint="eastAsia"/>
          <w:color w:val="000000" w:themeColor="text1"/>
        </w:rPr>
        <w:t>std::assert</w:t>
      </w:r>
      <w:r w:rsidRPr="002115E5">
        <w:rPr>
          <w:rFonts w:hint="eastAsia"/>
          <w:color w:val="000000" w:themeColor="text1"/>
        </w:rPr>
        <w:t>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lastRenderedPageBreak/>
        <w:t>assert</w:t>
      </w:r>
      <w:r w:rsidRPr="002115E5">
        <w:rPr>
          <w:rFonts w:hint="eastAsia"/>
          <w:color w:val="000000" w:themeColor="text1"/>
        </w:rPr>
        <w:t>的行为依赖于一个名为</w:t>
      </w:r>
      <w:r w:rsidRPr="002115E5">
        <w:rPr>
          <w:rFonts w:hint="eastAsia"/>
          <w:color w:val="000000" w:themeColor="text1"/>
        </w:rPr>
        <w:t>NDEBUG</w:t>
      </w:r>
      <w:r w:rsidRPr="002115E5">
        <w:rPr>
          <w:rFonts w:hint="eastAsia"/>
          <w:color w:val="000000" w:themeColor="text1"/>
        </w:rPr>
        <w:t>的预处理变量的状态。如果定义了</w:t>
      </w:r>
      <w:r w:rsidRPr="002115E5">
        <w:rPr>
          <w:rFonts w:hint="eastAsia"/>
          <w:color w:val="000000" w:themeColor="text1"/>
        </w:rPr>
        <w:t>NDEBUG</w:t>
      </w:r>
      <w:r w:rsidRPr="002115E5">
        <w:rPr>
          <w:rFonts w:hint="eastAsia"/>
          <w:color w:val="000000" w:themeColor="text1"/>
        </w:rPr>
        <w:t>，则</w:t>
      </w:r>
      <w:r w:rsidRPr="002115E5">
        <w:rPr>
          <w:rFonts w:hint="eastAsia"/>
          <w:color w:val="000000" w:themeColor="text1"/>
        </w:rPr>
        <w:t>assert</w:t>
      </w:r>
      <w:r w:rsidRPr="002115E5">
        <w:rPr>
          <w:rFonts w:hint="eastAsia"/>
          <w:color w:val="000000" w:themeColor="text1"/>
        </w:rPr>
        <w:t>什么都不做。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#define NDEBUG</w:t>
      </w:r>
      <w:r w:rsidRPr="002115E5">
        <w:rPr>
          <w:rFonts w:hint="eastAsia"/>
          <w:color w:val="000000" w:themeColor="text1"/>
        </w:rPr>
        <w:t>加到每个源文件中</w:t>
      </w:r>
      <w:r w:rsidRPr="002115E5">
        <w:rPr>
          <w:rFonts w:hint="eastAsia"/>
          <w:color w:val="000000" w:themeColor="text1"/>
        </w:rPr>
        <w:t>,</w:t>
      </w:r>
      <w:r w:rsidRPr="002115E5">
        <w:rPr>
          <w:rFonts w:hint="eastAsia"/>
          <w:color w:val="000000" w:themeColor="text1"/>
        </w:rPr>
        <w:t>但这条语句必须放在</w:t>
      </w:r>
      <w:r w:rsidRPr="002115E5">
        <w:rPr>
          <w:rFonts w:hint="eastAsia"/>
          <w:color w:val="000000" w:themeColor="text1"/>
        </w:rPr>
        <w:t>#include &lt;assert.h&gt;</w:t>
      </w:r>
      <w:r w:rsidRPr="002115E5">
        <w:rPr>
          <w:rFonts w:hint="eastAsia"/>
          <w:color w:val="000000" w:themeColor="text1"/>
        </w:rPr>
        <w:t>之前</w:t>
      </w:r>
      <w:r w:rsidRPr="002115E5">
        <w:rPr>
          <w:rFonts w:hint="eastAsia"/>
          <w:color w:val="000000" w:themeColor="text1"/>
        </w:rPr>
        <w:t>.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使用</w:t>
      </w:r>
      <w:r w:rsidRPr="002115E5">
        <w:rPr>
          <w:rFonts w:hint="eastAsia"/>
          <w:color w:val="000000" w:themeColor="text1"/>
        </w:rPr>
        <w:t>__func__</w:t>
      </w:r>
      <w:r w:rsidRPr="002115E5">
        <w:rPr>
          <w:rFonts w:hint="eastAsia"/>
          <w:color w:val="000000" w:themeColor="text1"/>
        </w:rPr>
        <w:t>输出当前调试的函数的名字。它是一个静态数组。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预处理器还定义了另外</w:t>
      </w:r>
      <w:r w:rsidRPr="002115E5">
        <w:rPr>
          <w:rFonts w:hint="eastAsia"/>
          <w:color w:val="000000" w:themeColor="text1"/>
        </w:rPr>
        <w:t>4</w:t>
      </w:r>
      <w:r w:rsidRPr="002115E5">
        <w:rPr>
          <w:rFonts w:hint="eastAsia"/>
          <w:color w:val="000000" w:themeColor="text1"/>
        </w:rPr>
        <w:t>个对于程序测试很有用的名字：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__FILE__</w:t>
      </w:r>
      <w:r w:rsidRPr="002115E5">
        <w:rPr>
          <w:rFonts w:hint="eastAsia"/>
          <w:color w:val="000000" w:themeColor="text1"/>
        </w:rPr>
        <w:t>存放文件名的字符串字面值；</w:t>
      </w:r>
      <w:r w:rsidRPr="002115E5">
        <w:rPr>
          <w:rFonts w:hint="eastAsia"/>
          <w:color w:val="000000" w:themeColor="text1"/>
        </w:rPr>
        <w:t>__LINE__</w:t>
      </w:r>
      <w:r w:rsidRPr="002115E5">
        <w:rPr>
          <w:rFonts w:hint="eastAsia"/>
          <w:color w:val="000000" w:themeColor="text1"/>
        </w:rPr>
        <w:t>存放当前行的整型字面值；</w:t>
      </w:r>
      <w:r w:rsidRPr="002115E5">
        <w:rPr>
          <w:rFonts w:hint="eastAsia"/>
          <w:color w:val="000000" w:themeColor="text1"/>
        </w:rPr>
        <w:t>__TIME__</w:t>
      </w:r>
      <w:r w:rsidRPr="002115E5">
        <w:rPr>
          <w:rFonts w:hint="eastAsia"/>
          <w:color w:val="000000" w:themeColor="text1"/>
        </w:rPr>
        <w:t>存放文件编译时间的字符串字面值；</w:t>
      </w:r>
      <w:r w:rsidRPr="002115E5">
        <w:rPr>
          <w:rFonts w:hint="eastAsia"/>
          <w:color w:val="000000" w:themeColor="text1"/>
        </w:rPr>
        <w:t>__DATA__</w:t>
      </w:r>
      <w:r w:rsidRPr="002115E5">
        <w:rPr>
          <w:rFonts w:hint="eastAsia"/>
          <w:color w:val="000000" w:themeColor="text1"/>
        </w:rPr>
        <w:t>存放编译日期。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 xml:space="preserve">6 </w:t>
      </w:r>
      <w:r w:rsidRPr="002115E5">
        <w:rPr>
          <w:rFonts w:hint="eastAsia"/>
          <w:color w:val="000000" w:themeColor="text1"/>
        </w:rPr>
        <w:t>函数匹配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 xml:space="preserve">7 </w:t>
      </w:r>
      <w:r w:rsidRPr="0022127E">
        <w:rPr>
          <w:rFonts w:hint="eastAsia"/>
          <w:color w:val="FF0000"/>
        </w:rPr>
        <w:t>函数指针</w:t>
      </w:r>
    </w:p>
    <w:p w:rsidR="000442A2" w:rsidRPr="002115E5" w:rsidRDefault="00D3650F" w:rsidP="000442A2">
      <w:pPr>
        <w:rPr>
          <w:color w:val="000000" w:themeColor="text1"/>
        </w:rPr>
      </w:pPr>
      <w:bookmarkStart w:id="0" w:name="_GoBack"/>
      <w:r w:rsidRPr="002115E5">
        <w:rPr>
          <w:rFonts w:hint="eastAsia"/>
          <w:color w:val="000000" w:themeColor="text1"/>
        </w:rPr>
        <w:t>函数的类型由它的返回类型和形参</w:t>
      </w:r>
      <w:r w:rsidR="000442A2" w:rsidRPr="002115E5">
        <w:rPr>
          <w:rFonts w:hint="eastAsia"/>
          <w:color w:val="000000" w:themeColor="text1"/>
        </w:rPr>
        <w:t>类型共同决定，与函数名无关。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要想声明一个可以指向该函数的指针，只需要用指针替换函数名即可。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函数类型</w:t>
      </w:r>
      <w:r w:rsidRPr="002115E5">
        <w:rPr>
          <w:rFonts w:hint="eastAsia"/>
          <w:color w:val="000000" w:themeColor="text1"/>
        </w:rPr>
        <w:t>bool(const string &amp;, const string &amp;)</w:t>
      </w:r>
      <w:r w:rsidRPr="002115E5">
        <w:rPr>
          <w:rFonts w:hint="eastAsia"/>
          <w:color w:val="000000" w:themeColor="text1"/>
        </w:rPr>
        <w:t>的指针</w:t>
      </w:r>
      <w:r w:rsidRPr="002115E5">
        <w:rPr>
          <w:rFonts w:hint="eastAsia"/>
          <w:color w:val="000000" w:themeColor="text1"/>
        </w:rPr>
        <w:t>bool (*pf)(const string &amp;, const string &amp;);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当我们把函数名作为一个值使用时，该函数自动转换成指针。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pf = lengthCompare</w:t>
      </w:r>
      <w:r w:rsidRPr="002115E5">
        <w:rPr>
          <w:rFonts w:hint="eastAsia"/>
          <w:color w:val="000000" w:themeColor="text1"/>
        </w:rPr>
        <w:t>和</w:t>
      </w:r>
      <w:r w:rsidRPr="002115E5">
        <w:rPr>
          <w:rFonts w:hint="eastAsia"/>
          <w:color w:val="000000" w:themeColor="text1"/>
        </w:rPr>
        <w:t>pf = &amp;lengthCompare</w:t>
      </w:r>
      <w:r w:rsidRPr="002115E5">
        <w:rPr>
          <w:rFonts w:hint="eastAsia"/>
          <w:color w:val="000000" w:themeColor="text1"/>
        </w:rPr>
        <w:t>等价。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我们还能直接使用指向函数的指针调用该函数，无须提前解引用指针。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pf("Hello","Hi")</w:t>
      </w:r>
      <w:r w:rsidRPr="002115E5">
        <w:rPr>
          <w:rFonts w:hint="eastAsia"/>
          <w:color w:val="000000" w:themeColor="text1"/>
        </w:rPr>
        <w:t>等价于</w:t>
      </w:r>
      <w:r w:rsidRPr="002115E5">
        <w:rPr>
          <w:rFonts w:hint="eastAsia"/>
          <w:color w:val="000000" w:themeColor="text1"/>
        </w:rPr>
        <w:t>(*pf)("Hello","Hi")</w:t>
      </w:r>
    </w:p>
    <w:p w:rsidR="000442A2" w:rsidRPr="002115E5" w:rsidRDefault="000442A2" w:rsidP="000442A2">
      <w:pPr>
        <w:rPr>
          <w:color w:val="000000" w:themeColor="text1"/>
        </w:rPr>
      </w:pP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可以直接把函数作为实参使用，此时它会自动转换成指针。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直接使用函数指针类型显得冗长而烦琐，类型别名和</w:t>
      </w:r>
      <w:r w:rsidRPr="002115E5">
        <w:rPr>
          <w:rFonts w:hint="eastAsia"/>
          <w:color w:val="000000" w:themeColor="text1"/>
        </w:rPr>
        <w:t>decltype</w:t>
      </w:r>
      <w:r w:rsidRPr="002115E5">
        <w:rPr>
          <w:rFonts w:hint="eastAsia"/>
          <w:color w:val="000000" w:themeColor="text1"/>
        </w:rPr>
        <w:t>能让我们简化使用函数指针的代码。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color w:val="000000" w:themeColor="text1"/>
        </w:rPr>
        <w:t>typedef bool Func(const string&amp;, const string&amp;)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color w:val="000000" w:themeColor="text1"/>
        </w:rPr>
        <w:t>typedef decltype(lengthCompare) Func2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color w:val="000000" w:themeColor="text1"/>
        </w:rPr>
        <w:t>typedef bool(*FuncP)(const string&amp;, const string&amp;)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color w:val="000000" w:themeColor="text1"/>
        </w:rPr>
        <w:t>typedef decltype(lengthCompare) *FuncP2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以上都是等价的</w:t>
      </w:r>
    </w:p>
    <w:p w:rsidR="000442A2" w:rsidRPr="002115E5" w:rsidRDefault="000442A2" w:rsidP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要想声明一个返回函数指针的函数，最简单的办法是使用类型别名：</w:t>
      </w:r>
      <w:r w:rsidRPr="002115E5">
        <w:rPr>
          <w:rFonts w:hint="eastAsia"/>
          <w:color w:val="000000" w:themeColor="text1"/>
        </w:rPr>
        <w:t>using PF = int(*)(int*, int);</w:t>
      </w:r>
    </w:p>
    <w:p w:rsidR="00441D4F" w:rsidRPr="002115E5" w:rsidRDefault="000442A2">
      <w:pPr>
        <w:rPr>
          <w:color w:val="000000" w:themeColor="text1"/>
        </w:rPr>
      </w:pPr>
      <w:r w:rsidRPr="002115E5">
        <w:rPr>
          <w:rFonts w:hint="eastAsia"/>
          <w:color w:val="000000" w:themeColor="text1"/>
        </w:rPr>
        <w:t>将</w:t>
      </w:r>
      <w:r w:rsidRPr="002115E5">
        <w:rPr>
          <w:rFonts w:hint="eastAsia"/>
          <w:color w:val="000000" w:themeColor="text1"/>
        </w:rPr>
        <w:t>decltype</w:t>
      </w:r>
      <w:r w:rsidRPr="002115E5">
        <w:rPr>
          <w:rFonts w:hint="eastAsia"/>
          <w:color w:val="000000" w:themeColor="text1"/>
        </w:rPr>
        <w:t>作用于某个函数时，它返回函数类型而非指针类型。</w:t>
      </w:r>
      <w:bookmarkEnd w:id="0"/>
    </w:p>
    <w:sectPr w:rsidR="00441D4F" w:rsidRPr="00211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0A9"/>
    <w:rsid w:val="000442A2"/>
    <w:rsid w:val="001130A9"/>
    <w:rsid w:val="002115E5"/>
    <w:rsid w:val="0022127E"/>
    <w:rsid w:val="00441D4F"/>
    <w:rsid w:val="004C2D72"/>
    <w:rsid w:val="00627312"/>
    <w:rsid w:val="00870902"/>
    <w:rsid w:val="009714F9"/>
    <w:rsid w:val="00BA4DE6"/>
    <w:rsid w:val="00D3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153B2-0486-44E7-89E0-600CE00F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515</Words>
  <Characters>2937</Characters>
  <Application>Microsoft Office Word</Application>
  <DocSecurity>0</DocSecurity>
  <Lines>24</Lines>
  <Paragraphs>6</Paragraphs>
  <ScaleCrop>false</ScaleCrop>
  <Company>Microsoft</Company>
  <LinksUpToDate>false</LinksUpToDate>
  <CharactersWithSpaces>3446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陈成 薛</dc:creator>
  <cp:keywords/>
  <dc:description/>
  <cp:lastModifiedBy>Microsoft 帐户</cp:lastModifiedBy>
  <cp:revision>9</cp:revision>
  <dcterms:created xsi:type="dcterms:W3CDTF">2020-04-28T02:03:00Z</dcterms:created>
  <dcterms:modified xsi:type="dcterms:W3CDTF">2020-08-22T02:02:00Z</dcterms:modified>
</cp:coreProperties>
</file>