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4D9" w:rsidRDefault="00FB44D9" w:rsidP="00FB44D9">
      <w:r>
        <w:t>Import Materials：为导入材质启用其余设置。</w:t>
      </w:r>
    </w:p>
    <w:p w:rsidR="00FB44D9" w:rsidRDefault="00FB44D9" w:rsidP="00FB44D9">
      <w:r>
        <w:t>Location：定义如何访问材质和纹理。根据选择的这些选项，可以使用不同的属性。</w:t>
      </w:r>
    </w:p>
    <w:p w:rsidR="00FB44D9" w:rsidRDefault="00FB44D9" w:rsidP="00FB44D9">
      <w:r>
        <w:t>Use Embedded Materials：选择此选项可将导入的材质保持在导入的资源中。</w:t>
      </w:r>
    </w:p>
    <w:p w:rsidR="00FB44D9" w:rsidRDefault="00FB44D9" w:rsidP="00FB44D9">
      <w:r>
        <w:t>Use External Materials (Legacy)：选择此选项可将导入的材质提取为外部资源。</w:t>
      </w:r>
    </w:p>
    <w:p w:rsidR="00FB44D9" w:rsidRDefault="00FB44D9" w:rsidP="00FB44D9"/>
    <w:p w:rsidR="00FB44D9" w:rsidRDefault="00FB44D9" w:rsidP="00FB44D9">
      <w:r>
        <w:t>Use Embedded Materials</w:t>
      </w:r>
    </w:p>
    <w:p w:rsidR="00FB44D9" w:rsidRDefault="00FB44D9" w:rsidP="00FB44D9">
      <w:r>
        <w:t>Textures：单击 Extract Textures 按钮可提取导入的资源中嵌入的纹理。如果没有需要提取的纹理，此按钮显示为灰色。</w:t>
      </w:r>
    </w:p>
    <w:p w:rsidR="00FB44D9" w:rsidRDefault="00FB44D9" w:rsidP="00FB44D9">
      <w:r>
        <w:t>Materials：单击 Extract Materials 按钮可提取导入的资源中嵌入的材质。如果没有需要提取的材质，此按钮显示为灰色。</w:t>
      </w:r>
    </w:p>
    <w:p w:rsidR="00FB44D9" w:rsidRDefault="00FB44D9" w:rsidP="00FB44D9">
      <w:r>
        <w:t>Remapped Materials</w:t>
      </w:r>
    </w:p>
    <w:p w:rsidR="00FB44D9" w:rsidRDefault="00FB44D9" w:rsidP="00FB44D9">
      <w:r>
        <w:t>On Demand Remap：如果将 Location 设为 Use External Materials (Legacy)，这些设置与检视面板中显示的设置相匹配。</w:t>
      </w:r>
    </w:p>
    <w:p w:rsidR="00FB44D9" w:rsidRDefault="00FB44D9" w:rsidP="00FB44D9">
      <w:r>
        <w:t>List of imported materials：此列表将显示在资源中找到的所有导入材质。可以将每个材质重新映射到项目中的现有材质资源。</w:t>
      </w:r>
    </w:p>
    <w:p w:rsidR="00FB44D9" w:rsidRDefault="00FB44D9" w:rsidP="00FB44D9"/>
    <w:p w:rsidR="00FB44D9" w:rsidRDefault="00FB44D9" w:rsidP="00FB44D9">
      <w:r>
        <w:t>Use External Materials (Legacy)</w:t>
      </w:r>
    </w:p>
    <w:p w:rsidR="00FB44D9" w:rsidRDefault="00FB44D9" w:rsidP="00FB44D9">
      <w:r>
        <w:t>Naming：定义 Unity 对材质的命名方式。</w:t>
      </w:r>
    </w:p>
    <w:p w:rsidR="00E37858" w:rsidRDefault="00FB44D9" w:rsidP="00FB44D9">
      <w:r>
        <w:t>Search：定义 Unity 尝试使用 Naming 选项定义的名称查找现有材质的位置。</w:t>
      </w:r>
      <w:bookmarkStart w:id="0" w:name="_GoBack"/>
      <w:bookmarkEnd w:id="0"/>
    </w:p>
    <w:sectPr w:rsidR="00E37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1CD"/>
    <w:rsid w:val="0066787C"/>
    <w:rsid w:val="00A46E3E"/>
    <w:rsid w:val="00E111CD"/>
    <w:rsid w:val="00FB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8FDE6-4F79-4D96-970A-9267D8E9D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</cp:revision>
  <dcterms:created xsi:type="dcterms:W3CDTF">2020-07-18T08:22:00Z</dcterms:created>
  <dcterms:modified xsi:type="dcterms:W3CDTF">2020-07-18T08:22:00Z</dcterms:modified>
</cp:coreProperties>
</file>