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Default Extension="jpeg" ContentType="image/jpeg"/>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spacing w:before="8" w:after="1"/>
        <w:rPr>
          <w:sz w:val="16"/>
        </w:rPr>
      </w:pPr>
    </w:p>
    <w:p>
      <w:pPr>
        <w:pStyle w:val="BodyText"/>
        <w:ind w:left="3168"/>
      </w:pPr>
      <w:r>
        <w:rPr/>
        <w:pict>
          <v:group style="width:255.85pt;height:119.8pt;mso-position-horizontal-relative:char;mso-position-vertical-relative:line" coordorigin="0,0" coordsize="5117,2396">
            <v:line style="position:absolute" from="0,5" to="5117,5" stroked="true" strokeweight=".48pt" strokecolor="#221e1f">
              <v:stroke dashstyle="solid"/>
            </v:line>
            <v:line style="position:absolute" from="5,2388" to="5,7" stroked="true" strokeweight=".48pt" strokecolor="#221e1f">
              <v:stroke dashstyle="solid"/>
            </v:line>
            <v:shape style="position:absolute;left:3927;top:144;width:590;height:596" type="#_x0000_t75" stroked="false">
              <v:imagedata r:id="rId7" o:title=""/>
            </v:shape>
            <v:shape style="position:absolute;left:3919;top:555;width:194;height:193" type="#_x0000_t75" stroked="false">
              <v:imagedata r:id="rId8" o:title=""/>
            </v:shape>
            <v:shape style="position:absolute;left:4424;top:135;width:102;height:102" type="#_x0000_t75" stroked="false">
              <v:imagedata r:id="rId9" o:title=""/>
            </v:shape>
            <v:shape style="position:absolute;left:4105;top:226;width:411;height:509" coordorigin="4106,227" coordsize="411,509" path="m4516,227l4106,736e" filled="true" fillcolor="#ffffff" stroked="false">
              <v:path arrowok="t"/>
              <v:fill type="solid"/>
            </v:shape>
            <v:line style="position:absolute" from="4516,227" to="4106,736" stroked="true" strokeweight=".75pt" strokecolor="#231f20">
              <v:stroke dashstyle="solid"/>
            </v:line>
            <v:shape style="position:absolute;left:3931;top:144;width:503;height:419" coordorigin="3931,145" coordsize="503,419" path="m4434,145l3931,563e" filled="true" fillcolor="#ffffff" stroked="false">
              <v:path arrowok="t"/>
              <v:fill type="solid"/>
            </v:shape>
            <v:line style="position:absolute" from="4434,145" to="3931,563" stroked="true" strokeweight=".75pt" strokecolor="#231f20">
              <v:stroke dashstyle="solid"/>
            </v:line>
            <v:shape style="position:absolute;left:1553;top:1350;width:2520;height:900" coordorigin="1554,1350" coordsize="2520,900" path="m3714,1350l1914,1350,1554,2250,4074,2250,3714,1350xe" filled="true" fillcolor="#d1d3d4" stroked="false">
              <v:path arrowok="t"/>
              <v:fill type="solid"/>
            </v:shape>
            <v:shape style="position:absolute;left:1553;top:1350;width:2520;height:900" coordorigin="1554,1350" coordsize="2520,900" path="m4074,2250l1554,2250,1914,1350,3714,1350,4074,2250xe" filled="false" stroked="true" strokeweight=".75pt" strokecolor="#231f20">
              <v:path arrowok="t"/>
              <v:stroke dashstyle="solid"/>
            </v:shape>
            <v:shape style="position:absolute;left:1553;top:2250;width:2520;height:2" coordorigin="1554,2250" coordsize="2520,0" path="m4074,2250l1554,2250e" filled="true" fillcolor="#d1d3d4" stroked="false">
              <v:path arrowok="t"/>
              <v:fill type="solid"/>
            </v:shape>
            <v:line style="position:absolute" from="4074,2250" to="1554,2250" stroked="true" strokeweight="2pt" strokecolor="#231f20">
              <v:stroke dashstyle="solid"/>
            </v:line>
            <v:shape style="position:absolute;left:2404;top:1734;width:817;height:176" coordorigin="2405,1735" coordsize="817,176" path="m2813,1910l2705,1907,2607,1898,2525,1885,2461,1867,2405,1823,2420,1799,2525,1761,2607,1747,2705,1738,2813,1735,2922,1738,3019,1747,3102,1761,3166,1778,3221,1823,3207,1846,3102,1885,3019,1898,2922,1907,2813,1910xe" filled="false" stroked="true" strokeweight=".4pt" strokecolor="#231f20">
              <v:path arrowok="t"/>
              <v:stroke dashstyle="solid"/>
            </v:shape>
            <v:shape style="position:absolute;left:2913;top:1340;width:742;height:20" coordorigin="2913,1340" coordsize="742,20" path="m3017,1340l2938,1340,2913,1360,2992,1360,3017,1340xm3655,1340l3618,1340,3591,1340,3575,1360,3602,1360,3639,1360,3655,1340xe" filled="true" fillcolor="#ffffff" stroked="false">
              <v:path arrowok="t"/>
              <v:fill type="solid"/>
            </v:shape>
            <v:line style="position:absolute" from="4013,854" to="3209,1844" stroked="true" strokeweight=".4pt" strokecolor="#231f20">
              <v:stroke dashstyle="solid"/>
            </v:line>
            <v:shape style="position:absolute;left:2415;top:655;width:1387;height:1148" coordorigin="2416,655" coordsize="1387,1148" path="m3803,655l2416,1803e" filled="true" fillcolor="#ffffff" stroked="false">
              <v:path arrowok="t"/>
              <v:fill type="solid"/>
            </v:shape>
            <v:line style="position:absolute" from="3803,655" to="2416,1803" stroked="true" strokeweight=".4pt" strokecolor="#231f20">
              <v:stroke dashstyle="solid"/>
            </v:line>
            <v:shape style="position:absolute;left:501;top:724;width:313;height:313" type="#_x0000_t75" stroked="false">
              <v:imagedata r:id="rId10" o:title=""/>
            </v:shape>
            <v:shape style="position:absolute;left:1858;top:1391;width:45;height:81" coordorigin="1859,1392" coordsize="45,81" path="m1889,1392l1859,1466,1874,1472,1903,1398,1889,1392xe" filled="true" fillcolor="#ffffff" stroked="false">
              <v:path arrowok="t"/>
              <v:fill type="solid"/>
            </v:shape>
            <v:line style="position:absolute" from="907,1010" to="2253,1583" stroked="true" strokeweight=".75pt" strokecolor="#231f20">
              <v:stroke dashstyle="solid"/>
            </v:line>
            <v:shape style="position:absolute;left:2204;top:1530;width:142;height:92" coordorigin="2204,1531" coordsize="142,92" path="m2237,1531l2236,1531,2243,1578,2204,1606,2205,1607,2276,1609,2346,1622,2288,1581,2237,1531xe" filled="true" fillcolor="#231f20" stroked="false">
              <v:path arrowok="t"/>
              <v:fill type="solid"/>
            </v:shape>
            <v:line style="position:absolute" from="1584,1146" to="1085,933" stroked="true" strokeweight=".75pt" strokecolor="#231f20">
              <v:stroke dashstyle="solid"/>
            </v:line>
            <v:shape style="position:absolute;left:992;top:894;width:142;height:92" coordorigin="993,894" coordsize="142,92" path="m993,894l1050,935,1101,985,1102,985,1096,938,1134,910,1133,909,1062,907,993,894xe" filled="true" fillcolor="#231f20" stroked="false">
              <v:path arrowok="t"/>
              <v:fill type="solid"/>
            </v:shape>
            <v:shape style="position:absolute;left:3477;top:712;width:463;height:462" type="#_x0000_t75" stroked="false">
              <v:imagedata r:id="rId11" o:title=""/>
            </v:shape>
            <v:shape style="position:absolute;left:0;top:7;width:5117;height:2384" coordorigin="0,7" coordsize="5117,2384" path="m5112,2388l5112,7m0,2390l5117,2390e" filled="false" stroked="true" strokeweight=".48pt" strokecolor="#221e1f">
              <v:path arrowok="t"/>
              <v:stroke dashstyle="solid"/>
            </v:shape>
            <v:shape style="position:absolute;left:4384;top:433;width:607;height:238" type="#_x0000_t202" filled="false" stroked="false">
              <v:textbox inset="0,0,0,0">
                <w:txbxContent>
                  <w:p>
                    <w:pPr>
                      <w:spacing w:before="2"/>
                      <w:ind w:left="0" w:right="0" w:firstLine="0"/>
                      <w:jc w:val="left"/>
                      <w:rPr>
                        <w:rFonts w:ascii="Arial"/>
                        <w:sz w:val="16"/>
                      </w:rPr>
                    </w:pPr>
                    <w:r>
                      <w:rPr>
                        <w:rFonts w:ascii="Arial"/>
                        <w:color w:val="231F20"/>
                        <w:w w:val="95"/>
                        <w:sz w:val="16"/>
                      </w:rPr>
                      <w:t>Detector</w:t>
                    </w:r>
                  </w:p>
                </w:txbxContent>
              </v:textbox>
              <w10:wrap type="none"/>
            </v:shape>
            <v:shape style="position:absolute;left:129;top:757;width:372;height:238" type="#_x0000_t202" filled="false" stroked="false">
              <v:textbox inset="0,0,0,0">
                <w:txbxContent>
                  <w:p>
                    <w:pPr>
                      <w:spacing w:before="2"/>
                      <w:ind w:left="0" w:right="0" w:firstLine="0"/>
                      <w:jc w:val="left"/>
                      <w:rPr>
                        <w:rFonts w:ascii="Arial"/>
                        <w:sz w:val="16"/>
                      </w:rPr>
                    </w:pPr>
                    <w:r>
                      <w:rPr>
                        <w:rFonts w:ascii="Arial"/>
                        <w:color w:val="231F20"/>
                        <w:sz w:val="16"/>
                      </w:rPr>
                      <w:t>Light</w:t>
                    </w:r>
                  </w:p>
                </w:txbxContent>
              </v:textbox>
              <w10:wrap type="none"/>
            </v:shape>
            <v:shape style="position:absolute;left:1606;top:1030;width:145;height:269" type="#_x0000_t202" filled="false" stroked="false">
              <v:textbox inset="0,0,0,0">
                <w:txbxContent>
                  <w:p>
                    <w:pPr>
                      <w:spacing w:line="246" w:lineRule="exact" w:before="0"/>
                      <w:ind w:left="0" w:right="0" w:firstLine="0"/>
                      <w:jc w:val="left"/>
                      <w:rPr>
                        <w:rFonts w:ascii="Cambria"/>
                        <w:i/>
                        <w:sz w:val="16"/>
                      </w:rPr>
                    </w:pPr>
                    <w:r>
                      <w:rPr>
                        <w:rFonts w:ascii="Microsoft JhengHei"/>
                        <w:b/>
                        <w:color w:val="231F20"/>
                        <w:w w:val="115"/>
                        <w:sz w:val="16"/>
                      </w:rPr>
                      <w:t>k</w:t>
                    </w:r>
                    <w:r>
                      <w:rPr>
                        <w:rFonts w:ascii="Cambria"/>
                        <w:i/>
                        <w:color w:val="231F20"/>
                        <w:w w:val="115"/>
                        <w:sz w:val="16"/>
                        <w:vertAlign w:val="subscript"/>
                      </w:rPr>
                      <w:t>i</w:t>
                    </w:r>
                  </w:p>
                </w:txbxContent>
              </v:textbox>
              <w10:wrap type="none"/>
            </v:shape>
            <v:shape style="position:absolute;left:3352;top:1084;width:168;height:269" type="#_x0000_t202" filled="false" stroked="false">
              <v:textbox inset="0,0,0,0">
                <w:txbxContent>
                  <w:p>
                    <w:pPr>
                      <w:spacing w:line="246" w:lineRule="exact" w:before="0"/>
                      <w:ind w:left="0" w:right="0" w:firstLine="0"/>
                      <w:jc w:val="left"/>
                      <w:rPr>
                        <w:rFonts w:ascii="Cambria"/>
                        <w:i/>
                        <w:sz w:val="16"/>
                      </w:rPr>
                    </w:pPr>
                    <w:r>
                      <w:rPr>
                        <w:rFonts w:ascii="Microsoft JhengHei"/>
                        <w:b/>
                        <w:color w:val="231F20"/>
                        <w:w w:val="105"/>
                        <w:sz w:val="16"/>
                      </w:rPr>
                      <w:t>k</w:t>
                    </w:r>
                    <w:r>
                      <w:rPr>
                        <w:rFonts w:ascii="Cambria"/>
                        <w:i/>
                        <w:color w:val="231F20"/>
                        <w:w w:val="105"/>
                        <w:sz w:val="16"/>
                        <w:vertAlign w:val="subscript"/>
                      </w:rPr>
                      <w:t>o</w:t>
                    </w:r>
                  </w:p>
                </w:txbxContent>
              </v:textbox>
              <w10:wrap type="none"/>
            </v:shape>
          </v:group>
        </w:pict>
      </w:r>
      <w:r>
        <w:rPr/>
      </w:r>
    </w:p>
    <w:p>
      <w:pPr>
        <w:spacing w:line="232" w:lineRule="auto" w:before="38"/>
        <w:ind w:left="2503" w:right="379" w:firstLine="0"/>
        <w:jc w:val="both"/>
        <w:rPr>
          <w:sz w:val="16"/>
        </w:rPr>
      </w:pPr>
      <w:r>
        <w:rPr>
          <w:rFonts w:ascii="Arial"/>
          <w:b/>
          <w:color w:val="474F9C"/>
          <w:sz w:val="16"/>
        </w:rPr>
        <w:t>Figure 18.5. </w:t>
      </w:r>
      <w:r>
        <w:rPr>
          <w:color w:val="231F20"/>
          <w:sz w:val="16"/>
        </w:rPr>
        <w:t>A simple measurement device for directional reflectance. The positions of light and detector are moved to each possible pair of directions. Note that both </w:t>
      </w:r>
      <w:r>
        <w:rPr>
          <w:b/>
          <w:color w:val="231F20"/>
          <w:sz w:val="16"/>
        </w:rPr>
        <w:t>k</w:t>
      </w:r>
      <w:r>
        <w:rPr>
          <w:color w:val="231F20"/>
          <w:sz w:val="16"/>
          <w:vertAlign w:val="subscript"/>
        </w:rPr>
        <w:t>i</w:t>
      </w:r>
      <w:r>
        <w:rPr>
          <w:color w:val="231F20"/>
          <w:sz w:val="16"/>
          <w:vertAlign w:val="baseline"/>
        </w:rPr>
        <w:t> and </w:t>
      </w:r>
      <w:r>
        <w:rPr>
          <w:b/>
          <w:color w:val="231F20"/>
          <w:sz w:val="16"/>
          <w:vertAlign w:val="baseline"/>
        </w:rPr>
        <w:t>k</w:t>
      </w:r>
      <w:r>
        <w:rPr>
          <w:color w:val="231F20"/>
          <w:sz w:val="16"/>
          <w:vertAlign w:val="subscript"/>
        </w:rPr>
        <w:t>o</w:t>
      </w:r>
      <w:r>
        <w:rPr>
          <w:color w:val="231F20"/>
          <w:sz w:val="16"/>
          <w:vertAlign w:val="baseline"/>
        </w:rPr>
        <w:t> point away from the surface to allow reciprocity.</w:t>
      </w:r>
    </w:p>
    <w:p>
      <w:pPr>
        <w:pStyle w:val="BodyText"/>
        <w:rPr>
          <w:sz w:val="16"/>
        </w:rPr>
      </w:pPr>
    </w:p>
    <w:p>
      <w:pPr>
        <w:pStyle w:val="BodyText"/>
        <w:spacing w:before="7"/>
      </w:pPr>
    </w:p>
    <w:p>
      <w:pPr>
        <w:pStyle w:val="BodyText"/>
        <w:spacing w:line="237" w:lineRule="auto"/>
        <w:ind w:left="2503" w:right="373"/>
        <w:jc w:val="both"/>
      </w:pPr>
      <w:r>
        <w:rPr>
          <w:color w:val="231F20"/>
        </w:rPr>
        <w:t>illuminated</w:t>
      </w:r>
      <w:r>
        <w:rPr>
          <w:color w:val="231F20"/>
          <w:spacing w:val="-5"/>
        </w:rPr>
        <w:t> </w:t>
      </w:r>
      <w:r>
        <w:rPr>
          <w:color w:val="231F20"/>
        </w:rPr>
        <w:t>to</w:t>
      </w:r>
      <w:r>
        <w:rPr>
          <w:color w:val="231F20"/>
          <w:spacing w:val="-4"/>
        </w:rPr>
        <w:t> </w:t>
      </w:r>
      <w:r>
        <w:rPr>
          <w:color w:val="231F20"/>
        </w:rPr>
        <w:t>measure</w:t>
      </w:r>
      <w:r>
        <w:rPr>
          <w:color w:val="231F20"/>
          <w:spacing w:val="-6"/>
        </w:rPr>
        <w:t> </w:t>
      </w:r>
      <w:r>
        <w:rPr>
          <w:color w:val="231F20"/>
        </w:rPr>
        <w:t>the</w:t>
      </w:r>
      <w:r>
        <w:rPr>
          <w:color w:val="231F20"/>
          <w:spacing w:val="-2"/>
        </w:rPr>
        <w:t> </w:t>
      </w:r>
      <w:r>
        <w:rPr>
          <w:color w:val="231F20"/>
        </w:rPr>
        <w:t>light.</w:t>
      </w:r>
      <w:r>
        <w:rPr>
          <w:color w:val="231F20"/>
          <w:spacing w:val="7"/>
        </w:rPr>
        <w:t> </w:t>
      </w:r>
      <w:r>
        <w:rPr>
          <w:color w:val="231F20"/>
          <w:spacing w:val="-3"/>
        </w:rPr>
        <w:t>However,</w:t>
      </w:r>
      <w:r>
        <w:rPr>
          <w:color w:val="231F20"/>
          <w:spacing w:val="-7"/>
        </w:rPr>
        <w:t> </w:t>
      </w:r>
      <w:r>
        <w:rPr>
          <w:color w:val="231F20"/>
        </w:rPr>
        <w:t>for</w:t>
      </w:r>
      <w:r>
        <w:rPr>
          <w:color w:val="231F20"/>
          <w:spacing w:val="-5"/>
        </w:rPr>
        <w:t> </w:t>
      </w:r>
      <w:r>
        <w:rPr>
          <w:color w:val="231F20"/>
        </w:rPr>
        <w:t>this</w:t>
      </w:r>
      <w:r>
        <w:rPr>
          <w:color w:val="231F20"/>
          <w:spacing w:val="-3"/>
        </w:rPr>
        <w:t> </w:t>
      </w:r>
      <w:r>
        <w:rPr>
          <w:color w:val="231F20"/>
        </w:rPr>
        <w:t>to</w:t>
      </w:r>
      <w:r>
        <w:rPr>
          <w:color w:val="231F20"/>
          <w:spacing w:val="-1"/>
        </w:rPr>
        <w:t> </w:t>
      </w:r>
      <w:r>
        <w:rPr>
          <w:color w:val="231F20"/>
        </w:rPr>
        <w:t>get</w:t>
      </w:r>
      <w:r>
        <w:rPr>
          <w:color w:val="231F20"/>
          <w:spacing w:val="-4"/>
        </w:rPr>
        <w:t> </w:t>
      </w:r>
      <w:r>
        <w:rPr>
          <w:color w:val="231F20"/>
        </w:rPr>
        <w:t>an</w:t>
      </w:r>
      <w:r>
        <w:rPr>
          <w:color w:val="231F20"/>
          <w:spacing w:val="-4"/>
        </w:rPr>
        <w:t> </w:t>
      </w:r>
      <w:r>
        <w:rPr>
          <w:color w:val="231F20"/>
        </w:rPr>
        <w:t>accurate</w:t>
      </w:r>
      <w:r>
        <w:rPr>
          <w:color w:val="231F20"/>
          <w:spacing w:val="-6"/>
        </w:rPr>
        <w:t> </w:t>
      </w:r>
      <w:r>
        <w:rPr>
          <w:color w:val="231F20"/>
        </w:rPr>
        <w:t>reading</w:t>
      </w:r>
      <w:r>
        <w:rPr>
          <w:color w:val="231F20"/>
          <w:spacing w:val="-6"/>
        </w:rPr>
        <w:t> </w:t>
      </w:r>
      <w:r>
        <w:rPr>
          <w:color w:val="231F20"/>
        </w:rPr>
        <w:t>that would</w:t>
      </w:r>
      <w:r>
        <w:rPr>
          <w:color w:val="231F20"/>
          <w:spacing w:val="-9"/>
        </w:rPr>
        <w:t> </w:t>
      </w:r>
      <w:r>
        <w:rPr>
          <w:color w:val="231F20"/>
        </w:rPr>
        <w:t>not</w:t>
      </w:r>
      <w:r>
        <w:rPr>
          <w:color w:val="231F20"/>
          <w:spacing w:val="-10"/>
        </w:rPr>
        <w:t> </w:t>
      </w:r>
      <w:r>
        <w:rPr>
          <w:color w:val="231F20"/>
        </w:rPr>
        <w:t>depend</w:t>
      </w:r>
      <w:r>
        <w:rPr>
          <w:color w:val="231F20"/>
          <w:spacing w:val="-12"/>
        </w:rPr>
        <w:t> </w:t>
      </w:r>
      <w:r>
        <w:rPr>
          <w:color w:val="231F20"/>
        </w:rPr>
        <w:t>on</w:t>
      </w:r>
      <w:r>
        <w:rPr>
          <w:color w:val="231F20"/>
          <w:spacing w:val="-9"/>
        </w:rPr>
        <w:t> </w:t>
      </w:r>
      <w:r>
        <w:rPr>
          <w:color w:val="231F20"/>
        </w:rPr>
        <w:t>the</w:t>
      </w:r>
      <w:r>
        <w:rPr>
          <w:color w:val="231F20"/>
          <w:spacing w:val="-10"/>
        </w:rPr>
        <w:t> </w:t>
      </w:r>
      <w:r>
        <w:rPr>
          <w:rFonts w:ascii="PMingLiU" w:hAnsi="PMingLiU"/>
          <w:color w:val="231F20"/>
        </w:rPr>
        <w:t>Δ</w:t>
      </w:r>
      <w:r>
        <w:rPr>
          <w:i/>
          <w:color w:val="231F20"/>
        </w:rPr>
        <w:t>σ </w:t>
      </w:r>
      <w:r>
        <w:rPr>
          <w:color w:val="231F20"/>
        </w:rPr>
        <w:t>of</w:t>
      </w:r>
      <w:r>
        <w:rPr>
          <w:color w:val="231F20"/>
          <w:spacing w:val="-9"/>
        </w:rPr>
        <w:t> </w:t>
      </w:r>
      <w:r>
        <w:rPr>
          <w:color w:val="231F20"/>
        </w:rPr>
        <w:t>the</w:t>
      </w:r>
      <w:r>
        <w:rPr>
          <w:color w:val="231F20"/>
          <w:spacing w:val="-10"/>
        </w:rPr>
        <w:t> </w:t>
      </w:r>
      <w:r>
        <w:rPr>
          <w:color w:val="231F20"/>
        </w:rPr>
        <w:t>detector,</w:t>
      </w:r>
      <w:r>
        <w:rPr>
          <w:color w:val="231F20"/>
          <w:spacing w:val="-11"/>
        </w:rPr>
        <w:t> </w:t>
      </w:r>
      <w:r>
        <w:rPr>
          <w:color w:val="231F20"/>
        </w:rPr>
        <w:t>we</w:t>
      </w:r>
      <w:r>
        <w:rPr>
          <w:color w:val="231F20"/>
          <w:spacing w:val="-8"/>
        </w:rPr>
        <w:t> </w:t>
      </w:r>
      <w:r>
        <w:rPr>
          <w:color w:val="231F20"/>
        </w:rPr>
        <w:t>would</w:t>
      </w:r>
      <w:r>
        <w:rPr>
          <w:color w:val="231F20"/>
          <w:spacing w:val="-9"/>
        </w:rPr>
        <w:t> </w:t>
      </w:r>
      <w:r>
        <w:rPr>
          <w:color w:val="231F20"/>
        </w:rPr>
        <w:t>need</w:t>
      </w:r>
      <w:r>
        <w:rPr>
          <w:color w:val="231F20"/>
          <w:spacing w:val="-9"/>
        </w:rPr>
        <w:t> </w:t>
      </w:r>
      <w:r>
        <w:rPr>
          <w:color w:val="231F20"/>
        </w:rPr>
        <w:t>the</w:t>
      </w:r>
      <w:r>
        <w:rPr>
          <w:color w:val="231F20"/>
          <w:spacing w:val="-10"/>
        </w:rPr>
        <w:t> </w:t>
      </w:r>
      <w:r>
        <w:rPr>
          <w:color w:val="231F20"/>
        </w:rPr>
        <w:t>light</w:t>
      </w:r>
      <w:r>
        <w:rPr>
          <w:color w:val="231F20"/>
          <w:spacing w:val="-10"/>
        </w:rPr>
        <w:t> </w:t>
      </w:r>
      <w:r>
        <w:rPr>
          <w:color w:val="231F20"/>
        </w:rPr>
        <w:t>to</w:t>
      </w:r>
      <w:r>
        <w:rPr>
          <w:color w:val="231F20"/>
          <w:spacing w:val="-7"/>
        </w:rPr>
        <w:t> </w:t>
      </w:r>
      <w:r>
        <w:rPr>
          <w:color w:val="231F20"/>
        </w:rPr>
        <w:t>subtend</w:t>
      </w:r>
      <w:r>
        <w:rPr>
          <w:color w:val="231F20"/>
          <w:spacing w:val="-12"/>
        </w:rPr>
        <w:t> </w:t>
      </w:r>
      <w:r>
        <w:rPr>
          <w:color w:val="231F20"/>
        </w:rPr>
        <w:t>a solid</w:t>
      </w:r>
      <w:r>
        <w:rPr>
          <w:color w:val="231F20"/>
          <w:spacing w:val="-5"/>
        </w:rPr>
        <w:t> </w:t>
      </w:r>
      <w:r>
        <w:rPr>
          <w:color w:val="231F20"/>
        </w:rPr>
        <w:t>angle</w:t>
      </w:r>
      <w:r>
        <w:rPr>
          <w:color w:val="231F20"/>
          <w:spacing w:val="-7"/>
        </w:rPr>
        <w:t> </w:t>
      </w:r>
      <w:r>
        <w:rPr>
          <w:color w:val="231F20"/>
        </w:rPr>
        <w:t>bigger</w:t>
      </w:r>
      <w:r>
        <w:rPr>
          <w:color w:val="231F20"/>
          <w:spacing w:val="-8"/>
        </w:rPr>
        <w:t> </w:t>
      </w:r>
      <w:r>
        <w:rPr>
          <w:color w:val="231F20"/>
        </w:rPr>
        <w:t>than</w:t>
      </w:r>
      <w:r>
        <w:rPr>
          <w:color w:val="231F20"/>
          <w:spacing w:val="-7"/>
        </w:rPr>
        <w:t> </w:t>
      </w:r>
      <w:r>
        <w:rPr>
          <w:rFonts w:ascii="PMingLiU" w:hAnsi="PMingLiU"/>
          <w:color w:val="231F20"/>
        </w:rPr>
        <w:t>Δ</w:t>
      </w:r>
      <w:r>
        <w:rPr>
          <w:i/>
          <w:color w:val="231F20"/>
        </w:rPr>
        <w:t>σ</w:t>
      </w:r>
      <w:r>
        <w:rPr>
          <w:color w:val="231F20"/>
        </w:rPr>
        <w:t>.</w:t>
      </w:r>
      <w:r>
        <w:rPr>
          <w:color w:val="231F20"/>
          <w:spacing w:val="10"/>
        </w:rPr>
        <w:t> </w:t>
      </w:r>
      <w:r>
        <w:rPr>
          <w:color w:val="231F20"/>
        </w:rPr>
        <w:t>Unfortunately,</w:t>
      </w:r>
      <w:r>
        <w:rPr>
          <w:color w:val="231F20"/>
          <w:spacing w:val="-13"/>
        </w:rPr>
        <w:t> </w:t>
      </w:r>
      <w:r>
        <w:rPr>
          <w:color w:val="231F20"/>
        </w:rPr>
        <w:t>the</w:t>
      </w:r>
      <w:r>
        <w:rPr>
          <w:color w:val="231F20"/>
          <w:spacing w:val="-5"/>
        </w:rPr>
        <w:t> </w:t>
      </w:r>
      <w:r>
        <w:rPr>
          <w:color w:val="231F20"/>
        </w:rPr>
        <w:t>measurement</w:t>
      </w:r>
      <w:r>
        <w:rPr>
          <w:color w:val="231F20"/>
          <w:spacing w:val="-10"/>
        </w:rPr>
        <w:t> </w:t>
      </w:r>
      <w:r>
        <w:rPr>
          <w:color w:val="231F20"/>
        </w:rPr>
        <w:t>taken</w:t>
      </w:r>
      <w:r>
        <w:rPr>
          <w:color w:val="231F20"/>
          <w:spacing w:val="-6"/>
        </w:rPr>
        <w:t> </w:t>
      </w:r>
      <w:r>
        <w:rPr>
          <w:color w:val="231F20"/>
        </w:rPr>
        <w:t>by</w:t>
      </w:r>
      <w:r>
        <w:rPr>
          <w:color w:val="231F20"/>
          <w:spacing w:val="-4"/>
        </w:rPr>
        <w:t> </w:t>
      </w:r>
      <w:r>
        <w:rPr>
          <w:color w:val="231F20"/>
        </w:rPr>
        <w:t>our</w:t>
      </w:r>
      <w:r>
        <w:rPr>
          <w:color w:val="231F20"/>
          <w:spacing w:val="-9"/>
        </w:rPr>
        <w:t> </w:t>
      </w:r>
      <w:r>
        <w:rPr>
          <w:color w:val="231F20"/>
        </w:rPr>
        <w:t>roving</w:t>
      </w:r>
    </w:p>
    <w:p>
      <w:pPr>
        <w:pStyle w:val="BodyText"/>
        <w:spacing w:line="268" w:lineRule="auto"/>
        <w:ind w:left="2504" w:right="374" w:hanging="1"/>
        <w:jc w:val="both"/>
      </w:pPr>
      <w:r>
        <w:rPr>
          <w:color w:val="231F20"/>
        </w:rPr>
        <w:t>radiance detector in direction </w:t>
      </w:r>
      <w:r>
        <w:rPr>
          <w:rFonts w:ascii="Georgia" w:hAnsi="Georgia"/>
          <w:b/>
          <w:color w:val="231F20"/>
        </w:rPr>
        <w:t>k</w:t>
      </w:r>
      <w:r>
        <w:rPr>
          <w:i/>
          <w:color w:val="231F20"/>
          <w:vertAlign w:val="subscript"/>
        </w:rPr>
        <w:t>o</w:t>
      </w:r>
      <w:r>
        <w:rPr>
          <w:i/>
          <w:color w:val="231F20"/>
          <w:vertAlign w:val="baseline"/>
        </w:rPr>
        <w:t> </w:t>
      </w:r>
      <w:r>
        <w:rPr>
          <w:color w:val="231F20"/>
          <w:vertAlign w:val="baseline"/>
        </w:rPr>
        <w:t>will also count light that comes from points outside the new detector’s cone. So this does not seem like a practical solution.</w:t>
      </w:r>
    </w:p>
    <w:p>
      <w:pPr>
        <w:pStyle w:val="BodyText"/>
        <w:spacing w:line="271" w:lineRule="auto"/>
        <w:ind w:left="2504" w:right="375" w:firstLine="299"/>
        <w:jc w:val="both"/>
      </w:pPr>
      <w:r>
        <w:rPr>
          <w:color w:val="231F20"/>
        </w:rPr>
        <w:t>Alternatively,</w:t>
      </w:r>
      <w:r>
        <w:rPr>
          <w:color w:val="231F20"/>
          <w:spacing w:val="-12"/>
        </w:rPr>
        <w:t> </w:t>
      </w:r>
      <w:r>
        <w:rPr>
          <w:color w:val="231F20"/>
        </w:rPr>
        <w:t>we</w:t>
      </w:r>
      <w:r>
        <w:rPr>
          <w:color w:val="231F20"/>
          <w:spacing w:val="-4"/>
        </w:rPr>
        <w:t> </w:t>
      </w:r>
      <w:r>
        <w:rPr>
          <w:color w:val="231F20"/>
        </w:rPr>
        <w:t>can</w:t>
      </w:r>
      <w:r>
        <w:rPr>
          <w:color w:val="231F20"/>
          <w:spacing w:val="-4"/>
        </w:rPr>
        <w:t> </w:t>
      </w:r>
      <w:r>
        <w:rPr>
          <w:color w:val="231F20"/>
        </w:rPr>
        <w:t>place</w:t>
      </w:r>
      <w:r>
        <w:rPr>
          <w:color w:val="231F20"/>
          <w:spacing w:val="-8"/>
        </w:rPr>
        <w:t> </w:t>
      </w:r>
      <w:r>
        <w:rPr>
          <w:color w:val="231F20"/>
        </w:rPr>
        <w:t>an</w:t>
      </w:r>
      <w:r>
        <w:rPr>
          <w:color w:val="231F20"/>
          <w:spacing w:val="-5"/>
        </w:rPr>
        <w:t> </w:t>
      </w:r>
      <w:r>
        <w:rPr>
          <w:color w:val="231F20"/>
        </w:rPr>
        <w:t>irradiance</w:t>
      </w:r>
      <w:r>
        <w:rPr>
          <w:color w:val="231F20"/>
          <w:spacing w:val="-8"/>
        </w:rPr>
        <w:t> </w:t>
      </w:r>
      <w:r>
        <w:rPr>
          <w:color w:val="231F20"/>
        </w:rPr>
        <w:t>meter</w:t>
      </w:r>
      <w:r>
        <w:rPr>
          <w:color w:val="231F20"/>
          <w:spacing w:val="-7"/>
        </w:rPr>
        <w:t> </w:t>
      </w:r>
      <w:r>
        <w:rPr>
          <w:color w:val="231F20"/>
        </w:rPr>
        <w:t>at</w:t>
      </w:r>
      <w:r>
        <w:rPr>
          <w:color w:val="231F20"/>
          <w:spacing w:val="-3"/>
        </w:rPr>
        <w:t> </w:t>
      </w:r>
      <w:r>
        <w:rPr>
          <w:color w:val="231F20"/>
        </w:rPr>
        <w:t>the</w:t>
      </w:r>
      <w:r>
        <w:rPr>
          <w:color w:val="231F20"/>
          <w:spacing w:val="-6"/>
        </w:rPr>
        <w:t> </w:t>
      </w:r>
      <w:r>
        <w:rPr>
          <w:color w:val="231F20"/>
        </w:rPr>
        <w:t>point</w:t>
      </w:r>
      <w:r>
        <w:rPr>
          <w:color w:val="231F20"/>
          <w:spacing w:val="-8"/>
        </w:rPr>
        <w:t> </w:t>
      </w:r>
      <w:r>
        <w:rPr>
          <w:color w:val="231F20"/>
        </w:rPr>
        <w:t>on</w:t>
      </w:r>
      <w:r>
        <w:rPr>
          <w:color w:val="231F20"/>
          <w:spacing w:val="-4"/>
        </w:rPr>
        <w:t> </w:t>
      </w:r>
      <w:r>
        <w:rPr>
          <w:color w:val="231F20"/>
        </w:rPr>
        <w:t>the</w:t>
      </w:r>
      <w:r>
        <w:rPr>
          <w:color w:val="231F20"/>
          <w:spacing w:val="-5"/>
        </w:rPr>
        <w:t> </w:t>
      </w:r>
      <w:r>
        <w:rPr>
          <w:color w:val="231F20"/>
        </w:rPr>
        <w:t>surface</w:t>
      </w:r>
      <w:r>
        <w:rPr>
          <w:color w:val="231F20"/>
          <w:spacing w:val="-9"/>
        </w:rPr>
        <w:t> </w:t>
      </w:r>
      <w:r>
        <w:rPr>
          <w:color w:val="231F20"/>
        </w:rPr>
        <w:t>be- ing</w:t>
      </w:r>
      <w:r>
        <w:rPr>
          <w:color w:val="231F20"/>
          <w:spacing w:val="-9"/>
        </w:rPr>
        <w:t> </w:t>
      </w:r>
      <w:r>
        <w:rPr>
          <w:color w:val="231F20"/>
        </w:rPr>
        <w:t>measured.</w:t>
      </w:r>
      <w:r>
        <w:rPr>
          <w:color w:val="231F20"/>
          <w:spacing w:val="2"/>
        </w:rPr>
        <w:t> </w:t>
      </w:r>
      <w:r>
        <w:rPr>
          <w:color w:val="231F20"/>
        </w:rPr>
        <w:t>This</w:t>
      </w:r>
      <w:r>
        <w:rPr>
          <w:color w:val="231F20"/>
          <w:spacing w:val="-9"/>
        </w:rPr>
        <w:t> </w:t>
      </w:r>
      <w:r>
        <w:rPr>
          <w:color w:val="231F20"/>
        </w:rPr>
        <w:t>will</w:t>
      </w:r>
      <w:r>
        <w:rPr>
          <w:color w:val="231F20"/>
          <w:spacing w:val="-8"/>
        </w:rPr>
        <w:t> </w:t>
      </w:r>
      <w:r>
        <w:rPr>
          <w:color w:val="231F20"/>
        </w:rPr>
        <w:t>take</w:t>
      </w:r>
      <w:r>
        <w:rPr>
          <w:color w:val="231F20"/>
          <w:spacing w:val="-7"/>
        </w:rPr>
        <w:t> </w:t>
      </w:r>
      <w:r>
        <w:rPr>
          <w:color w:val="231F20"/>
        </w:rPr>
        <w:t>a</w:t>
      </w:r>
      <w:r>
        <w:rPr>
          <w:color w:val="231F20"/>
          <w:spacing w:val="-10"/>
        </w:rPr>
        <w:t> </w:t>
      </w:r>
      <w:r>
        <w:rPr>
          <w:color w:val="231F20"/>
        </w:rPr>
        <w:t>reading</w:t>
      </w:r>
      <w:r>
        <w:rPr>
          <w:color w:val="231F20"/>
          <w:spacing w:val="-11"/>
        </w:rPr>
        <w:t> </w:t>
      </w:r>
      <w:r>
        <w:rPr>
          <w:color w:val="231F20"/>
        </w:rPr>
        <w:t>that</w:t>
      </w:r>
      <w:r>
        <w:rPr>
          <w:color w:val="231F20"/>
          <w:spacing w:val="-8"/>
        </w:rPr>
        <w:t> </w:t>
      </w:r>
      <w:r>
        <w:rPr>
          <w:color w:val="231F20"/>
        </w:rPr>
        <w:t>does</w:t>
      </w:r>
      <w:r>
        <w:rPr>
          <w:color w:val="231F20"/>
          <w:spacing w:val="-10"/>
        </w:rPr>
        <w:t> </w:t>
      </w:r>
      <w:r>
        <w:rPr>
          <w:color w:val="231F20"/>
        </w:rPr>
        <w:t>not</w:t>
      </w:r>
      <w:r>
        <w:rPr>
          <w:color w:val="231F20"/>
          <w:spacing w:val="-11"/>
        </w:rPr>
        <w:t> </w:t>
      </w:r>
      <w:r>
        <w:rPr>
          <w:color w:val="231F20"/>
        </w:rPr>
        <w:t>depend</w:t>
      </w:r>
      <w:r>
        <w:rPr>
          <w:color w:val="231F20"/>
          <w:spacing w:val="-11"/>
        </w:rPr>
        <w:t> </w:t>
      </w:r>
      <w:r>
        <w:rPr>
          <w:color w:val="231F20"/>
        </w:rPr>
        <w:t>strongly</w:t>
      </w:r>
      <w:r>
        <w:rPr>
          <w:color w:val="231F20"/>
          <w:spacing w:val="-12"/>
        </w:rPr>
        <w:t> </w:t>
      </w:r>
      <w:r>
        <w:rPr>
          <w:color w:val="231F20"/>
        </w:rPr>
        <w:t>on</w:t>
      </w:r>
      <w:r>
        <w:rPr>
          <w:color w:val="231F20"/>
          <w:spacing w:val="-8"/>
        </w:rPr>
        <w:t> </w:t>
      </w:r>
      <w:r>
        <w:rPr>
          <w:color w:val="231F20"/>
        </w:rPr>
        <w:t>subtleties of</w:t>
      </w:r>
      <w:r>
        <w:rPr>
          <w:color w:val="231F20"/>
          <w:spacing w:val="-6"/>
        </w:rPr>
        <w:t> </w:t>
      </w:r>
      <w:r>
        <w:rPr>
          <w:color w:val="231F20"/>
        </w:rPr>
        <w:t>the</w:t>
      </w:r>
      <w:r>
        <w:rPr>
          <w:color w:val="231F20"/>
          <w:spacing w:val="-6"/>
        </w:rPr>
        <w:t> </w:t>
      </w:r>
      <w:r>
        <w:rPr>
          <w:color w:val="231F20"/>
        </w:rPr>
        <w:t>light</w:t>
      </w:r>
      <w:r>
        <w:rPr>
          <w:color w:val="231F20"/>
          <w:spacing w:val="-7"/>
        </w:rPr>
        <w:t> </w:t>
      </w:r>
      <w:r>
        <w:rPr>
          <w:color w:val="231F20"/>
        </w:rPr>
        <w:t>source</w:t>
      </w:r>
      <w:r>
        <w:rPr>
          <w:color w:val="231F20"/>
          <w:spacing w:val="-6"/>
        </w:rPr>
        <w:t> </w:t>
      </w:r>
      <w:r>
        <w:rPr>
          <w:color w:val="231F20"/>
        </w:rPr>
        <w:t>geometry.</w:t>
      </w:r>
      <w:r>
        <w:rPr>
          <w:color w:val="231F20"/>
          <w:spacing w:val="-1"/>
        </w:rPr>
        <w:t> </w:t>
      </w:r>
      <w:r>
        <w:rPr>
          <w:color w:val="231F20"/>
        </w:rPr>
        <w:t>This</w:t>
      </w:r>
      <w:r>
        <w:rPr>
          <w:color w:val="231F20"/>
          <w:spacing w:val="-5"/>
        </w:rPr>
        <w:t> </w:t>
      </w:r>
      <w:r>
        <w:rPr>
          <w:color w:val="231F20"/>
        </w:rPr>
        <w:t>suggests</w:t>
      </w:r>
      <w:r>
        <w:rPr>
          <w:color w:val="231F20"/>
          <w:spacing w:val="-6"/>
        </w:rPr>
        <w:t> </w:t>
      </w:r>
      <w:r>
        <w:rPr>
          <w:color w:val="231F20"/>
        </w:rPr>
        <w:t>characterizing</w:t>
      </w:r>
      <w:r>
        <w:rPr>
          <w:color w:val="231F20"/>
          <w:spacing w:val="-10"/>
        </w:rPr>
        <w:t> </w:t>
      </w:r>
      <w:r>
        <w:rPr>
          <w:color w:val="231F20"/>
        </w:rPr>
        <w:t>reflectance</w:t>
      </w:r>
      <w:r>
        <w:rPr>
          <w:color w:val="231F20"/>
          <w:spacing w:val="-8"/>
        </w:rPr>
        <w:t> </w:t>
      </w:r>
      <w:r>
        <w:rPr>
          <w:color w:val="231F20"/>
        </w:rPr>
        <w:t>as</w:t>
      </w:r>
      <w:r>
        <w:rPr>
          <w:color w:val="231F20"/>
          <w:spacing w:val="-4"/>
        </w:rPr>
        <w:t> </w:t>
      </w:r>
      <w:r>
        <w:rPr>
          <w:color w:val="231F20"/>
        </w:rPr>
        <w:t>a</w:t>
      </w:r>
      <w:r>
        <w:rPr>
          <w:color w:val="231F20"/>
          <w:spacing w:val="-4"/>
        </w:rPr>
        <w:t> </w:t>
      </w:r>
      <w:r>
        <w:rPr>
          <w:color w:val="231F20"/>
        </w:rPr>
        <w:t>ratio:</w:t>
      </w:r>
    </w:p>
    <w:p>
      <w:pPr>
        <w:spacing w:line="342" w:lineRule="exact" w:before="136"/>
        <w:ind w:left="2519" w:right="395" w:firstLine="0"/>
        <w:jc w:val="center"/>
        <w:rPr>
          <w:i/>
          <w:sz w:val="20"/>
        </w:rPr>
      </w:pPr>
      <w:r>
        <w:rPr>
          <w:i/>
          <w:color w:val="231F20"/>
          <w:w w:val="125"/>
          <w:sz w:val="20"/>
        </w:rPr>
        <w:t>ρ </w:t>
      </w:r>
      <w:r>
        <w:rPr>
          <w:rFonts w:ascii="PMingLiU" w:hAnsi="PMingLiU"/>
          <w:color w:val="231F20"/>
          <w:w w:val="125"/>
          <w:sz w:val="20"/>
        </w:rPr>
        <w:t>= </w:t>
      </w:r>
      <w:r>
        <w:rPr>
          <w:i/>
          <w:color w:val="231F20"/>
          <w:w w:val="125"/>
          <w:position w:val="14"/>
          <w:sz w:val="20"/>
          <w:u w:val="single" w:color="221E1F"/>
        </w:rPr>
        <w:t>L</w:t>
      </w:r>
      <w:r>
        <w:rPr>
          <w:i/>
          <w:color w:val="231F20"/>
          <w:w w:val="125"/>
          <w:position w:val="11"/>
          <w:sz w:val="14"/>
          <w:u w:val="single" w:color="221E1F"/>
        </w:rPr>
        <w:t>s</w:t>
      </w:r>
      <w:r>
        <w:rPr>
          <w:i/>
          <w:color w:val="231F20"/>
          <w:w w:val="125"/>
          <w:position w:val="11"/>
          <w:sz w:val="14"/>
        </w:rPr>
        <w:t> </w:t>
      </w:r>
      <w:r>
        <w:rPr>
          <w:i/>
          <w:color w:val="231F20"/>
          <w:w w:val="125"/>
          <w:sz w:val="20"/>
        </w:rPr>
        <w:t>,</w:t>
      </w:r>
    </w:p>
    <w:p>
      <w:pPr>
        <w:spacing w:line="165" w:lineRule="exact" w:before="0"/>
        <w:ind w:left="2419" w:right="0" w:firstLine="0"/>
        <w:jc w:val="center"/>
        <w:rPr>
          <w:i/>
          <w:sz w:val="20"/>
        </w:rPr>
      </w:pPr>
      <w:r>
        <w:rPr>
          <w:i/>
          <w:color w:val="231F20"/>
          <w:w w:val="114"/>
          <w:sz w:val="20"/>
        </w:rPr>
        <w:t>H</w:t>
      </w:r>
    </w:p>
    <w:p>
      <w:pPr>
        <w:pStyle w:val="BodyText"/>
        <w:spacing w:line="268" w:lineRule="auto" w:before="132"/>
        <w:ind w:left="2503" w:right="371"/>
        <w:jc w:val="both"/>
      </w:pPr>
      <w:r>
        <w:rPr>
          <w:color w:val="231F20"/>
          <w:w w:val="105"/>
        </w:rPr>
        <w:t>where</w:t>
      </w:r>
      <w:r>
        <w:rPr>
          <w:color w:val="231F20"/>
          <w:spacing w:val="-17"/>
          <w:w w:val="105"/>
        </w:rPr>
        <w:t> </w:t>
      </w:r>
      <w:r>
        <w:rPr>
          <w:color w:val="231F20"/>
          <w:w w:val="105"/>
        </w:rPr>
        <w:t>this</w:t>
      </w:r>
      <w:r>
        <w:rPr>
          <w:color w:val="231F20"/>
          <w:spacing w:val="-15"/>
          <w:w w:val="105"/>
        </w:rPr>
        <w:t> </w:t>
      </w:r>
      <w:r>
        <w:rPr>
          <w:color w:val="231F20"/>
          <w:w w:val="105"/>
        </w:rPr>
        <w:t>fraction</w:t>
      </w:r>
      <w:r>
        <w:rPr>
          <w:color w:val="231F20"/>
          <w:spacing w:val="-18"/>
          <w:w w:val="105"/>
        </w:rPr>
        <w:t> </w:t>
      </w:r>
      <w:r>
        <w:rPr>
          <w:i/>
          <w:color w:val="231F20"/>
          <w:w w:val="105"/>
        </w:rPr>
        <w:t>ρ</w:t>
      </w:r>
      <w:r>
        <w:rPr>
          <w:i/>
          <w:color w:val="231F20"/>
          <w:spacing w:val="-15"/>
          <w:w w:val="105"/>
        </w:rPr>
        <w:t> </w:t>
      </w:r>
      <w:r>
        <w:rPr>
          <w:color w:val="231F20"/>
          <w:w w:val="105"/>
        </w:rPr>
        <w:t>will</w:t>
      </w:r>
      <w:r>
        <w:rPr>
          <w:color w:val="231F20"/>
          <w:spacing w:val="-15"/>
          <w:w w:val="105"/>
        </w:rPr>
        <w:t> </w:t>
      </w:r>
      <w:r>
        <w:rPr>
          <w:color w:val="231F20"/>
          <w:w w:val="105"/>
        </w:rPr>
        <w:t>vary</w:t>
      </w:r>
      <w:r>
        <w:rPr>
          <w:color w:val="231F20"/>
          <w:spacing w:val="-16"/>
          <w:w w:val="105"/>
        </w:rPr>
        <w:t> </w:t>
      </w:r>
      <w:r>
        <w:rPr>
          <w:color w:val="231F20"/>
          <w:w w:val="105"/>
        </w:rPr>
        <w:t>with</w:t>
      </w:r>
      <w:r>
        <w:rPr>
          <w:color w:val="231F20"/>
          <w:spacing w:val="-16"/>
          <w:w w:val="105"/>
        </w:rPr>
        <w:t> </w:t>
      </w:r>
      <w:r>
        <w:rPr>
          <w:color w:val="231F20"/>
          <w:w w:val="105"/>
        </w:rPr>
        <w:t>incident</w:t>
      </w:r>
      <w:r>
        <w:rPr>
          <w:color w:val="231F20"/>
          <w:spacing w:val="-17"/>
          <w:w w:val="105"/>
        </w:rPr>
        <w:t> </w:t>
      </w:r>
      <w:r>
        <w:rPr>
          <w:color w:val="231F20"/>
          <w:w w:val="105"/>
        </w:rPr>
        <w:t>and</w:t>
      </w:r>
      <w:r>
        <w:rPr>
          <w:color w:val="231F20"/>
          <w:spacing w:val="-15"/>
          <w:w w:val="105"/>
        </w:rPr>
        <w:t> </w:t>
      </w:r>
      <w:r>
        <w:rPr>
          <w:color w:val="231F20"/>
          <w:w w:val="105"/>
        </w:rPr>
        <w:t>exitant</w:t>
      </w:r>
      <w:r>
        <w:rPr>
          <w:color w:val="231F20"/>
          <w:spacing w:val="-19"/>
          <w:w w:val="105"/>
        </w:rPr>
        <w:t> </w:t>
      </w:r>
      <w:r>
        <w:rPr>
          <w:color w:val="231F20"/>
          <w:w w:val="105"/>
        </w:rPr>
        <w:t>directions</w:t>
      </w:r>
      <w:r>
        <w:rPr>
          <w:color w:val="231F20"/>
          <w:spacing w:val="-17"/>
          <w:w w:val="105"/>
        </w:rPr>
        <w:t> </w:t>
      </w:r>
      <w:r>
        <w:rPr>
          <w:rFonts w:ascii="Georgia" w:hAnsi="Georgia"/>
          <w:b/>
          <w:color w:val="231F20"/>
          <w:w w:val="105"/>
        </w:rPr>
        <w:t>k</w:t>
      </w:r>
      <w:r>
        <w:rPr>
          <w:i/>
          <w:color w:val="231F20"/>
          <w:w w:val="105"/>
          <w:vertAlign w:val="subscript"/>
        </w:rPr>
        <w:t>i</w:t>
      </w:r>
      <w:r>
        <w:rPr>
          <w:i/>
          <w:color w:val="231F20"/>
          <w:spacing w:val="-7"/>
          <w:w w:val="105"/>
          <w:vertAlign w:val="baseline"/>
        </w:rPr>
        <w:t> </w:t>
      </w:r>
      <w:r>
        <w:rPr>
          <w:color w:val="231F20"/>
          <w:w w:val="105"/>
          <w:vertAlign w:val="baseline"/>
        </w:rPr>
        <w:t>and</w:t>
      </w:r>
      <w:r>
        <w:rPr>
          <w:color w:val="231F20"/>
          <w:spacing w:val="-17"/>
          <w:w w:val="105"/>
          <w:vertAlign w:val="baseline"/>
        </w:rPr>
        <w:t> </w:t>
      </w:r>
      <w:r>
        <w:rPr>
          <w:rFonts w:ascii="Georgia" w:hAnsi="Georgia"/>
          <w:b/>
          <w:color w:val="231F20"/>
          <w:spacing w:val="3"/>
          <w:w w:val="105"/>
          <w:vertAlign w:val="baseline"/>
        </w:rPr>
        <w:t>k</w:t>
      </w:r>
      <w:r>
        <w:rPr>
          <w:i/>
          <w:color w:val="231F20"/>
          <w:spacing w:val="3"/>
          <w:w w:val="105"/>
          <w:vertAlign w:val="subscript"/>
        </w:rPr>
        <w:t>o</w:t>
      </w:r>
      <w:r>
        <w:rPr>
          <w:color w:val="231F20"/>
          <w:spacing w:val="3"/>
          <w:w w:val="105"/>
          <w:vertAlign w:val="baseline"/>
        </w:rPr>
        <w:t>,</w:t>
      </w:r>
      <w:r>
        <w:rPr>
          <w:color w:val="231F20"/>
          <w:spacing w:val="-14"/>
          <w:w w:val="105"/>
          <w:vertAlign w:val="baseline"/>
        </w:rPr>
        <w:t> </w:t>
      </w:r>
      <w:r>
        <w:rPr>
          <w:i/>
          <w:color w:val="231F20"/>
          <w:w w:val="105"/>
          <w:vertAlign w:val="baseline"/>
        </w:rPr>
        <w:t>H </w:t>
      </w:r>
      <w:r>
        <w:rPr>
          <w:color w:val="231F20"/>
          <w:w w:val="105"/>
          <w:vertAlign w:val="baseline"/>
        </w:rPr>
        <w:t>is</w:t>
      </w:r>
      <w:r>
        <w:rPr>
          <w:color w:val="231F20"/>
          <w:spacing w:val="-15"/>
          <w:w w:val="105"/>
          <w:vertAlign w:val="baseline"/>
        </w:rPr>
        <w:t> </w:t>
      </w:r>
      <w:r>
        <w:rPr>
          <w:color w:val="231F20"/>
          <w:w w:val="105"/>
          <w:vertAlign w:val="baseline"/>
        </w:rPr>
        <w:t>the</w:t>
      </w:r>
      <w:r>
        <w:rPr>
          <w:color w:val="231F20"/>
          <w:spacing w:val="-16"/>
          <w:w w:val="105"/>
          <w:vertAlign w:val="baseline"/>
        </w:rPr>
        <w:t> </w:t>
      </w:r>
      <w:r>
        <w:rPr>
          <w:color w:val="231F20"/>
          <w:w w:val="105"/>
          <w:vertAlign w:val="baseline"/>
        </w:rPr>
        <w:t>irradiance</w:t>
      </w:r>
      <w:r>
        <w:rPr>
          <w:color w:val="231F20"/>
          <w:spacing w:val="-19"/>
          <w:w w:val="105"/>
          <w:vertAlign w:val="baseline"/>
        </w:rPr>
        <w:t> </w:t>
      </w:r>
      <w:r>
        <w:rPr>
          <w:color w:val="231F20"/>
          <w:w w:val="105"/>
          <w:vertAlign w:val="baseline"/>
        </w:rPr>
        <w:t>for</w:t>
      </w:r>
      <w:r>
        <w:rPr>
          <w:color w:val="231F20"/>
          <w:spacing w:val="-17"/>
          <w:w w:val="105"/>
          <w:vertAlign w:val="baseline"/>
        </w:rPr>
        <w:t> </w:t>
      </w:r>
      <w:r>
        <w:rPr>
          <w:color w:val="231F20"/>
          <w:w w:val="105"/>
          <w:vertAlign w:val="baseline"/>
        </w:rPr>
        <w:t>light</w:t>
      </w:r>
      <w:r>
        <w:rPr>
          <w:color w:val="231F20"/>
          <w:spacing w:val="-17"/>
          <w:w w:val="105"/>
          <w:vertAlign w:val="baseline"/>
        </w:rPr>
        <w:t> </w:t>
      </w:r>
      <w:r>
        <w:rPr>
          <w:color w:val="231F20"/>
          <w:w w:val="105"/>
          <w:vertAlign w:val="baseline"/>
        </w:rPr>
        <w:t>position</w:t>
      </w:r>
      <w:r>
        <w:rPr>
          <w:color w:val="231F20"/>
          <w:spacing w:val="-17"/>
          <w:w w:val="105"/>
          <w:vertAlign w:val="baseline"/>
        </w:rPr>
        <w:t> </w:t>
      </w:r>
      <w:r>
        <w:rPr>
          <w:rFonts w:ascii="Georgia" w:hAnsi="Georgia"/>
          <w:b/>
          <w:color w:val="231F20"/>
          <w:spacing w:val="3"/>
          <w:w w:val="105"/>
          <w:vertAlign w:val="baseline"/>
        </w:rPr>
        <w:t>k</w:t>
      </w:r>
      <w:r>
        <w:rPr>
          <w:i/>
          <w:color w:val="231F20"/>
          <w:spacing w:val="3"/>
          <w:w w:val="105"/>
          <w:vertAlign w:val="subscript"/>
        </w:rPr>
        <w:t>i</w:t>
      </w:r>
      <w:r>
        <w:rPr>
          <w:color w:val="231F20"/>
          <w:spacing w:val="3"/>
          <w:w w:val="105"/>
          <w:vertAlign w:val="baseline"/>
        </w:rPr>
        <w:t>,</w:t>
      </w:r>
      <w:r>
        <w:rPr>
          <w:color w:val="231F20"/>
          <w:spacing w:val="-14"/>
          <w:w w:val="105"/>
          <w:vertAlign w:val="baseline"/>
        </w:rPr>
        <w:t> </w:t>
      </w:r>
      <w:r>
        <w:rPr>
          <w:color w:val="231F20"/>
          <w:w w:val="105"/>
          <w:vertAlign w:val="baseline"/>
        </w:rPr>
        <w:t>and</w:t>
      </w:r>
      <w:r>
        <w:rPr>
          <w:color w:val="231F20"/>
          <w:spacing w:val="-17"/>
          <w:w w:val="105"/>
          <w:vertAlign w:val="baseline"/>
        </w:rPr>
        <w:t> </w:t>
      </w:r>
      <w:r>
        <w:rPr>
          <w:i/>
          <w:color w:val="231F20"/>
          <w:w w:val="105"/>
          <w:vertAlign w:val="baseline"/>
        </w:rPr>
        <w:t>L</w:t>
      </w:r>
      <w:r>
        <w:rPr>
          <w:i/>
          <w:color w:val="231F20"/>
          <w:w w:val="105"/>
          <w:vertAlign w:val="subscript"/>
        </w:rPr>
        <w:t>s</w:t>
      </w:r>
      <w:r>
        <w:rPr>
          <w:i/>
          <w:color w:val="231F20"/>
          <w:spacing w:val="-10"/>
          <w:w w:val="105"/>
          <w:vertAlign w:val="baseline"/>
        </w:rPr>
        <w:t> </w:t>
      </w:r>
      <w:r>
        <w:rPr>
          <w:color w:val="231F20"/>
          <w:w w:val="105"/>
          <w:vertAlign w:val="baseline"/>
        </w:rPr>
        <w:t>is</w:t>
      </w:r>
      <w:r>
        <w:rPr>
          <w:color w:val="231F20"/>
          <w:spacing w:val="-15"/>
          <w:w w:val="105"/>
          <w:vertAlign w:val="baseline"/>
        </w:rPr>
        <w:t> </w:t>
      </w:r>
      <w:r>
        <w:rPr>
          <w:color w:val="231F20"/>
          <w:w w:val="105"/>
          <w:vertAlign w:val="baseline"/>
        </w:rPr>
        <w:t>the</w:t>
      </w:r>
      <w:r>
        <w:rPr>
          <w:color w:val="231F20"/>
          <w:spacing w:val="-16"/>
          <w:w w:val="105"/>
          <w:vertAlign w:val="baseline"/>
        </w:rPr>
        <w:t> </w:t>
      </w:r>
      <w:r>
        <w:rPr>
          <w:color w:val="231F20"/>
          <w:w w:val="105"/>
          <w:vertAlign w:val="baseline"/>
        </w:rPr>
        <w:t>surface</w:t>
      </w:r>
      <w:r>
        <w:rPr>
          <w:color w:val="231F20"/>
          <w:spacing w:val="-17"/>
          <w:w w:val="105"/>
          <w:vertAlign w:val="baseline"/>
        </w:rPr>
        <w:t> </w:t>
      </w:r>
      <w:r>
        <w:rPr>
          <w:color w:val="231F20"/>
          <w:w w:val="105"/>
          <w:vertAlign w:val="baseline"/>
        </w:rPr>
        <w:t>radiance</w:t>
      </w:r>
      <w:r>
        <w:rPr>
          <w:color w:val="231F20"/>
          <w:spacing w:val="-18"/>
          <w:w w:val="105"/>
          <w:vertAlign w:val="baseline"/>
        </w:rPr>
        <w:t> </w:t>
      </w:r>
      <w:r>
        <w:rPr>
          <w:color w:val="231F20"/>
          <w:w w:val="105"/>
          <w:vertAlign w:val="baseline"/>
        </w:rPr>
        <w:t>measured</w:t>
      </w:r>
      <w:r>
        <w:rPr>
          <w:color w:val="231F20"/>
          <w:spacing w:val="-18"/>
          <w:w w:val="105"/>
          <w:vertAlign w:val="baseline"/>
        </w:rPr>
        <w:t> </w:t>
      </w:r>
      <w:r>
        <w:rPr>
          <w:color w:val="231F20"/>
          <w:w w:val="105"/>
          <w:vertAlign w:val="baseline"/>
        </w:rPr>
        <w:t>in direction</w:t>
      </w:r>
      <w:r>
        <w:rPr>
          <w:color w:val="231F20"/>
          <w:spacing w:val="-8"/>
          <w:w w:val="105"/>
          <w:vertAlign w:val="baseline"/>
        </w:rPr>
        <w:t> </w:t>
      </w:r>
      <w:r>
        <w:rPr>
          <w:rFonts w:ascii="Georgia" w:hAnsi="Georgia"/>
          <w:b/>
          <w:color w:val="231F20"/>
          <w:spacing w:val="3"/>
          <w:w w:val="105"/>
          <w:vertAlign w:val="baseline"/>
        </w:rPr>
        <w:t>k</w:t>
      </w:r>
      <w:r>
        <w:rPr>
          <w:i/>
          <w:color w:val="231F20"/>
          <w:spacing w:val="3"/>
          <w:w w:val="105"/>
          <w:vertAlign w:val="subscript"/>
        </w:rPr>
        <w:t>o</w:t>
      </w:r>
      <w:r>
        <w:rPr>
          <w:color w:val="231F20"/>
          <w:spacing w:val="3"/>
          <w:w w:val="105"/>
          <w:vertAlign w:val="baseline"/>
        </w:rPr>
        <w:t>.</w:t>
      </w:r>
      <w:r>
        <w:rPr>
          <w:color w:val="231F20"/>
          <w:spacing w:val="27"/>
          <w:w w:val="105"/>
          <w:vertAlign w:val="baseline"/>
        </w:rPr>
        <w:t> </w:t>
      </w:r>
      <w:r>
        <w:rPr>
          <w:color w:val="231F20"/>
          <w:w w:val="105"/>
          <w:vertAlign w:val="baseline"/>
        </w:rPr>
        <w:t>If</w:t>
      </w:r>
      <w:r>
        <w:rPr>
          <w:color w:val="231F20"/>
          <w:spacing w:val="-6"/>
          <w:w w:val="105"/>
          <w:vertAlign w:val="baseline"/>
        </w:rPr>
        <w:t> </w:t>
      </w:r>
      <w:r>
        <w:rPr>
          <w:color w:val="231F20"/>
          <w:w w:val="105"/>
          <w:vertAlign w:val="baseline"/>
        </w:rPr>
        <w:t>we</w:t>
      </w:r>
      <w:r>
        <w:rPr>
          <w:color w:val="231F20"/>
          <w:spacing w:val="-6"/>
          <w:w w:val="105"/>
          <w:vertAlign w:val="baseline"/>
        </w:rPr>
        <w:t> </w:t>
      </w:r>
      <w:r>
        <w:rPr>
          <w:color w:val="231F20"/>
          <w:w w:val="105"/>
          <w:vertAlign w:val="baseline"/>
        </w:rPr>
        <w:t>take</w:t>
      </w:r>
      <w:r>
        <w:rPr>
          <w:color w:val="231F20"/>
          <w:spacing w:val="-7"/>
          <w:w w:val="105"/>
          <w:vertAlign w:val="baseline"/>
        </w:rPr>
        <w:t> </w:t>
      </w:r>
      <w:r>
        <w:rPr>
          <w:color w:val="231F20"/>
          <w:w w:val="105"/>
          <w:vertAlign w:val="baseline"/>
        </w:rPr>
        <w:t>such</w:t>
      </w:r>
      <w:r>
        <w:rPr>
          <w:color w:val="231F20"/>
          <w:spacing w:val="-6"/>
          <w:w w:val="105"/>
          <w:vertAlign w:val="baseline"/>
        </w:rPr>
        <w:t> </w:t>
      </w:r>
      <w:r>
        <w:rPr>
          <w:color w:val="231F20"/>
          <w:w w:val="105"/>
          <w:vertAlign w:val="baseline"/>
        </w:rPr>
        <w:t>a</w:t>
      </w:r>
      <w:r>
        <w:rPr>
          <w:color w:val="231F20"/>
          <w:spacing w:val="-5"/>
          <w:w w:val="105"/>
          <w:vertAlign w:val="baseline"/>
        </w:rPr>
        <w:t> </w:t>
      </w:r>
      <w:r>
        <w:rPr>
          <w:color w:val="231F20"/>
          <w:w w:val="105"/>
          <w:vertAlign w:val="baseline"/>
        </w:rPr>
        <w:t>measurement</w:t>
      </w:r>
      <w:r>
        <w:rPr>
          <w:color w:val="231F20"/>
          <w:spacing w:val="-10"/>
          <w:w w:val="105"/>
          <w:vertAlign w:val="baseline"/>
        </w:rPr>
        <w:t> </w:t>
      </w:r>
      <w:r>
        <w:rPr>
          <w:color w:val="231F20"/>
          <w:w w:val="105"/>
          <w:vertAlign w:val="baseline"/>
        </w:rPr>
        <w:t>for</w:t>
      </w:r>
      <w:r>
        <w:rPr>
          <w:color w:val="231F20"/>
          <w:spacing w:val="-7"/>
          <w:w w:val="105"/>
          <w:vertAlign w:val="baseline"/>
        </w:rPr>
        <w:t> </w:t>
      </w:r>
      <w:r>
        <w:rPr>
          <w:color w:val="231F20"/>
          <w:w w:val="105"/>
          <w:vertAlign w:val="baseline"/>
        </w:rPr>
        <w:t>all</w:t>
      </w:r>
      <w:r>
        <w:rPr>
          <w:color w:val="231F20"/>
          <w:spacing w:val="-7"/>
          <w:w w:val="105"/>
          <w:vertAlign w:val="baseline"/>
        </w:rPr>
        <w:t> </w:t>
      </w:r>
      <w:r>
        <w:rPr>
          <w:color w:val="231F20"/>
          <w:w w:val="105"/>
          <w:vertAlign w:val="baseline"/>
        </w:rPr>
        <w:t>direction</w:t>
      </w:r>
      <w:r>
        <w:rPr>
          <w:color w:val="231F20"/>
          <w:spacing w:val="-8"/>
          <w:w w:val="105"/>
          <w:vertAlign w:val="baseline"/>
        </w:rPr>
        <w:t> </w:t>
      </w:r>
      <w:r>
        <w:rPr>
          <w:color w:val="231F20"/>
          <w:w w:val="105"/>
          <w:vertAlign w:val="baseline"/>
        </w:rPr>
        <w:t>pairs,</w:t>
      </w:r>
      <w:r>
        <w:rPr>
          <w:color w:val="231F20"/>
          <w:spacing w:val="-2"/>
          <w:w w:val="105"/>
          <w:vertAlign w:val="baseline"/>
        </w:rPr>
        <w:t> </w:t>
      </w:r>
      <w:r>
        <w:rPr>
          <w:color w:val="231F20"/>
          <w:w w:val="105"/>
          <w:vertAlign w:val="baseline"/>
        </w:rPr>
        <w:t>we</w:t>
      </w:r>
      <w:r>
        <w:rPr>
          <w:color w:val="231F20"/>
          <w:spacing w:val="-7"/>
          <w:w w:val="105"/>
          <w:vertAlign w:val="baseline"/>
        </w:rPr>
        <w:t> </w:t>
      </w:r>
      <w:r>
        <w:rPr>
          <w:color w:val="231F20"/>
          <w:w w:val="105"/>
          <w:vertAlign w:val="baseline"/>
        </w:rPr>
        <w:t>end</w:t>
      </w:r>
      <w:r>
        <w:rPr>
          <w:color w:val="231F20"/>
          <w:spacing w:val="-5"/>
          <w:w w:val="105"/>
          <w:vertAlign w:val="baseline"/>
        </w:rPr>
        <w:t> </w:t>
      </w:r>
      <w:r>
        <w:rPr>
          <w:color w:val="231F20"/>
          <w:w w:val="105"/>
          <w:vertAlign w:val="baseline"/>
        </w:rPr>
        <w:t>up</w:t>
      </w:r>
    </w:p>
    <w:p>
      <w:pPr>
        <w:spacing w:line="252" w:lineRule="auto" w:before="0"/>
        <w:ind w:left="2503" w:right="371" w:firstLine="0"/>
        <w:jc w:val="both"/>
        <w:rPr>
          <w:sz w:val="20"/>
        </w:rPr>
      </w:pPr>
      <w:r>
        <w:rPr>
          <w:color w:val="231F20"/>
          <w:sz w:val="20"/>
        </w:rPr>
        <w:t>with a 4D function </w:t>
      </w:r>
      <w:r>
        <w:rPr>
          <w:i/>
          <w:color w:val="231F20"/>
          <w:sz w:val="20"/>
        </w:rPr>
        <w:t>ρ</w:t>
      </w:r>
      <w:r>
        <w:rPr>
          <w:rFonts w:ascii="PMingLiU" w:hAnsi="PMingLiU"/>
          <w:color w:val="231F20"/>
          <w:sz w:val="20"/>
        </w:rPr>
        <w:t>(</w:t>
      </w:r>
      <w:r>
        <w:rPr>
          <w:rFonts w:ascii="Georgia" w:hAnsi="Georgia"/>
          <w:b/>
          <w:color w:val="231F20"/>
          <w:sz w:val="20"/>
        </w:rPr>
        <w:t>k</w:t>
      </w:r>
      <w:r>
        <w:rPr>
          <w:i/>
          <w:color w:val="231F20"/>
          <w:sz w:val="20"/>
          <w:vertAlign w:val="subscript"/>
        </w:rPr>
        <w:t>i</w:t>
      </w:r>
      <w:r>
        <w:rPr>
          <w:i/>
          <w:color w:val="231F20"/>
          <w:sz w:val="20"/>
          <w:vertAlign w:val="baseline"/>
        </w:rPr>
        <w:t>, </w:t>
      </w:r>
      <w:r>
        <w:rPr>
          <w:rFonts w:ascii="Georgia" w:hAnsi="Georgia"/>
          <w:b/>
          <w:color w:val="231F20"/>
          <w:sz w:val="20"/>
          <w:vertAlign w:val="baseline"/>
        </w:rPr>
        <w:t>k</w:t>
      </w:r>
      <w:r>
        <w:rPr>
          <w:i/>
          <w:color w:val="231F20"/>
          <w:sz w:val="20"/>
          <w:vertAlign w:val="subscript"/>
        </w:rPr>
        <w:t>o</w:t>
      </w:r>
      <w:r>
        <w:rPr>
          <w:rFonts w:ascii="PMingLiU" w:hAnsi="PMingLiU"/>
          <w:color w:val="231F20"/>
          <w:sz w:val="20"/>
          <w:vertAlign w:val="baseline"/>
        </w:rPr>
        <w:t>)</w:t>
      </w:r>
      <w:r>
        <w:rPr>
          <w:color w:val="231F20"/>
          <w:sz w:val="20"/>
          <w:vertAlign w:val="baseline"/>
        </w:rPr>
        <w:t>. This function is called the </w:t>
      </w:r>
      <w:r>
        <w:rPr>
          <w:i/>
          <w:color w:val="231F20"/>
          <w:sz w:val="20"/>
          <w:vertAlign w:val="baseline"/>
        </w:rPr>
        <w:t>bidirectional reflectance </w:t>
      </w:r>
      <w:r>
        <w:rPr>
          <w:i/>
          <w:color w:val="231F20"/>
          <w:sz w:val="20"/>
          <w:vertAlign w:val="baseline"/>
        </w:rPr>
        <w:t>distribution function </w:t>
      </w:r>
      <w:r>
        <w:rPr>
          <w:color w:val="231F20"/>
          <w:sz w:val="20"/>
          <w:vertAlign w:val="baseline"/>
        </w:rPr>
        <w:t>(BRDF). The BRDF is all we need to know to characterize the directional properties of how a surface reflects light.</w:t>
      </w:r>
    </w:p>
    <w:p>
      <w:pPr>
        <w:pStyle w:val="BodyText"/>
        <w:spacing w:before="2"/>
        <w:rPr>
          <w:sz w:val="22"/>
        </w:rPr>
      </w:pPr>
    </w:p>
    <w:p>
      <w:pPr>
        <w:spacing w:before="0"/>
        <w:ind w:left="2503" w:right="0" w:firstLine="0"/>
        <w:jc w:val="both"/>
        <w:rPr>
          <w:rFonts w:ascii="Arial"/>
          <w:sz w:val="18"/>
        </w:rPr>
      </w:pPr>
      <w:r>
        <w:rPr>
          <w:rFonts w:ascii="Arial"/>
          <w:color w:val="474F9C"/>
          <w:sz w:val="18"/>
        </w:rPr>
        <w:t>Directional Hemispherical Reflectance</w:t>
      </w:r>
    </w:p>
    <w:p>
      <w:pPr>
        <w:pStyle w:val="BodyText"/>
        <w:spacing w:line="266" w:lineRule="auto" w:before="118"/>
        <w:ind w:left="2503" w:right="375"/>
        <w:jc w:val="both"/>
      </w:pPr>
      <w:r>
        <w:rPr>
          <w:color w:val="231F20"/>
        </w:rPr>
        <w:t>Given a </w:t>
      </w:r>
      <w:r>
        <w:rPr>
          <w:color w:val="231F20"/>
          <w:spacing w:val="-5"/>
        </w:rPr>
        <w:t>BRDF, </w:t>
      </w:r>
      <w:r>
        <w:rPr>
          <w:color w:val="231F20"/>
        </w:rPr>
        <w:t>it is straightforward to ask, “What fraction of incident light is reflected?” </w:t>
      </w:r>
      <w:r>
        <w:rPr>
          <w:color w:val="231F20"/>
          <w:spacing w:val="-3"/>
        </w:rPr>
        <w:t>However, </w:t>
      </w:r>
      <w:r>
        <w:rPr>
          <w:color w:val="231F20"/>
        </w:rPr>
        <w:t>the answer is not so easy; the fraction reflected depends on the directional distribution of incoming light. For this reason, we typically only set</w:t>
      </w:r>
      <w:r>
        <w:rPr>
          <w:color w:val="231F20"/>
          <w:spacing w:val="-3"/>
        </w:rPr>
        <w:t> </w:t>
      </w:r>
      <w:r>
        <w:rPr>
          <w:color w:val="231F20"/>
        </w:rPr>
        <w:t>a</w:t>
      </w:r>
      <w:r>
        <w:rPr>
          <w:color w:val="231F20"/>
          <w:spacing w:val="-2"/>
        </w:rPr>
        <w:t> </w:t>
      </w:r>
      <w:r>
        <w:rPr>
          <w:color w:val="231F20"/>
        </w:rPr>
        <w:t>fraction</w:t>
      </w:r>
      <w:r>
        <w:rPr>
          <w:color w:val="231F20"/>
          <w:spacing w:val="-5"/>
        </w:rPr>
        <w:t> </w:t>
      </w:r>
      <w:r>
        <w:rPr>
          <w:color w:val="231F20"/>
        </w:rPr>
        <w:t>reflected</w:t>
      </w:r>
      <w:r>
        <w:rPr>
          <w:color w:val="231F20"/>
          <w:spacing w:val="-6"/>
        </w:rPr>
        <w:t> </w:t>
      </w:r>
      <w:r>
        <w:rPr>
          <w:color w:val="231F20"/>
        </w:rPr>
        <w:t>for</w:t>
      </w:r>
      <w:r>
        <w:rPr>
          <w:color w:val="231F20"/>
          <w:spacing w:val="-4"/>
        </w:rPr>
        <w:t> </w:t>
      </w:r>
      <w:r>
        <w:rPr>
          <w:color w:val="231F20"/>
        </w:rPr>
        <w:t>a</w:t>
      </w:r>
      <w:r>
        <w:rPr>
          <w:color w:val="231F20"/>
          <w:spacing w:val="-2"/>
        </w:rPr>
        <w:t> </w:t>
      </w:r>
      <w:r>
        <w:rPr>
          <w:color w:val="231F20"/>
        </w:rPr>
        <w:t>fixed</w:t>
      </w:r>
      <w:r>
        <w:rPr>
          <w:color w:val="231F20"/>
          <w:spacing w:val="-6"/>
        </w:rPr>
        <w:t> </w:t>
      </w:r>
      <w:r>
        <w:rPr>
          <w:color w:val="231F20"/>
        </w:rPr>
        <w:t>incident</w:t>
      </w:r>
      <w:r>
        <w:rPr>
          <w:color w:val="231F20"/>
          <w:spacing w:val="-7"/>
        </w:rPr>
        <w:t> </w:t>
      </w:r>
      <w:r>
        <w:rPr>
          <w:color w:val="231F20"/>
        </w:rPr>
        <w:t>direction</w:t>
      </w:r>
      <w:r>
        <w:rPr>
          <w:color w:val="231F20"/>
          <w:spacing w:val="-6"/>
        </w:rPr>
        <w:t> </w:t>
      </w:r>
      <w:r>
        <w:rPr>
          <w:rFonts w:ascii="Georgia" w:hAnsi="Georgia"/>
          <w:b/>
          <w:color w:val="231F20"/>
          <w:spacing w:val="3"/>
        </w:rPr>
        <w:t>k</w:t>
      </w:r>
      <w:r>
        <w:rPr>
          <w:i/>
          <w:color w:val="231F20"/>
          <w:spacing w:val="3"/>
          <w:vertAlign w:val="subscript"/>
        </w:rPr>
        <w:t>i</w:t>
      </w:r>
      <w:r>
        <w:rPr>
          <w:color w:val="231F20"/>
          <w:spacing w:val="3"/>
          <w:vertAlign w:val="baseline"/>
        </w:rPr>
        <w:t>.</w:t>
      </w:r>
      <w:r>
        <w:rPr>
          <w:color w:val="231F20"/>
          <w:spacing w:val="10"/>
          <w:vertAlign w:val="baseline"/>
        </w:rPr>
        <w:t> </w:t>
      </w:r>
      <w:r>
        <w:rPr>
          <w:color w:val="231F20"/>
          <w:vertAlign w:val="baseline"/>
        </w:rPr>
        <w:t>This</w:t>
      </w:r>
      <w:r>
        <w:rPr>
          <w:color w:val="231F20"/>
          <w:spacing w:val="-4"/>
          <w:vertAlign w:val="baseline"/>
        </w:rPr>
        <w:t> </w:t>
      </w:r>
      <w:r>
        <w:rPr>
          <w:color w:val="231F20"/>
          <w:vertAlign w:val="baseline"/>
        </w:rPr>
        <w:t>fraction</w:t>
      </w:r>
      <w:r>
        <w:rPr>
          <w:color w:val="231F20"/>
          <w:spacing w:val="-6"/>
          <w:vertAlign w:val="baseline"/>
        </w:rPr>
        <w:t> </w:t>
      </w:r>
      <w:r>
        <w:rPr>
          <w:color w:val="231F20"/>
          <w:vertAlign w:val="baseline"/>
        </w:rPr>
        <w:t>is called</w:t>
      </w:r>
      <w:r>
        <w:rPr>
          <w:color w:val="231F20"/>
          <w:spacing w:val="-3"/>
          <w:vertAlign w:val="baseline"/>
        </w:rPr>
        <w:t> </w:t>
      </w:r>
      <w:r>
        <w:rPr>
          <w:color w:val="231F20"/>
          <w:vertAlign w:val="baseline"/>
        </w:rPr>
        <w:t>the </w:t>
      </w:r>
      <w:r>
        <w:rPr>
          <w:i/>
          <w:color w:val="231F20"/>
          <w:vertAlign w:val="baseline"/>
        </w:rPr>
        <w:t>directional hemispherical reflectance</w:t>
      </w:r>
      <w:r>
        <w:rPr>
          <w:color w:val="231F20"/>
          <w:vertAlign w:val="baseline"/>
        </w:rPr>
        <w:t>. This fraction, </w:t>
      </w:r>
      <w:r>
        <w:rPr>
          <w:i/>
          <w:color w:val="231F20"/>
          <w:vertAlign w:val="baseline"/>
        </w:rPr>
        <w:t>R</w:t>
      </w:r>
      <w:r>
        <w:rPr>
          <w:rFonts w:ascii="PMingLiU" w:hAnsi="PMingLiU"/>
          <w:color w:val="231F20"/>
          <w:vertAlign w:val="baseline"/>
        </w:rPr>
        <w:t>(</w:t>
      </w:r>
      <w:r>
        <w:rPr>
          <w:rFonts w:ascii="Georgia" w:hAnsi="Georgia"/>
          <w:b/>
          <w:color w:val="231F20"/>
          <w:vertAlign w:val="baseline"/>
        </w:rPr>
        <w:t>k</w:t>
      </w:r>
      <w:r>
        <w:rPr>
          <w:i/>
          <w:color w:val="231F20"/>
          <w:vertAlign w:val="subscript"/>
        </w:rPr>
        <w:t>i</w:t>
      </w:r>
      <w:r>
        <w:rPr>
          <w:rFonts w:ascii="PMingLiU" w:hAnsi="PMingLiU"/>
          <w:color w:val="231F20"/>
          <w:vertAlign w:val="baseline"/>
        </w:rPr>
        <w:t>) </w:t>
      </w:r>
      <w:r>
        <w:rPr>
          <w:color w:val="231F20"/>
          <w:vertAlign w:val="baseline"/>
        </w:rPr>
        <w:t>is defined</w:t>
      </w:r>
      <w:r>
        <w:rPr>
          <w:color w:val="231F20"/>
          <w:spacing w:val="-13"/>
          <w:vertAlign w:val="baseline"/>
        </w:rPr>
        <w:t> </w:t>
      </w:r>
      <w:r>
        <w:rPr>
          <w:color w:val="231F20"/>
          <w:vertAlign w:val="baseline"/>
        </w:rPr>
        <w:t>by</w:t>
      </w:r>
    </w:p>
    <w:p>
      <w:pPr>
        <w:pStyle w:val="BodyText"/>
        <w:spacing w:line="64" w:lineRule="auto" w:before="168"/>
        <w:ind w:left="2519" w:right="396"/>
        <w:jc w:val="center"/>
        <w:rPr>
          <w:i/>
        </w:rPr>
      </w:pPr>
      <w:r>
        <w:rPr>
          <w:i/>
          <w:color w:val="231F20"/>
          <w:w w:val="110"/>
          <w:position w:val="-12"/>
        </w:rPr>
        <w:t>R</w:t>
      </w:r>
      <w:r>
        <w:rPr>
          <w:rFonts w:ascii="PMingLiU"/>
          <w:color w:val="231F20"/>
          <w:w w:val="110"/>
          <w:position w:val="-12"/>
        </w:rPr>
        <w:t>(</w:t>
      </w:r>
      <w:r>
        <w:rPr>
          <w:rFonts w:ascii="Georgia"/>
          <w:b/>
          <w:color w:val="231F20"/>
          <w:w w:val="110"/>
          <w:position w:val="-12"/>
        </w:rPr>
        <w:t>k </w:t>
      </w:r>
      <w:r>
        <w:rPr>
          <w:rFonts w:ascii="PMingLiU"/>
          <w:color w:val="231F20"/>
          <w:w w:val="110"/>
          <w:position w:val="-12"/>
        </w:rPr>
        <w:t>) = </w:t>
      </w:r>
      <w:r>
        <w:rPr>
          <w:color w:val="231F20"/>
          <w:w w:val="110"/>
          <w:u w:val="single" w:color="221E1F"/>
        </w:rPr>
        <w:t>power in all outgoing directions </w:t>
      </w:r>
      <w:r>
        <w:rPr>
          <w:rFonts w:ascii="Georgia"/>
          <w:b/>
          <w:color w:val="231F20"/>
          <w:w w:val="110"/>
          <w:u w:val="single" w:color="221E1F"/>
        </w:rPr>
        <w:t>k</w:t>
      </w:r>
      <w:r>
        <w:rPr>
          <w:i/>
          <w:color w:val="231F20"/>
          <w:w w:val="110"/>
          <w:u w:val="single" w:color="221E1F"/>
          <w:vertAlign w:val="subscript"/>
        </w:rPr>
        <w:t>o</w:t>
      </w:r>
      <w:r>
        <w:rPr>
          <w:i/>
          <w:color w:val="231F20"/>
          <w:w w:val="110"/>
          <w:vertAlign w:val="baseline"/>
        </w:rPr>
        <w:t> </w:t>
      </w:r>
      <w:r>
        <w:rPr>
          <w:i/>
          <w:color w:val="231F20"/>
          <w:w w:val="110"/>
          <w:position w:val="-12"/>
          <w:vertAlign w:val="baseline"/>
        </w:rPr>
        <w:t>.</w:t>
      </w:r>
    </w:p>
    <w:p>
      <w:pPr>
        <w:pStyle w:val="BodyText"/>
        <w:tabs>
          <w:tab w:pos="4709" w:val="left" w:leader="none"/>
        </w:tabs>
        <w:spacing w:before="26"/>
        <w:ind w:left="4251"/>
        <w:rPr>
          <w:i/>
        </w:rPr>
      </w:pPr>
      <w:r>
        <w:rPr>
          <w:i/>
          <w:color w:val="231F20"/>
          <w:w w:val="125"/>
          <w:vertAlign w:val="superscript"/>
        </w:rPr>
        <w:t>i</w:t>
      </w:r>
      <w:r>
        <w:rPr>
          <w:i/>
          <w:color w:val="231F20"/>
          <w:w w:val="125"/>
          <w:vertAlign w:val="baseline"/>
        </w:rPr>
        <w:tab/>
      </w:r>
      <w:r>
        <w:rPr>
          <w:color w:val="231F20"/>
          <w:w w:val="110"/>
          <w:vertAlign w:val="baseline"/>
        </w:rPr>
        <w:t>power</w:t>
      </w:r>
      <w:r>
        <w:rPr>
          <w:color w:val="231F20"/>
          <w:spacing w:val="-15"/>
          <w:w w:val="110"/>
          <w:vertAlign w:val="baseline"/>
        </w:rPr>
        <w:t> </w:t>
      </w:r>
      <w:r>
        <w:rPr>
          <w:color w:val="231F20"/>
          <w:w w:val="110"/>
          <w:vertAlign w:val="baseline"/>
        </w:rPr>
        <w:t>in</w:t>
      </w:r>
      <w:r>
        <w:rPr>
          <w:color w:val="231F20"/>
          <w:spacing w:val="-9"/>
          <w:w w:val="110"/>
          <w:vertAlign w:val="baseline"/>
        </w:rPr>
        <w:t> </w:t>
      </w:r>
      <w:r>
        <w:rPr>
          <w:color w:val="231F20"/>
          <w:w w:val="110"/>
          <w:vertAlign w:val="baseline"/>
        </w:rPr>
        <w:t>a</w:t>
      </w:r>
      <w:r>
        <w:rPr>
          <w:color w:val="231F20"/>
          <w:spacing w:val="-13"/>
          <w:w w:val="110"/>
          <w:vertAlign w:val="baseline"/>
        </w:rPr>
        <w:t> </w:t>
      </w:r>
      <w:r>
        <w:rPr>
          <w:color w:val="231F20"/>
          <w:w w:val="110"/>
          <w:vertAlign w:val="baseline"/>
        </w:rPr>
        <w:t>beam</w:t>
      </w:r>
      <w:r>
        <w:rPr>
          <w:color w:val="231F20"/>
          <w:spacing w:val="-11"/>
          <w:w w:val="110"/>
          <w:vertAlign w:val="baseline"/>
        </w:rPr>
        <w:t> </w:t>
      </w:r>
      <w:r>
        <w:rPr>
          <w:color w:val="231F20"/>
          <w:w w:val="110"/>
          <w:vertAlign w:val="baseline"/>
        </w:rPr>
        <w:t>from</w:t>
      </w:r>
      <w:r>
        <w:rPr>
          <w:color w:val="231F20"/>
          <w:spacing w:val="-14"/>
          <w:w w:val="110"/>
          <w:vertAlign w:val="baseline"/>
        </w:rPr>
        <w:t> </w:t>
      </w:r>
      <w:r>
        <w:rPr>
          <w:color w:val="231F20"/>
          <w:w w:val="110"/>
          <w:vertAlign w:val="baseline"/>
        </w:rPr>
        <w:t>direction</w:t>
      </w:r>
      <w:r>
        <w:rPr>
          <w:color w:val="231F20"/>
          <w:spacing w:val="-14"/>
          <w:w w:val="110"/>
          <w:vertAlign w:val="baseline"/>
        </w:rPr>
        <w:t> </w:t>
      </w:r>
      <w:r>
        <w:rPr>
          <w:rFonts w:ascii="Georgia"/>
          <w:b/>
          <w:color w:val="231F20"/>
          <w:w w:val="110"/>
          <w:vertAlign w:val="baseline"/>
        </w:rPr>
        <w:t>k</w:t>
      </w:r>
      <w:r>
        <w:rPr>
          <w:i/>
          <w:color w:val="231F20"/>
          <w:w w:val="110"/>
          <w:vertAlign w:val="subscript"/>
        </w:rPr>
        <w:t>i</w:t>
      </w:r>
    </w:p>
    <w:p>
      <w:pPr>
        <w:spacing w:after="0"/>
        <w:sectPr>
          <w:headerReference w:type="even" r:id="rId5"/>
          <w:headerReference w:type="default" r:id="rId6"/>
          <w:type w:val="continuous"/>
          <w:pgSz w:w="10800" w:h="13320"/>
          <w:pgMar w:header="1090" w:top="1300" w:bottom="280" w:left="760" w:right="700"/>
          <w:pgNumType w:start="486"/>
        </w:sectPr>
      </w:pPr>
    </w:p>
    <w:p>
      <w:pPr>
        <w:pStyle w:val="BodyText"/>
        <w:rPr>
          <w:i/>
        </w:rPr>
      </w:pPr>
    </w:p>
    <w:p>
      <w:pPr>
        <w:pStyle w:val="BodyText"/>
        <w:spacing w:before="2"/>
        <w:rPr>
          <w:i/>
          <w:sz w:val="18"/>
        </w:rPr>
      </w:pPr>
    </w:p>
    <w:p>
      <w:pPr>
        <w:pStyle w:val="BodyText"/>
        <w:spacing w:line="237" w:lineRule="auto"/>
        <w:ind w:left="320" w:right="2556"/>
        <w:jc w:val="both"/>
      </w:pPr>
      <w:r>
        <w:rPr>
          <w:color w:val="231F20"/>
        </w:rPr>
        <w:t>Note</w:t>
      </w:r>
      <w:r>
        <w:rPr>
          <w:color w:val="231F20"/>
          <w:spacing w:val="-13"/>
        </w:rPr>
        <w:t> </w:t>
      </w:r>
      <w:r>
        <w:rPr>
          <w:color w:val="231F20"/>
        </w:rPr>
        <w:t>that</w:t>
      </w:r>
      <w:r>
        <w:rPr>
          <w:color w:val="231F20"/>
          <w:spacing w:val="-13"/>
        </w:rPr>
        <w:t> </w:t>
      </w:r>
      <w:r>
        <w:rPr>
          <w:color w:val="231F20"/>
        </w:rPr>
        <w:t>this</w:t>
      </w:r>
      <w:r>
        <w:rPr>
          <w:color w:val="231F20"/>
          <w:spacing w:val="-14"/>
        </w:rPr>
        <w:t> </w:t>
      </w:r>
      <w:r>
        <w:rPr>
          <w:color w:val="231F20"/>
        </w:rPr>
        <w:t>quantity</w:t>
      </w:r>
      <w:r>
        <w:rPr>
          <w:color w:val="231F20"/>
          <w:spacing w:val="-13"/>
        </w:rPr>
        <w:t> </w:t>
      </w:r>
      <w:r>
        <w:rPr>
          <w:color w:val="231F20"/>
        </w:rPr>
        <w:t>is</w:t>
      </w:r>
      <w:r>
        <w:rPr>
          <w:color w:val="231F20"/>
          <w:spacing w:val="-11"/>
        </w:rPr>
        <w:t> </w:t>
      </w:r>
      <w:r>
        <w:rPr>
          <w:color w:val="231F20"/>
        </w:rPr>
        <w:t>between</w:t>
      </w:r>
      <w:r>
        <w:rPr>
          <w:color w:val="231F20"/>
          <w:spacing w:val="-14"/>
        </w:rPr>
        <w:t> </w:t>
      </w:r>
      <w:r>
        <w:rPr>
          <w:color w:val="231F20"/>
        </w:rPr>
        <w:t>zero</w:t>
      </w:r>
      <w:r>
        <w:rPr>
          <w:color w:val="231F20"/>
          <w:spacing w:val="-11"/>
        </w:rPr>
        <w:t> </w:t>
      </w:r>
      <w:r>
        <w:rPr>
          <w:color w:val="231F20"/>
        </w:rPr>
        <w:t>and</w:t>
      </w:r>
      <w:r>
        <w:rPr>
          <w:color w:val="231F20"/>
          <w:spacing w:val="-14"/>
        </w:rPr>
        <w:t> </w:t>
      </w:r>
      <w:r>
        <w:rPr>
          <w:color w:val="231F20"/>
        </w:rPr>
        <w:t>one</w:t>
      </w:r>
      <w:r>
        <w:rPr>
          <w:color w:val="231F20"/>
          <w:spacing w:val="-13"/>
        </w:rPr>
        <w:t> </w:t>
      </w:r>
      <w:r>
        <w:rPr>
          <w:color w:val="231F20"/>
        </w:rPr>
        <w:t>for</w:t>
      </w:r>
      <w:r>
        <w:rPr>
          <w:color w:val="231F20"/>
          <w:spacing w:val="-14"/>
        </w:rPr>
        <w:t> </w:t>
      </w:r>
      <w:r>
        <w:rPr>
          <w:color w:val="231F20"/>
        </w:rPr>
        <w:t>reasons</w:t>
      </w:r>
      <w:r>
        <w:rPr>
          <w:color w:val="231F20"/>
          <w:spacing w:val="-16"/>
        </w:rPr>
        <w:t> </w:t>
      </w:r>
      <w:r>
        <w:rPr>
          <w:color w:val="231F20"/>
        </w:rPr>
        <w:t>of</w:t>
      </w:r>
      <w:r>
        <w:rPr>
          <w:color w:val="231F20"/>
          <w:spacing w:val="-12"/>
        </w:rPr>
        <w:t> </w:t>
      </w:r>
      <w:r>
        <w:rPr>
          <w:color w:val="231F20"/>
        </w:rPr>
        <w:t>energy</w:t>
      </w:r>
      <w:r>
        <w:rPr>
          <w:color w:val="231F20"/>
          <w:spacing w:val="-16"/>
        </w:rPr>
        <w:t> </w:t>
      </w:r>
      <w:r>
        <w:rPr>
          <w:color w:val="231F20"/>
        </w:rPr>
        <w:t>conservation. </w:t>
      </w:r>
      <w:r>
        <w:rPr>
          <w:color w:val="231F20"/>
          <w:w w:val="99"/>
        </w:rPr>
        <w:t>If</w:t>
      </w:r>
      <w:r>
        <w:rPr>
          <w:color w:val="231F20"/>
          <w:spacing w:val="6"/>
        </w:rPr>
        <w:t> </w:t>
      </w:r>
      <w:r>
        <w:rPr>
          <w:color w:val="231F20"/>
          <w:w w:val="99"/>
        </w:rPr>
        <w:t>we</w:t>
      </w:r>
      <w:r>
        <w:rPr>
          <w:color w:val="231F20"/>
          <w:spacing w:val="5"/>
        </w:rPr>
        <w:t> </w:t>
      </w:r>
      <w:r>
        <w:rPr>
          <w:color w:val="231F20"/>
          <w:w w:val="99"/>
        </w:rPr>
        <w:t>a</w:t>
      </w:r>
      <w:r>
        <w:rPr>
          <w:color w:val="231F20"/>
          <w:spacing w:val="-1"/>
          <w:w w:val="99"/>
        </w:rPr>
        <w:t>ll</w:t>
      </w:r>
      <w:r>
        <w:rPr>
          <w:color w:val="231F20"/>
          <w:spacing w:val="-4"/>
          <w:w w:val="99"/>
        </w:rPr>
        <w:t>o</w:t>
      </w:r>
      <w:r>
        <w:rPr>
          <w:color w:val="231F20"/>
          <w:w w:val="99"/>
        </w:rPr>
        <w:t>w</w:t>
      </w:r>
      <w:r>
        <w:rPr>
          <w:color w:val="231F20"/>
          <w:spacing w:val="5"/>
        </w:rPr>
        <w:t> </w:t>
      </w:r>
      <w:r>
        <w:rPr>
          <w:color w:val="231F20"/>
          <w:spacing w:val="-1"/>
          <w:w w:val="99"/>
        </w:rPr>
        <w:t>t</w:t>
      </w:r>
      <w:r>
        <w:rPr>
          <w:color w:val="231F20"/>
          <w:w w:val="99"/>
        </w:rPr>
        <w:t>he</w:t>
      </w:r>
      <w:r>
        <w:rPr>
          <w:color w:val="231F20"/>
          <w:spacing w:val="3"/>
        </w:rPr>
        <w:t> </w:t>
      </w:r>
      <w:r>
        <w:rPr>
          <w:color w:val="231F20"/>
          <w:spacing w:val="-1"/>
          <w:w w:val="99"/>
        </w:rPr>
        <w:t>i</w:t>
      </w:r>
      <w:r>
        <w:rPr>
          <w:color w:val="231F20"/>
          <w:spacing w:val="1"/>
          <w:w w:val="99"/>
        </w:rPr>
        <w:t>n</w:t>
      </w:r>
      <w:r>
        <w:rPr>
          <w:color w:val="231F20"/>
          <w:w w:val="99"/>
        </w:rPr>
        <w:t>c</w:t>
      </w:r>
      <w:r>
        <w:rPr>
          <w:color w:val="231F20"/>
          <w:spacing w:val="-1"/>
          <w:w w:val="99"/>
        </w:rPr>
        <w:t>i</w:t>
      </w:r>
      <w:r>
        <w:rPr>
          <w:color w:val="231F20"/>
          <w:w w:val="99"/>
        </w:rPr>
        <w:t>dent</w:t>
      </w:r>
      <w:r>
        <w:rPr>
          <w:color w:val="231F20"/>
          <w:spacing w:val="2"/>
        </w:rPr>
        <w:t> </w:t>
      </w:r>
      <w:r>
        <w:rPr>
          <w:color w:val="231F20"/>
          <w:w w:val="99"/>
        </w:rPr>
        <w:t>p</w:t>
      </w:r>
      <w:r>
        <w:rPr>
          <w:color w:val="231F20"/>
          <w:spacing w:val="-4"/>
          <w:w w:val="99"/>
        </w:rPr>
        <w:t>o</w:t>
      </w:r>
      <w:r>
        <w:rPr>
          <w:color w:val="231F20"/>
          <w:w w:val="99"/>
        </w:rPr>
        <w:t>wer</w:t>
      </w:r>
      <w:r>
        <w:rPr>
          <w:color w:val="231F20"/>
          <w:spacing w:val="3"/>
        </w:rPr>
        <w:t> </w:t>
      </w:r>
      <w:r>
        <w:rPr>
          <w:rFonts w:ascii="PMingLiU" w:hAnsi="PMingLiU"/>
          <w:color w:val="231F20"/>
          <w:w w:val="71"/>
        </w:rPr>
        <w:t>Φ</w:t>
      </w:r>
      <w:r>
        <w:rPr>
          <w:i/>
          <w:color w:val="231F20"/>
          <w:w w:val="155"/>
          <w:vertAlign w:val="subscript"/>
        </w:rPr>
        <w:t>i</w:t>
      </w:r>
      <w:r>
        <w:rPr>
          <w:i/>
          <w:color w:val="231F20"/>
          <w:spacing w:val="16"/>
          <w:vertAlign w:val="baseline"/>
        </w:rPr>
        <w:t> </w:t>
      </w:r>
      <w:r>
        <w:rPr>
          <w:color w:val="231F20"/>
          <w:spacing w:val="-1"/>
          <w:w w:val="99"/>
          <w:vertAlign w:val="baseline"/>
        </w:rPr>
        <w:t>t</w:t>
      </w:r>
      <w:r>
        <w:rPr>
          <w:color w:val="231F20"/>
          <w:w w:val="99"/>
          <w:vertAlign w:val="baseline"/>
        </w:rPr>
        <w:t>o</w:t>
      </w:r>
      <w:r>
        <w:rPr>
          <w:color w:val="231F20"/>
          <w:spacing w:val="6"/>
          <w:vertAlign w:val="baseline"/>
        </w:rPr>
        <w:t> </w:t>
      </w:r>
      <w:r>
        <w:rPr>
          <w:color w:val="231F20"/>
          <w:spacing w:val="1"/>
          <w:w w:val="99"/>
          <w:vertAlign w:val="baseline"/>
        </w:rPr>
        <w:t>h</w:t>
      </w:r>
      <w:r>
        <w:rPr>
          <w:color w:val="231F20"/>
          <w:spacing w:val="-1"/>
          <w:w w:val="99"/>
          <w:vertAlign w:val="baseline"/>
        </w:rPr>
        <w:t>i</w:t>
      </w:r>
      <w:r>
        <w:rPr>
          <w:color w:val="231F20"/>
          <w:w w:val="99"/>
          <w:vertAlign w:val="baseline"/>
        </w:rPr>
        <w:t>t</w:t>
      </w:r>
      <w:r>
        <w:rPr>
          <w:color w:val="231F20"/>
          <w:spacing w:val="5"/>
          <w:vertAlign w:val="baseline"/>
        </w:rPr>
        <w:t> </w:t>
      </w:r>
      <w:r>
        <w:rPr>
          <w:color w:val="231F20"/>
          <w:spacing w:val="1"/>
          <w:w w:val="99"/>
          <w:vertAlign w:val="baseline"/>
        </w:rPr>
        <w:t>o</w:t>
      </w:r>
      <w:r>
        <w:rPr>
          <w:color w:val="231F20"/>
          <w:w w:val="99"/>
          <w:vertAlign w:val="baseline"/>
        </w:rPr>
        <w:t>n</w:t>
      </w:r>
      <w:r>
        <w:rPr>
          <w:color w:val="231F20"/>
          <w:spacing w:val="4"/>
          <w:vertAlign w:val="baseline"/>
        </w:rPr>
        <w:t> </w:t>
      </w:r>
      <w:r>
        <w:rPr>
          <w:color w:val="231F20"/>
          <w:w w:val="99"/>
          <w:vertAlign w:val="baseline"/>
        </w:rPr>
        <w:t>a</w:t>
      </w:r>
      <w:r>
        <w:rPr>
          <w:color w:val="231F20"/>
          <w:spacing w:val="8"/>
          <w:vertAlign w:val="baseline"/>
        </w:rPr>
        <w:t> </w:t>
      </w:r>
      <w:r>
        <w:rPr>
          <w:color w:val="231F20"/>
          <w:spacing w:val="-1"/>
          <w:w w:val="99"/>
          <w:vertAlign w:val="baseline"/>
        </w:rPr>
        <w:t>s</w:t>
      </w:r>
      <w:r>
        <w:rPr>
          <w:color w:val="231F20"/>
          <w:spacing w:val="1"/>
          <w:w w:val="99"/>
          <w:vertAlign w:val="baseline"/>
        </w:rPr>
        <w:t>m</w:t>
      </w:r>
      <w:r>
        <w:rPr>
          <w:color w:val="231F20"/>
          <w:w w:val="99"/>
          <w:vertAlign w:val="baseline"/>
        </w:rPr>
        <w:t>a</w:t>
      </w:r>
      <w:r>
        <w:rPr>
          <w:color w:val="231F20"/>
          <w:spacing w:val="-1"/>
          <w:w w:val="99"/>
          <w:vertAlign w:val="baseline"/>
        </w:rPr>
        <w:t>l</w:t>
      </w:r>
      <w:r>
        <w:rPr>
          <w:color w:val="231F20"/>
          <w:w w:val="99"/>
          <w:vertAlign w:val="baseline"/>
        </w:rPr>
        <w:t>l</w:t>
      </w:r>
      <w:r>
        <w:rPr>
          <w:color w:val="231F20"/>
          <w:spacing w:val="5"/>
          <w:vertAlign w:val="baseline"/>
        </w:rPr>
        <w:t> </w:t>
      </w:r>
      <w:r>
        <w:rPr>
          <w:color w:val="231F20"/>
          <w:w w:val="99"/>
          <w:vertAlign w:val="baseline"/>
        </w:rPr>
        <w:t>area</w:t>
      </w:r>
      <w:r>
        <w:rPr>
          <w:color w:val="231F20"/>
          <w:spacing w:val="4"/>
          <w:vertAlign w:val="baseline"/>
        </w:rPr>
        <w:t> </w:t>
      </w:r>
      <w:r>
        <w:rPr>
          <w:rFonts w:ascii="PMingLiU" w:hAnsi="PMingLiU"/>
          <w:color w:val="231F20"/>
          <w:spacing w:val="-1"/>
          <w:w w:val="82"/>
          <w:vertAlign w:val="baseline"/>
        </w:rPr>
        <w:t>Δ</w:t>
      </w:r>
      <w:r>
        <w:rPr>
          <w:i/>
          <w:color w:val="231F20"/>
          <w:spacing w:val="-1"/>
          <w:w w:val="122"/>
          <w:vertAlign w:val="baseline"/>
        </w:rPr>
        <w:t>A</w:t>
      </w:r>
      <w:r>
        <w:rPr>
          <w:color w:val="231F20"/>
          <w:w w:val="99"/>
          <w:vertAlign w:val="baseline"/>
        </w:rPr>
        <w:t>,</w:t>
      </w:r>
      <w:r>
        <w:rPr>
          <w:color w:val="231F20"/>
          <w:spacing w:val="8"/>
          <w:vertAlign w:val="baseline"/>
        </w:rPr>
        <w:t> </w:t>
      </w:r>
      <w:r>
        <w:rPr>
          <w:color w:val="231F20"/>
          <w:spacing w:val="-1"/>
          <w:w w:val="99"/>
          <w:vertAlign w:val="baseline"/>
        </w:rPr>
        <w:t>t</w:t>
      </w:r>
      <w:r>
        <w:rPr>
          <w:color w:val="231F20"/>
          <w:w w:val="99"/>
          <w:vertAlign w:val="baseline"/>
        </w:rPr>
        <w:t>hen</w:t>
      </w:r>
      <w:r>
        <w:rPr>
          <w:color w:val="231F20"/>
          <w:spacing w:val="4"/>
          <w:vertAlign w:val="baseline"/>
        </w:rPr>
        <w:t> </w:t>
      </w:r>
      <w:r>
        <w:rPr>
          <w:color w:val="231F20"/>
          <w:spacing w:val="-1"/>
          <w:w w:val="99"/>
          <w:vertAlign w:val="baseline"/>
        </w:rPr>
        <w:t>t</w:t>
      </w:r>
      <w:r>
        <w:rPr>
          <w:color w:val="231F20"/>
          <w:w w:val="99"/>
          <w:vertAlign w:val="baseline"/>
        </w:rPr>
        <w:t>he</w:t>
      </w:r>
      <w:r>
        <w:rPr>
          <w:color w:val="231F20"/>
          <w:spacing w:val="5"/>
          <w:vertAlign w:val="baseline"/>
        </w:rPr>
        <w:t> </w:t>
      </w:r>
      <w:r>
        <w:rPr>
          <w:color w:val="231F20"/>
          <w:spacing w:val="-1"/>
          <w:w w:val="99"/>
          <w:vertAlign w:val="baseline"/>
        </w:rPr>
        <w:t>i</w:t>
      </w:r>
      <w:r>
        <w:rPr>
          <w:color w:val="231F20"/>
          <w:w w:val="99"/>
          <w:vertAlign w:val="baseline"/>
        </w:rPr>
        <w:t>rrad</w:t>
      </w:r>
      <w:r>
        <w:rPr>
          <w:color w:val="231F20"/>
          <w:spacing w:val="-1"/>
          <w:w w:val="99"/>
          <w:vertAlign w:val="baseline"/>
        </w:rPr>
        <w:t>i</w:t>
      </w:r>
      <w:r>
        <w:rPr>
          <w:color w:val="231F20"/>
          <w:w w:val="99"/>
          <w:vertAlign w:val="baseline"/>
        </w:rPr>
        <w:t>ance </w:t>
      </w:r>
      <w:r>
        <w:rPr>
          <w:color w:val="231F20"/>
          <w:spacing w:val="-1"/>
          <w:w w:val="99"/>
          <w:vertAlign w:val="baseline"/>
        </w:rPr>
        <w:t>i</w:t>
      </w:r>
      <w:r>
        <w:rPr>
          <w:color w:val="231F20"/>
          <w:w w:val="99"/>
          <w:vertAlign w:val="baseline"/>
        </w:rPr>
        <w:t>s</w:t>
      </w:r>
      <w:r>
        <w:rPr>
          <w:color w:val="231F20"/>
          <w:spacing w:val="11"/>
          <w:vertAlign w:val="baseline"/>
        </w:rPr>
        <w:t> </w:t>
      </w:r>
      <w:r>
        <w:rPr>
          <w:rFonts w:ascii="PMingLiU" w:hAnsi="PMingLiU"/>
          <w:color w:val="231F20"/>
          <w:w w:val="71"/>
          <w:vertAlign w:val="baseline"/>
        </w:rPr>
        <w:t>Φ</w:t>
      </w:r>
      <w:r>
        <w:rPr>
          <w:i/>
          <w:color w:val="231F20"/>
          <w:spacing w:val="10"/>
          <w:w w:val="155"/>
          <w:vertAlign w:val="subscript"/>
        </w:rPr>
        <w:t>i</w:t>
      </w:r>
      <w:r>
        <w:rPr>
          <w:i/>
          <w:color w:val="231F20"/>
          <w:spacing w:val="1"/>
          <w:w w:val="179"/>
          <w:vertAlign w:val="baseline"/>
        </w:rPr>
        <w:t>/</w:t>
      </w:r>
      <w:r>
        <w:rPr>
          <w:rFonts w:ascii="PMingLiU" w:hAnsi="PMingLiU"/>
          <w:color w:val="231F20"/>
          <w:spacing w:val="-1"/>
          <w:w w:val="82"/>
          <w:vertAlign w:val="baseline"/>
        </w:rPr>
        <w:t>Δ</w:t>
      </w:r>
      <w:r>
        <w:rPr>
          <w:i/>
          <w:color w:val="231F20"/>
          <w:spacing w:val="-1"/>
          <w:w w:val="122"/>
          <w:vertAlign w:val="baseline"/>
        </w:rPr>
        <w:t>A</w:t>
      </w:r>
      <w:r>
        <w:rPr>
          <w:color w:val="231F20"/>
          <w:w w:val="99"/>
          <w:vertAlign w:val="baseline"/>
        </w:rPr>
        <w:t>.</w:t>
      </w:r>
      <w:r>
        <w:rPr>
          <w:color w:val="231F20"/>
          <w:vertAlign w:val="baseline"/>
        </w:rPr>
        <w:t> </w:t>
      </w:r>
      <w:r>
        <w:rPr>
          <w:color w:val="231F20"/>
          <w:spacing w:val="-4"/>
          <w:vertAlign w:val="baseline"/>
        </w:rPr>
        <w:t> </w:t>
      </w:r>
      <w:r>
        <w:rPr>
          <w:color w:val="231F20"/>
          <w:w w:val="99"/>
          <w:vertAlign w:val="baseline"/>
        </w:rPr>
        <w:t>A</w:t>
      </w:r>
      <w:r>
        <w:rPr>
          <w:color w:val="231F20"/>
          <w:spacing w:val="-1"/>
          <w:w w:val="99"/>
          <w:vertAlign w:val="baseline"/>
        </w:rPr>
        <w:t>ls</w:t>
      </w:r>
      <w:r>
        <w:rPr>
          <w:color w:val="231F20"/>
          <w:spacing w:val="1"/>
          <w:w w:val="99"/>
          <w:vertAlign w:val="baseline"/>
        </w:rPr>
        <w:t>o</w:t>
      </w:r>
      <w:r>
        <w:rPr>
          <w:color w:val="231F20"/>
          <w:w w:val="99"/>
          <w:vertAlign w:val="baseline"/>
        </w:rPr>
        <w:t>,</w:t>
      </w:r>
      <w:r>
        <w:rPr>
          <w:color w:val="231F20"/>
          <w:spacing w:val="15"/>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10"/>
          <w:vertAlign w:val="baseline"/>
        </w:rPr>
        <w:t> </w:t>
      </w:r>
      <w:r>
        <w:rPr>
          <w:color w:val="231F20"/>
          <w:w w:val="99"/>
          <w:vertAlign w:val="baseline"/>
        </w:rPr>
        <w:t>r</w:t>
      </w:r>
      <w:r>
        <w:rPr>
          <w:color w:val="231F20"/>
          <w:spacing w:val="-1"/>
          <w:w w:val="99"/>
          <w:vertAlign w:val="baseline"/>
        </w:rPr>
        <w:t>ati</w:t>
      </w:r>
      <w:r>
        <w:rPr>
          <w:color w:val="231F20"/>
          <w:w w:val="99"/>
          <w:vertAlign w:val="baseline"/>
        </w:rPr>
        <w:t>o</w:t>
      </w:r>
      <w:r>
        <w:rPr>
          <w:color w:val="231F20"/>
          <w:spacing w:val="11"/>
          <w:vertAlign w:val="baseline"/>
        </w:rPr>
        <w:t> </w:t>
      </w:r>
      <w:r>
        <w:rPr>
          <w:color w:val="231F20"/>
          <w:spacing w:val="1"/>
          <w:w w:val="99"/>
          <w:vertAlign w:val="baseline"/>
        </w:rPr>
        <w:t>o</w:t>
      </w:r>
      <w:r>
        <w:rPr>
          <w:color w:val="231F20"/>
          <w:w w:val="99"/>
          <w:vertAlign w:val="baseline"/>
        </w:rPr>
        <w:t>f</w:t>
      </w:r>
      <w:r>
        <w:rPr>
          <w:color w:val="231F20"/>
          <w:spacing w:val="10"/>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10"/>
          <w:vertAlign w:val="baseline"/>
        </w:rPr>
        <w:t> </w:t>
      </w:r>
      <w:r>
        <w:rPr>
          <w:color w:val="231F20"/>
          <w:spacing w:val="-1"/>
          <w:w w:val="99"/>
          <w:vertAlign w:val="baseline"/>
        </w:rPr>
        <w:t>i</w:t>
      </w:r>
      <w:r>
        <w:rPr>
          <w:color w:val="231F20"/>
          <w:spacing w:val="1"/>
          <w:w w:val="99"/>
          <w:vertAlign w:val="baseline"/>
        </w:rPr>
        <w:t>n</w:t>
      </w:r>
      <w:r>
        <w:rPr>
          <w:color w:val="231F20"/>
          <w:w w:val="99"/>
          <w:vertAlign w:val="baseline"/>
        </w:rPr>
        <w:t>c</w:t>
      </w:r>
      <w:r>
        <w:rPr>
          <w:color w:val="231F20"/>
          <w:spacing w:val="1"/>
          <w:w w:val="99"/>
          <w:vertAlign w:val="baseline"/>
        </w:rPr>
        <w:t>om</w:t>
      </w:r>
      <w:r>
        <w:rPr>
          <w:color w:val="231F20"/>
          <w:spacing w:val="-1"/>
          <w:w w:val="99"/>
          <w:vertAlign w:val="baseline"/>
        </w:rPr>
        <w:t>i</w:t>
      </w:r>
      <w:r>
        <w:rPr>
          <w:color w:val="231F20"/>
          <w:spacing w:val="1"/>
          <w:w w:val="99"/>
          <w:vertAlign w:val="baseline"/>
        </w:rPr>
        <w:t>n</w:t>
      </w:r>
      <w:r>
        <w:rPr>
          <w:color w:val="231F20"/>
          <w:w w:val="99"/>
          <w:vertAlign w:val="baseline"/>
        </w:rPr>
        <w:t>g</w:t>
      </w:r>
      <w:r>
        <w:rPr>
          <w:color w:val="231F20"/>
          <w:spacing w:val="6"/>
          <w:vertAlign w:val="baseline"/>
        </w:rPr>
        <w:t> </w:t>
      </w:r>
      <w:r>
        <w:rPr>
          <w:color w:val="231F20"/>
          <w:spacing w:val="1"/>
          <w:w w:val="99"/>
          <w:vertAlign w:val="baseline"/>
        </w:rPr>
        <w:t>p</w:t>
      </w:r>
      <w:r>
        <w:rPr>
          <w:color w:val="231F20"/>
          <w:spacing w:val="-4"/>
          <w:w w:val="99"/>
          <w:vertAlign w:val="baseline"/>
        </w:rPr>
        <w:t>o</w:t>
      </w:r>
      <w:r>
        <w:rPr>
          <w:color w:val="231F20"/>
          <w:w w:val="99"/>
          <w:vertAlign w:val="baseline"/>
        </w:rPr>
        <w:t>w</w:t>
      </w:r>
      <w:r>
        <w:rPr>
          <w:color w:val="231F20"/>
          <w:spacing w:val="-1"/>
          <w:w w:val="99"/>
          <w:vertAlign w:val="baseline"/>
        </w:rPr>
        <w:t>e</w:t>
      </w:r>
      <w:r>
        <w:rPr>
          <w:color w:val="231F20"/>
          <w:w w:val="99"/>
          <w:vertAlign w:val="baseline"/>
        </w:rPr>
        <w:t>r</w:t>
      </w:r>
      <w:r>
        <w:rPr>
          <w:color w:val="231F20"/>
          <w:spacing w:val="8"/>
          <w:vertAlign w:val="baseline"/>
        </w:rPr>
        <w:t> </w:t>
      </w:r>
      <w:r>
        <w:rPr>
          <w:color w:val="231F20"/>
          <w:spacing w:val="-1"/>
          <w:w w:val="99"/>
          <w:vertAlign w:val="baseline"/>
        </w:rPr>
        <w:t>i</w:t>
      </w:r>
      <w:r>
        <w:rPr>
          <w:color w:val="231F20"/>
          <w:w w:val="99"/>
          <w:vertAlign w:val="baseline"/>
        </w:rPr>
        <w:t>s</w:t>
      </w:r>
      <w:r>
        <w:rPr>
          <w:color w:val="231F20"/>
          <w:spacing w:val="11"/>
          <w:vertAlign w:val="baseline"/>
        </w:rPr>
        <w:t> </w:t>
      </w:r>
      <w:r>
        <w:rPr>
          <w:color w:val="231F20"/>
          <w:spacing w:val="-1"/>
          <w:w w:val="99"/>
          <w:vertAlign w:val="baseline"/>
        </w:rPr>
        <w:t>j</w:t>
      </w:r>
      <w:r>
        <w:rPr>
          <w:color w:val="231F20"/>
          <w:spacing w:val="1"/>
          <w:w w:val="99"/>
          <w:vertAlign w:val="baseline"/>
        </w:rPr>
        <w:t>u</w:t>
      </w:r>
      <w:r>
        <w:rPr>
          <w:color w:val="231F20"/>
          <w:spacing w:val="-1"/>
          <w:w w:val="99"/>
          <w:vertAlign w:val="baseline"/>
        </w:rPr>
        <w:t>s</w:t>
      </w:r>
      <w:r>
        <w:rPr>
          <w:color w:val="231F20"/>
          <w:w w:val="99"/>
          <w:vertAlign w:val="baseline"/>
        </w:rPr>
        <w:t>t</w:t>
      </w:r>
      <w:r>
        <w:rPr>
          <w:color w:val="231F20"/>
          <w:spacing w:val="12"/>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10"/>
          <w:vertAlign w:val="baseline"/>
        </w:rPr>
        <w:t> </w:t>
      </w:r>
      <w:r>
        <w:rPr>
          <w:color w:val="231F20"/>
          <w:w w:val="99"/>
          <w:vertAlign w:val="baseline"/>
        </w:rPr>
        <w:t>r</w:t>
      </w:r>
      <w:r>
        <w:rPr>
          <w:color w:val="231F20"/>
          <w:spacing w:val="-1"/>
          <w:w w:val="99"/>
          <w:vertAlign w:val="baseline"/>
        </w:rPr>
        <w:t>ati</w:t>
      </w:r>
      <w:r>
        <w:rPr>
          <w:color w:val="231F20"/>
          <w:w w:val="99"/>
          <w:vertAlign w:val="baseline"/>
        </w:rPr>
        <w:t>o</w:t>
      </w:r>
      <w:r>
        <w:rPr>
          <w:color w:val="231F20"/>
          <w:spacing w:val="11"/>
          <w:vertAlign w:val="baseline"/>
        </w:rPr>
        <w:t> </w:t>
      </w:r>
      <w:r>
        <w:rPr>
          <w:color w:val="231F20"/>
          <w:spacing w:val="1"/>
          <w:w w:val="99"/>
          <w:vertAlign w:val="baseline"/>
        </w:rPr>
        <w:t>o</w:t>
      </w:r>
      <w:r>
        <w:rPr>
          <w:color w:val="231F20"/>
          <w:w w:val="99"/>
          <w:vertAlign w:val="baseline"/>
        </w:rPr>
        <w:t>f</w:t>
      </w:r>
      <w:r>
        <w:rPr>
          <w:color w:val="231F20"/>
          <w:spacing w:val="10"/>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10"/>
          <w:vertAlign w:val="baseline"/>
        </w:rPr>
        <w:t> </w:t>
      </w:r>
      <w:r>
        <w:rPr>
          <w:color w:val="231F20"/>
          <w:w w:val="99"/>
          <w:vertAlign w:val="baseline"/>
        </w:rPr>
        <w:t>r</w:t>
      </w:r>
      <w:r>
        <w:rPr>
          <w:color w:val="231F20"/>
          <w:spacing w:val="-1"/>
          <w:w w:val="99"/>
          <w:vertAlign w:val="baseline"/>
        </w:rPr>
        <w:t>a</w:t>
      </w:r>
      <w:r>
        <w:rPr>
          <w:color w:val="231F20"/>
          <w:spacing w:val="1"/>
          <w:w w:val="99"/>
          <w:vertAlign w:val="baseline"/>
        </w:rPr>
        <w:t>d</w:t>
      </w:r>
      <w:r>
        <w:rPr>
          <w:color w:val="231F20"/>
          <w:spacing w:val="-1"/>
          <w:w w:val="99"/>
          <w:vertAlign w:val="baseline"/>
        </w:rPr>
        <w:t>ia</w:t>
      </w:r>
      <w:r>
        <w:rPr>
          <w:color w:val="231F20"/>
          <w:spacing w:val="1"/>
          <w:w w:val="99"/>
          <w:vertAlign w:val="baseline"/>
        </w:rPr>
        <w:t>n</w:t>
      </w:r>
      <w:r>
        <w:rPr>
          <w:color w:val="231F20"/>
          <w:w w:val="99"/>
          <w:vertAlign w:val="baseline"/>
        </w:rPr>
        <w:t>t </w:t>
      </w:r>
      <w:r>
        <w:rPr>
          <w:color w:val="231F20"/>
          <w:vertAlign w:val="baseline"/>
        </w:rPr>
        <w:t>exitance to</w:t>
      </w:r>
      <w:r>
        <w:rPr>
          <w:color w:val="231F20"/>
          <w:spacing w:val="-7"/>
          <w:vertAlign w:val="baseline"/>
        </w:rPr>
        <w:t> </w:t>
      </w:r>
      <w:r>
        <w:rPr>
          <w:color w:val="231F20"/>
          <w:vertAlign w:val="baseline"/>
        </w:rPr>
        <w:t>irradiance:</w:t>
      </w:r>
    </w:p>
    <w:p>
      <w:pPr>
        <w:spacing w:line="132" w:lineRule="auto" w:before="9"/>
        <w:ind w:left="3024" w:right="4874" w:firstLine="796"/>
        <w:jc w:val="left"/>
        <w:rPr>
          <w:i/>
          <w:sz w:val="20"/>
        </w:rPr>
      </w:pPr>
      <w:r>
        <w:rPr/>
        <w:pict>
          <v:line style="position:absolute;mso-position-horizontal-relative:page;mso-position-vertical-relative:paragraph;z-index:-17419776" from="228.468002pt,9.791563pt" to="237.588002pt,9.791563pt" stroked="true" strokeweight=".48pt" strokecolor="#221e1f">
            <v:stroke dashstyle="solid"/>
            <w10:wrap type="none"/>
          </v:line>
        </w:pict>
      </w:r>
      <w:r>
        <w:rPr>
          <w:i/>
          <w:color w:val="231F20"/>
          <w:w w:val="125"/>
          <w:sz w:val="20"/>
        </w:rPr>
        <w:t>E </w:t>
      </w:r>
      <w:r>
        <w:rPr>
          <w:i/>
          <w:color w:val="231F20"/>
          <w:w w:val="125"/>
          <w:sz w:val="20"/>
        </w:rPr>
        <w:t>R</w:t>
      </w:r>
      <w:r>
        <w:rPr>
          <w:rFonts w:ascii="PMingLiU"/>
          <w:color w:val="231F20"/>
          <w:w w:val="125"/>
          <w:sz w:val="20"/>
        </w:rPr>
        <w:t>(</w:t>
      </w:r>
      <w:r>
        <w:rPr>
          <w:rFonts w:ascii="Georgia"/>
          <w:b/>
          <w:color w:val="231F20"/>
          <w:w w:val="125"/>
          <w:sz w:val="20"/>
        </w:rPr>
        <w:t>k</w:t>
      </w:r>
      <w:r>
        <w:rPr>
          <w:i/>
          <w:color w:val="231F20"/>
          <w:w w:val="125"/>
          <w:sz w:val="20"/>
          <w:vertAlign w:val="subscript"/>
        </w:rPr>
        <w:t>i</w:t>
      </w:r>
      <w:r>
        <w:rPr>
          <w:rFonts w:ascii="PMingLiU"/>
          <w:color w:val="231F20"/>
          <w:w w:val="125"/>
          <w:sz w:val="20"/>
          <w:vertAlign w:val="baseline"/>
        </w:rPr>
        <w:t>) = </w:t>
      </w:r>
      <w:r>
        <w:rPr>
          <w:i/>
          <w:color w:val="231F20"/>
          <w:w w:val="125"/>
          <w:position w:val="-13"/>
          <w:sz w:val="20"/>
          <w:vertAlign w:val="baseline"/>
        </w:rPr>
        <w:t>H </w:t>
      </w:r>
      <w:r>
        <w:rPr>
          <w:i/>
          <w:color w:val="231F20"/>
          <w:w w:val="125"/>
          <w:sz w:val="20"/>
          <w:vertAlign w:val="baseline"/>
        </w:rPr>
        <w:t>.</w:t>
      </w:r>
    </w:p>
    <w:p>
      <w:pPr>
        <w:pStyle w:val="BodyText"/>
        <w:spacing w:line="271" w:lineRule="auto" w:before="22"/>
        <w:ind w:left="320" w:right="2540"/>
      </w:pPr>
      <w:r>
        <w:rPr>
          <w:color w:val="231F20"/>
        </w:rPr>
        <w:t>The</w:t>
      </w:r>
      <w:r>
        <w:rPr>
          <w:color w:val="231F20"/>
          <w:spacing w:val="-12"/>
        </w:rPr>
        <w:t> </w:t>
      </w:r>
      <w:r>
        <w:rPr>
          <w:color w:val="231F20"/>
        </w:rPr>
        <w:t>radiance</w:t>
      </w:r>
      <w:r>
        <w:rPr>
          <w:color w:val="231F20"/>
          <w:spacing w:val="-14"/>
        </w:rPr>
        <w:t> </w:t>
      </w:r>
      <w:r>
        <w:rPr>
          <w:color w:val="231F20"/>
        </w:rPr>
        <w:t>in</w:t>
      </w:r>
      <w:r>
        <w:rPr>
          <w:color w:val="231F20"/>
          <w:spacing w:val="-11"/>
        </w:rPr>
        <w:t> </w:t>
      </w:r>
      <w:r>
        <w:rPr>
          <w:color w:val="231F20"/>
        </w:rPr>
        <w:t>a</w:t>
      </w:r>
      <w:r>
        <w:rPr>
          <w:color w:val="231F20"/>
          <w:spacing w:val="-11"/>
        </w:rPr>
        <w:t> </w:t>
      </w:r>
      <w:r>
        <w:rPr>
          <w:color w:val="231F20"/>
        </w:rPr>
        <w:t>particular</w:t>
      </w:r>
      <w:r>
        <w:rPr>
          <w:color w:val="231F20"/>
          <w:spacing w:val="-13"/>
        </w:rPr>
        <w:t> </w:t>
      </w:r>
      <w:r>
        <w:rPr>
          <w:color w:val="231F20"/>
        </w:rPr>
        <w:t>direction</w:t>
      </w:r>
      <w:r>
        <w:rPr>
          <w:color w:val="231F20"/>
          <w:spacing w:val="-13"/>
        </w:rPr>
        <w:t> </w:t>
      </w:r>
      <w:r>
        <w:rPr>
          <w:color w:val="231F20"/>
        </w:rPr>
        <w:t>resulting</w:t>
      </w:r>
      <w:r>
        <w:rPr>
          <w:color w:val="231F20"/>
          <w:spacing w:val="-13"/>
        </w:rPr>
        <w:t> </w:t>
      </w:r>
      <w:r>
        <w:rPr>
          <w:color w:val="231F20"/>
        </w:rPr>
        <w:t>from</w:t>
      </w:r>
      <w:r>
        <w:rPr>
          <w:color w:val="231F20"/>
          <w:spacing w:val="-13"/>
        </w:rPr>
        <w:t> </w:t>
      </w:r>
      <w:r>
        <w:rPr>
          <w:color w:val="231F20"/>
        </w:rPr>
        <w:t>this</w:t>
      </w:r>
      <w:r>
        <w:rPr>
          <w:color w:val="231F20"/>
          <w:spacing w:val="-11"/>
        </w:rPr>
        <w:t> </w:t>
      </w:r>
      <w:r>
        <w:rPr>
          <w:color w:val="231F20"/>
        </w:rPr>
        <w:t>power</w:t>
      </w:r>
      <w:r>
        <w:rPr>
          <w:color w:val="231F20"/>
          <w:spacing w:val="-13"/>
        </w:rPr>
        <w:t> </w:t>
      </w:r>
      <w:r>
        <w:rPr>
          <w:color w:val="231F20"/>
        </w:rPr>
        <w:t>is</w:t>
      </w:r>
      <w:r>
        <w:rPr>
          <w:color w:val="231F20"/>
          <w:spacing w:val="-10"/>
        </w:rPr>
        <w:t> </w:t>
      </w:r>
      <w:r>
        <w:rPr>
          <w:color w:val="231F20"/>
        </w:rPr>
        <w:t>by</w:t>
      </w:r>
      <w:r>
        <w:rPr>
          <w:color w:val="231F20"/>
          <w:spacing w:val="-11"/>
        </w:rPr>
        <w:t> </w:t>
      </w:r>
      <w:r>
        <w:rPr>
          <w:color w:val="231F20"/>
        </w:rPr>
        <w:t>the</w:t>
      </w:r>
      <w:r>
        <w:rPr>
          <w:color w:val="231F20"/>
          <w:spacing w:val="-11"/>
        </w:rPr>
        <w:t> </w:t>
      </w:r>
      <w:r>
        <w:rPr>
          <w:color w:val="231F20"/>
        </w:rPr>
        <w:t>definition of</w:t>
      </w:r>
      <w:r>
        <w:rPr>
          <w:color w:val="231F20"/>
          <w:spacing w:val="-3"/>
        </w:rPr>
        <w:t> </w:t>
      </w:r>
      <w:r>
        <w:rPr>
          <w:color w:val="231F20"/>
        </w:rPr>
        <w:t>BRDF:</w:t>
      </w:r>
    </w:p>
    <w:p>
      <w:pPr>
        <w:spacing w:before="19"/>
        <w:ind w:left="2703" w:right="0" w:firstLine="0"/>
        <w:jc w:val="left"/>
        <w:rPr>
          <w:rFonts w:ascii="PMingLiU" w:hAnsi="PMingLiU"/>
          <w:sz w:val="20"/>
        </w:rPr>
      </w:pPr>
      <w:r>
        <w:rPr>
          <w:i/>
          <w:color w:val="231F20"/>
          <w:w w:val="125"/>
          <w:sz w:val="20"/>
        </w:rPr>
        <w:t>L</w:t>
      </w:r>
      <w:r>
        <w:rPr>
          <w:rFonts w:ascii="PMingLiU" w:hAnsi="PMingLiU"/>
          <w:color w:val="231F20"/>
          <w:w w:val="125"/>
          <w:sz w:val="20"/>
        </w:rPr>
        <w:t>(</w:t>
      </w:r>
      <w:r>
        <w:rPr>
          <w:rFonts w:ascii="Georgia" w:hAnsi="Georgia"/>
          <w:b/>
          <w:color w:val="231F20"/>
          <w:w w:val="125"/>
          <w:sz w:val="20"/>
        </w:rPr>
        <w:t>k</w:t>
      </w:r>
      <w:r>
        <w:rPr>
          <w:i/>
          <w:color w:val="231F20"/>
          <w:w w:val="125"/>
          <w:sz w:val="20"/>
          <w:vertAlign w:val="subscript"/>
        </w:rPr>
        <w:t>o</w:t>
      </w:r>
      <w:r>
        <w:rPr>
          <w:rFonts w:ascii="PMingLiU" w:hAnsi="PMingLiU"/>
          <w:color w:val="231F20"/>
          <w:w w:val="125"/>
          <w:sz w:val="20"/>
          <w:vertAlign w:val="baseline"/>
        </w:rPr>
        <w:t>) = </w:t>
      </w:r>
      <w:r>
        <w:rPr>
          <w:i/>
          <w:color w:val="231F20"/>
          <w:w w:val="125"/>
          <w:sz w:val="20"/>
          <w:vertAlign w:val="baseline"/>
        </w:rPr>
        <w:t>Hρ</w:t>
      </w:r>
      <w:r>
        <w:rPr>
          <w:rFonts w:ascii="PMingLiU" w:hAnsi="PMingLiU"/>
          <w:color w:val="231F20"/>
          <w:w w:val="125"/>
          <w:sz w:val="20"/>
          <w:vertAlign w:val="baseline"/>
        </w:rPr>
        <w:t>(</w:t>
      </w:r>
      <w:r>
        <w:rPr>
          <w:rFonts w:ascii="Georgia" w:hAnsi="Georgia"/>
          <w:b/>
          <w:color w:val="231F20"/>
          <w:w w:val="125"/>
          <w:sz w:val="20"/>
          <w:vertAlign w:val="baseline"/>
        </w:rPr>
        <w:t>k</w:t>
      </w:r>
      <w:r>
        <w:rPr>
          <w:i/>
          <w:color w:val="231F20"/>
          <w:w w:val="125"/>
          <w:sz w:val="20"/>
          <w:vertAlign w:val="subscript"/>
        </w:rPr>
        <w:t>i</w:t>
      </w:r>
      <w:r>
        <w:rPr>
          <w:i/>
          <w:color w:val="231F20"/>
          <w:w w:val="125"/>
          <w:sz w:val="20"/>
          <w:vertAlign w:val="baseline"/>
        </w:rPr>
        <w:t>, </w:t>
      </w:r>
      <w:r>
        <w:rPr>
          <w:rFonts w:ascii="Georgia" w:hAnsi="Georgia"/>
          <w:b/>
          <w:color w:val="231F20"/>
          <w:w w:val="125"/>
          <w:sz w:val="20"/>
          <w:vertAlign w:val="baseline"/>
        </w:rPr>
        <w:t>k</w:t>
      </w:r>
      <w:r>
        <w:rPr>
          <w:i/>
          <w:color w:val="231F20"/>
          <w:w w:val="125"/>
          <w:sz w:val="20"/>
          <w:vertAlign w:val="subscript"/>
        </w:rPr>
        <w:t>o</w:t>
      </w:r>
      <w:r>
        <w:rPr>
          <w:rFonts w:ascii="PMingLiU" w:hAnsi="PMingLiU"/>
          <w:color w:val="231F20"/>
          <w:w w:val="125"/>
          <w:sz w:val="20"/>
          <w:vertAlign w:val="baseline"/>
        </w:rPr>
        <w:t>)</w:t>
      </w:r>
    </w:p>
    <w:p>
      <w:pPr>
        <w:spacing w:line="207" w:lineRule="exact" w:before="8"/>
        <w:ind w:left="0" w:right="2099" w:firstLine="0"/>
        <w:jc w:val="center"/>
        <w:rPr>
          <w:i/>
          <w:sz w:val="20"/>
        </w:rPr>
      </w:pPr>
      <w:r>
        <w:rPr>
          <w:color w:val="231F20"/>
          <w:spacing w:val="3"/>
          <w:w w:val="99"/>
          <w:sz w:val="20"/>
          <w:u w:val="single" w:color="221E1F"/>
        </w:rPr>
        <w:t> </w:t>
      </w:r>
      <w:r>
        <w:rPr>
          <w:rFonts w:ascii="PMingLiU" w:hAnsi="PMingLiU"/>
          <w:color w:val="231F20"/>
          <w:w w:val="71"/>
          <w:sz w:val="20"/>
          <w:u w:val="single" w:color="221E1F"/>
        </w:rPr>
        <w:t>Φ</w:t>
      </w:r>
      <w:r>
        <w:rPr>
          <w:i/>
          <w:color w:val="231F20"/>
          <w:w w:val="155"/>
          <w:sz w:val="20"/>
          <w:u w:val="single" w:color="221E1F"/>
          <w:vertAlign w:val="subscript"/>
        </w:rPr>
        <w:t>i</w:t>
      </w:r>
    </w:p>
    <w:p>
      <w:pPr>
        <w:tabs>
          <w:tab w:pos="573" w:val="left" w:leader="none"/>
        </w:tabs>
        <w:spacing w:line="136" w:lineRule="exact" w:before="0"/>
        <w:ind w:left="0" w:right="2194" w:firstLine="0"/>
        <w:jc w:val="center"/>
        <w:rPr>
          <w:i/>
          <w:sz w:val="20"/>
        </w:rPr>
      </w:pPr>
      <w:r>
        <w:rPr>
          <w:rFonts w:ascii="PMingLiU"/>
          <w:color w:val="231F20"/>
          <w:w w:val="130"/>
          <w:sz w:val="20"/>
        </w:rPr>
        <w:t>=</w:t>
        <w:tab/>
      </w:r>
      <w:r>
        <w:rPr>
          <w:i/>
          <w:color w:val="231F20"/>
          <w:w w:val="130"/>
          <w:sz w:val="20"/>
        </w:rPr>
        <w:t>.</w:t>
      </w:r>
    </w:p>
    <w:p>
      <w:pPr>
        <w:spacing w:line="206" w:lineRule="exact" w:before="0"/>
        <w:ind w:left="62" w:right="2099" w:firstLine="0"/>
        <w:jc w:val="center"/>
        <w:rPr>
          <w:i/>
          <w:sz w:val="20"/>
        </w:rPr>
      </w:pPr>
      <w:r>
        <w:rPr>
          <w:rFonts w:ascii="PMingLiU" w:hAnsi="PMingLiU"/>
          <w:color w:val="231F20"/>
          <w:w w:val="105"/>
          <w:sz w:val="20"/>
        </w:rPr>
        <w:t>Δ</w:t>
      </w:r>
      <w:r>
        <w:rPr>
          <w:i/>
          <w:color w:val="231F20"/>
          <w:w w:val="105"/>
          <w:sz w:val="20"/>
        </w:rPr>
        <w:t>A</w:t>
      </w:r>
    </w:p>
    <w:p>
      <w:pPr>
        <w:pStyle w:val="BodyText"/>
        <w:spacing w:line="228" w:lineRule="exact"/>
        <w:ind w:left="319"/>
      </w:pPr>
      <w:r>
        <w:rPr>
          <w:color w:val="231F20"/>
        </w:rPr>
        <w:t>And from the definition of radiance, we also have</w:t>
      </w:r>
    </w:p>
    <w:p>
      <w:pPr>
        <w:spacing w:line="187" w:lineRule="exact" w:before="45"/>
        <w:ind w:left="87" w:right="1632" w:firstLine="0"/>
        <w:jc w:val="center"/>
        <w:rPr>
          <w:i/>
          <w:sz w:val="20"/>
        </w:rPr>
      </w:pPr>
      <w:r>
        <w:rPr>
          <w:rFonts w:ascii="PMingLiU" w:hAnsi="PMingLiU"/>
          <w:color w:val="231F20"/>
          <w:sz w:val="20"/>
        </w:rPr>
        <w:t>Δ</w:t>
      </w:r>
      <w:r>
        <w:rPr>
          <w:i/>
          <w:color w:val="231F20"/>
          <w:sz w:val="20"/>
        </w:rPr>
        <w:t>E</w:t>
      </w:r>
    </w:p>
    <w:p>
      <w:pPr>
        <w:spacing w:after="0" w:line="187" w:lineRule="exact"/>
        <w:jc w:val="center"/>
        <w:rPr>
          <w:sz w:val="20"/>
        </w:rPr>
        <w:sectPr>
          <w:pgSz w:w="10800" w:h="13320"/>
          <w:pgMar w:header="1090" w:footer="0" w:top="1300" w:bottom="280" w:left="760" w:right="700"/>
        </w:sectPr>
      </w:pPr>
    </w:p>
    <w:p>
      <w:pPr>
        <w:spacing w:line="177" w:lineRule="auto" w:before="0"/>
        <w:ind w:left="0" w:right="0" w:firstLine="0"/>
        <w:jc w:val="right"/>
        <w:rPr>
          <w:i/>
          <w:sz w:val="20"/>
        </w:rPr>
      </w:pPr>
      <w:r>
        <w:rPr/>
        <w:pict>
          <v:line style="position:absolute;mso-position-horizontal-relative:page;mso-position-vertical-relative:paragraph;z-index:-17419264" from="211.067993pt,6.74084pt" to="255.347993pt,6.74084pt" stroked="true" strokeweight=".48pt" strokecolor="#221e1f">
            <v:stroke dashstyle="solid"/>
            <w10:wrap type="none"/>
          </v:line>
        </w:pict>
      </w:r>
      <w:r>
        <w:rPr/>
        <w:pict>
          <v:shape style="position:absolute;margin-left:225pt;margin-top:12.298491pt;width:3.95pt;height:7pt;mso-position-horizontal-relative:page;mso-position-vertical-relative:paragraph;z-index:15733248" type="#_x0000_t202" filled="false" stroked="false">
            <v:textbox inset="0,0,0,0">
              <w:txbxContent>
                <w:p>
                  <w:pPr>
                    <w:spacing w:line="135" w:lineRule="exact" w:before="0"/>
                    <w:ind w:left="0" w:right="0" w:firstLine="0"/>
                    <w:jc w:val="left"/>
                    <w:rPr>
                      <w:i/>
                      <w:sz w:val="14"/>
                    </w:rPr>
                  </w:pPr>
                  <w:r>
                    <w:rPr>
                      <w:i/>
                      <w:color w:val="231F20"/>
                      <w:w w:val="112"/>
                      <w:sz w:val="14"/>
                    </w:rPr>
                    <w:t>o</w:t>
                  </w:r>
                </w:p>
              </w:txbxContent>
            </v:textbox>
            <w10:wrap type="none"/>
          </v:shape>
        </w:pict>
      </w:r>
      <w:r>
        <w:rPr>
          <w:i/>
          <w:color w:val="231F20"/>
          <w:w w:val="120"/>
          <w:sz w:val="20"/>
        </w:rPr>
        <w:t>L</w:t>
      </w:r>
      <w:r>
        <w:rPr>
          <w:rFonts w:ascii="PMingLiU" w:hAnsi="PMingLiU"/>
          <w:color w:val="231F20"/>
          <w:w w:val="120"/>
          <w:sz w:val="20"/>
        </w:rPr>
        <w:t>(</w:t>
      </w:r>
      <w:r>
        <w:rPr>
          <w:rFonts w:ascii="Georgia" w:hAnsi="Georgia"/>
          <w:b/>
          <w:color w:val="231F20"/>
          <w:w w:val="120"/>
          <w:sz w:val="20"/>
        </w:rPr>
        <w:t>k</w:t>
      </w:r>
      <w:r>
        <w:rPr>
          <w:i/>
          <w:color w:val="231F20"/>
          <w:w w:val="120"/>
          <w:sz w:val="20"/>
          <w:vertAlign w:val="subscript"/>
        </w:rPr>
        <w:t>o</w:t>
      </w:r>
      <w:r>
        <w:rPr>
          <w:rFonts w:ascii="PMingLiU" w:hAnsi="PMingLiU"/>
          <w:color w:val="231F20"/>
          <w:w w:val="120"/>
          <w:sz w:val="20"/>
          <w:vertAlign w:val="baseline"/>
        </w:rPr>
        <w:t>) = </w:t>
      </w:r>
      <w:r>
        <w:rPr>
          <w:rFonts w:ascii="PMingLiU" w:hAnsi="PMingLiU"/>
          <w:color w:val="231F20"/>
          <w:w w:val="120"/>
          <w:position w:val="-13"/>
          <w:sz w:val="20"/>
          <w:vertAlign w:val="baseline"/>
        </w:rPr>
        <w:t>Δ</w:t>
      </w:r>
      <w:r>
        <w:rPr>
          <w:i/>
          <w:color w:val="231F20"/>
          <w:w w:val="120"/>
          <w:position w:val="-13"/>
          <w:sz w:val="20"/>
          <w:vertAlign w:val="baseline"/>
        </w:rPr>
        <w:t>σ</w:t>
      </w:r>
    </w:p>
    <w:p>
      <w:pPr>
        <w:spacing w:line="140" w:lineRule="exact" w:before="0"/>
        <w:ind w:left="587" w:right="0" w:firstLine="0"/>
        <w:jc w:val="left"/>
        <w:rPr>
          <w:i/>
          <w:sz w:val="20"/>
        </w:rPr>
      </w:pPr>
      <w:r>
        <w:rPr/>
        <w:br w:type="column"/>
      </w:r>
      <w:r>
        <w:rPr>
          <w:i/>
          <w:color w:val="231F20"/>
          <w:w w:val="110"/>
          <w:sz w:val="20"/>
        </w:rPr>
        <w:t>,</w:t>
      </w:r>
    </w:p>
    <w:p>
      <w:pPr>
        <w:spacing w:line="226" w:lineRule="exact" w:before="0"/>
        <w:ind w:left="81" w:right="0" w:firstLine="0"/>
        <w:jc w:val="left"/>
        <w:rPr>
          <w:i/>
          <w:sz w:val="20"/>
        </w:rPr>
      </w:pPr>
      <w:r>
        <w:rPr>
          <w:rFonts w:ascii="PMingLiU" w:hAnsi="PMingLiU"/>
          <w:color w:val="231F20"/>
          <w:w w:val="105"/>
          <w:sz w:val="20"/>
        </w:rPr>
        <w:t>cos</w:t>
      </w:r>
      <w:r>
        <w:rPr>
          <w:rFonts w:ascii="PMingLiU" w:hAnsi="PMingLiU"/>
          <w:color w:val="231F20"/>
          <w:spacing w:val="-19"/>
          <w:w w:val="105"/>
          <w:sz w:val="20"/>
        </w:rPr>
        <w:t> </w:t>
      </w:r>
      <w:r>
        <w:rPr>
          <w:i/>
          <w:color w:val="231F20"/>
          <w:w w:val="105"/>
          <w:sz w:val="20"/>
        </w:rPr>
        <w:t>θ</w:t>
      </w:r>
      <w:r>
        <w:rPr>
          <w:i/>
          <w:color w:val="231F20"/>
          <w:w w:val="105"/>
          <w:sz w:val="20"/>
          <w:vertAlign w:val="subscript"/>
        </w:rPr>
        <w:t>o</w:t>
      </w:r>
    </w:p>
    <w:p>
      <w:pPr>
        <w:spacing w:after="0" w:line="226" w:lineRule="exact"/>
        <w:jc w:val="left"/>
        <w:rPr>
          <w:sz w:val="20"/>
        </w:rPr>
        <w:sectPr>
          <w:type w:val="continuous"/>
          <w:pgSz w:w="10800" w:h="13320"/>
          <w:pgMar w:top="1300" w:bottom="280" w:left="760" w:right="700"/>
          <w:cols w:num="2" w:equalWidth="0">
            <w:col w:w="3741" w:space="40"/>
            <w:col w:w="5559"/>
          </w:cols>
        </w:sectPr>
      </w:pPr>
    </w:p>
    <w:p>
      <w:pPr>
        <w:pStyle w:val="BodyText"/>
        <w:spacing w:line="268" w:lineRule="auto" w:before="26"/>
        <w:ind w:left="320" w:right="2557" w:hanging="1"/>
      </w:pPr>
      <w:r>
        <w:rPr>
          <w:color w:val="231F20"/>
        </w:rPr>
        <w:t>where </w:t>
      </w:r>
      <w:r>
        <w:rPr>
          <w:i/>
          <w:color w:val="231F20"/>
        </w:rPr>
        <w:t>E </w:t>
      </w:r>
      <w:r>
        <w:rPr>
          <w:color w:val="231F20"/>
        </w:rPr>
        <w:t>is the radiant exitance of the small patch in direction </w:t>
      </w:r>
      <w:r>
        <w:rPr>
          <w:rFonts w:ascii="Georgia"/>
          <w:b/>
          <w:color w:val="231F20"/>
        </w:rPr>
        <w:t>k</w:t>
      </w:r>
      <w:r>
        <w:rPr>
          <w:i/>
          <w:color w:val="231F20"/>
          <w:vertAlign w:val="subscript"/>
        </w:rPr>
        <w:t>o</w:t>
      </w:r>
      <w:r>
        <w:rPr>
          <w:color w:val="231F20"/>
          <w:vertAlign w:val="baseline"/>
        </w:rPr>
        <w:t>. Using these two definitions for radiance we get</w:t>
      </w:r>
    </w:p>
    <w:p>
      <w:pPr>
        <w:spacing w:after="0" w:line="268" w:lineRule="auto"/>
        <w:sectPr>
          <w:type w:val="continuous"/>
          <w:pgSz w:w="10800" w:h="13320"/>
          <w:pgMar w:top="1300" w:bottom="280" w:left="760" w:right="700"/>
        </w:sectPr>
      </w:pPr>
    </w:p>
    <w:p>
      <w:pPr>
        <w:spacing w:line="64" w:lineRule="auto" w:before="220"/>
        <w:ind w:left="2458" w:right="0" w:firstLine="0"/>
        <w:jc w:val="left"/>
        <w:rPr>
          <w:i/>
          <w:sz w:val="20"/>
        </w:rPr>
      </w:pPr>
      <w:r>
        <w:rPr>
          <w:i/>
          <w:color w:val="231F20"/>
          <w:spacing w:val="4"/>
          <w:w w:val="120"/>
          <w:sz w:val="20"/>
        </w:rPr>
        <w:t>Hρ</w:t>
      </w:r>
      <w:r>
        <w:rPr>
          <w:rFonts w:ascii="PMingLiU" w:hAnsi="PMingLiU"/>
          <w:color w:val="231F20"/>
          <w:spacing w:val="4"/>
          <w:w w:val="120"/>
          <w:sz w:val="20"/>
        </w:rPr>
        <w:t>(</w:t>
      </w:r>
      <w:r>
        <w:rPr>
          <w:rFonts w:ascii="Georgia" w:hAnsi="Georgia"/>
          <w:b/>
          <w:color w:val="231F20"/>
          <w:spacing w:val="4"/>
          <w:w w:val="120"/>
          <w:sz w:val="20"/>
        </w:rPr>
        <w:t>k</w:t>
      </w:r>
      <w:r>
        <w:rPr>
          <w:i/>
          <w:color w:val="231F20"/>
          <w:spacing w:val="4"/>
          <w:w w:val="120"/>
          <w:sz w:val="20"/>
          <w:vertAlign w:val="subscript"/>
        </w:rPr>
        <w:t>i</w:t>
      </w:r>
      <w:r>
        <w:rPr>
          <w:i/>
          <w:color w:val="231F20"/>
          <w:spacing w:val="4"/>
          <w:w w:val="120"/>
          <w:sz w:val="20"/>
          <w:vertAlign w:val="baseline"/>
        </w:rPr>
        <w:t>,</w:t>
      </w:r>
      <w:r>
        <w:rPr>
          <w:i/>
          <w:color w:val="231F20"/>
          <w:spacing w:val="-49"/>
          <w:w w:val="120"/>
          <w:sz w:val="20"/>
          <w:vertAlign w:val="baseline"/>
        </w:rPr>
        <w:t> </w:t>
      </w:r>
      <w:r>
        <w:rPr>
          <w:rFonts w:ascii="Georgia" w:hAnsi="Georgia"/>
          <w:b/>
          <w:color w:val="231F20"/>
          <w:spacing w:val="4"/>
          <w:w w:val="120"/>
          <w:sz w:val="20"/>
          <w:vertAlign w:val="baseline"/>
        </w:rPr>
        <w:t>k</w:t>
      </w:r>
      <w:r>
        <w:rPr>
          <w:i/>
          <w:color w:val="231F20"/>
          <w:spacing w:val="4"/>
          <w:w w:val="120"/>
          <w:sz w:val="20"/>
          <w:vertAlign w:val="subscript"/>
        </w:rPr>
        <w:t>o</w:t>
      </w:r>
      <w:r>
        <w:rPr>
          <w:rFonts w:ascii="PMingLiU" w:hAnsi="PMingLiU"/>
          <w:color w:val="231F20"/>
          <w:spacing w:val="4"/>
          <w:w w:val="120"/>
          <w:sz w:val="20"/>
          <w:vertAlign w:val="baseline"/>
        </w:rPr>
        <w:t>)</w:t>
      </w:r>
      <w:r>
        <w:rPr>
          <w:rFonts w:ascii="PMingLiU" w:hAnsi="PMingLiU"/>
          <w:color w:val="231F20"/>
          <w:spacing w:val="-43"/>
          <w:w w:val="120"/>
          <w:sz w:val="20"/>
          <w:vertAlign w:val="baseline"/>
        </w:rPr>
        <w:t> </w:t>
      </w:r>
      <w:r>
        <w:rPr>
          <w:rFonts w:ascii="PMingLiU" w:hAnsi="PMingLiU"/>
          <w:color w:val="231F20"/>
          <w:w w:val="120"/>
          <w:sz w:val="20"/>
          <w:vertAlign w:val="baseline"/>
        </w:rPr>
        <w:t>=</w:t>
      </w:r>
      <w:r>
        <w:rPr>
          <w:rFonts w:ascii="PMingLiU" w:hAnsi="PMingLiU"/>
          <w:color w:val="231F20"/>
          <w:spacing w:val="-35"/>
          <w:w w:val="120"/>
          <w:sz w:val="20"/>
          <w:vertAlign w:val="baseline"/>
        </w:rPr>
        <w:t> </w:t>
      </w:r>
      <w:r>
        <w:rPr>
          <w:rFonts w:ascii="PMingLiU" w:hAnsi="PMingLiU"/>
          <w:color w:val="231F20"/>
          <w:spacing w:val="-8"/>
          <w:w w:val="120"/>
          <w:position w:val="-12"/>
          <w:sz w:val="20"/>
          <w:vertAlign w:val="baseline"/>
        </w:rPr>
        <w:t>Δ</w:t>
      </w:r>
      <w:r>
        <w:rPr>
          <w:i/>
          <w:color w:val="231F20"/>
          <w:spacing w:val="-8"/>
          <w:w w:val="120"/>
          <w:position w:val="-12"/>
          <w:sz w:val="20"/>
          <w:vertAlign w:val="baseline"/>
        </w:rPr>
        <w:t>σ</w:t>
      </w:r>
    </w:p>
    <w:p>
      <w:pPr>
        <w:spacing w:line="215" w:lineRule="exact" w:before="33"/>
        <w:ind w:left="-39" w:right="0" w:firstLine="0"/>
        <w:jc w:val="left"/>
        <w:rPr>
          <w:i/>
          <w:sz w:val="20"/>
        </w:rPr>
      </w:pPr>
      <w:r>
        <w:rPr/>
        <w:br w:type="column"/>
      </w:r>
      <w:r>
        <w:rPr>
          <w:rFonts w:ascii="PMingLiU" w:hAnsi="PMingLiU"/>
          <w:color w:val="231F20"/>
          <w:sz w:val="20"/>
        </w:rPr>
        <w:t>Δ</w:t>
      </w:r>
      <w:r>
        <w:rPr>
          <w:i/>
          <w:color w:val="231F20"/>
          <w:sz w:val="20"/>
        </w:rPr>
        <w:t>E</w:t>
      </w:r>
    </w:p>
    <w:p>
      <w:pPr>
        <w:spacing w:line="111" w:lineRule="exact" w:before="0"/>
        <w:ind w:left="590" w:right="0" w:firstLine="0"/>
        <w:jc w:val="left"/>
        <w:rPr>
          <w:i/>
          <w:sz w:val="20"/>
        </w:rPr>
      </w:pPr>
      <w:r>
        <w:rPr/>
        <w:pict>
          <v:line style="position:absolute;mso-position-horizontal-relative:page;mso-position-vertical-relative:paragraph;z-index:-17418752" from="221.628006pt,3.469937pt" to="265.908006pt,3.469937pt" stroked="true" strokeweight=".48pt" strokecolor="#221e1f">
            <v:stroke dashstyle="solid"/>
            <w10:wrap type="none"/>
          </v:line>
        </w:pict>
      </w:r>
      <w:r>
        <w:rPr>
          <w:i/>
          <w:color w:val="231F20"/>
          <w:w w:val="110"/>
          <w:sz w:val="20"/>
        </w:rPr>
        <w:t>.</w:t>
      </w:r>
    </w:p>
    <w:p>
      <w:pPr>
        <w:pStyle w:val="BodyText"/>
        <w:spacing w:line="70" w:lineRule="exact"/>
        <w:ind w:left="83"/>
        <w:rPr>
          <w:i/>
        </w:rPr>
      </w:pPr>
      <w:r>
        <w:rPr>
          <w:rFonts w:ascii="PMingLiU" w:hAnsi="PMingLiU"/>
          <w:color w:val="231F20"/>
          <w:w w:val="105"/>
        </w:rPr>
        <w:t>cos </w:t>
      </w:r>
      <w:r>
        <w:rPr>
          <w:i/>
          <w:color w:val="231F20"/>
          <w:w w:val="105"/>
        </w:rPr>
        <w:t>θ</w:t>
      </w:r>
    </w:p>
    <w:p>
      <w:pPr>
        <w:spacing w:after="0" w:line="70" w:lineRule="exact"/>
        <w:sectPr>
          <w:type w:val="continuous"/>
          <w:pgSz w:w="10800" w:h="13320"/>
          <w:pgMar w:top="1300" w:bottom="280" w:left="760" w:right="700"/>
          <w:cols w:num="2" w:equalWidth="0">
            <w:col w:w="3953" w:space="40"/>
            <w:col w:w="5347"/>
          </w:cols>
        </w:sectPr>
      </w:pPr>
    </w:p>
    <w:p>
      <w:pPr>
        <w:tabs>
          <w:tab w:pos="518" w:val="left" w:leader="none"/>
        </w:tabs>
        <w:spacing w:line="135" w:lineRule="exact" w:before="0"/>
        <w:ind w:left="0" w:right="838" w:firstLine="0"/>
        <w:jc w:val="center"/>
        <w:rPr>
          <w:i/>
          <w:sz w:val="14"/>
        </w:rPr>
      </w:pPr>
      <w:r>
        <w:rPr>
          <w:i/>
          <w:color w:val="231F20"/>
          <w:w w:val="110"/>
          <w:sz w:val="14"/>
        </w:rPr>
        <w:t>o</w:t>
        <w:tab/>
        <w:t>o</w:t>
      </w:r>
    </w:p>
    <w:p>
      <w:pPr>
        <w:pStyle w:val="BodyText"/>
        <w:spacing w:before="47"/>
        <w:ind w:left="320"/>
      </w:pPr>
      <w:r>
        <w:rPr>
          <w:color w:val="231F20"/>
        </w:rPr>
        <w:t>Rearranging terms, we get</w:t>
      </w:r>
    </w:p>
    <w:p>
      <w:pPr>
        <w:spacing w:line="185" w:lineRule="exact" w:before="59"/>
        <w:ind w:left="2410" w:right="0" w:firstLine="0"/>
        <w:jc w:val="left"/>
        <w:rPr>
          <w:i/>
          <w:sz w:val="20"/>
        </w:rPr>
      </w:pPr>
      <w:r>
        <w:rPr>
          <w:rFonts w:ascii="PMingLiU" w:hAnsi="PMingLiU"/>
          <w:color w:val="231F20"/>
          <w:sz w:val="20"/>
        </w:rPr>
        <w:t>Δ</w:t>
      </w:r>
      <w:r>
        <w:rPr>
          <w:i/>
          <w:color w:val="231F20"/>
          <w:sz w:val="20"/>
        </w:rPr>
        <w:t>E</w:t>
      </w:r>
    </w:p>
    <w:p>
      <w:pPr>
        <w:spacing w:line="177" w:lineRule="auto" w:before="0"/>
        <w:ind w:left="2482" w:right="0" w:firstLine="0"/>
        <w:jc w:val="left"/>
        <w:rPr>
          <w:i/>
          <w:sz w:val="20"/>
        </w:rPr>
      </w:pPr>
      <w:r>
        <w:rPr/>
        <w:pict>
          <v:line style="position:absolute;mso-position-horizontal-relative:page;mso-position-vertical-relative:paragraph;z-index:-17418240" from="158.507996pt,6.290975pt" to="174.827996pt,6.290975pt" stroked="true" strokeweight=".48pt" strokecolor="#221e1f">
            <v:stroke dashstyle="solid"/>
            <w10:wrap type="none"/>
          </v:line>
        </w:pict>
      </w:r>
      <w:r>
        <w:rPr>
          <w:i/>
          <w:color w:val="231F20"/>
          <w:w w:val="115"/>
          <w:position w:val="-13"/>
          <w:sz w:val="20"/>
        </w:rPr>
        <w:t>H </w:t>
      </w:r>
      <w:r>
        <w:rPr>
          <w:rFonts w:ascii="PMingLiU" w:hAnsi="PMingLiU"/>
          <w:color w:val="231F20"/>
          <w:w w:val="115"/>
          <w:sz w:val="20"/>
        </w:rPr>
        <w:t>= </w:t>
      </w:r>
      <w:r>
        <w:rPr>
          <w:i/>
          <w:color w:val="231F20"/>
          <w:w w:val="115"/>
          <w:sz w:val="20"/>
        </w:rPr>
        <w:t>ρ</w:t>
      </w:r>
      <w:r>
        <w:rPr>
          <w:rFonts w:ascii="PMingLiU" w:hAnsi="PMingLiU"/>
          <w:color w:val="231F20"/>
          <w:w w:val="115"/>
          <w:sz w:val="20"/>
        </w:rPr>
        <w:t>(</w:t>
      </w:r>
      <w:r>
        <w:rPr>
          <w:rFonts w:ascii="Georgia" w:hAnsi="Georgia"/>
          <w:b/>
          <w:color w:val="231F20"/>
          <w:w w:val="115"/>
          <w:sz w:val="20"/>
        </w:rPr>
        <w:t>k</w:t>
      </w:r>
      <w:r>
        <w:rPr>
          <w:i/>
          <w:color w:val="231F20"/>
          <w:w w:val="115"/>
          <w:sz w:val="20"/>
          <w:vertAlign w:val="subscript"/>
        </w:rPr>
        <w:t>i</w:t>
      </w:r>
      <w:r>
        <w:rPr>
          <w:i/>
          <w:color w:val="231F20"/>
          <w:w w:val="115"/>
          <w:sz w:val="20"/>
          <w:vertAlign w:val="baseline"/>
        </w:rPr>
        <w:t>, </w:t>
      </w:r>
      <w:r>
        <w:rPr>
          <w:rFonts w:ascii="Georgia" w:hAnsi="Georgia"/>
          <w:b/>
          <w:color w:val="231F20"/>
          <w:w w:val="115"/>
          <w:sz w:val="20"/>
          <w:vertAlign w:val="baseline"/>
        </w:rPr>
        <w:t>k</w:t>
      </w:r>
      <w:r>
        <w:rPr>
          <w:i/>
          <w:color w:val="231F20"/>
          <w:w w:val="115"/>
          <w:sz w:val="20"/>
          <w:vertAlign w:val="subscript"/>
        </w:rPr>
        <w:t>o</w:t>
      </w:r>
      <w:r>
        <w:rPr>
          <w:rFonts w:ascii="PMingLiU" w:hAnsi="PMingLiU"/>
          <w:color w:val="231F20"/>
          <w:w w:val="115"/>
          <w:sz w:val="20"/>
          <w:vertAlign w:val="baseline"/>
        </w:rPr>
        <w:t>)Δ</w:t>
      </w:r>
      <w:r>
        <w:rPr>
          <w:i/>
          <w:color w:val="231F20"/>
          <w:w w:val="115"/>
          <w:sz w:val="20"/>
          <w:vertAlign w:val="baseline"/>
        </w:rPr>
        <w:t>σ</w:t>
      </w:r>
      <w:r>
        <w:rPr>
          <w:i/>
          <w:color w:val="231F20"/>
          <w:w w:val="115"/>
          <w:sz w:val="20"/>
          <w:vertAlign w:val="subscript"/>
        </w:rPr>
        <w:t>o</w:t>
      </w:r>
      <w:r>
        <w:rPr>
          <w:i/>
          <w:color w:val="231F20"/>
          <w:w w:val="115"/>
          <w:sz w:val="20"/>
          <w:vertAlign w:val="baseline"/>
        </w:rPr>
        <w:t> </w:t>
      </w:r>
      <w:r>
        <w:rPr>
          <w:rFonts w:ascii="PMingLiU" w:hAnsi="PMingLiU"/>
          <w:color w:val="231F20"/>
          <w:w w:val="115"/>
          <w:sz w:val="20"/>
          <w:vertAlign w:val="baseline"/>
        </w:rPr>
        <w:t>cos </w:t>
      </w:r>
      <w:r>
        <w:rPr>
          <w:i/>
          <w:color w:val="231F20"/>
          <w:w w:val="115"/>
          <w:sz w:val="20"/>
          <w:vertAlign w:val="baseline"/>
        </w:rPr>
        <w:t>θ</w:t>
      </w:r>
      <w:r>
        <w:rPr>
          <w:i/>
          <w:color w:val="231F20"/>
          <w:w w:val="115"/>
          <w:sz w:val="20"/>
          <w:vertAlign w:val="subscript"/>
        </w:rPr>
        <w:t>o</w:t>
      </w:r>
      <w:r>
        <w:rPr>
          <w:i/>
          <w:color w:val="231F20"/>
          <w:w w:val="115"/>
          <w:sz w:val="20"/>
          <w:vertAlign w:val="baseline"/>
        </w:rPr>
        <w:t>.</w:t>
      </w:r>
    </w:p>
    <w:p>
      <w:pPr>
        <w:pStyle w:val="BodyText"/>
        <w:spacing w:line="290" w:lineRule="atLeast" w:before="3"/>
        <w:ind w:left="320" w:right="2540"/>
      </w:pPr>
      <w:r>
        <w:rPr>
          <w:color w:val="231F20"/>
          <w:w w:val="105"/>
        </w:rPr>
        <w:t>This</w:t>
      </w:r>
      <w:r>
        <w:rPr>
          <w:color w:val="231F20"/>
          <w:spacing w:val="-19"/>
          <w:w w:val="105"/>
        </w:rPr>
        <w:t> </w:t>
      </w:r>
      <w:r>
        <w:rPr>
          <w:color w:val="231F20"/>
          <w:w w:val="105"/>
        </w:rPr>
        <w:t>is</w:t>
      </w:r>
      <w:r>
        <w:rPr>
          <w:color w:val="231F20"/>
          <w:spacing w:val="-18"/>
          <w:w w:val="105"/>
        </w:rPr>
        <w:t> </w:t>
      </w:r>
      <w:r>
        <w:rPr>
          <w:color w:val="231F20"/>
          <w:w w:val="105"/>
        </w:rPr>
        <w:t>just</w:t>
      </w:r>
      <w:r>
        <w:rPr>
          <w:color w:val="231F20"/>
          <w:spacing w:val="-16"/>
          <w:w w:val="105"/>
        </w:rPr>
        <w:t> </w:t>
      </w:r>
      <w:r>
        <w:rPr>
          <w:color w:val="231F20"/>
          <w:w w:val="105"/>
        </w:rPr>
        <w:t>the</w:t>
      </w:r>
      <w:r>
        <w:rPr>
          <w:color w:val="231F20"/>
          <w:spacing w:val="-19"/>
          <w:w w:val="105"/>
        </w:rPr>
        <w:t> </w:t>
      </w:r>
      <w:r>
        <w:rPr>
          <w:color w:val="231F20"/>
          <w:w w:val="105"/>
        </w:rPr>
        <w:t>small</w:t>
      </w:r>
      <w:r>
        <w:rPr>
          <w:color w:val="231F20"/>
          <w:spacing w:val="-18"/>
          <w:w w:val="105"/>
        </w:rPr>
        <w:t> </w:t>
      </w:r>
      <w:r>
        <w:rPr>
          <w:color w:val="231F20"/>
          <w:w w:val="105"/>
        </w:rPr>
        <w:t>contribution</w:t>
      </w:r>
      <w:r>
        <w:rPr>
          <w:color w:val="231F20"/>
          <w:spacing w:val="-20"/>
          <w:w w:val="105"/>
        </w:rPr>
        <w:t> </w:t>
      </w:r>
      <w:r>
        <w:rPr>
          <w:color w:val="231F20"/>
          <w:w w:val="105"/>
        </w:rPr>
        <w:t>to</w:t>
      </w:r>
      <w:r>
        <w:rPr>
          <w:color w:val="231F20"/>
          <w:spacing w:val="-17"/>
          <w:w w:val="105"/>
        </w:rPr>
        <w:t> </w:t>
      </w:r>
      <w:r>
        <w:rPr>
          <w:i/>
          <w:color w:val="231F20"/>
          <w:spacing w:val="4"/>
          <w:w w:val="105"/>
        </w:rPr>
        <w:t>E/H</w:t>
      </w:r>
      <w:r>
        <w:rPr>
          <w:i/>
          <w:color w:val="231F20"/>
          <w:spacing w:val="-8"/>
          <w:w w:val="105"/>
        </w:rPr>
        <w:t> </w:t>
      </w:r>
      <w:r>
        <w:rPr>
          <w:color w:val="231F20"/>
          <w:w w:val="105"/>
        </w:rPr>
        <w:t>that</w:t>
      </w:r>
      <w:r>
        <w:rPr>
          <w:color w:val="231F20"/>
          <w:spacing w:val="-18"/>
          <w:w w:val="105"/>
        </w:rPr>
        <w:t> </w:t>
      </w:r>
      <w:r>
        <w:rPr>
          <w:color w:val="231F20"/>
          <w:w w:val="105"/>
        </w:rPr>
        <w:t>is</w:t>
      </w:r>
      <w:r>
        <w:rPr>
          <w:color w:val="231F20"/>
          <w:spacing w:val="-16"/>
          <w:w w:val="105"/>
        </w:rPr>
        <w:t> </w:t>
      </w:r>
      <w:r>
        <w:rPr>
          <w:color w:val="231F20"/>
          <w:w w:val="105"/>
        </w:rPr>
        <w:t>reflected</w:t>
      </w:r>
      <w:r>
        <w:rPr>
          <w:color w:val="231F20"/>
          <w:spacing w:val="-18"/>
          <w:w w:val="105"/>
        </w:rPr>
        <w:t> </w:t>
      </w:r>
      <w:r>
        <w:rPr>
          <w:color w:val="231F20"/>
          <w:w w:val="105"/>
        </w:rPr>
        <w:t>near</w:t>
      </w:r>
      <w:r>
        <w:rPr>
          <w:color w:val="231F20"/>
          <w:spacing w:val="-19"/>
          <w:w w:val="105"/>
        </w:rPr>
        <w:t> </w:t>
      </w:r>
      <w:r>
        <w:rPr>
          <w:color w:val="231F20"/>
          <w:w w:val="105"/>
        </w:rPr>
        <w:t>the</w:t>
      </w:r>
      <w:r>
        <w:rPr>
          <w:color w:val="231F20"/>
          <w:spacing w:val="-19"/>
          <w:w w:val="105"/>
        </w:rPr>
        <w:t> </w:t>
      </w:r>
      <w:r>
        <w:rPr>
          <w:color w:val="231F20"/>
          <w:w w:val="105"/>
        </w:rPr>
        <w:t>particular</w:t>
      </w:r>
      <w:r>
        <w:rPr>
          <w:color w:val="231F20"/>
          <w:spacing w:val="-19"/>
          <w:w w:val="105"/>
        </w:rPr>
        <w:t> </w:t>
      </w:r>
      <w:r>
        <w:rPr>
          <w:rFonts w:ascii="Georgia"/>
          <w:b/>
          <w:color w:val="231F20"/>
          <w:spacing w:val="3"/>
          <w:w w:val="105"/>
        </w:rPr>
        <w:t>k</w:t>
      </w:r>
      <w:r>
        <w:rPr>
          <w:i/>
          <w:color w:val="231F20"/>
          <w:spacing w:val="3"/>
          <w:w w:val="105"/>
          <w:vertAlign w:val="subscript"/>
        </w:rPr>
        <w:t>o</w:t>
      </w:r>
      <w:r>
        <w:rPr>
          <w:color w:val="231F20"/>
          <w:spacing w:val="3"/>
          <w:w w:val="105"/>
          <w:vertAlign w:val="baseline"/>
        </w:rPr>
        <w:t>. </w:t>
      </w:r>
      <w:r>
        <w:rPr>
          <w:color w:val="231F20"/>
          <w:spacing w:val="-9"/>
          <w:w w:val="110"/>
          <w:vertAlign w:val="baseline"/>
        </w:rPr>
        <w:t>To</w:t>
      </w:r>
      <w:r>
        <w:rPr>
          <w:color w:val="231F20"/>
          <w:spacing w:val="-27"/>
          <w:w w:val="110"/>
          <w:vertAlign w:val="baseline"/>
        </w:rPr>
        <w:t> </w:t>
      </w:r>
      <w:r>
        <w:rPr>
          <w:color w:val="231F20"/>
          <w:w w:val="110"/>
          <w:vertAlign w:val="baseline"/>
        </w:rPr>
        <w:t>find</w:t>
      </w:r>
      <w:r>
        <w:rPr>
          <w:color w:val="231F20"/>
          <w:spacing w:val="-26"/>
          <w:w w:val="110"/>
          <w:vertAlign w:val="baseline"/>
        </w:rPr>
        <w:t> </w:t>
      </w:r>
      <w:r>
        <w:rPr>
          <w:color w:val="231F20"/>
          <w:w w:val="110"/>
          <w:vertAlign w:val="baseline"/>
        </w:rPr>
        <w:t>the</w:t>
      </w:r>
      <w:r>
        <w:rPr>
          <w:color w:val="231F20"/>
          <w:spacing w:val="-26"/>
          <w:w w:val="110"/>
          <w:vertAlign w:val="baseline"/>
        </w:rPr>
        <w:t> </w:t>
      </w:r>
      <w:r>
        <w:rPr>
          <w:color w:val="231F20"/>
          <w:w w:val="110"/>
          <w:vertAlign w:val="baseline"/>
        </w:rPr>
        <w:t>total</w:t>
      </w:r>
      <w:r>
        <w:rPr>
          <w:color w:val="231F20"/>
          <w:spacing w:val="-26"/>
          <w:w w:val="110"/>
          <w:vertAlign w:val="baseline"/>
        </w:rPr>
        <w:t> </w:t>
      </w:r>
      <w:r>
        <w:rPr>
          <w:i/>
          <w:color w:val="231F20"/>
          <w:w w:val="110"/>
          <w:vertAlign w:val="baseline"/>
        </w:rPr>
        <w:t>R</w:t>
      </w:r>
      <w:r>
        <w:rPr>
          <w:rFonts w:ascii="PMingLiU"/>
          <w:color w:val="231F20"/>
          <w:w w:val="110"/>
          <w:vertAlign w:val="baseline"/>
        </w:rPr>
        <w:t>(</w:t>
      </w:r>
      <w:r>
        <w:rPr>
          <w:rFonts w:ascii="Georgia"/>
          <w:b/>
          <w:color w:val="231F20"/>
          <w:w w:val="110"/>
          <w:vertAlign w:val="baseline"/>
        </w:rPr>
        <w:t>k</w:t>
      </w:r>
      <w:r>
        <w:rPr>
          <w:i/>
          <w:color w:val="231F20"/>
          <w:w w:val="110"/>
          <w:vertAlign w:val="subscript"/>
        </w:rPr>
        <w:t>i</w:t>
      </w:r>
      <w:r>
        <w:rPr>
          <w:rFonts w:ascii="PMingLiU"/>
          <w:color w:val="231F20"/>
          <w:w w:val="110"/>
          <w:vertAlign w:val="baseline"/>
        </w:rPr>
        <w:t>)</w:t>
      </w:r>
      <w:r>
        <w:rPr>
          <w:color w:val="231F20"/>
          <w:w w:val="110"/>
          <w:vertAlign w:val="baseline"/>
        </w:rPr>
        <w:t>,</w:t>
      </w:r>
      <w:r>
        <w:rPr>
          <w:color w:val="231F20"/>
          <w:spacing w:val="-26"/>
          <w:w w:val="110"/>
          <w:vertAlign w:val="baseline"/>
        </w:rPr>
        <w:t> </w:t>
      </w:r>
      <w:r>
        <w:rPr>
          <w:color w:val="231F20"/>
          <w:w w:val="110"/>
          <w:vertAlign w:val="baseline"/>
        </w:rPr>
        <w:t>we</w:t>
      </w:r>
      <w:r>
        <w:rPr>
          <w:color w:val="231F20"/>
          <w:spacing w:val="-26"/>
          <w:w w:val="110"/>
          <w:vertAlign w:val="baseline"/>
        </w:rPr>
        <w:t> </w:t>
      </w:r>
      <w:r>
        <w:rPr>
          <w:color w:val="231F20"/>
          <w:w w:val="110"/>
          <w:vertAlign w:val="baseline"/>
        </w:rPr>
        <w:t>sum</w:t>
      </w:r>
      <w:r>
        <w:rPr>
          <w:color w:val="231F20"/>
          <w:spacing w:val="-26"/>
          <w:w w:val="110"/>
          <w:vertAlign w:val="baseline"/>
        </w:rPr>
        <w:t> </w:t>
      </w:r>
      <w:r>
        <w:rPr>
          <w:color w:val="231F20"/>
          <w:w w:val="110"/>
          <w:vertAlign w:val="baseline"/>
        </w:rPr>
        <w:t>over</w:t>
      </w:r>
      <w:r>
        <w:rPr>
          <w:color w:val="231F20"/>
          <w:spacing w:val="-28"/>
          <w:w w:val="110"/>
          <w:vertAlign w:val="baseline"/>
        </w:rPr>
        <w:t> </w:t>
      </w:r>
      <w:r>
        <w:rPr>
          <w:color w:val="231F20"/>
          <w:w w:val="110"/>
          <w:vertAlign w:val="baseline"/>
        </w:rPr>
        <w:t>all</w:t>
      </w:r>
      <w:r>
        <w:rPr>
          <w:color w:val="231F20"/>
          <w:spacing w:val="-26"/>
          <w:w w:val="110"/>
          <w:vertAlign w:val="baseline"/>
        </w:rPr>
        <w:t> </w:t>
      </w:r>
      <w:r>
        <w:rPr>
          <w:color w:val="231F20"/>
          <w:w w:val="110"/>
          <w:vertAlign w:val="baseline"/>
        </w:rPr>
        <w:t>outgoing</w:t>
      </w:r>
      <w:r>
        <w:rPr>
          <w:color w:val="231F20"/>
          <w:spacing w:val="-29"/>
          <w:w w:val="110"/>
          <w:vertAlign w:val="baseline"/>
        </w:rPr>
        <w:t> </w:t>
      </w:r>
      <w:r>
        <w:rPr>
          <w:rFonts w:ascii="Georgia"/>
          <w:b/>
          <w:color w:val="231F20"/>
          <w:spacing w:val="3"/>
          <w:w w:val="110"/>
          <w:vertAlign w:val="baseline"/>
        </w:rPr>
        <w:t>k</w:t>
      </w:r>
      <w:r>
        <w:rPr>
          <w:i/>
          <w:color w:val="231F20"/>
          <w:spacing w:val="3"/>
          <w:w w:val="110"/>
          <w:vertAlign w:val="subscript"/>
        </w:rPr>
        <w:t>o</w:t>
      </w:r>
      <w:r>
        <w:rPr>
          <w:color w:val="231F20"/>
          <w:spacing w:val="3"/>
          <w:w w:val="110"/>
          <w:vertAlign w:val="baseline"/>
        </w:rPr>
        <w:t>.</w:t>
      </w:r>
      <w:r>
        <w:rPr>
          <w:color w:val="231F20"/>
          <w:spacing w:val="-18"/>
          <w:w w:val="110"/>
          <w:vertAlign w:val="baseline"/>
        </w:rPr>
        <w:t> </w:t>
      </w:r>
      <w:r>
        <w:rPr>
          <w:color w:val="231F20"/>
          <w:w w:val="110"/>
          <w:vertAlign w:val="baseline"/>
        </w:rPr>
        <w:t>In</w:t>
      </w:r>
      <w:r>
        <w:rPr>
          <w:color w:val="231F20"/>
          <w:spacing w:val="-27"/>
          <w:w w:val="110"/>
          <w:vertAlign w:val="baseline"/>
        </w:rPr>
        <w:t> </w:t>
      </w:r>
      <w:r>
        <w:rPr>
          <w:color w:val="231F20"/>
          <w:w w:val="110"/>
          <w:vertAlign w:val="baseline"/>
        </w:rPr>
        <w:t>integral</w:t>
      </w:r>
      <w:r>
        <w:rPr>
          <w:color w:val="231F20"/>
          <w:spacing w:val="-28"/>
          <w:w w:val="110"/>
          <w:vertAlign w:val="baseline"/>
        </w:rPr>
        <w:t> </w:t>
      </w:r>
      <w:r>
        <w:rPr>
          <w:color w:val="231F20"/>
          <w:w w:val="110"/>
          <w:vertAlign w:val="baseline"/>
        </w:rPr>
        <w:t>form</w:t>
      </w:r>
      <w:r>
        <w:rPr>
          <w:color w:val="231F20"/>
          <w:spacing w:val="-28"/>
          <w:w w:val="110"/>
          <w:vertAlign w:val="baseline"/>
        </w:rPr>
        <w:t> </w:t>
      </w:r>
      <w:r>
        <w:rPr>
          <w:color w:val="231F20"/>
          <w:w w:val="110"/>
          <w:vertAlign w:val="baseline"/>
        </w:rPr>
        <w:t>this</w:t>
      </w:r>
      <w:r>
        <w:rPr>
          <w:color w:val="231F20"/>
          <w:spacing w:val="-26"/>
          <w:w w:val="110"/>
          <w:vertAlign w:val="baseline"/>
        </w:rPr>
        <w:t> </w:t>
      </w:r>
      <w:r>
        <w:rPr>
          <w:color w:val="231F20"/>
          <w:w w:val="110"/>
          <w:vertAlign w:val="baseline"/>
        </w:rPr>
        <w:t>is</w:t>
      </w:r>
    </w:p>
    <w:p>
      <w:pPr>
        <w:spacing w:after="0" w:line="290" w:lineRule="atLeast"/>
        <w:sectPr>
          <w:type w:val="continuous"/>
          <w:pgSz w:w="10800" w:h="13320"/>
          <w:pgMar w:top="1300" w:bottom="280" w:left="760" w:right="700"/>
        </w:sectPr>
      </w:pPr>
    </w:p>
    <w:p>
      <w:pPr>
        <w:pStyle w:val="BodyText"/>
      </w:pPr>
    </w:p>
    <w:p>
      <w:pPr>
        <w:pStyle w:val="BodyText"/>
      </w:pPr>
    </w:p>
    <w:p>
      <w:pPr>
        <w:pStyle w:val="BodyText"/>
        <w:spacing w:before="2"/>
        <w:rPr>
          <w:sz w:val="29"/>
        </w:rPr>
      </w:pPr>
    </w:p>
    <w:p>
      <w:pPr>
        <w:spacing w:before="0"/>
        <w:ind w:left="320" w:right="0" w:firstLine="0"/>
        <w:jc w:val="left"/>
        <w:rPr>
          <w:rFonts w:ascii="Arial"/>
          <w:sz w:val="18"/>
        </w:rPr>
      </w:pPr>
      <w:r>
        <w:rPr>
          <w:rFonts w:ascii="Arial"/>
          <w:color w:val="474F9C"/>
          <w:sz w:val="18"/>
        </w:rPr>
        <w:t>Ideal Diffuse </w:t>
      </w:r>
      <w:r>
        <w:rPr>
          <w:rFonts w:ascii="Arial"/>
          <w:color w:val="474F9C"/>
          <w:spacing w:val="-3"/>
          <w:sz w:val="18"/>
        </w:rPr>
        <w:t>BRDF</w:t>
      </w:r>
    </w:p>
    <w:p>
      <w:pPr>
        <w:spacing w:line="240" w:lineRule="auto" w:before="0"/>
        <w:ind w:left="183" w:right="0" w:firstLine="0"/>
        <w:jc w:val="left"/>
        <w:rPr>
          <w:rFonts w:ascii="Segoe UI Symbol" w:hAnsi="Segoe UI Symbol"/>
          <w:sz w:val="20"/>
        </w:rPr>
      </w:pPr>
      <w:r>
        <w:rPr/>
        <w:br w:type="column"/>
      </w:r>
      <w:r>
        <w:rPr>
          <w:i/>
          <w:color w:val="231F20"/>
          <w:spacing w:val="2"/>
          <w:w w:val="120"/>
          <w:sz w:val="20"/>
        </w:rPr>
        <w:t>R</w:t>
      </w:r>
      <w:r>
        <w:rPr>
          <w:rFonts w:ascii="PMingLiU" w:hAnsi="PMingLiU"/>
          <w:color w:val="231F20"/>
          <w:spacing w:val="2"/>
          <w:w w:val="120"/>
          <w:sz w:val="20"/>
        </w:rPr>
        <w:t>(</w:t>
      </w:r>
      <w:r>
        <w:rPr>
          <w:rFonts w:ascii="Georgia" w:hAnsi="Georgia"/>
          <w:b/>
          <w:color w:val="231F20"/>
          <w:spacing w:val="2"/>
          <w:w w:val="120"/>
          <w:sz w:val="20"/>
        </w:rPr>
        <w:t>k</w:t>
      </w:r>
      <w:r>
        <w:rPr>
          <w:i/>
          <w:color w:val="231F20"/>
          <w:spacing w:val="2"/>
          <w:w w:val="120"/>
          <w:sz w:val="20"/>
          <w:vertAlign w:val="subscript"/>
        </w:rPr>
        <w:t>i</w:t>
      </w:r>
      <w:r>
        <w:rPr>
          <w:rFonts w:ascii="PMingLiU" w:hAnsi="PMingLiU"/>
          <w:color w:val="231F20"/>
          <w:spacing w:val="2"/>
          <w:w w:val="120"/>
          <w:sz w:val="20"/>
          <w:vertAlign w:val="baseline"/>
        </w:rPr>
        <w:t>) </w:t>
      </w:r>
      <w:r>
        <w:rPr>
          <w:rFonts w:ascii="PMingLiU" w:hAnsi="PMingLiU"/>
          <w:color w:val="231F20"/>
          <w:w w:val="120"/>
          <w:sz w:val="20"/>
          <w:vertAlign w:val="baseline"/>
        </w:rPr>
        <w:t>=</w:t>
      </w:r>
      <w:r>
        <w:rPr>
          <w:rFonts w:ascii="PMingLiU" w:hAnsi="PMingLiU"/>
          <w:color w:val="231F20"/>
          <w:spacing w:val="-29"/>
          <w:w w:val="120"/>
          <w:sz w:val="20"/>
          <w:vertAlign w:val="baseline"/>
        </w:rPr>
        <w:t> </w:t>
      </w:r>
      <w:r>
        <w:rPr>
          <w:rFonts w:ascii="Segoe UI Symbol" w:hAnsi="Segoe UI Symbol"/>
          <w:color w:val="231F20"/>
          <w:spacing w:val="-16"/>
          <w:w w:val="120"/>
          <w:position w:val="27"/>
          <w:sz w:val="20"/>
          <w:vertAlign w:val="baseline"/>
        </w:rPr>
        <w:t>∫</w:t>
      </w:r>
    </w:p>
    <w:p>
      <w:pPr>
        <w:pStyle w:val="BodyText"/>
        <w:rPr>
          <w:rFonts w:ascii="Segoe UI Symbol"/>
          <w:sz w:val="14"/>
        </w:rPr>
      </w:pPr>
      <w:r>
        <w:rPr/>
        <w:br w:type="column"/>
      </w:r>
      <w:r>
        <w:rPr>
          <w:rFonts w:ascii="Segoe UI Symbol"/>
          <w:sz w:val="14"/>
        </w:rPr>
      </w:r>
    </w:p>
    <w:p>
      <w:pPr>
        <w:pStyle w:val="BodyText"/>
        <w:spacing w:before="7"/>
        <w:rPr>
          <w:rFonts w:ascii="Segoe UI Symbol"/>
          <w:sz w:val="17"/>
        </w:rPr>
      </w:pPr>
    </w:p>
    <w:p>
      <w:pPr>
        <w:spacing w:before="1"/>
        <w:ind w:left="-38" w:right="0" w:firstLine="0"/>
        <w:jc w:val="left"/>
        <w:rPr>
          <w:i/>
          <w:sz w:val="10"/>
        </w:rPr>
      </w:pPr>
      <w:r>
        <w:rPr>
          <w:color w:val="231F20"/>
          <w:w w:val="115"/>
          <w:position w:val="2"/>
          <w:sz w:val="14"/>
        </w:rPr>
        <w:t>all</w:t>
      </w:r>
      <w:r>
        <w:rPr>
          <w:color w:val="231F20"/>
          <w:spacing w:val="-18"/>
          <w:w w:val="115"/>
          <w:position w:val="2"/>
          <w:sz w:val="14"/>
        </w:rPr>
        <w:t> </w:t>
      </w:r>
      <w:r>
        <w:rPr>
          <w:rFonts w:ascii="Georgia"/>
          <w:b/>
          <w:color w:val="231F20"/>
          <w:spacing w:val="-9"/>
          <w:w w:val="115"/>
          <w:position w:val="2"/>
          <w:sz w:val="14"/>
        </w:rPr>
        <w:t>k</w:t>
      </w:r>
      <w:r>
        <w:rPr>
          <w:i/>
          <w:color w:val="231F20"/>
          <w:spacing w:val="-9"/>
          <w:w w:val="115"/>
          <w:sz w:val="10"/>
        </w:rPr>
        <w:t>o</w:t>
      </w:r>
    </w:p>
    <w:p>
      <w:pPr>
        <w:spacing w:before="169"/>
        <w:ind w:left="12" w:right="0" w:firstLine="0"/>
        <w:jc w:val="left"/>
        <w:rPr>
          <w:i/>
          <w:sz w:val="20"/>
        </w:rPr>
      </w:pPr>
      <w:r>
        <w:rPr/>
        <w:br w:type="column"/>
      </w:r>
      <w:r>
        <w:rPr>
          <w:i/>
          <w:color w:val="231F20"/>
          <w:w w:val="110"/>
          <w:sz w:val="20"/>
        </w:rPr>
        <w:t>ρ</w:t>
      </w:r>
      <w:r>
        <w:rPr>
          <w:rFonts w:ascii="PMingLiU" w:hAnsi="PMingLiU"/>
          <w:color w:val="231F20"/>
          <w:w w:val="110"/>
          <w:sz w:val="20"/>
        </w:rPr>
        <w:t>(</w:t>
      </w:r>
      <w:r>
        <w:rPr>
          <w:rFonts w:ascii="Georgia" w:hAnsi="Georgia"/>
          <w:b/>
          <w:color w:val="231F20"/>
          <w:w w:val="110"/>
          <w:sz w:val="20"/>
        </w:rPr>
        <w:t>k</w:t>
      </w:r>
      <w:r>
        <w:rPr>
          <w:i/>
          <w:color w:val="231F20"/>
          <w:w w:val="110"/>
          <w:sz w:val="20"/>
          <w:vertAlign w:val="subscript"/>
        </w:rPr>
        <w:t>i</w:t>
      </w:r>
      <w:r>
        <w:rPr>
          <w:i/>
          <w:color w:val="231F20"/>
          <w:w w:val="110"/>
          <w:sz w:val="20"/>
          <w:vertAlign w:val="baseline"/>
        </w:rPr>
        <w:t>, </w:t>
      </w:r>
      <w:r>
        <w:rPr>
          <w:rFonts w:ascii="Georgia" w:hAnsi="Georgia"/>
          <w:b/>
          <w:color w:val="231F20"/>
          <w:w w:val="110"/>
          <w:sz w:val="20"/>
          <w:vertAlign w:val="baseline"/>
        </w:rPr>
        <w:t>k</w:t>
      </w:r>
      <w:r>
        <w:rPr>
          <w:i/>
          <w:color w:val="231F20"/>
          <w:w w:val="110"/>
          <w:sz w:val="20"/>
          <w:vertAlign w:val="subscript"/>
        </w:rPr>
        <w:t>o</w:t>
      </w:r>
      <w:r>
        <w:rPr>
          <w:rFonts w:ascii="PMingLiU" w:hAnsi="PMingLiU"/>
          <w:color w:val="231F20"/>
          <w:w w:val="110"/>
          <w:sz w:val="20"/>
          <w:vertAlign w:val="baseline"/>
        </w:rPr>
        <w:t>) cos </w:t>
      </w:r>
      <w:r>
        <w:rPr>
          <w:i/>
          <w:color w:val="231F20"/>
          <w:w w:val="110"/>
          <w:sz w:val="20"/>
          <w:vertAlign w:val="baseline"/>
        </w:rPr>
        <w:t>θ</w:t>
      </w:r>
      <w:r>
        <w:rPr>
          <w:i/>
          <w:color w:val="231F20"/>
          <w:w w:val="110"/>
          <w:sz w:val="20"/>
          <w:vertAlign w:val="subscript"/>
        </w:rPr>
        <w:t>o</w:t>
      </w:r>
      <w:r>
        <w:rPr>
          <w:i/>
          <w:color w:val="231F20"/>
          <w:w w:val="110"/>
          <w:sz w:val="20"/>
          <w:vertAlign w:val="baseline"/>
        </w:rPr>
        <w:t> dσ</w:t>
      </w:r>
      <w:r>
        <w:rPr>
          <w:i/>
          <w:color w:val="231F20"/>
          <w:w w:val="110"/>
          <w:sz w:val="20"/>
          <w:vertAlign w:val="subscript"/>
        </w:rPr>
        <w:t>o</w:t>
      </w:r>
      <w:r>
        <w:rPr>
          <w:i/>
          <w:color w:val="231F20"/>
          <w:w w:val="110"/>
          <w:sz w:val="20"/>
          <w:vertAlign w:val="baseline"/>
        </w:rPr>
        <w:t>.</w:t>
      </w:r>
    </w:p>
    <w:p>
      <w:pPr>
        <w:spacing w:after="0"/>
        <w:jc w:val="left"/>
        <w:rPr>
          <w:sz w:val="20"/>
        </w:rPr>
        <w:sectPr>
          <w:type w:val="continuous"/>
          <w:pgSz w:w="10800" w:h="13320"/>
          <w:pgMar w:top="1300" w:bottom="280" w:left="760" w:right="700"/>
          <w:cols w:num="4" w:equalWidth="0">
            <w:col w:w="1856" w:space="40"/>
            <w:col w:w="1053" w:space="39"/>
            <w:col w:w="302" w:space="40"/>
            <w:col w:w="6010"/>
          </w:cols>
        </w:sectPr>
      </w:pPr>
    </w:p>
    <w:p>
      <w:pPr>
        <w:pStyle w:val="BodyText"/>
        <w:spacing w:line="271" w:lineRule="auto" w:before="114"/>
        <w:ind w:left="319" w:right="2553"/>
        <w:jc w:val="both"/>
      </w:pPr>
      <w:r>
        <w:rPr>
          <w:color w:val="231F20"/>
        </w:rPr>
        <w:t>An</w:t>
      </w:r>
      <w:r>
        <w:rPr>
          <w:color w:val="231F20"/>
          <w:spacing w:val="-13"/>
        </w:rPr>
        <w:t> </w:t>
      </w:r>
      <w:r>
        <w:rPr>
          <w:color w:val="231F20"/>
        </w:rPr>
        <w:t>idealized</w:t>
      </w:r>
      <w:r>
        <w:rPr>
          <w:color w:val="231F20"/>
          <w:spacing w:val="-14"/>
        </w:rPr>
        <w:t> </w:t>
      </w:r>
      <w:r>
        <w:rPr>
          <w:color w:val="231F20"/>
        </w:rPr>
        <w:t>diffuse</w:t>
      </w:r>
      <w:r>
        <w:rPr>
          <w:color w:val="231F20"/>
          <w:spacing w:val="-17"/>
        </w:rPr>
        <w:t> </w:t>
      </w:r>
      <w:r>
        <w:rPr>
          <w:color w:val="231F20"/>
        </w:rPr>
        <w:t>surface</w:t>
      </w:r>
      <w:r>
        <w:rPr>
          <w:color w:val="231F20"/>
          <w:spacing w:val="-16"/>
        </w:rPr>
        <w:t> </w:t>
      </w:r>
      <w:r>
        <w:rPr>
          <w:color w:val="231F20"/>
        </w:rPr>
        <w:t>is</w:t>
      </w:r>
      <w:r>
        <w:rPr>
          <w:color w:val="231F20"/>
          <w:spacing w:val="-11"/>
        </w:rPr>
        <w:t> </w:t>
      </w:r>
      <w:r>
        <w:rPr>
          <w:color w:val="231F20"/>
        </w:rPr>
        <w:t>called</w:t>
      </w:r>
      <w:r>
        <w:rPr>
          <w:color w:val="231F20"/>
          <w:spacing w:val="-15"/>
        </w:rPr>
        <w:t> </w:t>
      </w:r>
      <w:r>
        <w:rPr>
          <w:i/>
          <w:color w:val="231F20"/>
        </w:rPr>
        <w:t>Lambertian</w:t>
      </w:r>
      <w:r>
        <w:rPr>
          <w:color w:val="231F20"/>
        </w:rPr>
        <w:t>.</w:t>
      </w:r>
      <w:r>
        <w:rPr>
          <w:color w:val="231F20"/>
          <w:spacing w:val="1"/>
        </w:rPr>
        <w:t> </w:t>
      </w:r>
      <w:r>
        <w:rPr>
          <w:color w:val="231F20"/>
        </w:rPr>
        <w:t>Such</w:t>
      </w:r>
      <w:r>
        <w:rPr>
          <w:color w:val="231F20"/>
          <w:spacing w:val="-15"/>
        </w:rPr>
        <w:t> </w:t>
      </w:r>
      <w:r>
        <w:rPr>
          <w:color w:val="231F20"/>
        </w:rPr>
        <w:t>surfaces</w:t>
      </w:r>
      <w:r>
        <w:rPr>
          <w:color w:val="231F20"/>
          <w:spacing w:val="-14"/>
        </w:rPr>
        <w:t> </w:t>
      </w:r>
      <w:r>
        <w:rPr>
          <w:color w:val="231F20"/>
        </w:rPr>
        <w:t>are</w:t>
      </w:r>
      <w:r>
        <w:rPr>
          <w:color w:val="231F20"/>
          <w:spacing w:val="-15"/>
        </w:rPr>
        <w:t> </w:t>
      </w:r>
      <w:r>
        <w:rPr>
          <w:color w:val="231F20"/>
        </w:rPr>
        <w:t>impossible</w:t>
      </w:r>
      <w:r>
        <w:rPr>
          <w:color w:val="231F20"/>
          <w:spacing w:val="-16"/>
        </w:rPr>
        <w:t> </w:t>
      </w:r>
      <w:r>
        <w:rPr>
          <w:color w:val="231F20"/>
        </w:rPr>
        <w:t>in nature for thermodynamic reasons, but mathematically they do conserve energy. The Lambertian BRDF has </w:t>
      </w:r>
      <w:r>
        <w:rPr>
          <w:i/>
          <w:color w:val="231F20"/>
        </w:rPr>
        <w:t>ρ </w:t>
      </w:r>
      <w:r>
        <w:rPr>
          <w:color w:val="231F20"/>
        </w:rPr>
        <w:t>equal to a constant for all angles. This means the surface will have the same radiance for all viewing angles, and this radiance will be proportional to the</w:t>
      </w:r>
      <w:r>
        <w:rPr>
          <w:color w:val="231F20"/>
          <w:spacing w:val="-14"/>
        </w:rPr>
        <w:t> </w:t>
      </w:r>
      <w:r>
        <w:rPr>
          <w:color w:val="231F20"/>
        </w:rPr>
        <w:t>irradiance.</w:t>
      </w:r>
    </w:p>
    <w:p>
      <w:pPr>
        <w:pStyle w:val="BodyText"/>
        <w:spacing w:line="263" w:lineRule="exact"/>
        <w:ind w:left="619"/>
        <w:jc w:val="both"/>
      </w:pPr>
      <w:r>
        <w:rPr/>
        <w:pict>
          <v:shape style="position:absolute;margin-left:161.515594pt;margin-top:10.236241pt;width:5.55pt;height:37.2pt;mso-position-horizontal-relative:page;mso-position-vertical-relative:paragraph;z-index:-17416704"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95"/>
                    </w:rPr>
                    <w:t>∫</w:t>
                  </w:r>
                </w:p>
              </w:txbxContent>
            </v:textbox>
            <w10:wrap type="none"/>
          </v:shape>
        </w:pict>
      </w:r>
      <w:r>
        <w:rPr>
          <w:color w:val="231F20"/>
          <w:w w:val="105"/>
        </w:rPr>
        <w:t>If we compute </w:t>
      </w:r>
      <w:r>
        <w:rPr>
          <w:i/>
          <w:color w:val="231F20"/>
          <w:w w:val="105"/>
        </w:rPr>
        <w:t>R</w:t>
      </w:r>
      <w:r>
        <w:rPr>
          <w:rFonts w:ascii="PMingLiU" w:hAnsi="PMingLiU"/>
          <w:color w:val="231F20"/>
          <w:w w:val="105"/>
        </w:rPr>
        <w:t>(</w:t>
      </w:r>
      <w:r>
        <w:rPr>
          <w:rFonts w:ascii="Georgia" w:hAnsi="Georgia"/>
          <w:b/>
          <w:color w:val="231F20"/>
          <w:w w:val="105"/>
        </w:rPr>
        <w:t>k</w:t>
      </w:r>
      <w:r>
        <w:rPr>
          <w:i/>
          <w:color w:val="231F20"/>
          <w:w w:val="105"/>
          <w:vertAlign w:val="subscript"/>
        </w:rPr>
        <w:t>i</w:t>
      </w:r>
      <w:r>
        <w:rPr>
          <w:rFonts w:ascii="PMingLiU" w:hAnsi="PMingLiU"/>
          <w:color w:val="231F20"/>
          <w:w w:val="105"/>
          <w:vertAlign w:val="baseline"/>
        </w:rPr>
        <w:t>) </w:t>
      </w:r>
      <w:r>
        <w:rPr>
          <w:color w:val="231F20"/>
          <w:w w:val="105"/>
          <w:vertAlign w:val="baseline"/>
        </w:rPr>
        <w:t>for a a Lambertian surface with </w:t>
      </w:r>
      <w:r>
        <w:rPr>
          <w:i/>
          <w:color w:val="231F20"/>
          <w:w w:val="105"/>
          <w:vertAlign w:val="baseline"/>
        </w:rPr>
        <w:t>ρ </w:t>
      </w:r>
      <w:r>
        <w:rPr>
          <w:rFonts w:ascii="PMingLiU" w:hAnsi="PMingLiU"/>
          <w:color w:val="231F20"/>
          <w:w w:val="115"/>
          <w:vertAlign w:val="baseline"/>
        </w:rPr>
        <w:t>= </w:t>
      </w:r>
      <w:r>
        <w:rPr>
          <w:i/>
          <w:color w:val="231F20"/>
          <w:w w:val="105"/>
          <w:vertAlign w:val="baseline"/>
        </w:rPr>
        <w:t>C </w:t>
      </w:r>
      <w:r>
        <w:rPr>
          <w:color w:val="231F20"/>
          <w:w w:val="105"/>
          <w:vertAlign w:val="baseline"/>
        </w:rPr>
        <w:t>we get</w:t>
      </w:r>
    </w:p>
    <w:p>
      <w:pPr>
        <w:pStyle w:val="BodyText"/>
        <w:spacing w:before="1"/>
        <w:rPr>
          <w:sz w:val="10"/>
        </w:rPr>
      </w:pPr>
    </w:p>
    <w:p>
      <w:pPr>
        <w:spacing w:after="0"/>
        <w:rPr>
          <w:sz w:val="10"/>
        </w:rPr>
        <w:sectPr>
          <w:type w:val="continuous"/>
          <w:pgSz w:w="10800" w:h="13320"/>
          <w:pgMar w:top="1300" w:bottom="280" w:left="760" w:right="700"/>
        </w:sectPr>
      </w:pPr>
    </w:p>
    <w:p>
      <w:pPr>
        <w:spacing w:line="264" w:lineRule="exact" w:before="50"/>
        <w:ind w:left="0" w:right="487" w:firstLine="0"/>
        <w:jc w:val="right"/>
        <w:rPr>
          <w:rFonts w:ascii="PMingLiU"/>
          <w:sz w:val="20"/>
        </w:rPr>
      </w:pPr>
      <w:r>
        <w:rPr>
          <w:i/>
          <w:color w:val="231F20"/>
          <w:w w:val="130"/>
          <w:sz w:val="20"/>
        </w:rPr>
        <w:t>R</w:t>
      </w:r>
      <w:r>
        <w:rPr>
          <w:rFonts w:ascii="PMingLiU"/>
          <w:color w:val="231F20"/>
          <w:w w:val="130"/>
          <w:sz w:val="20"/>
        </w:rPr>
        <w:t>(</w:t>
      </w:r>
      <w:r>
        <w:rPr>
          <w:rFonts w:ascii="Georgia"/>
          <w:b/>
          <w:color w:val="231F20"/>
          <w:w w:val="130"/>
          <w:sz w:val="20"/>
        </w:rPr>
        <w:t>k</w:t>
      </w:r>
      <w:r>
        <w:rPr>
          <w:i/>
          <w:color w:val="231F20"/>
          <w:w w:val="130"/>
          <w:sz w:val="20"/>
          <w:vertAlign w:val="subscript"/>
        </w:rPr>
        <w:t>i</w:t>
      </w:r>
      <w:r>
        <w:rPr>
          <w:rFonts w:ascii="PMingLiU"/>
          <w:color w:val="231F20"/>
          <w:w w:val="130"/>
          <w:sz w:val="20"/>
          <w:vertAlign w:val="baseline"/>
        </w:rPr>
        <w:t>) =</w:t>
      </w:r>
      <w:r>
        <w:rPr>
          <w:rFonts w:ascii="PMingLiU"/>
          <w:color w:val="231F20"/>
          <w:sz w:val="20"/>
          <w:vertAlign w:val="baseline"/>
        </w:rPr>
        <w:t> </w:t>
      </w:r>
    </w:p>
    <w:p>
      <w:pPr>
        <w:spacing w:line="157" w:lineRule="exact" w:before="0"/>
        <w:ind w:left="2580" w:right="0" w:firstLine="0"/>
        <w:jc w:val="left"/>
        <w:rPr>
          <w:i/>
          <w:sz w:val="10"/>
        </w:rPr>
      </w:pPr>
      <w:r>
        <w:rPr/>
        <w:pict>
          <v:shape style="position:absolute;margin-left:161.520355pt;margin-top:5.907055pt;width:5.55pt;height:37.2pt;mso-position-horizontal-relative:page;mso-position-vertical-relative:paragraph;z-index:-17417216"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95"/>
                    </w:rPr>
                    <w:t>∫</w:t>
                  </w:r>
                </w:p>
              </w:txbxContent>
            </v:textbox>
            <w10:wrap type="none"/>
          </v:shape>
        </w:pict>
      </w:r>
      <w:r>
        <w:rPr>
          <w:color w:val="231F20"/>
          <w:w w:val="115"/>
          <w:position w:val="2"/>
          <w:sz w:val="14"/>
        </w:rPr>
        <w:t>all </w:t>
      </w:r>
      <w:r>
        <w:rPr>
          <w:rFonts w:ascii="Georgia"/>
          <w:b/>
          <w:color w:val="231F20"/>
          <w:w w:val="115"/>
          <w:position w:val="2"/>
          <w:sz w:val="14"/>
        </w:rPr>
        <w:t>k</w:t>
      </w:r>
      <w:r>
        <w:rPr>
          <w:i/>
          <w:color w:val="231F20"/>
          <w:w w:val="115"/>
          <w:sz w:val="10"/>
        </w:rPr>
        <w:t>o</w:t>
      </w:r>
    </w:p>
    <w:p>
      <w:pPr>
        <w:spacing w:line="179" w:lineRule="exact" w:before="23"/>
        <w:ind w:left="2669" w:right="0" w:firstLine="0"/>
        <w:jc w:val="left"/>
        <w:rPr>
          <w:i/>
          <w:sz w:val="14"/>
        </w:rPr>
      </w:pPr>
      <w:r>
        <w:rPr>
          <w:rFonts w:ascii="PMingLiU" w:hAnsi="PMingLiU"/>
          <w:color w:val="231F20"/>
          <w:w w:val="125"/>
          <w:sz w:val="14"/>
        </w:rPr>
        <w:t>2</w:t>
      </w:r>
      <w:r>
        <w:rPr>
          <w:i/>
          <w:color w:val="231F20"/>
          <w:w w:val="125"/>
          <w:sz w:val="14"/>
        </w:rPr>
        <w:t>π</w:t>
      </w:r>
    </w:p>
    <w:p>
      <w:pPr>
        <w:pStyle w:val="BodyText"/>
        <w:spacing w:line="243" w:lineRule="exact"/>
        <w:ind w:right="541"/>
        <w:jc w:val="right"/>
        <w:rPr>
          <w:rFonts w:ascii="PMingLiU"/>
        </w:rPr>
      </w:pPr>
      <w:r>
        <w:rPr>
          <w:rFonts w:ascii="PMingLiU"/>
          <w:color w:val="231F20"/>
          <w:w w:val="145"/>
        </w:rPr>
        <w:t>=</w:t>
      </w:r>
    </w:p>
    <w:p>
      <w:pPr>
        <w:spacing w:line="176" w:lineRule="exact" w:before="0"/>
        <w:ind w:left="2580" w:right="0" w:firstLine="0"/>
        <w:jc w:val="left"/>
        <w:rPr>
          <w:rFonts w:ascii="PMingLiU" w:hAnsi="PMingLiU"/>
          <w:sz w:val="14"/>
        </w:rPr>
      </w:pPr>
      <w:r>
        <w:rPr>
          <w:i/>
          <w:color w:val="231F20"/>
          <w:w w:val="135"/>
          <w:position w:val="2"/>
          <w:sz w:val="14"/>
        </w:rPr>
        <w:t>φ</w:t>
      </w:r>
      <w:r>
        <w:rPr>
          <w:i/>
          <w:color w:val="231F20"/>
          <w:w w:val="135"/>
          <w:sz w:val="10"/>
        </w:rPr>
        <w:t>o</w:t>
      </w:r>
      <w:r>
        <w:rPr>
          <w:rFonts w:ascii="PMingLiU" w:hAnsi="PMingLiU"/>
          <w:color w:val="231F20"/>
          <w:w w:val="135"/>
          <w:position w:val="2"/>
          <w:sz w:val="14"/>
        </w:rPr>
        <w:t>=0</w:t>
      </w:r>
    </w:p>
    <w:p>
      <w:pPr>
        <w:spacing w:before="21"/>
        <w:ind w:left="0" w:right="166" w:firstLine="0"/>
        <w:jc w:val="right"/>
        <w:rPr>
          <w:i/>
          <w:sz w:val="20"/>
        </w:rPr>
      </w:pPr>
      <w:r>
        <w:rPr>
          <w:rFonts w:ascii="PMingLiU" w:hAnsi="PMingLiU"/>
          <w:color w:val="231F20"/>
          <w:w w:val="130"/>
          <w:sz w:val="20"/>
        </w:rPr>
        <w:t>= </w:t>
      </w:r>
      <w:r>
        <w:rPr>
          <w:i/>
          <w:color w:val="231F20"/>
          <w:w w:val="130"/>
          <w:sz w:val="20"/>
        </w:rPr>
        <w:t>πC.</w:t>
      </w:r>
    </w:p>
    <w:p>
      <w:pPr>
        <w:spacing w:before="50"/>
        <w:ind w:left="-24" w:right="0" w:firstLine="0"/>
        <w:jc w:val="left"/>
        <w:rPr>
          <w:i/>
          <w:sz w:val="20"/>
        </w:rPr>
      </w:pPr>
      <w:r>
        <w:rPr/>
        <w:br w:type="column"/>
      </w:r>
      <w:r>
        <w:rPr>
          <w:i/>
          <w:color w:val="231F20"/>
          <w:w w:val="110"/>
          <w:sz w:val="20"/>
        </w:rPr>
        <w:t>C </w:t>
      </w:r>
      <w:r>
        <w:rPr>
          <w:rFonts w:ascii="PMingLiU" w:hAnsi="PMingLiU"/>
          <w:color w:val="231F20"/>
          <w:w w:val="110"/>
          <w:sz w:val="20"/>
        </w:rPr>
        <w:t>cos </w:t>
      </w:r>
      <w:r>
        <w:rPr>
          <w:i/>
          <w:color w:val="231F20"/>
          <w:w w:val="110"/>
          <w:sz w:val="20"/>
        </w:rPr>
        <w:t>θ</w:t>
      </w:r>
      <w:r>
        <w:rPr>
          <w:i/>
          <w:color w:val="231F20"/>
          <w:w w:val="110"/>
          <w:sz w:val="20"/>
          <w:vertAlign w:val="subscript"/>
        </w:rPr>
        <w:t>o</w:t>
      </w:r>
      <w:r>
        <w:rPr>
          <w:i/>
          <w:color w:val="231F20"/>
          <w:w w:val="110"/>
          <w:sz w:val="20"/>
          <w:vertAlign w:val="baseline"/>
        </w:rPr>
        <w:t> dσ</w:t>
      </w:r>
      <w:r>
        <w:rPr>
          <w:i/>
          <w:color w:val="231F20"/>
          <w:w w:val="110"/>
          <w:sz w:val="20"/>
          <w:vertAlign w:val="subscript"/>
        </w:rPr>
        <w:t>o</w:t>
      </w:r>
    </w:p>
    <w:p>
      <w:pPr>
        <w:spacing w:line="179" w:lineRule="exact" w:before="164"/>
        <w:ind w:left="202" w:right="0" w:firstLine="0"/>
        <w:jc w:val="left"/>
        <w:rPr>
          <w:rFonts w:ascii="PMingLiU" w:hAnsi="PMingLiU"/>
          <w:sz w:val="14"/>
        </w:rPr>
      </w:pPr>
      <w:r>
        <w:rPr/>
        <w:pict>
          <v:shape style="position:absolute;margin-left:188.039993pt;margin-top:5.108879pt;width:5.55pt;height:37.2pt;mso-position-horizontal-relative:page;mso-position-vertical-relative:paragraph;z-index:15734784"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95"/>
                    </w:rPr>
                    <w:t>∫</w:t>
                  </w:r>
                </w:p>
              </w:txbxContent>
            </v:textbox>
            <w10:wrap type="none"/>
          </v:shape>
        </w:pict>
      </w:r>
      <w:r>
        <w:rPr>
          <w:i/>
          <w:color w:val="231F20"/>
          <w:w w:val="145"/>
          <w:sz w:val="14"/>
        </w:rPr>
        <w:t>π/</w:t>
      </w:r>
      <w:r>
        <w:rPr>
          <w:rFonts w:ascii="PMingLiU" w:hAnsi="PMingLiU"/>
          <w:color w:val="231F20"/>
          <w:w w:val="145"/>
          <w:sz w:val="14"/>
        </w:rPr>
        <w:t>2</w:t>
      </w:r>
    </w:p>
    <w:p>
      <w:pPr>
        <w:spacing w:line="243" w:lineRule="exact" w:before="0"/>
        <w:ind w:left="516" w:right="0" w:firstLine="0"/>
        <w:jc w:val="left"/>
        <w:rPr>
          <w:i/>
          <w:sz w:val="20"/>
        </w:rPr>
      </w:pPr>
      <w:r>
        <w:rPr>
          <w:i/>
          <w:color w:val="231F20"/>
          <w:w w:val="110"/>
          <w:sz w:val="20"/>
        </w:rPr>
        <w:t>C </w:t>
      </w:r>
      <w:r>
        <w:rPr>
          <w:rFonts w:ascii="PMingLiU" w:hAnsi="PMingLiU"/>
          <w:color w:val="231F20"/>
          <w:w w:val="110"/>
          <w:sz w:val="20"/>
        </w:rPr>
        <w:t>cos </w:t>
      </w:r>
      <w:r>
        <w:rPr>
          <w:i/>
          <w:color w:val="231F20"/>
          <w:w w:val="110"/>
          <w:sz w:val="20"/>
        </w:rPr>
        <w:t>θ</w:t>
      </w:r>
      <w:r>
        <w:rPr>
          <w:i/>
          <w:color w:val="231F20"/>
          <w:w w:val="110"/>
          <w:sz w:val="20"/>
          <w:vertAlign w:val="subscript"/>
        </w:rPr>
        <w:t>o</w:t>
      </w:r>
      <w:r>
        <w:rPr>
          <w:i/>
          <w:color w:val="231F20"/>
          <w:w w:val="110"/>
          <w:sz w:val="20"/>
          <w:vertAlign w:val="baseline"/>
        </w:rPr>
        <w:t> </w:t>
      </w:r>
      <w:r>
        <w:rPr>
          <w:rFonts w:ascii="PMingLiU" w:hAnsi="PMingLiU"/>
          <w:color w:val="231F20"/>
          <w:w w:val="110"/>
          <w:sz w:val="20"/>
          <w:vertAlign w:val="baseline"/>
        </w:rPr>
        <w:t>sin </w:t>
      </w:r>
      <w:r>
        <w:rPr>
          <w:i/>
          <w:color w:val="231F20"/>
          <w:w w:val="110"/>
          <w:sz w:val="20"/>
          <w:vertAlign w:val="baseline"/>
        </w:rPr>
        <w:t>θ</w:t>
      </w:r>
      <w:r>
        <w:rPr>
          <w:i/>
          <w:color w:val="231F20"/>
          <w:w w:val="110"/>
          <w:sz w:val="20"/>
          <w:vertAlign w:val="subscript"/>
        </w:rPr>
        <w:t>o</w:t>
      </w:r>
      <w:r>
        <w:rPr>
          <w:i/>
          <w:color w:val="231F20"/>
          <w:w w:val="110"/>
          <w:sz w:val="20"/>
          <w:vertAlign w:val="baseline"/>
        </w:rPr>
        <w:t> dθ</w:t>
      </w:r>
      <w:r>
        <w:rPr>
          <w:i/>
          <w:color w:val="231F20"/>
          <w:w w:val="110"/>
          <w:sz w:val="20"/>
          <w:vertAlign w:val="subscript"/>
        </w:rPr>
        <w:t>o</w:t>
      </w:r>
      <w:r>
        <w:rPr>
          <w:i/>
          <w:color w:val="231F20"/>
          <w:w w:val="110"/>
          <w:sz w:val="20"/>
          <w:vertAlign w:val="baseline"/>
        </w:rPr>
        <w:t> dφ</w:t>
      </w:r>
      <w:r>
        <w:rPr>
          <w:i/>
          <w:color w:val="231F20"/>
          <w:w w:val="110"/>
          <w:sz w:val="20"/>
          <w:vertAlign w:val="subscript"/>
        </w:rPr>
        <w:t>o</w:t>
      </w:r>
    </w:p>
    <w:p>
      <w:pPr>
        <w:spacing w:line="176" w:lineRule="exact" w:before="0"/>
        <w:ind w:left="115" w:right="0" w:firstLine="0"/>
        <w:jc w:val="left"/>
        <w:rPr>
          <w:rFonts w:ascii="PMingLiU" w:hAnsi="PMingLiU"/>
          <w:sz w:val="14"/>
        </w:rPr>
      </w:pPr>
      <w:r>
        <w:rPr>
          <w:i/>
          <w:color w:val="231F20"/>
          <w:w w:val="135"/>
          <w:position w:val="2"/>
          <w:sz w:val="14"/>
        </w:rPr>
        <w:t>θ</w:t>
      </w:r>
      <w:r>
        <w:rPr>
          <w:i/>
          <w:color w:val="231F20"/>
          <w:w w:val="135"/>
          <w:sz w:val="10"/>
        </w:rPr>
        <w:t>o</w:t>
      </w:r>
      <w:r>
        <w:rPr>
          <w:rFonts w:ascii="PMingLiU" w:hAnsi="PMingLiU"/>
          <w:color w:val="231F20"/>
          <w:w w:val="135"/>
          <w:position w:val="2"/>
          <w:sz w:val="14"/>
        </w:rPr>
        <w:t>=0</w:t>
      </w:r>
    </w:p>
    <w:p>
      <w:pPr>
        <w:spacing w:after="0" w:line="176" w:lineRule="exact"/>
        <w:jc w:val="left"/>
        <w:rPr>
          <w:rFonts w:ascii="PMingLiU" w:hAnsi="PMingLiU"/>
          <w:sz w:val="14"/>
        </w:rPr>
        <w:sectPr>
          <w:type w:val="continuous"/>
          <w:pgSz w:w="10800" w:h="13320"/>
          <w:pgMar w:top="1300" w:bottom="280" w:left="760" w:right="700"/>
          <w:cols w:num="2" w:equalWidth="0">
            <w:col w:w="2958" w:space="40"/>
            <w:col w:w="6342"/>
          </w:cols>
        </w:sectPr>
      </w:pPr>
    </w:p>
    <w:p>
      <w:pPr>
        <w:pStyle w:val="BodyText"/>
        <w:spacing w:before="11"/>
        <w:rPr>
          <w:rFonts w:ascii="PMingLiU"/>
          <w:sz w:val="26"/>
        </w:rPr>
      </w:pPr>
    </w:p>
    <w:p>
      <w:pPr>
        <w:pStyle w:val="BodyText"/>
        <w:spacing w:line="223" w:lineRule="auto" w:before="64"/>
        <w:ind w:left="2503" w:right="148"/>
      </w:pPr>
      <w:r>
        <w:rPr>
          <w:color w:val="231F20"/>
          <w:w w:val="105"/>
        </w:rPr>
        <w:t>Thus, for a perfectly reflecting Lambertian surface (</w:t>
      </w:r>
      <w:r>
        <w:rPr>
          <w:i/>
          <w:color w:val="231F20"/>
          <w:w w:val="105"/>
        </w:rPr>
        <w:t>R </w:t>
      </w:r>
      <w:r>
        <w:rPr>
          <w:rFonts w:ascii="PMingLiU" w:hAnsi="PMingLiU"/>
          <w:color w:val="231F20"/>
          <w:w w:val="115"/>
        </w:rPr>
        <w:t>= </w:t>
      </w:r>
      <w:r>
        <w:rPr>
          <w:rFonts w:ascii="PMingLiU" w:hAnsi="PMingLiU"/>
          <w:color w:val="231F20"/>
          <w:w w:val="105"/>
        </w:rPr>
        <w:t>1</w:t>
      </w:r>
      <w:r>
        <w:rPr>
          <w:color w:val="231F20"/>
          <w:w w:val="105"/>
        </w:rPr>
        <w:t>), we have </w:t>
      </w:r>
      <w:r>
        <w:rPr>
          <w:i/>
          <w:color w:val="231F20"/>
          <w:w w:val="105"/>
        </w:rPr>
        <w:t>ρ </w:t>
      </w:r>
      <w:r>
        <w:rPr>
          <w:rFonts w:ascii="PMingLiU" w:hAnsi="PMingLiU"/>
          <w:color w:val="231F20"/>
          <w:w w:val="115"/>
        </w:rPr>
        <w:t>= </w:t>
      </w:r>
      <w:r>
        <w:rPr>
          <w:rFonts w:ascii="PMingLiU" w:hAnsi="PMingLiU"/>
          <w:color w:val="231F20"/>
          <w:w w:val="105"/>
        </w:rPr>
        <w:t>1</w:t>
      </w:r>
      <w:r>
        <w:rPr>
          <w:i/>
          <w:color w:val="231F20"/>
          <w:w w:val="105"/>
        </w:rPr>
        <w:t>/π</w:t>
      </w:r>
      <w:r>
        <w:rPr>
          <w:color w:val="231F20"/>
          <w:w w:val="105"/>
        </w:rPr>
        <w:t>, and for a Lambertian surface where </w:t>
      </w:r>
      <w:r>
        <w:rPr>
          <w:i/>
          <w:color w:val="231F20"/>
          <w:w w:val="105"/>
        </w:rPr>
        <w:t>R</w:t>
      </w:r>
      <w:r>
        <w:rPr>
          <w:rFonts w:ascii="PMingLiU" w:hAnsi="PMingLiU"/>
          <w:color w:val="231F20"/>
          <w:w w:val="105"/>
        </w:rPr>
        <w:t>(</w:t>
      </w:r>
      <w:r>
        <w:rPr>
          <w:rFonts w:ascii="Georgia" w:hAnsi="Georgia"/>
          <w:b/>
          <w:color w:val="231F20"/>
          <w:w w:val="105"/>
        </w:rPr>
        <w:t>k</w:t>
      </w:r>
      <w:r>
        <w:rPr>
          <w:i/>
          <w:color w:val="231F20"/>
          <w:w w:val="105"/>
          <w:vertAlign w:val="subscript"/>
        </w:rPr>
        <w:t>i</w:t>
      </w:r>
      <w:r>
        <w:rPr>
          <w:rFonts w:ascii="PMingLiU" w:hAnsi="PMingLiU"/>
          <w:color w:val="231F20"/>
          <w:w w:val="105"/>
          <w:vertAlign w:val="baseline"/>
        </w:rPr>
        <w:t>) </w:t>
      </w:r>
      <w:r>
        <w:rPr>
          <w:rFonts w:ascii="PMingLiU" w:hAnsi="PMingLiU"/>
          <w:color w:val="231F20"/>
          <w:w w:val="115"/>
          <w:vertAlign w:val="baseline"/>
        </w:rPr>
        <w:t>= </w:t>
      </w:r>
      <w:r>
        <w:rPr>
          <w:i/>
          <w:color w:val="231F20"/>
          <w:w w:val="105"/>
          <w:vertAlign w:val="baseline"/>
        </w:rPr>
        <w:t>r</w:t>
      </w:r>
      <w:r>
        <w:rPr>
          <w:color w:val="231F20"/>
          <w:w w:val="105"/>
          <w:vertAlign w:val="baseline"/>
        </w:rPr>
        <w:t>, we have</w:t>
      </w:r>
    </w:p>
    <w:p>
      <w:pPr>
        <w:spacing w:line="132" w:lineRule="auto" w:before="105"/>
        <w:ind w:left="5115" w:right="2902" w:firstLine="1046"/>
        <w:jc w:val="left"/>
        <w:rPr>
          <w:i/>
          <w:sz w:val="20"/>
        </w:rPr>
      </w:pPr>
      <w:r>
        <w:rPr/>
        <w:pict>
          <v:line style="position:absolute;mso-position-horizontal-relative:page;mso-position-vertical-relative:paragraph;z-index:-17412608" from="345.467987pt,14.591556pt" to="351.587987pt,14.591556pt" stroked="true" strokeweight=".48pt" strokecolor="#221e1f">
            <v:stroke dashstyle="solid"/>
            <w10:wrap type="none"/>
          </v:line>
        </w:pict>
      </w:r>
      <w:r>
        <w:rPr>
          <w:i/>
          <w:color w:val="231F20"/>
          <w:w w:val="120"/>
          <w:sz w:val="20"/>
        </w:rPr>
        <w:t>r </w:t>
      </w:r>
      <w:r>
        <w:rPr>
          <w:i/>
          <w:color w:val="231F20"/>
          <w:w w:val="120"/>
          <w:sz w:val="20"/>
        </w:rPr>
        <w:t>ρ</w:t>
      </w:r>
      <w:r>
        <w:rPr>
          <w:rFonts w:ascii="PMingLiU" w:hAnsi="PMingLiU"/>
          <w:color w:val="231F20"/>
          <w:w w:val="120"/>
          <w:sz w:val="20"/>
        </w:rPr>
        <w:t>(</w:t>
      </w:r>
      <w:r>
        <w:rPr>
          <w:rFonts w:ascii="Georgia" w:hAnsi="Georgia"/>
          <w:b/>
          <w:color w:val="231F20"/>
          <w:w w:val="120"/>
          <w:sz w:val="20"/>
        </w:rPr>
        <w:t>k</w:t>
      </w:r>
      <w:r>
        <w:rPr>
          <w:i/>
          <w:color w:val="231F20"/>
          <w:w w:val="120"/>
          <w:sz w:val="20"/>
          <w:vertAlign w:val="subscript"/>
        </w:rPr>
        <w:t>i</w:t>
      </w:r>
      <w:r>
        <w:rPr>
          <w:i/>
          <w:color w:val="231F20"/>
          <w:w w:val="120"/>
          <w:sz w:val="20"/>
          <w:vertAlign w:val="baseline"/>
        </w:rPr>
        <w:t>, </w:t>
      </w:r>
      <w:r>
        <w:rPr>
          <w:rFonts w:ascii="Georgia" w:hAnsi="Georgia"/>
          <w:b/>
          <w:color w:val="231F20"/>
          <w:w w:val="120"/>
          <w:sz w:val="20"/>
          <w:vertAlign w:val="baseline"/>
        </w:rPr>
        <w:t>k</w:t>
      </w:r>
      <w:r>
        <w:rPr>
          <w:i/>
          <w:color w:val="231F20"/>
          <w:w w:val="120"/>
          <w:sz w:val="20"/>
          <w:vertAlign w:val="subscript"/>
        </w:rPr>
        <w:t>o</w:t>
      </w:r>
      <w:r>
        <w:rPr>
          <w:rFonts w:ascii="PMingLiU" w:hAnsi="PMingLiU"/>
          <w:color w:val="231F20"/>
          <w:w w:val="120"/>
          <w:sz w:val="20"/>
          <w:vertAlign w:val="baseline"/>
        </w:rPr>
        <w:t>) = </w:t>
      </w:r>
      <w:r>
        <w:rPr>
          <w:i/>
          <w:color w:val="231F20"/>
          <w:w w:val="120"/>
          <w:position w:val="-13"/>
          <w:sz w:val="20"/>
          <w:vertAlign w:val="baseline"/>
        </w:rPr>
        <w:t>π </w:t>
      </w:r>
      <w:r>
        <w:rPr>
          <w:i/>
          <w:color w:val="231F20"/>
          <w:w w:val="120"/>
          <w:sz w:val="20"/>
          <w:vertAlign w:val="baseline"/>
        </w:rPr>
        <w:t>.</w:t>
      </w:r>
    </w:p>
    <w:p>
      <w:pPr>
        <w:pStyle w:val="BodyText"/>
        <w:spacing w:line="268" w:lineRule="auto" w:before="89"/>
        <w:ind w:left="2504" w:right="378"/>
      </w:pPr>
      <w:r>
        <w:rPr>
          <w:color w:val="231F20"/>
        </w:rPr>
        <w:t>This</w:t>
      </w:r>
      <w:r>
        <w:rPr>
          <w:color w:val="231F20"/>
          <w:spacing w:val="-16"/>
        </w:rPr>
        <w:t> </w:t>
      </w:r>
      <w:r>
        <w:rPr>
          <w:color w:val="231F20"/>
        </w:rPr>
        <w:t>is</w:t>
      </w:r>
      <w:r>
        <w:rPr>
          <w:color w:val="231F20"/>
          <w:spacing w:val="-12"/>
        </w:rPr>
        <w:t> </w:t>
      </w:r>
      <w:r>
        <w:rPr>
          <w:color w:val="231F20"/>
        </w:rPr>
        <w:t>another</w:t>
      </w:r>
      <w:r>
        <w:rPr>
          <w:color w:val="231F20"/>
          <w:spacing w:val="-17"/>
        </w:rPr>
        <w:t> </w:t>
      </w:r>
      <w:r>
        <w:rPr>
          <w:color w:val="231F20"/>
        </w:rPr>
        <w:t>example</w:t>
      </w:r>
      <w:r>
        <w:rPr>
          <w:color w:val="231F20"/>
          <w:spacing w:val="-16"/>
        </w:rPr>
        <w:t> </w:t>
      </w:r>
      <w:r>
        <w:rPr>
          <w:color w:val="231F20"/>
        </w:rPr>
        <w:t>where</w:t>
      </w:r>
      <w:r>
        <w:rPr>
          <w:color w:val="231F20"/>
          <w:spacing w:val="-16"/>
        </w:rPr>
        <w:t> </w:t>
      </w:r>
      <w:r>
        <w:rPr>
          <w:color w:val="231F20"/>
        </w:rPr>
        <w:t>the</w:t>
      </w:r>
      <w:r>
        <w:rPr>
          <w:color w:val="231F20"/>
          <w:spacing w:val="-15"/>
        </w:rPr>
        <w:t> </w:t>
      </w:r>
      <w:r>
        <w:rPr>
          <w:color w:val="231F20"/>
        </w:rPr>
        <w:t>use</w:t>
      </w:r>
      <w:r>
        <w:rPr>
          <w:color w:val="231F20"/>
          <w:spacing w:val="-11"/>
        </w:rPr>
        <w:t> </w:t>
      </w:r>
      <w:r>
        <w:rPr>
          <w:color w:val="231F20"/>
        </w:rPr>
        <w:t>of</w:t>
      </w:r>
      <w:r>
        <w:rPr>
          <w:color w:val="231F20"/>
          <w:spacing w:val="-14"/>
        </w:rPr>
        <w:t> </w:t>
      </w:r>
      <w:r>
        <w:rPr>
          <w:color w:val="231F20"/>
        </w:rPr>
        <w:t>a</w:t>
      </w:r>
      <w:r>
        <w:rPr>
          <w:color w:val="231F20"/>
          <w:spacing w:val="-14"/>
        </w:rPr>
        <w:t> </w:t>
      </w:r>
      <w:r>
        <w:rPr>
          <w:color w:val="231F20"/>
        </w:rPr>
        <w:t>steradian</w:t>
      </w:r>
      <w:r>
        <w:rPr>
          <w:color w:val="231F20"/>
          <w:spacing w:val="-16"/>
        </w:rPr>
        <w:t> </w:t>
      </w:r>
      <w:r>
        <w:rPr>
          <w:color w:val="231F20"/>
        </w:rPr>
        <w:t>for</w:t>
      </w:r>
      <w:r>
        <w:rPr>
          <w:color w:val="231F20"/>
          <w:spacing w:val="-13"/>
        </w:rPr>
        <w:t> </w:t>
      </w:r>
      <w:r>
        <w:rPr>
          <w:color w:val="231F20"/>
        </w:rPr>
        <w:t>the</w:t>
      </w:r>
      <w:r>
        <w:rPr>
          <w:color w:val="231F20"/>
          <w:spacing w:val="-14"/>
        </w:rPr>
        <w:t> </w:t>
      </w:r>
      <w:r>
        <w:rPr>
          <w:color w:val="231F20"/>
        </w:rPr>
        <w:t>solid</w:t>
      </w:r>
      <w:r>
        <w:rPr>
          <w:color w:val="231F20"/>
          <w:spacing w:val="-14"/>
        </w:rPr>
        <w:t> </w:t>
      </w:r>
      <w:r>
        <w:rPr>
          <w:color w:val="231F20"/>
        </w:rPr>
        <w:t>angle</w:t>
      </w:r>
      <w:r>
        <w:rPr>
          <w:color w:val="231F20"/>
          <w:spacing w:val="-14"/>
        </w:rPr>
        <w:t> </w:t>
      </w:r>
      <w:r>
        <w:rPr>
          <w:color w:val="231F20"/>
        </w:rPr>
        <w:t>determines the normalizing constant and thus introduces factors of</w:t>
      </w:r>
      <w:r>
        <w:rPr>
          <w:color w:val="231F20"/>
          <w:spacing w:val="-30"/>
        </w:rPr>
        <w:t> </w:t>
      </w:r>
      <w:r>
        <w:rPr>
          <w:i/>
          <w:color w:val="231F20"/>
          <w:spacing w:val="3"/>
        </w:rPr>
        <w:t>π</w:t>
      </w:r>
      <w:r>
        <w:rPr>
          <w:color w:val="231F20"/>
          <w:spacing w:val="3"/>
        </w:rPr>
        <w:t>.</w:t>
      </w:r>
    </w:p>
    <w:p>
      <w:pPr>
        <w:pStyle w:val="BodyText"/>
      </w:pPr>
    </w:p>
    <w:p>
      <w:pPr>
        <w:pStyle w:val="BodyText"/>
        <w:spacing w:before="4"/>
        <w:rPr>
          <w:sz w:val="24"/>
        </w:rPr>
      </w:pPr>
    </w:p>
    <w:p>
      <w:pPr>
        <w:pStyle w:val="Heading2"/>
        <w:numPr>
          <w:ilvl w:val="1"/>
          <w:numId w:val="1"/>
        </w:numPr>
        <w:tabs>
          <w:tab w:pos="3324" w:val="left" w:leader="none"/>
          <w:tab w:pos="3325" w:val="left" w:leader="none"/>
        </w:tabs>
        <w:spacing w:line="240" w:lineRule="auto" w:before="0" w:after="0"/>
        <w:ind w:left="3324" w:right="0" w:hanging="822"/>
        <w:jc w:val="left"/>
      </w:pPr>
      <w:r>
        <w:rPr>
          <w:color w:val="478A4A"/>
          <w:spacing w:val="-3"/>
        </w:rPr>
        <w:t>Transport</w:t>
      </w:r>
      <w:r>
        <w:rPr>
          <w:color w:val="478A4A"/>
          <w:spacing w:val="-6"/>
        </w:rPr>
        <w:t> </w:t>
      </w:r>
      <w:r>
        <w:rPr>
          <w:color w:val="478A4A"/>
        </w:rPr>
        <w:t>Equation</w:t>
      </w:r>
    </w:p>
    <w:p>
      <w:pPr>
        <w:pStyle w:val="BodyText"/>
        <w:spacing w:line="260" w:lineRule="exact" w:before="252"/>
        <w:ind w:left="2503" w:right="371"/>
        <w:jc w:val="both"/>
        <w:rPr>
          <w:rFonts w:ascii="PMingLiU" w:hAnsi="PMingLiU"/>
        </w:rPr>
      </w:pPr>
      <w:r>
        <w:rPr>
          <w:color w:val="231F20"/>
          <w:spacing w:val="-3"/>
        </w:rPr>
        <w:t>With</w:t>
      </w:r>
      <w:r>
        <w:rPr>
          <w:color w:val="231F20"/>
          <w:spacing w:val="-8"/>
        </w:rPr>
        <w:t> </w:t>
      </w:r>
      <w:r>
        <w:rPr>
          <w:color w:val="231F20"/>
        </w:rPr>
        <w:t>the</w:t>
      </w:r>
      <w:r>
        <w:rPr>
          <w:color w:val="231F20"/>
          <w:spacing w:val="-9"/>
        </w:rPr>
        <w:t> </w:t>
      </w:r>
      <w:r>
        <w:rPr>
          <w:color w:val="231F20"/>
        </w:rPr>
        <w:t>definition</w:t>
      </w:r>
      <w:r>
        <w:rPr>
          <w:color w:val="231F20"/>
          <w:spacing w:val="-12"/>
        </w:rPr>
        <w:t> </w:t>
      </w:r>
      <w:r>
        <w:rPr>
          <w:color w:val="231F20"/>
        </w:rPr>
        <w:t>of</w:t>
      </w:r>
      <w:r>
        <w:rPr>
          <w:color w:val="231F20"/>
          <w:spacing w:val="-10"/>
        </w:rPr>
        <w:t> </w:t>
      </w:r>
      <w:r>
        <w:rPr>
          <w:color w:val="231F20"/>
          <w:spacing w:val="-5"/>
        </w:rPr>
        <w:t>BRDF,</w:t>
      </w:r>
      <w:r>
        <w:rPr>
          <w:color w:val="231F20"/>
          <w:spacing w:val="-4"/>
        </w:rPr>
        <w:t> </w:t>
      </w:r>
      <w:r>
        <w:rPr>
          <w:color w:val="231F20"/>
        </w:rPr>
        <w:t>we</w:t>
      </w:r>
      <w:r>
        <w:rPr>
          <w:color w:val="231F20"/>
          <w:spacing w:val="-9"/>
        </w:rPr>
        <w:t> </w:t>
      </w:r>
      <w:r>
        <w:rPr>
          <w:color w:val="231F20"/>
        </w:rPr>
        <w:t>can</w:t>
      </w:r>
      <w:r>
        <w:rPr>
          <w:color w:val="231F20"/>
          <w:spacing w:val="-9"/>
        </w:rPr>
        <w:t> </w:t>
      </w:r>
      <w:r>
        <w:rPr>
          <w:color w:val="231F20"/>
        </w:rPr>
        <w:t>describe</w:t>
      </w:r>
      <w:r>
        <w:rPr>
          <w:color w:val="231F20"/>
          <w:spacing w:val="-11"/>
        </w:rPr>
        <w:t> </w:t>
      </w:r>
      <w:r>
        <w:rPr>
          <w:color w:val="231F20"/>
        </w:rPr>
        <w:t>the</w:t>
      </w:r>
      <w:r>
        <w:rPr>
          <w:color w:val="231F20"/>
          <w:spacing w:val="-8"/>
        </w:rPr>
        <w:t> </w:t>
      </w:r>
      <w:r>
        <w:rPr>
          <w:color w:val="231F20"/>
        </w:rPr>
        <w:t>radiance</w:t>
      </w:r>
      <w:r>
        <w:rPr>
          <w:color w:val="231F20"/>
          <w:spacing w:val="-14"/>
        </w:rPr>
        <w:t> </w:t>
      </w:r>
      <w:r>
        <w:rPr>
          <w:color w:val="231F20"/>
        </w:rPr>
        <w:t>of</w:t>
      </w:r>
      <w:r>
        <w:rPr>
          <w:color w:val="231F20"/>
          <w:spacing w:val="-10"/>
        </w:rPr>
        <w:t> </w:t>
      </w:r>
      <w:r>
        <w:rPr>
          <w:color w:val="231F20"/>
        </w:rPr>
        <w:t>a</w:t>
      </w:r>
      <w:r>
        <w:rPr>
          <w:color w:val="231F20"/>
          <w:spacing w:val="-9"/>
        </w:rPr>
        <w:t> </w:t>
      </w:r>
      <w:r>
        <w:rPr>
          <w:color w:val="231F20"/>
        </w:rPr>
        <w:t>surface</w:t>
      </w:r>
      <w:r>
        <w:rPr>
          <w:color w:val="231F20"/>
          <w:spacing w:val="-10"/>
        </w:rPr>
        <w:t> </w:t>
      </w:r>
      <w:r>
        <w:rPr>
          <w:color w:val="231F20"/>
        </w:rPr>
        <w:t>in</w:t>
      </w:r>
      <w:r>
        <w:rPr>
          <w:color w:val="231F20"/>
          <w:spacing w:val="-8"/>
        </w:rPr>
        <w:t> </w:t>
      </w:r>
      <w:r>
        <w:rPr>
          <w:color w:val="231F20"/>
        </w:rPr>
        <w:t>terms</w:t>
      </w:r>
      <w:r>
        <w:rPr>
          <w:color w:val="231F20"/>
          <w:spacing w:val="-9"/>
        </w:rPr>
        <w:t> </w:t>
      </w:r>
      <w:r>
        <w:rPr>
          <w:color w:val="231F20"/>
        </w:rPr>
        <w:t>of the</w:t>
      </w:r>
      <w:r>
        <w:rPr>
          <w:color w:val="231F20"/>
          <w:spacing w:val="-12"/>
        </w:rPr>
        <w:t> </w:t>
      </w:r>
      <w:r>
        <w:rPr>
          <w:color w:val="231F20"/>
        </w:rPr>
        <w:t>incoming</w:t>
      </w:r>
      <w:r>
        <w:rPr>
          <w:color w:val="231F20"/>
          <w:spacing w:val="-15"/>
        </w:rPr>
        <w:t> </w:t>
      </w:r>
      <w:r>
        <w:rPr>
          <w:color w:val="231F20"/>
        </w:rPr>
        <w:t>radiance</w:t>
      </w:r>
      <w:r>
        <w:rPr>
          <w:color w:val="231F20"/>
          <w:spacing w:val="-15"/>
        </w:rPr>
        <w:t> </w:t>
      </w:r>
      <w:r>
        <w:rPr>
          <w:color w:val="231F20"/>
        </w:rPr>
        <w:t>from</w:t>
      </w:r>
      <w:r>
        <w:rPr>
          <w:color w:val="231F20"/>
          <w:spacing w:val="-15"/>
        </w:rPr>
        <w:t> </w:t>
      </w:r>
      <w:r>
        <w:rPr>
          <w:color w:val="231F20"/>
        </w:rPr>
        <w:t>all</w:t>
      </w:r>
      <w:r>
        <w:rPr>
          <w:color w:val="231F20"/>
          <w:spacing w:val="-10"/>
        </w:rPr>
        <w:t> </w:t>
      </w:r>
      <w:r>
        <w:rPr>
          <w:color w:val="231F20"/>
        </w:rPr>
        <w:t>different</w:t>
      </w:r>
      <w:r>
        <w:rPr>
          <w:color w:val="231F20"/>
          <w:spacing w:val="-17"/>
        </w:rPr>
        <w:t> </w:t>
      </w:r>
      <w:r>
        <w:rPr>
          <w:color w:val="231F20"/>
        </w:rPr>
        <w:t>directions.</w:t>
      </w:r>
      <w:r>
        <w:rPr>
          <w:color w:val="231F20"/>
          <w:spacing w:val="1"/>
        </w:rPr>
        <w:t> </w:t>
      </w:r>
      <w:r>
        <w:rPr>
          <w:color w:val="231F20"/>
        </w:rPr>
        <w:t>Because</w:t>
      </w:r>
      <w:r>
        <w:rPr>
          <w:color w:val="231F20"/>
          <w:spacing w:val="-11"/>
        </w:rPr>
        <w:t> </w:t>
      </w:r>
      <w:r>
        <w:rPr>
          <w:color w:val="231F20"/>
        </w:rPr>
        <w:t>in</w:t>
      </w:r>
      <w:r>
        <w:rPr>
          <w:color w:val="231F20"/>
          <w:spacing w:val="-11"/>
        </w:rPr>
        <w:t> </w:t>
      </w:r>
      <w:r>
        <w:rPr>
          <w:color w:val="231F20"/>
        </w:rPr>
        <w:t>computer</w:t>
      </w:r>
      <w:r>
        <w:rPr>
          <w:color w:val="231F20"/>
          <w:spacing w:val="-16"/>
        </w:rPr>
        <w:t> </w:t>
      </w:r>
      <w:r>
        <w:rPr>
          <w:color w:val="231F20"/>
        </w:rPr>
        <w:t>graphics we can use idealized mathematics that might be impractical to instantiate in the lab,</w:t>
      </w:r>
      <w:r>
        <w:rPr>
          <w:color w:val="231F20"/>
          <w:spacing w:val="-6"/>
        </w:rPr>
        <w:t> </w:t>
      </w:r>
      <w:r>
        <w:rPr>
          <w:color w:val="231F20"/>
        </w:rPr>
        <w:t>we</w:t>
      </w:r>
      <w:r>
        <w:rPr>
          <w:color w:val="231F20"/>
          <w:spacing w:val="-6"/>
        </w:rPr>
        <w:t> </w:t>
      </w:r>
      <w:r>
        <w:rPr>
          <w:color w:val="231F20"/>
        </w:rPr>
        <w:t>can</w:t>
      </w:r>
      <w:r>
        <w:rPr>
          <w:color w:val="231F20"/>
          <w:spacing w:val="-6"/>
        </w:rPr>
        <w:t> </w:t>
      </w:r>
      <w:r>
        <w:rPr>
          <w:color w:val="231F20"/>
        </w:rPr>
        <w:t>also</w:t>
      </w:r>
      <w:r>
        <w:rPr>
          <w:color w:val="231F20"/>
          <w:spacing w:val="-5"/>
        </w:rPr>
        <w:t> </w:t>
      </w:r>
      <w:r>
        <w:rPr>
          <w:color w:val="231F20"/>
        </w:rPr>
        <w:t>write</w:t>
      </w:r>
      <w:r>
        <w:rPr>
          <w:color w:val="231F20"/>
          <w:spacing w:val="-7"/>
        </w:rPr>
        <w:t> </w:t>
      </w:r>
      <w:r>
        <w:rPr>
          <w:color w:val="231F20"/>
        </w:rPr>
        <w:t>the</w:t>
      </w:r>
      <w:r>
        <w:rPr>
          <w:color w:val="231F20"/>
          <w:spacing w:val="-6"/>
        </w:rPr>
        <w:t> </w:t>
      </w:r>
      <w:r>
        <w:rPr>
          <w:color w:val="231F20"/>
        </w:rPr>
        <w:t>BRDF</w:t>
      </w:r>
      <w:r>
        <w:rPr>
          <w:color w:val="231F20"/>
          <w:spacing w:val="-4"/>
        </w:rPr>
        <w:t> </w:t>
      </w:r>
      <w:r>
        <w:rPr>
          <w:color w:val="231F20"/>
        </w:rPr>
        <w:t>in</w:t>
      </w:r>
      <w:r>
        <w:rPr>
          <w:color w:val="231F20"/>
          <w:spacing w:val="-6"/>
        </w:rPr>
        <w:t> </w:t>
      </w:r>
      <w:r>
        <w:rPr>
          <w:color w:val="231F20"/>
        </w:rPr>
        <w:t>terms</w:t>
      </w:r>
      <w:r>
        <w:rPr>
          <w:color w:val="231F20"/>
          <w:spacing w:val="-7"/>
        </w:rPr>
        <w:t> </w:t>
      </w:r>
      <w:r>
        <w:rPr>
          <w:color w:val="231F20"/>
        </w:rPr>
        <w:t>of</w:t>
      </w:r>
      <w:r>
        <w:rPr>
          <w:color w:val="231F20"/>
          <w:spacing w:val="-7"/>
        </w:rPr>
        <w:t> </w:t>
      </w:r>
      <w:r>
        <w:rPr>
          <w:color w:val="231F20"/>
        </w:rPr>
        <w:t>radiance</w:t>
      </w:r>
      <w:r>
        <w:rPr>
          <w:color w:val="231F20"/>
          <w:spacing w:val="-9"/>
        </w:rPr>
        <w:t> </w:t>
      </w:r>
      <w:r>
        <w:rPr>
          <w:color w:val="231F20"/>
          <w:spacing w:val="-3"/>
        </w:rPr>
        <w:t>only.</w:t>
      </w:r>
      <w:r>
        <w:rPr>
          <w:color w:val="231F20"/>
          <w:spacing w:val="3"/>
        </w:rPr>
        <w:t> </w:t>
      </w:r>
      <w:r>
        <w:rPr>
          <w:color w:val="231F20"/>
        </w:rPr>
        <w:t>If</w:t>
      </w:r>
      <w:r>
        <w:rPr>
          <w:color w:val="231F20"/>
          <w:spacing w:val="-7"/>
        </w:rPr>
        <w:t> </w:t>
      </w:r>
      <w:r>
        <w:rPr>
          <w:color w:val="231F20"/>
        </w:rPr>
        <w:t>we</w:t>
      </w:r>
      <w:r>
        <w:rPr>
          <w:color w:val="231F20"/>
          <w:spacing w:val="-3"/>
        </w:rPr>
        <w:t> </w:t>
      </w:r>
      <w:r>
        <w:rPr>
          <w:color w:val="231F20"/>
        </w:rPr>
        <w:t>take</w:t>
      </w:r>
      <w:r>
        <w:rPr>
          <w:color w:val="231F20"/>
          <w:spacing w:val="-9"/>
        </w:rPr>
        <w:t> </w:t>
      </w:r>
      <w:r>
        <w:rPr>
          <w:color w:val="231F20"/>
        </w:rPr>
        <w:t>a</w:t>
      </w:r>
      <w:r>
        <w:rPr>
          <w:color w:val="231F20"/>
          <w:spacing w:val="-3"/>
        </w:rPr>
        <w:t> </w:t>
      </w:r>
      <w:r>
        <w:rPr>
          <w:color w:val="231F20"/>
        </w:rPr>
        <w:t>small</w:t>
      </w:r>
      <w:r>
        <w:rPr>
          <w:color w:val="231F20"/>
          <w:spacing w:val="-7"/>
        </w:rPr>
        <w:t> </w:t>
      </w:r>
      <w:r>
        <w:rPr>
          <w:color w:val="231F20"/>
        </w:rPr>
        <w:t>part of the light with solid angle </w:t>
      </w:r>
      <w:r>
        <w:rPr>
          <w:rFonts w:ascii="PMingLiU" w:hAnsi="PMingLiU"/>
          <w:color w:val="231F20"/>
        </w:rPr>
        <w:t>Δ</w:t>
      </w:r>
      <w:r>
        <w:rPr>
          <w:i/>
          <w:color w:val="231F20"/>
        </w:rPr>
        <w:t>σ</w:t>
      </w:r>
      <w:r>
        <w:rPr>
          <w:i/>
          <w:color w:val="231F20"/>
          <w:vertAlign w:val="subscript"/>
        </w:rPr>
        <w:t>i</w:t>
      </w:r>
      <w:r>
        <w:rPr>
          <w:i/>
          <w:color w:val="231F20"/>
          <w:vertAlign w:val="baseline"/>
        </w:rPr>
        <w:t> </w:t>
      </w:r>
      <w:r>
        <w:rPr>
          <w:color w:val="231F20"/>
          <w:vertAlign w:val="baseline"/>
        </w:rPr>
        <w:t>with radiance </w:t>
      </w:r>
      <w:r>
        <w:rPr>
          <w:i/>
          <w:color w:val="231F20"/>
          <w:w w:val="115"/>
          <w:vertAlign w:val="baseline"/>
        </w:rPr>
        <w:t>L</w:t>
      </w:r>
      <w:r>
        <w:rPr>
          <w:i/>
          <w:color w:val="231F20"/>
          <w:w w:val="115"/>
          <w:vertAlign w:val="subscript"/>
        </w:rPr>
        <w:t>i</w:t>
      </w:r>
      <w:r>
        <w:rPr>
          <w:i/>
          <w:color w:val="231F20"/>
          <w:w w:val="115"/>
          <w:vertAlign w:val="baseline"/>
        </w:rPr>
        <w:t> </w:t>
      </w:r>
      <w:r>
        <w:rPr>
          <w:color w:val="231F20"/>
          <w:vertAlign w:val="baseline"/>
        </w:rPr>
        <w:t>and “measure” the reflected radiance in direction </w:t>
      </w:r>
      <w:r>
        <w:rPr>
          <w:rFonts w:ascii="Georgia" w:hAnsi="Georgia"/>
          <w:b/>
          <w:color w:val="231F20"/>
          <w:vertAlign w:val="baseline"/>
        </w:rPr>
        <w:t>k</w:t>
      </w:r>
      <w:r>
        <w:rPr>
          <w:i/>
          <w:color w:val="231F20"/>
          <w:vertAlign w:val="subscript"/>
        </w:rPr>
        <w:t>o</w:t>
      </w:r>
      <w:r>
        <w:rPr>
          <w:i/>
          <w:color w:val="231F20"/>
          <w:vertAlign w:val="baseline"/>
        </w:rPr>
        <w:t>  </w:t>
      </w:r>
      <w:r>
        <w:rPr>
          <w:color w:val="231F20"/>
          <w:vertAlign w:val="baseline"/>
        </w:rPr>
        <w:t>due to this small piece of the light,  we can compute     a BRDF (Figure 18.6). The irradiance due to the small piece of light is </w:t>
      </w:r>
      <w:r>
        <w:rPr>
          <w:i/>
          <w:color w:val="231F20"/>
          <w:vertAlign w:val="baseline"/>
        </w:rPr>
        <w:t>H</w:t>
      </w:r>
      <w:r>
        <w:rPr>
          <w:i/>
          <w:color w:val="231F20"/>
          <w:spacing w:val="4"/>
          <w:vertAlign w:val="baseline"/>
        </w:rPr>
        <w:t> </w:t>
      </w:r>
      <w:r>
        <w:rPr>
          <w:rFonts w:ascii="PMingLiU" w:hAnsi="PMingLiU"/>
          <w:color w:val="231F20"/>
          <w:w w:val="115"/>
          <w:vertAlign w:val="baseline"/>
        </w:rPr>
        <w:t>=</w:t>
      </w:r>
    </w:p>
    <w:p>
      <w:pPr>
        <w:spacing w:before="0"/>
        <w:ind w:left="2503" w:right="0" w:firstLine="0"/>
        <w:jc w:val="both"/>
        <w:rPr>
          <w:sz w:val="20"/>
        </w:rPr>
      </w:pPr>
      <w:r>
        <w:rPr>
          <w:i/>
          <w:color w:val="231F20"/>
          <w:w w:val="110"/>
          <w:sz w:val="20"/>
        </w:rPr>
        <w:t>L</w:t>
      </w:r>
      <w:r>
        <w:rPr>
          <w:i/>
          <w:color w:val="231F20"/>
          <w:w w:val="110"/>
          <w:sz w:val="20"/>
          <w:vertAlign w:val="subscript"/>
        </w:rPr>
        <w:t>i</w:t>
      </w:r>
      <w:r>
        <w:rPr>
          <w:i/>
          <w:color w:val="231F20"/>
          <w:w w:val="110"/>
          <w:sz w:val="20"/>
          <w:vertAlign w:val="baseline"/>
        </w:rPr>
        <w:t> </w:t>
      </w:r>
      <w:r>
        <w:rPr>
          <w:rFonts w:ascii="PMingLiU" w:hAnsi="PMingLiU"/>
          <w:color w:val="231F20"/>
          <w:w w:val="110"/>
          <w:sz w:val="20"/>
          <w:vertAlign w:val="baseline"/>
        </w:rPr>
        <w:t>cos </w:t>
      </w:r>
      <w:r>
        <w:rPr>
          <w:i/>
          <w:color w:val="231F20"/>
          <w:w w:val="110"/>
          <w:sz w:val="20"/>
          <w:vertAlign w:val="baseline"/>
        </w:rPr>
        <w:t>θ</w:t>
      </w:r>
      <w:r>
        <w:rPr>
          <w:i/>
          <w:color w:val="231F20"/>
          <w:w w:val="110"/>
          <w:sz w:val="20"/>
          <w:vertAlign w:val="subscript"/>
        </w:rPr>
        <w:t>i</w:t>
      </w:r>
      <w:r>
        <w:rPr>
          <w:rFonts w:ascii="PMingLiU" w:hAnsi="PMingLiU"/>
          <w:color w:val="231F20"/>
          <w:w w:val="110"/>
          <w:sz w:val="20"/>
          <w:vertAlign w:val="baseline"/>
        </w:rPr>
        <w:t>Δ</w:t>
      </w:r>
      <w:r>
        <w:rPr>
          <w:i/>
          <w:color w:val="231F20"/>
          <w:w w:val="110"/>
          <w:sz w:val="20"/>
          <w:vertAlign w:val="baseline"/>
        </w:rPr>
        <w:t>σ</w:t>
      </w:r>
      <w:r>
        <w:rPr>
          <w:i/>
          <w:color w:val="231F20"/>
          <w:w w:val="110"/>
          <w:sz w:val="20"/>
          <w:vertAlign w:val="subscript"/>
        </w:rPr>
        <w:t>i</w:t>
      </w:r>
      <w:r>
        <w:rPr>
          <w:color w:val="231F20"/>
          <w:w w:val="110"/>
          <w:sz w:val="20"/>
          <w:vertAlign w:val="baseline"/>
        </w:rPr>
        <w:t>. Thus the BRDF is</w:t>
      </w:r>
    </w:p>
    <w:p>
      <w:pPr>
        <w:tabs>
          <w:tab w:pos="5777" w:val="left" w:leader="none"/>
          <w:tab w:pos="6408" w:val="left" w:leader="none"/>
        </w:tabs>
        <w:spacing w:line="177" w:lineRule="exact" w:before="48"/>
        <w:ind w:left="5366" w:right="0" w:firstLine="0"/>
        <w:jc w:val="left"/>
        <w:rPr>
          <w:i/>
          <w:sz w:val="20"/>
        </w:rPr>
      </w:pPr>
      <w:r>
        <w:rPr>
          <w:color w:val="231F20"/>
          <w:w w:val="99"/>
          <w:sz w:val="20"/>
          <w:u w:val="single" w:color="221E1F"/>
        </w:rPr>
        <w:t> </w:t>
      </w:r>
      <w:r>
        <w:rPr>
          <w:color w:val="231F20"/>
          <w:sz w:val="20"/>
          <w:u w:val="single" w:color="221E1F"/>
        </w:rPr>
        <w:tab/>
      </w:r>
      <w:r>
        <w:rPr>
          <w:i/>
          <w:color w:val="231F20"/>
          <w:w w:val="120"/>
          <w:sz w:val="20"/>
          <w:u w:val="single" w:color="221E1F"/>
        </w:rPr>
        <w:t>L</w:t>
      </w:r>
      <w:r>
        <w:rPr>
          <w:i/>
          <w:color w:val="231F20"/>
          <w:w w:val="120"/>
          <w:sz w:val="20"/>
          <w:u w:val="single" w:color="221E1F"/>
          <w:vertAlign w:val="subscript"/>
        </w:rPr>
        <w:t>o</w:t>
      </w:r>
      <w:r>
        <w:rPr>
          <w:i/>
          <w:color w:val="231F20"/>
          <w:sz w:val="20"/>
          <w:u w:val="single" w:color="221E1F"/>
          <w:vertAlign w:val="baseline"/>
        </w:rPr>
        <w:tab/>
      </w:r>
    </w:p>
    <w:p>
      <w:pPr>
        <w:tabs>
          <w:tab w:pos="1456" w:val="left" w:leader="none"/>
        </w:tabs>
        <w:spacing w:line="155" w:lineRule="exact" w:before="0"/>
        <w:ind w:left="0" w:right="2850" w:firstLine="0"/>
        <w:jc w:val="right"/>
        <w:rPr>
          <w:i/>
          <w:sz w:val="20"/>
        </w:rPr>
      </w:pPr>
      <w:r>
        <w:rPr>
          <w:i/>
          <w:color w:val="231F20"/>
          <w:w w:val="120"/>
          <w:sz w:val="20"/>
        </w:rPr>
        <w:t>ρ</w:t>
      </w:r>
      <w:r>
        <w:rPr>
          <w:i/>
          <w:color w:val="231F20"/>
          <w:spacing w:val="-4"/>
          <w:w w:val="120"/>
          <w:sz w:val="20"/>
        </w:rPr>
        <w:t> </w:t>
      </w:r>
      <w:r>
        <w:rPr>
          <w:rFonts w:ascii="PMingLiU" w:hAnsi="PMingLiU"/>
          <w:color w:val="231F20"/>
          <w:w w:val="130"/>
          <w:sz w:val="20"/>
        </w:rPr>
        <w:t>=</w:t>
        <w:tab/>
      </w:r>
      <w:r>
        <w:rPr>
          <w:i/>
          <w:color w:val="231F20"/>
          <w:w w:val="120"/>
          <w:sz w:val="20"/>
        </w:rPr>
        <w:t>.</w:t>
      </w:r>
    </w:p>
    <w:p>
      <w:pPr>
        <w:spacing w:line="208" w:lineRule="exact" w:before="0"/>
        <w:ind w:left="0" w:right="2940" w:firstLine="0"/>
        <w:jc w:val="right"/>
        <w:rPr>
          <w:i/>
          <w:sz w:val="20"/>
        </w:rPr>
      </w:pPr>
      <w:r>
        <w:rPr>
          <w:i/>
          <w:color w:val="231F20"/>
          <w:w w:val="120"/>
          <w:sz w:val="20"/>
        </w:rPr>
        <w:t>L</w:t>
      </w:r>
      <w:r>
        <w:rPr>
          <w:i/>
          <w:color w:val="231F20"/>
          <w:w w:val="120"/>
          <w:sz w:val="20"/>
          <w:vertAlign w:val="subscript"/>
        </w:rPr>
        <w:t>i</w:t>
      </w:r>
      <w:r>
        <w:rPr>
          <w:i/>
          <w:color w:val="231F20"/>
          <w:w w:val="120"/>
          <w:sz w:val="20"/>
          <w:vertAlign w:val="baseline"/>
        </w:rPr>
        <w:t> </w:t>
      </w:r>
      <w:r>
        <w:rPr>
          <w:rFonts w:ascii="PMingLiU" w:hAnsi="PMingLiU"/>
          <w:color w:val="231F20"/>
          <w:w w:val="120"/>
          <w:sz w:val="20"/>
          <w:vertAlign w:val="baseline"/>
        </w:rPr>
        <w:t>cos </w:t>
      </w:r>
      <w:r>
        <w:rPr>
          <w:i/>
          <w:color w:val="231F20"/>
          <w:w w:val="120"/>
          <w:sz w:val="20"/>
          <w:vertAlign w:val="baseline"/>
        </w:rPr>
        <w:t>θ</w:t>
      </w:r>
      <w:r>
        <w:rPr>
          <w:i/>
          <w:color w:val="231F20"/>
          <w:w w:val="120"/>
          <w:sz w:val="20"/>
          <w:vertAlign w:val="subscript"/>
        </w:rPr>
        <w:t>i</w:t>
      </w:r>
      <w:r>
        <w:rPr>
          <w:rFonts w:ascii="PMingLiU" w:hAnsi="PMingLiU"/>
          <w:color w:val="231F20"/>
          <w:w w:val="120"/>
          <w:sz w:val="20"/>
          <w:vertAlign w:val="baseline"/>
        </w:rPr>
        <w:t>Δ</w:t>
      </w:r>
      <w:r>
        <w:rPr>
          <w:i/>
          <w:color w:val="231F20"/>
          <w:w w:val="120"/>
          <w:sz w:val="20"/>
          <w:vertAlign w:val="baseline"/>
        </w:rPr>
        <w:t>σ</w:t>
      </w:r>
      <w:r>
        <w:rPr>
          <w:i/>
          <w:color w:val="231F20"/>
          <w:w w:val="120"/>
          <w:sz w:val="20"/>
          <w:vertAlign w:val="subscript"/>
        </w:rPr>
        <w:t>i</w:t>
      </w:r>
    </w:p>
    <w:p>
      <w:pPr>
        <w:pStyle w:val="BodyText"/>
        <w:spacing w:line="271" w:lineRule="auto" w:before="45"/>
        <w:ind w:left="2503" w:right="378"/>
      </w:pPr>
      <w:r>
        <w:rPr>
          <w:color w:val="231F20"/>
        </w:rPr>
        <w:t>This</w:t>
      </w:r>
      <w:r>
        <w:rPr>
          <w:color w:val="231F20"/>
          <w:spacing w:val="-16"/>
        </w:rPr>
        <w:t> </w:t>
      </w:r>
      <w:r>
        <w:rPr>
          <w:color w:val="231F20"/>
        </w:rPr>
        <w:t>form</w:t>
      </w:r>
      <w:r>
        <w:rPr>
          <w:color w:val="231F20"/>
          <w:spacing w:val="-17"/>
        </w:rPr>
        <w:t> </w:t>
      </w:r>
      <w:r>
        <w:rPr>
          <w:color w:val="231F20"/>
        </w:rPr>
        <w:t>can</w:t>
      </w:r>
      <w:r>
        <w:rPr>
          <w:color w:val="231F20"/>
          <w:spacing w:val="-14"/>
        </w:rPr>
        <w:t> </w:t>
      </w:r>
      <w:r>
        <w:rPr>
          <w:color w:val="231F20"/>
        </w:rPr>
        <w:t>be</w:t>
      </w:r>
      <w:r>
        <w:rPr>
          <w:color w:val="231F20"/>
          <w:spacing w:val="-14"/>
        </w:rPr>
        <w:t> </w:t>
      </w:r>
      <w:r>
        <w:rPr>
          <w:color w:val="231F20"/>
        </w:rPr>
        <w:t>useful</w:t>
      </w:r>
      <w:r>
        <w:rPr>
          <w:color w:val="231F20"/>
          <w:spacing w:val="-15"/>
        </w:rPr>
        <w:t> </w:t>
      </w:r>
      <w:r>
        <w:rPr>
          <w:color w:val="231F20"/>
        </w:rPr>
        <w:t>in</w:t>
      </w:r>
      <w:r>
        <w:rPr>
          <w:color w:val="231F20"/>
          <w:spacing w:val="-14"/>
        </w:rPr>
        <w:t> </w:t>
      </w:r>
      <w:r>
        <w:rPr>
          <w:color w:val="231F20"/>
        </w:rPr>
        <w:t>some</w:t>
      </w:r>
      <w:r>
        <w:rPr>
          <w:color w:val="231F20"/>
          <w:spacing w:val="-14"/>
        </w:rPr>
        <w:t> </w:t>
      </w:r>
      <w:r>
        <w:rPr>
          <w:color w:val="231F20"/>
        </w:rPr>
        <w:t>situations.</w:t>
      </w:r>
      <w:r>
        <w:rPr>
          <w:color w:val="231F20"/>
          <w:spacing w:val="1"/>
        </w:rPr>
        <w:t> </w:t>
      </w:r>
      <w:r>
        <w:rPr>
          <w:color w:val="231F20"/>
        </w:rPr>
        <w:t>Rearranging</w:t>
      </w:r>
      <w:r>
        <w:rPr>
          <w:color w:val="231F20"/>
          <w:spacing w:val="-19"/>
        </w:rPr>
        <w:t> </w:t>
      </w:r>
      <w:r>
        <w:rPr>
          <w:color w:val="231F20"/>
        </w:rPr>
        <w:t>terms,</w:t>
      </w:r>
      <w:r>
        <w:rPr>
          <w:color w:val="231F20"/>
          <w:spacing w:val="-12"/>
        </w:rPr>
        <w:t> </w:t>
      </w:r>
      <w:r>
        <w:rPr>
          <w:color w:val="231F20"/>
        </w:rPr>
        <w:t>we</w:t>
      </w:r>
      <w:r>
        <w:rPr>
          <w:color w:val="231F20"/>
          <w:spacing w:val="-14"/>
        </w:rPr>
        <w:t> </w:t>
      </w:r>
      <w:r>
        <w:rPr>
          <w:color w:val="231F20"/>
        </w:rPr>
        <w:t>can</w:t>
      </w:r>
      <w:r>
        <w:rPr>
          <w:color w:val="231F20"/>
          <w:spacing w:val="-14"/>
        </w:rPr>
        <w:t> </w:t>
      </w:r>
      <w:r>
        <w:rPr>
          <w:color w:val="231F20"/>
        </w:rPr>
        <w:t>write</w:t>
      </w:r>
      <w:r>
        <w:rPr>
          <w:color w:val="231F20"/>
          <w:spacing w:val="-12"/>
        </w:rPr>
        <w:t> </w:t>
      </w:r>
      <w:r>
        <w:rPr>
          <w:color w:val="231F20"/>
        </w:rPr>
        <w:t>down the part of the radiance that is due to light coming from direction</w:t>
      </w:r>
      <w:r>
        <w:rPr>
          <w:color w:val="231F20"/>
          <w:spacing w:val="-31"/>
        </w:rPr>
        <w:t> </w:t>
      </w:r>
      <w:r>
        <w:rPr>
          <w:rFonts w:ascii="Georgia"/>
          <w:b/>
          <w:color w:val="231F20"/>
          <w:spacing w:val="3"/>
        </w:rPr>
        <w:t>k</w:t>
      </w:r>
      <w:r>
        <w:rPr>
          <w:i/>
          <w:color w:val="231F20"/>
          <w:spacing w:val="3"/>
          <w:vertAlign w:val="subscript"/>
        </w:rPr>
        <w:t>i</w:t>
      </w:r>
      <w:r>
        <w:rPr>
          <w:color w:val="231F20"/>
          <w:spacing w:val="3"/>
          <w:vertAlign w:val="baseline"/>
        </w:rPr>
        <w:t>:</w:t>
      </w:r>
    </w:p>
    <w:p>
      <w:pPr>
        <w:spacing w:before="114"/>
        <w:ind w:left="4484" w:right="0" w:firstLine="0"/>
        <w:jc w:val="left"/>
        <w:rPr>
          <w:i/>
          <w:sz w:val="20"/>
        </w:rPr>
      </w:pPr>
      <w:r>
        <w:rPr>
          <w:rFonts w:ascii="PMingLiU" w:hAnsi="PMingLiU"/>
          <w:color w:val="231F20"/>
          <w:w w:val="120"/>
          <w:sz w:val="20"/>
        </w:rPr>
        <w:t>Δ</w:t>
      </w:r>
      <w:r>
        <w:rPr>
          <w:i/>
          <w:color w:val="231F20"/>
          <w:w w:val="120"/>
          <w:sz w:val="20"/>
        </w:rPr>
        <w:t>L</w:t>
      </w:r>
      <w:r>
        <w:rPr>
          <w:i/>
          <w:color w:val="231F20"/>
          <w:w w:val="120"/>
          <w:sz w:val="20"/>
          <w:vertAlign w:val="subscript"/>
        </w:rPr>
        <w:t>o</w:t>
      </w:r>
      <w:r>
        <w:rPr>
          <w:i/>
          <w:color w:val="231F20"/>
          <w:w w:val="120"/>
          <w:sz w:val="20"/>
          <w:vertAlign w:val="baseline"/>
        </w:rPr>
        <w:t> </w:t>
      </w:r>
      <w:r>
        <w:rPr>
          <w:rFonts w:ascii="PMingLiU" w:hAnsi="PMingLiU"/>
          <w:color w:val="231F20"/>
          <w:w w:val="120"/>
          <w:sz w:val="20"/>
          <w:vertAlign w:val="baseline"/>
        </w:rPr>
        <w:t>= </w:t>
      </w:r>
      <w:r>
        <w:rPr>
          <w:i/>
          <w:color w:val="231F20"/>
          <w:w w:val="120"/>
          <w:sz w:val="20"/>
          <w:vertAlign w:val="baseline"/>
        </w:rPr>
        <w:t>ρ</w:t>
      </w:r>
      <w:r>
        <w:rPr>
          <w:rFonts w:ascii="PMingLiU" w:hAnsi="PMingLiU"/>
          <w:color w:val="231F20"/>
          <w:w w:val="120"/>
          <w:sz w:val="20"/>
          <w:vertAlign w:val="baseline"/>
        </w:rPr>
        <w:t>(</w:t>
      </w:r>
      <w:r>
        <w:rPr>
          <w:rFonts w:ascii="Georgia" w:hAnsi="Georgia"/>
          <w:b/>
          <w:color w:val="231F20"/>
          <w:w w:val="120"/>
          <w:sz w:val="20"/>
          <w:vertAlign w:val="baseline"/>
        </w:rPr>
        <w:t>k</w:t>
      </w:r>
      <w:r>
        <w:rPr>
          <w:i/>
          <w:color w:val="231F20"/>
          <w:w w:val="120"/>
          <w:sz w:val="20"/>
          <w:vertAlign w:val="subscript"/>
        </w:rPr>
        <w:t>i</w:t>
      </w:r>
      <w:r>
        <w:rPr>
          <w:i/>
          <w:color w:val="231F20"/>
          <w:w w:val="120"/>
          <w:sz w:val="20"/>
          <w:vertAlign w:val="baseline"/>
        </w:rPr>
        <w:t>, </w:t>
      </w:r>
      <w:r>
        <w:rPr>
          <w:rFonts w:ascii="Georgia" w:hAnsi="Georgia"/>
          <w:b/>
          <w:color w:val="231F20"/>
          <w:w w:val="120"/>
          <w:sz w:val="20"/>
          <w:vertAlign w:val="baseline"/>
        </w:rPr>
        <w:t>k</w:t>
      </w:r>
      <w:r>
        <w:rPr>
          <w:i/>
          <w:color w:val="231F20"/>
          <w:w w:val="120"/>
          <w:sz w:val="20"/>
          <w:vertAlign w:val="subscript"/>
        </w:rPr>
        <w:t>o</w:t>
      </w:r>
      <w:r>
        <w:rPr>
          <w:rFonts w:ascii="PMingLiU" w:hAnsi="PMingLiU"/>
          <w:color w:val="231F20"/>
          <w:w w:val="120"/>
          <w:sz w:val="20"/>
          <w:vertAlign w:val="baseline"/>
        </w:rPr>
        <w:t>)</w:t>
      </w:r>
      <w:r>
        <w:rPr>
          <w:i/>
          <w:color w:val="231F20"/>
          <w:w w:val="120"/>
          <w:sz w:val="20"/>
          <w:vertAlign w:val="baseline"/>
        </w:rPr>
        <w:t>L</w:t>
      </w:r>
      <w:r>
        <w:rPr>
          <w:i/>
          <w:color w:val="231F20"/>
          <w:w w:val="120"/>
          <w:sz w:val="20"/>
          <w:vertAlign w:val="subscript"/>
        </w:rPr>
        <w:t>i</w:t>
      </w:r>
      <w:r>
        <w:rPr>
          <w:i/>
          <w:color w:val="231F20"/>
          <w:w w:val="120"/>
          <w:sz w:val="20"/>
          <w:vertAlign w:val="baseline"/>
        </w:rPr>
        <w:t> </w:t>
      </w:r>
      <w:r>
        <w:rPr>
          <w:rFonts w:ascii="PMingLiU" w:hAnsi="PMingLiU"/>
          <w:color w:val="231F20"/>
          <w:w w:val="120"/>
          <w:sz w:val="20"/>
          <w:vertAlign w:val="baseline"/>
        </w:rPr>
        <w:t>cos </w:t>
      </w:r>
      <w:r>
        <w:rPr>
          <w:i/>
          <w:color w:val="231F20"/>
          <w:w w:val="120"/>
          <w:sz w:val="20"/>
          <w:vertAlign w:val="baseline"/>
        </w:rPr>
        <w:t>θ</w:t>
      </w:r>
      <w:r>
        <w:rPr>
          <w:i/>
          <w:color w:val="231F20"/>
          <w:w w:val="120"/>
          <w:sz w:val="20"/>
          <w:vertAlign w:val="subscript"/>
        </w:rPr>
        <w:t>i</w:t>
      </w:r>
      <w:r>
        <w:rPr>
          <w:rFonts w:ascii="PMingLiU" w:hAnsi="PMingLiU"/>
          <w:color w:val="231F20"/>
          <w:w w:val="120"/>
          <w:sz w:val="20"/>
          <w:vertAlign w:val="baseline"/>
        </w:rPr>
        <w:t>Δ</w:t>
      </w:r>
      <w:r>
        <w:rPr>
          <w:i/>
          <w:color w:val="231F20"/>
          <w:w w:val="120"/>
          <w:sz w:val="20"/>
          <w:vertAlign w:val="baseline"/>
        </w:rPr>
        <w:t>σ</w:t>
      </w:r>
      <w:r>
        <w:rPr>
          <w:i/>
          <w:color w:val="231F20"/>
          <w:w w:val="120"/>
          <w:sz w:val="20"/>
          <w:vertAlign w:val="subscript"/>
        </w:rPr>
        <w:t>i</w:t>
      </w:r>
      <w:r>
        <w:rPr>
          <w:i/>
          <w:color w:val="231F20"/>
          <w:w w:val="120"/>
          <w:sz w:val="20"/>
          <w:vertAlign w:val="baseline"/>
        </w:rPr>
        <w:t>.</w:t>
      </w:r>
    </w:p>
    <w:p>
      <w:pPr>
        <w:pStyle w:val="BodyText"/>
        <w:spacing w:line="232" w:lineRule="auto" w:before="113"/>
        <w:ind w:left="2503" w:right="148"/>
      </w:pPr>
      <w:r>
        <w:rPr/>
        <w:pict>
          <v:shape style="position:absolute;margin-left:279.835602pt;margin-top:30.222281pt;width:5.55pt;height:37.2pt;mso-position-horizontal-relative:page;mso-position-vertical-relative:paragraph;z-index:15738880"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95"/>
                    </w:rPr>
                    <w:t>∫</w:t>
                  </w:r>
                </w:p>
              </w:txbxContent>
            </v:textbox>
            <w10:wrap type="none"/>
          </v:shape>
        </w:pict>
      </w:r>
      <w:r>
        <w:rPr>
          <w:color w:val="231F20"/>
          <w:w w:val="105"/>
        </w:rPr>
        <w:t>If</w:t>
      </w:r>
      <w:r>
        <w:rPr>
          <w:color w:val="231F20"/>
          <w:spacing w:val="-15"/>
          <w:w w:val="105"/>
        </w:rPr>
        <w:t> </w:t>
      </w:r>
      <w:r>
        <w:rPr>
          <w:color w:val="231F20"/>
          <w:w w:val="105"/>
        </w:rPr>
        <w:t>there</w:t>
      </w:r>
      <w:r>
        <w:rPr>
          <w:color w:val="231F20"/>
          <w:spacing w:val="-15"/>
          <w:w w:val="105"/>
        </w:rPr>
        <w:t> </w:t>
      </w:r>
      <w:r>
        <w:rPr>
          <w:color w:val="231F20"/>
          <w:w w:val="105"/>
        </w:rPr>
        <w:t>is</w:t>
      </w:r>
      <w:r>
        <w:rPr>
          <w:color w:val="231F20"/>
          <w:spacing w:val="-14"/>
          <w:w w:val="105"/>
        </w:rPr>
        <w:t> </w:t>
      </w:r>
      <w:r>
        <w:rPr>
          <w:color w:val="231F20"/>
          <w:w w:val="105"/>
        </w:rPr>
        <w:t>light</w:t>
      </w:r>
      <w:r>
        <w:rPr>
          <w:color w:val="231F20"/>
          <w:spacing w:val="-15"/>
          <w:w w:val="105"/>
        </w:rPr>
        <w:t> </w:t>
      </w:r>
      <w:r>
        <w:rPr>
          <w:color w:val="231F20"/>
          <w:w w:val="105"/>
        </w:rPr>
        <w:t>coming</w:t>
      </w:r>
      <w:r>
        <w:rPr>
          <w:color w:val="231F20"/>
          <w:spacing w:val="-16"/>
          <w:w w:val="105"/>
        </w:rPr>
        <w:t> </w:t>
      </w:r>
      <w:r>
        <w:rPr>
          <w:color w:val="231F20"/>
          <w:w w:val="105"/>
        </w:rPr>
        <w:t>from</w:t>
      </w:r>
      <w:r>
        <w:rPr>
          <w:color w:val="231F20"/>
          <w:spacing w:val="-16"/>
          <w:w w:val="105"/>
        </w:rPr>
        <w:t> </w:t>
      </w:r>
      <w:r>
        <w:rPr>
          <w:color w:val="231F20"/>
          <w:w w:val="105"/>
        </w:rPr>
        <w:t>many</w:t>
      </w:r>
      <w:r>
        <w:rPr>
          <w:color w:val="231F20"/>
          <w:spacing w:val="-16"/>
          <w:w w:val="105"/>
        </w:rPr>
        <w:t> </w:t>
      </w:r>
      <w:r>
        <w:rPr>
          <w:color w:val="231F20"/>
          <w:w w:val="105"/>
        </w:rPr>
        <w:t>directions</w:t>
      </w:r>
      <w:r>
        <w:rPr>
          <w:color w:val="231F20"/>
          <w:spacing w:val="-20"/>
          <w:w w:val="105"/>
        </w:rPr>
        <w:t> </w:t>
      </w:r>
      <w:r>
        <w:rPr>
          <w:i/>
          <w:color w:val="231F20"/>
          <w:spacing w:val="2"/>
          <w:w w:val="105"/>
        </w:rPr>
        <w:t>L</w:t>
      </w:r>
      <w:r>
        <w:rPr>
          <w:i/>
          <w:color w:val="231F20"/>
          <w:spacing w:val="2"/>
          <w:w w:val="105"/>
          <w:vertAlign w:val="subscript"/>
        </w:rPr>
        <w:t>i</w:t>
      </w:r>
      <w:r>
        <w:rPr>
          <w:rFonts w:ascii="PMingLiU"/>
          <w:color w:val="231F20"/>
          <w:spacing w:val="2"/>
          <w:w w:val="105"/>
          <w:vertAlign w:val="baseline"/>
        </w:rPr>
        <w:t>(</w:t>
      </w:r>
      <w:r>
        <w:rPr>
          <w:rFonts w:ascii="Georgia"/>
          <w:b/>
          <w:color w:val="231F20"/>
          <w:spacing w:val="2"/>
          <w:w w:val="105"/>
          <w:vertAlign w:val="baseline"/>
        </w:rPr>
        <w:t>k</w:t>
      </w:r>
      <w:r>
        <w:rPr>
          <w:i/>
          <w:color w:val="231F20"/>
          <w:spacing w:val="2"/>
          <w:w w:val="105"/>
          <w:vertAlign w:val="subscript"/>
        </w:rPr>
        <w:t>i</w:t>
      </w:r>
      <w:r>
        <w:rPr>
          <w:rFonts w:ascii="PMingLiU"/>
          <w:color w:val="231F20"/>
          <w:spacing w:val="2"/>
          <w:w w:val="105"/>
          <w:vertAlign w:val="baseline"/>
        </w:rPr>
        <w:t>)</w:t>
      </w:r>
      <w:r>
        <w:rPr>
          <w:color w:val="231F20"/>
          <w:spacing w:val="2"/>
          <w:w w:val="105"/>
          <w:vertAlign w:val="baseline"/>
        </w:rPr>
        <w:t>,</w:t>
      </w:r>
      <w:r>
        <w:rPr>
          <w:color w:val="231F20"/>
          <w:spacing w:val="-13"/>
          <w:w w:val="105"/>
          <w:vertAlign w:val="baseline"/>
        </w:rPr>
        <w:t> </w:t>
      </w:r>
      <w:r>
        <w:rPr>
          <w:color w:val="231F20"/>
          <w:w w:val="105"/>
          <w:vertAlign w:val="baseline"/>
        </w:rPr>
        <w:t>we</w:t>
      </w:r>
      <w:r>
        <w:rPr>
          <w:color w:val="231F20"/>
          <w:spacing w:val="-16"/>
          <w:w w:val="105"/>
          <w:vertAlign w:val="baseline"/>
        </w:rPr>
        <w:t> </w:t>
      </w:r>
      <w:r>
        <w:rPr>
          <w:color w:val="231F20"/>
          <w:w w:val="105"/>
          <w:vertAlign w:val="baseline"/>
        </w:rPr>
        <w:t>can</w:t>
      </w:r>
      <w:r>
        <w:rPr>
          <w:color w:val="231F20"/>
          <w:spacing w:val="-14"/>
          <w:w w:val="105"/>
          <w:vertAlign w:val="baseline"/>
        </w:rPr>
        <w:t> </w:t>
      </w:r>
      <w:r>
        <w:rPr>
          <w:color w:val="231F20"/>
          <w:w w:val="105"/>
          <w:vertAlign w:val="baseline"/>
        </w:rPr>
        <w:t>sum</w:t>
      </w:r>
      <w:r>
        <w:rPr>
          <w:color w:val="231F20"/>
          <w:spacing w:val="-13"/>
          <w:w w:val="105"/>
          <w:vertAlign w:val="baseline"/>
        </w:rPr>
        <w:t> </w:t>
      </w:r>
      <w:r>
        <w:rPr>
          <w:color w:val="231F20"/>
          <w:w w:val="105"/>
          <w:vertAlign w:val="baseline"/>
        </w:rPr>
        <w:t>all</w:t>
      </w:r>
      <w:r>
        <w:rPr>
          <w:color w:val="231F20"/>
          <w:spacing w:val="-15"/>
          <w:w w:val="105"/>
          <w:vertAlign w:val="baseline"/>
        </w:rPr>
        <w:t> </w:t>
      </w:r>
      <w:r>
        <w:rPr>
          <w:color w:val="231F20"/>
          <w:w w:val="105"/>
          <w:vertAlign w:val="baseline"/>
        </w:rPr>
        <w:t>of</w:t>
      </w:r>
      <w:r>
        <w:rPr>
          <w:color w:val="231F20"/>
          <w:spacing w:val="-15"/>
          <w:w w:val="105"/>
          <w:vertAlign w:val="baseline"/>
        </w:rPr>
        <w:t> </w:t>
      </w:r>
      <w:r>
        <w:rPr>
          <w:color w:val="231F20"/>
          <w:w w:val="105"/>
          <w:vertAlign w:val="baseline"/>
        </w:rPr>
        <w:t>them.</w:t>
      </w:r>
      <w:r>
        <w:rPr>
          <w:color w:val="231F20"/>
          <w:spacing w:val="-3"/>
          <w:w w:val="105"/>
          <w:vertAlign w:val="baseline"/>
        </w:rPr>
        <w:t> </w:t>
      </w:r>
      <w:r>
        <w:rPr>
          <w:color w:val="231F20"/>
          <w:w w:val="105"/>
          <w:vertAlign w:val="baseline"/>
        </w:rPr>
        <w:t>In integral</w:t>
      </w:r>
      <w:r>
        <w:rPr>
          <w:color w:val="231F20"/>
          <w:spacing w:val="-14"/>
          <w:w w:val="105"/>
          <w:vertAlign w:val="baseline"/>
        </w:rPr>
        <w:t> </w:t>
      </w:r>
      <w:r>
        <w:rPr>
          <w:color w:val="231F20"/>
          <w:w w:val="105"/>
          <w:vertAlign w:val="baseline"/>
        </w:rPr>
        <w:t>form,</w:t>
      </w:r>
      <w:r>
        <w:rPr>
          <w:color w:val="231F20"/>
          <w:spacing w:val="-13"/>
          <w:w w:val="105"/>
          <w:vertAlign w:val="baseline"/>
        </w:rPr>
        <w:t> </w:t>
      </w:r>
      <w:r>
        <w:rPr>
          <w:color w:val="231F20"/>
          <w:w w:val="105"/>
          <w:vertAlign w:val="baseline"/>
        </w:rPr>
        <w:t>with</w:t>
      </w:r>
      <w:r>
        <w:rPr>
          <w:color w:val="231F20"/>
          <w:spacing w:val="-11"/>
          <w:w w:val="105"/>
          <w:vertAlign w:val="baseline"/>
        </w:rPr>
        <w:t> </w:t>
      </w:r>
      <w:r>
        <w:rPr>
          <w:color w:val="231F20"/>
          <w:w w:val="105"/>
          <w:vertAlign w:val="baseline"/>
        </w:rPr>
        <w:t>notation</w:t>
      </w:r>
      <w:r>
        <w:rPr>
          <w:color w:val="231F20"/>
          <w:spacing w:val="-13"/>
          <w:w w:val="105"/>
          <w:vertAlign w:val="baseline"/>
        </w:rPr>
        <w:t> </w:t>
      </w:r>
      <w:r>
        <w:rPr>
          <w:color w:val="231F20"/>
          <w:w w:val="105"/>
          <w:vertAlign w:val="baseline"/>
        </w:rPr>
        <w:t>for</w:t>
      </w:r>
      <w:r>
        <w:rPr>
          <w:color w:val="231F20"/>
          <w:spacing w:val="-11"/>
          <w:w w:val="105"/>
          <w:vertAlign w:val="baseline"/>
        </w:rPr>
        <w:t> </w:t>
      </w:r>
      <w:r>
        <w:rPr>
          <w:color w:val="231F20"/>
          <w:w w:val="105"/>
          <w:vertAlign w:val="baseline"/>
        </w:rPr>
        <w:t>surface</w:t>
      </w:r>
      <w:r>
        <w:rPr>
          <w:color w:val="231F20"/>
          <w:spacing w:val="-11"/>
          <w:w w:val="105"/>
          <w:vertAlign w:val="baseline"/>
        </w:rPr>
        <w:t> </w:t>
      </w:r>
      <w:r>
        <w:rPr>
          <w:color w:val="231F20"/>
          <w:w w:val="105"/>
          <w:vertAlign w:val="baseline"/>
        </w:rPr>
        <w:t>and</w:t>
      </w:r>
      <w:r>
        <w:rPr>
          <w:color w:val="231F20"/>
          <w:spacing w:val="-13"/>
          <w:w w:val="105"/>
          <w:vertAlign w:val="baseline"/>
        </w:rPr>
        <w:t> </w:t>
      </w:r>
      <w:r>
        <w:rPr>
          <w:color w:val="231F20"/>
          <w:w w:val="105"/>
          <w:vertAlign w:val="baseline"/>
        </w:rPr>
        <w:t>field</w:t>
      </w:r>
      <w:r>
        <w:rPr>
          <w:color w:val="231F20"/>
          <w:spacing w:val="-9"/>
          <w:w w:val="105"/>
          <w:vertAlign w:val="baseline"/>
        </w:rPr>
        <w:t> </w:t>
      </w:r>
      <w:r>
        <w:rPr>
          <w:color w:val="231F20"/>
          <w:w w:val="105"/>
          <w:vertAlign w:val="baseline"/>
        </w:rPr>
        <w:t>radiance,</w:t>
      </w:r>
      <w:r>
        <w:rPr>
          <w:color w:val="231F20"/>
          <w:spacing w:val="-16"/>
          <w:w w:val="105"/>
          <w:vertAlign w:val="baseline"/>
        </w:rPr>
        <w:t> </w:t>
      </w:r>
      <w:r>
        <w:rPr>
          <w:color w:val="231F20"/>
          <w:w w:val="105"/>
          <w:vertAlign w:val="baseline"/>
        </w:rPr>
        <w:t>this</w:t>
      </w:r>
      <w:r>
        <w:rPr>
          <w:color w:val="231F20"/>
          <w:spacing w:val="-10"/>
          <w:w w:val="105"/>
          <w:vertAlign w:val="baseline"/>
        </w:rPr>
        <w:t> </w:t>
      </w:r>
      <w:r>
        <w:rPr>
          <w:color w:val="231F20"/>
          <w:w w:val="105"/>
          <w:vertAlign w:val="baseline"/>
        </w:rPr>
        <w:t>is</w:t>
      </w:r>
    </w:p>
    <w:p>
      <w:pPr>
        <w:pStyle w:val="BodyText"/>
        <w:rPr>
          <w:sz w:val="15"/>
        </w:rPr>
      </w:pPr>
    </w:p>
    <w:p>
      <w:pPr>
        <w:spacing w:after="0"/>
        <w:rPr>
          <w:sz w:val="15"/>
        </w:rPr>
        <w:sectPr>
          <w:pgSz w:w="10800" w:h="13320"/>
          <w:pgMar w:header="1090" w:footer="0" w:top="1300" w:bottom="280" w:left="760" w:right="700"/>
        </w:sectPr>
      </w:pPr>
    </w:p>
    <w:p>
      <w:pPr>
        <w:spacing w:line="265" w:lineRule="exact" w:before="50"/>
        <w:ind w:left="0" w:right="431" w:firstLine="0"/>
        <w:jc w:val="right"/>
        <w:rPr>
          <w:rFonts w:ascii="PMingLiU"/>
          <w:sz w:val="20"/>
        </w:rPr>
      </w:pPr>
      <w:r>
        <w:rPr>
          <w:i/>
          <w:color w:val="231F20"/>
          <w:w w:val="130"/>
          <w:sz w:val="20"/>
        </w:rPr>
        <w:t>L</w:t>
      </w:r>
      <w:r>
        <w:rPr>
          <w:i/>
          <w:color w:val="231F20"/>
          <w:w w:val="130"/>
          <w:sz w:val="20"/>
          <w:vertAlign w:val="subscript"/>
        </w:rPr>
        <w:t>s</w:t>
      </w:r>
      <w:r>
        <w:rPr>
          <w:rFonts w:ascii="PMingLiU"/>
          <w:color w:val="231F20"/>
          <w:w w:val="130"/>
          <w:sz w:val="20"/>
          <w:vertAlign w:val="baseline"/>
        </w:rPr>
        <w:t>(</w:t>
      </w:r>
      <w:r>
        <w:rPr>
          <w:rFonts w:ascii="Georgia"/>
          <w:b/>
          <w:color w:val="231F20"/>
          <w:w w:val="130"/>
          <w:sz w:val="20"/>
          <w:vertAlign w:val="baseline"/>
        </w:rPr>
        <w:t>k</w:t>
      </w:r>
      <w:r>
        <w:rPr>
          <w:i/>
          <w:color w:val="231F20"/>
          <w:w w:val="130"/>
          <w:sz w:val="20"/>
          <w:vertAlign w:val="subscript"/>
        </w:rPr>
        <w:t>o</w:t>
      </w:r>
      <w:r>
        <w:rPr>
          <w:rFonts w:ascii="PMingLiU"/>
          <w:color w:val="231F20"/>
          <w:w w:val="130"/>
          <w:sz w:val="20"/>
          <w:vertAlign w:val="baseline"/>
        </w:rPr>
        <w:t>) =</w:t>
      </w:r>
      <w:r>
        <w:rPr>
          <w:rFonts w:ascii="PMingLiU"/>
          <w:color w:val="231F20"/>
          <w:sz w:val="20"/>
          <w:vertAlign w:val="baseline"/>
        </w:rPr>
        <w:t> </w:t>
      </w:r>
    </w:p>
    <w:p>
      <w:pPr>
        <w:spacing w:line="158" w:lineRule="exact" w:before="0"/>
        <w:ind w:left="0" w:right="0" w:firstLine="0"/>
        <w:jc w:val="right"/>
        <w:rPr>
          <w:i/>
          <w:sz w:val="10"/>
        </w:rPr>
      </w:pPr>
      <w:r>
        <w:rPr>
          <w:color w:val="231F20"/>
          <w:w w:val="120"/>
          <w:position w:val="2"/>
          <w:sz w:val="14"/>
        </w:rPr>
        <w:t>all </w:t>
      </w:r>
      <w:r>
        <w:rPr>
          <w:rFonts w:ascii="Georgia"/>
          <w:b/>
          <w:color w:val="231F20"/>
          <w:w w:val="130"/>
          <w:position w:val="2"/>
          <w:sz w:val="14"/>
        </w:rPr>
        <w:t>k</w:t>
      </w:r>
      <w:r>
        <w:rPr>
          <w:i/>
          <w:color w:val="231F20"/>
          <w:w w:val="130"/>
          <w:sz w:val="10"/>
        </w:rPr>
        <w:t>i</w:t>
      </w:r>
    </w:p>
    <w:p>
      <w:pPr>
        <w:spacing w:before="50"/>
        <w:ind w:left="12" w:right="0" w:firstLine="0"/>
        <w:jc w:val="left"/>
        <w:rPr>
          <w:i/>
          <w:sz w:val="20"/>
        </w:rPr>
      </w:pPr>
      <w:r>
        <w:rPr/>
        <w:br w:type="column"/>
      </w:r>
      <w:r>
        <w:rPr>
          <w:i/>
          <w:color w:val="231F20"/>
          <w:w w:val="107"/>
          <w:sz w:val="20"/>
        </w:rPr>
        <w:t>ρ</w:t>
      </w:r>
      <w:r>
        <w:rPr>
          <w:rFonts w:ascii="PMingLiU" w:hAnsi="PMingLiU"/>
          <w:color w:val="231F20"/>
          <w:spacing w:val="-1"/>
          <w:w w:val="123"/>
          <w:sz w:val="20"/>
        </w:rPr>
        <w:t>(</w:t>
      </w:r>
      <w:r>
        <w:rPr>
          <w:rFonts w:ascii="Georgia" w:hAnsi="Georgia"/>
          <w:b/>
          <w:color w:val="231F20"/>
          <w:spacing w:val="1"/>
          <w:w w:val="95"/>
          <w:sz w:val="20"/>
        </w:rPr>
        <w:t>k</w:t>
      </w:r>
      <w:r>
        <w:rPr>
          <w:i/>
          <w:color w:val="231F20"/>
          <w:spacing w:val="10"/>
          <w:w w:val="155"/>
          <w:sz w:val="20"/>
          <w:vertAlign w:val="subscript"/>
        </w:rPr>
        <w:t>i</w:t>
      </w:r>
      <w:r>
        <w:rPr>
          <w:i/>
          <w:color w:val="231F20"/>
          <w:w w:val="110"/>
          <w:sz w:val="20"/>
          <w:vertAlign w:val="baseline"/>
        </w:rPr>
        <w:t>,</w:t>
      </w:r>
      <w:r>
        <w:rPr>
          <w:i/>
          <w:color w:val="231F20"/>
          <w:spacing w:val="-17"/>
          <w:sz w:val="20"/>
          <w:vertAlign w:val="baseline"/>
        </w:rPr>
        <w:t> </w:t>
      </w:r>
      <w:r>
        <w:rPr>
          <w:rFonts w:ascii="Georgia" w:hAnsi="Georgia"/>
          <w:b/>
          <w:color w:val="231F20"/>
          <w:spacing w:val="-1"/>
          <w:w w:val="95"/>
          <w:sz w:val="20"/>
          <w:vertAlign w:val="baseline"/>
        </w:rPr>
        <w:t>k</w:t>
      </w:r>
      <w:r>
        <w:rPr>
          <w:i/>
          <w:color w:val="231F20"/>
          <w:spacing w:val="10"/>
          <w:w w:val="120"/>
          <w:sz w:val="20"/>
          <w:vertAlign w:val="subscript"/>
        </w:rPr>
        <w:t>o</w:t>
      </w:r>
      <w:r>
        <w:rPr>
          <w:rFonts w:ascii="PMingLiU" w:hAnsi="PMingLiU"/>
          <w:color w:val="231F20"/>
          <w:spacing w:val="-1"/>
          <w:w w:val="123"/>
          <w:sz w:val="20"/>
          <w:vertAlign w:val="baseline"/>
        </w:rPr>
        <w:t>)</w:t>
      </w:r>
      <w:r>
        <w:rPr>
          <w:i/>
          <w:color w:val="231F20"/>
          <w:spacing w:val="1"/>
          <w:w w:val="121"/>
          <w:sz w:val="20"/>
          <w:vertAlign w:val="baseline"/>
        </w:rPr>
        <w:t>L</w:t>
      </w:r>
      <w:r>
        <w:rPr>
          <w:i/>
          <w:color w:val="231F20"/>
          <w:w w:val="214"/>
          <w:sz w:val="20"/>
          <w:vertAlign w:val="subscript"/>
        </w:rPr>
        <w:t>f</w:t>
      </w:r>
      <w:r>
        <w:rPr>
          <w:i/>
          <w:color w:val="231F20"/>
          <w:spacing w:val="-25"/>
          <w:sz w:val="20"/>
          <w:vertAlign w:val="baseline"/>
        </w:rPr>
        <w:t> </w:t>
      </w:r>
      <w:r>
        <w:rPr>
          <w:rFonts w:ascii="PMingLiU" w:hAnsi="PMingLiU"/>
          <w:color w:val="231F20"/>
          <w:spacing w:val="-1"/>
          <w:w w:val="123"/>
          <w:sz w:val="20"/>
          <w:vertAlign w:val="baseline"/>
        </w:rPr>
        <w:t>(</w:t>
      </w:r>
      <w:r>
        <w:rPr>
          <w:rFonts w:ascii="Georgia" w:hAnsi="Georgia"/>
          <w:b/>
          <w:color w:val="231F20"/>
          <w:spacing w:val="-1"/>
          <w:w w:val="95"/>
          <w:sz w:val="20"/>
          <w:vertAlign w:val="baseline"/>
        </w:rPr>
        <w:t>k</w:t>
      </w:r>
      <w:r>
        <w:rPr>
          <w:i/>
          <w:color w:val="231F20"/>
          <w:spacing w:val="10"/>
          <w:w w:val="155"/>
          <w:sz w:val="20"/>
          <w:vertAlign w:val="subscript"/>
        </w:rPr>
        <w:t>i</w:t>
      </w:r>
      <w:r>
        <w:rPr>
          <w:rFonts w:ascii="PMingLiU" w:hAnsi="PMingLiU"/>
          <w:color w:val="231F20"/>
          <w:w w:val="123"/>
          <w:sz w:val="20"/>
          <w:vertAlign w:val="baseline"/>
        </w:rPr>
        <w:t>)</w:t>
      </w:r>
      <w:r>
        <w:rPr>
          <w:rFonts w:ascii="PMingLiU" w:hAnsi="PMingLiU"/>
          <w:color w:val="231F20"/>
          <w:spacing w:val="-19"/>
          <w:sz w:val="20"/>
          <w:vertAlign w:val="baseline"/>
        </w:rPr>
        <w:t> </w:t>
      </w:r>
      <w:r>
        <w:rPr>
          <w:rFonts w:ascii="PMingLiU" w:hAnsi="PMingLiU"/>
          <w:color w:val="231F20"/>
          <w:w w:val="106"/>
          <w:sz w:val="20"/>
          <w:vertAlign w:val="baseline"/>
        </w:rPr>
        <w:t>c</w:t>
      </w:r>
      <w:r>
        <w:rPr>
          <w:rFonts w:ascii="PMingLiU" w:hAnsi="PMingLiU"/>
          <w:color w:val="231F20"/>
          <w:spacing w:val="1"/>
          <w:w w:val="106"/>
          <w:sz w:val="20"/>
          <w:vertAlign w:val="baseline"/>
        </w:rPr>
        <w:t>o</w:t>
      </w:r>
      <w:r>
        <w:rPr>
          <w:rFonts w:ascii="PMingLiU" w:hAnsi="PMingLiU"/>
          <w:color w:val="231F20"/>
          <w:w w:val="107"/>
          <w:sz w:val="20"/>
          <w:vertAlign w:val="baseline"/>
        </w:rPr>
        <w:t>s</w:t>
      </w:r>
      <w:r>
        <w:rPr>
          <w:rFonts w:ascii="PMingLiU" w:hAnsi="PMingLiU"/>
          <w:color w:val="231F20"/>
          <w:spacing w:val="-21"/>
          <w:sz w:val="20"/>
          <w:vertAlign w:val="baseline"/>
        </w:rPr>
        <w:t> </w:t>
      </w:r>
      <w:r>
        <w:rPr>
          <w:i/>
          <w:color w:val="231F20"/>
          <w:w w:val="95"/>
          <w:sz w:val="20"/>
          <w:vertAlign w:val="baseline"/>
        </w:rPr>
        <w:t>θ</w:t>
      </w:r>
      <w:r>
        <w:rPr>
          <w:i/>
          <w:color w:val="231F20"/>
          <w:spacing w:val="10"/>
          <w:w w:val="155"/>
          <w:sz w:val="20"/>
          <w:vertAlign w:val="subscript"/>
        </w:rPr>
        <w:t>i</w:t>
      </w:r>
      <w:r>
        <w:rPr>
          <w:i/>
          <w:color w:val="231F20"/>
          <w:spacing w:val="-1"/>
          <w:w w:val="109"/>
          <w:sz w:val="20"/>
          <w:vertAlign w:val="baseline"/>
        </w:rPr>
        <w:t>dσ</w:t>
      </w:r>
      <w:r>
        <w:rPr>
          <w:i/>
          <w:color w:val="231F20"/>
          <w:spacing w:val="10"/>
          <w:w w:val="155"/>
          <w:sz w:val="20"/>
          <w:vertAlign w:val="subscript"/>
        </w:rPr>
        <w:t>i</w:t>
      </w:r>
      <w:r>
        <w:rPr>
          <w:i/>
          <w:color w:val="231F20"/>
          <w:w w:val="110"/>
          <w:sz w:val="20"/>
          <w:vertAlign w:val="baseline"/>
        </w:rPr>
        <w:t>.</w:t>
      </w:r>
    </w:p>
    <w:p>
      <w:pPr>
        <w:spacing w:after="0"/>
        <w:jc w:val="left"/>
        <w:rPr>
          <w:sz w:val="20"/>
        </w:rPr>
        <w:sectPr>
          <w:type w:val="continuous"/>
          <w:pgSz w:w="10800" w:h="13320"/>
          <w:pgMar w:top="1300" w:bottom="280" w:left="760" w:right="700"/>
          <w:cols w:num="2" w:equalWidth="0">
            <w:col w:w="5270" w:space="40"/>
            <w:col w:w="4030"/>
          </w:cols>
        </w:sectPr>
      </w:pPr>
    </w:p>
    <w:p>
      <w:pPr>
        <w:pStyle w:val="BodyText"/>
        <w:spacing w:before="8" w:after="1"/>
        <w:rPr>
          <w:i/>
          <w:sz w:val="27"/>
        </w:rPr>
      </w:pPr>
    </w:p>
    <w:p>
      <w:pPr>
        <w:pStyle w:val="BodyText"/>
        <w:ind w:left="4080"/>
      </w:pPr>
      <w:r>
        <w:rPr/>
        <w:pict>
          <v:group style="width:164.8pt;height:103.8pt;mso-position-horizontal-relative:char;mso-position-vertical-relative:line" coordorigin="0,0" coordsize="3296,2076">
            <v:line style="position:absolute" from="0,5" to="3295,5" stroked="true" strokeweight=".48pt" strokecolor="#221e1f">
              <v:stroke dashstyle="solid"/>
            </v:line>
            <v:line style="position:absolute" from="5,2069" to="5,10" stroked="true" strokeweight=".48pt" strokecolor="#221e1f">
              <v:stroke dashstyle="solid"/>
            </v:line>
            <v:shape style="position:absolute;left:1179;top:1512;width:1166;height:417" coordorigin="1180,1512" coordsize="1166,417" path="m2179,1512l1346,1512,1180,1929,2345,1929,2179,1512xe" filled="true" fillcolor="#d1d3d4" stroked="false">
              <v:path arrowok="t"/>
              <v:fill type="solid"/>
            </v:shape>
            <v:shape style="position:absolute;left:1179;top:1512;width:1166;height:417" coordorigin="1180,1512" coordsize="1166,417" path="m2345,1929l1180,1929,1346,1512,2179,1512,2345,1929xe" filled="false" stroked="true" strokeweight=".75pt" strokecolor="#231f20">
              <v:path arrowok="t"/>
              <v:stroke dashstyle="solid"/>
            </v:shape>
            <v:shape style="position:absolute;left:1179;top:1928;width:1166;height:2" coordorigin="1180,1929" coordsize="1166,0" path="m2345,1929l1180,1929,2345,1929xe" filled="true" fillcolor="#d1d3d4" stroked="false">
              <v:path arrowok="t"/>
              <v:fill type="solid"/>
            </v:shape>
            <v:line style="position:absolute" from="2345,1929" to="1180,1929" stroked="true" strokeweight="2pt" strokecolor="#231f20">
              <v:stroke dashstyle="solid"/>
            </v:line>
            <v:shape style="position:absolute;left:1712;top:649;width:498;height:265" type="#_x0000_t75" stroked="false">
              <v:imagedata r:id="rId12" o:title=""/>
            </v:shape>
            <v:shape style="position:absolute;left:2807;top:306;width:270;height:270" type="#_x0000_t75" stroked="false">
              <v:imagedata r:id="rId13" o:title=""/>
            </v:shape>
            <v:shape style="position:absolute;left:1632;top:1504;width:410;height:17" coordorigin="1632,1504" coordsize="410,17" path="m1703,1504l1632,1504,1632,1520,1701,1520,1703,1504xm2041,1504l1792,1504,1776,1520,2020,1520,2041,1504xe" filled="true" fillcolor="#ffffff" stroked="false">
              <v:path arrowok="t"/>
              <v:fill type="solid"/>
            </v:shape>
            <v:shape style="position:absolute;left:385;top:576;width:1281;height:1155" coordorigin="386,577" coordsize="1281,1155" path="m1666,577l1666,1732,386,1337e" filled="false" stroked="true" strokeweight=".75pt" strokecolor="#231f20">
              <v:path arrowok="t"/>
              <v:stroke dashstyle="solid"/>
            </v:shape>
            <v:shape style="position:absolute;left:289;top:476;width:1419;height:911" coordorigin="290,476" coordsize="1419,911" path="m432,1309l431,1308,360,1313,290,1307,351,1342,407,1387,408,1386,397,1340,432,1309xm1708,612l1682,545,1666,476,1651,545,1625,612,1626,613,1666,588,1707,613,1708,612xe" filled="true" fillcolor="#231f20" stroked="false">
              <v:path arrowok="t"/>
              <v:fill type="solid"/>
            </v:shape>
            <v:shape style="position:absolute;left:1666;top:520;width:1234;height:1212" type="#_x0000_t75" stroked="false">
              <v:imagedata r:id="rId14" o:title=""/>
            </v:shape>
            <v:shape style="position:absolute;left:2527;top:513;width:380;height:380" type="#_x0000_t75" stroked="false">
              <v:imagedata r:id="rId15" o:title=""/>
            </v:shape>
            <v:shape style="position:absolute;left:1666;top:529;width:878;height:1203" coordorigin="1666,530" coordsize="878,1203" path="m2544,530l1666,1732e" filled="true" fillcolor="#ffffff" stroked="false">
              <v:path arrowok="t"/>
              <v:fill type="solid"/>
            </v:shape>
            <v:line style="position:absolute" from="1666,1732" to="2544,530" stroked="true" strokeweight=".75pt" strokecolor="#231f20">
              <v:stroke dashstyle="solid"/>
            </v:line>
            <v:shape style="position:absolute;left:1666;top:876;width:1225;height:856" coordorigin="1666,876" coordsize="1225,856" path="m2891,876l1666,1732e" filled="true" fillcolor="#ffffff" stroked="false">
              <v:path arrowok="t"/>
              <v:fill type="solid"/>
            </v:shape>
            <v:line style="position:absolute" from="1666,1732" to="2891,876" stroked="true" strokeweight=".75pt" strokecolor="#231f20">
              <v:stroke dashstyle="solid"/>
            </v:line>
            <v:line style="position:absolute" from="3290,2069" to="3290,10" stroked="true" strokeweight=".48pt" strokecolor="#221e1f">
              <v:stroke dashstyle="solid"/>
            </v:line>
            <v:line style="position:absolute" from="0,2071" to="3295,2071" stroked="true" strokeweight=".48pt" strokecolor="#221e1f">
              <v:stroke dashstyle="solid"/>
            </v:line>
            <v:shape style="position:absolute;left:1516;top:376;width:115;height:261" type="#_x0000_t202" filled="false" stroked="false">
              <v:textbox inset="0,0,0,0">
                <w:txbxContent>
                  <w:p>
                    <w:pPr>
                      <w:spacing w:before="12"/>
                      <w:ind w:left="0" w:right="0" w:firstLine="0"/>
                      <w:jc w:val="left"/>
                      <w:rPr>
                        <w:rFonts w:ascii="Cambria"/>
                        <w:b/>
                        <w:sz w:val="16"/>
                      </w:rPr>
                    </w:pPr>
                    <w:r>
                      <w:rPr>
                        <w:rFonts w:ascii="Cambria"/>
                        <w:b/>
                        <w:color w:val="231F20"/>
                        <w:w w:val="97"/>
                        <w:sz w:val="16"/>
                      </w:rPr>
                      <w:t>n</w:t>
                    </w:r>
                  </w:p>
                </w:txbxContent>
              </v:textbox>
              <w10:wrap type="none"/>
            </v:shape>
            <v:shape style="position:absolute;left:2498;top:321;width:193;height:238" type="#_x0000_t202" filled="false" stroked="false">
              <v:textbox inset="0,0,0,0">
                <w:txbxContent>
                  <w:p>
                    <w:pPr>
                      <w:spacing w:before="0"/>
                      <w:ind w:left="0" w:right="0" w:firstLine="0"/>
                      <w:jc w:val="left"/>
                      <w:rPr>
                        <w:rFonts w:ascii="Arial" w:hAnsi="Arial"/>
                        <w:sz w:val="16"/>
                      </w:rPr>
                    </w:pPr>
                    <w:r>
                      <w:rPr>
                        <w:rFonts w:ascii="Cambria" w:hAnsi="Cambria"/>
                        <w:i/>
                        <w:color w:val="231F20"/>
                        <w:sz w:val="16"/>
                      </w:rPr>
                      <w:t>d</w:t>
                    </w:r>
                    <w:r>
                      <w:rPr>
                        <w:rFonts w:ascii="Arial" w:hAnsi="Arial"/>
                        <w:color w:val="231F20"/>
                        <w:sz w:val="16"/>
                      </w:rPr>
                      <w:t>σ</w:t>
                    </w:r>
                  </w:p>
                </w:txbxContent>
              </v:textbox>
              <w10:wrap type="none"/>
            </v:shape>
            <v:shape style="position:absolute;left:2934;top:114;width:239;height:269" type="#_x0000_t202" filled="false" stroked="false">
              <v:textbox inset="0,0,0,0">
                <w:txbxContent>
                  <w:p>
                    <w:pPr>
                      <w:spacing w:before="12"/>
                      <w:ind w:left="0" w:right="0" w:firstLine="0"/>
                      <w:jc w:val="left"/>
                      <w:rPr>
                        <w:rFonts w:ascii="Cambria" w:hAnsi="Cambria"/>
                        <w:i/>
                        <w:sz w:val="16"/>
                      </w:rPr>
                    </w:pPr>
                    <w:r>
                      <w:rPr>
                        <w:rFonts w:ascii="Arial" w:hAnsi="Arial"/>
                        <w:color w:val="231F20"/>
                        <w:w w:val="110"/>
                        <w:sz w:val="16"/>
                      </w:rPr>
                      <w:t>–</w:t>
                    </w:r>
                    <w:r>
                      <w:rPr>
                        <w:rFonts w:ascii="Cambria" w:hAnsi="Cambria"/>
                        <w:b/>
                        <w:color w:val="231F20"/>
                        <w:w w:val="110"/>
                        <w:sz w:val="16"/>
                      </w:rPr>
                      <w:t>k</w:t>
                    </w:r>
                    <w:r>
                      <w:rPr>
                        <w:rFonts w:ascii="Cambria" w:hAnsi="Cambria"/>
                        <w:i/>
                        <w:color w:val="231F20"/>
                        <w:w w:val="110"/>
                        <w:sz w:val="16"/>
                        <w:vertAlign w:val="subscript"/>
                      </w:rPr>
                      <w:t>i</w:t>
                    </w:r>
                  </w:p>
                </w:txbxContent>
              </v:textbox>
              <w10:wrap type="none"/>
            </v:shape>
            <v:shape style="position:absolute;left:2004;top:566;width:138;height:256" type="#_x0000_t202" filled="false" stroked="false">
              <v:textbox inset="0,0,0,0">
                <w:txbxContent>
                  <w:p>
                    <w:pPr>
                      <w:spacing w:before="0"/>
                      <w:ind w:left="0" w:right="0" w:firstLine="0"/>
                      <w:jc w:val="left"/>
                      <w:rPr>
                        <w:rFonts w:ascii="Cambria" w:hAnsi="Cambria"/>
                        <w:i/>
                        <w:sz w:val="16"/>
                      </w:rPr>
                    </w:pPr>
                    <w:r>
                      <w:rPr>
                        <w:rFonts w:ascii="Arial" w:hAnsi="Arial"/>
                        <w:color w:val="231F20"/>
                        <w:w w:val="110"/>
                        <w:sz w:val="16"/>
                      </w:rPr>
                      <w:t>θ</w:t>
                    </w:r>
                    <w:r>
                      <w:rPr>
                        <w:rFonts w:ascii="Cambria" w:hAnsi="Cambria"/>
                        <w:i/>
                        <w:color w:val="231F20"/>
                        <w:w w:val="110"/>
                        <w:sz w:val="16"/>
                        <w:vertAlign w:val="subscript"/>
                      </w:rPr>
                      <w:t>i</w:t>
                    </w:r>
                  </w:p>
                </w:txbxContent>
              </v:textbox>
              <w10:wrap type="none"/>
            </v:shape>
            <v:shape style="position:absolute;left:127;top:1224;width:165;height:269" type="#_x0000_t202" filled="false" stroked="false">
              <v:textbox inset="0,0,0,0">
                <w:txbxContent>
                  <w:p>
                    <w:pPr>
                      <w:spacing w:before="12"/>
                      <w:ind w:left="0" w:right="0" w:firstLine="0"/>
                      <w:jc w:val="left"/>
                      <w:rPr>
                        <w:rFonts w:ascii="Cambria"/>
                        <w:i/>
                        <w:sz w:val="16"/>
                      </w:rPr>
                    </w:pPr>
                    <w:r>
                      <w:rPr>
                        <w:rFonts w:ascii="Cambria"/>
                        <w:b/>
                        <w:color w:val="231F20"/>
                        <w:w w:val="105"/>
                        <w:sz w:val="16"/>
                      </w:rPr>
                      <w:t>k</w:t>
                    </w:r>
                    <w:r>
                      <w:rPr>
                        <w:rFonts w:ascii="Cambria"/>
                        <w:i/>
                        <w:color w:val="231F20"/>
                        <w:w w:val="105"/>
                        <w:sz w:val="16"/>
                        <w:vertAlign w:val="subscript"/>
                      </w:rPr>
                      <w:t>o</w:t>
                    </w:r>
                  </w:p>
                </w:txbxContent>
              </v:textbox>
              <w10:wrap type="none"/>
            </v:shape>
          </v:group>
        </w:pict>
      </w:r>
      <w:r>
        <w:rPr/>
      </w:r>
    </w:p>
    <w:p>
      <w:pPr>
        <w:spacing w:before="27"/>
        <w:ind w:left="2503" w:right="0" w:firstLine="0"/>
        <w:jc w:val="left"/>
        <w:rPr>
          <w:sz w:val="16"/>
        </w:rPr>
      </w:pPr>
      <w:r>
        <w:rPr>
          <w:rFonts w:ascii="Arial"/>
          <w:b/>
          <w:color w:val="474F9C"/>
          <w:sz w:val="16"/>
        </w:rPr>
        <w:t>Figure 18.6. </w:t>
      </w:r>
      <w:r>
        <w:rPr>
          <w:color w:val="231F20"/>
          <w:sz w:val="16"/>
        </w:rPr>
        <w:t>The geometry for the transport equation in its directional form.</w:t>
      </w:r>
    </w:p>
    <w:p>
      <w:pPr>
        <w:spacing w:after="0"/>
        <w:jc w:val="left"/>
        <w:rPr>
          <w:sz w:val="16"/>
        </w:rPr>
        <w:sectPr>
          <w:type w:val="continuous"/>
          <w:pgSz w:w="10800" w:h="13320"/>
          <w:pgMar w:top="1300" w:bottom="280" w:left="760" w:right="700"/>
        </w:sectPr>
      </w:pPr>
    </w:p>
    <w:p>
      <w:pPr>
        <w:pStyle w:val="BodyText"/>
      </w:pPr>
    </w:p>
    <w:p>
      <w:pPr>
        <w:pStyle w:val="BodyText"/>
        <w:rPr>
          <w:sz w:val="18"/>
        </w:rPr>
      </w:pPr>
    </w:p>
    <w:p>
      <w:pPr>
        <w:pStyle w:val="BodyText"/>
        <w:spacing w:line="271" w:lineRule="auto"/>
        <w:ind w:left="320" w:right="2540"/>
      </w:pPr>
      <w:r>
        <w:rPr>
          <w:color w:val="231F20"/>
        </w:rPr>
        <w:t>This is often called the </w:t>
      </w:r>
      <w:r>
        <w:rPr>
          <w:i/>
          <w:color w:val="231F20"/>
        </w:rPr>
        <w:t>rendering equation </w:t>
      </w:r>
      <w:r>
        <w:rPr>
          <w:color w:val="231F20"/>
        </w:rPr>
        <w:t>in computer graphics (Immel, Cohen, &amp; Greenberg, 1986).</w:t>
      </w:r>
    </w:p>
    <w:p>
      <w:pPr>
        <w:pStyle w:val="BodyText"/>
        <w:spacing w:line="271" w:lineRule="auto"/>
        <w:ind w:left="320" w:right="2496" w:firstLine="300"/>
      </w:pPr>
      <w:r>
        <w:rPr/>
        <w:pict>
          <v:group style="position:absolute;margin-left:398.868011pt;margin-top:2.025242pt;width:98.2pt;height:105.85pt;mso-position-horizontal-relative:page;mso-position-vertical-relative:paragraph;z-index:15744512" coordorigin="7977,41" coordsize="1964,2117">
            <v:shape style="position:absolute;left:7977;top:45;width:1961;height:2105" coordorigin="7977,45" coordsize="1961,2105" path="m7977,45l9938,45m7982,2150l7982,48e" filled="false" stroked="true" strokeweight=".48pt" strokecolor="#221e1f">
              <v:path arrowok="t"/>
              <v:stroke dashstyle="solid"/>
            </v:shape>
            <v:shape style="position:absolute;left:8118;top:1600;width:1155;height:413" coordorigin="8118,1600" coordsize="1155,413" path="m9108,1600l8283,1600,8118,2012,9273,2012,9108,1600xe" filled="true" fillcolor="#a6a4d1" stroked="false">
              <v:path arrowok="t"/>
              <v:fill type="solid"/>
            </v:shape>
            <v:shape style="position:absolute;left:8118;top:1600;width:1155;height:413" coordorigin="8118,1600" coordsize="1155,413" path="m9273,2012l8118,2012,8283,1600,9108,1600,9273,2012xe" filled="false" stroked="true" strokeweight=".743pt" strokecolor="#231f20">
              <v:path arrowok="t"/>
              <v:stroke dashstyle="solid"/>
            </v:shape>
            <v:shape style="position:absolute;left:8118;top:2012;width:1155;height:2" coordorigin="8118,2012" coordsize="1155,0" path="m9273,2012l8118,2012,9273,2012xe" filled="true" fillcolor="#d1d3d4" stroked="false">
              <v:path arrowok="t"/>
              <v:fill type="solid"/>
            </v:shape>
            <v:shape style="position:absolute;left:9208;top:189;width:579;height:1138" coordorigin="9208,189" coordsize="579,1138" path="m9586,189l9208,424,9352,1236,9787,1327,9586,189xe" filled="true" fillcolor="#a6a4d1" stroked="false">
              <v:path arrowok="t"/>
              <v:fill type="solid"/>
            </v:shape>
            <v:shape style="position:absolute;left:9208;top:189;width:579;height:1138" coordorigin="9208,189" coordsize="579,1138" path="m9586,189l9787,1327,9352,1236,9208,424,9586,189xe" filled="false" stroked="true" strokeweight=".743pt" strokecolor="#231f20">
              <v:path arrowok="t"/>
              <v:stroke dashstyle="solid"/>
            </v:shape>
            <v:shape style="position:absolute;left:9586;top:189;width:201;height:1138" coordorigin="9586,189" coordsize="201,1138" path="m9586,189l9787,1327e" filled="true" fillcolor="#d1d3d4" stroked="false">
              <v:path arrowok="t"/>
              <v:fill type="solid"/>
            </v:shape>
            <v:line style="position:absolute" from="9586,189" to="9787,1327" stroked="true" strokeweight="1.981pt" strokecolor="#231f20">
              <v:stroke dashstyle="solid"/>
            </v:line>
            <v:shape style="position:absolute;left:8390;top:442;width:1057;height:1354" coordorigin="8390,442" coordsize="1057,1354" path="m8479,1751l8476,1734,8466,1720,8452,1710,8435,1707,8417,1710,8403,1720,8394,1734,8390,1751,8394,1769,8403,1783,8417,1793,8435,1796,8452,1793,8466,1783,8476,1769,8479,1751xm9447,487l9443,469,9434,455,9419,446,9402,442,9385,446,9371,455,9361,469,9358,487,9361,504,9371,518,9385,528,9402,531,9419,528,9434,518,9443,504,9447,487xe" filled="true" fillcolor="#231f20" stroked="false">
              <v:path arrowok="t"/>
              <v:fill type="solid"/>
            </v:shape>
            <v:shape style="position:absolute;left:8404;top:506;width:861;height:1101" coordorigin="8405,507" coordsize="861,1101" path="m8455,1592l8405,1592,8405,1608,8454,1608,8455,1592xm8585,1592l8523,1592,8512,1608,8573,1608,8585,1592xm9242,566l9231,507,9216,512,9226,571,9242,566xm9265,700l9253,632,9240,650,9252,717,9265,700xe" filled="true" fillcolor="#ffffff" stroked="false">
              <v:path arrowok="t"/>
              <v:fill type="solid"/>
            </v:shape>
            <v:line style="position:absolute" from="9406,484" to="9061,935" stroked="true" strokeweight=".743pt" strokecolor="#231f20">
              <v:stroke dashstyle="solid"/>
            </v:line>
            <v:shape style="position:absolute;left:9000;top:882;width:115;height:132" type="#_x0000_t75" stroked="false">
              <v:imagedata r:id="rId18" o:title=""/>
            </v:shape>
            <v:line style="position:absolute" from="8435,1751" to="8780,1300" stroked="true" strokeweight=".743pt" strokecolor="#231f20">
              <v:stroke dashstyle="solid"/>
            </v:line>
            <v:shape style="position:absolute;left:8726;top:1220;width:115;height:132" type="#_x0000_t75" stroked="false">
              <v:imagedata r:id="rId19" o:title=""/>
            </v:shape>
            <v:line style="position:absolute" from="8435,1751" to="8434,1183" stroked="true" strokeweight=".743pt" strokecolor="#231f20">
              <v:stroke dashstyle="solid"/>
            </v:line>
            <v:shape style="position:absolute;left:8392;top:1083;width:83;height:136" coordorigin="8393,1084" coordsize="83,136" path="m8434,1084l8419,1152,8393,1218,8394,1219,8434,1194,8474,1219,8475,1217,8449,1152,8434,1084xe" filled="true" fillcolor="#231f20" stroked="false">
              <v:path arrowok="t"/>
              <v:fill type="solid"/>
            </v:shape>
            <v:line style="position:absolute" from="9399,492" to="8855,655" stroked="true" strokeweight=".743pt" strokecolor="#231f20">
              <v:stroke dashstyle="solid"/>
            </v:line>
            <v:shape style="position:absolute;left:8759;top:605;width:142;height:79" coordorigin="8759,605" coordsize="142,79" path="m8876,605l8821,649,8759,683,8829,678,8899,684,8900,683,8866,651,8877,606,8876,605xe" filled="true" fillcolor="#231f20" stroked="false">
              <v:path arrowok="t"/>
              <v:fill type="solid"/>
            </v:shape>
            <v:shape style="position:absolute;left:7977;top:47;width:1961;height:2105" coordorigin="7977,48" coordsize="1961,2105" path="m9936,2150l9936,48m7977,2153l9938,2153e" filled="false" stroked="true" strokeweight=".48pt" strokecolor="#221e1f">
              <v:path arrowok="t"/>
              <v:stroke dashstyle="solid"/>
            </v:shape>
            <v:shape style="position:absolute;left:8697;top:441;width:147;height:259" type="#_x0000_t202" filled="false" stroked="false">
              <v:textbox inset="0,0,0,0">
                <w:txbxContent>
                  <w:p>
                    <w:pPr>
                      <w:spacing w:before="11"/>
                      <w:ind w:left="0" w:right="0" w:firstLine="0"/>
                      <w:jc w:val="left"/>
                      <w:rPr>
                        <w:rFonts w:ascii="Cambria"/>
                        <w:b/>
                        <w:sz w:val="16"/>
                      </w:rPr>
                    </w:pPr>
                    <w:r>
                      <w:rPr>
                        <w:rFonts w:ascii="Cambria"/>
                        <w:b/>
                        <w:color w:val="231F20"/>
                        <w:sz w:val="16"/>
                      </w:rPr>
                      <w:t>n'</w:t>
                    </w:r>
                  </w:p>
                </w:txbxContent>
              </v:textbox>
              <w10:wrap type="none"/>
            </v:shape>
            <v:shape style="position:absolute;left:8269;top:967;width:114;height:259" type="#_x0000_t202" filled="false" stroked="false">
              <v:textbox inset="0,0,0,0">
                <w:txbxContent>
                  <w:p>
                    <w:pPr>
                      <w:spacing w:before="11"/>
                      <w:ind w:left="0" w:right="0" w:firstLine="0"/>
                      <w:jc w:val="left"/>
                      <w:rPr>
                        <w:rFonts w:ascii="Cambria"/>
                        <w:b/>
                        <w:sz w:val="16"/>
                      </w:rPr>
                    </w:pPr>
                    <w:r>
                      <w:rPr>
                        <w:rFonts w:ascii="Cambria"/>
                        <w:b/>
                        <w:color w:val="231F20"/>
                        <w:w w:val="96"/>
                        <w:sz w:val="16"/>
                      </w:rPr>
                      <w:t>n</w:t>
                    </w:r>
                  </w:p>
                </w:txbxContent>
              </v:textbox>
              <w10:wrap type="none"/>
            </v:shape>
            <v:shape style="position:absolute;left:9002;top:476;width:587;height:715" type="#_x0000_t202" filled="false" stroked="false">
              <v:textbox inset="0,0,0,0">
                <w:txbxContent>
                  <w:p>
                    <w:pPr>
                      <w:tabs>
                        <w:tab w:pos="451" w:val="left" w:leader="none"/>
                      </w:tabs>
                      <w:spacing w:before="11"/>
                      <w:ind w:left="0" w:right="0" w:firstLine="0"/>
                      <w:jc w:val="left"/>
                      <w:rPr>
                        <w:rFonts w:ascii="Cambria" w:hAnsi="Cambria"/>
                        <w:b/>
                        <w:sz w:val="16"/>
                      </w:rPr>
                    </w:pPr>
                    <w:r>
                      <w:rPr>
                        <w:rFonts w:ascii="Arial" w:hAnsi="Arial"/>
                        <w:color w:val="231F20"/>
                        <w:position w:val="-13"/>
                        <w:sz w:val="16"/>
                      </w:rPr>
                      <w:t>θ'</w:t>
                      <w:tab/>
                    </w:r>
                    <w:r>
                      <w:rPr>
                        <w:rFonts w:ascii="Cambria" w:hAnsi="Cambria"/>
                        <w:b/>
                        <w:color w:val="231F20"/>
                        <w:sz w:val="16"/>
                      </w:rPr>
                      <w:t>x'</w:t>
                    </w:r>
                  </w:p>
                  <w:p>
                    <w:pPr>
                      <w:spacing w:before="123"/>
                      <w:ind w:left="32" w:right="0" w:firstLine="0"/>
                      <w:jc w:val="left"/>
                      <w:rPr>
                        <w:rFonts w:ascii="Cambria" w:hAnsi="Cambria"/>
                        <w:i/>
                        <w:sz w:val="16"/>
                      </w:rPr>
                    </w:pPr>
                    <w:r>
                      <w:rPr>
                        <w:rFonts w:ascii="Arial" w:hAnsi="Arial"/>
                        <w:color w:val="231F20"/>
                        <w:w w:val="110"/>
                        <w:sz w:val="16"/>
                      </w:rPr>
                      <w:t>–</w:t>
                    </w:r>
                    <w:r>
                      <w:rPr>
                        <w:rFonts w:ascii="Cambria" w:hAnsi="Cambria"/>
                        <w:b/>
                        <w:color w:val="231F20"/>
                        <w:w w:val="110"/>
                        <w:sz w:val="16"/>
                      </w:rPr>
                      <w:t>k</w:t>
                    </w:r>
                    <w:r>
                      <w:rPr>
                        <w:rFonts w:ascii="Cambria" w:hAnsi="Cambria"/>
                        <w:i/>
                        <w:color w:val="231F20"/>
                        <w:w w:val="110"/>
                        <w:sz w:val="16"/>
                        <w:vertAlign w:val="subscript"/>
                      </w:rPr>
                      <w:t>i</w:t>
                    </w:r>
                  </w:p>
                </w:txbxContent>
              </v:textbox>
              <w10:wrap type="none"/>
            </v:shape>
            <v:shape style="position:absolute;left:8473;top:1313;width:134;height:254" type="#_x0000_t202" filled="false" stroked="false">
              <v:textbox inset="0,0,0,0">
                <w:txbxContent>
                  <w:p>
                    <w:pPr>
                      <w:spacing w:before="0"/>
                      <w:ind w:left="0" w:right="0" w:firstLine="0"/>
                      <w:jc w:val="left"/>
                      <w:rPr>
                        <w:rFonts w:ascii="Arial" w:hAnsi="Arial"/>
                        <w:sz w:val="16"/>
                      </w:rPr>
                    </w:pPr>
                    <w:r>
                      <w:rPr>
                        <w:rFonts w:ascii="Arial" w:hAnsi="Arial"/>
                        <w:color w:val="231F20"/>
                        <w:w w:val="115"/>
                        <w:sz w:val="16"/>
                      </w:rPr>
                      <w:t>θ</w:t>
                    </w:r>
                    <w:r>
                      <w:rPr>
                        <w:rFonts w:ascii="Arial" w:hAnsi="Arial"/>
                        <w:color w:val="231F20"/>
                        <w:w w:val="115"/>
                        <w:sz w:val="16"/>
                        <w:vertAlign w:val="subscript"/>
                      </w:rPr>
                      <w:t>i</w:t>
                    </w:r>
                  </w:p>
                </w:txbxContent>
              </v:textbox>
              <w10:wrap type="none"/>
            </v:shape>
            <v:shape style="position:absolute;left:8830;top:1219;width:141;height:267" type="#_x0000_t202" filled="false" stroked="false">
              <v:textbox inset="0,0,0,0">
                <w:txbxContent>
                  <w:p>
                    <w:pPr>
                      <w:spacing w:before="11"/>
                      <w:ind w:left="0" w:right="0" w:firstLine="0"/>
                      <w:jc w:val="left"/>
                      <w:rPr>
                        <w:rFonts w:ascii="Cambria"/>
                        <w:i/>
                        <w:sz w:val="16"/>
                      </w:rPr>
                    </w:pPr>
                    <w:r>
                      <w:rPr>
                        <w:rFonts w:ascii="Cambria"/>
                        <w:b/>
                        <w:color w:val="231F20"/>
                        <w:w w:val="110"/>
                        <w:sz w:val="16"/>
                      </w:rPr>
                      <w:t>k</w:t>
                    </w:r>
                    <w:r>
                      <w:rPr>
                        <w:rFonts w:ascii="Cambria"/>
                        <w:i/>
                        <w:color w:val="231F20"/>
                        <w:w w:val="110"/>
                        <w:sz w:val="16"/>
                        <w:vertAlign w:val="subscript"/>
                      </w:rPr>
                      <w:t>i</w:t>
                    </w:r>
                  </w:p>
                </w:txbxContent>
              </v:textbox>
              <w10:wrap type="none"/>
            </v:shape>
            <v:shape style="position:absolute;left:8118;top:1737;width:1175;height:259" type="#_x0000_t202" filled="false" stroked="false">
              <v:textbox inset="0,0,0,0">
                <w:txbxContent>
                  <w:p>
                    <w:pPr>
                      <w:tabs>
                        <w:tab w:pos="290" w:val="left" w:leader="none"/>
                        <w:tab w:pos="1154" w:val="left" w:leader="none"/>
                      </w:tabs>
                      <w:spacing w:before="11"/>
                      <w:ind w:left="0" w:right="0" w:firstLine="0"/>
                      <w:jc w:val="left"/>
                      <w:rPr>
                        <w:rFonts w:ascii="Cambria"/>
                        <w:b/>
                        <w:sz w:val="16"/>
                      </w:rPr>
                    </w:pPr>
                    <w:r>
                      <w:rPr>
                        <w:rFonts w:ascii="Cambria"/>
                        <w:b/>
                        <w:color w:val="231F20"/>
                        <w:w w:val="102"/>
                        <w:sz w:val="16"/>
                        <w:u w:val="thick" w:color="231F20"/>
                      </w:rPr>
                      <w:t> </w:t>
                    </w:r>
                    <w:r>
                      <w:rPr>
                        <w:rFonts w:ascii="Cambria"/>
                        <w:b/>
                        <w:color w:val="231F20"/>
                        <w:sz w:val="16"/>
                        <w:u w:val="thick" w:color="231F20"/>
                      </w:rPr>
                      <w:tab/>
                      <w:t>x</w:t>
                      <w:tab/>
                    </w:r>
                  </w:p>
                </w:txbxContent>
              </v:textbox>
              <w10:wrap type="none"/>
            </v:shape>
            <w10:wrap type="none"/>
          </v:group>
        </w:pict>
      </w:r>
      <w:r>
        <w:rPr>
          <w:color w:val="231F20"/>
        </w:rPr>
        <w:t>Sometimes it is useful to write the transport equation in terms of surface radi- ances only (Kajiya, 1986). Note, that in a closed environment, the field radiance</w:t>
      </w:r>
    </w:p>
    <w:p>
      <w:pPr>
        <w:pStyle w:val="BodyText"/>
        <w:spacing w:line="158" w:lineRule="auto" w:before="27"/>
        <w:ind w:left="319" w:right="2540"/>
      </w:pPr>
      <w:r>
        <w:rPr>
          <w:i/>
          <w:color w:val="231F20"/>
          <w:spacing w:val="1"/>
          <w:w w:val="121"/>
        </w:rPr>
        <w:t>L</w:t>
      </w:r>
      <w:r>
        <w:rPr>
          <w:i/>
          <w:color w:val="231F20"/>
          <w:w w:val="214"/>
          <w:vertAlign w:val="subscript"/>
        </w:rPr>
        <w:t>f</w:t>
      </w:r>
      <w:r>
        <w:rPr>
          <w:i/>
          <w:color w:val="231F20"/>
          <w:spacing w:val="-25"/>
          <w:vertAlign w:val="baseline"/>
        </w:rPr>
        <w:t> </w:t>
      </w:r>
      <w:r>
        <w:rPr>
          <w:rFonts w:ascii="PMingLiU" w:hAnsi="PMingLiU"/>
          <w:color w:val="231F20"/>
          <w:spacing w:val="-1"/>
          <w:w w:val="123"/>
          <w:vertAlign w:val="baseline"/>
        </w:rPr>
        <w:t>(</w:t>
      </w:r>
      <w:r>
        <w:rPr>
          <w:rFonts w:ascii="Georgia" w:hAnsi="Georgia"/>
          <w:b/>
          <w:color w:val="231F20"/>
          <w:spacing w:val="-1"/>
          <w:w w:val="95"/>
          <w:vertAlign w:val="baseline"/>
        </w:rPr>
        <w:t>k</w:t>
      </w:r>
      <w:r>
        <w:rPr>
          <w:i/>
          <w:color w:val="231F20"/>
          <w:spacing w:val="10"/>
          <w:w w:val="155"/>
          <w:vertAlign w:val="subscript"/>
        </w:rPr>
        <w:t>i</w:t>
      </w:r>
      <w:r>
        <w:rPr>
          <w:rFonts w:ascii="PMingLiU" w:hAnsi="PMingLiU"/>
          <w:color w:val="231F20"/>
          <w:w w:val="123"/>
          <w:vertAlign w:val="baseline"/>
        </w:rPr>
        <w:t>)</w:t>
      </w:r>
      <w:r>
        <w:rPr>
          <w:rFonts w:ascii="PMingLiU" w:hAnsi="PMingLiU"/>
          <w:color w:val="231F20"/>
          <w:spacing w:val="-5"/>
          <w:vertAlign w:val="baseline"/>
        </w:rPr>
        <w:t> </w:t>
      </w:r>
      <w:r>
        <w:rPr>
          <w:color w:val="231F20"/>
          <w:w w:val="99"/>
          <w:vertAlign w:val="baseline"/>
        </w:rPr>
        <w:t>comes</w:t>
      </w:r>
      <w:r>
        <w:rPr>
          <w:color w:val="231F20"/>
          <w:spacing w:val="-8"/>
          <w:vertAlign w:val="baseline"/>
        </w:rPr>
        <w:t> </w:t>
      </w:r>
      <w:r>
        <w:rPr>
          <w:color w:val="231F20"/>
          <w:w w:val="99"/>
          <w:vertAlign w:val="baseline"/>
        </w:rPr>
        <w:t>from</w:t>
      </w:r>
      <w:r>
        <w:rPr>
          <w:color w:val="231F20"/>
          <w:spacing w:val="-6"/>
          <w:vertAlign w:val="baseline"/>
        </w:rPr>
        <w:t> </w:t>
      </w:r>
      <w:r>
        <w:rPr>
          <w:color w:val="231F20"/>
          <w:spacing w:val="-1"/>
          <w:w w:val="99"/>
          <w:vertAlign w:val="baseline"/>
        </w:rPr>
        <w:t>s</w:t>
      </w:r>
      <w:r>
        <w:rPr>
          <w:color w:val="231F20"/>
          <w:w w:val="99"/>
          <w:vertAlign w:val="baseline"/>
        </w:rPr>
        <w:t>ome</w:t>
      </w:r>
      <w:r>
        <w:rPr>
          <w:color w:val="231F20"/>
          <w:spacing w:val="-7"/>
          <w:vertAlign w:val="baseline"/>
        </w:rPr>
        <w:t> </w:t>
      </w:r>
      <w:r>
        <w:rPr>
          <w:color w:val="231F20"/>
          <w:spacing w:val="-1"/>
          <w:w w:val="99"/>
          <w:vertAlign w:val="baseline"/>
        </w:rPr>
        <w:t>s</w:t>
      </w:r>
      <w:r>
        <w:rPr>
          <w:color w:val="231F20"/>
          <w:w w:val="99"/>
          <w:vertAlign w:val="baseline"/>
        </w:rPr>
        <w:t>ur</w:t>
      </w:r>
      <w:r>
        <w:rPr>
          <w:color w:val="231F20"/>
          <w:spacing w:val="-2"/>
          <w:w w:val="99"/>
          <w:vertAlign w:val="baseline"/>
        </w:rPr>
        <w:t>f</w:t>
      </w:r>
      <w:r>
        <w:rPr>
          <w:color w:val="231F20"/>
          <w:w w:val="99"/>
          <w:vertAlign w:val="baseline"/>
        </w:rPr>
        <w:t>ace</w:t>
      </w:r>
      <w:r>
        <w:rPr>
          <w:color w:val="231F20"/>
          <w:spacing w:val="-4"/>
          <w:vertAlign w:val="baseline"/>
        </w:rPr>
        <w:t> </w:t>
      </w:r>
      <w:r>
        <w:rPr>
          <w:color w:val="231F20"/>
          <w:w w:val="99"/>
          <w:vertAlign w:val="baseline"/>
        </w:rPr>
        <w:t>with</w:t>
      </w:r>
      <w:r>
        <w:rPr>
          <w:color w:val="231F20"/>
          <w:spacing w:val="-4"/>
          <w:vertAlign w:val="baseline"/>
        </w:rPr>
        <w:t> </w:t>
      </w:r>
      <w:r>
        <w:rPr>
          <w:color w:val="231F20"/>
          <w:spacing w:val="-1"/>
          <w:w w:val="99"/>
          <w:vertAlign w:val="baseline"/>
        </w:rPr>
        <w:t>s</w:t>
      </w:r>
      <w:r>
        <w:rPr>
          <w:color w:val="231F20"/>
          <w:spacing w:val="1"/>
          <w:w w:val="99"/>
          <w:vertAlign w:val="baseline"/>
        </w:rPr>
        <w:t>u</w:t>
      </w:r>
      <w:r>
        <w:rPr>
          <w:color w:val="231F20"/>
          <w:w w:val="99"/>
          <w:vertAlign w:val="baseline"/>
        </w:rPr>
        <w:t>r</w:t>
      </w:r>
      <w:r>
        <w:rPr>
          <w:color w:val="231F20"/>
          <w:spacing w:val="-2"/>
          <w:w w:val="99"/>
          <w:vertAlign w:val="baseline"/>
        </w:rPr>
        <w:t>f</w:t>
      </w:r>
      <w:r>
        <w:rPr>
          <w:color w:val="231F20"/>
          <w:w w:val="99"/>
          <w:vertAlign w:val="baseline"/>
        </w:rPr>
        <w:t>ace</w:t>
      </w:r>
      <w:r>
        <w:rPr>
          <w:color w:val="231F20"/>
          <w:spacing w:val="-7"/>
          <w:vertAlign w:val="baseline"/>
        </w:rPr>
        <w:t> </w:t>
      </w:r>
      <w:r>
        <w:rPr>
          <w:color w:val="231F20"/>
          <w:w w:val="99"/>
          <w:vertAlign w:val="baseline"/>
        </w:rPr>
        <w:t>radiance</w:t>
      </w:r>
      <w:r>
        <w:rPr>
          <w:color w:val="231F20"/>
          <w:spacing w:val="-8"/>
          <w:vertAlign w:val="baseline"/>
        </w:rPr>
        <w:t> </w:t>
      </w:r>
      <w:r>
        <w:rPr>
          <w:i/>
          <w:color w:val="231F20"/>
          <w:spacing w:val="1"/>
          <w:w w:val="121"/>
          <w:vertAlign w:val="baseline"/>
        </w:rPr>
        <w:t>L</w:t>
      </w:r>
      <w:r>
        <w:rPr>
          <w:i/>
          <w:color w:val="231F20"/>
          <w:spacing w:val="8"/>
          <w:w w:val="148"/>
          <w:vertAlign w:val="subscript"/>
        </w:rPr>
        <w:t>s</w:t>
      </w:r>
      <w:r>
        <w:rPr>
          <w:rFonts w:ascii="PMingLiU" w:hAnsi="PMingLiU"/>
          <w:color w:val="231F20"/>
          <w:spacing w:val="-1"/>
          <w:w w:val="123"/>
          <w:vertAlign w:val="baseline"/>
        </w:rPr>
        <w:t>(</w:t>
      </w:r>
      <w:r>
        <w:rPr>
          <w:rFonts w:ascii="Meiryo" w:hAnsi="Meiryo"/>
          <w:i/>
          <w:color w:val="231F20"/>
          <w:spacing w:val="1"/>
          <w:w w:val="96"/>
          <w:vertAlign w:val="baseline"/>
        </w:rPr>
        <w:t>−</w:t>
      </w:r>
      <w:r>
        <w:rPr>
          <w:rFonts w:ascii="Georgia" w:hAnsi="Georgia"/>
          <w:b/>
          <w:color w:val="231F20"/>
          <w:spacing w:val="1"/>
          <w:w w:val="95"/>
          <w:vertAlign w:val="baseline"/>
        </w:rPr>
        <w:t>k</w:t>
      </w:r>
      <w:r>
        <w:rPr>
          <w:i/>
          <w:color w:val="231F20"/>
          <w:spacing w:val="8"/>
          <w:w w:val="155"/>
          <w:vertAlign w:val="subscript"/>
        </w:rPr>
        <w:t>i</w:t>
      </w:r>
      <w:r>
        <w:rPr>
          <w:rFonts w:ascii="PMingLiU" w:hAnsi="PMingLiU"/>
          <w:color w:val="231F20"/>
          <w:spacing w:val="5"/>
          <w:w w:val="137"/>
          <w:vertAlign w:val="baseline"/>
        </w:rPr>
        <w:t>)</w:t>
      </w:r>
      <w:r>
        <w:rPr>
          <w:rFonts w:ascii="PMingLiU" w:hAnsi="PMingLiU"/>
          <w:color w:val="231F20"/>
          <w:vertAlign w:val="baseline"/>
        </w:rPr>
        <w:t> </w:t>
      </w:r>
      <w:r>
        <w:rPr>
          <w:rFonts w:ascii="PMingLiU" w:hAnsi="PMingLiU"/>
          <w:color w:val="231F20"/>
          <w:w w:val="137"/>
          <w:vertAlign w:val="baseline"/>
        </w:rPr>
        <w:t>=</w:t>
      </w:r>
      <w:r>
        <w:rPr>
          <w:rFonts w:ascii="PMingLiU" w:hAnsi="PMingLiU"/>
          <w:color w:val="231F20"/>
          <w:spacing w:val="1"/>
          <w:vertAlign w:val="baseline"/>
        </w:rPr>
        <w:t> </w:t>
      </w:r>
      <w:r>
        <w:rPr>
          <w:i/>
          <w:color w:val="231F20"/>
          <w:spacing w:val="1"/>
          <w:w w:val="121"/>
          <w:vertAlign w:val="baseline"/>
        </w:rPr>
        <w:t>L</w:t>
      </w:r>
      <w:r>
        <w:rPr>
          <w:i/>
          <w:color w:val="231F20"/>
          <w:w w:val="214"/>
          <w:vertAlign w:val="subscript"/>
        </w:rPr>
        <w:t>f</w:t>
      </w:r>
      <w:r>
        <w:rPr>
          <w:i/>
          <w:color w:val="231F20"/>
          <w:spacing w:val="-25"/>
          <w:vertAlign w:val="baseline"/>
        </w:rPr>
        <w:t> </w:t>
      </w:r>
      <w:r>
        <w:rPr>
          <w:rFonts w:ascii="PMingLiU" w:hAnsi="PMingLiU"/>
          <w:color w:val="231F20"/>
          <w:spacing w:val="-1"/>
          <w:w w:val="123"/>
          <w:vertAlign w:val="baseline"/>
        </w:rPr>
        <w:t>(</w:t>
      </w:r>
      <w:r>
        <w:rPr>
          <w:rFonts w:ascii="Georgia" w:hAnsi="Georgia"/>
          <w:b/>
          <w:color w:val="231F20"/>
          <w:spacing w:val="1"/>
          <w:w w:val="95"/>
          <w:vertAlign w:val="baseline"/>
        </w:rPr>
        <w:t>k</w:t>
      </w:r>
      <w:r>
        <w:rPr>
          <w:i/>
          <w:color w:val="231F20"/>
          <w:spacing w:val="8"/>
          <w:w w:val="155"/>
          <w:vertAlign w:val="subscript"/>
        </w:rPr>
        <w:t>i</w:t>
      </w:r>
      <w:r>
        <w:rPr>
          <w:rFonts w:ascii="PMingLiU" w:hAnsi="PMingLiU"/>
          <w:color w:val="231F20"/>
          <w:w w:val="123"/>
          <w:vertAlign w:val="baseline"/>
        </w:rPr>
        <w:t>)</w:t>
      </w:r>
      <w:r>
        <w:rPr>
          <w:rFonts w:ascii="PMingLiU" w:hAnsi="PMingLiU"/>
          <w:color w:val="231F20"/>
          <w:spacing w:val="-5"/>
          <w:vertAlign w:val="baseline"/>
        </w:rPr>
        <w:t> </w:t>
      </w:r>
      <w:r>
        <w:rPr>
          <w:color w:val="231F20"/>
          <w:w w:val="99"/>
          <w:vertAlign w:val="baseline"/>
        </w:rPr>
        <w:t>(</w:t>
      </w:r>
      <w:r>
        <w:rPr>
          <w:color w:val="231F20"/>
          <w:spacing w:val="-1"/>
          <w:w w:val="99"/>
          <w:vertAlign w:val="baseline"/>
        </w:rPr>
        <w:t>Fi</w:t>
      </w:r>
      <w:r>
        <w:rPr>
          <w:color w:val="231F20"/>
          <w:spacing w:val="1"/>
          <w:w w:val="99"/>
          <w:vertAlign w:val="baseline"/>
        </w:rPr>
        <w:t>g</w:t>
      </w:r>
      <w:r>
        <w:rPr>
          <w:color w:val="231F20"/>
          <w:w w:val="99"/>
          <w:vertAlign w:val="baseline"/>
        </w:rPr>
        <w:t>- </w:t>
      </w:r>
      <w:r>
        <w:rPr>
          <w:color w:val="231F20"/>
          <w:spacing w:val="1"/>
          <w:w w:val="99"/>
          <w:vertAlign w:val="baseline"/>
        </w:rPr>
        <w:t>ur</w:t>
      </w:r>
      <w:r>
        <w:rPr>
          <w:color w:val="231F20"/>
          <w:w w:val="99"/>
          <w:vertAlign w:val="baseline"/>
        </w:rPr>
        <w:t>e</w:t>
      </w:r>
      <w:r>
        <w:rPr>
          <w:color w:val="231F20"/>
          <w:spacing w:val="-2"/>
          <w:vertAlign w:val="baseline"/>
        </w:rPr>
        <w:t> </w:t>
      </w:r>
      <w:r>
        <w:rPr>
          <w:color w:val="231F20"/>
          <w:spacing w:val="1"/>
          <w:w w:val="99"/>
          <w:vertAlign w:val="baseline"/>
        </w:rPr>
        <w:t>18.7)</w:t>
      </w:r>
      <w:r>
        <w:rPr>
          <w:color w:val="231F20"/>
          <w:w w:val="99"/>
          <w:vertAlign w:val="baseline"/>
        </w:rPr>
        <w:t>.</w:t>
      </w:r>
      <w:r>
        <w:rPr>
          <w:color w:val="231F20"/>
          <w:spacing w:val="5"/>
          <w:vertAlign w:val="baseline"/>
        </w:rPr>
        <w:t> </w:t>
      </w:r>
      <w:r>
        <w:rPr>
          <w:color w:val="231F20"/>
          <w:w w:val="99"/>
          <w:vertAlign w:val="baseline"/>
        </w:rPr>
        <w:t>T</w:t>
      </w:r>
      <w:r>
        <w:rPr>
          <w:color w:val="231F20"/>
          <w:spacing w:val="1"/>
          <w:w w:val="99"/>
          <w:vertAlign w:val="baseline"/>
        </w:rPr>
        <w:t>h</w:t>
      </w:r>
      <w:r>
        <w:rPr>
          <w:color w:val="231F20"/>
          <w:w w:val="99"/>
          <w:vertAlign w:val="baseline"/>
        </w:rPr>
        <w:t>e</w:t>
      </w:r>
      <w:r>
        <w:rPr>
          <w:color w:val="231F20"/>
          <w:spacing w:val="-2"/>
          <w:vertAlign w:val="baseline"/>
        </w:rPr>
        <w:t> </w:t>
      </w:r>
      <w:r>
        <w:rPr>
          <w:color w:val="231F20"/>
          <w:spacing w:val="-1"/>
          <w:w w:val="99"/>
          <w:vertAlign w:val="baseline"/>
        </w:rPr>
        <w:t>s</w:t>
      </w:r>
      <w:r>
        <w:rPr>
          <w:color w:val="231F20"/>
          <w:spacing w:val="1"/>
          <w:w w:val="99"/>
          <w:vertAlign w:val="baseline"/>
        </w:rPr>
        <w:t>o</w:t>
      </w:r>
      <w:r>
        <w:rPr>
          <w:color w:val="231F20"/>
          <w:spacing w:val="-1"/>
          <w:w w:val="99"/>
          <w:vertAlign w:val="baseline"/>
        </w:rPr>
        <w:t>li</w:t>
      </w:r>
      <w:r>
        <w:rPr>
          <w:color w:val="231F20"/>
          <w:w w:val="99"/>
          <w:vertAlign w:val="baseline"/>
        </w:rPr>
        <w:t>d</w:t>
      </w:r>
      <w:r>
        <w:rPr>
          <w:color w:val="231F20"/>
          <w:spacing w:val="-1"/>
          <w:vertAlign w:val="baseline"/>
        </w:rPr>
        <w:t> </w:t>
      </w:r>
      <w:r>
        <w:rPr>
          <w:color w:val="231F20"/>
          <w:spacing w:val="1"/>
          <w:w w:val="99"/>
          <w:vertAlign w:val="baseline"/>
        </w:rPr>
        <w:t>ang</w:t>
      </w:r>
      <w:r>
        <w:rPr>
          <w:color w:val="231F20"/>
          <w:spacing w:val="-1"/>
          <w:w w:val="99"/>
          <w:vertAlign w:val="baseline"/>
        </w:rPr>
        <w:t>l</w:t>
      </w:r>
      <w:r>
        <w:rPr>
          <w:color w:val="231F20"/>
          <w:w w:val="99"/>
          <w:vertAlign w:val="baseline"/>
        </w:rPr>
        <w:t>e</w:t>
      </w:r>
      <w:r>
        <w:rPr>
          <w:color w:val="231F20"/>
          <w:spacing w:val="-2"/>
          <w:vertAlign w:val="baseline"/>
        </w:rPr>
        <w:t> </w:t>
      </w:r>
      <w:r>
        <w:rPr>
          <w:color w:val="231F20"/>
          <w:spacing w:val="-1"/>
          <w:w w:val="99"/>
          <w:vertAlign w:val="baseline"/>
        </w:rPr>
        <w:t>s</w:t>
      </w:r>
      <w:r>
        <w:rPr>
          <w:color w:val="231F20"/>
          <w:spacing w:val="1"/>
          <w:w w:val="99"/>
          <w:vertAlign w:val="baseline"/>
        </w:rPr>
        <w:t>ub</w:t>
      </w:r>
      <w:r>
        <w:rPr>
          <w:color w:val="231F20"/>
          <w:spacing w:val="-1"/>
          <w:w w:val="99"/>
          <w:vertAlign w:val="baseline"/>
        </w:rPr>
        <w:t>t</w:t>
      </w:r>
      <w:r>
        <w:rPr>
          <w:color w:val="231F20"/>
          <w:spacing w:val="1"/>
          <w:w w:val="99"/>
          <w:vertAlign w:val="baseline"/>
        </w:rPr>
        <w:t>ende</w:t>
      </w:r>
      <w:r>
        <w:rPr>
          <w:color w:val="231F20"/>
          <w:w w:val="99"/>
          <w:vertAlign w:val="baseline"/>
        </w:rPr>
        <w:t>d</w:t>
      </w:r>
      <w:r>
        <w:rPr>
          <w:color w:val="231F20"/>
          <w:spacing w:val="-6"/>
          <w:vertAlign w:val="baseline"/>
        </w:rPr>
        <w:t> </w:t>
      </w:r>
      <w:r>
        <w:rPr>
          <w:color w:val="231F20"/>
          <w:spacing w:val="1"/>
          <w:w w:val="99"/>
          <w:vertAlign w:val="baseline"/>
        </w:rPr>
        <w:t>b</w:t>
      </w:r>
      <w:r>
        <w:rPr>
          <w:color w:val="231F20"/>
          <w:w w:val="99"/>
          <w:vertAlign w:val="baseline"/>
        </w:rPr>
        <w:t>y</w:t>
      </w:r>
      <w:r>
        <w:rPr>
          <w:color w:val="231F20"/>
          <w:spacing w:val="-1"/>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2"/>
          <w:vertAlign w:val="baseline"/>
        </w:rPr>
        <w:t> </w:t>
      </w:r>
      <w:r>
        <w:rPr>
          <w:color w:val="231F20"/>
          <w:spacing w:val="1"/>
          <w:w w:val="99"/>
          <w:vertAlign w:val="baseline"/>
        </w:rPr>
        <w:t>po</w:t>
      </w:r>
      <w:r>
        <w:rPr>
          <w:color w:val="231F20"/>
          <w:spacing w:val="-1"/>
          <w:w w:val="99"/>
          <w:vertAlign w:val="baseline"/>
        </w:rPr>
        <w:t>i</w:t>
      </w:r>
      <w:r>
        <w:rPr>
          <w:color w:val="231F20"/>
          <w:spacing w:val="1"/>
          <w:w w:val="99"/>
          <w:vertAlign w:val="baseline"/>
        </w:rPr>
        <w:t>n</w:t>
      </w:r>
      <w:r>
        <w:rPr>
          <w:color w:val="231F20"/>
          <w:w w:val="99"/>
          <w:vertAlign w:val="baseline"/>
        </w:rPr>
        <w:t>t</w:t>
      </w:r>
      <w:r>
        <w:rPr>
          <w:color w:val="231F20"/>
          <w:spacing w:val="-4"/>
          <w:vertAlign w:val="baseline"/>
        </w:rPr>
        <w:t> </w:t>
      </w:r>
      <w:r>
        <w:rPr>
          <w:rFonts w:ascii="Georgia" w:hAnsi="Georgia"/>
          <w:b/>
          <w:color w:val="231F20"/>
          <w:spacing w:val="-1"/>
          <w:w w:val="102"/>
          <w:vertAlign w:val="baseline"/>
        </w:rPr>
        <w:t>x</w:t>
      </w:r>
      <w:r>
        <w:rPr>
          <w:rFonts w:ascii="Meiryo" w:hAnsi="Meiryo"/>
          <w:i/>
          <w:smallCaps/>
          <w:color w:val="231F20"/>
          <w:w w:val="98"/>
          <w:vertAlign w:val="superscript"/>
        </w:rPr>
        <w:t>j</w:t>
      </w:r>
      <w:r>
        <w:rPr>
          <w:rFonts w:ascii="Meiryo" w:hAnsi="Meiryo"/>
          <w:i/>
          <w:smallCaps w:val="0"/>
          <w:color w:val="231F20"/>
          <w:spacing w:val="-9"/>
          <w:vertAlign w:val="baseline"/>
        </w:rPr>
        <w:t> </w:t>
      </w:r>
      <w:r>
        <w:rPr>
          <w:smallCaps w:val="0"/>
          <w:color w:val="231F20"/>
          <w:spacing w:val="-1"/>
          <w:w w:val="99"/>
          <w:vertAlign w:val="baseline"/>
        </w:rPr>
        <w:t>i</w:t>
      </w:r>
      <w:r>
        <w:rPr>
          <w:smallCaps w:val="0"/>
          <w:color w:val="231F20"/>
          <w:w w:val="99"/>
          <w:vertAlign w:val="baseline"/>
        </w:rPr>
        <w:t>n</w:t>
      </w:r>
      <w:r>
        <w:rPr>
          <w:smallCaps w:val="0"/>
          <w:color w:val="231F20"/>
          <w:spacing w:val="-1"/>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vertAlign w:val="baseline"/>
        </w:rPr>
        <w:t> </w:t>
      </w:r>
      <w:r>
        <w:rPr>
          <w:smallCaps w:val="0"/>
          <w:color w:val="231F20"/>
          <w:w w:val="90"/>
          <w:vertAlign w:val="baseline"/>
        </w:rPr>
        <w:t>f</w:t>
      </w:r>
      <w:r>
        <w:rPr>
          <w:smallCaps w:val="0"/>
          <w:color w:val="231F20"/>
          <w:spacing w:val="-1"/>
          <w:w w:val="90"/>
          <w:vertAlign w:val="baseline"/>
        </w:rPr>
        <w:t>i</w:t>
      </w:r>
      <w:r>
        <w:rPr>
          <w:smallCaps w:val="0"/>
          <w:color w:val="231F20"/>
          <w:w w:val="99"/>
          <w:vertAlign w:val="baseline"/>
        </w:rPr>
        <w:t>gure</w:t>
      </w:r>
      <w:r>
        <w:rPr>
          <w:smallCaps w:val="0"/>
          <w:color w:val="231F20"/>
          <w:spacing w:val="-5"/>
          <w:vertAlign w:val="baseline"/>
        </w:rPr>
        <w:t> </w:t>
      </w:r>
      <w:r>
        <w:rPr>
          <w:smallCaps w:val="0"/>
          <w:color w:val="231F20"/>
          <w:spacing w:val="-1"/>
          <w:w w:val="99"/>
          <w:vertAlign w:val="baseline"/>
        </w:rPr>
        <w:t>i</w:t>
      </w:r>
      <w:r>
        <w:rPr>
          <w:smallCaps w:val="0"/>
          <w:color w:val="231F20"/>
          <w:w w:val="99"/>
          <w:vertAlign w:val="baseline"/>
        </w:rPr>
        <w:t>s</w:t>
      </w:r>
      <w:r>
        <w:rPr>
          <w:smallCaps w:val="0"/>
          <w:color w:val="231F20"/>
          <w:spacing w:val="-1"/>
          <w:vertAlign w:val="baseline"/>
        </w:rPr>
        <w:t> </w:t>
      </w:r>
      <w:r>
        <w:rPr>
          <w:smallCaps w:val="0"/>
          <w:color w:val="231F20"/>
          <w:spacing w:val="1"/>
          <w:w w:val="99"/>
          <w:vertAlign w:val="baseline"/>
        </w:rPr>
        <w:t>g</w:t>
      </w:r>
      <w:r>
        <w:rPr>
          <w:smallCaps w:val="0"/>
          <w:color w:val="231F20"/>
          <w:spacing w:val="-5"/>
          <w:w w:val="99"/>
          <w:vertAlign w:val="baseline"/>
        </w:rPr>
        <w:t>i</w:t>
      </w:r>
      <w:r>
        <w:rPr>
          <w:smallCaps w:val="0"/>
          <w:color w:val="231F20"/>
          <w:spacing w:val="-2"/>
          <w:w w:val="99"/>
          <w:vertAlign w:val="baseline"/>
        </w:rPr>
        <w:t>v</w:t>
      </w:r>
      <w:r>
        <w:rPr>
          <w:smallCaps w:val="0"/>
          <w:color w:val="231F20"/>
          <w:w w:val="99"/>
          <w:vertAlign w:val="baseline"/>
        </w:rPr>
        <w:t>en</w:t>
      </w:r>
      <w:r>
        <w:rPr>
          <w:smallCaps w:val="0"/>
          <w:color w:val="231F20"/>
          <w:spacing w:val="-4"/>
          <w:vertAlign w:val="baseline"/>
        </w:rPr>
        <w:t> </w:t>
      </w:r>
      <w:r>
        <w:rPr>
          <w:smallCaps w:val="0"/>
          <w:color w:val="231F20"/>
          <w:w w:val="99"/>
          <w:vertAlign w:val="baseline"/>
        </w:rPr>
        <w:t>by</w:t>
      </w:r>
    </w:p>
    <w:p>
      <w:pPr>
        <w:spacing w:after="0" w:line="158" w:lineRule="auto"/>
        <w:sectPr>
          <w:headerReference w:type="default" r:id="rId16"/>
          <w:headerReference w:type="even" r:id="rId17"/>
          <w:pgSz w:w="10800" w:h="13320"/>
          <w:pgMar w:header="1090" w:footer="0" w:top="1300" w:bottom="280" w:left="760" w:right="700"/>
          <w:pgNumType w:start="489"/>
        </w:sectPr>
      </w:pPr>
    </w:p>
    <w:p>
      <w:pPr>
        <w:pStyle w:val="BodyText"/>
        <w:spacing w:before="2"/>
      </w:pPr>
    </w:p>
    <w:p>
      <w:pPr>
        <w:spacing w:before="1"/>
        <w:ind w:left="0" w:right="0" w:firstLine="0"/>
        <w:jc w:val="right"/>
        <w:rPr>
          <w:i/>
          <w:sz w:val="20"/>
        </w:rPr>
      </w:pPr>
      <w:r>
        <w:rPr>
          <w:rFonts w:ascii="PMingLiU" w:hAnsi="PMingLiU"/>
          <w:color w:val="231F20"/>
          <w:w w:val="120"/>
          <w:sz w:val="20"/>
        </w:rPr>
        <w:t>Δ</w:t>
      </w:r>
      <w:r>
        <w:rPr>
          <w:i/>
          <w:color w:val="231F20"/>
          <w:w w:val="120"/>
          <w:sz w:val="20"/>
        </w:rPr>
        <w:t>σ</w:t>
      </w:r>
      <w:r>
        <w:rPr>
          <w:i/>
          <w:color w:val="231F20"/>
          <w:w w:val="120"/>
          <w:sz w:val="20"/>
          <w:vertAlign w:val="subscript"/>
        </w:rPr>
        <w:t>i</w:t>
      </w:r>
    </w:p>
    <w:p>
      <w:pPr>
        <w:spacing w:line="280" w:lineRule="exact" w:before="60"/>
        <w:ind w:left="261" w:right="0" w:firstLine="0"/>
        <w:jc w:val="left"/>
        <w:rPr>
          <w:rFonts w:ascii="Meiryo" w:hAnsi="Meiryo"/>
          <w:i/>
          <w:sz w:val="20"/>
        </w:rPr>
      </w:pPr>
      <w:r>
        <w:rPr/>
        <w:br w:type="column"/>
      </w:r>
      <w:r>
        <w:rPr>
          <w:rFonts w:ascii="PMingLiU" w:hAnsi="PMingLiU"/>
          <w:color w:val="231F20"/>
          <w:spacing w:val="-1"/>
          <w:w w:val="82"/>
          <w:sz w:val="20"/>
        </w:rPr>
        <w:t>Δ</w:t>
      </w:r>
      <w:r>
        <w:rPr>
          <w:i/>
          <w:color w:val="231F20"/>
          <w:spacing w:val="-1"/>
          <w:w w:val="122"/>
          <w:sz w:val="20"/>
        </w:rPr>
        <w:t>A</w:t>
      </w:r>
      <w:r>
        <w:rPr>
          <w:rFonts w:ascii="Meiryo" w:hAnsi="Meiryo"/>
          <w:i/>
          <w:smallCaps/>
          <w:color w:val="231F20"/>
          <w:w w:val="98"/>
          <w:sz w:val="20"/>
          <w:vertAlign w:val="superscript"/>
        </w:rPr>
        <w:t>j</w:t>
      </w:r>
      <w:r>
        <w:rPr>
          <w:rFonts w:ascii="Meiryo" w:hAnsi="Meiryo"/>
          <w:i/>
          <w:smallCaps w:val="0"/>
          <w:color w:val="231F20"/>
          <w:spacing w:val="-26"/>
          <w:sz w:val="20"/>
          <w:vertAlign w:val="baseline"/>
        </w:rPr>
        <w:t> </w:t>
      </w:r>
      <w:r>
        <w:rPr>
          <w:rFonts w:ascii="PMingLiU" w:hAnsi="PMingLiU"/>
          <w:smallCaps w:val="0"/>
          <w:color w:val="231F20"/>
          <w:w w:val="106"/>
          <w:sz w:val="20"/>
          <w:vertAlign w:val="baseline"/>
        </w:rPr>
        <w:t>cos</w:t>
      </w:r>
      <w:r>
        <w:rPr>
          <w:rFonts w:ascii="PMingLiU" w:hAnsi="PMingLiU"/>
          <w:smallCaps w:val="0"/>
          <w:color w:val="231F20"/>
          <w:spacing w:val="-20"/>
          <w:sz w:val="20"/>
          <w:vertAlign w:val="baseline"/>
        </w:rPr>
        <w:t> </w:t>
      </w:r>
      <w:r>
        <w:rPr>
          <w:i/>
          <w:smallCaps w:val="0"/>
          <w:color w:val="231F20"/>
          <w:spacing w:val="4"/>
          <w:w w:val="95"/>
          <w:sz w:val="20"/>
          <w:vertAlign w:val="baseline"/>
        </w:rPr>
        <w:t>θ</w:t>
      </w:r>
      <w:r>
        <w:rPr>
          <w:rFonts w:ascii="Meiryo" w:hAnsi="Meiryo"/>
          <w:i/>
          <w:smallCaps/>
          <w:color w:val="231F20"/>
          <w:w w:val="98"/>
          <w:sz w:val="20"/>
          <w:vertAlign w:val="superscript"/>
        </w:rPr>
        <w:t>j</w:t>
      </w:r>
    </w:p>
    <w:p>
      <w:pPr>
        <w:tabs>
          <w:tab w:pos="1177" w:val="left" w:leader="none"/>
        </w:tabs>
        <w:spacing w:line="81" w:lineRule="exact" w:before="0"/>
        <w:ind w:left="26" w:right="0" w:firstLine="0"/>
        <w:jc w:val="left"/>
        <w:rPr>
          <w:i/>
          <w:sz w:val="20"/>
        </w:rPr>
      </w:pPr>
      <w:r>
        <w:rPr/>
        <w:pict>
          <v:line style="position:absolute;mso-position-horizontal-relative:page;mso-position-vertical-relative:paragraph;z-index:15740928" from="206.988007pt,2.109911pt" to="250.068007pt,2.109911pt" stroked="true" strokeweight=".48pt" strokecolor="#221e1f">
            <v:stroke dashstyle="solid"/>
            <w10:wrap type="none"/>
          </v:line>
        </w:pict>
      </w:r>
      <w:r>
        <w:rPr>
          <w:rFonts w:ascii="PMingLiU"/>
          <w:color w:val="231F20"/>
          <w:w w:val="130"/>
          <w:sz w:val="20"/>
        </w:rPr>
        <w:t>=</w:t>
        <w:tab/>
      </w:r>
      <w:r>
        <w:rPr>
          <w:i/>
          <w:color w:val="231F20"/>
          <w:w w:val="130"/>
          <w:sz w:val="20"/>
        </w:rPr>
        <w:t>,</w:t>
      </w:r>
    </w:p>
    <w:p>
      <w:pPr>
        <w:pStyle w:val="ListParagraph"/>
        <w:numPr>
          <w:ilvl w:val="0"/>
          <w:numId w:val="2"/>
        </w:numPr>
        <w:tabs>
          <w:tab w:pos="377" w:val="left" w:leader="none"/>
        </w:tabs>
        <w:spacing w:line="297" w:lineRule="exact" w:before="0" w:after="0"/>
        <w:ind w:left="376" w:right="0" w:hanging="102"/>
        <w:jc w:val="left"/>
        <w:rPr>
          <w:rFonts w:ascii="PMingLiU" w:hAnsi="PMingLiU"/>
          <w:sz w:val="14"/>
        </w:rPr>
      </w:pPr>
      <w:r>
        <w:rPr>
          <w:rFonts w:ascii="Georgia" w:hAnsi="Georgia"/>
          <w:b/>
          <w:color w:val="231F20"/>
          <w:w w:val="102"/>
          <w:sz w:val="20"/>
        </w:rPr>
        <w:t>x</w:t>
      </w:r>
      <w:r>
        <w:rPr>
          <w:rFonts w:ascii="Georgia" w:hAnsi="Georgia"/>
          <w:b/>
          <w:color w:val="231F20"/>
          <w:spacing w:val="-9"/>
          <w:sz w:val="20"/>
        </w:rPr>
        <w:t> </w:t>
      </w:r>
      <w:r>
        <w:rPr>
          <w:rFonts w:ascii="Meiryo" w:hAnsi="Meiryo"/>
          <w:i/>
          <w:color w:val="231F20"/>
          <w:w w:val="96"/>
          <w:sz w:val="20"/>
        </w:rPr>
        <w:t>−</w:t>
      </w:r>
      <w:r>
        <w:rPr>
          <w:rFonts w:ascii="Meiryo" w:hAnsi="Meiryo"/>
          <w:i/>
          <w:color w:val="231F20"/>
          <w:spacing w:val="-24"/>
          <w:sz w:val="20"/>
        </w:rPr>
        <w:t> </w:t>
      </w:r>
      <w:r>
        <w:rPr>
          <w:rFonts w:ascii="Georgia" w:hAnsi="Georgia"/>
          <w:b/>
          <w:color w:val="231F20"/>
          <w:spacing w:val="1"/>
          <w:w w:val="102"/>
          <w:sz w:val="20"/>
        </w:rPr>
        <w:t>x</w:t>
      </w:r>
      <w:r>
        <w:rPr>
          <w:rFonts w:ascii="Meiryo" w:hAnsi="Meiryo"/>
          <w:i/>
          <w:smallCaps/>
          <w:color w:val="231F20"/>
          <w:spacing w:val="9"/>
          <w:w w:val="92"/>
          <w:position w:val="6"/>
          <w:sz w:val="14"/>
        </w:rPr>
        <w:t>j</w:t>
      </w:r>
      <w:r>
        <w:rPr>
          <w:rFonts w:ascii="Meiryo" w:hAnsi="Meiryo"/>
          <w:i/>
          <w:smallCaps w:val="0"/>
          <w:color w:val="231F20"/>
          <w:spacing w:val="1"/>
          <w:w w:val="49"/>
          <w:sz w:val="20"/>
        </w:rPr>
        <w:t>◦</w:t>
      </w:r>
      <w:r>
        <w:rPr>
          <w:rFonts w:ascii="PMingLiU" w:hAnsi="PMingLiU"/>
          <w:smallCaps w:val="0"/>
          <w:color w:val="231F20"/>
          <w:w w:val="120"/>
          <w:position w:val="6"/>
          <w:sz w:val="14"/>
        </w:rPr>
        <w:t>2</w:t>
      </w:r>
    </w:p>
    <w:p>
      <w:pPr>
        <w:spacing w:after="0" w:line="297" w:lineRule="exact"/>
        <w:jc w:val="left"/>
        <w:rPr>
          <w:rFonts w:ascii="PMingLiU" w:hAnsi="PMingLiU"/>
          <w:sz w:val="14"/>
        </w:rPr>
        <w:sectPr>
          <w:type w:val="continuous"/>
          <w:pgSz w:w="10800" w:h="13320"/>
          <w:pgMar w:top="1300" w:bottom="280" w:left="760" w:right="700"/>
          <w:cols w:num="2" w:equalWidth="0">
            <w:col w:w="3079" w:space="40"/>
            <w:col w:w="6221"/>
          </w:cols>
        </w:sectPr>
      </w:pPr>
    </w:p>
    <w:p>
      <w:pPr>
        <w:pStyle w:val="BodyText"/>
        <w:spacing w:line="322" w:lineRule="exact" w:before="15"/>
        <w:ind w:left="319"/>
      </w:pPr>
      <w:r>
        <w:rPr>
          <w:color w:val="231F20"/>
          <w:w w:val="99"/>
        </w:rPr>
        <w:t>w</w:t>
      </w:r>
      <w:r>
        <w:rPr>
          <w:color w:val="231F20"/>
          <w:spacing w:val="1"/>
          <w:w w:val="99"/>
        </w:rPr>
        <w:t>h</w:t>
      </w:r>
      <w:r>
        <w:rPr>
          <w:color w:val="231F20"/>
          <w:w w:val="99"/>
        </w:rPr>
        <w:t>ere</w:t>
      </w:r>
      <w:r>
        <w:rPr>
          <w:color w:val="231F20"/>
          <w:spacing w:val="12"/>
        </w:rPr>
        <w:t> </w:t>
      </w:r>
      <w:r>
        <w:rPr>
          <w:rFonts w:ascii="PMingLiU" w:hAnsi="PMingLiU"/>
          <w:color w:val="231F20"/>
          <w:spacing w:val="-1"/>
          <w:w w:val="82"/>
        </w:rPr>
        <w:t>Δ</w:t>
      </w:r>
      <w:r>
        <w:rPr>
          <w:i/>
          <w:color w:val="231F20"/>
          <w:spacing w:val="-1"/>
          <w:w w:val="122"/>
        </w:rPr>
        <w:t>A</w:t>
      </w:r>
      <w:r>
        <w:rPr>
          <w:rFonts w:ascii="Meiryo" w:hAnsi="Meiryo"/>
          <w:i/>
          <w:smallCaps/>
          <w:color w:val="231F20"/>
          <w:w w:val="98"/>
          <w:vertAlign w:val="superscript"/>
        </w:rPr>
        <w:t>j</w:t>
      </w:r>
      <w:r>
        <w:rPr>
          <w:rFonts w:ascii="Meiryo" w:hAnsi="Meiryo"/>
          <w:i/>
          <w:smallCaps w:val="0"/>
          <w:color w:val="231F20"/>
          <w:spacing w:val="6"/>
          <w:vertAlign w:val="baseline"/>
        </w:rPr>
        <w:t> </w:t>
      </w:r>
      <w:r>
        <w:rPr>
          <w:smallCaps w:val="0"/>
          <w:color w:val="231F20"/>
          <w:w w:val="99"/>
          <w:vertAlign w:val="baseline"/>
        </w:rPr>
        <w:t>the</w:t>
      </w:r>
      <w:r>
        <w:rPr>
          <w:smallCaps w:val="0"/>
          <w:color w:val="231F20"/>
          <w:spacing w:val="12"/>
          <w:vertAlign w:val="baseline"/>
        </w:rPr>
        <w:t> </w:t>
      </w:r>
      <w:r>
        <w:rPr>
          <w:smallCaps w:val="0"/>
          <w:color w:val="231F20"/>
          <w:spacing w:val="-1"/>
          <w:w w:val="99"/>
          <w:vertAlign w:val="baseline"/>
        </w:rPr>
        <w:t>t</w:t>
      </w:r>
      <w:r>
        <w:rPr>
          <w:smallCaps w:val="0"/>
          <w:color w:val="231F20"/>
          <w:w w:val="99"/>
          <w:vertAlign w:val="baseline"/>
        </w:rPr>
        <w:t>he</w:t>
      </w:r>
      <w:r>
        <w:rPr>
          <w:smallCaps w:val="0"/>
          <w:color w:val="231F20"/>
          <w:spacing w:val="15"/>
          <w:vertAlign w:val="baseline"/>
        </w:rPr>
        <w:t> </w:t>
      </w:r>
      <w:r>
        <w:rPr>
          <w:smallCaps w:val="0"/>
          <w:color w:val="231F20"/>
          <w:w w:val="99"/>
          <w:vertAlign w:val="baseline"/>
        </w:rPr>
        <w:t>area</w:t>
      </w:r>
      <w:r>
        <w:rPr>
          <w:smallCaps w:val="0"/>
          <w:color w:val="231F20"/>
          <w:spacing w:val="12"/>
          <w:vertAlign w:val="baseline"/>
        </w:rPr>
        <w:t> </w:t>
      </w:r>
      <w:r>
        <w:rPr>
          <w:smallCaps w:val="0"/>
          <w:color w:val="231F20"/>
          <w:w w:val="99"/>
          <w:vertAlign w:val="baseline"/>
        </w:rPr>
        <w:t>we</w:t>
      </w:r>
      <w:r>
        <w:rPr>
          <w:smallCaps w:val="0"/>
          <w:color w:val="231F20"/>
          <w:spacing w:val="12"/>
          <w:vertAlign w:val="baseline"/>
        </w:rPr>
        <w:t> </w:t>
      </w:r>
      <w:r>
        <w:rPr>
          <w:smallCaps w:val="0"/>
          <w:color w:val="231F20"/>
          <w:w w:val="99"/>
          <w:vertAlign w:val="baseline"/>
        </w:rPr>
        <w:t>a</w:t>
      </w:r>
      <w:r>
        <w:rPr>
          <w:smallCaps w:val="0"/>
          <w:color w:val="231F20"/>
          <w:spacing w:val="-1"/>
          <w:w w:val="99"/>
          <w:vertAlign w:val="baseline"/>
        </w:rPr>
        <w:t>ss</w:t>
      </w:r>
      <w:r>
        <w:rPr>
          <w:smallCaps w:val="0"/>
          <w:color w:val="231F20"/>
          <w:spacing w:val="1"/>
          <w:w w:val="99"/>
          <w:vertAlign w:val="baseline"/>
        </w:rPr>
        <w:t>o</w:t>
      </w:r>
      <w:r>
        <w:rPr>
          <w:smallCaps w:val="0"/>
          <w:color w:val="231F20"/>
          <w:w w:val="99"/>
          <w:vertAlign w:val="baseline"/>
        </w:rPr>
        <w:t>ciate</w:t>
      </w:r>
      <w:r>
        <w:rPr>
          <w:smallCaps w:val="0"/>
          <w:color w:val="231F20"/>
          <w:spacing w:val="15"/>
          <w:vertAlign w:val="baseline"/>
        </w:rPr>
        <w:t> </w:t>
      </w:r>
      <w:r>
        <w:rPr>
          <w:smallCaps w:val="0"/>
          <w:color w:val="231F20"/>
          <w:w w:val="99"/>
          <w:vertAlign w:val="baseline"/>
        </w:rPr>
        <w:t>with</w:t>
      </w:r>
      <w:r>
        <w:rPr>
          <w:smallCaps w:val="0"/>
          <w:color w:val="231F20"/>
          <w:spacing w:val="13"/>
          <w:vertAlign w:val="baseline"/>
        </w:rPr>
        <w:t> </w:t>
      </w:r>
      <w:r>
        <w:rPr>
          <w:rFonts w:ascii="Georgia" w:hAnsi="Georgia"/>
          <w:b/>
          <w:smallCaps w:val="0"/>
          <w:color w:val="231F20"/>
          <w:spacing w:val="-1"/>
          <w:w w:val="102"/>
          <w:vertAlign w:val="baseline"/>
        </w:rPr>
        <w:t>x</w:t>
      </w:r>
      <w:r>
        <w:rPr>
          <w:rFonts w:ascii="Meiryo" w:hAnsi="Meiryo"/>
          <w:i/>
          <w:smallCaps/>
          <w:color w:val="231F20"/>
          <w:spacing w:val="11"/>
          <w:w w:val="98"/>
          <w:vertAlign w:val="superscript"/>
        </w:rPr>
        <w:t>j</w:t>
      </w:r>
      <w:r>
        <w:rPr>
          <w:smallCaps w:val="0"/>
          <w:color w:val="231F20"/>
          <w:w w:val="99"/>
          <w:vertAlign w:val="baseline"/>
        </w:rPr>
        <w:t>.</w:t>
      </w:r>
      <w:r>
        <w:rPr>
          <w:smallCaps w:val="0"/>
          <w:color w:val="231F20"/>
          <w:vertAlign w:val="baseline"/>
        </w:rPr>
        <w:t> </w:t>
      </w:r>
      <w:r>
        <w:rPr>
          <w:smallCaps w:val="0"/>
          <w:color w:val="231F20"/>
          <w:spacing w:val="3"/>
          <w:vertAlign w:val="baseline"/>
        </w:rPr>
        <w:t> </w:t>
      </w:r>
      <w:r>
        <w:rPr>
          <w:smallCaps w:val="0"/>
          <w:color w:val="231F20"/>
          <w:spacing w:val="-1"/>
          <w:w w:val="99"/>
          <w:vertAlign w:val="baseline"/>
        </w:rPr>
        <w:t>S</w:t>
      </w:r>
      <w:r>
        <w:rPr>
          <w:smallCaps w:val="0"/>
          <w:color w:val="231F20"/>
          <w:spacing w:val="1"/>
          <w:w w:val="99"/>
          <w:vertAlign w:val="baseline"/>
        </w:rPr>
        <w:t>ub</w:t>
      </w:r>
      <w:r>
        <w:rPr>
          <w:smallCaps w:val="0"/>
          <w:color w:val="231F20"/>
          <w:spacing w:val="-1"/>
          <w:w w:val="99"/>
          <w:vertAlign w:val="baseline"/>
        </w:rPr>
        <w:t>stit</w:t>
      </w:r>
      <w:r>
        <w:rPr>
          <w:smallCaps w:val="0"/>
          <w:color w:val="231F20"/>
          <w:spacing w:val="1"/>
          <w:w w:val="99"/>
          <w:vertAlign w:val="baseline"/>
        </w:rPr>
        <w:t>u</w:t>
      </w:r>
      <w:r>
        <w:rPr>
          <w:smallCaps w:val="0"/>
          <w:color w:val="231F20"/>
          <w:spacing w:val="-1"/>
          <w:w w:val="99"/>
          <w:vertAlign w:val="baseline"/>
        </w:rPr>
        <w:t>ti</w:t>
      </w:r>
      <w:r>
        <w:rPr>
          <w:smallCaps w:val="0"/>
          <w:color w:val="231F20"/>
          <w:spacing w:val="1"/>
          <w:w w:val="99"/>
          <w:vertAlign w:val="baseline"/>
        </w:rPr>
        <w:t>n</w:t>
      </w:r>
      <w:r>
        <w:rPr>
          <w:smallCaps w:val="0"/>
          <w:color w:val="231F20"/>
          <w:w w:val="99"/>
          <w:vertAlign w:val="baseline"/>
        </w:rPr>
        <w:t>g</w:t>
      </w:r>
      <w:r>
        <w:rPr>
          <w:smallCaps w:val="0"/>
          <w:color w:val="231F20"/>
          <w:spacing w:val="13"/>
          <w:vertAlign w:val="baseline"/>
        </w:rPr>
        <w:t> </w:t>
      </w:r>
      <w:r>
        <w:rPr>
          <w:smallCaps w:val="0"/>
          <w:color w:val="231F20"/>
          <w:w w:val="99"/>
          <w:vertAlign w:val="baseline"/>
        </w:rPr>
        <w:t>f</w:t>
      </w:r>
      <w:r>
        <w:rPr>
          <w:smallCaps w:val="0"/>
          <w:color w:val="231F20"/>
          <w:spacing w:val="1"/>
          <w:w w:val="99"/>
          <w:vertAlign w:val="baseline"/>
        </w:rPr>
        <w:t>o</w:t>
      </w:r>
      <w:r>
        <w:rPr>
          <w:smallCaps w:val="0"/>
          <w:color w:val="231F20"/>
          <w:w w:val="99"/>
          <w:vertAlign w:val="baseline"/>
        </w:rPr>
        <w:t>r</w:t>
      </w:r>
      <w:r>
        <w:rPr>
          <w:smallCaps w:val="0"/>
          <w:color w:val="231F20"/>
          <w:spacing w:val="10"/>
          <w:vertAlign w:val="baseline"/>
        </w:rPr>
        <w:t> </w:t>
      </w:r>
      <w:r>
        <w:rPr>
          <w:rFonts w:ascii="PMingLiU" w:hAnsi="PMingLiU"/>
          <w:smallCaps w:val="0"/>
          <w:color w:val="231F20"/>
          <w:spacing w:val="-1"/>
          <w:w w:val="82"/>
          <w:vertAlign w:val="baseline"/>
        </w:rPr>
        <w:t>Δ</w:t>
      </w:r>
      <w:r>
        <w:rPr>
          <w:i/>
          <w:smallCaps w:val="0"/>
          <w:color w:val="231F20"/>
          <w:spacing w:val="-1"/>
          <w:w w:val="115"/>
          <w:vertAlign w:val="baseline"/>
        </w:rPr>
        <w:t>σ</w:t>
      </w:r>
      <w:r>
        <w:rPr>
          <w:i/>
          <w:smallCaps w:val="0"/>
          <w:color w:val="231F20"/>
          <w:w w:val="155"/>
          <w:vertAlign w:val="subscript"/>
        </w:rPr>
        <w:t>i</w:t>
      </w:r>
      <w:r>
        <w:rPr>
          <w:i/>
          <w:smallCaps w:val="0"/>
          <w:color w:val="231F20"/>
          <w:vertAlign w:val="baseline"/>
        </w:rPr>
        <w:t> </w:t>
      </w:r>
      <w:r>
        <w:rPr>
          <w:i/>
          <w:smallCaps w:val="0"/>
          <w:color w:val="231F20"/>
          <w:spacing w:val="-25"/>
          <w:vertAlign w:val="baseline"/>
        </w:rPr>
        <w:t> </w:t>
      </w:r>
      <w:r>
        <w:rPr>
          <w:smallCaps w:val="0"/>
          <w:color w:val="231F20"/>
          <w:w w:val="99"/>
          <w:vertAlign w:val="baseline"/>
        </w:rPr>
        <w:t>in</w:t>
      </w:r>
      <w:r>
        <w:rPr>
          <w:smallCaps w:val="0"/>
          <w:color w:val="231F20"/>
          <w:spacing w:val="15"/>
          <w:vertAlign w:val="baseline"/>
        </w:rPr>
        <w:t> </w:t>
      </w:r>
      <w:r>
        <w:rPr>
          <w:smallCaps w:val="0"/>
          <w:color w:val="231F20"/>
          <w:w w:val="99"/>
          <w:vertAlign w:val="baseline"/>
        </w:rPr>
        <w:t>terms</w:t>
      </w:r>
      <w:r>
        <w:rPr>
          <w:smallCaps w:val="0"/>
          <w:color w:val="231F20"/>
          <w:spacing w:val="11"/>
          <w:vertAlign w:val="baseline"/>
        </w:rPr>
        <w:t> </w:t>
      </w:r>
      <w:r>
        <w:rPr>
          <w:smallCaps w:val="0"/>
          <w:color w:val="231F20"/>
          <w:spacing w:val="1"/>
          <w:w w:val="99"/>
          <w:vertAlign w:val="baseline"/>
        </w:rPr>
        <w:t>o</w:t>
      </w:r>
      <w:r>
        <w:rPr>
          <w:smallCaps w:val="0"/>
          <w:color w:val="231F20"/>
          <w:w w:val="99"/>
          <w:vertAlign w:val="baseline"/>
        </w:rPr>
        <w:t>f</w:t>
      </w:r>
    </w:p>
    <w:p>
      <w:pPr>
        <w:pStyle w:val="BodyText"/>
        <w:spacing w:line="268" w:lineRule="exact"/>
        <w:ind w:left="320"/>
      </w:pPr>
      <w:r>
        <w:rPr>
          <w:rFonts w:ascii="PMingLiU" w:hAnsi="PMingLiU"/>
          <w:color w:val="231F20"/>
          <w:spacing w:val="-1"/>
          <w:w w:val="82"/>
        </w:rPr>
        <w:t>Δ</w:t>
      </w:r>
      <w:r>
        <w:rPr>
          <w:i/>
          <w:color w:val="231F20"/>
          <w:spacing w:val="-1"/>
          <w:w w:val="122"/>
        </w:rPr>
        <w:t>A</w:t>
      </w:r>
      <w:r>
        <w:rPr>
          <w:rFonts w:ascii="Meiryo" w:hAnsi="Meiryo"/>
          <w:i/>
          <w:smallCaps/>
          <w:color w:val="231F20"/>
          <w:w w:val="98"/>
          <w:vertAlign w:val="superscript"/>
        </w:rPr>
        <w:t>j</w:t>
      </w:r>
      <w:r>
        <w:rPr>
          <w:rFonts w:ascii="Meiryo" w:hAnsi="Meiryo"/>
          <w:i/>
          <w:smallCaps w:val="0"/>
          <w:color w:val="231F20"/>
          <w:spacing w:val="-9"/>
          <w:vertAlign w:val="baseline"/>
        </w:rPr>
        <w:t> </w:t>
      </w:r>
      <w:r>
        <w:rPr>
          <w:smallCaps w:val="0"/>
          <w:color w:val="231F20"/>
          <w:spacing w:val="-1"/>
          <w:w w:val="99"/>
          <w:vertAlign w:val="baseline"/>
        </w:rPr>
        <w:t>s</w:t>
      </w:r>
      <w:r>
        <w:rPr>
          <w:smallCaps w:val="0"/>
          <w:color w:val="231F20"/>
          <w:spacing w:val="1"/>
          <w:w w:val="99"/>
          <w:vertAlign w:val="baseline"/>
        </w:rPr>
        <w:t>ugge</w:t>
      </w:r>
      <w:r>
        <w:rPr>
          <w:smallCaps w:val="0"/>
          <w:color w:val="231F20"/>
          <w:spacing w:val="-1"/>
          <w:w w:val="99"/>
          <w:vertAlign w:val="baseline"/>
        </w:rPr>
        <w:t>st</w:t>
      </w:r>
      <w:r>
        <w:rPr>
          <w:smallCaps w:val="0"/>
          <w:color w:val="231F20"/>
          <w:w w:val="99"/>
          <w:vertAlign w:val="baseline"/>
        </w:rPr>
        <w:t>s</w:t>
      </w:r>
      <w:r>
        <w:rPr>
          <w:smallCaps w:val="0"/>
          <w:color w:val="231F20"/>
          <w:spacing w:val="-1"/>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spacing w:val="-2"/>
          <w:vertAlign w:val="baseline"/>
        </w:rPr>
        <w:t> </w:t>
      </w:r>
      <w:r>
        <w:rPr>
          <w:smallCaps w:val="0"/>
          <w:color w:val="231F20"/>
          <w:spacing w:val="1"/>
          <w:w w:val="99"/>
          <w:vertAlign w:val="baseline"/>
        </w:rPr>
        <w:t>fo</w:t>
      </w:r>
      <w:r>
        <w:rPr>
          <w:smallCaps w:val="0"/>
          <w:color w:val="231F20"/>
          <w:spacing w:val="-1"/>
          <w:w w:val="99"/>
          <w:vertAlign w:val="baseline"/>
        </w:rPr>
        <w:t>ll</w:t>
      </w:r>
      <w:r>
        <w:rPr>
          <w:smallCaps w:val="0"/>
          <w:color w:val="231F20"/>
          <w:spacing w:val="-4"/>
          <w:w w:val="99"/>
          <w:vertAlign w:val="baseline"/>
        </w:rPr>
        <w:t>o</w:t>
      </w:r>
      <w:r>
        <w:rPr>
          <w:smallCaps w:val="0"/>
          <w:color w:val="231F20"/>
          <w:w w:val="99"/>
          <w:vertAlign w:val="baseline"/>
        </w:rPr>
        <w:t>w</w:t>
      </w:r>
      <w:r>
        <w:rPr>
          <w:smallCaps w:val="0"/>
          <w:color w:val="231F20"/>
          <w:spacing w:val="-1"/>
          <w:w w:val="99"/>
          <w:vertAlign w:val="baseline"/>
        </w:rPr>
        <w:t>i</w:t>
      </w:r>
      <w:r>
        <w:rPr>
          <w:smallCaps w:val="0"/>
          <w:color w:val="231F20"/>
          <w:spacing w:val="1"/>
          <w:w w:val="99"/>
          <w:vertAlign w:val="baseline"/>
        </w:rPr>
        <w:t>n</w:t>
      </w:r>
      <w:r>
        <w:rPr>
          <w:smallCaps w:val="0"/>
          <w:color w:val="231F20"/>
          <w:w w:val="99"/>
          <w:vertAlign w:val="baseline"/>
        </w:rPr>
        <w:t>g</w:t>
      </w:r>
      <w:r>
        <w:rPr>
          <w:smallCaps w:val="0"/>
          <w:color w:val="231F20"/>
          <w:spacing w:val="-6"/>
          <w:vertAlign w:val="baseline"/>
        </w:rPr>
        <w:t> </w:t>
      </w:r>
      <w:r>
        <w:rPr>
          <w:smallCaps w:val="0"/>
          <w:color w:val="231F20"/>
          <w:spacing w:val="-1"/>
          <w:w w:val="99"/>
          <w:vertAlign w:val="baseline"/>
        </w:rPr>
        <w:t>t</w:t>
      </w:r>
      <w:r>
        <w:rPr>
          <w:smallCaps w:val="0"/>
          <w:color w:val="231F20"/>
          <w:w w:val="99"/>
          <w:vertAlign w:val="baseline"/>
        </w:rPr>
        <w:t>r</w:t>
      </w:r>
      <w:r>
        <w:rPr>
          <w:smallCaps w:val="0"/>
          <w:color w:val="231F20"/>
          <w:spacing w:val="1"/>
          <w:w w:val="99"/>
          <w:vertAlign w:val="baseline"/>
        </w:rPr>
        <w:t>an</w:t>
      </w:r>
      <w:r>
        <w:rPr>
          <w:smallCaps w:val="0"/>
          <w:color w:val="231F20"/>
          <w:spacing w:val="-1"/>
          <w:w w:val="99"/>
          <w:vertAlign w:val="baseline"/>
        </w:rPr>
        <w:t>s</w:t>
      </w:r>
      <w:r>
        <w:rPr>
          <w:smallCaps w:val="0"/>
          <w:color w:val="231F20"/>
          <w:spacing w:val="1"/>
          <w:w w:val="99"/>
          <w:vertAlign w:val="baseline"/>
        </w:rPr>
        <w:t>por</w:t>
      </w:r>
      <w:r>
        <w:rPr>
          <w:smallCaps w:val="0"/>
          <w:color w:val="231F20"/>
          <w:w w:val="99"/>
          <w:vertAlign w:val="baseline"/>
        </w:rPr>
        <w:t>t</w:t>
      </w:r>
      <w:r>
        <w:rPr>
          <w:smallCaps w:val="0"/>
          <w:color w:val="231F20"/>
          <w:spacing w:val="-5"/>
          <w:vertAlign w:val="baseline"/>
        </w:rPr>
        <w:t> </w:t>
      </w:r>
      <w:r>
        <w:rPr>
          <w:smallCaps w:val="0"/>
          <w:color w:val="231F20"/>
          <w:w w:val="99"/>
          <w:vertAlign w:val="baseline"/>
        </w:rPr>
        <w:t>e</w:t>
      </w:r>
      <w:r>
        <w:rPr>
          <w:smallCaps w:val="0"/>
          <w:color w:val="231F20"/>
          <w:spacing w:val="1"/>
          <w:w w:val="99"/>
          <w:vertAlign w:val="baseline"/>
        </w:rPr>
        <w:t>qua</w:t>
      </w:r>
      <w:r>
        <w:rPr>
          <w:smallCaps w:val="0"/>
          <w:color w:val="231F20"/>
          <w:spacing w:val="-1"/>
          <w:w w:val="99"/>
          <w:vertAlign w:val="baseline"/>
        </w:rPr>
        <w:t>ti</w:t>
      </w:r>
      <w:r>
        <w:rPr>
          <w:smallCaps w:val="0"/>
          <w:color w:val="231F20"/>
          <w:spacing w:val="1"/>
          <w:w w:val="99"/>
          <w:vertAlign w:val="baseline"/>
        </w:rPr>
        <w:t>on:</w:t>
      </w:r>
    </w:p>
    <w:p>
      <w:pPr>
        <w:tabs>
          <w:tab w:pos="2057" w:val="left" w:leader="none"/>
        </w:tabs>
        <w:spacing w:line="215" w:lineRule="exact" w:before="0"/>
        <w:ind w:left="883" w:right="0" w:firstLine="0"/>
        <w:jc w:val="center"/>
        <w:rPr>
          <w:rFonts w:ascii="Meiryo" w:hAnsi="Meiryo"/>
          <w:i/>
          <w:sz w:val="20"/>
        </w:rPr>
      </w:pPr>
      <w:r>
        <w:rPr>
          <w:rFonts w:ascii="Segoe UI Symbol" w:hAnsi="Segoe UI Symbol"/>
          <w:color w:val="231F20"/>
          <w:w w:val="95"/>
          <w:position w:val="14"/>
          <w:sz w:val="20"/>
        </w:rPr>
        <w:t>∫</w:t>
      </w:r>
      <w:r>
        <w:rPr>
          <w:rFonts w:ascii="Segoe UI Symbol" w:hAnsi="Segoe UI Symbol"/>
          <w:color w:val="231F20"/>
          <w:position w:val="14"/>
          <w:sz w:val="20"/>
        </w:rPr>
        <w:tab/>
      </w:r>
      <w:r>
        <w:rPr>
          <w:i/>
          <w:color w:val="231F20"/>
          <w:w w:val="107"/>
          <w:sz w:val="20"/>
        </w:rPr>
        <w:t>ρ</w:t>
      </w:r>
      <w:r>
        <w:rPr>
          <w:rFonts w:ascii="PMingLiU" w:hAnsi="PMingLiU"/>
          <w:color w:val="231F20"/>
          <w:spacing w:val="-1"/>
          <w:w w:val="123"/>
          <w:sz w:val="20"/>
        </w:rPr>
        <w:t>(</w:t>
      </w:r>
      <w:r>
        <w:rPr>
          <w:rFonts w:ascii="Georgia" w:hAnsi="Georgia"/>
          <w:b/>
          <w:color w:val="231F20"/>
          <w:w w:val="95"/>
          <w:sz w:val="20"/>
        </w:rPr>
        <w:t>k</w:t>
      </w:r>
      <w:r>
        <w:rPr>
          <w:rFonts w:ascii="Georgia" w:hAnsi="Georgia"/>
          <w:b/>
          <w:color w:val="231F20"/>
          <w:spacing w:val="18"/>
          <w:sz w:val="20"/>
        </w:rPr>
        <w:t> </w:t>
      </w:r>
      <w:r>
        <w:rPr>
          <w:i/>
          <w:color w:val="231F20"/>
          <w:w w:val="110"/>
          <w:sz w:val="20"/>
        </w:rPr>
        <w:t>,</w:t>
      </w:r>
      <w:r>
        <w:rPr>
          <w:i/>
          <w:color w:val="231F20"/>
          <w:spacing w:val="-17"/>
          <w:sz w:val="20"/>
        </w:rPr>
        <w:t> </w:t>
      </w:r>
      <w:r>
        <w:rPr>
          <w:rFonts w:ascii="Georgia" w:hAnsi="Georgia"/>
          <w:b/>
          <w:color w:val="231F20"/>
          <w:w w:val="95"/>
          <w:sz w:val="20"/>
        </w:rPr>
        <w:t>k</w:t>
      </w:r>
      <w:r>
        <w:rPr>
          <w:rFonts w:ascii="Georgia" w:hAnsi="Georgia"/>
          <w:b/>
          <w:color w:val="231F20"/>
          <w:sz w:val="20"/>
        </w:rPr>
        <w:t> </w:t>
      </w:r>
      <w:r>
        <w:rPr>
          <w:rFonts w:ascii="Georgia" w:hAnsi="Georgia"/>
          <w:b/>
          <w:color w:val="231F20"/>
          <w:spacing w:val="-14"/>
          <w:sz w:val="20"/>
        </w:rPr>
        <w:t> </w:t>
      </w:r>
      <w:r>
        <w:rPr>
          <w:rFonts w:ascii="PMingLiU" w:hAnsi="PMingLiU"/>
          <w:color w:val="231F20"/>
          <w:spacing w:val="-1"/>
          <w:w w:val="123"/>
          <w:sz w:val="20"/>
        </w:rPr>
        <w:t>)</w:t>
      </w:r>
      <w:r>
        <w:rPr>
          <w:i/>
          <w:color w:val="231F20"/>
          <w:w w:val="121"/>
          <w:sz w:val="20"/>
        </w:rPr>
        <w:t>L</w:t>
      </w:r>
      <w:r>
        <w:rPr>
          <w:i/>
          <w:color w:val="231F20"/>
          <w:sz w:val="20"/>
        </w:rPr>
        <w:t> </w:t>
      </w:r>
      <w:r>
        <w:rPr>
          <w:i/>
          <w:color w:val="231F20"/>
          <w:spacing w:val="-15"/>
          <w:sz w:val="20"/>
        </w:rPr>
        <w:t> </w:t>
      </w:r>
      <w:r>
        <w:rPr>
          <w:rFonts w:ascii="PMingLiU" w:hAnsi="PMingLiU"/>
          <w:color w:val="231F20"/>
          <w:spacing w:val="-1"/>
          <w:w w:val="123"/>
          <w:sz w:val="20"/>
        </w:rPr>
        <w:t>(</w:t>
      </w:r>
      <w:r>
        <w:rPr>
          <w:rFonts w:ascii="Georgia" w:hAnsi="Georgia"/>
          <w:b/>
          <w:color w:val="231F20"/>
          <w:spacing w:val="1"/>
          <w:w w:val="102"/>
          <w:sz w:val="20"/>
        </w:rPr>
        <w:t>x</w:t>
      </w:r>
      <w:r>
        <w:rPr>
          <w:rFonts w:ascii="Meiryo" w:hAnsi="Meiryo"/>
          <w:i/>
          <w:smallCaps/>
          <w:color w:val="231F20"/>
          <w:spacing w:val="9"/>
          <w:w w:val="98"/>
          <w:sz w:val="20"/>
          <w:vertAlign w:val="superscript"/>
        </w:rPr>
        <w:t>j</w:t>
      </w:r>
      <w:r>
        <w:rPr>
          <w:i/>
          <w:smallCaps w:val="0"/>
          <w:color w:val="231F20"/>
          <w:w w:val="110"/>
          <w:sz w:val="20"/>
          <w:vertAlign w:val="baseline"/>
        </w:rPr>
        <w:t>,</w:t>
      </w:r>
      <w:r>
        <w:rPr>
          <w:i/>
          <w:smallCaps w:val="0"/>
          <w:color w:val="231F20"/>
          <w:spacing w:val="-17"/>
          <w:sz w:val="20"/>
          <w:vertAlign w:val="baseline"/>
        </w:rPr>
        <w:t> </w:t>
      </w:r>
      <w:r>
        <w:rPr>
          <w:rFonts w:ascii="Georgia" w:hAnsi="Georgia"/>
          <w:b/>
          <w:smallCaps w:val="0"/>
          <w:color w:val="231F20"/>
          <w:w w:val="102"/>
          <w:sz w:val="20"/>
          <w:vertAlign w:val="baseline"/>
        </w:rPr>
        <w:t>x</w:t>
      </w:r>
      <w:r>
        <w:rPr>
          <w:rFonts w:ascii="Georgia" w:hAnsi="Georgia"/>
          <w:b/>
          <w:smallCaps w:val="0"/>
          <w:color w:val="231F20"/>
          <w:spacing w:val="-6"/>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rFonts w:ascii="Georgia" w:hAnsi="Georgia"/>
          <w:b/>
          <w:smallCaps w:val="0"/>
          <w:color w:val="231F20"/>
          <w:spacing w:val="-1"/>
          <w:w w:val="102"/>
          <w:sz w:val="20"/>
          <w:vertAlign w:val="baseline"/>
        </w:rPr>
        <w:t>x</w:t>
      </w:r>
      <w:r>
        <w:rPr>
          <w:rFonts w:ascii="Meiryo" w:hAnsi="Meiryo"/>
          <w:i/>
          <w:smallCaps/>
          <w:color w:val="231F20"/>
          <w:spacing w:val="11"/>
          <w:w w:val="98"/>
          <w:sz w:val="20"/>
          <w:vertAlign w:val="superscript"/>
        </w:rPr>
        <w:t>j</w:t>
      </w:r>
      <w:r>
        <w:rPr>
          <w:rFonts w:ascii="PMingLiU" w:hAnsi="PMingLiU"/>
          <w:smallCaps w:val="0"/>
          <w:color w:val="231F20"/>
          <w:w w:val="123"/>
          <w:sz w:val="20"/>
          <w:vertAlign w:val="baseline"/>
        </w:rPr>
        <w:t>)</w:t>
      </w:r>
      <w:r>
        <w:rPr>
          <w:rFonts w:ascii="PMingLiU" w:hAnsi="PMingLiU"/>
          <w:smallCaps w:val="0"/>
          <w:color w:val="231F20"/>
          <w:spacing w:val="-19"/>
          <w:sz w:val="20"/>
          <w:vertAlign w:val="baseline"/>
        </w:rPr>
        <w:t> </w:t>
      </w:r>
      <w:r>
        <w:rPr>
          <w:rFonts w:ascii="PMingLiU" w:hAnsi="PMingLiU"/>
          <w:smallCaps w:val="0"/>
          <w:color w:val="231F20"/>
          <w:w w:val="106"/>
          <w:sz w:val="20"/>
          <w:vertAlign w:val="baseline"/>
        </w:rPr>
        <w:t>c</w:t>
      </w:r>
      <w:r>
        <w:rPr>
          <w:rFonts w:ascii="PMingLiU" w:hAnsi="PMingLiU"/>
          <w:smallCaps w:val="0"/>
          <w:color w:val="231F20"/>
          <w:spacing w:val="1"/>
          <w:w w:val="106"/>
          <w:sz w:val="20"/>
          <w:vertAlign w:val="baseline"/>
        </w:rPr>
        <w:t>o</w:t>
      </w:r>
      <w:r>
        <w:rPr>
          <w:rFonts w:ascii="PMingLiU" w:hAnsi="PMingLiU"/>
          <w:smallCaps w:val="0"/>
          <w:color w:val="231F20"/>
          <w:w w:val="107"/>
          <w:sz w:val="20"/>
          <w:vertAlign w:val="baseline"/>
        </w:rPr>
        <w:t>s</w:t>
      </w:r>
      <w:r>
        <w:rPr>
          <w:rFonts w:ascii="PMingLiU" w:hAnsi="PMingLiU"/>
          <w:smallCaps w:val="0"/>
          <w:color w:val="231F20"/>
          <w:spacing w:val="-21"/>
          <w:sz w:val="20"/>
          <w:vertAlign w:val="baseline"/>
        </w:rPr>
        <w:t> </w:t>
      </w:r>
      <w:r>
        <w:rPr>
          <w:i/>
          <w:smallCaps w:val="0"/>
          <w:color w:val="231F20"/>
          <w:w w:val="95"/>
          <w:sz w:val="20"/>
          <w:vertAlign w:val="baseline"/>
        </w:rPr>
        <w:t>θ</w:t>
      </w:r>
      <w:r>
        <w:rPr>
          <w:i/>
          <w:smallCaps w:val="0"/>
          <w:color w:val="231F20"/>
          <w:sz w:val="20"/>
          <w:vertAlign w:val="baseline"/>
        </w:rPr>
        <w:t> </w:t>
      </w:r>
      <w:r>
        <w:rPr>
          <w:i/>
          <w:smallCaps w:val="0"/>
          <w:color w:val="231F20"/>
          <w:spacing w:val="-2"/>
          <w:sz w:val="20"/>
          <w:vertAlign w:val="baseline"/>
        </w:rPr>
        <w:t> </w:t>
      </w:r>
      <w:r>
        <w:rPr>
          <w:rFonts w:ascii="PMingLiU" w:hAnsi="PMingLiU"/>
          <w:smallCaps w:val="0"/>
          <w:color w:val="231F20"/>
          <w:w w:val="106"/>
          <w:sz w:val="20"/>
          <w:vertAlign w:val="baseline"/>
        </w:rPr>
        <w:t>cos</w:t>
      </w:r>
      <w:r>
        <w:rPr>
          <w:rFonts w:ascii="PMingLiU" w:hAnsi="PMingLiU"/>
          <w:smallCaps w:val="0"/>
          <w:color w:val="231F20"/>
          <w:spacing w:val="-20"/>
          <w:sz w:val="20"/>
          <w:vertAlign w:val="baseline"/>
        </w:rPr>
        <w:t> </w:t>
      </w:r>
      <w:r>
        <w:rPr>
          <w:i/>
          <w:smallCaps w:val="0"/>
          <w:color w:val="231F20"/>
          <w:spacing w:val="4"/>
          <w:w w:val="95"/>
          <w:sz w:val="20"/>
          <w:vertAlign w:val="baseline"/>
        </w:rPr>
        <w:t>θ</w:t>
      </w:r>
      <w:r>
        <w:rPr>
          <w:rFonts w:ascii="Meiryo" w:hAnsi="Meiryo"/>
          <w:i/>
          <w:smallCaps/>
          <w:color w:val="231F20"/>
          <w:w w:val="98"/>
          <w:sz w:val="20"/>
          <w:vertAlign w:val="superscript"/>
        </w:rPr>
        <w:t>j</w:t>
      </w:r>
    </w:p>
    <w:p>
      <w:pPr>
        <w:pStyle w:val="BodyText"/>
        <w:spacing w:before="10" w:after="39"/>
        <w:rPr>
          <w:rFonts w:ascii="Meiryo"/>
          <w:i/>
          <w:sz w:val="6"/>
        </w:rPr>
      </w:pPr>
    </w:p>
    <w:p>
      <w:pPr>
        <w:pStyle w:val="BodyText"/>
        <w:spacing w:line="20" w:lineRule="exact"/>
        <w:ind w:left="2983"/>
        <w:rPr>
          <w:rFonts w:ascii="Meiryo"/>
          <w:sz w:val="2"/>
        </w:rPr>
      </w:pPr>
      <w:r>
        <w:rPr>
          <w:rFonts w:ascii="Meiryo"/>
          <w:sz w:val="2"/>
        </w:rPr>
        <w:pict>
          <v:group style="width:145.450pt;height:.5pt;mso-position-horizontal-relative:char;mso-position-vertical-relative:line" coordorigin="0,0" coordsize="2909,10">
            <v:line style="position:absolute" from="0,5" to="2909,5" stroked="true" strokeweight=".48pt" strokecolor="#221e1f">
              <v:stroke dashstyle="solid"/>
            </v:line>
          </v:group>
        </w:pict>
      </w:r>
      <w:r>
        <w:rPr>
          <w:rFonts w:ascii="Meiryo"/>
          <w:sz w:val="2"/>
        </w:rPr>
      </w:r>
    </w:p>
    <w:p>
      <w:pPr>
        <w:pStyle w:val="BodyText"/>
        <w:spacing w:before="10"/>
        <w:rPr>
          <w:rFonts w:ascii="Meiryo"/>
          <w:i/>
          <w:sz w:val="22"/>
        </w:rPr>
      </w:pPr>
      <w:r>
        <w:rPr/>
        <w:br w:type="column"/>
      </w:r>
      <w:r>
        <w:rPr>
          <w:rFonts w:ascii="Meiryo"/>
          <w:i/>
          <w:sz w:val="22"/>
        </w:rPr>
      </w:r>
    </w:p>
    <w:p>
      <w:pPr>
        <w:spacing w:line="232" w:lineRule="auto" w:before="0"/>
        <w:ind w:left="319" w:right="157" w:firstLine="0"/>
        <w:jc w:val="left"/>
        <w:rPr>
          <w:sz w:val="16"/>
        </w:rPr>
      </w:pPr>
      <w:r>
        <w:rPr>
          <w:rFonts w:ascii="Arial"/>
          <w:b/>
          <w:color w:val="474F9C"/>
          <w:sz w:val="16"/>
        </w:rPr>
        <w:t>Figure 18.7. </w:t>
      </w:r>
      <w:r>
        <w:rPr>
          <w:color w:val="231F20"/>
          <w:sz w:val="16"/>
        </w:rPr>
        <w:t>The light com- ing into one point comes from</w:t>
      </w:r>
    </w:p>
    <w:p>
      <w:pPr>
        <w:spacing w:after="0" w:line="232" w:lineRule="auto"/>
        <w:jc w:val="left"/>
        <w:rPr>
          <w:sz w:val="16"/>
        </w:rPr>
        <w:sectPr>
          <w:type w:val="continuous"/>
          <w:pgSz w:w="10800" w:h="13320"/>
          <w:pgMar w:top="1300" w:bottom="280" w:left="760" w:right="700"/>
          <w:cols w:num="2" w:equalWidth="0">
            <w:col w:w="6818" w:space="92"/>
            <w:col w:w="2430"/>
          </w:cols>
        </w:sectPr>
      </w:pPr>
    </w:p>
    <w:p>
      <w:pPr>
        <w:spacing w:line="115" w:lineRule="exact" w:before="0"/>
        <w:ind w:left="754" w:right="0" w:firstLine="0"/>
        <w:jc w:val="left"/>
        <w:rPr>
          <w:rFonts w:ascii="PMingLiU"/>
          <w:sz w:val="20"/>
        </w:rPr>
      </w:pPr>
      <w:r>
        <w:rPr>
          <w:i/>
          <w:color w:val="231F20"/>
          <w:w w:val="125"/>
          <w:sz w:val="20"/>
        </w:rPr>
        <w:t>L</w:t>
      </w:r>
      <w:r>
        <w:rPr>
          <w:i/>
          <w:color w:val="231F20"/>
          <w:w w:val="125"/>
          <w:sz w:val="20"/>
          <w:vertAlign w:val="subscript"/>
        </w:rPr>
        <w:t>s</w:t>
      </w:r>
      <w:r>
        <w:rPr>
          <w:rFonts w:ascii="PMingLiU"/>
          <w:color w:val="231F20"/>
          <w:w w:val="125"/>
          <w:sz w:val="20"/>
          <w:vertAlign w:val="baseline"/>
        </w:rPr>
        <w:t>(</w:t>
      </w:r>
      <w:r>
        <w:rPr>
          <w:rFonts w:ascii="Georgia"/>
          <w:b/>
          <w:color w:val="231F20"/>
          <w:w w:val="125"/>
          <w:sz w:val="20"/>
          <w:vertAlign w:val="baseline"/>
        </w:rPr>
        <w:t>x</w:t>
      </w:r>
      <w:r>
        <w:rPr>
          <w:i/>
          <w:color w:val="231F20"/>
          <w:w w:val="125"/>
          <w:sz w:val="20"/>
          <w:vertAlign w:val="baseline"/>
        </w:rPr>
        <w:t>,</w:t>
      </w:r>
      <w:r>
        <w:rPr>
          <w:i/>
          <w:color w:val="231F20"/>
          <w:spacing w:val="-38"/>
          <w:w w:val="125"/>
          <w:sz w:val="20"/>
          <w:vertAlign w:val="baseline"/>
        </w:rPr>
        <w:t> </w:t>
      </w:r>
      <w:r>
        <w:rPr>
          <w:rFonts w:ascii="Georgia"/>
          <w:b/>
          <w:color w:val="231F20"/>
          <w:spacing w:val="4"/>
          <w:w w:val="125"/>
          <w:sz w:val="20"/>
          <w:vertAlign w:val="baseline"/>
        </w:rPr>
        <w:t>k</w:t>
      </w:r>
      <w:r>
        <w:rPr>
          <w:i/>
          <w:color w:val="231F20"/>
          <w:spacing w:val="4"/>
          <w:w w:val="125"/>
          <w:sz w:val="20"/>
          <w:vertAlign w:val="subscript"/>
        </w:rPr>
        <w:t>o</w:t>
      </w:r>
      <w:r>
        <w:rPr>
          <w:rFonts w:ascii="PMingLiU"/>
          <w:color w:val="231F20"/>
          <w:spacing w:val="4"/>
          <w:w w:val="125"/>
          <w:sz w:val="20"/>
          <w:vertAlign w:val="baseline"/>
        </w:rPr>
        <w:t>)</w:t>
      </w:r>
      <w:r>
        <w:rPr>
          <w:rFonts w:ascii="PMingLiU"/>
          <w:color w:val="231F20"/>
          <w:spacing w:val="-25"/>
          <w:w w:val="125"/>
          <w:sz w:val="20"/>
          <w:vertAlign w:val="baseline"/>
        </w:rPr>
        <w:t> </w:t>
      </w:r>
      <w:r>
        <w:rPr>
          <w:rFonts w:ascii="PMingLiU"/>
          <w:color w:val="231F20"/>
          <w:w w:val="125"/>
          <w:sz w:val="20"/>
          <w:vertAlign w:val="baseline"/>
        </w:rPr>
        <w:t>=</w:t>
      </w:r>
      <w:r>
        <w:rPr>
          <w:rFonts w:ascii="PMingLiU"/>
          <w:color w:val="231F20"/>
          <w:spacing w:val="5"/>
          <w:sz w:val="20"/>
          <w:vertAlign w:val="baseline"/>
        </w:rPr>
        <w:t> </w:t>
      </w:r>
    </w:p>
    <w:p>
      <w:pPr>
        <w:spacing w:before="87"/>
        <w:ind w:left="67" w:right="0" w:firstLine="0"/>
        <w:jc w:val="left"/>
        <w:rPr>
          <w:rFonts w:ascii="Georgia" w:hAnsi="Georgia"/>
          <w:b/>
          <w:sz w:val="14"/>
        </w:rPr>
      </w:pPr>
      <w:r>
        <w:rPr/>
        <w:br w:type="column"/>
      </w:r>
      <w:r>
        <w:rPr>
          <w:color w:val="231F20"/>
          <w:sz w:val="14"/>
        </w:rPr>
        <w:t>all </w:t>
      </w:r>
      <w:r>
        <w:rPr>
          <w:rFonts w:ascii="Georgia" w:hAnsi="Georgia"/>
          <w:b/>
          <w:color w:val="231F20"/>
          <w:sz w:val="14"/>
        </w:rPr>
        <w:t>x</w:t>
      </w:r>
      <w:r>
        <w:rPr>
          <w:color w:val="231F20"/>
          <w:sz w:val="14"/>
        </w:rPr>
        <w:t>’ visible to </w:t>
      </w:r>
      <w:r>
        <w:rPr>
          <w:rFonts w:ascii="Georgia" w:hAnsi="Georgia"/>
          <w:b/>
          <w:color w:val="231F20"/>
          <w:sz w:val="14"/>
        </w:rPr>
        <w:t>x</w:t>
      </w:r>
    </w:p>
    <w:p>
      <w:pPr>
        <w:tabs>
          <w:tab w:pos="604" w:val="left" w:leader="none"/>
          <w:tab w:pos="906" w:val="left" w:leader="none"/>
        </w:tabs>
        <w:spacing w:line="40" w:lineRule="exact" w:before="0"/>
        <w:ind w:left="328" w:right="0" w:firstLine="0"/>
        <w:jc w:val="left"/>
        <w:rPr>
          <w:i/>
          <w:sz w:val="14"/>
        </w:rPr>
      </w:pPr>
      <w:r>
        <w:rPr/>
        <w:br w:type="column"/>
      </w:r>
      <w:r>
        <w:rPr>
          <w:i/>
          <w:color w:val="231F20"/>
          <w:w w:val="130"/>
          <w:sz w:val="14"/>
        </w:rPr>
        <w:t>i</w:t>
        <w:tab/>
        <w:t>o</w:t>
        <w:tab/>
      </w:r>
      <w:r>
        <w:rPr>
          <w:i/>
          <w:color w:val="231F20"/>
          <w:spacing w:val="-20"/>
          <w:w w:val="130"/>
          <w:sz w:val="14"/>
        </w:rPr>
        <w:t>s</w:t>
      </w:r>
    </w:p>
    <w:p>
      <w:pPr>
        <w:spacing w:line="53" w:lineRule="exact" w:before="0"/>
        <w:ind w:left="0" w:right="0" w:firstLine="0"/>
        <w:jc w:val="right"/>
        <w:rPr>
          <w:i/>
          <w:sz w:val="14"/>
        </w:rPr>
      </w:pPr>
      <w:r>
        <w:rPr/>
        <w:br w:type="column"/>
      </w:r>
      <w:r>
        <w:rPr>
          <w:i/>
          <w:color w:val="231F20"/>
          <w:w w:val="145"/>
          <w:sz w:val="14"/>
        </w:rPr>
        <w:t>i</w:t>
      </w:r>
    </w:p>
    <w:p>
      <w:pPr>
        <w:pStyle w:val="ListParagraph"/>
        <w:numPr>
          <w:ilvl w:val="0"/>
          <w:numId w:val="3"/>
        </w:numPr>
        <w:tabs>
          <w:tab w:pos="145" w:val="left" w:leader="none"/>
        </w:tabs>
        <w:spacing w:line="322" w:lineRule="exact" w:before="0" w:after="0"/>
        <w:ind w:left="144" w:right="0" w:hanging="102"/>
        <w:jc w:val="left"/>
        <w:rPr>
          <w:rFonts w:ascii="PMingLiU" w:hAnsi="PMingLiU"/>
          <w:sz w:val="14"/>
        </w:rPr>
      </w:pPr>
      <w:r>
        <w:rPr>
          <w:rFonts w:ascii="Georgia" w:hAnsi="Georgia"/>
          <w:b/>
          <w:color w:val="231F20"/>
          <w:w w:val="102"/>
          <w:sz w:val="20"/>
        </w:rPr>
        <w:t>x</w:t>
      </w:r>
      <w:r>
        <w:rPr>
          <w:rFonts w:ascii="Georgia" w:hAnsi="Georgia"/>
          <w:b/>
          <w:color w:val="231F20"/>
          <w:spacing w:val="-6"/>
          <w:sz w:val="20"/>
        </w:rPr>
        <w:t> </w:t>
      </w:r>
      <w:r>
        <w:rPr>
          <w:rFonts w:ascii="Meiryo" w:hAnsi="Meiryo"/>
          <w:i/>
          <w:color w:val="231F20"/>
          <w:w w:val="96"/>
          <w:sz w:val="20"/>
        </w:rPr>
        <w:t>−</w:t>
      </w:r>
      <w:r>
        <w:rPr>
          <w:rFonts w:ascii="Meiryo" w:hAnsi="Meiryo"/>
          <w:i/>
          <w:color w:val="231F20"/>
          <w:spacing w:val="-24"/>
          <w:sz w:val="20"/>
        </w:rPr>
        <w:t> </w:t>
      </w:r>
      <w:r>
        <w:rPr>
          <w:rFonts w:ascii="Georgia" w:hAnsi="Georgia"/>
          <w:b/>
          <w:color w:val="231F20"/>
          <w:spacing w:val="-1"/>
          <w:w w:val="102"/>
          <w:sz w:val="20"/>
        </w:rPr>
        <w:t>x</w:t>
      </w:r>
      <w:r>
        <w:rPr>
          <w:rFonts w:ascii="Meiryo" w:hAnsi="Meiryo"/>
          <w:i/>
          <w:smallCaps/>
          <w:color w:val="231F20"/>
          <w:spacing w:val="9"/>
          <w:w w:val="92"/>
          <w:position w:val="6"/>
          <w:sz w:val="14"/>
        </w:rPr>
        <w:t>j</w:t>
      </w:r>
      <w:r>
        <w:rPr>
          <w:rFonts w:ascii="Meiryo" w:hAnsi="Meiryo"/>
          <w:i/>
          <w:smallCaps w:val="0"/>
          <w:color w:val="231F20"/>
          <w:spacing w:val="1"/>
          <w:w w:val="49"/>
          <w:sz w:val="20"/>
        </w:rPr>
        <w:t>◦</w:t>
      </w:r>
      <w:r>
        <w:rPr>
          <w:rFonts w:ascii="PMingLiU" w:hAnsi="PMingLiU"/>
          <w:smallCaps w:val="0"/>
          <w:color w:val="231F20"/>
          <w:w w:val="120"/>
          <w:position w:val="6"/>
          <w:sz w:val="14"/>
        </w:rPr>
        <w:t>2</w:t>
      </w:r>
    </w:p>
    <w:p>
      <w:pPr>
        <w:spacing w:line="185" w:lineRule="exact" w:before="0"/>
        <w:ind w:left="482" w:right="0" w:firstLine="0"/>
        <w:jc w:val="left"/>
        <w:rPr>
          <w:i/>
          <w:sz w:val="20"/>
        </w:rPr>
      </w:pPr>
      <w:r>
        <w:rPr/>
        <w:br w:type="column"/>
      </w:r>
      <w:r>
        <w:rPr>
          <w:i/>
          <w:color w:val="231F20"/>
          <w:spacing w:val="-1"/>
          <w:w w:val="113"/>
          <w:sz w:val="20"/>
        </w:rPr>
        <w:t>dA</w:t>
      </w:r>
      <w:r>
        <w:rPr>
          <w:rFonts w:ascii="Meiryo"/>
          <w:i/>
          <w:smallCaps/>
          <w:color w:val="231F20"/>
          <w:w w:val="98"/>
          <w:sz w:val="20"/>
          <w:vertAlign w:val="superscript"/>
        </w:rPr>
        <w:t>j</w:t>
      </w:r>
      <w:r>
        <w:rPr>
          <w:rFonts w:ascii="Meiryo"/>
          <w:i/>
          <w:smallCaps w:val="0"/>
          <w:color w:val="231F20"/>
          <w:spacing w:val="-4"/>
          <w:sz w:val="20"/>
          <w:vertAlign w:val="baseline"/>
        </w:rPr>
        <w:t> </w:t>
      </w:r>
      <w:r>
        <w:rPr>
          <w:i/>
          <w:smallCaps w:val="0"/>
          <w:color w:val="231F20"/>
          <w:w w:val="110"/>
          <w:sz w:val="20"/>
          <w:vertAlign w:val="baseline"/>
        </w:rPr>
        <w:t>.</w:t>
      </w:r>
    </w:p>
    <w:p>
      <w:pPr>
        <w:spacing w:line="31" w:lineRule="exact" w:before="0"/>
        <w:ind w:left="754" w:right="0" w:firstLine="0"/>
        <w:jc w:val="left"/>
        <w:rPr>
          <w:sz w:val="16"/>
        </w:rPr>
      </w:pPr>
      <w:r>
        <w:rPr/>
        <w:br w:type="column"/>
      </w:r>
      <w:r>
        <w:rPr>
          <w:color w:val="231F20"/>
          <w:sz w:val="16"/>
        </w:rPr>
        <w:t>another point.</w:t>
      </w:r>
    </w:p>
    <w:p>
      <w:pPr>
        <w:spacing w:after="0" w:line="31" w:lineRule="exact"/>
        <w:jc w:val="left"/>
        <w:rPr>
          <w:sz w:val="16"/>
        </w:rPr>
        <w:sectPr>
          <w:type w:val="continuous"/>
          <w:pgSz w:w="10800" w:h="13320"/>
          <w:pgMar w:top="1300" w:bottom="280" w:left="760" w:right="700"/>
          <w:cols w:num="6" w:equalWidth="0">
            <w:col w:w="1819" w:space="40"/>
            <w:col w:w="1065" w:space="39"/>
            <w:col w:w="982" w:space="39"/>
            <w:col w:w="1415" w:space="40"/>
            <w:col w:w="940" w:space="96"/>
            <w:col w:w="2865"/>
          </w:cols>
        </w:sectPr>
      </w:pPr>
    </w:p>
    <w:p>
      <w:pPr>
        <w:pStyle w:val="BodyText"/>
        <w:spacing w:line="170" w:lineRule="auto" w:before="31"/>
        <w:ind w:left="320" w:right="2557" w:hanging="1"/>
        <w:jc w:val="both"/>
      </w:pPr>
      <w:r>
        <w:rPr>
          <w:color w:val="231F20"/>
          <w:w w:val="99"/>
        </w:rPr>
        <w:t>N</w:t>
      </w:r>
      <w:r>
        <w:rPr>
          <w:color w:val="231F20"/>
          <w:spacing w:val="1"/>
          <w:w w:val="99"/>
        </w:rPr>
        <w:t>o</w:t>
      </w:r>
      <w:r>
        <w:rPr>
          <w:color w:val="231F20"/>
          <w:spacing w:val="-1"/>
          <w:w w:val="99"/>
        </w:rPr>
        <w:t>t</w:t>
      </w:r>
      <w:r>
        <w:rPr>
          <w:color w:val="231F20"/>
          <w:w w:val="99"/>
        </w:rPr>
        <w:t>e</w:t>
      </w:r>
      <w:r>
        <w:rPr>
          <w:color w:val="231F20"/>
          <w:spacing w:val="8"/>
        </w:rPr>
        <w:t> </w:t>
      </w:r>
      <w:r>
        <w:rPr>
          <w:color w:val="231F20"/>
          <w:spacing w:val="-1"/>
          <w:w w:val="99"/>
        </w:rPr>
        <w:t>t</w:t>
      </w:r>
      <w:r>
        <w:rPr>
          <w:color w:val="231F20"/>
          <w:spacing w:val="1"/>
          <w:w w:val="99"/>
        </w:rPr>
        <w:t>h</w:t>
      </w:r>
      <w:r>
        <w:rPr>
          <w:color w:val="231F20"/>
          <w:w w:val="99"/>
        </w:rPr>
        <w:t>at</w:t>
      </w:r>
      <w:r>
        <w:rPr>
          <w:color w:val="231F20"/>
          <w:spacing w:val="9"/>
        </w:rPr>
        <w:t> </w:t>
      </w:r>
      <w:r>
        <w:rPr>
          <w:color w:val="231F20"/>
          <w:w w:val="99"/>
        </w:rPr>
        <w:t>we</w:t>
      </w:r>
      <w:r>
        <w:rPr>
          <w:color w:val="231F20"/>
          <w:spacing w:val="10"/>
        </w:rPr>
        <w:t> </w:t>
      </w:r>
      <w:r>
        <w:rPr>
          <w:color w:val="231F20"/>
          <w:w w:val="99"/>
        </w:rPr>
        <w:t>are</w:t>
      </w:r>
      <w:r>
        <w:rPr>
          <w:color w:val="231F20"/>
          <w:spacing w:val="8"/>
        </w:rPr>
        <w:t> </w:t>
      </w:r>
      <w:r>
        <w:rPr>
          <w:color w:val="231F20"/>
          <w:spacing w:val="1"/>
          <w:w w:val="99"/>
        </w:rPr>
        <w:t>u</w:t>
      </w:r>
      <w:r>
        <w:rPr>
          <w:color w:val="231F20"/>
          <w:spacing w:val="-1"/>
          <w:w w:val="99"/>
        </w:rPr>
        <w:t>si</w:t>
      </w:r>
      <w:r>
        <w:rPr>
          <w:color w:val="231F20"/>
          <w:w w:val="99"/>
        </w:rPr>
        <w:t>ng</w:t>
      </w:r>
      <w:r>
        <w:rPr>
          <w:color w:val="231F20"/>
          <w:spacing w:val="8"/>
        </w:rPr>
        <w:t> </w:t>
      </w:r>
      <w:r>
        <w:rPr>
          <w:color w:val="231F20"/>
          <w:w w:val="99"/>
        </w:rPr>
        <w:t>a</w:t>
      </w:r>
      <w:r>
        <w:rPr>
          <w:color w:val="231F20"/>
          <w:spacing w:val="10"/>
        </w:rPr>
        <w:t> </w:t>
      </w:r>
      <w:r>
        <w:rPr>
          <w:color w:val="231F20"/>
          <w:w w:val="99"/>
        </w:rPr>
        <w:t>non-norma</w:t>
      </w:r>
      <w:r>
        <w:rPr>
          <w:color w:val="231F20"/>
          <w:spacing w:val="-1"/>
          <w:w w:val="99"/>
        </w:rPr>
        <w:t>li</w:t>
      </w:r>
      <w:r>
        <w:rPr>
          <w:color w:val="231F20"/>
          <w:w w:val="99"/>
        </w:rPr>
        <w:t>zed</w:t>
      </w:r>
      <w:r>
        <w:rPr>
          <w:color w:val="231F20"/>
          <w:spacing w:val="1"/>
        </w:rPr>
        <w:t> </w:t>
      </w:r>
      <w:r>
        <w:rPr>
          <w:color w:val="231F20"/>
          <w:spacing w:val="-2"/>
          <w:w w:val="99"/>
        </w:rPr>
        <w:t>v</w:t>
      </w:r>
      <w:r>
        <w:rPr>
          <w:color w:val="231F20"/>
          <w:w w:val="99"/>
        </w:rPr>
        <w:t>ec</w:t>
      </w:r>
      <w:r>
        <w:rPr>
          <w:color w:val="231F20"/>
          <w:spacing w:val="-1"/>
          <w:w w:val="99"/>
        </w:rPr>
        <w:t>t</w:t>
      </w:r>
      <w:r>
        <w:rPr>
          <w:color w:val="231F20"/>
          <w:w w:val="99"/>
        </w:rPr>
        <w:t>or</w:t>
      </w:r>
      <w:r>
        <w:rPr>
          <w:color w:val="231F20"/>
          <w:spacing w:val="8"/>
        </w:rPr>
        <w:t> </w:t>
      </w:r>
      <w:r>
        <w:rPr>
          <w:rFonts w:ascii="Georgia" w:hAnsi="Georgia"/>
          <w:b/>
          <w:color w:val="231F20"/>
          <w:w w:val="102"/>
        </w:rPr>
        <w:t>x</w:t>
      </w:r>
      <w:r>
        <w:rPr>
          <w:rFonts w:ascii="Georgia" w:hAnsi="Georgia"/>
          <w:b/>
          <w:color w:val="231F20"/>
          <w:spacing w:val="1"/>
        </w:rPr>
        <w:t> </w:t>
      </w:r>
      <w:r>
        <w:rPr>
          <w:rFonts w:ascii="Meiryo" w:hAnsi="Meiryo"/>
          <w:i/>
          <w:color w:val="231F20"/>
          <w:w w:val="96"/>
        </w:rPr>
        <w:t>−</w:t>
      </w:r>
      <w:r>
        <w:rPr>
          <w:rFonts w:ascii="Meiryo" w:hAnsi="Meiryo"/>
          <w:i/>
          <w:color w:val="231F20"/>
          <w:spacing w:val="-17"/>
        </w:rPr>
        <w:t> </w:t>
      </w:r>
      <w:r>
        <w:rPr>
          <w:rFonts w:ascii="Georgia" w:hAnsi="Georgia"/>
          <w:b/>
          <w:color w:val="231F20"/>
          <w:spacing w:val="-1"/>
          <w:w w:val="102"/>
        </w:rPr>
        <w:t>x</w:t>
      </w:r>
      <w:r>
        <w:rPr>
          <w:rFonts w:ascii="Meiryo" w:hAnsi="Meiryo"/>
          <w:i/>
          <w:smallCaps/>
          <w:color w:val="231F20"/>
          <w:w w:val="98"/>
          <w:vertAlign w:val="superscript"/>
        </w:rPr>
        <w:t>j</w:t>
      </w:r>
      <w:r>
        <w:rPr>
          <w:rFonts w:ascii="Meiryo" w:hAnsi="Meiryo"/>
          <w:i/>
          <w:smallCaps w:val="0"/>
          <w:color w:val="231F20"/>
          <w:spacing w:val="3"/>
          <w:vertAlign w:val="baseline"/>
        </w:rPr>
        <w:t> </w:t>
      </w:r>
      <w:r>
        <w:rPr>
          <w:smallCaps w:val="0"/>
          <w:color w:val="231F20"/>
          <w:spacing w:val="-1"/>
          <w:w w:val="99"/>
          <w:vertAlign w:val="baseline"/>
        </w:rPr>
        <w:t>t</w:t>
      </w:r>
      <w:r>
        <w:rPr>
          <w:smallCaps w:val="0"/>
          <w:color w:val="231F20"/>
          <w:w w:val="99"/>
          <w:vertAlign w:val="baseline"/>
        </w:rPr>
        <w:t>o</w:t>
      </w:r>
      <w:r>
        <w:rPr>
          <w:smallCaps w:val="0"/>
          <w:color w:val="231F20"/>
          <w:spacing w:val="8"/>
          <w:vertAlign w:val="baseline"/>
        </w:rPr>
        <w:t> </w:t>
      </w:r>
      <w:r>
        <w:rPr>
          <w:smallCaps w:val="0"/>
          <w:color w:val="231F20"/>
          <w:spacing w:val="-1"/>
          <w:w w:val="99"/>
          <w:vertAlign w:val="baseline"/>
        </w:rPr>
        <w:t>i</w:t>
      </w:r>
      <w:r>
        <w:rPr>
          <w:smallCaps w:val="0"/>
          <w:color w:val="231F20"/>
          <w:w w:val="99"/>
          <w:vertAlign w:val="baseline"/>
        </w:rPr>
        <w:t>nd</w:t>
      </w:r>
      <w:r>
        <w:rPr>
          <w:smallCaps w:val="0"/>
          <w:color w:val="231F20"/>
          <w:spacing w:val="-1"/>
          <w:w w:val="99"/>
          <w:vertAlign w:val="baseline"/>
        </w:rPr>
        <w:t>i</w:t>
      </w:r>
      <w:r>
        <w:rPr>
          <w:smallCaps w:val="0"/>
          <w:color w:val="231F20"/>
          <w:w w:val="99"/>
          <w:vertAlign w:val="baseline"/>
        </w:rPr>
        <w:t>ca</w:t>
      </w:r>
      <w:r>
        <w:rPr>
          <w:smallCaps w:val="0"/>
          <w:color w:val="231F20"/>
          <w:spacing w:val="-1"/>
          <w:w w:val="99"/>
          <w:vertAlign w:val="baseline"/>
        </w:rPr>
        <w:t>t</w:t>
      </w:r>
      <w:r>
        <w:rPr>
          <w:smallCaps w:val="0"/>
          <w:color w:val="231F20"/>
          <w:w w:val="99"/>
          <w:vertAlign w:val="baseline"/>
        </w:rPr>
        <w:t>e</w:t>
      </w:r>
      <w:r>
        <w:rPr>
          <w:smallCaps w:val="0"/>
          <w:color w:val="231F20"/>
          <w:spacing w:val="8"/>
          <w:vertAlign w:val="baseline"/>
        </w:rPr>
        <w:t> </w:t>
      </w:r>
      <w:r>
        <w:rPr>
          <w:smallCaps w:val="0"/>
          <w:color w:val="231F20"/>
          <w:spacing w:val="-1"/>
          <w:w w:val="99"/>
          <w:vertAlign w:val="baseline"/>
        </w:rPr>
        <w:t>t</w:t>
      </w:r>
      <w:r>
        <w:rPr>
          <w:smallCaps w:val="0"/>
          <w:color w:val="231F20"/>
          <w:w w:val="99"/>
          <w:vertAlign w:val="baseline"/>
        </w:rPr>
        <w:t>he</w:t>
      </w:r>
      <w:r>
        <w:rPr>
          <w:smallCaps w:val="0"/>
          <w:color w:val="231F20"/>
          <w:spacing w:val="10"/>
          <w:vertAlign w:val="baseline"/>
        </w:rPr>
        <w:t> </w:t>
      </w:r>
      <w:r>
        <w:rPr>
          <w:smallCaps w:val="0"/>
          <w:color w:val="231F20"/>
          <w:w w:val="99"/>
          <w:vertAlign w:val="baseline"/>
        </w:rPr>
        <w:t>d</w:t>
      </w:r>
      <w:r>
        <w:rPr>
          <w:smallCaps w:val="0"/>
          <w:color w:val="231F20"/>
          <w:spacing w:val="-1"/>
          <w:w w:val="99"/>
          <w:vertAlign w:val="baseline"/>
        </w:rPr>
        <w:t>i</w:t>
      </w:r>
      <w:r>
        <w:rPr>
          <w:smallCaps w:val="0"/>
          <w:color w:val="231F20"/>
          <w:w w:val="99"/>
          <w:vertAlign w:val="baseline"/>
        </w:rPr>
        <w:t>rec</w:t>
      </w:r>
      <w:r>
        <w:rPr>
          <w:smallCaps w:val="0"/>
          <w:color w:val="231F20"/>
          <w:spacing w:val="-1"/>
          <w:w w:val="99"/>
          <w:vertAlign w:val="baseline"/>
        </w:rPr>
        <w:t>ti</w:t>
      </w:r>
      <w:r>
        <w:rPr>
          <w:smallCaps w:val="0"/>
          <w:color w:val="231F20"/>
          <w:spacing w:val="1"/>
          <w:w w:val="99"/>
          <w:vertAlign w:val="baseline"/>
        </w:rPr>
        <w:t>o</w:t>
      </w:r>
      <w:r>
        <w:rPr>
          <w:smallCaps w:val="0"/>
          <w:color w:val="231F20"/>
          <w:w w:val="99"/>
          <w:vertAlign w:val="baseline"/>
        </w:rPr>
        <w:t>n from</w:t>
      </w:r>
      <w:r>
        <w:rPr>
          <w:smallCaps w:val="0"/>
          <w:color w:val="231F20"/>
          <w:spacing w:val="23"/>
          <w:vertAlign w:val="baseline"/>
        </w:rPr>
        <w:t> </w:t>
      </w:r>
      <w:r>
        <w:rPr>
          <w:rFonts w:ascii="Georgia" w:hAnsi="Georgia"/>
          <w:b/>
          <w:smallCaps w:val="0"/>
          <w:color w:val="231F20"/>
          <w:spacing w:val="-1"/>
          <w:w w:val="102"/>
          <w:vertAlign w:val="baseline"/>
        </w:rPr>
        <w:t>x</w:t>
      </w:r>
      <w:r>
        <w:rPr>
          <w:rFonts w:ascii="Meiryo" w:hAnsi="Meiryo"/>
          <w:i/>
          <w:smallCaps/>
          <w:color w:val="231F20"/>
          <w:w w:val="98"/>
          <w:vertAlign w:val="superscript"/>
        </w:rPr>
        <w:t>j</w:t>
      </w:r>
      <w:r>
        <w:rPr>
          <w:rFonts w:ascii="Meiryo" w:hAnsi="Meiryo"/>
          <w:i/>
          <w:smallCaps w:val="0"/>
          <w:color w:val="231F20"/>
          <w:spacing w:val="18"/>
          <w:vertAlign w:val="baseline"/>
        </w:rPr>
        <w:t> </w:t>
      </w:r>
      <w:r>
        <w:rPr>
          <w:smallCaps w:val="0"/>
          <w:color w:val="231F20"/>
          <w:spacing w:val="-1"/>
          <w:w w:val="99"/>
          <w:vertAlign w:val="baseline"/>
        </w:rPr>
        <w:t>t</w:t>
      </w:r>
      <w:r>
        <w:rPr>
          <w:smallCaps w:val="0"/>
          <w:color w:val="231F20"/>
          <w:w w:val="99"/>
          <w:vertAlign w:val="baseline"/>
        </w:rPr>
        <w:t>o</w:t>
      </w:r>
      <w:r>
        <w:rPr>
          <w:smallCaps w:val="0"/>
          <w:color w:val="231F20"/>
          <w:spacing w:val="23"/>
          <w:vertAlign w:val="baseline"/>
        </w:rPr>
        <w:t> </w:t>
      </w:r>
      <w:r>
        <w:rPr>
          <w:rFonts w:ascii="Georgia" w:hAnsi="Georgia"/>
          <w:b/>
          <w:smallCaps w:val="0"/>
          <w:color w:val="231F20"/>
          <w:spacing w:val="1"/>
          <w:w w:val="102"/>
          <w:vertAlign w:val="baseline"/>
        </w:rPr>
        <w:t>x</w:t>
      </w:r>
      <w:r>
        <w:rPr>
          <w:smallCaps w:val="0"/>
          <w:color w:val="231F20"/>
          <w:w w:val="99"/>
          <w:vertAlign w:val="baseline"/>
        </w:rPr>
        <w:t>.</w:t>
      </w:r>
      <w:r>
        <w:rPr>
          <w:smallCaps w:val="0"/>
          <w:color w:val="231F20"/>
          <w:vertAlign w:val="baseline"/>
        </w:rPr>
        <w:t>  </w:t>
      </w:r>
      <w:r>
        <w:rPr>
          <w:smallCaps w:val="0"/>
          <w:color w:val="231F20"/>
          <w:spacing w:val="-13"/>
          <w:vertAlign w:val="baseline"/>
        </w:rPr>
        <w:t> </w:t>
      </w:r>
      <w:r>
        <w:rPr>
          <w:smallCaps w:val="0"/>
          <w:color w:val="231F20"/>
          <w:w w:val="99"/>
          <w:vertAlign w:val="baseline"/>
        </w:rPr>
        <w:t>A</w:t>
      </w:r>
      <w:r>
        <w:rPr>
          <w:smallCaps w:val="0"/>
          <w:color w:val="231F20"/>
          <w:spacing w:val="-1"/>
          <w:w w:val="99"/>
          <w:vertAlign w:val="baseline"/>
        </w:rPr>
        <w:t>ls</w:t>
      </w:r>
      <w:r>
        <w:rPr>
          <w:smallCaps w:val="0"/>
          <w:color w:val="231F20"/>
          <w:w w:val="99"/>
          <w:vertAlign w:val="baseline"/>
        </w:rPr>
        <w:t>o</w:t>
      </w:r>
      <w:r>
        <w:rPr>
          <w:smallCaps w:val="0"/>
          <w:color w:val="231F20"/>
          <w:vertAlign w:val="baseline"/>
        </w:rPr>
        <w:t> </w:t>
      </w:r>
      <w:r>
        <w:rPr>
          <w:smallCaps w:val="0"/>
          <w:color w:val="231F20"/>
          <w:spacing w:val="-25"/>
          <w:vertAlign w:val="baseline"/>
        </w:rPr>
        <w:t> </w:t>
      </w:r>
      <w:r>
        <w:rPr>
          <w:smallCaps w:val="0"/>
          <w:color w:val="231F20"/>
          <w:spacing w:val="1"/>
          <w:w w:val="99"/>
          <w:vertAlign w:val="baseline"/>
        </w:rPr>
        <w:t>no</w:t>
      </w:r>
      <w:r>
        <w:rPr>
          <w:smallCaps w:val="0"/>
          <w:color w:val="231F20"/>
          <w:spacing w:val="-1"/>
          <w:w w:val="99"/>
          <w:vertAlign w:val="baseline"/>
        </w:rPr>
        <w:t>t</w:t>
      </w:r>
      <w:r>
        <w:rPr>
          <w:smallCaps w:val="0"/>
          <w:color w:val="231F20"/>
          <w:w w:val="99"/>
          <w:vertAlign w:val="baseline"/>
        </w:rPr>
        <w:t>e</w:t>
      </w:r>
      <w:r>
        <w:rPr>
          <w:smallCaps w:val="0"/>
          <w:color w:val="231F20"/>
          <w:spacing w:val="22"/>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at</w:t>
      </w:r>
      <w:r>
        <w:rPr>
          <w:smallCaps w:val="0"/>
          <w:color w:val="231F20"/>
          <w:spacing w:val="24"/>
          <w:vertAlign w:val="baseline"/>
        </w:rPr>
        <w:t> </w:t>
      </w:r>
      <w:r>
        <w:rPr>
          <w:smallCaps w:val="0"/>
          <w:color w:val="231F20"/>
          <w:w w:val="99"/>
          <w:vertAlign w:val="baseline"/>
        </w:rPr>
        <w:t>we</w:t>
      </w:r>
      <w:r>
        <w:rPr>
          <w:smallCaps w:val="0"/>
          <w:color w:val="231F20"/>
          <w:spacing w:val="24"/>
          <w:vertAlign w:val="baseline"/>
        </w:rPr>
        <w:t> </w:t>
      </w:r>
      <w:r>
        <w:rPr>
          <w:smallCaps w:val="0"/>
          <w:color w:val="231F20"/>
          <w:w w:val="99"/>
          <w:vertAlign w:val="baseline"/>
        </w:rPr>
        <w:t>are</w:t>
      </w:r>
      <w:r>
        <w:rPr>
          <w:smallCaps w:val="0"/>
          <w:color w:val="231F20"/>
          <w:spacing w:val="22"/>
          <w:vertAlign w:val="baseline"/>
        </w:rPr>
        <w:t> </w:t>
      </w:r>
      <w:r>
        <w:rPr>
          <w:smallCaps w:val="0"/>
          <w:color w:val="231F20"/>
          <w:spacing w:val="-1"/>
          <w:w w:val="99"/>
          <w:vertAlign w:val="baseline"/>
        </w:rPr>
        <w:t>w</w:t>
      </w:r>
      <w:r>
        <w:rPr>
          <w:smallCaps w:val="0"/>
          <w:color w:val="231F20"/>
          <w:w w:val="99"/>
          <w:vertAlign w:val="baseline"/>
        </w:rPr>
        <w:t>r</w:t>
      </w:r>
      <w:r>
        <w:rPr>
          <w:smallCaps w:val="0"/>
          <w:color w:val="231F20"/>
          <w:spacing w:val="-1"/>
          <w:w w:val="99"/>
          <w:vertAlign w:val="baseline"/>
        </w:rPr>
        <w:t>iti</w:t>
      </w:r>
      <w:r>
        <w:rPr>
          <w:smallCaps w:val="0"/>
          <w:color w:val="231F20"/>
          <w:spacing w:val="1"/>
          <w:w w:val="99"/>
          <w:vertAlign w:val="baseline"/>
        </w:rPr>
        <w:t>n</w:t>
      </w:r>
      <w:r>
        <w:rPr>
          <w:smallCaps w:val="0"/>
          <w:color w:val="231F20"/>
          <w:w w:val="99"/>
          <w:vertAlign w:val="baseline"/>
        </w:rPr>
        <w:t>g</w:t>
      </w:r>
      <w:r>
        <w:rPr>
          <w:smallCaps w:val="0"/>
          <w:color w:val="231F20"/>
          <w:spacing w:val="22"/>
          <w:vertAlign w:val="baseline"/>
        </w:rPr>
        <w:t> </w:t>
      </w:r>
      <w:r>
        <w:rPr>
          <w:i/>
          <w:smallCaps w:val="0"/>
          <w:color w:val="231F20"/>
          <w:spacing w:val="1"/>
          <w:w w:val="121"/>
          <w:vertAlign w:val="baseline"/>
        </w:rPr>
        <w:t>L</w:t>
      </w:r>
      <w:r>
        <w:rPr>
          <w:i/>
          <w:smallCaps w:val="0"/>
          <w:color w:val="231F20"/>
          <w:w w:val="148"/>
          <w:vertAlign w:val="subscript"/>
        </w:rPr>
        <w:t>s</w:t>
      </w:r>
      <w:r>
        <w:rPr>
          <w:i/>
          <w:smallCaps w:val="0"/>
          <w:color w:val="231F20"/>
          <w:vertAlign w:val="baseline"/>
        </w:rPr>
        <w:t> </w:t>
      </w:r>
      <w:r>
        <w:rPr>
          <w:i/>
          <w:smallCaps w:val="0"/>
          <w:color w:val="231F20"/>
          <w:spacing w:val="-17"/>
          <w:vertAlign w:val="baseline"/>
        </w:rPr>
        <w:t> </w:t>
      </w:r>
      <w:r>
        <w:rPr>
          <w:smallCaps w:val="0"/>
          <w:color w:val="231F20"/>
          <w:w w:val="99"/>
          <w:vertAlign w:val="baseline"/>
        </w:rPr>
        <w:t>as</w:t>
      </w:r>
      <w:r>
        <w:rPr>
          <w:smallCaps w:val="0"/>
          <w:color w:val="231F20"/>
          <w:vertAlign w:val="baseline"/>
        </w:rPr>
        <w:t> </w:t>
      </w:r>
      <w:r>
        <w:rPr>
          <w:smallCaps w:val="0"/>
          <w:color w:val="231F20"/>
          <w:spacing w:val="-24"/>
          <w:vertAlign w:val="baseline"/>
        </w:rPr>
        <w:t> </w:t>
      </w:r>
      <w:r>
        <w:rPr>
          <w:smallCaps w:val="0"/>
          <w:color w:val="231F20"/>
          <w:w w:val="99"/>
          <w:vertAlign w:val="baseline"/>
        </w:rPr>
        <w:t>a</w:t>
      </w:r>
      <w:r>
        <w:rPr>
          <w:smallCaps w:val="0"/>
          <w:color w:val="231F20"/>
          <w:spacing w:val="24"/>
          <w:vertAlign w:val="baseline"/>
        </w:rPr>
        <w:t> </w:t>
      </w:r>
      <w:r>
        <w:rPr>
          <w:smallCaps w:val="0"/>
          <w:color w:val="231F20"/>
          <w:w w:val="99"/>
          <w:vertAlign w:val="baseline"/>
        </w:rPr>
        <w:t>f</w:t>
      </w:r>
      <w:r>
        <w:rPr>
          <w:smallCaps w:val="0"/>
          <w:color w:val="231F20"/>
          <w:spacing w:val="1"/>
          <w:w w:val="99"/>
          <w:vertAlign w:val="baseline"/>
        </w:rPr>
        <w:t>un</w:t>
      </w:r>
      <w:r>
        <w:rPr>
          <w:smallCaps w:val="0"/>
          <w:color w:val="231F20"/>
          <w:w w:val="99"/>
          <w:vertAlign w:val="baseline"/>
        </w:rPr>
        <w:t>cti</w:t>
      </w:r>
      <w:r>
        <w:rPr>
          <w:smallCaps w:val="0"/>
          <w:color w:val="231F20"/>
          <w:spacing w:val="1"/>
          <w:w w:val="99"/>
          <w:vertAlign w:val="baseline"/>
        </w:rPr>
        <w:t>o</w:t>
      </w:r>
      <w:r>
        <w:rPr>
          <w:smallCaps w:val="0"/>
          <w:color w:val="231F20"/>
          <w:w w:val="99"/>
          <w:vertAlign w:val="baseline"/>
        </w:rPr>
        <w:t>n</w:t>
      </w:r>
      <w:r>
        <w:rPr>
          <w:smallCaps w:val="0"/>
          <w:color w:val="231F20"/>
          <w:spacing w:val="20"/>
          <w:vertAlign w:val="baseline"/>
        </w:rPr>
        <w:t> </w:t>
      </w:r>
      <w:r>
        <w:rPr>
          <w:smallCaps w:val="0"/>
          <w:color w:val="231F20"/>
          <w:spacing w:val="1"/>
          <w:w w:val="99"/>
          <w:vertAlign w:val="baseline"/>
        </w:rPr>
        <w:t>o</w:t>
      </w:r>
      <w:r>
        <w:rPr>
          <w:smallCaps w:val="0"/>
          <w:color w:val="231F20"/>
          <w:w w:val="99"/>
          <w:vertAlign w:val="baseline"/>
        </w:rPr>
        <w:t>f</w:t>
      </w:r>
      <w:r>
        <w:rPr>
          <w:smallCaps w:val="0"/>
          <w:color w:val="231F20"/>
          <w:spacing w:val="22"/>
          <w:vertAlign w:val="baseline"/>
        </w:rPr>
        <w:t> </w:t>
      </w:r>
      <w:r>
        <w:rPr>
          <w:smallCaps w:val="0"/>
          <w:color w:val="231F20"/>
          <w:spacing w:val="1"/>
          <w:w w:val="99"/>
          <w:vertAlign w:val="baseline"/>
        </w:rPr>
        <w:t>po</w:t>
      </w:r>
      <w:r>
        <w:rPr>
          <w:smallCaps w:val="0"/>
          <w:color w:val="231F20"/>
          <w:spacing w:val="-1"/>
          <w:w w:val="99"/>
          <w:vertAlign w:val="baseline"/>
        </w:rPr>
        <w:t>s</w:t>
      </w:r>
      <w:r>
        <w:rPr>
          <w:smallCaps w:val="0"/>
          <w:color w:val="231F20"/>
          <w:w w:val="99"/>
          <w:vertAlign w:val="baseline"/>
        </w:rPr>
        <w:t>iti</w:t>
      </w:r>
      <w:r>
        <w:rPr>
          <w:smallCaps w:val="0"/>
          <w:color w:val="231F20"/>
          <w:spacing w:val="1"/>
          <w:w w:val="99"/>
          <w:vertAlign w:val="baseline"/>
        </w:rPr>
        <w:t>o</w:t>
      </w:r>
      <w:r>
        <w:rPr>
          <w:smallCaps w:val="0"/>
          <w:color w:val="231F20"/>
          <w:w w:val="99"/>
          <w:vertAlign w:val="baseline"/>
        </w:rPr>
        <w:t>n</w:t>
      </w:r>
      <w:r>
        <w:rPr>
          <w:smallCaps w:val="0"/>
          <w:color w:val="231F20"/>
          <w:spacing w:val="23"/>
          <w:vertAlign w:val="baseline"/>
        </w:rPr>
        <w:t> </w:t>
      </w:r>
      <w:r>
        <w:rPr>
          <w:smallCaps w:val="0"/>
          <w:color w:val="231F20"/>
          <w:w w:val="99"/>
          <w:vertAlign w:val="baseline"/>
        </w:rPr>
        <w:t>a</w:t>
      </w:r>
      <w:r>
        <w:rPr>
          <w:smallCaps w:val="0"/>
          <w:color w:val="231F20"/>
          <w:spacing w:val="1"/>
          <w:w w:val="99"/>
          <w:vertAlign w:val="baseline"/>
        </w:rPr>
        <w:t>n</w:t>
      </w:r>
      <w:r>
        <w:rPr>
          <w:smallCaps w:val="0"/>
          <w:color w:val="231F20"/>
          <w:w w:val="99"/>
          <w:vertAlign w:val="baseline"/>
        </w:rPr>
        <w:t>d d</w:t>
      </w:r>
      <w:r>
        <w:rPr>
          <w:smallCaps w:val="0"/>
          <w:color w:val="231F20"/>
          <w:spacing w:val="-1"/>
          <w:w w:val="99"/>
          <w:vertAlign w:val="baseline"/>
        </w:rPr>
        <w:t>i</w:t>
      </w:r>
      <w:r>
        <w:rPr>
          <w:smallCaps w:val="0"/>
          <w:color w:val="231F20"/>
          <w:w w:val="99"/>
          <w:vertAlign w:val="baseline"/>
        </w:rPr>
        <w:t>rec</w:t>
      </w:r>
      <w:r>
        <w:rPr>
          <w:smallCaps w:val="0"/>
          <w:color w:val="231F20"/>
          <w:spacing w:val="-1"/>
          <w:w w:val="99"/>
          <w:vertAlign w:val="baseline"/>
        </w:rPr>
        <w:t>ti</w:t>
      </w:r>
      <w:r>
        <w:rPr>
          <w:smallCaps w:val="0"/>
          <w:color w:val="231F20"/>
          <w:w w:val="99"/>
          <w:vertAlign w:val="baseline"/>
        </w:rPr>
        <w:t>on.</w:t>
      </w:r>
    </w:p>
    <w:p>
      <w:pPr>
        <w:pStyle w:val="BodyText"/>
        <w:spacing w:line="271" w:lineRule="auto" w:before="43"/>
        <w:ind w:left="320" w:right="2559" w:firstLine="300"/>
        <w:jc w:val="both"/>
      </w:pPr>
      <w:r>
        <w:rPr>
          <w:color w:val="231F20"/>
        </w:rPr>
        <w:t>The</w:t>
      </w:r>
      <w:r>
        <w:rPr>
          <w:color w:val="231F20"/>
          <w:spacing w:val="-5"/>
        </w:rPr>
        <w:t> </w:t>
      </w:r>
      <w:r>
        <w:rPr>
          <w:color w:val="231F20"/>
        </w:rPr>
        <w:t>only</w:t>
      </w:r>
      <w:r>
        <w:rPr>
          <w:color w:val="231F20"/>
          <w:spacing w:val="-4"/>
        </w:rPr>
        <w:t> </w:t>
      </w:r>
      <w:r>
        <w:rPr>
          <w:color w:val="231F20"/>
        </w:rPr>
        <w:t>problem</w:t>
      </w:r>
      <w:r>
        <w:rPr>
          <w:color w:val="231F20"/>
          <w:spacing w:val="-8"/>
        </w:rPr>
        <w:t> </w:t>
      </w:r>
      <w:r>
        <w:rPr>
          <w:color w:val="231F20"/>
        </w:rPr>
        <w:t>with</w:t>
      </w:r>
      <w:r>
        <w:rPr>
          <w:color w:val="231F20"/>
          <w:spacing w:val="-2"/>
        </w:rPr>
        <w:t> </w:t>
      </w:r>
      <w:r>
        <w:rPr>
          <w:color w:val="231F20"/>
        </w:rPr>
        <w:t>this</w:t>
      </w:r>
      <w:r>
        <w:rPr>
          <w:color w:val="231F20"/>
          <w:spacing w:val="-4"/>
        </w:rPr>
        <w:t> </w:t>
      </w:r>
      <w:r>
        <w:rPr>
          <w:color w:val="231F20"/>
        </w:rPr>
        <w:t>new</w:t>
      </w:r>
      <w:r>
        <w:rPr>
          <w:color w:val="231F20"/>
          <w:spacing w:val="-3"/>
        </w:rPr>
        <w:t> </w:t>
      </w:r>
      <w:r>
        <w:rPr>
          <w:color w:val="231F20"/>
        </w:rPr>
        <w:t>transport</w:t>
      </w:r>
      <w:r>
        <w:rPr>
          <w:color w:val="231F20"/>
          <w:spacing w:val="-7"/>
        </w:rPr>
        <w:t> </w:t>
      </w:r>
      <w:r>
        <w:rPr>
          <w:color w:val="231F20"/>
        </w:rPr>
        <w:t>equation</w:t>
      </w:r>
      <w:r>
        <w:rPr>
          <w:color w:val="231F20"/>
          <w:spacing w:val="-7"/>
        </w:rPr>
        <w:t> </w:t>
      </w:r>
      <w:r>
        <w:rPr>
          <w:color w:val="231F20"/>
        </w:rPr>
        <w:t>is</w:t>
      </w:r>
      <w:r>
        <w:rPr>
          <w:color w:val="231F20"/>
          <w:spacing w:val="-1"/>
        </w:rPr>
        <w:t> </w:t>
      </w:r>
      <w:r>
        <w:rPr>
          <w:color w:val="231F20"/>
        </w:rPr>
        <w:t>that</w:t>
      </w:r>
      <w:r>
        <w:rPr>
          <w:color w:val="231F20"/>
          <w:spacing w:val="-2"/>
        </w:rPr>
        <w:t> </w:t>
      </w:r>
      <w:r>
        <w:rPr>
          <w:color w:val="231F20"/>
        </w:rPr>
        <w:t>the</w:t>
      </w:r>
      <w:r>
        <w:rPr>
          <w:color w:val="231F20"/>
          <w:spacing w:val="-5"/>
        </w:rPr>
        <w:t> </w:t>
      </w:r>
      <w:r>
        <w:rPr>
          <w:color w:val="231F20"/>
        </w:rPr>
        <w:t>domain</w:t>
      </w:r>
      <w:r>
        <w:rPr>
          <w:color w:val="231F20"/>
          <w:spacing w:val="-7"/>
        </w:rPr>
        <w:t> </w:t>
      </w:r>
      <w:r>
        <w:rPr>
          <w:color w:val="231F20"/>
        </w:rPr>
        <w:t>of</w:t>
      </w:r>
      <w:r>
        <w:rPr>
          <w:color w:val="231F20"/>
          <w:spacing w:val="-1"/>
        </w:rPr>
        <w:t> </w:t>
      </w:r>
      <w:r>
        <w:rPr>
          <w:color w:val="231F20"/>
        </w:rPr>
        <w:t>inte- gration is awkward. If we introduce a visibility function, we can trade off com- plexity in the domain with complexity in the</w:t>
      </w:r>
      <w:r>
        <w:rPr>
          <w:color w:val="231F20"/>
          <w:spacing w:val="-22"/>
        </w:rPr>
        <w:t> </w:t>
      </w:r>
      <w:r>
        <w:rPr>
          <w:color w:val="231F20"/>
        </w:rPr>
        <w:t>integrand:</w:t>
      </w:r>
    </w:p>
    <w:p>
      <w:pPr>
        <w:spacing w:after="0" w:line="271" w:lineRule="auto"/>
        <w:jc w:val="both"/>
        <w:sectPr>
          <w:type w:val="continuous"/>
          <w:pgSz w:w="10800" w:h="13320"/>
          <w:pgMar w:top="1300" w:bottom="280" w:left="760" w:right="700"/>
        </w:sectPr>
      </w:pPr>
    </w:p>
    <w:p>
      <w:pPr>
        <w:spacing w:line="381" w:lineRule="exact" w:before="0"/>
        <w:ind w:left="783" w:right="0" w:firstLine="0"/>
        <w:jc w:val="left"/>
        <w:rPr>
          <w:rFonts w:ascii="Segoe UI Symbol" w:hAnsi="Segoe UI Symbol"/>
          <w:sz w:val="20"/>
        </w:rPr>
      </w:pPr>
      <w:r>
        <w:rPr>
          <w:i/>
          <w:color w:val="231F20"/>
          <w:w w:val="115"/>
          <w:sz w:val="20"/>
        </w:rPr>
        <w:t>L </w:t>
      </w:r>
      <w:r>
        <w:rPr>
          <w:rFonts w:ascii="PMingLiU" w:hAnsi="PMingLiU"/>
          <w:color w:val="231F20"/>
          <w:w w:val="115"/>
          <w:sz w:val="20"/>
        </w:rPr>
        <w:t>(</w:t>
      </w:r>
      <w:r>
        <w:rPr>
          <w:rFonts w:ascii="Georgia" w:hAnsi="Georgia"/>
          <w:b/>
          <w:color w:val="231F20"/>
          <w:w w:val="115"/>
          <w:sz w:val="20"/>
        </w:rPr>
        <w:t>x</w:t>
      </w:r>
      <w:r>
        <w:rPr>
          <w:i/>
          <w:color w:val="231F20"/>
          <w:w w:val="115"/>
          <w:sz w:val="20"/>
        </w:rPr>
        <w:t>, </w:t>
      </w:r>
      <w:r>
        <w:rPr>
          <w:rFonts w:ascii="Georgia" w:hAnsi="Georgia"/>
          <w:b/>
          <w:color w:val="231F20"/>
          <w:w w:val="115"/>
          <w:sz w:val="20"/>
        </w:rPr>
        <w:t>k </w:t>
      </w:r>
      <w:r>
        <w:rPr>
          <w:rFonts w:ascii="PMingLiU" w:hAnsi="PMingLiU"/>
          <w:color w:val="231F20"/>
          <w:w w:val="115"/>
          <w:sz w:val="20"/>
        </w:rPr>
        <w:t>) = </w:t>
      </w:r>
      <w:r>
        <w:rPr>
          <w:rFonts w:ascii="Segoe UI Symbol" w:hAnsi="Segoe UI Symbol"/>
          <w:color w:val="231F20"/>
          <w:w w:val="115"/>
          <w:position w:val="27"/>
          <w:sz w:val="20"/>
        </w:rPr>
        <w:t>∫</w:t>
      </w:r>
    </w:p>
    <w:p>
      <w:pPr>
        <w:spacing w:line="297" w:lineRule="exact" w:before="83"/>
        <w:ind w:left="343" w:right="0" w:firstLine="0"/>
        <w:jc w:val="left"/>
        <w:rPr>
          <w:i/>
          <w:sz w:val="20"/>
        </w:rPr>
      </w:pPr>
      <w:r>
        <w:rPr/>
        <w:br w:type="column"/>
      </w:r>
      <w:r>
        <w:rPr>
          <w:i/>
          <w:color w:val="231F20"/>
          <w:w w:val="107"/>
          <w:sz w:val="20"/>
        </w:rPr>
        <w:t>ρ</w:t>
      </w:r>
      <w:r>
        <w:rPr>
          <w:rFonts w:ascii="PMingLiU" w:hAnsi="PMingLiU"/>
          <w:color w:val="231F20"/>
          <w:spacing w:val="-1"/>
          <w:w w:val="123"/>
          <w:sz w:val="20"/>
        </w:rPr>
        <w:t>(</w:t>
      </w:r>
      <w:r>
        <w:rPr>
          <w:rFonts w:ascii="Georgia" w:hAnsi="Georgia"/>
          <w:b/>
          <w:color w:val="231F20"/>
          <w:spacing w:val="1"/>
          <w:w w:val="95"/>
          <w:sz w:val="20"/>
        </w:rPr>
        <w:t>k</w:t>
      </w:r>
      <w:r>
        <w:rPr>
          <w:i/>
          <w:color w:val="231F20"/>
          <w:spacing w:val="8"/>
          <w:w w:val="155"/>
          <w:sz w:val="20"/>
          <w:vertAlign w:val="subscript"/>
        </w:rPr>
        <w:t>i</w:t>
      </w:r>
      <w:r>
        <w:rPr>
          <w:i/>
          <w:color w:val="231F20"/>
          <w:w w:val="110"/>
          <w:sz w:val="20"/>
          <w:vertAlign w:val="baseline"/>
        </w:rPr>
        <w:t>,</w:t>
      </w:r>
      <w:r>
        <w:rPr>
          <w:i/>
          <w:color w:val="231F20"/>
          <w:spacing w:val="-17"/>
          <w:sz w:val="20"/>
          <w:vertAlign w:val="baseline"/>
        </w:rPr>
        <w:t> </w:t>
      </w:r>
      <w:r>
        <w:rPr>
          <w:rFonts w:ascii="Georgia" w:hAnsi="Georgia"/>
          <w:b/>
          <w:color w:val="231F20"/>
          <w:spacing w:val="-1"/>
          <w:w w:val="95"/>
          <w:sz w:val="20"/>
          <w:vertAlign w:val="baseline"/>
        </w:rPr>
        <w:t>k</w:t>
      </w:r>
      <w:r>
        <w:rPr>
          <w:i/>
          <w:color w:val="231F20"/>
          <w:spacing w:val="10"/>
          <w:w w:val="120"/>
          <w:sz w:val="20"/>
          <w:vertAlign w:val="subscript"/>
        </w:rPr>
        <w:t>o</w:t>
      </w:r>
      <w:r>
        <w:rPr>
          <w:rFonts w:ascii="PMingLiU" w:hAnsi="PMingLiU"/>
          <w:color w:val="231F20"/>
          <w:spacing w:val="-1"/>
          <w:w w:val="123"/>
          <w:sz w:val="20"/>
          <w:vertAlign w:val="baseline"/>
        </w:rPr>
        <w:t>)</w:t>
      </w:r>
      <w:r>
        <w:rPr>
          <w:i/>
          <w:color w:val="231F20"/>
          <w:spacing w:val="1"/>
          <w:w w:val="121"/>
          <w:sz w:val="20"/>
          <w:vertAlign w:val="baseline"/>
        </w:rPr>
        <w:t>L</w:t>
      </w:r>
      <w:r>
        <w:rPr>
          <w:i/>
          <w:color w:val="231F20"/>
          <w:spacing w:val="11"/>
          <w:w w:val="148"/>
          <w:sz w:val="20"/>
          <w:vertAlign w:val="subscript"/>
        </w:rPr>
        <w:t>s</w:t>
      </w:r>
      <w:r>
        <w:rPr>
          <w:rFonts w:ascii="PMingLiU" w:hAnsi="PMingLiU"/>
          <w:color w:val="231F20"/>
          <w:spacing w:val="-1"/>
          <w:w w:val="123"/>
          <w:sz w:val="20"/>
          <w:vertAlign w:val="baseline"/>
        </w:rPr>
        <w:t>(</w:t>
      </w:r>
      <w:r>
        <w:rPr>
          <w:rFonts w:ascii="Georgia" w:hAnsi="Georgia"/>
          <w:b/>
          <w:color w:val="231F20"/>
          <w:spacing w:val="-1"/>
          <w:w w:val="102"/>
          <w:sz w:val="20"/>
          <w:vertAlign w:val="baseline"/>
        </w:rPr>
        <w:t>x</w:t>
      </w:r>
      <w:r>
        <w:rPr>
          <w:rFonts w:ascii="Meiryo" w:hAnsi="Meiryo"/>
          <w:i/>
          <w:smallCaps/>
          <w:color w:val="231F20"/>
          <w:spacing w:val="11"/>
          <w:w w:val="98"/>
          <w:sz w:val="20"/>
          <w:vertAlign w:val="superscript"/>
        </w:rPr>
        <w:t>j</w:t>
      </w:r>
      <w:r>
        <w:rPr>
          <w:i/>
          <w:smallCaps w:val="0"/>
          <w:color w:val="231F20"/>
          <w:w w:val="110"/>
          <w:sz w:val="20"/>
          <w:vertAlign w:val="baseline"/>
        </w:rPr>
        <w:t>,</w:t>
      </w:r>
      <w:r>
        <w:rPr>
          <w:i/>
          <w:smallCaps w:val="0"/>
          <w:color w:val="231F20"/>
          <w:spacing w:val="-17"/>
          <w:sz w:val="20"/>
          <w:vertAlign w:val="baseline"/>
        </w:rPr>
        <w:t> </w:t>
      </w:r>
      <w:r>
        <w:rPr>
          <w:rFonts w:ascii="Georgia" w:hAnsi="Georgia"/>
          <w:b/>
          <w:smallCaps w:val="0"/>
          <w:color w:val="231F20"/>
          <w:w w:val="102"/>
          <w:sz w:val="20"/>
          <w:vertAlign w:val="baseline"/>
        </w:rPr>
        <w:t>x</w:t>
      </w:r>
      <w:r>
        <w:rPr>
          <w:rFonts w:ascii="Georgia" w:hAnsi="Georgia"/>
          <w:b/>
          <w:smallCaps w:val="0"/>
          <w:color w:val="231F20"/>
          <w:spacing w:val="-9"/>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rFonts w:ascii="Georgia" w:hAnsi="Georgia"/>
          <w:b/>
          <w:smallCaps w:val="0"/>
          <w:color w:val="231F20"/>
          <w:spacing w:val="1"/>
          <w:w w:val="102"/>
          <w:sz w:val="20"/>
          <w:vertAlign w:val="baseline"/>
        </w:rPr>
        <w:t>x</w:t>
      </w:r>
      <w:r>
        <w:rPr>
          <w:rFonts w:ascii="Meiryo" w:hAnsi="Meiryo"/>
          <w:i/>
          <w:smallCaps/>
          <w:color w:val="231F20"/>
          <w:spacing w:val="9"/>
          <w:w w:val="98"/>
          <w:sz w:val="20"/>
          <w:vertAlign w:val="superscript"/>
        </w:rPr>
        <w:t>j</w:t>
      </w:r>
      <w:r>
        <w:rPr>
          <w:rFonts w:ascii="PMingLiU" w:hAnsi="PMingLiU"/>
          <w:smallCaps w:val="0"/>
          <w:color w:val="231F20"/>
          <w:spacing w:val="-1"/>
          <w:w w:val="123"/>
          <w:sz w:val="20"/>
          <w:vertAlign w:val="baseline"/>
        </w:rPr>
        <w:t>)</w:t>
      </w:r>
      <w:r>
        <w:rPr>
          <w:i/>
          <w:smallCaps w:val="0"/>
          <w:color w:val="231F20"/>
          <w:spacing w:val="6"/>
          <w:w w:val="108"/>
          <w:sz w:val="20"/>
          <w:vertAlign w:val="baseline"/>
        </w:rPr>
        <w:t>v</w:t>
      </w:r>
      <w:r>
        <w:rPr>
          <w:rFonts w:ascii="PMingLiU" w:hAnsi="PMingLiU"/>
          <w:smallCaps w:val="0"/>
          <w:color w:val="231F20"/>
          <w:spacing w:val="-1"/>
          <w:w w:val="123"/>
          <w:sz w:val="20"/>
          <w:vertAlign w:val="baseline"/>
        </w:rPr>
        <w:t>(</w:t>
      </w:r>
      <w:r>
        <w:rPr>
          <w:rFonts w:ascii="Georgia" w:hAnsi="Georgia"/>
          <w:b/>
          <w:smallCaps w:val="0"/>
          <w:color w:val="231F20"/>
          <w:spacing w:val="1"/>
          <w:w w:val="102"/>
          <w:sz w:val="20"/>
          <w:vertAlign w:val="baseline"/>
        </w:rPr>
        <w:t>x</w:t>
      </w:r>
      <w:r>
        <w:rPr>
          <w:i/>
          <w:smallCaps w:val="0"/>
          <w:color w:val="231F20"/>
          <w:w w:val="110"/>
          <w:sz w:val="20"/>
          <w:vertAlign w:val="baseline"/>
        </w:rPr>
        <w:t>,</w:t>
      </w:r>
      <w:r>
        <w:rPr>
          <w:i/>
          <w:smallCaps w:val="0"/>
          <w:color w:val="231F20"/>
          <w:spacing w:val="-17"/>
          <w:sz w:val="20"/>
          <w:vertAlign w:val="baseline"/>
        </w:rPr>
        <w:t> </w:t>
      </w:r>
      <w:r>
        <w:rPr>
          <w:rFonts w:ascii="Georgia" w:hAnsi="Georgia"/>
          <w:b/>
          <w:smallCaps w:val="0"/>
          <w:color w:val="231F20"/>
          <w:spacing w:val="1"/>
          <w:w w:val="102"/>
          <w:sz w:val="20"/>
          <w:vertAlign w:val="baseline"/>
        </w:rPr>
        <w:t>x</w:t>
      </w:r>
      <w:r>
        <w:rPr>
          <w:rFonts w:ascii="Meiryo" w:hAnsi="Meiryo"/>
          <w:i/>
          <w:smallCaps/>
          <w:color w:val="231F20"/>
          <w:spacing w:val="9"/>
          <w:w w:val="98"/>
          <w:sz w:val="20"/>
          <w:vertAlign w:val="superscript"/>
        </w:rPr>
        <w:t>j</w:t>
      </w:r>
      <w:r>
        <w:rPr>
          <w:rFonts w:ascii="PMingLiU" w:hAnsi="PMingLiU"/>
          <w:smallCaps w:val="0"/>
          <w:color w:val="231F20"/>
          <w:w w:val="123"/>
          <w:sz w:val="20"/>
          <w:vertAlign w:val="baseline"/>
        </w:rPr>
        <w:t>)</w:t>
      </w:r>
      <w:r>
        <w:rPr>
          <w:rFonts w:ascii="PMingLiU" w:hAnsi="PMingLiU"/>
          <w:smallCaps w:val="0"/>
          <w:color w:val="231F20"/>
          <w:spacing w:val="-19"/>
          <w:sz w:val="20"/>
          <w:vertAlign w:val="baseline"/>
        </w:rPr>
        <w:t> </w:t>
      </w:r>
      <w:r>
        <w:rPr>
          <w:rFonts w:ascii="PMingLiU" w:hAnsi="PMingLiU"/>
          <w:smallCaps w:val="0"/>
          <w:color w:val="231F20"/>
          <w:w w:val="106"/>
          <w:sz w:val="20"/>
          <w:vertAlign w:val="baseline"/>
        </w:rPr>
        <w:t>c</w:t>
      </w:r>
      <w:r>
        <w:rPr>
          <w:rFonts w:ascii="PMingLiU" w:hAnsi="PMingLiU"/>
          <w:smallCaps w:val="0"/>
          <w:color w:val="231F20"/>
          <w:spacing w:val="1"/>
          <w:w w:val="106"/>
          <w:sz w:val="20"/>
          <w:vertAlign w:val="baseline"/>
        </w:rPr>
        <w:t>o</w:t>
      </w:r>
      <w:r>
        <w:rPr>
          <w:rFonts w:ascii="PMingLiU" w:hAnsi="PMingLiU"/>
          <w:smallCaps w:val="0"/>
          <w:color w:val="231F20"/>
          <w:w w:val="107"/>
          <w:sz w:val="20"/>
          <w:vertAlign w:val="baseline"/>
        </w:rPr>
        <w:t>s</w:t>
      </w:r>
      <w:r>
        <w:rPr>
          <w:rFonts w:ascii="PMingLiU" w:hAnsi="PMingLiU"/>
          <w:smallCaps w:val="0"/>
          <w:color w:val="231F20"/>
          <w:spacing w:val="-21"/>
          <w:sz w:val="20"/>
          <w:vertAlign w:val="baseline"/>
        </w:rPr>
        <w:t> </w:t>
      </w:r>
      <w:r>
        <w:rPr>
          <w:i/>
          <w:smallCaps w:val="0"/>
          <w:color w:val="231F20"/>
          <w:w w:val="95"/>
          <w:sz w:val="20"/>
          <w:vertAlign w:val="baseline"/>
        </w:rPr>
        <w:t>θ</w:t>
      </w:r>
      <w:r>
        <w:rPr>
          <w:i/>
          <w:smallCaps w:val="0"/>
          <w:color w:val="231F20"/>
          <w:w w:val="155"/>
          <w:sz w:val="20"/>
          <w:vertAlign w:val="subscript"/>
        </w:rPr>
        <w:t>i</w:t>
      </w:r>
      <w:r>
        <w:rPr>
          <w:i/>
          <w:smallCaps w:val="0"/>
          <w:color w:val="231F20"/>
          <w:spacing w:val="-8"/>
          <w:sz w:val="20"/>
          <w:vertAlign w:val="baseline"/>
        </w:rPr>
        <w:t> </w:t>
      </w:r>
      <w:r>
        <w:rPr>
          <w:rFonts w:ascii="PMingLiU" w:hAnsi="PMingLiU"/>
          <w:smallCaps w:val="0"/>
          <w:color w:val="231F20"/>
          <w:w w:val="106"/>
          <w:sz w:val="20"/>
          <w:vertAlign w:val="baseline"/>
        </w:rPr>
        <w:t>cos</w:t>
      </w:r>
      <w:r>
        <w:rPr>
          <w:rFonts w:ascii="PMingLiU" w:hAnsi="PMingLiU"/>
          <w:smallCaps w:val="0"/>
          <w:color w:val="231F20"/>
          <w:spacing w:val="-20"/>
          <w:sz w:val="20"/>
          <w:vertAlign w:val="baseline"/>
        </w:rPr>
        <w:t> </w:t>
      </w:r>
      <w:r>
        <w:rPr>
          <w:i/>
          <w:smallCaps w:val="0"/>
          <w:color w:val="231F20"/>
          <w:spacing w:val="4"/>
          <w:w w:val="95"/>
          <w:sz w:val="20"/>
          <w:vertAlign w:val="baseline"/>
        </w:rPr>
        <w:t>θ</w:t>
      </w:r>
      <w:r>
        <w:rPr>
          <w:rFonts w:ascii="Meiryo" w:hAnsi="Meiryo"/>
          <w:i/>
          <w:smallCaps/>
          <w:color w:val="231F20"/>
          <w:w w:val="98"/>
          <w:sz w:val="20"/>
          <w:vertAlign w:val="superscript"/>
        </w:rPr>
        <w:t>j</w:t>
      </w:r>
      <w:r>
        <w:rPr>
          <w:rFonts w:ascii="Meiryo" w:hAnsi="Meiryo"/>
          <w:i/>
          <w:smallCaps w:val="0"/>
          <w:color w:val="231F20"/>
          <w:spacing w:val="-33"/>
          <w:sz w:val="20"/>
          <w:vertAlign w:val="baseline"/>
        </w:rPr>
        <w:t> </w:t>
      </w:r>
      <w:r>
        <w:rPr>
          <w:i/>
          <w:smallCaps w:val="0"/>
          <w:color w:val="231F20"/>
          <w:spacing w:val="-1"/>
          <w:w w:val="113"/>
          <w:position w:val="-12"/>
          <w:sz w:val="20"/>
          <w:vertAlign w:val="baseline"/>
        </w:rPr>
        <w:t>dA</w:t>
      </w:r>
      <w:r>
        <w:rPr>
          <w:rFonts w:ascii="Meiryo" w:hAnsi="Meiryo"/>
          <w:i/>
          <w:smallCaps/>
          <w:color w:val="231F20"/>
          <w:w w:val="92"/>
          <w:position w:val="-4"/>
          <w:sz w:val="14"/>
          <w:vertAlign w:val="baseline"/>
        </w:rPr>
        <w:t>j</w:t>
      </w:r>
      <w:r>
        <w:rPr>
          <w:rFonts w:ascii="Meiryo" w:hAnsi="Meiryo"/>
          <w:i/>
          <w:smallCaps w:val="0"/>
          <w:color w:val="231F20"/>
          <w:spacing w:val="-3"/>
          <w:position w:val="-4"/>
          <w:sz w:val="14"/>
          <w:vertAlign w:val="baseline"/>
        </w:rPr>
        <w:t> </w:t>
      </w:r>
      <w:r>
        <w:rPr>
          <w:i/>
          <w:smallCaps w:val="0"/>
          <w:color w:val="231F20"/>
          <w:w w:val="110"/>
          <w:position w:val="-12"/>
          <w:sz w:val="20"/>
          <w:vertAlign w:val="baseline"/>
        </w:rPr>
        <w:t>,</w:t>
      </w:r>
    </w:p>
    <w:p>
      <w:pPr>
        <w:pStyle w:val="BodyText"/>
        <w:spacing w:line="20" w:lineRule="exact"/>
        <w:ind w:left="338"/>
        <w:rPr>
          <w:sz w:val="2"/>
        </w:rPr>
      </w:pPr>
      <w:r>
        <w:rPr>
          <w:sz w:val="2"/>
        </w:rPr>
        <w:pict>
          <v:group style="width:177.75pt;height:.5pt;mso-position-horizontal-relative:char;mso-position-vertical-relative:line" coordorigin="0,0" coordsize="3555,10">
            <v:line style="position:absolute" from="0,5" to="3554,5" stroked="true" strokeweight=".48pt" strokecolor="#221e1f">
              <v:stroke dashstyle="solid"/>
            </v:line>
          </v:group>
        </w:pict>
      </w:r>
      <w:r>
        <w:rPr>
          <w:sz w:val="2"/>
        </w:rPr>
      </w:r>
    </w:p>
    <w:p>
      <w:pPr>
        <w:spacing w:after="0" w:line="20" w:lineRule="exact"/>
        <w:rPr>
          <w:sz w:val="2"/>
        </w:rPr>
        <w:sectPr>
          <w:type w:val="continuous"/>
          <w:pgSz w:w="10800" w:h="13320"/>
          <w:pgMar w:top="1300" w:bottom="280" w:left="760" w:right="700"/>
          <w:cols w:num="2" w:equalWidth="0">
            <w:col w:w="1955" w:space="40"/>
            <w:col w:w="7345"/>
          </w:cols>
        </w:sectPr>
      </w:pPr>
    </w:p>
    <w:p>
      <w:pPr>
        <w:tabs>
          <w:tab w:pos="1411" w:val="left" w:leader="none"/>
        </w:tabs>
        <w:spacing w:line="116" w:lineRule="exact" w:before="0"/>
        <w:ind w:left="920" w:right="0" w:firstLine="0"/>
        <w:jc w:val="left"/>
        <w:rPr>
          <w:i/>
          <w:sz w:val="14"/>
        </w:rPr>
      </w:pPr>
      <w:r>
        <w:rPr>
          <w:i/>
          <w:color w:val="231F20"/>
          <w:w w:val="125"/>
          <w:sz w:val="14"/>
        </w:rPr>
        <w:t>s</w:t>
        <w:tab/>
        <w:t>o</w:t>
      </w:r>
    </w:p>
    <w:p>
      <w:pPr>
        <w:pStyle w:val="BodyText"/>
        <w:rPr>
          <w:i/>
          <w:sz w:val="14"/>
        </w:rPr>
      </w:pPr>
    </w:p>
    <w:p>
      <w:pPr>
        <w:pStyle w:val="BodyText"/>
        <w:spacing w:before="119"/>
        <w:ind w:left="320"/>
      </w:pPr>
      <w:r>
        <w:rPr>
          <w:color w:val="231F20"/>
        </w:rPr>
        <w:t>where</w:t>
      </w:r>
    </w:p>
    <w:p>
      <w:pPr>
        <w:spacing w:before="108"/>
        <w:ind w:left="320" w:right="0" w:firstLine="0"/>
        <w:jc w:val="left"/>
        <w:rPr>
          <w:sz w:val="14"/>
        </w:rPr>
      </w:pPr>
      <w:r>
        <w:rPr/>
        <w:br w:type="column"/>
      </w:r>
      <w:r>
        <w:rPr>
          <w:color w:val="231F20"/>
          <w:w w:val="105"/>
          <w:sz w:val="14"/>
        </w:rPr>
        <w:t>all </w:t>
      </w:r>
      <w:r>
        <w:rPr>
          <w:rFonts w:ascii="Georgia" w:hAnsi="Georgia"/>
          <w:b/>
          <w:color w:val="231F20"/>
          <w:w w:val="105"/>
          <w:sz w:val="14"/>
        </w:rPr>
        <w:t>x</w:t>
      </w:r>
      <w:r>
        <w:rPr>
          <w:color w:val="231F20"/>
          <w:w w:val="105"/>
          <w:sz w:val="14"/>
        </w:rPr>
        <w:t>’</w:t>
      </w:r>
    </w:p>
    <w:p>
      <w:pPr>
        <w:pStyle w:val="ListParagraph"/>
        <w:numPr>
          <w:ilvl w:val="1"/>
          <w:numId w:val="3"/>
        </w:numPr>
        <w:tabs>
          <w:tab w:pos="421" w:val="left" w:leader="none"/>
        </w:tabs>
        <w:spacing w:line="343" w:lineRule="exact" w:before="0" w:after="0"/>
        <w:ind w:left="420" w:right="0" w:hanging="101"/>
        <w:jc w:val="left"/>
        <w:rPr>
          <w:rFonts w:ascii="PMingLiU" w:hAnsi="PMingLiU"/>
          <w:sz w:val="14"/>
        </w:rPr>
      </w:pPr>
      <w:r>
        <w:rPr>
          <w:rFonts w:ascii="Georgia" w:hAnsi="Georgia"/>
          <w:b/>
          <w:color w:val="231F20"/>
          <w:w w:val="102"/>
          <w:sz w:val="20"/>
        </w:rPr>
        <w:br w:type="column"/>
        <w:t>x</w:t>
      </w:r>
      <w:r>
        <w:rPr>
          <w:rFonts w:ascii="Georgia" w:hAnsi="Georgia"/>
          <w:b/>
          <w:color w:val="231F20"/>
          <w:spacing w:val="-9"/>
          <w:sz w:val="20"/>
        </w:rPr>
        <w:t> </w:t>
      </w:r>
      <w:r>
        <w:rPr>
          <w:rFonts w:ascii="Meiryo" w:hAnsi="Meiryo"/>
          <w:i/>
          <w:color w:val="231F20"/>
          <w:w w:val="96"/>
          <w:sz w:val="20"/>
        </w:rPr>
        <w:t>−</w:t>
      </w:r>
      <w:r>
        <w:rPr>
          <w:rFonts w:ascii="Meiryo" w:hAnsi="Meiryo"/>
          <w:i/>
          <w:color w:val="231F20"/>
          <w:spacing w:val="-24"/>
          <w:sz w:val="20"/>
        </w:rPr>
        <w:t> </w:t>
      </w:r>
      <w:r>
        <w:rPr>
          <w:rFonts w:ascii="Georgia" w:hAnsi="Georgia"/>
          <w:b/>
          <w:color w:val="231F20"/>
          <w:spacing w:val="1"/>
          <w:w w:val="102"/>
          <w:sz w:val="20"/>
        </w:rPr>
        <w:t>x</w:t>
      </w:r>
      <w:r>
        <w:rPr>
          <w:rFonts w:ascii="Meiryo" w:hAnsi="Meiryo"/>
          <w:i/>
          <w:smallCaps/>
          <w:color w:val="231F20"/>
          <w:spacing w:val="9"/>
          <w:w w:val="92"/>
          <w:position w:val="6"/>
          <w:sz w:val="14"/>
        </w:rPr>
        <w:t>j</w:t>
      </w:r>
      <w:r>
        <w:rPr>
          <w:rFonts w:ascii="Meiryo" w:hAnsi="Meiryo"/>
          <w:i/>
          <w:smallCaps w:val="0"/>
          <w:color w:val="231F20"/>
          <w:spacing w:val="1"/>
          <w:w w:val="49"/>
          <w:sz w:val="20"/>
        </w:rPr>
        <w:t>◦</w:t>
      </w:r>
      <w:r>
        <w:rPr>
          <w:rFonts w:ascii="PMingLiU" w:hAnsi="PMingLiU"/>
          <w:smallCaps w:val="0"/>
          <w:color w:val="231F20"/>
          <w:w w:val="120"/>
          <w:position w:val="6"/>
          <w:sz w:val="14"/>
        </w:rPr>
        <w:t>2</w:t>
      </w:r>
    </w:p>
    <w:p>
      <w:pPr>
        <w:spacing w:after="0" w:line="343" w:lineRule="exact"/>
        <w:jc w:val="left"/>
        <w:rPr>
          <w:rFonts w:ascii="PMingLiU" w:hAnsi="PMingLiU"/>
          <w:sz w:val="14"/>
        </w:rPr>
        <w:sectPr>
          <w:type w:val="continuous"/>
          <w:pgSz w:w="10800" w:h="13320"/>
          <w:pgMar w:top="1300" w:bottom="280" w:left="760" w:right="700"/>
          <w:cols w:num="3" w:equalWidth="0">
            <w:col w:w="1531" w:space="103"/>
            <w:col w:w="678" w:space="1067"/>
            <w:col w:w="5961"/>
          </w:cols>
        </w:sectPr>
      </w:pPr>
    </w:p>
    <w:p>
      <w:pPr>
        <w:tabs>
          <w:tab w:pos="2645" w:val="left" w:leader="none"/>
        </w:tabs>
        <w:spacing w:line="168" w:lineRule="auto" w:before="13"/>
        <w:ind w:left="1572" w:right="0" w:firstLine="0"/>
        <w:jc w:val="left"/>
        <w:rPr>
          <w:i/>
          <w:sz w:val="20"/>
        </w:rPr>
      </w:pPr>
      <w:r>
        <w:rPr/>
        <w:pict>
          <v:shape style="position:absolute;margin-left:162.235596pt;margin-top:-8.412379pt;width:8.0500pt;height:37.2pt;mso-position-horizontal-relative:page;mso-position-vertical-relative:paragraph;z-index:-17405952" type="#_x0000_t202" filled="false" stroked="false">
            <v:textbox inset="0,0,0,0">
              <w:txbxContent>
                <w:p>
                  <w:pPr>
                    <w:pStyle w:val="BodyText"/>
                    <w:spacing w:line="204" w:lineRule="exact"/>
                    <w:rPr>
                      <w:rFonts w:ascii="Segoe UI Symbol"/>
                    </w:rPr>
                  </w:pPr>
                  <w:r>
                    <w:rPr>
                      <w:rFonts w:ascii="Segoe UI Symbol"/>
                      <w:color w:val="231F20"/>
                      <w:w w:val="369"/>
                    </w:rPr>
                    <w:t>.</w:t>
                  </w:r>
                </w:p>
              </w:txbxContent>
            </v:textbox>
            <w10:wrap type="none"/>
          </v:shape>
        </w:pict>
      </w:r>
      <w:r>
        <w:rPr>
          <w:i/>
          <w:color w:val="231F20"/>
          <w:spacing w:val="6"/>
          <w:w w:val="108"/>
          <w:position w:val="-12"/>
          <w:sz w:val="20"/>
        </w:rPr>
        <w:t>v</w:t>
      </w:r>
      <w:r>
        <w:rPr>
          <w:rFonts w:ascii="PMingLiU" w:hAnsi="PMingLiU"/>
          <w:color w:val="231F20"/>
          <w:spacing w:val="-1"/>
          <w:w w:val="123"/>
          <w:position w:val="-12"/>
          <w:sz w:val="20"/>
        </w:rPr>
        <w:t>(</w:t>
      </w:r>
      <w:r>
        <w:rPr>
          <w:rFonts w:ascii="Georgia" w:hAnsi="Georgia"/>
          <w:b/>
          <w:color w:val="231F20"/>
          <w:spacing w:val="1"/>
          <w:w w:val="102"/>
          <w:position w:val="-12"/>
          <w:sz w:val="20"/>
        </w:rPr>
        <w:t>x</w:t>
      </w:r>
      <w:r>
        <w:rPr>
          <w:i/>
          <w:color w:val="231F20"/>
          <w:w w:val="110"/>
          <w:position w:val="-12"/>
          <w:sz w:val="20"/>
        </w:rPr>
        <w:t>,</w:t>
      </w:r>
      <w:r>
        <w:rPr>
          <w:i/>
          <w:color w:val="231F20"/>
          <w:spacing w:val="-17"/>
          <w:position w:val="-12"/>
          <w:sz w:val="20"/>
        </w:rPr>
        <w:t> </w:t>
      </w:r>
      <w:r>
        <w:rPr>
          <w:rFonts w:ascii="Georgia" w:hAnsi="Georgia"/>
          <w:b/>
          <w:color w:val="231F20"/>
          <w:spacing w:val="-1"/>
          <w:w w:val="102"/>
          <w:position w:val="-12"/>
          <w:sz w:val="20"/>
        </w:rPr>
        <w:t>x</w:t>
      </w:r>
      <w:r>
        <w:rPr>
          <w:rFonts w:ascii="Meiryo" w:hAnsi="Meiryo"/>
          <w:i/>
          <w:smallCaps/>
          <w:color w:val="231F20"/>
          <w:spacing w:val="11"/>
          <w:w w:val="92"/>
          <w:position w:val="-4"/>
          <w:sz w:val="14"/>
        </w:rPr>
        <w:t>j</w:t>
      </w:r>
      <w:r>
        <w:rPr>
          <w:rFonts w:ascii="PMingLiU" w:hAnsi="PMingLiU"/>
          <w:smallCaps w:val="0"/>
          <w:color w:val="231F20"/>
          <w:spacing w:val="2"/>
          <w:w w:val="137"/>
          <w:position w:val="-12"/>
          <w:sz w:val="20"/>
        </w:rPr>
        <w:t>)</w:t>
      </w:r>
      <w:r>
        <w:rPr>
          <w:rFonts w:ascii="PMingLiU" w:hAnsi="PMingLiU"/>
          <w:smallCaps w:val="0"/>
          <w:color w:val="231F20"/>
          <w:position w:val="-12"/>
          <w:sz w:val="20"/>
        </w:rPr>
        <w:t> </w:t>
      </w:r>
      <w:r>
        <w:rPr>
          <w:rFonts w:ascii="PMingLiU" w:hAnsi="PMingLiU"/>
          <w:smallCaps w:val="0"/>
          <w:color w:val="231F20"/>
          <w:w w:val="137"/>
          <w:position w:val="-12"/>
          <w:sz w:val="20"/>
        </w:rPr>
        <w:t>=</w:t>
      </w:r>
      <w:r>
        <w:rPr>
          <w:rFonts w:ascii="PMingLiU" w:hAnsi="PMingLiU"/>
          <w:smallCaps w:val="0"/>
          <w:color w:val="231F20"/>
          <w:position w:val="-12"/>
          <w:sz w:val="20"/>
        </w:rPr>
        <w:tab/>
      </w:r>
      <w:r>
        <w:rPr>
          <w:rFonts w:ascii="PMingLiU" w:hAnsi="PMingLiU"/>
          <w:smallCaps w:val="0"/>
          <w:color w:val="231F20"/>
          <w:w w:val="106"/>
          <w:sz w:val="20"/>
        </w:rPr>
        <w:t>1</w:t>
      </w:r>
      <w:r>
        <w:rPr>
          <w:rFonts w:ascii="PMingLiU" w:hAnsi="PMingLiU"/>
          <w:smallCaps w:val="0"/>
          <w:color w:val="231F20"/>
          <w:sz w:val="20"/>
        </w:rPr>
        <w:t>   </w:t>
      </w:r>
      <w:r>
        <w:rPr>
          <w:rFonts w:ascii="PMingLiU" w:hAnsi="PMingLiU"/>
          <w:smallCaps w:val="0"/>
          <w:color w:val="231F20"/>
          <w:spacing w:val="-10"/>
          <w:sz w:val="20"/>
        </w:rPr>
        <w:t> </w:t>
      </w:r>
      <w:r>
        <w:rPr>
          <w:smallCaps w:val="0"/>
          <w:color w:val="231F20"/>
          <w:spacing w:val="-1"/>
          <w:w w:val="99"/>
          <w:sz w:val="20"/>
        </w:rPr>
        <w:t>i</w:t>
      </w:r>
      <w:r>
        <w:rPr>
          <w:smallCaps w:val="0"/>
          <w:color w:val="231F20"/>
          <w:w w:val="99"/>
          <w:sz w:val="20"/>
        </w:rPr>
        <w:t>f</w:t>
      </w:r>
      <w:r>
        <w:rPr>
          <w:smallCaps w:val="0"/>
          <w:color w:val="231F20"/>
          <w:spacing w:val="1"/>
          <w:sz w:val="20"/>
        </w:rPr>
        <w:t> </w:t>
      </w:r>
      <w:r>
        <w:rPr>
          <w:rFonts w:ascii="Georgia" w:hAnsi="Georgia"/>
          <w:b/>
          <w:smallCaps w:val="0"/>
          <w:color w:val="231F20"/>
          <w:w w:val="102"/>
          <w:sz w:val="20"/>
        </w:rPr>
        <w:t>x</w:t>
      </w:r>
      <w:r>
        <w:rPr>
          <w:rFonts w:ascii="Georgia" w:hAnsi="Georgia"/>
          <w:b/>
          <w:smallCaps w:val="0"/>
          <w:color w:val="231F20"/>
          <w:spacing w:val="-2"/>
          <w:sz w:val="20"/>
        </w:rPr>
        <w:t> </w:t>
      </w:r>
      <w:r>
        <w:rPr>
          <w:smallCaps w:val="0"/>
          <w:color w:val="231F20"/>
          <w:w w:val="99"/>
          <w:sz w:val="20"/>
        </w:rPr>
        <w:t>and</w:t>
      </w:r>
      <w:r>
        <w:rPr>
          <w:smallCaps w:val="0"/>
          <w:color w:val="231F20"/>
          <w:spacing w:val="-4"/>
          <w:sz w:val="20"/>
        </w:rPr>
        <w:t> </w:t>
      </w:r>
      <w:r>
        <w:rPr>
          <w:rFonts w:ascii="Georgia" w:hAnsi="Georgia"/>
          <w:b/>
          <w:smallCaps w:val="0"/>
          <w:color w:val="231F20"/>
          <w:spacing w:val="1"/>
          <w:w w:val="102"/>
          <w:sz w:val="20"/>
        </w:rPr>
        <w:t>x</w:t>
      </w:r>
      <w:r>
        <w:rPr>
          <w:smallCaps w:val="0"/>
          <w:color w:val="231F20"/>
          <w:w w:val="99"/>
          <w:sz w:val="20"/>
        </w:rPr>
        <w:t>’</w:t>
      </w:r>
      <w:r>
        <w:rPr>
          <w:smallCaps w:val="0"/>
          <w:color w:val="231F20"/>
          <w:spacing w:val="-2"/>
          <w:sz w:val="20"/>
        </w:rPr>
        <w:t> </w:t>
      </w:r>
      <w:r>
        <w:rPr>
          <w:smallCaps w:val="0"/>
          <w:color w:val="231F20"/>
          <w:w w:val="99"/>
          <w:sz w:val="20"/>
        </w:rPr>
        <w:t>are</w:t>
      </w:r>
      <w:r>
        <w:rPr>
          <w:smallCaps w:val="0"/>
          <w:color w:val="231F20"/>
          <w:spacing w:val="-2"/>
          <w:sz w:val="20"/>
        </w:rPr>
        <w:t> </w:t>
      </w:r>
      <w:r>
        <w:rPr>
          <w:smallCaps w:val="0"/>
          <w:color w:val="231F20"/>
          <w:spacing w:val="1"/>
          <w:w w:val="99"/>
          <w:sz w:val="20"/>
        </w:rPr>
        <w:t>mu</w:t>
      </w:r>
      <w:r>
        <w:rPr>
          <w:smallCaps w:val="0"/>
          <w:color w:val="231F20"/>
          <w:spacing w:val="-1"/>
          <w:w w:val="99"/>
          <w:sz w:val="20"/>
        </w:rPr>
        <w:t>t</w:t>
      </w:r>
      <w:r>
        <w:rPr>
          <w:smallCaps w:val="0"/>
          <w:color w:val="231F20"/>
          <w:spacing w:val="1"/>
          <w:w w:val="99"/>
          <w:sz w:val="20"/>
        </w:rPr>
        <w:t>u</w:t>
      </w:r>
      <w:r>
        <w:rPr>
          <w:smallCaps w:val="0"/>
          <w:color w:val="231F20"/>
          <w:spacing w:val="-1"/>
          <w:w w:val="99"/>
          <w:sz w:val="20"/>
        </w:rPr>
        <w:t>all</w:t>
      </w:r>
      <w:r>
        <w:rPr>
          <w:smallCaps w:val="0"/>
          <w:color w:val="231F20"/>
          <w:w w:val="99"/>
          <w:sz w:val="20"/>
        </w:rPr>
        <w:t>y</w:t>
      </w:r>
      <w:r>
        <w:rPr>
          <w:smallCaps w:val="0"/>
          <w:color w:val="231F20"/>
          <w:spacing w:val="-4"/>
          <w:sz w:val="20"/>
        </w:rPr>
        <w:t> </w:t>
      </w:r>
      <w:r>
        <w:rPr>
          <w:smallCaps w:val="0"/>
          <w:color w:val="231F20"/>
          <w:spacing w:val="1"/>
          <w:w w:val="99"/>
          <w:sz w:val="20"/>
        </w:rPr>
        <w:t>v</w:t>
      </w:r>
      <w:r>
        <w:rPr>
          <w:smallCaps w:val="0"/>
          <w:color w:val="231F20"/>
          <w:spacing w:val="-1"/>
          <w:w w:val="99"/>
          <w:sz w:val="20"/>
        </w:rPr>
        <w:t>isi</w:t>
      </w:r>
      <w:r>
        <w:rPr>
          <w:smallCaps w:val="0"/>
          <w:color w:val="231F20"/>
          <w:spacing w:val="1"/>
          <w:w w:val="99"/>
          <w:sz w:val="20"/>
        </w:rPr>
        <w:t>b</w:t>
      </w:r>
      <w:r>
        <w:rPr>
          <w:smallCaps w:val="0"/>
          <w:color w:val="231F20"/>
          <w:spacing w:val="-1"/>
          <w:w w:val="99"/>
          <w:sz w:val="20"/>
        </w:rPr>
        <w:t>le</w:t>
      </w:r>
      <w:r>
        <w:rPr>
          <w:i/>
          <w:smallCaps w:val="0"/>
          <w:color w:val="231F20"/>
          <w:w w:val="110"/>
          <w:sz w:val="20"/>
        </w:rPr>
        <w:t>,</w:t>
      </w:r>
    </w:p>
    <w:p>
      <w:pPr>
        <w:pStyle w:val="BodyText"/>
        <w:spacing w:line="218" w:lineRule="exact"/>
        <w:ind w:left="2645"/>
        <w:rPr>
          <w:i/>
        </w:rPr>
      </w:pPr>
      <w:r>
        <w:rPr>
          <w:rFonts w:ascii="PMingLiU"/>
          <w:color w:val="231F20"/>
          <w:w w:val="105"/>
        </w:rPr>
        <w:t>0 </w:t>
      </w:r>
      <w:r>
        <w:rPr>
          <w:color w:val="231F20"/>
          <w:w w:val="105"/>
        </w:rPr>
        <w:t>otherwise</w:t>
      </w:r>
      <w:r>
        <w:rPr>
          <w:i/>
          <w:color w:val="231F20"/>
          <w:w w:val="105"/>
        </w:rPr>
        <w:t>.</w:t>
      </w:r>
    </w:p>
    <w:p>
      <w:pPr>
        <w:pStyle w:val="BodyText"/>
        <w:rPr>
          <w:i/>
        </w:rPr>
      </w:pPr>
    </w:p>
    <w:p>
      <w:pPr>
        <w:pStyle w:val="BodyText"/>
        <w:spacing w:before="9"/>
        <w:rPr>
          <w:i/>
          <w:sz w:val="22"/>
        </w:rPr>
      </w:pPr>
    </w:p>
    <w:p>
      <w:pPr>
        <w:pStyle w:val="Heading2"/>
        <w:numPr>
          <w:ilvl w:val="1"/>
          <w:numId w:val="1"/>
        </w:numPr>
        <w:tabs>
          <w:tab w:pos="1140" w:val="left" w:leader="none"/>
          <w:tab w:pos="1141" w:val="left" w:leader="none"/>
        </w:tabs>
        <w:spacing w:line="240" w:lineRule="auto" w:before="0" w:after="0"/>
        <w:ind w:left="1140" w:right="0" w:hanging="821"/>
        <w:jc w:val="left"/>
      </w:pPr>
      <w:r>
        <w:rPr>
          <w:color w:val="478A4A"/>
        </w:rPr>
        <w:t>Photometry</w:t>
      </w:r>
    </w:p>
    <w:p>
      <w:pPr>
        <w:pStyle w:val="BodyText"/>
        <w:spacing w:line="264" w:lineRule="auto" w:before="273"/>
        <w:ind w:left="320" w:right="2559"/>
        <w:jc w:val="both"/>
      </w:pPr>
      <w:r>
        <w:rPr>
          <w:color w:val="231F20"/>
        </w:rPr>
        <w:t>For every spectral radiometric quantity there is a related </w:t>
      </w:r>
      <w:r>
        <w:rPr>
          <w:i/>
          <w:color w:val="231F20"/>
        </w:rPr>
        <w:t>photometric quantity </w:t>
      </w:r>
      <w:r>
        <w:rPr>
          <w:color w:val="231F20"/>
        </w:rPr>
        <w:t>that measures how much of that quantity is “useful” to a human observer. Given a spectral radiometric quantity </w:t>
      </w:r>
      <w:r>
        <w:rPr>
          <w:i/>
          <w:color w:val="231F20"/>
          <w:w w:val="120"/>
        </w:rPr>
        <w:t>f</w:t>
      </w:r>
      <w:r>
        <w:rPr>
          <w:i/>
          <w:color w:val="231F20"/>
          <w:w w:val="120"/>
          <w:vertAlign w:val="subscript"/>
        </w:rPr>
        <w:t>r</w:t>
      </w:r>
      <w:r>
        <w:rPr>
          <w:rFonts w:ascii="PMingLiU" w:hAnsi="PMingLiU"/>
          <w:color w:val="231F20"/>
          <w:w w:val="120"/>
          <w:vertAlign w:val="baseline"/>
        </w:rPr>
        <w:t>(</w:t>
      </w:r>
      <w:r>
        <w:rPr>
          <w:i/>
          <w:color w:val="231F20"/>
          <w:w w:val="120"/>
          <w:vertAlign w:val="baseline"/>
        </w:rPr>
        <w:t>λ</w:t>
      </w:r>
      <w:r>
        <w:rPr>
          <w:rFonts w:ascii="PMingLiU" w:hAnsi="PMingLiU"/>
          <w:color w:val="231F20"/>
          <w:w w:val="120"/>
          <w:vertAlign w:val="baseline"/>
        </w:rPr>
        <w:t>)</w:t>
      </w:r>
      <w:r>
        <w:rPr>
          <w:color w:val="231F20"/>
          <w:w w:val="120"/>
          <w:vertAlign w:val="baseline"/>
        </w:rPr>
        <w:t>, </w:t>
      </w:r>
      <w:r>
        <w:rPr>
          <w:color w:val="231F20"/>
          <w:vertAlign w:val="baseline"/>
        </w:rPr>
        <w:t>the related photometric quantity </w:t>
      </w:r>
      <w:r>
        <w:rPr>
          <w:i/>
          <w:color w:val="231F20"/>
          <w:w w:val="120"/>
          <w:vertAlign w:val="baseline"/>
        </w:rPr>
        <w:t>f</w:t>
      </w:r>
      <w:r>
        <w:rPr>
          <w:i/>
          <w:color w:val="231F20"/>
          <w:w w:val="120"/>
          <w:vertAlign w:val="subscript"/>
        </w:rPr>
        <w:t>p</w:t>
      </w:r>
      <w:r>
        <w:rPr>
          <w:i/>
          <w:color w:val="231F20"/>
          <w:w w:val="120"/>
          <w:vertAlign w:val="baseline"/>
        </w:rPr>
        <w:t> </w:t>
      </w:r>
      <w:r>
        <w:rPr>
          <w:color w:val="231F20"/>
          <w:vertAlign w:val="baseline"/>
        </w:rPr>
        <w:t>is</w:t>
      </w:r>
    </w:p>
    <w:p>
      <w:pPr>
        <w:spacing w:line="240" w:lineRule="auto" w:before="0"/>
        <w:ind w:left="2779" w:right="0" w:firstLine="0"/>
        <w:jc w:val="left"/>
        <w:rPr>
          <w:rFonts w:ascii="PMingLiU" w:hAnsi="PMingLiU"/>
          <w:sz w:val="14"/>
        </w:rPr>
      </w:pPr>
      <w:r>
        <w:rPr/>
        <w:pict>
          <v:shape style="position:absolute;margin-left:196.317688pt;margin-top:28.221928pt;width:36.2pt;height:7pt;mso-position-horizontal-relative:page;mso-position-vertical-relative:paragraph;z-index:-15716864;mso-wrap-distance-left:0;mso-wrap-distance-right:0" type="#_x0000_t202" filled="false" stroked="false">
            <v:textbox inset="0,0,0,0">
              <w:txbxContent>
                <w:p>
                  <w:pPr>
                    <w:spacing w:line="139" w:lineRule="exact" w:before="0"/>
                    <w:ind w:left="0" w:right="0" w:firstLine="0"/>
                    <w:jc w:val="left"/>
                    <w:rPr>
                      <w:rFonts w:ascii="PMingLiU" w:hAnsi="PMingLiU"/>
                      <w:sz w:val="14"/>
                    </w:rPr>
                  </w:pPr>
                  <w:r>
                    <w:rPr>
                      <w:i/>
                      <w:color w:val="231F20"/>
                      <w:w w:val="135"/>
                      <w:sz w:val="14"/>
                    </w:rPr>
                    <w:t>λ</w:t>
                  </w:r>
                  <w:r>
                    <w:rPr>
                      <w:rFonts w:ascii="PMingLiU" w:hAnsi="PMingLiU"/>
                      <w:color w:val="231F20"/>
                      <w:w w:val="135"/>
                      <w:sz w:val="14"/>
                    </w:rPr>
                    <w:t>=380 </w:t>
                  </w:r>
                  <w:r>
                    <w:rPr>
                      <w:rFonts w:ascii="PMingLiU" w:hAnsi="PMingLiU"/>
                      <w:color w:val="231F20"/>
                      <w:spacing w:val="-8"/>
                      <w:w w:val="135"/>
                      <w:sz w:val="14"/>
                    </w:rPr>
                    <w:t>nm</w:t>
                  </w:r>
                </w:p>
              </w:txbxContent>
            </v:textbox>
            <w10:wrap type="topAndBottom"/>
          </v:shape>
        </w:pict>
      </w:r>
      <w:r>
        <w:rPr/>
        <w:pict>
          <v:shape style="position:absolute;margin-left:137.997467pt;margin-top:16.979067pt;width:49.6pt;height:16.850pt;mso-position-horizontal-relative:page;mso-position-vertical-relative:paragraph;z-index:-17405440" type="#_x0000_t202" filled="false" stroked="false">
            <v:textbox inset="0,0,0,0">
              <w:txbxContent>
                <w:p>
                  <w:pPr>
                    <w:spacing w:line="177" w:lineRule="auto" w:before="0"/>
                    <w:ind w:left="0" w:right="0" w:firstLine="0"/>
                    <w:jc w:val="left"/>
                    <w:rPr>
                      <w:rFonts w:ascii="PMingLiU"/>
                      <w:sz w:val="20"/>
                    </w:rPr>
                  </w:pPr>
                  <w:r>
                    <w:rPr>
                      <w:i/>
                      <w:color w:val="231F20"/>
                      <w:w w:val="130"/>
                      <w:sz w:val="20"/>
                    </w:rPr>
                    <w:t>f</w:t>
                  </w:r>
                  <w:r>
                    <w:rPr>
                      <w:i/>
                      <w:color w:val="231F20"/>
                      <w:w w:val="130"/>
                      <w:sz w:val="20"/>
                      <w:vertAlign w:val="subscript"/>
                    </w:rPr>
                    <w:t>p</w:t>
                  </w:r>
                  <w:r>
                    <w:rPr>
                      <w:i/>
                      <w:color w:val="231F20"/>
                      <w:spacing w:val="-12"/>
                      <w:w w:val="130"/>
                      <w:sz w:val="20"/>
                      <w:vertAlign w:val="baseline"/>
                    </w:rPr>
                    <w:t> </w:t>
                  </w:r>
                  <w:r>
                    <w:rPr>
                      <w:rFonts w:ascii="PMingLiU"/>
                      <w:color w:val="231F20"/>
                      <w:w w:val="130"/>
                      <w:sz w:val="20"/>
                      <w:vertAlign w:val="baseline"/>
                    </w:rPr>
                    <w:t>=</w:t>
                  </w:r>
                  <w:r>
                    <w:rPr>
                      <w:rFonts w:ascii="PMingLiU"/>
                      <w:color w:val="231F20"/>
                      <w:spacing w:val="-22"/>
                      <w:w w:val="130"/>
                      <w:sz w:val="20"/>
                      <w:vertAlign w:val="baseline"/>
                    </w:rPr>
                    <w:t> </w:t>
                  </w:r>
                  <w:r>
                    <w:rPr>
                      <w:rFonts w:ascii="PMingLiU"/>
                      <w:color w:val="231F20"/>
                      <w:w w:val="125"/>
                      <w:sz w:val="20"/>
                      <w:vertAlign w:val="baseline"/>
                    </w:rPr>
                    <w:t>683</w:t>
                  </w:r>
                  <w:r>
                    <w:rPr>
                      <w:rFonts w:ascii="PMingLiU"/>
                      <w:color w:val="231F20"/>
                      <w:spacing w:val="-38"/>
                      <w:w w:val="125"/>
                      <w:sz w:val="20"/>
                      <w:vertAlign w:val="baseline"/>
                    </w:rPr>
                    <w:t> </w:t>
                  </w:r>
                  <w:r>
                    <w:rPr>
                      <w:rFonts w:ascii="PMingLiU"/>
                      <w:color w:val="231F20"/>
                      <w:spacing w:val="-19"/>
                      <w:w w:val="125"/>
                      <w:position w:val="-13"/>
                      <w:sz w:val="20"/>
                      <w:vertAlign w:val="baseline"/>
                    </w:rPr>
                    <w:t>W</w:t>
                  </w:r>
                </w:p>
              </w:txbxContent>
            </v:textbox>
            <w10:wrap type="none"/>
          </v:shape>
        </w:pict>
      </w:r>
      <w:r>
        <w:rPr/>
        <w:pict>
          <v:shape style="position:absolute;margin-left:234.722244pt;margin-top:16.979067pt;width:58.05pt;height:10.7pt;mso-position-horizontal-relative:page;mso-position-vertical-relative:paragraph;z-index:15746048" type="#_x0000_t202" filled="false" stroked="false">
            <v:textbox inset="0,0,0,0">
              <w:txbxContent>
                <w:p>
                  <w:pPr>
                    <w:spacing w:line="213" w:lineRule="exact" w:before="0"/>
                    <w:ind w:left="0" w:right="0" w:firstLine="0"/>
                    <w:jc w:val="left"/>
                    <w:rPr>
                      <w:i/>
                      <w:sz w:val="20"/>
                    </w:rPr>
                  </w:pPr>
                  <w:r>
                    <w:rPr>
                      <w:i/>
                      <w:color w:val="231F20"/>
                      <w:spacing w:val="-86"/>
                      <w:w w:val="109"/>
                      <w:sz w:val="20"/>
                    </w:rPr>
                    <w:t>y</w:t>
                  </w:r>
                  <w:r>
                    <w:rPr>
                      <w:rFonts w:ascii="PMingLiU" w:hAnsi="PMingLiU"/>
                      <w:color w:val="231F20"/>
                      <w:spacing w:val="-9"/>
                      <w:w w:val="170"/>
                      <w:sz w:val="20"/>
                    </w:rPr>
                    <w:t>¯</w:t>
                  </w:r>
                  <w:r>
                    <w:rPr>
                      <w:rFonts w:ascii="PMingLiU" w:hAnsi="PMingLiU"/>
                      <w:color w:val="231F20"/>
                      <w:spacing w:val="-1"/>
                      <w:w w:val="123"/>
                      <w:sz w:val="20"/>
                    </w:rPr>
                    <w:t>(</w:t>
                  </w:r>
                  <w:r>
                    <w:rPr>
                      <w:i/>
                      <w:color w:val="231F20"/>
                      <w:spacing w:val="-1"/>
                      <w:w w:val="134"/>
                      <w:sz w:val="20"/>
                    </w:rPr>
                    <w:t>λ</w:t>
                  </w:r>
                  <w:r>
                    <w:rPr>
                      <w:rFonts w:ascii="PMingLiU" w:hAnsi="PMingLiU"/>
                      <w:color w:val="231F20"/>
                      <w:spacing w:val="-1"/>
                      <w:w w:val="123"/>
                      <w:sz w:val="20"/>
                    </w:rPr>
                    <w:t>)</w:t>
                  </w:r>
                  <w:r>
                    <w:rPr>
                      <w:i/>
                      <w:color w:val="231F20"/>
                      <w:spacing w:val="1"/>
                      <w:w w:val="175"/>
                      <w:sz w:val="20"/>
                    </w:rPr>
                    <w:t>f</w:t>
                  </w:r>
                  <w:r>
                    <w:rPr>
                      <w:i/>
                      <w:color w:val="231F20"/>
                      <w:spacing w:val="17"/>
                      <w:w w:val="145"/>
                      <w:sz w:val="20"/>
                      <w:vertAlign w:val="subscript"/>
                    </w:rPr>
                    <w:t>r</w:t>
                  </w:r>
                  <w:r>
                    <w:rPr>
                      <w:rFonts w:ascii="PMingLiU" w:hAnsi="PMingLiU"/>
                      <w:color w:val="231F20"/>
                      <w:spacing w:val="-1"/>
                      <w:w w:val="123"/>
                      <w:sz w:val="20"/>
                      <w:vertAlign w:val="baseline"/>
                    </w:rPr>
                    <w:t>(</w:t>
                  </w:r>
                  <w:r>
                    <w:rPr>
                      <w:i/>
                      <w:color w:val="231F20"/>
                      <w:spacing w:val="-1"/>
                      <w:w w:val="134"/>
                      <w:sz w:val="20"/>
                      <w:vertAlign w:val="baseline"/>
                    </w:rPr>
                    <w:t>λ</w:t>
                  </w:r>
                  <w:r>
                    <w:rPr>
                      <w:rFonts w:ascii="PMingLiU" w:hAnsi="PMingLiU"/>
                      <w:color w:val="231F20"/>
                      <w:w w:val="123"/>
                      <w:sz w:val="20"/>
                      <w:vertAlign w:val="baseline"/>
                    </w:rPr>
                    <w:t>)</w:t>
                  </w:r>
                  <w:r>
                    <w:rPr>
                      <w:rFonts w:ascii="PMingLiU" w:hAnsi="PMingLiU"/>
                      <w:color w:val="231F20"/>
                      <w:spacing w:val="5"/>
                      <w:sz w:val="20"/>
                      <w:vertAlign w:val="baseline"/>
                    </w:rPr>
                    <w:t> </w:t>
                  </w:r>
                  <w:r>
                    <w:rPr>
                      <w:i/>
                      <w:color w:val="231F20"/>
                      <w:spacing w:val="-7"/>
                      <w:w w:val="116"/>
                      <w:sz w:val="20"/>
                      <w:vertAlign w:val="baseline"/>
                    </w:rPr>
                    <w:t>dλ,</w:t>
                  </w:r>
                </w:p>
              </w:txbxContent>
            </v:textbox>
            <w10:wrap type="none"/>
          </v:shape>
        </w:pict>
      </w:r>
      <w:r>
        <w:rPr>
          <w:rFonts w:ascii="PMingLiU" w:hAnsi="PMingLiU"/>
          <w:color w:val="231F20"/>
          <w:w w:val="115"/>
          <w:position w:val="-8"/>
          <w:sz w:val="20"/>
          <w:u w:val="single" w:color="221E1F"/>
        </w:rPr>
        <w:t>lm</w:t>
      </w:r>
      <w:r>
        <w:rPr>
          <w:rFonts w:ascii="PMingLiU" w:hAnsi="PMingLiU"/>
          <w:color w:val="231F20"/>
          <w:w w:val="115"/>
          <w:position w:val="-8"/>
          <w:sz w:val="20"/>
        </w:rPr>
        <w:t> </w:t>
      </w:r>
      <w:r>
        <w:rPr>
          <w:rFonts w:ascii="Segoe UI Symbol" w:hAnsi="Segoe UI Symbol"/>
          <w:color w:val="231F20"/>
          <w:w w:val="115"/>
          <w:position w:val="5"/>
          <w:sz w:val="20"/>
        </w:rPr>
        <w:t>∫ </w:t>
      </w:r>
      <w:r>
        <w:rPr>
          <w:rFonts w:ascii="PMingLiU" w:hAnsi="PMingLiU"/>
          <w:color w:val="231F20"/>
          <w:w w:val="115"/>
          <w:sz w:val="14"/>
        </w:rPr>
        <w:t>800 nm</w:t>
      </w:r>
    </w:p>
    <w:p>
      <w:pPr>
        <w:pStyle w:val="BodyText"/>
        <w:spacing w:line="228" w:lineRule="auto" w:before="98"/>
        <w:ind w:left="319" w:right="2559"/>
        <w:jc w:val="both"/>
      </w:pPr>
      <w:r>
        <w:rPr>
          <w:color w:val="231F20"/>
          <w:w w:val="99"/>
        </w:rPr>
        <w:t>w</w:t>
      </w:r>
      <w:r>
        <w:rPr>
          <w:color w:val="231F20"/>
          <w:spacing w:val="1"/>
          <w:w w:val="99"/>
        </w:rPr>
        <w:t>h</w:t>
      </w:r>
      <w:r>
        <w:rPr>
          <w:color w:val="231F20"/>
          <w:w w:val="99"/>
        </w:rPr>
        <w:t>ere</w:t>
      </w:r>
      <w:r>
        <w:rPr>
          <w:color w:val="231F20"/>
          <w:spacing w:val="22"/>
        </w:rPr>
        <w:t> </w:t>
      </w:r>
      <w:r>
        <w:rPr>
          <w:i/>
          <w:color w:val="231F20"/>
          <w:spacing w:val="-84"/>
          <w:w w:val="109"/>
        </w:rPr>
        <w:t>y</w:t>
      </w:r>
      <w:r>
        <w:rPr>
          <w:rFonts w:ascii="PMingLiU" w:hAnsi="PMingLiU"/>
          <w:color w:val="231F20"/>
          <w:w w:val="170"/>
        </w:rPr>
        <w:t>¯</w:t>
      </w:r>
      <w:r>
        <w:rPr>
          <w:rFonts w:ascii="PMingLiU" w:hAnsi="PMingLiU"/>
          <w:color w:val="231F20"/>
          <w:spacing w:val="14"/>
        </w:rPr>
        <w:t> </w:t>
      </w:r>
      <w:r>
        <w:rPr>
          <w:color w:val="231F20"/>
          <w:spacing w:val="-1"/>
          <w:w w:val="99"/>
        </w:rPr>
        <w:t>i</w:t>
      </w:r>
      <w:r>
        <w:rPr>
          <w:color w:val="231F20"/>
          <w:w w:val="99"/>
        </w:rPr>
        <w:t>s</w:t>
      </w:r>
      <w:r>
        <w:rPr>
          <w:color w:val="231F20"/>
        </w:rPr>
        <w:t> </w:t>
      </w:r>
      <w:r>
        <w:rPr>
          <w:color w:val="231F20"/>
          <w:spacing w:val="-25"/>
        </w:rPr>
        <w:t> </w:t>
      </w:r>
      <w:r>
        <w:rPr>
          <w:color w:val="231F20"/>
          <w:spacing w:val="-1"/>
          <w:w w:val="99"/>
        </w:rPr>
        <w:t>t</w:t>
      </w:r>
      <w:r>
        <w:rPr>
          <w:color w:val="231F20"/>
          <w:spacing w:val="1"/>
          <w:w w:val="99"/>
        </w:rPr>
        <w:t>h</w:t>
      </w:r>
      <w:r>
        <w:rPr>
          <w:color w:val="231F20"/>
          <w:w w:val="99"/>
        </w:rPr>
        <w:t>e</w:t>
      </w:r>
      <w:r>
        <w:rPr>
          <w:color w:val="231F20"/>
          <w:spacing w:val="24"/>
        </w:rPr>
        <w:t> </w:t>
      </w:r>
      <w:r>
        <w:rPr>
          <w:i/>
          <w:color w:val="231F20"/>
          <w:spacing w:val="-1"/>
          <w:w w:val="99"/>
        </w:rPr>
        <w:t>l</w:t>
      </w:r>
      <w:r>
        <w:rPr>
          <w:i/>
          <w:color w:val="231F20"/>
          <w:spacing w:val="1"/>
          <w:w w:val="99"/>
        </w:rPr>
        <w:t>u</w:t>
      </w:r>
      <w:r>
        <w:rPr>
          <w:i/>
          <w:color w:val="231F20"/>
          <w:w w:val="99"/>
        </w:rPr>
        <w:t>m</w:t>
      </w:r>
      <w:r>
        <w:rPr>
          <w:i/>
          <w:color w:val="231F20"/>
          <w:spacing w:val="-1"/>
          <w:w w:val="99"/>
        </w:rPr>
        <w:t>i</w:t>
      </w:r>
      <w:r>
        <w:rPr>
          <w:i/>
          <w:color w:val="231F20"/>
          <w:w w:val="99"/>
        </w:rPr>
        <w:t>nous</w:t>
      </w:r>
      <w:r>
        <w:rPr>
          <w:i/>
          <w:color w:val="231F20"/>
          <w:spacing w:val="21"/>
        </w:rPr>
        <w:t> </w:t>
      </w:r>
      <w:r>
        <w:rPr>
          <w:i/>
          <w:color w:val="231F20"/>
          <w:w w:val="99"/>
        </w:rPr>
        <w:t>e</w:t>
      </w:r>
      <w:r>
        <w:rPr>
          <w:i/>
          <w:color w:val="231F20"/>
          <w:spacing w:val="-3"/>
          <w:w w:val="99"/>
        </w:rPr>
        <w:t>f</w:t>
      </w:r>
      <w:r>
        <w:rPr>
          <w:i/>
          <w:color w:val="231F20"/>
          <w:w w:val="95"/>
        </w:rPr>
        <w:t>fic</w:t>
      </w:r>
      <w:r>
        <w:rPr>
          <w:i/>
          <w:color w:val="231F20"/>
          <w:spacing w:val="-1"/>
          <w:w w:val="95"/>
        </w:rPr>
        <w:t>i</w:t>
      </w:r>
      <w:r>
        <w:rPr>
          <w:i/>
          <w:color w:val="231F20"/>
          <w:w w:val="99"/>
        </w:rPr>
        <w:t>e</w:t>
      </w:r>
      <w:r>
        <w:rPr>
          <w:i/>
          <w:color w:val="231F20"/>
          <w:w w:val="99"/>
        </w:rPr>
        <w:t>ncy</w:t>
      </w:r>
      <w:r>
        <w:rPr>
          <w:i/>
          <w:color w:val="231F20"/>
          <w:spacing w:val="22"/>
        </w:rPr>
        <w:t> </w:t>
      </w:r>
      <w:r>
        <w:rPr>
          <w:i/>
          <w:color w:val="231F20"/>
          <w:spacing w:val="-1"/>
          <w:w w:val="99"/>
        </w:rPr>
        <w:t>f</w:t>
      </w:r>
      <w:r>
        <w:rPr>
          <w:i/>
          <w:color w:val="231F20"/>
          <w:w w:val="99"/>
        </w:rPr>
        <w:t>unc</w:t>
      </w:r>
      <w:r>
        <w:rPr>
          <w:i/>
          <w:color w:val="231F20"/>
          <w:spacing w:val="-1"/>
          <w:w w:val="99"/>
        </w:rPr>
        <w:t>t</w:t>
      </w:r>
      <w:r>
        <w:rPr>
          <w:i/>
          <w:color w:val="231F20"/>
          <w:spacing w:val="-1"/>
          <w:w w:val="99"/>
        </w:rPr>
        <w:t>i</w:t>
      </w:r>
      <w:r>
        <w:rPr>
          <w:i/>
          <w:color w:val="231F20"/>
          <w:spacing w:val="1"/>
          <w:w w:val="99"/>
        </w:rPr>
        <w:t>o</w:t>
      </w:r>
      <w:r>
        <w:rPr>
          <w:i/>
          <w:color w:val="231F20"/>
          <w:w w:val="99"/>
        </w:rPr>
        <w:t>n</w:t>
      </w:r>
      <w:r>
        <w:rPr>
          <w:i/>
          <w:color w:val="231F20"/>
          <w:spacing w:val="20"/>
        </w:rPr>
        <w:t> </w:t>
      </w:r>
      <w:r>
        <w:rPr>
          <w:color w:val="231F20"/>
          <w:w w:val="99"/>
        </w:rPr>
        <w:t>of</w:t>
      </w:r>
      <w:r>
        <w:rPr>
          <w:color w:val="231F20"/>
        </w:rPr>
        <w:t> </w:t>
      </w:r>
      <w:r>
        <w:rPr>
          <w:color w:val="231F20"/>
          <w:spacing w:val="-25"/>
        </w:rPr>
        <w:t> </w:t>
      </w:r>
      <w:r>
        <w:rPr>
          <w:color w:val="231F20"/>
          <w:spacing w:val="-1"/>
          <w:w w:val="99"/>
        </w:rPr>
        <w:t>t</w:t>
      </w:r>
      <w:r>
        <w:rPr>
          <w:color w:val="231F20"/>
          <w:spacing w:val="1"/>
          <w:w w:val="99"/>
        </w:rPr>
        <w:t>h</w:t>
      </w:r>
      <w:r>
        <w:rPr>
          <w:color w:val="231F20"/>
          <w:w w:val="99"/>
        </w:rPr>
        <w:t>e</w:t>
      </w:r>
      <w:r>
        <w:rPr>
          <w:color w:val="231F20"/>
          <w:spacing w:val="24"/>
        </w:rPr>
        <w:t> </w:t>
      </w:r>
      <w:r>
        <w:rPr>
          <w:color w:val="231F20"/>
          <w:w w:val="99"/>
        </w:rPr>
        <w:t>human</w:t>
      </w:r>
      <w:r>
        <w:rPr>
          <w:color w:val="231F20"/>
          <w:spacing w:val="20"/>
        </w:rPr>
        <w:t> </w:t>
      </w:r>
      <w:r>
        <w:rPr>
          <w:color w:val="231F20"/>
          <w:w w:val="99"/>
        </w:rPr>
        <w:t>v</w:t>
      </w:r>
      <w:r>
        <w:rPr>
          <w:color w:val="231F20"/>
          <w:spacing w:val="-1"/>
          <w:w w:val="99"/>
        </w:rPr>
        <w:t>is</w:t>
      </w:r>
      <w:r>
        <w:rPr>
          <w:color w:val="231F20"/>
          <w:spacing w:val="1"/>
          <w:w w:val="99"/>
        </w:rPr>
        <w:t>u</w:t>
      </w:r>
      <w:r>
        <w:rPr>
          <w:color w:val="231F20"/>
          <w:w w:val="99"/>
        </w:rPr>
        <w:t>al</w:t>
      </w:r>
      <w:r>
        <w:rPr>
          <w:color w:val="231F20"/>
          <w:spacing w:val="24"/>
        </w:rPr>
        <w:t> </w:t>
      </w:r>
      <w:r>
        <w:rPr>
          <w:color w:val="231F20"/>
          <w:spacing w:val="-1"/>
          <w:w w:val="99"/>
        </w:rPr>
        <w:t>s</w:t>
      </w:r>
      <w:r>
        <w:rPr>
          <w:color w:val="231F20"/>
          <w:spacing w:val="1"/>
          <w:w w:val="99"/>
        </w:rPr>
        <w:t>y</w:t>
      </w:r>
      <w:r>
        <w:rPr>
          <w:color w:val="231F20"/>
          <w:spacing w:val="-1"/>
          <w:w w:val="99"/>
        </w:rPr>
        <w:t>st</w:t>
      </w:r>
      <w:r>
        <w:rPr>
          <w:color w:val="231F20"/>
          <w:w w:val="99"/>
        </w:rPr>
        <w:t>em.</w:t>
      </w:r>
      <w:r>
        <w:rPr>
          <w:color w:val="231F20"/>
        </w:rPr>
        <w:t>  </w:t>
      </w:r>
      <w:r>
        <w:rPr>
          <w:color w:val="231F20"/>
          <w:spacing w:val="-13"/>
        </w:rPr>
        <w:t> </w:t>
      </w:r>
      <w:r>
        <w:rPr>
          <w:color w:val="231F20"/>
          <w:w w:val="99"/>
        </w:rPr>
        <w:t>Th</w:t>
      </w:r>
      <w:r>
        <w:rPr>
          <w:color w:val="231F20"/>
          <w:spacing w:val="-1"/>
          <w:w w:val="99"/>
        </w:rPr>
        <w:t>i</w:t>
      </w:r>
      <w:r>
        <w:rPr>
          <w:color w:val="231F20"/>
          <w:w w:val="99"/>
        </w:rPr>
        <w:t>s </w:t>
      </w:r>
      <w:r>
        <w:rPr>
          <w:color w:val="231F20"/>
        </w:rPr>
        <w:t>function is zero outside the limits of integration above, so  the limits could be    </w:t>
      </w:r>
      <w:r>
        <w:rPr>
          <w:rFonts w:ascii="PMingLiU" w:hAnsi="PMingLiU"/>
          <w:color w:val="231F20"/>
        </w:rPr>
        <w:t>0 </w:t>
      </w:r>
      <w:r>
        <w:rPr>
          <w:color w:val="231F20"/>
        </w:rPr>
        <w:t>and </w:t>
      </w:r>
      <w:r>
        <w:rPr>
          <w:rFonts w:ascii="Meiryo" w:hAnsi="Meiryo"/>
          <w:i/>
          <w:color w:val="231F20"/>
        </w:rPr>
        <w:t>∞ </w:t>
      </w:r>
      <w:r>
        <w:rPr>
          <w:color w:val="231F20"/>
        </w:rPr>
        <w:t>and </w:t>
      </w:r>
      <w:r>
        <w:rPr>
          <w:i/>
          <w:color w:val="231F20"/>
          <w:w w:val="120"/>
        </w:rPr>
        <w:t>f</w:t>
      </w:r>
      <w:r>
        <w:rPr>
          <w:i/>
          <w:color w:val="231F20"/>
          <w:w w:val="120"/>
          <w:vertAlign w:val="subscript"/>
        </w:rPr>
        <w:t>p</w:t>
      </w:r>
      <w:r>
        <w:rPr>
          <w:i/>
          <w:color w:val="231F20"/>
          <w:w w:val="120"/>
          <w:vertAlign w:val="baseline"/>
        </w:rPr>
        <w:t> </w:t>
      </w:r>
      <w:r>
        <w:rPr>
          <w:color w:val="231F20"/>
          <w:vertAlign w:val="baseline"/>
        </w:rPr>
        <w:t>would not change. The luminous efficiency function</w:t>
      </w:r>
      <w:r>
        <w:rPr>
          <w:color w:val="231F20"/>
          <w:spacing w:val="40"/>
          <w:vertAlign w:val="baseline"/>
        </w:rPr>
        <w:t> </w:t>
      </w:r>
      <w:r>
        <w:rPr>
          <w:color w:val="231F20"/>
          <w:vertAlign w:val="baseline"/>
        </w:rPr>
        <w:t>will be</w:t>
      </w:r>
    </w:p>
    <w:p>
      <w:pPr>
        <w:spacing w:after="0" w:line="228" w:lineRule="auto"/>
        <w:jc w:val="both"/>
        <w:sectPr>
          <w:type w:val="continuous"/>
          <w:pgSz w:w="10800" w:h="13320"/>
          <w:pgMar w:top="1300" w:bottom="280" w:left="760" w:right="700"/>
        </w:sectPr>
      </w:pPr>
    </w:p>
    <w:p>
      <w:pPr>
        <w:pStyle w:val="BodyText"/>
      </w:pPr>
    </w:p>
    <w:p>
      <w:pPr>
        <w:pStyle w:val="BodyText"/>
        <w:rPr>
          <w:sz w:val="18"/>
        </w:rPr>
      </w:pPr>
    </w:p>
    <w:p>
      <w:pPr>
        <w:pStyle w:val="BodyText"/>
        <w:spacing w:line="271" w:lineRule="auto"/>
        <w:ind w:left="2503" w:right="376"/>
        <w:jc w:val="both"/>
      </w:pPr>
      <w:r>
        <w:rPr>
          <w:color w:val="231F20"/>
        </w:rPr>
        <w:t>discussed</w:t>
      </w:r>
      <w:r>
        <w:rPr>
          <w:color w:val="231F20"/>
          <w:spacing w:val="-7"/>
        </w:rPr>
        <w:t> </w:t>
      </w:r>
      <w:r>
        <w:rPr>
          <w:color w:val="231F20"/>
        </w:rPr>
        <w:t>in</w:t>
      </w:r>
      <w:r>
        <w:rPr>
          <w:color w:val="231F20"/>
          <w:spacing w:val="-4"/>
        </w:rPr>
        <w:t> </w:t>
      </w:r>
      <w:r>
        <w:rPr>
          <w:color w:val="231F20"/>
        </w:rPr>
        <w:t>more</w:t>
      </w:r>
      <w:r>
        <w:rPr>
          <w:color w:val="231F20"/>
          <w:spacing w:val="-7"/>
        </w:rPr>
        <w:t> </w:t>
      </w:r>
      <w:r>
        <w:rPr>
          <w:color w:val="231F20"/>
        </w:rPr>
        <w:t>detail</w:t>
      </w:r>
      <w:r>
        <w:rPr>
          <w:color w:val="231F20"/>
          <w:spacing w:val="-7"/>
        </w:rPr>
        <w:t> </w:t>
      </w:r>
      <w:r>
        <w:rPr>
          <w:color w:val="231F20"/>
        </w:rPr>
        <w:t>in</w:t>
      </w:r>
      <w:r>
        <w:rPr>
          <w:color w:val="231F20"/>
          <w:spacing w:val="-4"/>
        </w:rPr>
        <w:t> </w:t>
      </w:r>
      <w:r>
        <w:rPr>
          <w:color w:val="231F20"/>
        </w:rPr>
        <w:t>Chapter</w:t>
      </w:r>
      <w:r>
        <w:rPr>
          <w:color w:val="231F20"/>
          <w:spacing w:val="-7"/>
        </w:rPr>
        <w:t> </w:t>
      </w:r>
      <w:r>
        <w:rPr>
          <w:color w:val="231F20"/>
        </w:rPr>
        <w:t>19,</w:t>
      </w:r>
      <w:r>
        <w:rPr>
          <w:color w:val="231F20"/>
          <w:spacing w:val="-6"/>
        </w:rPr>
        <w:t> </w:t>
      </w:r>
      <w:r>
        <w:rPr>
          <w:color w:val="231F20"/>
        </w:rPr>
        <w:t>but</w:t>
      </w:r>
      <w:r>
        <w:rPr>
          <w:color w:val="231F20"/>
          <w:spacing w:val="-8"/>
        </w:rPr>
        <w:t> </w:t>
      </w:r>
      <w:r>
        <w:rPr>
          <w:color w:val="231F20"/>
        </w:rPr>
        <w:t>we</w:t>
      </w:r>
      <w:r>
        <w:rPr>
          <w:color w:val="231F20"/>
          <w:spacing w:val="-5"/>
        </w:rPr>
        <w:t> </w:t>
      </w:r>
      <w:r>
        <w:rPr>
          <w:color w:val="231F20"/>
        </w:rPr>
        <w:t>discuss</w:t>
      </w:r>
      <w:r>
        <w:rPr>
          <w:color w:val="231F20"/>
          <w:spacing w:val="-5"/>
        </w:rPr>
        <w:t> </w:t>
      </w:r>
      <w:r>
        <w:rPr>
          <w:color w:val="231F20"/>
        </w:rPr>
        <w:t>its</w:t>
      </w:r>
      <w:r>
        <w:rPr>
          <w:color w:val="231F20"/>
          <w:spacing w:val="-4"/>
        </w:rPr>
        <w:t> </w:t>
      </w:r>
      <w:r>
        <w:rPr>
          <w:color w:val="231F20"/>
        </w:rPr>
        <w:t>general</w:t>
      </w:r>
      <w:r>
        <w:rPr>
          <w:color w:val="231F20"/>
          <w:spacing w:val="-10"/>
        </w:rPr>
        <w:t> </w:t>
      </w:r>
      <w:r>
        <w:rPr>
          <w:color w:val="231F20"/>
        </w:rPr>
        <w:t>properties</w:t>
      </w:r>
      <w:r>
        <w:rPr>
          <w:color w:val="231F20"/>
          <w:spacing w:val="-10"/>
        </w:rPr>
        <w:t> </w:t>
      </w:r>
      <w:r>
        <w:rPr>
          <w:color w:val="231F20"/>
        </w:rPr>
        <w:t>here. The leading constant is to make the definition consistent with historical absolute photometric</w:t>
      </w:r>
      <w:r>
        <w:rPr>
          <w:color w:val="231F20"/>
          <w:spacing w:val="-8"/>
        </w:rPr>
        <w:t> </w:t>
      </w:r>
      <w:r>
        <w:rPr>
          <w:color w:val="231F20"/>
        </w:rPr>
        <w:t>quantities.</w:t>
      </w:r>
    </w:p>
    <w:p>
      <w:pPr>
        <w:pStyle w:val="BodyText"/>
        <w:spacing w:line="264" w:lineRule="auto" w:before="6"/>
        <w:ind w:left="2503" w:right="370" w:firstLine="300"/>
        <w:jc w:val="both"/>
      </w:pPr>
      <w:r>
        <w:rPr/>
        <w:pict>
          <v:group style="position:absolute;margin-left:43.068001pt;margin-top:14.205235pt;width:98.05pt;height:66.6pt;mso-position-horizontal-relative:page;mso-position-vertical-relative:paragraph;z-index:15748096" coordorigin="861,284" coordsize="1961,1332">
            <v:line style="position:absolute" from="1137,1267" to="1137,514" stroked="true" strokeweight=".695pt" strokecolor="#231f20">
              <v:stroke dashstyle="solid"/>
            </v:line>
            <v:shape style="position:absolute;left:1096;top:417;width:81;height:132" coordorigin="1096,417" coordsize="81,132" path="m1137,417l1122,484,1096,548,1097,549,1137,525,1176,549,1177,548,1151,484,1137,417xe" filled="true" fillcolor="#231f20" stroked="false">
              <v:path arrowok="t"/>
              <v:fill type="solid"/>
            </v:shape>
            <v:line style="position:absolute" from="1137,1263" to="2562,1263" stroked="true" strokeweight=".695pt" strokecolor="#231f20">
              <v:stroke dashstyle="solid"/>
            </v:line>
            <v:shape style="position:absolute;left:996;top:592;width:1663;height:711" coordorigin="997,592" coordsize="1663,711" path="m1073,592l998,592,997,599,1072,599,1073,592xm2659,1263l2592,1248,2528,1223,2527,1224,2551,1263,2527,1303,2528,1303,2592,1278,2659,1263xe" filled="true" fillcolor="#231f20" stroked="false">
              <v:path arrowok="t"/>
              <v:fill type="solid"/>
            </v:shape>
            <v:shape style="position:absolute;left:1319;top:573;width:1057;height:690" coordorigin="1319,574" coordsize="1057,690" path="m1319,1263l1387,1212,1420,1155,1454,1084,1488,1004,1522,918,1557,833,1593,753,1629,682,1667,625,1745,574,1784,585,1876,667,1927,729,1979,801,2033,879,2087,958,2141,1036,2194,1107,2244,1170,2292,1219,2336,1251,2376,1263e" filled="false" stroked="true" strokeweight=".695pt" strokecolor="#231f20">
              <v:path arrowok="t"/>
              <v:stroke dashstyle="solid"/>
            </v:shape>
            <v:line style="position:absolute" from="1745,1265" to="1745,530" stroked="true" strokeweight=".37pt" strokecolor="#231f20">
              <v:stroke dashstyle="solid"/>
            </v:line>
            <v:shape style="position:absolute;left:866;top:288;width:1952;height:1323" type="#_x0000_t202" filled="false" stroked="true" strokeweight=".48pt" strokecolor="#221e1f">
              <v:textbox inset="0,0,0,0">
                <w:txbxContent>
                  <w:p>
                    <w:pPr>
                      <w:spacing w:line="240" w:lineRule="auto" w:before="2"/>
                      <w:rPr>
                        <w:sz w:val="21"/>
                      </w:rPr>
                    </w:pPr>
                  </w:p>
                  <w:p>
                    <w:pPr>
                      <w:spacing w:before="0"/>
                      <w:ind w:left="125" w:right="0" w:firstLine="0"/>
                      <w:jc w:val="left"/>
                      <w:rPr>
                        <w:rFonts w:ascii="Palatino Linotype"/>
                        <w:i/>
                        <w:sz w:val="15"/>
                      </w:rPr>
                    </w:pPr>
                    <w:r>
                      <w:rPr>
                        <w:rFonts w:ascii="Palatino Linotype"/>
                        <w:i/>
                        <w:color w:val="231F20"/>
                        <w:w w:val="87"/>
                        <w:sz w:val="15"/>
                      </w:rPr>
                      <w:t>y</w:t>
                    </w:r>
                  </w:p>
                  <w:p>
                    <w:pPr>
                      <w:spacing w:line="240" w:lineRule="auto" w:before="0"/>
                      <w:rPr>
                        <w:rFonts w:ascii="Palatino Linotype"/>
                        <w:i/>
                        <w:sz w:val="22"/>
                      </w:rPr>
                    </w:pPr>
                  </w:p>
                  <w:p>
                    <w:pPr>
                      <w:spacing w:line="240" w:lineRule="auto" w:before="3"/>
                      <w:rPr>
                        <w:rFonts w:ascii="Palatino Linotype"/>
                        <w:i/>
                        <w:sz w:val="17"/>
                      </w:rPr>
                    </w:pPr>
                  </w:p>
                  <w:p>
                    <w:pPr>
                      <w:tabs>
                        <w:tab w:pos="1366" w:val="left" w:leader="none"/>
                      </w:tabs>
                      <w:spacing w:before="1"/>
                      <w:ind w:left="363" w:right="0" w:firstLine="0"/>
                      <w:jc w:val="left"/>
                      <w:rPr>
                        <w:sz w:val="15"/>
                      </w:rPr>
                    </w:pPr>
                    <w:r>
                      <w:rPr>
                        <w:color w:val="231F20"/>
                        <w:sz w:val="15"/>
                      </w:rPr>
                      <w:t>380   </w:t>
                    </w:r>
                    <w:r>
                      <w:rPr>
                        <w:color w:val="231F20"/>
                        <w:spacing w:val="10"/>
                        <w:sz w:val="15"/>
                      </w:rPr>
                      <w:t> </w:t>
                    </w:r>
                    <w:r>
                      <w:rPr>
                        <w:color w:val="231F20"/>
                        <w:sz w:val="15"/>
                      </w:rPr>
                      <w:t>555</w:t>
                      <w:tab/>
                      <w:t>800</w:t>
                    </w:r>
                    <w:r>
                      <w:rPr>
                        <w:color w:val="231F20"/>
                        <w:spacing w:val="28"/>
                        <w:sz w:val="15"/>
                      </w:rPr>
                      <w:t> </w:t>
                    </w:r>
                    <w:r>
                      <w:rPr>
                        <w:color w:val="231F20"/>
                        <w:sz w:val="15"/>
                      </w:rPr>
                      <w:t>λ</w:t>
                    </w:r>
                  </w:p>
                </w:txbxContent>
              </v:textbox>
              <v:stroke dashstyle="solid"/>
              <w10:wrap type="none"/>
            </v:shape>
            <w10:wrap type="none"/>
          </v:group>
        </w:pict>
      </w:r>
      <w:r>
        <w:rPr>
          <w:color w:val="231F20"/>
        </w:rPr>
        <w:t>The luminous efficiency function is not equally sensitive to all wavelengths (Figure 18.8). For wavelengths below 380 nm (the </w:t>
      </w:r>
      <w:r>
        <w:rPr>
          <w:i/>
          <w:color w:val="231F20"/>
        </w:rPr>
        <w:t>ultraviolet range</w:t>
      </w:r>
      <w:r>
        <w:rPr>
          <w:color w:val="231F20"/>
        </w:rPr>
        <w:t>), the light is </w:t>
      </w:r>
      <w:r>
        <w:rPr>
          <w:color w:val="231F20"/>
          <w:spacing w:val="1"/>
          <w:w w:val="99"/>
        </w:rPr>
        <w:t>no</w:t>
      </w:r>
      <w:r>
        <w:rPr>
          <w:color w:val="231F20"/>
          <w:w w:val="99"/>
        </w:rPr>
        <w:t>t</w:t>
      </w:r>
      <w:r>
        <w:rPr>
          <w:color w:val="231F20"/>
          <w:spacing w:val="7"/>
        </w:rPr>
        <w:t> </w:t>
      </w:r>
      <w:r>
        <w:rPr>
          <w:color w:val="231F20"/>
          <w:spacing w:val="1"/>
          <w:w w:val="99"/>
        </w:rPr>
        <w:t>v</w:t>
      </w:r>
      <w:r>
        <w:rPr>
          <w:color w:val="231F20"/>
          <w:spacing w:val="-1"/>
          <w:w w:val="99"/>
        </w:rPr>
        <w:t>isi</w:t>
      </w:r>
      <w:r>
        <w:rPr>
          <w:color w:val="231F20"/>
          <w:spacing w:val="1"/>
          <w:w w:val="99"/>
        </w:rPr>
        <w:t>b</w:t>
      </w:r>
      <w:r>
        <w:rPr>
          <w:color w:val="231F20"/>
          <w:spacing w:val="-1"/>
          <w:w w:val="99"/>
        </w:rPr>
        <w:t>l</w:t>
      </w:r>
      <w:r>
        <w:rPr>
          <w:color w:val="231F20"/>
          <w:w w:val="99"/>
        </w:rPr>
        <w:t>e</w:t>
      </w:r>
      <w:r>
        <w:rPr>
          <w:color w:val="231F20"/>
          <w:spacing w:val="7"/>
        </w:rPr>
        <w:t> </w:t>
      </w:r>
      <w:r>
        <w:rPr>
          <w:color w:val="231F20"/>
          <w:spacing w:val="-1"/>
          <w:w w:val="99"/>
        </w:rPr>
        <w:t>t</w:t>
      </w:r>
      <w:r>
        <w:rPr>
          <w:color w:val="231F20"/>
          <w:w w:val="99"/>
        </w:rPr>
        <w:t>o</w:t>
      </w:r>
      <w:r>
        <w:rPr>
          <w:color w:val="231F20"/>
          <w:spacing w:val="8"/>
        </w:rPr>
        <w:t> </w:t>
      </w:r>
      <w:r>
        <w:rPr>
          <w:color w:val="231F20"/>
          <w:spacing w:val="1"/>
          <w:w w:val="99"/>
        </w:rPr>
        <w:t>human</w:t>
      </w:r>
      <w:r>
        <w:rPr>
          <w:color w:val="231F20"/>
          <w:w w:val="99"/>
        </w:rPr>
        <w:t>s</w:t>
      </w:r>
      <w:r>
        <w:rPr>
          <w:color w:val="231F20"/>
          <w:spacing w:val="6"/>
        </w:rPr>
        <w:t> </w:t>
      </w:r>
      <w:r>
        <w:rPr>
          <w:color w:val="231F20"/>
          <w:w w:val="99"/>
        </w:rPr>
        <w:t>a</w:t>
      </w:r>
      <w:r>
        <w:rPr>
          <w:color w:val="231F20"/>
          <w:spacing w:val="1"/>
          <w:w w:val="99"/>
        </w:rPr>
        <w:t>n</w:t>
      </w:r>
      <w:r>
        <w:rPr>
          <w:color w:val="231F20"/>
          <w:w w:val="99"/>
        </w:rPr>
        <w:t>d</w:t>
      </w:r>
      <w:r>
        <w:rPr>
          <w:color w:val="231F20"/>
          <w:spacing w:val="6"/>
        </w:rPr>
        <w:t> </w:t>
      </w:r>
      <w:r>
        <w:rPr>
          <w:color w:val="231F20"/>
          <w:spacing w:val="-1"/>
          <w:w w:val="99"/>
        </w:rPr>
        <w:t>t</w:t>
      </w:r>
      <w:r>
        <w:rPr>
          <w:color w:val="231F20"/>
          <w:spacing w:val="1"/>
          <w:w w:val="99"/>
        </w:rPr>
        <w:t>hu</w:t>
      </w:r>
      <w:r>
        <w:rPr>
          <w:color w:val="231F20"/>
          <w:w w:val="99"/>
        </w:rPr>
        <w:t>s</w:t>
      </w:r>
      <w:r>
        <w:rPr>
          <w:color w:val="231F20"/>
          <w:spacing w:val="6"/>
        </w:rPr>
        <w:t> </w:t>
      </w:r>
      <w:r>
        <w:rPr>
          <w:color w:val="231F20"/>
          <w:spacing w:val="1"/>
          <w:w w:val="99"/>
        </w:rPr>
        <w:t>ha</w:t>
      </w:r>
      <w:r>
        <w:rPr>
          <w:color w:val="231F20"/>
          <w:w w:val="99"/>
        </w:rPr>
        <w:t>s</w:t>
      </w:r>
      <w:r>
        <w:rPr>
          <w:color w:val="231F20"/>
          <w:spacing w:val="9"/>
        </w:rPr>
        <w:t> </w:t>
      </w:r>
      <w:r>
        <w:rPr>
          <w:color w:val="231F20"/>
          <w:w w:val="99"/>
        </w:rPr>
        <w:t>a</w:t>
      </w:r>
      <w:r>
        <w:rPr>
          <w:color w:val="231F20"/>
          <w:spacing w:val="7"/>
        </w:rPr>
        <w:t> </w:t>
      </w:r>
      <w:r>
        <w:rPr>
          <w:i/>
          <w:color w:val="231F20"/>
          <w:spacing w:val="-84"/>
          <w:w w:val="109"/>
        </w:rPr>
        <w:t>y</w:t>
      </w:r>
      <w:r>
        <w:rPr>
          <w:rFonts w:ascii="PMingLiU" w:hAnsi="PMingLiU"/>
          <w:color w:val="231F20"/>
          <w:w w:val="170"/>
        </w:rPr>
        <w:t>¯</w:t>
      </w:r>
      <w:r>
        <w:rPr>
          <w:rFonts w:ascii="PMingLiU" w:hAnsi="PMingLiU"/>
          <w:color w:val="231F20"/>
          <w:spacing w:val="-1"/>
        </w:rPr>
        <w:t> </w:t>
      </w:r>
      <w:r>
        <w:rPr>
          <w:color w:val="231F20"/>
          <w:spacing w:val="-4"/>
          <w:w w:val="99"/>
        </w:rPr>
        <w:t>v</w:t>
      </w:r>
      <w:r>
        <w:rPr>
          <w:color w:val="231F20"/>
          <w:w w:val="99"/>
        </w:rPr>
        <w:t>a</w:t>
      </w:r>
      <w:r>
        <w:rPr>
          <w:color w:val="231F20"/>
          <w:spacing w:val="-1"/>
          <w:w w:val="99"/>
        </w:rPr>
        <w:t>l</w:t>
      </w:r>
      <w:r>
        <w:rPr>
          <w:color w:val="231F20"/>
          <w:spacing w:val="1"/>
          <w:w w:val="99"/>
        </w:rPr>
        <w:t>u</w:t>
      </w:r>
      <w:r>
        <w:rPr>
          <w:color w:val="231F20"/>
          <w:w w:val="99"/>
        </w:rPr>
        <w:t>e</w:t>
      </w:r>
      <w:r>
        <w:rPr>
          <w:color w:val="231F20"/>
          <w:spacing w:val="5"/>
        </w:rPr>
        <w:t> </w:t>
      </w:r>
      <w:r>
        <w:rPr>
          <w:color w:val="231F20"/>
          <w:spacing w:val="1"/>
          <w:w w:val="99"/>
        </w:rPr>
        <w:t>o</w:t>
      </w:r>
      <w:r>
        <w:rPr>
          <w:color w:val="231F20"/>
          <w:w w:val="99"/>
        </w:rPr>
        <w:t>f</w:t>
      </w:r>
      <w:r>
        <w:rPr>
          <w:color w:val="231F20"/>
          <w:spacing w:val="8"/>
        </w:rPr>
        <w:t> </w:t>
      </w:r>
      <w:r>
        <w:rPr>
          <w:color w:val="231F20"/>
          <w:w w:val="99"/>
        </w:rPr>
        <w:t>zero.</w:t>
      </w:r>
      <w:r>
        <w:rPr>
          <w:color w:val="231F20"/>
        </w:rPr>
        <w:t> </w:t>
      </w:r>
      <w:r>
        <w:rPr>
          <w:color w:val="231F20"/>
          <w:spacing w:val="-11"/>
        </w:rPr>
        <w:t> </w:t>
      </w:r>
      <w:r>
        <w:rPr>
          <w:color w:val="231F20"/>
          <w:spacing w:val="-1"/>
          <w:w w:val="99"/>
        </w:rPr>
        <w:t>F</w:t>
      </w:r>
      <w:r>
        <w:rPr>
          <w:color w:val="231F20"/>
          <w:w w:val="99"/>
        </w:rPr>
        <w:t>rom</w:t>
      </w:r>
      <w:r>
        <w:rPr>
          <w:color w:val="231F20"/>
          <w:spacing w:val="6"/>
        </w:rPr>
        <w:t> </w:t>
      </w:r>
      <w:r>
        <w:rPr>
          <w:color w:val="231F20"/>
          <w:w w:val="99"/>
        </w:rPr>
        <w:t>380</w:t>
      </w:r>
      <w:r>
        <w:rPr>
          <w:color w:val="231F20"/>
          <w:spacing w:val="8"/>
        </w:rPr>
        <w:t> </w:t>
      </w:r>
      <w:r>
        <w:rPr>
          <w:color w:val="231F20"/>
          <w:w w:val="99"/>
        </w:rPr>
        <w:t>nm</w:t>
      </w:r>
      <w:r>
        <w:rPr>
          <w:color w:val="231F20"/>
          <w:spacing w:val="8"/>
        </w:rPr>
        <w:t> </w:t>
      </w:r>
      <w:r>
        <w:rPr>
          <w:color w:val="231F20"/>
          <w:spacing w:val="-1"/>
          <w:w w:val="99"/>
        </w:rPr>
        <w:t>i</w:t>
      </w:r>
      <w:r>
        <w:rPr>
          <w:color w:val="231F20"/>
          <w:w w:val="99"/>
        </w:rPr>
        <w:t>t</w:t>
      </w:r>
      <w:r>
        <w:rPr>
          <w:color w:val="231F20"/>
          <w:spacing w:val="7"/>
        </w:rPr>
        <w:t> </w:t>
      </w:r>
      <w:r>
        <w:rPr>
          <w:color w:val="231F20"/>
          <w:w w:val="99"/>
        </w:rPr>
        <w:t>gradua</w:t>
      </w:r>
      <w:r>
        <w:rPr>
          <w:color w:val="231F20"/>
          <w:spacing w:val="-1"/>
          <w:w w:val="99"/>
        </w:rPr>
        <w:t>ll</w:t>
      </w:r>
      <w:r>
        <w:rPr>
          <w:color w:val="231F20"/>
          <w:w w:val="99"/>
        </w:rPr>
        <w:t>y</w:t>
      </w:r>
    </w:p>
    <w:p>
      <w:pPr>
        <w:pStyle w:val="BodyText"/>
        <w:spacing w:line="227" w:lineRule="exact"/>
        <w:ind w:left="2503"/>
        <w:jc w:val="both"/>
      </w:pPr>
      <w:r>
        <w:rPr>
          <w:color w:val="231F20"/>
          <w:w w:val="105"/>
        </w:rPr>
        <w:t>increases until </w:t>
      </w:r>
      <w:r>
        <w:rPr>
          <w:i/>
          <w:color w:val="231F20"/>
          <w:w w:val="115"/>
        </w:rPr>
        <w:t>λ </w:t>
      </w:r>
      <w:r>
        <w:rPr>
          <w:rFonts w:ascii="PMingLiU" w:hAnsi="PMingLiU"/>
          <w:color w:val="231F20"/>
          <w:w w:val="115"/>
        </w:rPr>
        <w:t>= </w:t>
      </w:r>
      <w:r>
        <w:rPr>
          <w:rFonts w:ascii="PMingLiU" w:hAnsi="PMingLiU"/>
          <w:color w:val="231F20"/>
          <w:w w:val="105"/>
        </w:rPr>
        <w:t>555 nm </w:t>
      </w:r>
      <w:r>
        <w:rPr>
          <w:color w:val="231F20"/>
          <w:w w:val="105"/>
        </w:rPr>
        <w:t>where it peaks. This is a pure green light. Then,</w:t>
      </w:r>
      <w:r>
        <w:rPr>
          <w:color w:val="231F20"/>
          <w:spacing w:val="-5"/>
          <w:w w:val="105"/>
        </w:rPr>
        <w:t> </w:t>
      </w:r>
      <w:r>
        <w:rPr>
          <w:color w:val="231F20"/>
          <w:w w:val="105"/>
        </w:rPr>
        <w:t>it</w:t>
      </w:r>
    </w:p>
    <w:p>
      <w:pPr>
        <w:pStyle w:val="BodyText"/>
        <w:spacing w:line="226" w:lineRule="exact"/>
        <w:ind w:left="2503"/>
        <w:jc w:val="both"/>
      </w:pPr>
      <w:r>
        <w:rPr>
          <w:color w:val="231F20"/>
        </w:rPr>
        <w:t>gradually</w:t>
      </w:r>
      <w:r>
        <w:rPr>
          <w:color w:val="231F20"/>
          <w:spacing w:val="-13"/>
        </w:rPr>
        <w:t> </w:t>
      </w:r>
      <w:r>
        <w:rPr>
          <w:color w:val="231F20"/>
        </w:rPr>
        <w:t>decreases</w:t>
      </w:r>
      <w:r>
        <w:rPr>
          <w:color w:val="231F20"/>
          <w:spacing w:val="-10"/>
        </w:rPr>
        <w:t> </w:t>
      </w:r>
      <w:r>
        <w:rPr>
          <w:color w:val="231F20"/>
        </w:rPr>
        <w:t>until</w:t>
      </w:r>
      <w:r>
        <w:rPr>
          <w:color w:val="231F20"/>
          <w:spacing w:val="-12"/>
        </w:rPr>
        <w:t> </w:t>
      </w:r>
      <w:r>
        <w:rPr>
          <w:color w:val="231F20"/>
        </w:rPr>
        <w:t>it</w:t>
      </w:r>
      <w:r>
        <w:rPr>
          <w:color w:val="231F20"/>
          <w:spacing w:val="-5"/>
        </w:rPr>
        <w:t> </w:t>
      </w:r>
      <w:r>
        <w:rPr>
          <w:color w:val="231F20"/>
        </w:rPr>
        <w:t>reaches</w:t>
      </w:r>
      <w:r>
        <w:rPr>
          <w:color w:val="231F20"/>
          <w:spacing w:val="-12"/>
        </w:rPr>
        <w:t> </w:t>
      </w:r>
      <w:r>
        <w:rPr>
          <w:color w:val="231F20"/>
        </w:rPr>
        <w:t>the</w:t>
      </w:r>
      <w:r>
        <w:rPr>
          <w:color w:val="231F20"/>
          <w:spacing w:val="-9"/>
        </w:rPr>
        <w:t> </w:t>
      </w:r>
      <w:r>
        <w:rPr>
          <w:color w:val="231F20"/>
        </w:rPr>
        <w:t>boundary</w:t>
      </w:r>
      <w:r>
        <w:rPr>
          <w:color w:val="231F20"/>
          <w:spacing w:val="-15"/>
        </w:rPr>
        <w:t> </w:t>
      </w:r>
      <w:r>
        <w:rPr>
          <w:color w:val="231F20"/>
        </w:rPr>
        <w:t>of</w:t>
      </w:r>
      <w:r>
        <w:rPr>
          <w:color w:val="231F20"/>
          <w:spacing w:val="-8"/>
        </w:rPr>
        <w:t> </w:t>
      </w:r>
      <w:r>
        <w:rPr>
          <w:color w:val="231F20"/>
        </w:rPr>
        <w:t>the</w:t>
      </w:r>
      <w:r>
        <w:rPr>
          <w:color w:val="231F20"/>
          <w:spacing w:val="-9"/>
        </w:rPr>
        <w:t> </w:t>
      </w:r>
      <w:r>
        <w:rPr>
          <w:color w:val="231F20"/>
        </w:rPr>
        <w:t>infrared</w:t>
      </w:r>
      <w:r>
        <w:rPr>
          <w:color w:val="231F20"/>
          <w:spacing w:val="-13"/>
        </w:rPr>
        <w:t> </w:t>
      </w:r>
      <w:r>
        <w:rPr>
          <w:color w:val="231F20"/>
        </w:rPr>
        <w:t>region</w:t>
      </w:r>
      <w:r>
        <w:rPr>
          <w:color w:val="231F20"/>
          <w:spacing w:val="-10"/>
        </w:rPr>
        <w:t> </w:t>
      </w:r>
      <w:r>
        <w:rPr>
          <w:color w:val="231F20"/>
        </w:rPr>
        <w:t>at</w:t>
      </w:r>
      <w:r>
        <w:rPr>
          <w:color w:val="231F20"/>
          <w:spacing w:val="-9"/>
        </w:rPr>
        <w:t> </w:t>
      </w:r>
      <w:r>
        <w:rPr>
          <w:color w:val="231F20"/>
        </w:rPr>
        <w:t>800</w:t>
      </w:r>
      <w:r>
        <w:rPr>
          <w:color w:val="231F20"/>
          <w:spacing w:val="-10"/>
        </w:rPr>
        <w:t> </w:t>
      </w:r>
      <w:r>
        <w:rPr>
          <w:color w:val="231F20"/>
        </w:rPr>
        <w:t>nm.</w:t>
      </w:r>
    </w:p>
    <w:p>
      <w:pPr>
        <w:pStyle w:val="BodyText"/>
        <w:spacing w:before="10"/>
        <w:rPr>
          <w:sz w:val="17"/>
        </w:rPr>
      </w:pPr>
    </w:p>
    <w:p>
      <w:pPr>
        <w:spacing w:after="0"/>
        <w:rPr>
          <w:sz w:val="17"/>
        </w:rPr>
        <w:sectPr>
          <w:pgSz w:w="10800" w:h="13320"/>
          <w:pgMar w:header="1090" w:footer="0" w:top="1300" w:bottom="280" w:left="760" w:right="700"/>
        </w:sectPr>
      </w:pPr>
    </w:p>
    <w:p>
      <w:pPr>
        <w:pStyle w:val="BodyText"/>
        <w:spacing w:before="9"/>
        <w:rPr>
          <w:sz w:val="16"/>
        </w:rPr>
      </w:pPr>
    </w:p>
    <w:p>
      <w:pPr>
        <w:spacing w:line="232" w:lineRule="auto" w:before="0"/>
        <w:ind w:left="113" w:right="38" w:firstLine="0"/>
        <w:jc w:val="both"/>
        <w:rPr>
          <w:sz w:val="16"/>
        </w:rPr>
      </w:pPr>
      <w:r>
        <w:rPr>
          <w:rFonts w:ascii="Arial"/>
          <w:b/>
          <w:color w:val="474F9C"/>
          <w:sz w:val="16"/>
        </w:rPr>
        <w:t>Figure 18.8. </w:t>
      </w:r>
      <w:r>
        <w:rPr>
          <w:color w:val="231F20"/>
          <w:sz w:val="16"/>
        </w:rPr>
        <w:t>The lumi-  nous efficiency function </w:t>
      </w:r>
      <w:r>
        <w:rPr>
          <w:color w:val="231F20"/>
          <w:spacing w:val="-5"/>
          <w:sz w:val="16"/>
        </w:rPr>
        <w:t>ver- </w:t>
      </w:r>
      <w:r>
        <w:rPr>
          <w:color w:val="231F20"/>
          <w:sz w:val="16"/>
        </w:rPr>
        <w:t>sus wavelength</w:t>
      </w:r>
      <w:r>
        <w:rPr>
          <w:color w:val="231F20"/>
          <w:spacing w:val="1"/>
          <w:sz w:val="16"/>
        </w:rPr>
        <w:t> </w:t>
      </w:r>
      <w:r>
        <w:rPr>
          <w:color w:val="231F20"/>
          <w:sz w:val="16"/>
        </w:rPr>
        <w:t>(nm).</w:t>
      </w:r>
    </w:p>
    <w:p>
      <w:pPr>
        <w:pStyle w:val="BodyText"/>
        <w:spacing w:line="271" w:lineRule="auto" w:before="90"/>
        <w:ind w:left="113" w:right="114" w:firstLine="299"/>
      </w:pPr>
      <w:r>
        <w:rPr/>
        <w:br w:type="column"/>
      </w:r>
      <w:r>
        <w:rPr>
          <w:color w:val="231F20"/>
        </w:rPr>
        <w:t>The photometric quantity that is most commonly used in graphics is </w:t>
      </w:r>
      <w:r>
        <w:rPr>
          <w:i/>
          <w:color w:val="231F20"/>
        </w:rPr>
        <w:t>lumi- </w:t>
      </w:r>
      <w:r>
        <w:rPr>
          <w:i/>
          <w:color w:val="231F20"/>
        </w:rPr>
        <w:t>nance</w:t>
      </w:r>
      <w:r>
        <w:rPr>
          <w:color w:val="231F20"/>
        </w:rPr>
        <w:t>, the photometric analog of radiance:</w:t>
      </w:r>
    </w:p>
    <w:p>
      <w:pPr>
        <w:spacing w:before="30"/>
        <w:ind w:left="2583" w:right="3379" w:firstLine="0"/>
        <w:jc w:val="center"/>
        <w:rPr>
          <w:rFonts w:ascii="PMingLiU" w:hAnsi="PMingLiU"/>
          <w:sz w:val="14"/>
        </w:rPr>
      </w:pPr>
      <w:r>
        <w:rPr/>
        <w:pict>
          <v:shape style="position:absolute;margin-left:249.123749pt;margin-top:18.479132pt;width:36.5pt;height:10pt;mso-position-horizontal-relative:page;mso-position-vertical-relative:paragraph;z-index:15748608" type="#_x0000_t202" filled="false" stroked="false">
            <v:textbox inset="0,0,0,0">
              <w:txbxContent>
                <w:p>
                  <w:pPr>
                    <w:spacing w:line="199" w:lineRule="exact" w:before="0"/>
                    <w:ind w:left="0" w:right="0" w:firstLine="0"/>
                    <w:jc w:val="left"/>
                    <w:rPr>
                      <w:rFonts w:ascii="PMingLiU"/>
                      <w:sz w:val="20"/>
                    </w:rPr>
                  </w:pPr>
                  <w:r>
                    <w:rPr>
                      <w:i/>
                      <w:color w:val="231F20"/>
                      <w:w w:val="120"/>
                      <w:sz w:val="20"/>
                    </w:rPr>
                    <w:t>Y </w:t>
                  </w:r>
                  <w:r>
                    <w:rPr>
                      <w:rFonts w:ascii="PMingLiU"/>
                      <w:color w:val="231F20"/>
                      <w:w w:val="125"/>
                      <w:sz w:val="20"/>
                    </w:rPr>
                    <w:t>= </w:t>
                  </w:r>
                  <w:r>
                    <w:rPr>
                      <w:rFonts w:ascii="PMingLiU"/>
                      <w:color w:val="231F20"/>
                      <w:w w:val="120"/>
                      <w:sz w:val="20"/>
                    </w:rPr>
                    <w:t>683</w:t>
                  </w:r>
                </w:p>
              </w:txbxContent>
            </v:textbox>
            <w10:wrap type="none"/>
          </v:shape>
        </w:pict>
      </w:r>
      <w:r>
        <w:rPr/>
        <w:pict>
          <v:shape style="position:absolute;margin-left:344.402679pt;margin-top:18.479052pt;width:55.55pt;height:10pt;mso-position-horizontal-relative:page;mso-position-vertical-relative:paragraph;z-index:15749120" type="#_x0000_t202" filled="false" stroked="false">
            <v:textbox inset="0,0,0,0">
              <w:txbxContent>
                <w:p>
                  <w:pPr>
                    <w:spacing w:line="199" w:lineRule="exact" w:before="0"/>
                    <w:ind w:left="0" w:right="0" w:firstLine="0"/>
                    <w:jc w:val="left"/>
                    <w:rPr>
                      <w:i/>
                      <w:sz w:val="20"/>
                    </w:rPr>
                  </w:pPr>
                  <w:r>
                    <w:rPr>
                      <w:i/>
                      <w:color w:val="231F20"/>
                      <w:spacing w:val="-84"/>
                      <w:w w:val="109"/>
                      <w:sz w:val="20"/>
                    </w:rPr>
                    <w:t>y</w:t>
                  </w:r>
                  <w:r>
                    <w:rPr>
                      <w:rFonts w:ascii="PMingLiU" w:hAnsi="PMingLiU"/>
                      <w:color w:val="231F20"/>
                      <w:spacing w:val="-9"/>
                      <w:w w:val="170"/>
                      <w:sz w:val="20"/>
                    </w:rPr>
                    <w:t>¯</w:t>
                  </w:r>
                  <w:r>
                    <w:rPr>
                      <w:rFonts w:ascii="PMingLiU" w:hAnsi="PMingLiU"/>
                      <w:color w:val="231F20"/>
                      <w:spacing w:val="-1"/>
                      <w:w w:val="123"/>
                      <w:sz w:val="20"/>
                    </w:rPr>
                    <w:t>(</w:t>
                  </w:r>
                  <w:r>
                    <w:rPr>
                      <w:i/>
                      <w:color w:val="231F20"/>
                      <w:spacing w:val="-1"/>
                      <w:w w:val="134"/>
                      <w:sz w:val="20"/>
                    </w:rPr>
                    <w:t>λ</w:t>
                  </w:r>
                  <w:r>
                    <w:rPr>
                      <w:rFonts w:ascii="PMingLiU" w:hAnsi="PMingLiU"/>
                      <w:color w:val="231F20"/>
                      <w:spacing w:val="-1"/>
                      <w:w w:val="123"/>
                      <w:sz w:val="20"/>
                    </w:rPr>
                    <w:t>)</w:t>
                  </w:r>
                  <w:r>
                    <w:rPr>
                      <w:i/>
                      <w:color w:val="231F20"/>
                      <w:spacing w:val="1"/>
                      <w:w w:val="121"/>
                      <w:sz w:val="20"/>
                    </w:rPr>
                    <w:t>L</w:t>
                  </w:r>
                  <w:r>
                    <w:rPr>
                      <w:rFonts w:ascii="PMingLiU" w:hAnsi="PMingLiU"/>
                      <w:color w:val="231F20"/>
                      <w:spacing w:val="-1"/>
                      <w:w w:val="123"/>
                      <w:sz w:val="20"/>
                    </w:rPr>
                    <w:t>(</w:t>
                  </w:r>
                  <w:r>
                    <w:rPr>
                      <w:i/>
                      <w:color w:val="231F20"/>
                      <w:spacing w:val="-1"/>
                      <w:w w:val="134"/>
                      <w:sz w:val="20"/>
                    </w:rPr>
                    <w:t>λ</w:t>
                  </w:r>
                  <w:r>
                    <w:rPr>
                      <w:rFonts w:ascii="PMingLiU" w:hAnsi="PMingLiU"/>
                      <w:color w:val="231F20"/>
                      <w:w w:val="123"/>
                      <w:sz w:val="20"/>
                    </w:rPr>
                    <w:t>)</w:t>
                  </w:r>
                  <w:r>
                    <w:rPr>
                      <w:rFonts w:ascii="PMingLiU" w:hAnsi="PMingLiU"/>
                      <w:color w:val="231F20"/>
                      <w:spacing w:val="5"/>
                      <w:sz w:val="20"/>
                    </w:rPr>
                    <w:t> </w:t>
                  </w:r>
                  <w:r>
                    <w:rPr>
                      <w:i/>
                      <w:color w:val="231F20"/>
                      <w:spacing w:val="-7"/>
                      <w:w w:val="116"/>
                      <w:sz w:val="20"/>
                    </w:rPr>
                    <w:t>dλ.</w:t>
                  </w:r>
                </w:p>
              </w:txbxContent>
            </v:textbox>
            <w10:wrap type="none"/>
          </v:shape>
        </w:pict>
      </w:r>
      <w:r>
        <w:rPr>
          <w:rFonts w:ascii="PMingLiU" w:hAnsi="PMingLiU"/>
          <w:color w:val="231F20"/>
          <w:w w:val="115"/>
          <w:position w:val="-8"/>
          <w:sz w:val="20"/>
          <w:u w:val="single" w:color="221E1F"/>
        </w:rPr>
        <w:t>lm</w:t>
      </w:r>
      <w:r>
        <w:rPr>
          <w:rFonts w:ascii="PMingLiU" w:hAnsi="PMingLiU"/>
          <w:color w:val="231F20"/>
          <w:w w:val="115"/>
          <w:position w:val="-8"/>
          <w:sz w:val="20"/>
        </w:rPr>
        <w:t> </w:t>
      </w:r>
      <w:r>
        <w:rPr>
          <w:rFonts w:ascii="Segoe UI Symbol" w:hAnsi="Segoe UI Symbol"/>
          <w:color w:val="231F20"/>
          <w:w w:val="115"/>
          <w:position w:val="5"/>
          <w:sz w:val="20"/>
        </w:rPr>
        <w:t>∫ </w:t>
      </w:r>
      <w:r>
        <w:rPr>
          <w:rFonts w:ascii="PMingLiU" w:hAnsi="PMingLiU"/>
          <w:color w:val="231F20"/>
          <w:w w:val="115"/>
          <w:sz w:val="14"/>
        </w:rPr>
        <w:t>800 nm</w:t>
      </w:r>
    </w:p>
    <w:p>
      <w:pPr>
        <w:pStyle w:val="BodyText"/>
        <w:spacing w:before="12"/>
        <w:rPr>
          <w:rFonts w:ascii="PMingLiU"/>
          <w:sz w:val="2"/>
        </w:rPr>
      </w:pPr>
    </w:p>
    <w:p>
      <w:pPr>
        <w:spacing w:line="227" w:lineRule="exact"/>
        <w:ind w:left="2592" w:right="0" w:firstLine="0"/>
        <w:rPr>
          <w:rFonts w:ascii="PMingLiU"/>
          <w:sz w:val="13"/>
        </w:rPr>
      </w:pPr>
      <w:r>
        <w:rPr>
          <w:rFonts w:ascii="PMingLiU"/>
          <w:position w:val="-1"/>
          <w:sz w:val="19"/>
        </w:rPr>
        <w:pict>
          <v:shape style="width:10.25pt;height:10pt;mso-position-horizontal-relative:char;mso-position-vertical-relative:line" type="#_x0000_t202" filled="false" stroked="false">
            <w10:anchorlock/>
            <v:textbox inset="0,0,0,0">
              <w:txbxContent>
                <w:p>
                  <w:pPr>
                    <w:pStyle w:val="BodyText"/>
                    <w:spacing w:line="199" w:lineRule="exact"/>
                    <w:rPr>
                      <w:rFonts w:ascii="PMingLiU"/>
                    </w:rPr>
                  </w:pPr>
                  <w:r>
                    <w:rPr>
                      <w:rFonts w:ascii="PMingLiU"/>
                      <w:color w:val="231F20"/>
                      <w:w w:val="115"/>
                    </w:rPr>
                    <w:t>W</w:t>
                  </w:r>
                </w:p>
              </w:txbxContent>
            </v:textbox>
          </v:shape>
        </w:pict>
      </w:r>
      <w:r>
        <w:rPr>
          <w:rFonts w:ascii="PMingLiU"/>
          <w:position w:val="-1"/>
          <w:sz w:val="19"/>
        </w:rPr>
      </w:r>
      <w:r>
        <w:rPr>
          <w:spacing w:val="139"/>
          <w:position w:val="-1"/>
          <w:sz w:val="13"/>
        </w:rPr>
        <w:t> </w:t>
      </w:r>
      <w:r>
        <w:rPr>
          <w:rFonts w:ascii="PMingLiU"/>
          <w:spacing w:val="139"/>
          <w:position w:val="-4"/>
          <w:sz w:val="13"/>
        </w:rPr>
        <w:pict>
          <v:shape style="width:36.3pt;height:7pt;mso-position-horizontal-relative:char;mso-position-vertical-relative:line" type="#_x0000_t202" filled="false" stroked="false">
            <w10:anchorlock/>
            <v:textbox inset="0,0,0,0">
              <w:txbxContent>
                <w:p>
                  <w:pPr>
                    <w:spacing w:line="139" w:lineRule="exact" w:before="0"/>
                    <w:ind w:left="0" w:right="0" w:firstLine="0"/>
                    <w:jc w:val="left"/>
                    <w:rPr>
                      <w:rFonts w:ascii="PMingLiU" w:hAnsi="PMingLiU"/>
                      <w:sz w:val="14"/>
                    </w:rPr>
                  </w:pPr>
                  <w:r>
                    <w:rPr>
                      <w:i/>
                      <w:color w:val="231F20"/>
                      <w:w w:val="135"/>
                      <w:sz w:val="14"/>
                    </w:rPr>
                    <w:t>λ</w:t>
                  </w:r>
                  <w:r>
                    <w:rPr>
                      <w:rFonts w:ascii="PMingLiU" w:hAnsi="PMingLiU"/>
                      <w:color w:val="231F20"/>
                      <w:w w:val="135"/>
                      <w:sz w:val="14"/>
                    </w:rPr>
                    <w:t>=380 nm</w:t>
                  </w:r>
                </w:p>
              </w:txbxContent>
            </v:textbox>
          </v:shape>
        </w:pict>
      </w:r>
      <w:r>
        <w:rPr>
          <w:rFonts w:ascii="PMingLiU"/>
          <w:spacing w:val="139"/>
          <w:position w:val="-4"/>
          <w:sz w:val="13"/>
        </w:rPr>
      </w:r>
    </w:p>
    <w:p>
      <w:pPr>
        <w:spacing w:after="0" w:line="227" w:lineRule="exact"/>
        <w:rPr>
          <w:rFonts w:ascii="PMingLiU"/>
          <w:sz w:val="13"/>
        </w:rPr>
        <w:sectPr>
          <w:type w:val="continuous"/>
          <w:pgSz w:w="10800" w:h="13320"/>
          <w:pgMar w:top="1300" w:bottom="280" w:left="760" w:right="700"/>
          <w:cols w:num="2" w:equalWidth="0">
            <w:col w:w="2089" w:space="301"/>
            <w:col w:w="6950"/>
          </w:cols>
        </w:sectPr>
      </w:pPr>
    </w:p>
    <w:p>
      <w:pPr>
        <w:pStyle w:val="BodyText"/>
        <w:spacing w:line="268" w:lineRule="auto" w:before="154"/>
        <w:ind w:left="2503" w:right="368"/>
        <w:jc w:val="both"/>
      </w:pPr>
      <w:r>
        <w:rPr>
          <w:color w:val="231F20"/>
        </w:rPr>
        <w:t>The symbol </w:t>
      </w:r>
      <w:r>
        <w:rPr>
          <w:i/>
          <w:color w:val="231F20"/>
        </w:rPr>
        <w:t>Y </w:t>
      </w:r>
      <w:r>
        <w:rPr>
          <w:color w:val="231F20"/>
        </w:rPr>
        <w:t>for luminance comes from colorimetry. Most other fields use the symbol</w:t>
      </w:r>
      <w:r>
        <w:rPr>
          <w:color w:val="231F20"/>
          <w:spacing w:val="-4"/>
        </w:rPr>
        <w:t> </w:t>
      </w:r>
      <w:r>
        <w:rPr>
          <w:i/>
          <w:color w:val="231F20"/>
        </w:rPr>
        <w:t>L</w:t>
      </w:r>
      <w:r>
        <w:rPr>
          <w:color w:val="231F20"/>
        </w:rPr>
        <w:t>;</w:t>
      </w:r>
      <w:r>
        <w:rPr>
          <w:color w:val="231F20"/>
          <w:spacing w:val="-4"/>
        </w:rPr>
        <w:t> </w:t>
      </w:r>
      <w:r>
        <w:rPr>
          <w:color w:val="231F20"/>
        </w:rPr>
        <w:t>we</w:t>
      </w:r>
      <w:r>
        <w:rPr>
          <w:color w:val="231F20"/>
          <w:spacing w:val="-1"/>
        </w:rPr>
        <w:t> </w:t>
      </w:r>
      <w:r>
        <w:rPr>
          <w:color w:val="231F20"/>
        </w:rPr>
        <w:t>will</w:t>
      </w:r>
      <w:r>
        <w:rPr>
          <w:color w:val="231F20"/>
          <w:spacing w:val="-2"/>
        </w:rPr>
        <w:t> </w:t>
      </w:r>
      <w:r>
        <w:rPr>
          <w:color w:val="231F20"/>
        </w:rPr>
        <w:t>not</w:t>
      </w:r>
      <w:r>
        <w:rPr>
          <w:color w:val="231F20"/>
          <w:spacing w:val="-2"/>
        </w:rPr>
        <w:t> </w:t>
      </w:r>
      <w:r>
        <w:rPr>
          <w:color w:val="231F20"/>
        </w:rPr>
        <w:t>follow</w:t>
      </w:r>
      <w:r>
        <w:rPr>
          <w:color w:val="231F20"/>
          <w:spacing w:val="-6"/>
        </w:rPr>
        <w:t> </w:t>
      </w:r>
      <w:r>
        <w:rPr>
          <w:color w:val="231F20"/>
        </w:rPr>
        <w:t>that</w:t>
      </w:r>
      <w:r>
        <w:rPr>
          <w:color w:val="231F20"/>
          <w:spacing w:val="-2"/>
        </w:rPr>
        <w:t> </w:t>
      </w:r>
      <w:r>
        <w:rPr>
          <w:color w:val="231F20"/>
        </w:rPr>
        <w:t>convention</w:t>
      </w:r>
      <w:r>
        <w:rPr>
          <w:color w:val="231F20"/>
          <w:spacing w:val="-10"/>
        </w:rPr>
        <w:t> </w:t>
      </w:r>
      <w:r>
        <w:rPr>
          <w:color w:val="231F20"/>
        </w:rPr>
        <w:t>because</w:t>
      </w:r>
      <w:r>
        <w:rPr>
          <w:color w:val="231F20"/>
          <w:spacing w:val="-3"/>
        </w:rPr>
        <w:t> </w:t>
      </w:r>
      <w:r>
        <w:rPr>
          <w:color w:val="231F20"/>
        </w:rPr>
        <w:t>it</w:t>
      </w:r>
      <w:r>
        <w:rPr>
          <w:color w:val="231F20"/>
          <w:spacing w:val="-2"/>
        </w:rPr>
        <w:t> </w:t>
      </w:r>
      <w:r>
        <w:rPr>
          <w:color w:val="231F20"/>
        </w:rPr>
        <w:t>is too</w:t>
      </w:r>
      <w:r>
        <w:rPr>
          <w:color w:val="231F20"/>
          <w:spacing w:val="-3"/>
        </w:rPr>
        <w:t> </w:t>
      </w:r>
      <w:r>
        <w:rPr>
          <w:color w:val="231F20"/>
        </w:rPr>
        <w:t>confusing</w:t>
      </w:r>
      <w:r>
        <w:rPr>
          <w:color w:val="231F20"/>
          <w:spacing w:val="-7"/>
        </w:rPr>
        <w:t> </w:t>
      </w:r>
      <w:r>
        <w:rPr>
          <w:color w:val="231F20"/>
        </w:rPr>
        <w:t>to use</w:t>
      </w:r>
      <w:r>
        <w:rPr>
          <w:color w:val="231F20"/>
          <w:spacing w:val="-3"/>
        </w:rPr>
        <w:t> </w:t>
      </w:r>
      <w:r>
        <w:rPr>
          <w:i/>
          <w:color w:val="231F20"/>
        </w:rPr>
        <w:t>L </w:t>
      </w:r>
      <w:r>
        <w:rPr>
          <w:color w:val="231F20"/>
        </w:rPr>
        <w:t>for both luminance and spectral radiance. Luminance gives one a general idea of how “bright” something is independent of the adaptation of the </w:t>
      </w:r>
      <w:r>
        <w:rPr>
          <w:color w:val="231F20"/>
          <w:spacing w:val="-3"/>
        </w:rPr>
        <w:t>viewer. </w:t>
      </w:r>
      <w:r>
        <w:rPr>
          <w:color w:val="231F20"/>
        </w:rPr>
        <w:t>Note that the</w:t>
      </w:r>
      <w:r>
        <w:rPr>
          <w:color w:val="231F20"/>
          <w:spacing w:val="-16"/>
        </w:rPr>
        <w:t> </w:t>
      </w:r>
      <w:r>
        <w:rPr>
          <w:color w:val="231F20"/>
        </w:rPr>
        <w:t>black</w:t>
      </w:r>
      <w:r>
        <w:rPr>
          <w:color w:val="231F20"/>
          <w:spacing w:val="-19"/>
        </w:rPr>
        <w:t> </w:t>
      </w:r>
      <w:r>
        <w:rPr>
          <w:color w:val="231F20"/>
        </w:rPr>
        <w:t>paper</w:t>
      </w:r>
      <w:r>
        <w:rPr>
          <w:color w:val="231F20"/>
          <w:spacing w:val="-18"/>
        </w:rPr>
        <w:t> </w:t>
      </w:r>
      <w:r>
        <w:rPr>
          <w:color w:val="231F20"/>
        </w:rPr>
        <w:t>under</w:t>
      </w:r>
      <w:r>
        <w:rPr>
          <w:color w:val="231F20"/>
          <w:spacing w:val="-19"/>
        </w:rPr>
        <w:t> </w:t>
      </w:r>
      <w:r>
        <w:rPr>
          <w:color w:val="231F20"/>
        </w:rPr>
        <w:t>noonday</w:t>
      </w:r>
      <w:r>
        <w:rPr>
          <w:color w:val="231F20"/>
          <w:spacing w:val="-21"/>
        </w:rPr>
        <w:t> </w:t>
      </w:r>
      <w:r>
        <w:rPr>
          <w:color w:val="231F20"/>
        </w:rPr>
        <w:t>sun</w:t>
      </w:r>
      <w:r>
        <w:rPr>
          <w:color w:val="231F20"/>
          <w:spacing w:val="-16"/>
        </w:rPr>
        <w:t> </w:t>
      </w:r>
      <w:r>
        <w:rPr>
          <w:color w:val="231F20"/>
        </w:rPr>
        <w:t>is</w:t>
      </w:r>
      <w:r>
        <w:rPr>
          <w:color w:val="231F20"/>
          <w:spacing w:val="-14"/>
        </w:rPr>
        <w:t> </w:t>
      </w:r>
      <w:r>
        <w:rPr>
          <w:color w:val="231F20"/>
        </w:rPr>
        <w:t>subjectively</w:t>
      </w:r>
      <w:r>
        <w:rPr>
          <w:color w:val="231F20"/>
          <w:spacing w:val="-21"/>
        </w:rPr>
        <w:t> </w:t>
      </w:r>
      <w:r>
        <w:rPr>
          <w:color w:val="231F20"/>
        </w:rPr>
        <w:t>darker</w:t>
      </w:r>
      <w:r>
        <w:rPr>
          <w:color w:val="231F20"/>
          <w:spacing w:val="-18"/>
        </w:rPr>
        <w:t> </w:t>
      </w:r>
      <w:r>
        <w:rPr>
          <w:color w:val="231F20"/>
        </w:rPr>
        <w:t>than</w:t>
      </w:r>
      <w:r>
        <w:rPr>
          <w:color w:val="231F20"/>
          <w:spacing w:val="-16"/>
        </w:rPr>
        <w:t> </w:t>
      </w:r>
      <w:r>
        <w:rPr>
          <w:color w:val="231F20"/>
        </w:rPr>
        <w:t>the</w:t>
      </w:r>
      <w:r>
        <w:rPr>
          <w:color w:val="231F20"/>
          <w:spacing w:val="-17"/>
        </w:rPr>
        <w:t> </w:t>
      </w:r>
      <w:r>
        <w:rPr>
          <w:color w:val="231F20"/>
        </w:rPr>
        <w:t>lower</w:t>
      </w:r>
      <w:r>
        <w:rPr>
          <w:color w:val="231F20"/>
          <w:spacing w:val="-18"/>
        </w:rPr>
        <w:t> </w:t>
      </w:r>
      <w:r>
        <w:rPr>
          <w:color w:val="231F20"/>
        </w:rPr>
        <w:t>luminance white</w:t>
      </w:r>
      <w:r>
        <w:rPr>
          <w:color w:val="231F20"/>
          <w:spacing w:val="-3"/>
        </w:rPr>
        <w:t> </w:t>
      </w:r>
      <w:r>
        <w:rPr>
          <w:color w:val="231F20"/>
        </w:rPr>
        <w:t>paper</w:t>
      </w:r>
      <w:r>
        <w:rPr>
          <w:color w:val="231F20"/>
          <w:spacing w:val="-7"/>
        </w:rPr>
        <w:t> </w:t>
      </w:r>
      <w:r>
        <w:rPr>
          <w:color w:val="231F20"/>
        </w:rPr>
        <w:t>under</w:t>
      </w:r>
      <w:r>
        <w:rPr>
          <w:color w:val="231F20"/>
          <w:spacing w:val="-7"/>
        </w:rPr>
        <w:t> </w:t>
      </w:r>
      <w:r>
        <w:rPr>
          <w:color w:val="231F20"/>
        </w:rPr>
        <w:t>moonlight;</w:t>
      </w:r>
      <w:r>
        <w:rPr>
          <w:color w:val="231F20"/>
          <w:spacing w:val="-8"/>
        </w:rPr>
        <w:t> </w:t>
      </w:r>
      <w:r>
        <w:rPr>
          <w:color w:val="231F20"/>
        </w:rPr>
        <w:t>reading</w:t>
      </w:r>
      <w:r>
        <w:rPr>
          <w:color w:val="231F20"/>
          <w:spacing w:val="-6"/>
        </w:rPr>
        <w:t> </w:t>
      </w:r>
      <w:r>
        <w:rPr>
          <w:color w:val="231F20"/>
        </w:rPr>
        <w:t>too</w:t>
      </w:r>
      <w:r>
        <w:rPr>
          <w:color w:val="231F20"/>
          <w:spacing w:val="-4"/>
        </w:rPr>
        <w:t> </w:t>
      </w:r>
      <w:r>
        <w:rPr>
          <w:color w:val="231F20"/>
        </w:rPr>
        <w:t>much</w:t>
      </w:r>
      <w:r>
        <w:rPr>
          <w:color w:val="231F20"/>
          <w:spacing w:val="-7"/>
        </w:rPr>
        <w:t> </w:t>
      </w:r>
      <w:r>
        <w:rPr>
          <w:color w:val="231F20"/>
        </w:rPr>
        <w:t>into</w:t>
      </w:r>
      <w:r>
        <w:rPr>
          <w:color w:val="231F20"/>
          <w:spacing w:val="-4"/>
        </w:rPr>
        <w:t> </w:t>
      </w:r>
      <w:r>
        <w:rPr>
          <w:color w:val="231F20"/>
        </w:rPr>
        <w:t>luminance</w:t>
      </w:r>
      <w:r>
        <w:rPr>
          <w:color w:val="231F20"/>
          <w:spacing w:val="-7"/>
        </w:rPr>
        <w:t> </w:t>
      </w:r>
      <w:r>
        <w:rPr>
          <w:color w:val="231F20"/>
        </w:rPr>
        <w:t>is</w:t>
      </w:r>
      <w:r>
        <w:rPr>
          <w:color w:val="231F20"/>
          <w:spacing w:val="-2"/>
        </w:rPr>
        <w:t> </w:t>
      </w:r>
      <w:r>
        <w:rPr>
          <w:color w:val="231F20"/>
        </w:rPr>
        <w:t>dangerous,</w:t>
      </w:r>
      <w:r>
        <w:rPr>
          <w:color w:val="231F20"/>
          <w:spacing w:val="-9"/>
        </w:rPr>
        <w:t> </w:t>
      </w:r>
      <w:r>
        <w:rPr>
          <w:color w:val="231F20"/>
        </w:rPr>
        <w:t>but it is a very useful quantity for getting a quantitative feel for relative perceivable light output. The unit </w:t>
      </w:r>
      <w:r>
        <w:rPr>
          <w:i/>
          <w:color w:val="231F20"/>
          <w:spacing w:val="2"/>
        </w:rPr>
        <w:t>lm </w:t>
      </w:r>
      <w:r>
        <w:rPr>
          <w:color w:val="231F20"/>
        </w:rPr>
        <w:t>stands for </w:t>
      </w:r>
      <w:r>
        <w:rPr>
          <w:i/>
          <w:color w:val="231F20"/>
        </w:rPr>
        <w:t>lumens</w:t>
      </w:r>
      <w:r>
        <w:rPr>
          <w:color w:val="231F20"/>
        </w:rPr>
        <w:t>. Note that most light bulbs are rated in</w:t>
      </w:r>
      <w:r>
        <w:rPr>
          <w:color w:val="231F20"/>
          <w:spacing w:val="-1"/>
        </w:rPr>
        <w:t> </w:t>
      </w:r>
      <w:r>
        <w:rPr>
          <w:color w:val="231F20"/>
        </w:rPr>
        <w:t>terms</w:t>
      </w:r>
      <w:r>
        <w:rPr>
          <w:color w:val="231F20"/>
          <w:spacing w:val="-3"/>
        </w:rPr>
        <w:t> </w:t>
      </w:r>
      <w:r>
        <w:rPr>
          <w:color w:val="231F20"/>
        </w:rPr>
        <w:t>of</w:t>
      </w:r>
      <w:r>
        <w:rPr>
          <w:color w:val="231F20"/>
          <w:spacing w:val="-3"/>
        </w:rPr>
        <w:t> </w:t>
      </w:r>
      <w:r>
        <w:rPr>
          <w:color w:val="231F20"/>
        </w:rPr>
        <w:t>the</w:t>
      </w:r>
      <w:r>
        <w:rPr>
          <w:color w:val="231F20"/>
          <w:spacing w:val="-2"/>
        </w:rPr>
        <w:t> </w:t>
      </w:r>
      <w:r>
        <w:rPr>
          <w:color w:val="231F20"/>
        </w:rPr>
        <w:t>power</w:t>
      </w:r>
      <w:r>
        <w:rPr>
          <w:color w:val="231F20"/>
          <w:spacing w:val="-5"/>
        </w:rPr>
        <w:t> </w:t>
      </w:r>
      <w:r>
        <w:rPr>
          <w:color w:val="231F20"/>
        </w:rPr>
        <w:t>they</w:t>
      </w:r>
      <w:r>
        <w:rPr>
          <w:color w:val="231F20"/>
          <w:spacing w:val="-3"/>
        </w:rPr>
        <w:t> </w:t>
      </w:r>
      <w:r>
        <w:rPr>
          <w:color w:val="231F20"/>
        </w:rPr>
        <w:t>consume</w:t>
      </w:r>
      <w:r>
        <w:rPr>
          <w:color w:val="231F20"/>
          <w:spacing w:val="-6"/>
        </w:rPr>
        <w:t> </w:t>
      </w:r>
      <w:r>
        <w:rPr>
          <w:color w:val="231F20"/>
        </w:rPr>
        <w:t>in</w:t>
      </w:r>
      <w:r>
        <w:rPr>
          <w:color w:val="231F20"/>
          <w:spacing w:val="-1"/>
        </w:rPr>
        <w:t> </w:t>
      </w:r>
      <w:r>
        <w:rPr>
          <w:color w:val="231F20"/>
        </w:rPr>
        <w:t>watts,</w:t>
      </w:r>
      <w:r>
        <w:rPr>
          <w:color w:val="231F20"/>
          <w:spacing w:val="1"/>
        </w:rPr>
        <w:t> </w:t>
      </w:r>
      <w:r>
        <w:rPr>
          <w:color w:val="231F20"/>
        </w:rPr>
        <w:t>and</w:t>
      </w:r>
      <w:r>
        <w:rPr>
          <w:color w:val="231F20"/>
          <w:spacing w:val="-2"/>
        </w:rPr>
        <w:t> </w:t>
      </w:r>
      <w:r>
        <w:rPr>
          <w:color w:val="231F20"/>
        </w:rPr>
        <w:t>the</w:t>
      </w:r>
      <w:r>
        <w:rPr>
          <w:color w:val="231F20"/>
          <w:spacing w:val="-4"/>
        </w:rPr>
        <w:t> </w:t>
      </w:r>
      <w:r>
        <w:rPr>
          <w:color w:val="231F20"/>
        </w:rPr>
        <w:t>useful</w:t>
      </w:r>
      <w:r>
        <w:rPr>
          <w:color w:val="231F20"/>
          <w:spacing w:val="-4"/>
        </w:rPr>
        <w:t> </w:t>
      </w:r>
      <w:r>
        <w:rPr>
          <w:color w:val="231F20"/>
        </w:rPr>
        <w:t>light</w:t>
      </w:r>
      <w:r>
        <w:rPr>
          <w:color w:val="231F20"/>
          <w:spacing w:val="-2"/>
        </w:rPr>
        <w:t> </w:t>
      </w:r>
      <w:r>
        <w:rPr>
          <w:color w:val="231F20"/>
        </w:rPr>
        <w:t>they</w:t>
      </w:r>
      <w:r>
        <w:rPr>
          <w:color w:val="231F20"/>
          <w:spacing w:val="-2"/>
        </w:rPr>
        <w:t> </w:t>
      </w:r>
      <w:r>
        <w:rPr>
          <w:color w:val="231F20"/>
        </w:rPr>
        <w:t>produce</w:t>
      </w:r>
      <w:r>
        <w:rPr>
          <w:color w:val="231F20"/>
          <w:spacing w:val="-9"/>
        </w:rPr>
        <w:t> </w:t>
      </w:r>
      <w:r>
        <w:rPr>
          <w:color w:val="231F20"/>
        </w:rPr>
        <w:t>in </w:t>
      </w:r>
      <w:r>
        <w:rPr>
          <w:color w:val="231F20"/>
          <w:spacing w:val="-1"/>
          <w:w w:val="99"/>
        </w:rPr>
        <w:t>l</w:t>
      </w:r>
      <w:r>
        <w:rPr>
          <w:color w:val="231F20"/>
          <w:spacing w:val="1"/>
          <w:w w:val="99"/>
        </w:rPr>
        <w:t>u</w:t>
      </w:r>
      <w:r>
        <w:rPr>
          <w:color w:val="231F20"/>
          <w:w w:val="99"/>
        </w:rPr>
        <w:t>men</w:t>
      </w:r>
      <w:r>
        <w:rPr>
          <w:color w:val="231F20"/>
          <w:spacing w:val="-1"/>
          <w:w w:val="99"/>
        </w:rPr>
        <w:t>s</w:t>
      </w:r>
      <w:r>
        <w:rPr>
          <w:color w:val="231F20"/>
          <w:w w:val="99"/>
        </w:rPr>
        <w:t>.</w:t>
      </w:r>
      <w:r>
        <w:rPr>
          <w:color w:val="231F20"/>
          <w:spacing w:val="8"/>
        </w:rPr>
        <w:t> </w:t>
      </w:r>
      <w:r>
        <w:rPr>
          <w:color w:val="231F20"/>
          <w:w w:val="99"/>
        </w:rPr>
        <w:t>More</w:t>
      </w:r>
      <w:r>
        <w:rPr>
          <w:color w:val="231F20"/>
          <w:spacing w:val="-9"/>
        </w:rPr>
        <w:t> </w:t>
      </w:r>
      <w:r>
        <w:rPr>
          <w:color w:val="231F20"/>
          <w:w w:val="99"/>
        </w:rPr>
        <w:t>e</w:t>
      </w:r>
      <w:r>
        <w:rPr>
          <w:color w:val="231F20"/>
          <w:spacing w:val="-4"/>
          <w:w w:val="99"/>
        </w:rPr>
        <w:t>f</w:t>
      </w:r>
      <w:r>
        <w:rPr>
          <w:color w:val="231F20"/>
          <w:w w:val="90"/>
        </w:rPr>
        <w:t>f</w:t>
      </w:r>
      <w:r>
        <w:rPr>
          <w:color w:val="231F20"/>
          <w:spacing w:val="-1"/>
          <w:w w:val="90"/>
        </w:rPr>
        <w:t>i</w:t>
      </w:r>
      <w:r>
        <w:rPr>
          <w:color w:val="231F20"/>
          <w:w w:val="99"/>
        </w:rPr>
        <w:t>c</w:t>
      </w:r>
      <w:r>
        <w:rPr>
          <w:color w:val="231F20"/>
          <w:spacing w:val="-1"/>
          <w:w w:val="99"/>
        </w:rPr>
        <w:t>i</w:t>
      </w:r>
      <w:r>
        <w:rPr>
          <w:color w:val="231F20"/>
          <w:w w:val="99"/>
        </w:rPr>
        <w:t>ent</w:t>
      </w:r>
      <w:r>
        <w:rPr>
          <w:color w:val="231F20"/>
          <w:spacing w:val="-10"/>
        </w:rPr>
        <w:t> </w:t>
      </w:r>
      <w:r>
        <w:rPr>
          <w:color w:val="231F20"/>
          <w:spacing w:val="-4"/>
          <w:w w:val="99"/>
        </w:rPr>
        <w:t>b</w:t>
      </w:r>
      <w:r>
        <w:rPr>
          <w:color w:val="231F20"/>
          <w:w w:val="99"/>
        </w:rPr>
        <w:t>u</w:t>
      </w:r>
      <w:r>
        <w:rPr>
          <w:color w:val="231F20"/>
          <w:spacing w:val="-1"/>
          <w:w w:val="99"/>
        </w:rPr>
        <w:t>l</w:t>
      </w:r>
      <w:r>
        <w:rPr>
          <w:color w:val="231F20"/>
          <w:w w:val="99"/>
        </w:rPr>
        <w:t>bs</w:t>
      </w:r>
      <w:r>
        <w:rPr>
          <w:color w:val="231F20"/>
          <w:spacing w:val="-8"/>
        </w:rPr>
        <w:t> </w:t>
      </w:r>
      <w:r>
        <w:rPr>
          <w:color w:val="231F20"/>
          <w:w w:val="99"/>
        </w:rPr>
        <w:t>produce</w:t>
      </w:r>
      <w:r>
        <w:rPr>
          <w:color w:val="231F20"/>
          <w:spacing w:val="-12"/>
        </w:rPr>
        <w:t> </w:t>
      </w:r>
      <w:r>
        <w:rPr>
          <w:color w:val="231F20"/>
          <w:w w:val="99"/>
        </w:rPr>
        <w:t>more</w:t>
      </w:r>
      <w:r>
        <w:rPr>
          <w:color w:val="231F20"/>
          <w:spacing w:val="-9"/>
        </w:rPr>
        <w:t> </w:t>
      </w:r>
      <w:r>
        <w:rPr>
          <w:color w:val="231F20"/>
          <w:spacing w:val="1"/>
          <w:w w:val="99"/>
        </w:rPr>
        <w:t>o</w:t>
      </w:r>
      <w:r>
        <w:rPr>
          <w:color w:val="231F20"/>
          <w:w w:val="99"/>
        </w:rPr>
        <w:t>f</w:t>
      </w:r>
      <w:r>
        <w:rPr>
          <w:color w:val="231F20"/>
          <w:spacing w:val="-7"/>
        </w:rPr>
        <w:t> </w:t>
      </w:r>
      <w:r>
        <w:rPr>
          <w:color w:val="231F20"/>
          <w:spacing w:val="-1"/>
          <w:w w:val="99"/>
        </w:rPr>
        <w:t>t</w:t>
      </w:r>
      <w:r>
        <w:rPr>
          <w:color w:val="231F20"/>
          <w:w w:val="99"/>
        </w:rPr>
        <w:t>he</w:t>
      </w:r>
      <w:r>
        <w:rPr>
          <w:color w:val="231F20"/>
          <w:spacing w:val="-1"/>
          <w:w w:val="99"/>
        </w:rPr>
        <w:t>i</w:t>
      </w:r>
      <w:r>
        <w:rPr>
          <w:color w:val="231F20"/>
          <w:w w:val="99"/>
        </w:rPr>
        <w:t>r</w:t>
      </w:r>
      <w:r>
        <w:rPr>
          <w:color w:val="231F20"/>
          <w:spacing w:val="-9"/>
        </w:rPr>
        <w:t> </w:t>
      </w:r>
      <w:r>
        <w:rPr>
          <w:color w:val="231F20"/>
          <w:spacing w:val="-1"/>
          <w:w w:val="99"/>
        </w:rPr>
        <w:t>li</w:t>
      </w:r>
      <w:r>
        <w:rPr>
          <w:color w:val="231F20"/>
          <w:w w:val="99"/>
        </w:rPr>
        <w:t>ght</w:t>
      </w:r>
      <w:r>
        <w:rPr>
          <w:color w:val="231F20"/>
          <w:spacing w:val="-8"/>
        </w:rPr>
        <w:t> </w:t>
      </w:r>
      <w:r>
        <w:rPr>
          <w:color w:val="231F20"/>
          <w:w w:val="99"/>
        </w:rPr>
        <w:t>w</w:t>
      </w:r>
      <w:r>
        <w:rPr>
          <w:color w:val="231F20"/>
          <w:spacing w:val="1"/>
          <w:w w:val="99"/>
        </w:rPr>
        <w:t>h</w:t>
      </w:r>
      <w:r>
        <w:rPr>
          <w:color w:val="231F20"/>
          <w:w w:val="99"/>
        </w:rPr>
        <w:t>ere</w:t>
      </w:r>
      <w:r>
        <w:rPr>
          <w:color w:val="231F20"/>
          <w:spacing w:val="-10"/>
        </w:rPr>
        <w:t> </w:t>
      </w:r>
      <w:r>
        <w:rPr>
          <w:i/>
          <w:color w:val="231F20"/>
          <w:spacing w:val="-84"/>
          <w:w w:val="109"/>
        </w:rPr>
        <w:t>y</w:t>
      </w:r>
      <w:r>
        <w:rPr>
          <w:rFonts w:ascii="PMingLiU" w:hAnsi="PMingLiU"/>
          <w:color w:val="231F20"/>
          <w:w w:val="170"/>
        </w:rPr>
        <w:t>¯</w:t>
      </w:r>
      <w:r>
        <w:rPr>
          <w:rFonts w:ascii="PMingLiU" w:hAnsi="PMingLiU"/>
          <w:color w:val="231F20"/>
          <w:spacing w:val="-18"/>
        </w:rPr>
        <w:t> </w:t>
      </w:r>
      <w:r>
        <w:rPr>
          <w:color w:val="231F20"/>
          <w:spacing w:val="-1"/>
          <w:w w:val="99"/>
        </w:rPr>
        <w:t>i</w:t>
      </w:r>
      <w:r>
        <w:rPr>
          <w:color w:val="231F20"/>
          <w:w w:val="99"/>
        </w:rPr>
        <w:t>s</w:t>
      </w:r>
      <w:r>
        <w:rPr>
          <w:color w:val="231F20"/>
          <w:spacing w:val="-6"/>
        </w:rPr>
        <w:t> </w:t>
      </w:r>
      <w:r>
        <w:rPr>
          <w:color w:val="231F20"/>
          <w:spacing w:val="-1"/>
          <w:w w:val="99"/>
        </w:rPr>
        <w:t>la</w:t>
      </w:r>
      <w:r>
        <w:rPr>
          <w:color w:val="231F20"/>
          <w:spacing w:val="-2"/>
          <w:w w:val="99"/>
        </w:rPr>
        <w:t>r</w:t>
      </w:r>
      <w:r>
        <w:rPr>
          <w:color w:val="231F20"/>
          <w:spacing w:val="1"/>
          <w:w w:val="99"/>
        </w:rPr>
        <w:t>g</w:t>
      </w:r>
      <w:r>
        <w:rPr>
          <w:color w:val="231F20"/>
          <w:w w:val="99"/>
        </w:rPr>
        <w:t>e</w:t>
      </w:r>
      <w:r>
        <w:rPr>
          <w:color w:val="231F20"/>
          <w:spacing w:val="-9"/>
        </w:rPr>
        <w:t> </w:t>
      </w:r>
      <w:r>
        <w:rPr>
          <w:color w:val="231F20"/>
          <w:w w:val="99"/>
        </w:rPr>
        <w:t>a</w:t>
      </w:r>
      <w:r>
        <w:rPr>
          <w:color w:val="231F20"/>
          <w:spacing w:val="1"/>
          <w:w w:val="99"/>
        </w:rPr>
        <w:t>n</w:t>
      </w:r>
      <w:r>
        <w:rPr>
          <w:color w:val="231F20"/>
          <w:w w:val="99"/>
        </w:rPr>
        <w:t>d</w:t>
      </w:r>
      <w:r>
        <w:rPr>
          <w:color w:val="231F20"/>
          <w:spacing w:val="-6"/>
        </w:rPr>
        <w:t> </w:t>
      </w:r>
      <w:r>
        <w:rPr>
          <w:color w:val="231F20"/>
          <w:spacing w:val="-1"/>
          <w:w w:val="99"/>
        </w:rPr>
        <w:t>t</w:t>
      </w:r>
      <w:r>
        <w:rPr>
          <w:color w:val="231F20"/>
          <w:spacing w:val="1"/>
          <w:w w:val="99"/>
        </w:rPr>
        <w:t>hu</w:t>
      </w:r>
      <w:r>
        <w:rPr>
          <w:color w:val="231F20"/>
          <w:w w:val="99"/>
        </w:rPr>
        <w:t>s</w:t>
      </w:r>
    </w:p>
    <w:p>
      <w:pPr>
        <w:pStyle w:val="BodyText"/>
        <w:spacing w:line="188" w:lineRule="exact"/>
        <w:ind w:left="2504"/>
        <w:jc w:val="both"/>
      </w:pPr>
      <w:r>
        <w:rPr>
          <w:color w:val="231F20"/>
        </w:rPr>
        <w:t>produce</w:t>
      </w:r>
      <w:r>
        <w:rPr>
          <w:color w:val="231F20"/>
          <w:spacing w:val="8"/>
        </w:rPr>
        <w:t> </w:t>
      </w:r>
      <w:r>
        <w:rPr>
          <w:color w:val="231F20"/>
        </w:rPr>
        <w:t>more</w:t>
      </w:r>
      <w:r>
        <w:rPr>
          <w:color w:val="231F20"/>
          <w:spacing w:val="9"/>
        </w:rPr>
        <w:t> </w:t>
      </w:r>
      <w:r>
        <w:rPr>
          <w:color w:val="231F20"/>
        </w:rPr>
        <w:t>lumens</w:t>
      </w:r>
      <w:r>
        <w:rPr>
          <w:color w:val="231F20"/>
          <w:spacing w:val="12"/>
        </w:rPr>
        <w:t> </w:t>
      </w:r>
      <w:r>
        <w:rPr>
          <w:color w:val="231F20"/>
        </w:rPr>
        <w:t>per</w:t>
      </w:r>
      <w:r>
        <w:rPr>
          <w:color w:val="231F20"/>
          <w:spacing w:val="12"/>
        </w:rPr>
        <w:t> </w:t>
      </w:r>
      <w:r>
        <w:rPr>
          <w:color w:val="231F20"/>
        </w:rPr>
        <w:t>watt. </w:t>
      </w:r>
      <w:r>
        <w:rPr>
          <w:color w:val="231F20"/>
          <w:spacing w:val="8"/>
        </w:rPr>
        <w:t> </w:t>
      </w:r>
      <w:r>
        <w:rPr>
          <w:color w:val="231F20"/>
        </w:rPr>
        <w:t>A</w:t>
      </w:r>
      <w:r>
        <w:rPr>
          <w:color w:val="231F20"/>
          <w:spacing w:val="14"/>
        </w:rPr>
        <w:t> </w:t>
      </w:r>
      <w:r>
        <w:rPr>
          <w:color w:val="231F20"/>
        </w:rPr>
        <w:t>“perfect”</w:t>
      </w:r>
      <w:r>
        <w:rPr>
          <w:color w:val="231F20"/>
          <w:spacing w:val="8"/>
        </w:rPr>
        <w:t> </w:t>
      </w:r>
      <w:r>
        <w:rPr>
          <w:color w:val="231F20"/>
        </w:rPr>
        <w:t>light</w:t>
      </w:r>
      <w:r>
        <w:rPr>
          <w:color w:val="231F20"/>
          <w:spacing w:val="13"/>
        </w:rPr>
        <w:t> </w:t>
      </w:r>
      <w:r>
        <w:rPr>
          <w:color w:val="231F20"/>
        </w:rPr>
        <w:t>would</w:t>
      </w:r>
      <w:r>
        <w:rPr>
          <w:color w:val="231F20"/>
          <w:spacing w:val="9"/>
        </w:rPr>
        <w:t> </w:t>
      </w:r>
      <w:r>
        <w:rPr>
          <w:color w:val="231F20"/>
        </w:rPr>
        <w:t>convert</w:t>
      </w:r>
      <w:r>
        <w:rPr>
          <w:color w:val="231F20"/>
          <w:spacing w:val="9"/>
        </w:rPr>
        <w:t> </w:t>
      </w:r>
      <w:r>
        <w:rPr>
          <w:color w:val="231F20"/>
        </w:rPr>
        <w:t>all</w:t>
      </w:r>
      <w:r>
        <w:rPr>
          <w:color w:val="231F20"/>
          <w:spacing w:val="13"/>
        </w:rPr>
        <w:t> </w:t>
      </w:r>
      <w:r>
        <w:rPr>
          <w:color w:val="231F20"/>
        </w:rPr>
        <w:t>power</w:t>
      </w:r>
      <w:r>
        <w:rPr>
          <w:color w:val="231F20"/>
          <w:spacing w:val="11"/>
        </w:rPr>
        <w:t> </w:t>
      </w:r>
      <w:r>
        <w:rPr>
          <w:color w:val="231F20"/>
        </w:rPr>
        <w:t>into</w:t>
      </w:r>
    </w:p>
    <w:p>
      <w:pPr>
        <w:pStyle w:val="BodyText"/>
        <w:spacing w:line="223" w:lineRule="auto" w:before="30"/>
        <w:ind w:left="2503" w:right="373"/>
        <w:jc w:val="both"/>
      </w:pPr>
      <w:r>
        <w:rPr>
          <w:rFonts w:ascii="PMingLiU"/>
          <w:color w:val="231F20"/>
          <w:w w:val="105"/>
        </w:rPr>
        <w:t>555</w:t>
      </w:r>
      <w:r>
        <w:rPr>
          <w:rFonts w:ascii="PMingLiU"/>
          <w:color w:val="231F20"/>
          <w:spacing w:val="-30"/>
          <w:w w:val="105"/>
        </w:rPr>
        <w:t> </w:t>
      </w:r>
      <w:r>
        <w:rPr>
          <w:rFonts w:ascii="PMingLiU"/>
          <w:color w:val="231F20"/>
          <w:w w:val="105"/>
        </w:rPr>
        <w:t>nm</w:t>
      </w:r>
      <w:r>
        <w:rPr>
          <w:rFonts w:ascii="PMingLiU"/>
          <w:color w:val="231F20"/>
          <w:spacing w:val="-28"/>
          <w:w w:val="105"/>
        </w:rPr>
        <w:t> </w:t>
      </w:r>
      <w:r>
        <w:rPr>
          <w:color w:val="231F20"/>
          <w:w w:val="105"/>
        </w:rPr>
        <w:t>light</w:t>
      </w:r>
      <w:r>
        <w:rPr>
          <w:color w:val="231F20"/>
          <w:spacing w:val="-28"/>
          <w:w w:val="105"/>
        </w:rPr>
        <w:t> </w:t>
      </w:r>
      <w:r>
        <w:rPr>
          <w:color w:val="231F20"/>
          <w:w w:val="105"/>
        </w:rPr>
        <w:t>and</w:t>
      </w:r>
      <w:r>
        <w:rPr>
          <w:color w:val="231F20"/>
          <w:spacing w:val="-28"/>
          <w:w w:val="105"/>
        </w:rPr>
        <w:t> </w:t>
      </w:r>
      <w:r>
        <w:rPr>
          <w:color w:val="231F20"/>
          <w:w w:val="105"/>
        </w:rPr>
        <w:t>would</w:t>
      </w:r>
      <w:r>
        <w:rPr>
          <w:color w:val="231F20"/>
          <w:spacing w:val="-26"/>
          <w:w w:val="105"/>
        </w:rPr>
        <w:t> </w:t>
      </w:r>
      <w:r>
        <w:rPr>
          <w:color w:val="231F20"/>
          <w:w w:val="105"/>
        </w:rPr>
        <w:t>produce</w:t>
      </w:r>
      <w:r>
        <w:rPr>
          <w:color w:val="231F20"/>
          <w:spacing w:val="-31"/>
          <w:w w:val="105"/>
        </w:rPr>
        <w:t> </w:t>
      </w:r>
      <w:r>
        <w:rPr>
          <w:color w:val="231F20"/>
          <w:w w:val="105"/>
        </w:rPr>
        <w:t>683</w:t>
      </w:r>
      <w:r>
        <w:rPr>
          <w:color w:val="231F20"/>
          <w:spacing w:val="-28"/>
          <w:w w:val="105"/>
        </w:rPr>
        <w:t> </w:t>
      </w:r>
      <w:r>
        <w:rPr>
          <w:color w:val="231F20"/>
          <w:w w:val="105"/>
        </w:rPr>
        <w:t>lumens</w:t>
      </w:r>
      <w:r>
        <w:rPr>
          <w:color w:val="231F20"/>
          <w:spacing w:val="-28"/>
          <w:w w:val="105"/>
        </w:rPr>
        <w:t> </w:t>
      </w:r>
      <w:r>
        <w:rPr>
          <w:color w:val="231F20"/>
          <w:w w:val="105"/>
        </w:rPr>
        <w:t>per</w:t>
      </w:r>
      <w:r>
        <w:rPr>
          <w:color w:val="231F20"/>
          <w:spacing w:val="-27"/>
          <w:w w:val="105"/>
        </w:rPr>
        <w:t> </w:t>
      </w:r>
      <w:r>
        <w:rPr>
          <w:color w:val="231F20"/>
          <w:w w:val="105"/>
        </w:rPr>
        <w:t>watt.</w:t>
      </w:r>
      <w:r>
        <w:rPr>
          <w:color w:val="231F20"/>
          <w:spacing w:val="-17"/>
          <w:w w:val="105"/>
        </w:rPr>
        <w:t> </w:t>
      </w:r>
      <w:r>
        <w:rPr>
          <w:color w:val="231F20"/>
          <w:w w:val="105"/>
        </w:rPr>
        <w:t>The</w:t>
      </w:r>
      <w:r>
        <w:rPr>
          <w:color w:val="231F20"/>
          <w:spacing w:val="-28"/>
          <w:w w:val="105"/>
        </w:rPr>
        <w:t> </w:t>
      </w:r>
      <w:r>
        <w:rPr>
          <w:color w:val="231F20"/>
          <w:w w:val="105"/>
        </w:rPr>
        <w:t>units</w:t>
      </w:r>
      <w:r>
        <w:rPr>
          <w:color w:val="231F20"/>
          <w:spacing w:val="-27"/>
          <w:w w:val="105"/>
        </w:rPr>
        <w:t> </w:t>
      </w:r>
      <w:r>
        <w:rPr>
          <w:color w:val="231F20"/>
          <w:w w:val="105"/>
        </w:rPr>
        <w:t>of</w:t>
      </w:r>
      <w:r>
        <w:rPr>
          <w:color w:val="231F20"/>
          <w:spacing w:val="-28"/>
          <w:w w:val="105"/>
        </w:rPr>
        <w:t> </w:t>
      </w:r>
      <w:r>
        <w:rPr>
          <w:color w:val="231F20"/>
          <w:w w:val="105"/>
        </w:rPr>
        <w:t>luminance</w:t>
      </w:r>
      <w:r>
        <w:rPr>
          <w:color w:val="231F20"/>
          <w:spacing w:val="-28"/>
          <w:w w:val="105"/>
        </w:rPr>
        <w:t> </w:t>
      </w:r>
      <w:r>
        <w:rPr>
          <w:color w:val="231F20"/>
          <w:w w:val="105"/>
        </w:rPr>
        <w:t>are </w:t>
      </w:r>
      <w:r>
        <w:rPr>
          <w:color w:val="231F20"/>
          <w:w w:val="115"/>
        </w:rPr>
        <w:t>thus</w:t>
      </w:r>
      <w:r>
        <w:rPr>
          <w:color w:val="231F20"/>
          <w:spacing w:val="-40"/>
          <w:w w:val="115"/>
        </w:rPr>
        <w:t> </w:t>
      </w:r>
      <w:r>
        <w:rPr>
          <w:rFonts w:ascii="PMingLiU"/>
          <w:color w:val="231F20"/>
          <w:w w:val="115"/>
        </w:rPr>
        <w:t>(lm</w:t>
      </w:r>
      <w:r>
        <w:rPr>
          <w:i/>
          <w:color w:val="231F20"/>
          <w:w w:val="115"/>
        </w:rPr>
        <w:t>/</w:t>
      </w:r>
      <w:r>
        <w:rPr>
          <w:rFonts w:ascii="PMingLiU"/>
          <w:color w:val="231F20"/>
          <w:w w:val="115"/>
        </w:rPr>
        <w:t>W)(W</w:t>
      </w:r>
      <w:r>
        <w:rPr>
          <w:i/>
          <w:color w:val="231F20"/>
          <w:w w:val="115"/>
        </w:rPr>
        <w:t>/</w:t>
      </w:r>
      <w:r>
        <w:rPr>
          <w:rFonts w:ascii="PMingLiU"/>
          <w:color w:val="231F20"/>
          <w:w w:val="115"/>
        </w:rPr>
        <w:t>(m</w:t>
      </w:r>
      <w:r>
        <w:rPr>
          <w:rFonts w:ascii="PMingLiU"/>
          <w:color w:val="231F20"/>
          <w:w w:val="115"/>
          <w:vertAlign w:val="superscript"/>
        </w:rPr>
        <w:t>2</w:t>
      </w:r>
      <w:r>
        <w:rPr>
          <w:rFonts w:ascii="PMingLiU"/>
          <w:color w:val="231F20"/>
          <w:w w:val="115"/>
          <w:vertAlign w:val="baseline"/>
        </w:rPr>
        <w:t>sr))</w:t>
      </w:r>
      <w:r>
        <w:rPr>
          <w:rFonts w:ascii="PMingLiU"/>
          <w:color w:val="231F20"/>
          <w:spacing w:val="-35"/>
          <w:w w:val="115"/>
          <w:vertAlign w:val="baseline"/>
        </w:rPr>
        <w:t> </w:t>
      </w:r>
      <w:r>
        <w:rPr>
          <w:rFonts w:ascii="PMingLiU"/>
          <w:color w:val="231F20"/>
          <w:w w:val="115"/>
          <w:vertAlign w:val="baseline"/>
        </w:rPr>
        <w:t>=</w:t>
      </w:r>
      <w:r>
        <w:rPr>
          <w:rFonts w:ascii="PMingLiU"/>
          <w:color w:val="231F20"/>
          <w:spacing w:val="-35"/>
          <w:w w:val="115"/>
          <w:vertAlign w:val="baseline"/>
        </w:rPr>
        <w:t> </w:t>
      </w:r>
      <w:r>
        <w:rPr>
          <w:rFonts w:ascii="PMingLiU"/>
          <w:color w:val="231F20"/>
          <w:w w:val="115"/>
          <w:vertAlign w:val="baseline"/>
        </w:rPr>
        <w:t>lm</w:t>
      </w:r>
      <w:r>
        <w:rPr>
          <w:i/>
          <w:color w:val="231F20"/>
          <w:w w:val="115"/>
          <w:vertAlign w:val="baseline"/>
        </w:rPr>
        <w:t>/</w:t>
      </w:r>
      <w:r>
        <w:rPr>
          <w:rFonts w:ascii="PMingLiU"/>
          <w:color w:val="231F20"/>
          <w:w w:val="115"/>
          <w:vertAlign w:val="baseline"/>
        </w:rPr>
        <w:t>(m</w:t>
      </w:r>
      <w:r>
        <w:rPr>
          <w:rFonts w:ascii="PMingLiU"/>
          <w:color w:val="231F20"/>
          <w:w w:val="115"/>
          <w:vertAlign w:val="superscript"/>
        </w:rPr>
        <w:t>2</w:t>
      </w:r>
      <w:r>
        <w:rPr>
          <w:rFonts w:ascii="PMingLiU"/>
          <w:color w:val="231F20"/>
          <w:w w:val="115"/>
          <w:vertAlign w:val="baseline"/>
        </w:rPr>
        <w:t>sr)</w:t>
      </w:r>
      <w:r>
        <w:rPr>
          <w:color w:val="231F20"/>
          <w:w w:val="115"/>
          <w:vertAlign w:val="baseline"/>
        </w:rPr>
        <w:t>.</w:t>
      </w:r>
      <w:r>
        <w:rPr>
          <w:color w:val="231F20"/>
          <w:spacing w:val="-30"/>
          <w:w w:val="115"/>
          <w:vertAlign w:val="baseline"/>
        </w:rPr>
        <w:t> </w:t>
      </w:r>
      <w:r>
        <w:rPr>
          <w:color w:val="231F20"/>
          <w:w w:val="115"/>
          <w:vertAlign w:val="baseline"/>
        </w:rPr>
        <w:t>The</w:t>
      </w:r>
      <w:r>
        <w:rPr>
          <w:color w:val="231F20"/>
          <w:spacing w:val="-40"/>
          <w:w w:val="115"/>
          <w:vertAlign w:val="baseline"/>
        </w:rPr>
        <w:t> </w:t>
      </w:r>
      <w:r>
        <w:rPr>
          <w:color w:val="231F20"/>
          <w:w w:val="115"/>
          <w:vertAlign w:val="baseline"/>
        </w:rPr>
        <w:t>quantity</w:t>
      </w:r>
      <w:r>
        <w:rPr>
          <w:color w:val="231F20"/>
          <w:spacing w:val="-40"/>
          <w:w w:val="115"/>
          <w:vertAlign w:val="baseline"/>
        </w:rPr>
        <w:t> </w:t>
      </w:r>
      <w:r>
        <w:rPr>
          <w:color w:val="231F20"/>
          <w:w w:val="115"/>
          <w:vertAlign w:val="baseline"/>
        </w:rPr>
        <w:t>one</w:t>
      </w:r>
      <w:r>
        <w:rPr>
          <w:color w:val="231F20"/>
          <w:spacing w:val="-38"/>
          <w:w w:val="115"/>
          <w:vertAlign w:val="baseline"/>
        </w:rPr>
        <w:t> </w:t>
      </w:r>
      <w:r>
        <w:rPr>
          <w:color w:val="231F20"/>
          <w:w w:val="115"/>
          <w:vertAlign w:val="baseline"/>
        </w:rPr>
        <w:t>lumen</w:t>
      </w:r>
      <w:r>
        <w:rPr>
          <w:color w:val="231F20"/>
          <w:spacing w:val="-40"/>
          <w:w w:val="115"/>
          <w:vertAlign w:val="baseline"/>
        </w:rPr>
        <w:t> </w:t>
      </w:r>
      <w:r>
        <w:rPr>
          <w:color w:val="231F20"/>
          <w:w w:val="115"/>
          <w:vertAlign w:val="baseline"/>
        </w:rPr>
        <w:t>per</w:t>
      </w:r>
      <w:r>
        <w:rPr>
          <w:color w:val="231F20"/>
          <w:spacing w:val="-40"/>
          <w:w w:val="115"/>
          <w:vertAlign w:val="baseline"/>
        </w:rPr>
        <w:t> </w:t>
      </w:r>
      <w:r>
        <w:rPr>
          <w:color w:val="231F20"/>
          <w:w w:val="115"/>
          <w:vertAlign w:val="baseline"/>
        </w:rPr>
        <w:t>steradian</w:t>
      </w:r>
      <w:r>
        <w:rPr>
          <w:color w:val="231F20"/>
          <w:spacing w:val="-38"/>
          <w:w w:val="115"/>
          <w:vertAlign w:val="baseline"/>
        </w:rPr>
        <w:t> </w:t>
      </w:r>
      <w:r>
        <w:rPr>
          <w:color w:val="231F20"/>
          <w:w w:val="115"/>
          <w:vertAlign w:val="baseline"/>
        </w:rPr>
        <w:t>is </w:t>
      </w:r>
      <w:r>
        <w:rPr>
          <w:color w:val="231F20"/>
          <w:w w:val="105"/>
          <w:vertAlign w:val="baseline"/>
        </w:rPr>
        <w:t>defined</w:t>
      </w:r>
      <w:r>
        <w:rPr>
          <w:color w:val="231F20"/>
          <w:spacing w:val="-24"/>
          <w:w w:val="105"/>
          <w:vertAlign w:val="baseline"/>
        </w:rPr>
        <w:t> </w:t>
      </w:r>
      <w:r>
        <w:rPr>
          <w:color w:val="231F20"/>
          <w:w w:val="105"/>
          <w:vertAlign w:val="baseline"/>
        </w:rPr>
        <w:t>to</w:t>
      </w:r>
      <w:r>
        <w:rPr>
          <w:color w:val="231F20"/>
          <w:spacing w:val="-22"/>
          <w:w w:val="105"/>
          <w:vertAlign w:val="baseline"/>
        </w:rPr>
        <w:t> </w:t>
      </w:r>
      <w:r>
        <w:rPr>
          <w:color w:val="231F20"/>
          <w:w w:val="105"/>
          <w:vertAlign w:val="baseline"/>
        </w:rPr>
        <w:t>be</w:t>
      </w:r>
      <w:r>
        <w:rPr>
          <w:color w:val="231F20"/>
          <w:spacing w:val="-22"/>
          <w:w w:val="105"/>
          <w:vertAlign w:val="baseline"/>
        </w:rPr>
        <w:t> </w:t>
      </w:r>
      <w:r>
        <w:rPr>
          <w:color w:val="231F20"/>
          <w:w w:val="105"/>
          <w:vertAlign w:val="baseline"/>
        </w:rPr>
        <w:t>one</w:t>
      </w:r>
      <w:r>
        <w:rPr>
          <w:color w:val="231F20"/>
          <w:spacing w:val="-25"/>
          <w:w w:val="105"/>
          <w:vertAlign w:val="baseline"/>
        </w:rPr>
        <w:t> </w:t>
      </w:r>
      <w:r>
        <w:rPr>
          <w:i/>
          <w:color w:val="231F20"/>
          <w:w w:val="105"/>
          <w:vertAlign w:val="baseline"/>
        </w:rPr>
        <w:t>candela</w:t>
      </w:r>
      <w:r>
        <w:rPr>
          <w:i/>
          <w:color w:val="231F20"/>
          <w:spacing w:val="-23"/>
          <w:w w:val="105"/>
          <w:vertAlign w:val="baseline"/>
        </w:rPr>
        <w:t> </w:t>
      </w:r>
      <w:r>
        <w:rPr>
          <w:color w:val="231F20"/>
          <w:w w:val="105"/>
          <w:vertAlign w:val="baseline"/>
        </w:rPr>
        <w:t>(</w:t>
      </w:r>
      <w:r>
        <w:rPr>
          <w:i/>
          <w:color w:val="231F20"/>
          <w:w w:val="105"/>
          <w:vertAlign w:val="baseline"/>
        </w:rPr>
        <w:t>cd</w:t>
      </w:r>
      <w:r>
        <w:rPr>
          <w:color w:val="231F20"/>
          <w:w w:val="105"/>
          <w:vertAlign w:val="baseline"/>
        </w:rPr>
        <w:t>),</w:t>
      </w:r>
      <w:r>
        <w:rPr>
          <w:color w:val="231F20"/>
          <w:spacing w:val="-22"/>
          <w:w w:val="105"/>
          <w:vertAlign w:val="baseline"/>
        </w:rPr>
        <w:t> </w:t>
      </w:r>
      <w:r>
        <w:rPr>
          <w:color w:val="231F20"/>
          <w:w w:val="105"/>
          <w:vertAlign w:val="baseline"/>
        </w:rPr>
        <w:t>so</w:t>
      </w:r>
      <w:r>
        <w:rPr>
          <w:color w:val="231F20"/>
          <w:spacing w:val="-22"/>
          <w:w w:val="105"/>
          <w:vertAlign w:val="baseline"/>
        </w:rPr>
        <w:t> </w:t>
      </w:r>
      <w:r>
        <w:rPr>
          <w:color w:val="231F20"/>
          <w:w w:val="105"/>
          <w:vertAlign w:val="baseline"/>
        </w:rPr>
        <w:t>luminance</w:t>
      </w:r>
      <w:r>
        <w:rPr>
          <w:color w:val="231F20"/>
          <w:spacing w:val="-26"/>
          <w:w w:val="105"/>
          <w:vertAlign w:val="baseline"/>
        </w:rPr>
        <w:t> </w:t>
      </w:r>
      <w:r>
        <w:rPr>
          <w:color w:val="231F20"/>
          <w:w w:val="105"/>
          <w:vertAlign w:val="baseline"/>
        </w:rPr>
        <w:t>is</w:t>
      </w:r>
      <w:r>
        <w:rPr>
          <w:color w:val="231F20"/>
          <w:spacing w:val="-21"/>
          <w:w w:val="105"/>
          <w:vertAlign w:val="baseline"/>
        </w:rPr>
        <w:t> </w:t>
      </w:r>
      <w:r>
        <w:rPr>
          <w:color w:val="231F20"/>
          <w:w w:val="105"/>
          <w:vertAlign w:val="baseline"/>
        </w:rPr>
        <w:t>usually</w:t>
      </w:r>
      <w:r>
        <w:rPr>
          <w:color w:val="231F20"/>
          <w:spacing w:val="-23"/>
          <w:w w:val="105"/>
          <w:vertAlign w:val="baseline"/>
        </w:rPr>
        <w:t> </w:t>
      </w:r>
      <w:r>
        <w:rPr>
          <w:color w:val="231F20"/>
          <w:w w:val="105"/>
          <w:vertAlign w:val="baseline"/>
        </w:rPr>
        <w:t>described</w:t>
      </w:r>
      <w:r>
        <w:rPr>
          <w:color w:val="231F20"/>
          <w:spacing w:val="-25"/>
          <w:w w:val="105"/>
          <w:vertAlign w:val="baseline"/>
        </w:rPr>
        <w:t> </w:t>
      </w:r>
      <w:r>
        <w:rPr>
          <w:color w:val="231F20"/>
          <w:w w:val="105"/>
          <w:vertAlign w:val="baseline"/>
        </w:rPr>
        <w:t>in</w:t>
      </w:r>
      <w:r>
        <w:rPr>
          <w:color w:val="231F20"/>
          <w:spacing w:val="-22"/>
          <w:w w:val="105"/>
          <w:vertAlign w:val="baseline"/>
        </w:rPr>
        <w:t> </w:t>
      </w:r>
      <w:r>
        <w:rPr>
          <w:color w:val="231F20"/>
          <w:w w:val="105"/>
          <w:vertAlign w:val="baseline"/>
        </w:rPr>
        <w:t>units</w:t>
      </w:r>
      <w:r>
        <w:rPr>
          <w:color w:val="231F20"/>
          <w:spacing w:val="-24"/>
          <w:w w:val="105"/>
          <w:vertAlign w:val="baseline"/>
        </w:rPr>
        <w:t> </w:t>
      </w:r>
      <w:r>
        <w:rPr>
          <w:rFonts w:ascii="PMingLiU"/>
          <w:color w:val="231F20"/>
          <w:w w:val="105"/>
          <w:vertAlign w:val="baseline"/>
        </w:rPr>
        <w:t>cd</w:t>
      </w:r>
      <w:r>
        <w:rPr>
          <w:i/>
          <w:color w:val="231F20"/>
          <w:w w:val="105"/>
          <w:vertAlign w:val="baseline"/>
        </w:rPr>
        <w:t>/</w:t>
      </w:r>
      <w:r>
        <w:rPr>
          <w:rFonts w:ascii="PMingLiU"/>
          <w:color w:val="231F20"/>
          <w:w w:val="105"/>
          <w:vertAlign w:val="baseline"/>
        </w:rPr>
        <w:t>m</w:t>
      </w:r>
      <w:r>
        <w:rPr>
          <w:rFonts w:ascii="PMingLiU"/>
          <w:color w:val="231F20"/>
          <w:w w:val="105"/>
          <w:vertAlign w:val="superscript"/>
        </w:rPr>
        <w:t>2</w:t>
      </w:r>
      <w:r>
        <w:rPr>
          <w:color w:val="231F20"/>
          <w:w w:val="105"/>
          <w:vertAlign w:val="baseline"/>
        </w:rPr>
        <w:t>.</w:t>
      </w:r>
    </w:p>
    <w:p>
      <w:pPr>
        <w:pStyle w:val="BodyText"/>
        <w:rPr>
          <w:sz w:val="22"/>
        </w:rPr>
      </w:pPr>
    </w:p>
    <w:p>
      <w:pPr>
        <w:pStyle w:val="BodyText"/>
        <w:rPr>
          <w:sz w:val="27"/>
        </w:rPr>
      </w:pPr>
    </w:p>
    <w:p>
      <w:pPr>
        <w:pStyle w:val="Heading2"/>
        <w:ind w:left="2503"/>
        <w:jc w:val="both"/>
      </w:pPr>
      <w:r>
        <w:rPr>
          <w:color w:val="478A4A"/>
        </w:rPr>
        <w:t>Frequently Asked Questions</w:t>
      </w:r>
    </w:p>
    <w:p>
      <w:pPr>
        <w:pStyle w:val="ListParagraph"/>
        <w:numPr>
          <w:ilvl w:val="2"/>
          <w:numId w:val="3"/>
        </w:numPr>
        <w:tabs>
          <w:tab w:pos="2661" w:val="left" w:leader="none"/>
        </w:tabs>
        <w:spacing w:line="240" w:lineRule="auto" w:before="237" w:after="0"/>
        <w:ind w:left="2660" w:right="0" w:hanging="158"/>
        <w:jc w:val="left"/>
        <w:rPr>
          <w:rFonts w:ascii="Arial" w:hAnsi="Arial"/>
          <w:sz w:val="20"/>
        </w:rPr>
      </w:pPr>
      <w:r>
        <w:rPr>
          <w:rFonts w:ascii="Arial" w:hAnsi="Arial"/>
          <w:color w:val="478A4A"/>
          <w:sz w:val="20"/>
        </w:rPr>
        <w:t>What is “intensity”?</w:t>
      </w:r>
    </w:p>
    <w:p>
      <w:pPr>
        <w:pStyle w:val="BodyText"/>
        <w:spacing w:line="271" w:lineRule="auto" w:before="110"/>
        <w:ind w:left="2504" w:right="373" w:hanging="1"/>
        <w:jc w:val="both"/>
      </w:pPr>
      <w:r>
        <w:rPr>
          <w:color w:val="231F20"/>
        </w:rPr>
        <w:t>The term </w:t>
      </w:r>
      <w:r>
        <w:rPr>
          <w:i/>
          <w:color w:val="231F20"/>
        </w:rPr>
        <w:t>intensity </w:t>
      </w:r>
      <w:r>
        <w:rPr>
          <w:color w:val="231F20"/>
        </w:rPr>
        <w:t>is used in a variety of contexts and its use varies with both</w:t>
      </w:r>
      <w:r>
        <w:rPr>
          <w:color w:val="231F20"/>
          <w:spacing w:val="-31"/>
        </w:rPr>
        <w:t> </w:t>
      </w:r>
      <w:r>
        <w:rPr>
          <w:color w:val="231F20"/>
        </w:rPr>
        <w:t>era and discipline. In practice, it is no longer meaningful as a specific radiometric quantity, but it is useful for intuitive discussion. Most papers that use it do so in place of</w:t>
      </w:r>
      <w:r>
        <w:rPr>
          <w:color w:val="231F20"/>
          <w:spacing w:val="-5"/>
        </w:rPr>
        <w:t> </w:t>
      </w:r>
      <w:r>
        <w:rPr>
          <w:color w:val="231F20"/>
        </w:rPr>
        <w:t>radiance.</w:t>
      </w:r>
    </w:p>
    <w:p>
      <w:pPr>
        <w:spacing w:after="0" w:line="271" w:lineRule="auto"/>
        <w:jc w:val="both"/>
        <w:sectPr>
          <w:type w:val="continuous"/>
          <w:pgSz w:w="10800" w:h="13320"/>
          <w:pgMar w:top="1300" w:bottom="280" w:left="760" w:right="700"/>
        </w:sectPr>
      </w:pPr>
    </w:p>
    <w:p>
      <w:pPr>
        <w:pStyle w:val="BodyText"/>
        <w:spacing w:before="5"/>
        <w:rPr>
          <w:sz w:val="29"/>
        </w:rPr>
      </w:pPr>
    </w:p>
    <w:p>
      <w:pPr>
        <w:pStyle w:val="ListParagraph"/>
        <w:numPr>
          <w:ilvl w:val="0"/>
          <w:numId w:val="4"/>
        </w:numPr>
        <w:tabs>
          <w:tab w:pos="477" w:val="left" w:leader="none"/>
        </w:tabs>
        <w:spacing w:line="240" w:lineRule="auto" w:before="47" w:after="0"/>
        <w:ind w:left="476" w:right="0" w:hanging="157"/>
        <w:jc w:val="left"/>
        <w:rPr>
          <w:rFonts w:ascii="Arial" w:hAnsi="Arial"/>
          <w:sz w:val="20"/>
        </w:rPr>
      </w:pPr>
      <w:r>
        <w:rPr>
          <w:rFonts w:ascii="Arial" w:hAnsi="Arial"/>
          <w:color w:val="478A4A"/>
          <w:sz w:val="20"/>
        </w:rPr>
        <w:t>What is</w:t>
      </w:r>
      <w:r>
        <w:rPr>
          <w:rFonts w:ascii="Arial" w:hAnsi="Arial"/>
          <w:color w:val="478A4A"/>
          <w:spacing w:val="-2"/>
          <w:sz w:val="20"/>
        </w:rPr>
        <w:t> </w:t>
      </w:r>
      <w:r>
        <w:rPr>
          <w:rFonts w:ascii="Arial" w:hAnsi="Arial"/>
          <w:color w:val="478A4A"/>
          <w:sz w:val="20"/>
        </w:rPr>
        <w:t>“radiosity”?</w:t>
      </w:r>
    </w:p>
    <w:p>
      <w:pPr>
        <w:pStyle w:val="BodyText"/>
        <w:spacing w:line="271" w:lineRule="auto" w:before="101"/>
        <w:ind w:left="319" w:right="2563"/>
        <w:jc w:val="both"/>
      </w:pPr>
      <w:r>
        <w:rPr>
          <w:color w:val="231F20"/>
        </w:rPr>
        <w:t>The term </w:t>
      </w:r>
      <w:r>
        <w:rPr>
          <w:i/>
          <w:color w:val="231F20"/>
        </w:rPr>
        <w:t>radiosity </w:t>
      </w:r>
      <w:r>
        <w:rPr>
          <w:color w:val="231F20"/>
        </w:rPr>
        <w:t>is used in place of radiant exitance in some fields. It is also sometimes used to describe world-space light transport algorithms.</w:t>
      </w:r>
    </w:p>
    <w:p>
      <w:pPr>
        <w:pStyle w:val="BodyText"/>
      </w:pPr>
    </w:p>
    <w:p>
      <w:pPr>
        <w:pStyle w:val="BodyText"/>
        <w:spacing w:before="2"/>
        <w:rPr>
          <w:sz w:val="25"/>
        </w:rPr>
      </w:pPr>
    </w:p>
    <w:p>
      <w:pPr>
        <w:pStyle w:val="Heading2"/>
        <w:spacing w:before="1"/>
        <w:ind w:left="320"/>
      </w:pPr>
      <w:r>
        <w:rPr>
          <w:color w:val="478A4A"/>
        </w:rPr>
        <w:t>Notes</w:t>
      </w:r>
    </w:p>
    <w:p>
      <w:pPr>
        <w:pStyle w:val="BodyText"/>
        <w:spacing w:line="271" w:lineRule="auto" w:before="272"/>
        <w:ind w:left="320" w:right="2557"/>
        <w:jc w:val="both"/>
      </w:pPr>
      <w:r>
        <w:rPr>
          <w:color w:val="231F20"/>
        </w:rPr>
        <w:t>A common radiometric quantity not described in this chapter is </w:t>
      </w:r>
      <w:r>
        <w:rPr>
          <w:i/>
          <w:color w:val="231F20"/>
        </w:rPr>
        <w:t>radiant intensity </w:t>
      </w:r>
      <w:r>
        <w:rPr>
          <w:color w:val="231F20"/>
          <w:spacing w:val="3"/>
        </w:rPr>
        <w:t>(</w:t>
      </w:r>
      <w:r>
        <w:rPr>
          <w:i/>
          <w:color w:val="231F20"/>
          <w:spacing w:val="3"/>
        </w:rPr>
        <w:t>I</w:t>
      </w:r>
      <w:r>
        <w:rPr>
          <w:color w:val="231F20"/>
          <w:spacing w:val="3"/>
        </w:rPr>
        <w:t>), </w:t>
      </w:r>
      <w:r>
        <w:rPr>
          <w:color w:val="231F20"/>
        </w:rPr>
        <w:t>which is the spectral power per steradian emitted from an infinitesimal point source. It should usually be avoided in graphics programs because point sources cause implementation problems. A more rigorous treatment of radiometry can be found in </w:t>
      </w:r>
      <w:r>
        <w:rPr>
          <w:i/>
          <w:color w:val="231F20"/>
        </w:rPr>
        <w:t>Analytic Methods for Simulated Light Transport </w:t>
      </w:r>
      <w:r>
        <w:rPr>
          <w:color w:val="231F20"/>
        </w:rPr>
        <w:t>(Arvo, 1995). The radiometric and photometric terms in this chapter are from the </w:t>
      </w:r>
      <w:r>
        <w:rPr>
          <w:i/>
          <w:color w:val="231F20"/>
        </w:rPr>
        <w:t>Illumination En- </w:t>
      </w:r>
      <w:r>
        <w:rPr>
          <w:i/>
          <w:color w:val="231F20"/>
        </w:rPr>
        <w:t>gineering Society’s </w:t>
      </w:r>
      <w:r>
        <w:rPr>
          <w:color w:val="231F20"/>
        </w:rPr>
        <w:t>standard that is increasingly used by all fields of science and engineering (American National Standard Institute, 1986). A broader discussion of radiometric and appearance standards can be found in </w:t>
      </w:r>
      <w:r>
        <w:rPr>
          <w:i/>
          <w:color w:val="231F20"/>
        </w:rPr>
        <w:t>Principles of Digital </w:t>
      </w:r>
      <w:r>
        <w:rPr>
          <w:i/>
          <w:color w:val="231F20"/>
        </w:rPr>
        <w:t>Image Synthesis </w:t>
      </w:r>
      <w:r>
        <w:rPr>
          <w:color w:val="231F20"/>
        </w:rPr>
        <w:t>(Glassner,</w:t>
      </w:r>
      <w:r>
        <w:rPr>
          <w:color w:val="231F20"/>
          <w:spacing w:val="-11"/>
        </w:rPr>
        <w:t> </w:t>
      </w:r>
      <w:r>
        <w:rPr>
          <w:color w:val="231F20"/>
        </w:rPr>
        <w:t>1995).</w:t>
      </w:r>
    </w:p>
    <w:p>
      <w:pPr>
        <w:pStyle w:val="BodyText"/>
        <w:rPr>
          <w:sz w:val="22"/>
        </w:rPr>
      </w:pPr>
    </w:p>
    <w:p>
      <w:pPr>
        <w:pStyle w:val="BodyText"/>
        <w:spacing w:before="9"/>
        <w:rPr>
          <w:sz w:val="22"/>
        </w:rPr>
      </w:pPr>
    </w:p>
    <w:p>
      <w:pPr>
        <w:pStyle w:val="Heading2"/>
        <w:ind w:left="320"/>
      </w:pPr>
      <w:r>
        <w:rPr>
          <w:color w:val="478A4A"/>
        </w:rPr>
        <w:t>Exercises</w:t>
      </w:r>
    </w:p>
    <w:p>
      <w:pPr>
        <w:pStyle w:val="ListParagraph"/>
        <w:numPr>
          <w:ilvl w:val="2"/>
          <w:numId w:val="1"/>
        </w:numPr>
        <w:tabs>
          <w:tab w:pos="820" w:val="left" w:leader="none"/>
        </w:tabs>
        <w:spacing w:line="240" w:lineRule="auto" w:before="270" w:after="0"/>
        <w:ind w:left="819" w:right="0" w:hanging="251"/>
        <w:jc w:val="left"/>
        <w:rPr>
          <w:sz w:val="20"/>
        </w:rPr>
      </w:pPr>
      <w:r>
        <w:rPr>
          <w:color w:val="231F20"/>
          <w:sz w:val="20"/>
        </w:rPr>
        <w:t>For</w:t>
      </w:r>
      <w:r>
        <w:rPr>
          <w:color w:val="231F20"/>
          <w:spacing w:val="-15"/>
          <w:sz w:val="20"/>
        </w:rPr>
        <w:t> </w:t>
      </w:r>
      <w:r>
        <w:rPr>
          <w:color w:val="231F20"/>
          <w:sz w:val="20"/>
        </w:rPr>
        <w:t>a</w:t>
      </w:r>
      <w:r>
        <w:rPr>
          <w:color w:val="231F20"/>
          <w:spacing w:val="-9"/>
          <w:sz w:val="20"/>
        </w:rPr>
        <w:t> </w:t>
      </w:r>
      <w:r>
        <w:rPr>
          <w:color w:val="231F20"/>
          <w:sz w:val="20"/>
        </w:rPr>
        <w:t>diffuse</w:t>
      </w:r>
      <w:r>
        <w:rPr>
          <w:color w:val="231F20"/>
          <w:spacing w:val="-14"/>
          <w:sz w:val="20"/>
        </w:rPr>
        <w:t> </w:t>
      </w:r>
      <w:r>
        <w:rPr>
          <w:color w:val="231F20"/>
          <w:sz w:val="20"/>
        </w:rPr>
        <w:t>surface</w:t>
      </w:r>
      <w:r>
        <w:rPr>
          <w:color w:val="231F20"/>
          <w:spacing w:val="-12"/>
          <w:sz w:val="20"/>
        </w:rPr>
        <w:t> </w:t>
      </w:r>
      <w:r>
        <w:rPr>
          <w:color w:val="231F20"/>
          <w:sz w:val="20"/>
        </w:rPr>
        <w:t>with</w:t>
      </w:r>
      <w:r>
        <w:rPr>
          <w:color w:val="231F20"/>
          <w:spacing w:val="-12"/>
          <w:sz w:val="20"/>
        </w:rPr>
        <w:t> </w:t>
      </w:r>
      <w:r>
        <w:rPr>
          <w:color w:val="231F20"/>
          <w:sz w:val="20"/>
        </w:rPr>
        <w:t>outgoing</w:t>
      </w:r>
      <w:r>
        <w:rPr>
          <w:color w:val="231F20"/>
          <w:spacing w:val="-16"/>
          <w:sz w:val="20"/>
        </w:rPr>
        <w:t> </w:t>
      </w:r>
      <w:r>
        <w:rPr>
          <w:color w:val="231F20"/>
          <w:sz w:val="20"/>
        </w:rPr>
        <w:t>radiance</w:t>
      </w:r>
      <w:r>
        <w:rPr>
          <w:color w:val="231F20"/>
          <w:spacing w:val="-15"/>
          <w:sz w:val="20"/>
        </w:rPr>
        <w:t> </w:t>
      </w:r>
      <w:r>
        <w:rPr>
          <w:i/>
          <w:color w:val="231F20"/>
          <w:sz w:val="20"/>
        </w:rPr>
        <w:t>L</w:t>
      </w:r>
      <w:r>
        <w:rPr>
          <w:color w:val="231F20"/>
          <w:sz w:val="20"/>
        </w:rPr>
        <w:t>,</w:t>
      </w:r>
      <w:r>
        <w:rPr>
          <w:color w:val="231F20"/>
          <w:spacing w:val="-9"/>
          <w:sz w:val="20"/>
        </w:rPr>
        <w:t> </w:t>
      </w:r>
      <w:r>
        <w:rPr>
          <w:color w:val="231F20"/>
          <w:sz w:val="20"/>
        </w:rPr>
        <w:t>what</w:t>
      </w:r>
      <w:r>
        <w:rPr>
          <w:color w:val="231F20"/>
          <w:spacing w:val="-12"/>
          <w:sz w:val="20"/>
        </w:rPr>
        <w:t> </w:t>
      </w:r>
      <w:r>
        <w:rPr>
          <w:color w:val="231F20"/>
          <w:sz w:val="20"/>
        </w:rPr>
        <w:t>is</w:t>
      </w:r>
      <w:r>
        <w:rPr>
          <w:color w:val="231F20"/>
          <w:spacing w:val="-11"/>
          <w:sz w:val="20"/>
        </w:rPr>
        <w:t> </w:t>
      </w:r>
      <w:r>
        <w:rPr>
          <w:color w:val="231F20"/>
          <w:sz w:val="20"/>
        </w:rPr>
        <w:t>the</w:t>
      </w:r>
      <w:r>
        <w:rPr>
          <w:color w:val="231F20"/>
          <w:spacing w:val="-12"/>
          <w:sz w:val="20"/>
        </w:rPr>
        <w:t> </w:t>
      </w:r>
      <w:r>
        <w:rPr>
          <w:color w:val="231F20"/>
          <w:sz w:val="20"/>
        </w:rPr>
        <w:t>radiant</w:t>
      </w:r>
      <w:r>
        <w:rPr>
          <w:color w:val="231F20"/>
          <w:spacing w:val="-12"/>
          <w:sz w:val="20"/>
        </w:rPr>
        <w:t> </w:t>
      </w:r>
      <w:r>
        <w:rPr>
          <w:color w:val="231F20"/>
          <w:sz w:val="20"/>
        </w:rPr>
        <w:t>exitance?</w:t>
      </w:r>
    </w:p>
    <w:p>
      <w:pPr>
        <w:pStyle w:val="BodyText"/>
        <w:spacing w:before="10"/>
        <w:rPr>
          <w:sz w:val="15"/>
        </w:rPr>
      </w:pPr>
    </w:p>
    <w:p>
      <w:pPr>
        <w:pStyle w:val="ListParagraph"/>
        <w:numPr>
          <w:ilvl w:val="2"/>
          <w:numId w:val="1"/>
        </w:numPr>
        <w:tabs>
          <w:tab w:pos="820" w:val="left" w:leader="none"/>
        </w:tabs>
        <w:spacing w:line="232" w:lineRule="auto" w:before="0" w:after="0"/>
        <w:ind w:left="819" w:right="2562" w:hanging="250"/>
        <w:jc w:val="left"/>
        <w:rPr>
          <w:sz w:val="20"/>
        </w:rPr>
      </w:pPr>
      <w:r>
        <w:rPr>
          <w:color w:val="231F20"/>
          <w:sz w:val="20"/>
        </w:rPr>
        <w:t>What</w:t>
      </w:r>
      <w:r>
        <w:rPr>
          <w:color w:val="231F20"/>
          <w:spacing w:val="-5"/>
          <w:sz w:val="20"/>
        </w:rPr>
        <w:t> </w:t>
      </w:r>
      <w:r>
        <w:rPr>
          <w:color w:val="231F20"/>
          <w:sz w:val="20"/>
        </w:rPr>
        <w:t>is</w:t>
      </w:r>
      <w:r>
        <w:rPr>
          <w:color w:val="231F20"/>
          <w:spacing w:val="-1"/>
          <w:sz w:val="20"/>
        </w:rPr>
        <w:t> </w:t>
      </w:r>
      <w:r>
        <w:rPr>
          <w:color w:val="231F20"/>
          <w:sz w:val="20"/>
        </w:rPr>
        <w:t>the</w:t>
      </w:r>
      <w:r>
        <w:rPr>
          <w:color w:val="231F20"/>
          <w:spacing w:val="-5"/>
          <w:sz w:val="20"/>
        </w:rPr>
        <w:t> </w:t>
      </w:r>
      <w:r>
        <w:rPr>
          <w:color w:val="231F20"/>
          <w:sz w:val="20"/>
        </w:rPr>
        <w:t>total</w:t>
      </w:r>
      <w:r>
        <w:rPr>
          <w:color w:val="231F20"/>
          <w:spacing w:val="-3"/>
          <w:sz w:val="20"/>
        </w:rPr>
        <w:t> </w:t>
      </w:r>
      <w:r>
        <w:rPr>
          <w:color w:val="231F20"/>
          <w:sz w:val="20"/>
        </w:rPr>
        <w:t>power</w:t>
      </w:r>
      <w:r>
        <w:rPr>
          <w:color w:val="231F20"/>
          <w:spacing w:val="-4"/>
          <w:sz w:val="20"/>
        </w:rPr>
        <w:t> </w:t>
      </w:r>
      <w:r>
        <w:rPr>
          <w:color w:val="231F20"/>
          <w:sz w:val="20"/>
        </w:rPr>
        <w:t>exiting</w:t>
      </w:r>
      <w:r>
        <w:rPr>
          <w:color w:val="231F20"/>
          <w:spacing w:val="-6"/>
          <w:sz w:val="20"/>
        </w:rPr>
        <w:t> </w:t>
      </w:r>
      <w:r>
        <w:rPr>
          <w:color w:val="231F20"/>
          <w:sz w:val="20"/>
        </w:rPr>
        <w:t>a</w:t>
      </w:r>
      <w:r>
        <w:rPr>
          <w:color w:val="231F20"/>
          <w:spacing w:val="-2"/>
          <w:sz w:val="20"/>
        </w:rPr>
        <w:t> </w:t>
      </w:r>
      <w:r>
        <w:rPr>
          <w:color w:val="231F20"/>
          <w:sz w:val="20"/>
        </w:rPr>
        <w:t>diffuse</w:t>
      </w:r>
      <w:r>
        <w:rPr>
          <w:color w:val="231F20"/>
          <w:spacing w:val="-7"/>
          <w:sz w:val="20"/>
        </w:rPr>
        <w:t> </w:t>
      </w:r>
      <w:r>
        <w:rPr>
          <w:color w:val="231F20"/>
          <w:sz w:val="20"/>
        </w:rPr>
        <w:t>surface</w:t>
      </w:r>
      <w:r>
        <w:rPr>
          <w:color w:val="231F20"/>
          <w:spacing w:val="-5"/>
          <w:sz w:val="20"/>
        </w:rPr>
        <w:t> </w:t>
      </w:r>
      <w:r>
        <w:rPr>
          <w:color w:val="231F20"/>
          <w:sz w:val="20"/>
        </w:rPr>
        <w:t>with</w:t>
      </w:r>
      <w:r>
        <w:rPr>
          <w:color w:val="231F20"/>
          <w:spacing w:val="-1"/>
          <w:sz w:val="20"/>
        </w:rPr>
        <w:t> </w:t>
      </w:r>
      <w:r>
        <w:rPr>
          <w:color w:val="231F20"/>
          <w:sz w:val="20"/>
        </w:rPr>
        <w:t>an</w:t>
      </w:r>
      <w:r>
        <w:rPr>
          <w:color w:val="231F20"/>
          <w:spacing w:val="-1"/>
          <w:sz w:val="20"/>
        </w:rPr>
        <w:t> </w:t>
      </w:r>
      <w:r>
        <w:rPr>
          <w:color w:val="231F20"/>
          <w:sz w:val="20"/>
        </w:rPr>
        <w:t>area</w:t>
      </w:r>
      <w:r>
        <w:rPr>
          <w:color w:val="231F20"/>
          <w:spacing w:val="-5"/>
          <w:sz w:val="20"/>
        </w:rPr>
        <w:t> </w:t>
      </w:r>
      <w:r>
        <w:rPr>
          <w:color w:val="231F20"/>
          <w:sz w:val="20"/>
        </w:rPr>
        <w:t>of</w:t>
      </w:r>
      <w:r>
        <w:rPr>
          <w:color w:val="231F20"/>
          <w:spacing w:val="-5"/>
          <w:sz w:val="20"/>
        </w:rPr>
        <w:t> </w:t>
      </w:r>
      <w:r>
        <w:rPr>
          <w:rFonts w:ascii="PMingLiU"/>
          <w:color w:val="231F20"/>
          <w:sz w:val="20"/>
        </w:rPr>
        <w:t>4</w:t>
      </w:r>
      <w:r>
        <w:rPr>
          <w:rFonts w:ascii="PMingLiU"/>
          <w:color w:val="231F20"/>
          <w:spacing w:val="-2"/>
          <w:sz w:val="20"/>
        </w:rPr>
        <w:t> </w:t>
      </w:r>
      <w:r>
        <w:rPr>
          <w:rFonts w:ascii="PMingLiU"/>
          <w:color w:val="231F20"/>
          <w:w w:val="115"/>
          <w:sz w:val="20"/>
        </w:rPr>
        <w:t>m</w:t>
      </w:r>
      <w:r>
        <w:rPr>
          <w:rFonts w:ascii="PMingLiU"/>
          <w:color w:val="231F20"/>
          <w:w w:val="115"/>
          <w:sz w:val="20"/>
          <w:vertAlign w:val="superscript"/>
        </w:rPr>
        <w:t>2</w:t>
      </w:r>
      <w:r>
        <w:rPr>
          <w:rFonts w:ascii="PMingLiU"/>
          <w:color w:val="231F20"/>
          <w:spacing w:val="-3"/>
          <w:w w:val="115"/>
          <w:sz w:val="20"/>
          <w:vertAlign w:val="baseline"/>
        </w:rPr>
        <w:t> </w:t>
      </w:r>
      <w:r>
        <w:rPr>
          <w:color w:val="231F20"/>
          <w:sz w:val="20"/>
          <w:vertAlign w:val="baseline"/>
        </w:rPr>
        <w:t>and</w:t>
      </w:r>
      <w:r>
        <w:rPr>
          <w:color w:val="231F20"/>
          <w:spacing w:val="-4"/>
          <w:sz w:val="20"/>
          <w:vertAlign w:val="baseline"/>
        </w:rPr>
        <w:t> </w:t>
      </w:r>
      <w:r>
        <w:rPr>
          <w:color w:val="231F20"/>
          <w:sz w:val="20"/>
          <w:vertAlign w:val="baseline"/>
        </w:rPr>
        <w:t>a radiance of</w:t>
      </w:r>
      <w:r>
        <w:rPr>
          <w:color w:val="231F20"/>
          <w:spacing w:val="-9"/>
          <w:sz w:val="20"/>
          <w:vertAlign w:val="baseline"/>
        </w:rPr>
        <w:t> </w:t>
      </w:r>
      <w:r>
        <w:rPr>
          <w:i/>
          <w:color w:val="231F20"/>
          <w:sz w:val="20"/>
          <w:vertAlign w:val="baseline"/>
        </w:rPr>
        <w:t>L</w:t>
      </w:r>
      <w:r>
        <w:rPr>
          <w:color w:val="231F20"/>
          <w:sz w:val="20"/>
          <w:vertAlign w:val="baseline"/>
        </w:rPr>
        <w:t>?</w:t>
      </w:r>
    </w:p>
    <w:p>
      <w:pPr>
        <w:pStyle w:val="BodyText"/>
        <w:spacing w:before="6"/>
        <w:rPr>
          <w:sz w:val="16"/>
        </w:rPr>
      </w:pPr>
    </w:p>
    <w:p>
      <w:pPr>
        <w:pStyle w:val="ListParagraph"/>
        <w:numPr>
          <w:ilvl w:val="2"/>
          <w:numId w:val="1"/>
        </w:numPr>
        <w:tabs>
          <w:tab w:pos="820" w:val="left" w:leader="none"/>
        </w:tabs>
        <w:spacing w:line="271" w:lineRule="auto" w:before="0" w:after="0"/>
        <w:ind w:left="819" w:right="2557" w:hanging="250"/>
        <w:jc w:val="left"/>
        <w:rPr>
          <w:sz w:val="20"/>
        </w:rPr>
      </w:pPr>
      <w:r>
        <w:rPr>
          <w:color w:val="231F20"/>
          <w:sz w:val="20"/>
        </w:rPr>
        <w:t>If a fluorescent light and an incandescent light both consume 20 watts of power, why is the fluorescent light usually</w:t>
      </w:r>
      <w:r>
        <w:rPr>
          <w:color w:val="231F20"/>
          <w:spacing w:val="-31"/>
          <w:sz w:val="20"/>
        </w:rPr>
        <w:t> </w:t>
      </w:r>
      <w:r>
        <w:rPr>
          <w:color w:val="231F20"/>
          <w:sz w:val="20"/>
        </w:rPr>
        <w:t>preferred?</w:t>
      </w:r>
    </w:p>
    <w:p>
      <w:pPr>
        <w:spacing w:after="0" w:line="271" w:lineRule="auto"/>
        <w:jc w:val="left"/>
        <w:rPr>
          <w:sz w:val="20"/>
        </w:rPr>
        <w:sectPr>
          <w:pgSz w:w="10800" w:h="13320"/>
          <w:pgMar w:header="1090" w:footer="0" w:top="1300" w:bottom="280" w:left="760" w:right="700"/>
        </w:sectPr>
      </w:pPr>
    </w:p>
    <w:p>
      <w:pPr>
        <w:pStyle w:val="BodyText"/>
        <w:spacing w:before="4"/>
        <w:rPr>
          <w:sz w:val="17"/>
        </w:rPr>
      </w:pPr>
    </w:p>
    <w:p>
      <w:pPr>
        <w:spacing w:after="0"/>
        <w:rPr>
          <w:sz w:val="17"/>
        </w:rPr>
        <w:sectPr>
          <w:headerReference w:type="default" r:id="rId20"/>
          <w:pgSz w:w="10800" w:h="13320"/>
          <w:pgMar w:header="0" w:footer="0" w:top="1260" w:bottom="280" w:left="760" w:right="700"/>
        </w:sectPr>
      </w:pPr>
    </w:p>
    <w:p>
      <w:pPr>
        <w:pStyle w:val="BodyText"/>
      </w:pPr>
    </w:p>
    <w:p>
      <w:pPr>
        <w:pStyle w:val="BodyText"/>
      </w:pPr>
    </w:p>
    <w:p>
      <w:pPr>
        <w:pStyle w:val="BodyText"/>
        <w:spacing w:before="7"/>
        <w:rPr>
          <w:sz w:val="26"/>
        </w:rPr>
      </w:pPr>
    </w:p>
    <w:p>
      <w:pPr>
        <w:spacing w:after="0"/>
        <w:rPr>
          <w:sz w:val="26"/>
        </w:rPr>
        <w:sectPr>
          <w:headerReference w:type="even" r:id="rId21"/>
          <w:pgSz w:w="10800" w:h="13320"/>
          <w:pgMar w:header="0" w:footer="0" w:top="1260" w:bottom="280" w:left="760" w:right="700"/>
        </w:sectPr>
      </w:pPr>
    </w:p>
    <w:p>
      <w:pPr>
        <w:pStyle w:val="BodyText"/>
        <w:rPr>
          <w:sz w:val="54"/>
        </w:rPr>
      </w:pPr>
    </w:p>
    <w:p>
      <w:pPr>
        <w:pStyle w:val="BodyText"/>
        <w:rPr>
          <w:sz w:val="54"/>
        </w:rPr>
      </w:pPr>
    </w:p>
    <w:p>
      <w:pPr>
        <w:pStyle w:val="BodyText"/>
        <w:rPr>
          <w:sz w:val="54"/>
        </w:rPr>
      </w:pPr>
    </w:p>
    <w:p>
      <w:pPr>
        <w:pStyle w:val="BodyText"/>
        <w:spacing w:before="6"/>
        <w:rPr>
          <w:sz w:val="50"/>
        </w:rPr>
      </w:pPr>
    </w:p>
    <w:p>
      <w:pPr>
        <w:pStyle w:val="Heading1"/>
      </w:pPr>
      <w:r>
        <w:rPr/>
        <w:pict>
          <v:shape style="position:absolute;margin-left:53.987999pt;margin-top:-136.356293pt;width:116.95pt;height:116.2pt;mso-position-horizontal-relative:page;mso-position-vertical-relative:paragraph;z-index:15749632" type="#_x0000_t202" filled="false" stroked="false">
            <v:textbox inset="0,0,0,0">
              <w:txbxContent>
                <w:tbl>
                  <w:tblPr>
                    <w:tblW w:w="0" w:type="auto"/>
                    <w:jc w:val="left"/>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766"/>
                    <w:gridCol w:w="768"/>
                  </w:tblGrid>
                  <w:tr>
                    <w:trPr>
                      <w:trHeight w:val="735" w:hRule="atLeast"/>
                    </w:trPr>
                    <w:tc>
                      <w:tcPr>
                        <w:tcW w:w="766" w:type="dxa"/>
                        <w:shd w:val="clear" w:color="auto" w:fill="CDCDE6"/>
                      </w:tcPr>
                      <w:p>
                        <w:pPr>
                          <w:pStyle w:val="TableParagraph"/>
                          <w:jc w:val="left"/>
                          <w:rPr>
                            <w:rFonts w:ascii="Times New Roman"/>
                            <w:sz w:val="20"/>
                          </w:rPr>
                        </w:pPr>
                      </w:p>
                    </w:tc>
                    <w:tc>
                      <w:tcPr>
                        <w:tcW w:w="766" w:type="dxa"/>
                        <w:tcBorders>
                          <w:top w:val="single" w:sz="12" w:space="0" w:color="CDCDE6"/>
                          <w:bottom w:val="single" w:sz="12" w:space="0" w:color="CDCDE6"/>
                        </w:tcBorders>
                      </w:tcPr>
                      <w:p>
                        <w:pPr>
                          <w:pStyle w:val="TableParagraph"/>
                          <w:spacing w:before="7"/>
                          <w:jc w:val="left"/>
                          <w:rPr>
                            <w:rFonts w:ascii="Arial"/>
                            <w:sz w:val="30"/>
                          </w:rPr>
                        </w:pPr>
                      </w:p>
                      <w:p>
                        <w:pPr>
                          <w:pStyle w:val="TableParagraph"/>
                          <w:ind w:left="174" w:right="69"/>
                          <w:rPr>
                            <w:rFonts w:ascii="Arial"/>
                            <w:sz w:val="28"/>
                          </w:rPr>
                        </w:pPr>
                        <w:r>
                          <w:rPr>
                            <w:rFonts w:ascii="Arial"/>
                            <w:color w:val="478A4A"/>
                            <w:sz w:val="28"/>
                          </w:rPr>
                          <w:t>Erik</w:t>
                        </w:r>
                      </w:p>
                    </w:tc>
                    <w:tc>
                      <w:tcPr>
                        <w:tcW w:w="768" w:type="dxa"/>
                        <w:shd w:val="clear" w:color="auto" w:fill="CDCDE6"/>
                      </w:tcPr>
                      <w:p>
                        <w:pPr>
                          <w:pStyle w:val="TableParagraph"/>
                          <w:spacing w:before="7"/>
                          <w:jc w:val="left"/>
                          <w:rPr>
                            <w:rFonts w:ascii="Arial"/>
                            <w:sz w:val="30"/>
                          </w:rPr>
                        </w:pPr>
                      </w:p>
                      <w:p>
                        <w:pPr>
                          <w:pStyle w:val="TableParagraph"/>
                          <w:ind w:left="-13" w:right="-116"/>
                          <w:jc w:val="left"/>
                          <w:rPr>
                            <w:rFonts w:ascii="Arial"/>
                            <w:sz w:val="28"/>
                          </w:rPr>
                        </w:pPr>
                        <w:r>
                          <w:rPr>
                            <w:rFonts w:ascii="Arial"/>
                            <w:color w:val="478A4A"/>
                            <w:sz w:val="28"/>
                          </w:rPr>
                          <w:t>Reinha</w:t>
                        </w:r>
                      </w:p>
                    </w:tc>
                  </w:tr>
                  <w:tr>
                    <w:trPr>
                      <w:trHeight w:val="735" w:hRule="atLeast"/>
                    </w:trPr>
                    <w:tc>
                      <w:tcPr>
                        <w:tcW w:w="766" w:type="dxa"/>
                        <w:tcBorders>
                          <w:top w:val="single" w:sz="12" w:space="0" w:color="CDCDE6"/>
                          <w:left w:val="single" w:sz="12" w:space="0" w:color="CDCDE6"/>
                          <w:bottom w:val="single" w:sz="12" w:space="0" w:color="CDCDE6"/>
                          <w:right w:val="single" w:sz="12" w:space="0" w:color="CDCDE6"/>
                        </w:tcBorders>
                      </w:tcPr>
                      <w:p>
                        <w:pPr>
                          <w:pStyle w:val="TableParagraph"/>
                          <w:jc w:val="left"/>
                          <w:rPr>
                            <w:rFonts w:ascii="Times New Roman"/>
                            <w:sz w:val="20"/>
                          </w:rPr>
                        </w:pPr>
                      </w:p>
                    </w:tc>
                    <w:tc>
                      <w:tcPr>
                        <w:tcW w:w="766" w:type="dxa"/>
                        <w:tcBorders>
                          <w:top w:val="single" w:sz="12" w:space="0" w:color="CDCDE6"/>
                          <w:left w:val="single" w:sz="12" w:space="0" w:color="CDCDE6"/>
                          <w:bottom w:val="single" w:sz="12" w:space="0" w:color="CDCDE6"/>
                          <w:right w:val="single" w:sz="12" w:space="0" w:color="CDCDE6"/>
                        </w:tcBorders>
                      </w:tcPr>
                      <w:p>
                        <w:pPr>
                          <w:pStyle w:val="TableParagraph"/>
                          <w:spacing w:before="34"/>
                          <w:ind w:left="43" w:right="18"/>
                          <w:rPr>
                            <w:rFonts w:ascii="Arial"/>
                            <w:sz w:val="57"/>
                          </w:rPr>
                        </w:pPr>
                        <w:r>
                          <w:rPr>
                            <w:rFonts w:ascii="Arial"/>
                            <w:color w:val="478A4A"/>
                            <w:sz w:val="57"/>
                          </w:rPr>
                          <w:t>19</w:t>
                        </w:r>
                      </w:p>
                    </w:tc>
                    <w:tc>
                      <w:tcPr>
                        <w:tcW w:w="768" w:type="dxa"/>
                        <w:tcBorders>
                          <w:top w:val="single" w:sz="12" w:space="0" w:color="CDCDE6"/>
                          <w:left w:val="single" w:sz="12" w:space="0" w:color="CDCDE6"/>
                          <w:bottom w:val="single" w:sz="12" w:space="0" w:color="CDCDE6"/>
                          <w:right w:val="single" w:sz="12" w:space="0" w:color="CDCDE6"/>
                        </w:tcBorders>
                      </w:tcPr>
                      <w:p>
                        <w:pPr>
                          <w:pStyle w:val="TableParagraph"/>
                          <w:jc w:val="left"/>
                          <w:rPr>
                            <w:rFonts w:ascii="Times New Roman"/>
                            <w:sz w:val="20"/>
                          </w:rPr>
                        </w:pPr>
                      </w:p>
                    </w:tc>
                  </w:tr>
                  <w:tr>
                    <w:trPr>
                      <w:trHeight w:val="735" w:hRule="atLeast"/>
                    </w:trPr>
                    <w:tc>
                      <w:tcPr>
                        <w:tcW w:w="766" w:type="dxa"/>
                        <w:shd w:val="clear" w:color="auto" w:fill="CDCDE6"/>
                      </w:tcPr>
                      <w:p>
                        <w:pPr>
                          <w:pStyle w:val="TableParagraph"/>
                          <w:jc w:val="left"/>
                          <w:rPr>
                            <w:rFonts w:ascii="Times New Roman"/>
                            <w:sz w:val="20"/>
                          </w:rPr>
                        </w:pPr>
                      </w:p>
                    </w:tc>
                    <w:tc>
                      <w:tcPr>
                        <w:tcW w:w="766" w:type="dxa"/>
                        <w:tcBorders>
                          <w:top w:val="single" w:sz="12" w:space="0" w:color="CDCDE6"/>
                          <w:bottom w:val="single" w:sz="12" w:space="0" w:color="CDCDE6"/>
                        </w:tcBorders>
                      </w:tcPr>
                      <w:p>
                        <w:pPr>
                          <w:pStyle w:val="TableParagraph"/>
                          <w:jc w:val="left"/>
                          <w:rPr>
                            <w:rFonts w:ascii="Times New Roman"/>
                            <w:sz w:val="20"/>
                          </w:rPr>
                        </w:pPr>
                      </w:p>
                    </w:tc>
                    <w:tc>
                      <w:tcPr>
                        <w:tcW w:w="768" w:type="dxa"/>
                        <w:shd w:val="clear" w:color="auto" w:fill="CDCDE6"/>
                      </w:tcPr>
                      <w:p>
                        <w:pPr>
                          <w:pStyle w:val="TableParagraph"/>
                          <w:jc w:val="left"/>
                          <w:rPr>
                            <w:rFonts w:ascii="Times New Roman"/>
                            <w:sz w:val="20"/>
                          </w:rPr>
                        </w:pPr>
                      </w:p>
                    </w:tc>
                  </w:tr>
                </w:tbl>
                <w:p>
                  <w:pPr>
                    <w:pStyle w:val="BodyText"/>
                  </w:pPr>
                </w:p>
              </w:txbxContent>
            </v:textbox>
            <w10:wrap type="none"/>
          </v:shape>
        </w:pict>
      </w:r>
      <w:r>
        <w:rPr>
          <w:color w:val="478A4A"/>
        </w:rPr>
        <w:t>Color</w:t>
      </w:r>
    </w:p>
    <w:p>
      <w:pPr>
        <w:pStyle w:val="Heading2"/>
        <w:spacing w:before="97"/>
        <w:ind w:left="320"/>
      </w:pPr>
      <w:r>
        <w:rPr/>
        <w:br w:type="column"/>
      </w:r>
      <w:r>
        <w:rPr>
          <w:color w:val="478A4A"/>
        </w:rPr>
        <w:t>rd and Garrett Johnson</w:t>
      </w:r>
    </w:p>
    <w:p>
      <w:pPr>
        <w:spacing w:after="0"/>
        <w:sectPr>
          <w:type w:val="continuous"/>
          <w:pgSz w:w="10800" w:h="13320"/>
          <w:pgMar w:top="1300" w:bottom="280" w:left="760" w:right="700"/>
          <w:cols w:num="2" w:equalWidth="0">
            <w:col w:w="1504" w:space="903"/>
            <w:col w:w="6933"/>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4"/>
        <w:rPr>
          <w:rFonts w:ascii="Arial"/>
          <w:sz w:val="16"/>
        </w:rPr>
      </w:pPr>
    </w:p>
    <w:p>
      <w:pPr>
        <w:pStyle w:val="BodyText"/>
        <w:spacing w:line="271" w:lineRule="auto" w:before="63"/>
        <w:ind w:left="320" w:right="2557"/>
        <w:jc w:val="both"/>
      </w:pPr>
      <w:r>
        <w:rPr>
          <w:color w:val="231F20"/>
        </w:rPr>
        <w:t>Photons are the carriers of optical information. They propagate through media taking on properties associated with waves. At surface boundaries they inter-  act with matter, behaving more as particles. They can also be absorbed by the retina, where the information they carry is transcoded into electrical signals that are subsequently processed by the brain. It is only there that a sensation of color is</w:t>
      </w:r>
      <w:r>
        <w:rPr>
          <w:color w:val="231F20"/>
          <w:spacing w:val="-2"/>
        </w:rPr>
        <w:t> </w:t>
      </w:r>
      <w:r>
        <w:rPr>
          <w:color w:val="231F20"/>
        </w:rPr>
        <w:t>generated.</w:t>
      </w:r>
    </w:p>
    <w:p>
      <w:pPr>
        <w:pStyle w:val="BodyText"/>
        <w:spacing w:line="271" w:lineRule="auto" w:before="1"/>
        <w:ind w:left="320" w:right="2557" w:firstLine="300"/>
        <w:jc w:val="both"/>
      </w:pPr>
      <w:r>
        <w:rPr>
          <w:color w:val="231F20"/>
        </w:rPr>
        <w:t>As a consequence, the study of color in all its guises touches upon several different fields: physics for the propagation of light through space, chemistry for its interaction with matter, and neuroscience and psychology for aspects relating to perception and cognition of color (Reinhard et al., 2008).</w:t>
      </w:r>
    </w:p>
    <w:p>
      <w:pPr>
        <w:pStyle w:val="BodyText"/>
        <w:spacing w:line="268" w:lineRule="auto" w:before="2"/>
        <w:ind w:left="320" w:right="2556" w:firstLine="299"/>
        <w:jc w:val="both"/>
      </w:pPr>
      <w:r>
        <w:rPr>
          <w:color w:val="231F20"/>
        </w:rPr>
        <w:t>In computer graphics, we traditionally take a simplified view of how light propagates</w:t>
      </w:r>
      <w:r>
        <w:rPr>
          <w:color w:val="231F20"/>
          <w:spacing w:val="-11"/>
        </w:rPr>
        <w:t> </w:t>
      </w:r>
      <w:r>
        <w:rPr>
          <w:color w:val="231F20"/>
        </w:rPr>
        <w:t>through</w:t>
      </w:r>
      <w:r>
        <w:rPr>
          <w:color w:val="231F20"/>
          <w:spacing w:val="-7"/>
        </w:rPr>
        <w:t> </w:t>
      </w:r>
      <w:r>
        <w:rPr>
          <w:color w:val="231F20"/>
        </w:rPr>
        <w:t>space.</w:t>
      </w:r>
      <w:r>
        <w:rPr>
          <w:color w:val="231F20"/>
          <w:spacing w:val="8"/>
        </w:rPr>
        <w:t> </w:t>
      </w:r>
      <w:r>
        <w:rPr>
          <w:color w:val="231F20"/>
        </w:rPr>
        <w:t>Photons</w:t>
      </w:r>
      <w:r>
        <w:rPr>
          <w:color w:val="231F20"/>
          <w:spacing w:val="-9"/>
        </w:rPr>
        <w:t> </w:t>
      </w:r>
      <w:r>
        <w:rPr>
          <w:color w:val="231F20"/>
        </w:rPr>
        <w:t>travel</w:t>
      </w:r>
      <w:r>
        <w:rPr>
          <w:color w:val="231F20"/>
          <w:spacing w:val="-3"/>
        </w:rPr>
        <w:t> </w:t>
      </w:r>
      <w:r>
        <w:rPr>
          <w:color w:val="231F20"/>
        </w:rPr>
        <w:t>along</w:t>
      </w:r>
      <w:r>
        <w:rPr>
          <w:color w:val="231F20"/>
          <w:spacing w:val="-7"/>
        </w:rPr>
        <w:t> </w:t>
      </w:r>
      <w:r>
        <w:rPr>
          <w:color w:val="231F20"/>
        </w:rPr>
        <w:t>straight</w:t>
      </w:r>
      <w:r>
        <w:rPr>
          <w:color w:val="231F20"/>
          <w:spacing w:val="-6"/>
        </w:rPr>
        <w:t> </w:t>
      </w:r>
      <w:r>
        <w:rPr>
          <w:color w:val="231F20"/>
        </w:rPr>
        <w:t>paths</w:t>
      </w:r>
      <w:r>
        <w:rPr>
          <w:color w:val="231F20"/>
          <w:spacing w:val="-4"/>
        </w:rPr>
        <w:t> </w:t>
      </w:r>
      <w:r>
        <w:rPr>
          <w:color w:val="231F20"/>
        </w:rPr>
        <w:t>until</w:t>
      </w:r>
      <w:r>
        <w:rPr>
          <w:color w:val="231F20"/>
          <w:spacing w:val="-6"/>
        </w:rPr>
        <w:t> </w:t>
      </w:r>
      <w:r>
        <w:rPr>
          <w:color w:val="231F20"/>
        </w:rPr>
        <w:t>they</w:t>
      </w:r>
      <w:r>
        <w:rPr>
          <w:color w:val="231F20"/>
          <w:spacing w:val="-4"/>
        </w:rPr>
        <w:t> </w:t>
      </w:r>
      <w:r>
        <w:rPr>
          <w:color w:val="231F20"/>
        </w:rPr>
        <w:t>hit</w:t>
      </w:r>
      <w:r>
        <w:rPr>
          <w:color w:val="231F20"/>
          <w:spacing w:val="-3"/>
        </w:rPr>
        <w:t> </w:t>
      </w:r>
      <w:r>
        <w:rPr>
          <w:color w:val="231F20"/>
        </w:rPr>
        <w:t>a</w:t>
      </w:r>
      <w:r>
        <w:rPr>
          <w:color w:val="231F20"/>
          <w:spacing w:val="-5"/>
        </w:rPr>
        <w:t> </w:t>
      </w:r>
      <w:r>
        <w:rPr>
          <w:color w:val="231F20"/>
        </w:rPr>
        <w:t>sur- face boundary and are then reflected according to a reflection function of some sort. A single photon will carry a certain amount of energy, which is represented by its wavelength. Thus, a photon will have only one wavelength. The</w:t>
      </w:r>
      <w:r>
        <w:rPr>
          <w:color w:val="231F20"/>
          <w:spacing w:val="-14"/>
        </w:rPr>
        <w:t> </w:t>
      </w:r>
      <w:r>
        <w:rPr>
          <w:color w:val="231F20"/>
        </w:rPr>
        <w:t>relation-</w:t>
      </w:r>
    </w:p>
    <w:p>
      <w:pPr>
        <w:pStyle w:val="BodyText"/>
        <w:spacing w:line="232" w:lineRule="auto"/>
        <w:ind w:left="320" w:right="2558"/>
        <w:jc w:val="both"/>
      </w:pPr>
      <w:r>
        <w:rPr>
          <w:color w:val="231F20"/>
          <w:w w:val="105"/>
        </w:rPr>
        <w:t>ship</w:t>
      </w:r>
      <w:r>
        <w:rPr>
          <w:color w:val="231F20"/>
          <w:spacing w:val="-22"/>
          <w:w w:val="105"/>
        </w:rPr>
        <w:t> </w:t>
      </w:r>
      <w:r>
        <w:rPr>
          <w:color w:val="231F20"/>
          <w:w w:val="105"/>
        </w:rPr>
        <w:t>between</w:t>
      </w:r>
      <w:r>
        <w:rPr>
          <w:color w:val="231F20"/>
          <w:spacing w:val="-23"/>
          <w:w w:val="105"/>
        </w:rPr>
        <w:t> </w:t>
      </w:r>
      <w:r>
        <w:rPr>
          <w:color w:val="231F20"/>
          <w:w w:val="105"/>
        </w:rPr>
        <w:t>its</w:t>
      </w:r>
      <w:r>
        <w:rPr>
          <w:color w:val="231F20"/>
          <w:spacing w:val="-21"/>
          <w:w w:val="105"/>
        </w:rPr>
        <w:t> </w:t>
      </w:r>
      <w:r>
        <w:rPr>
          <w:color w:val="231F20"/>
          <w:w w:val="105"/>
        </w:rPr>
        <w:t>wavelength</w:t>
      </w:r>
      <w:r>
        <w:rPr>
          <w:color w:val="231F20"/>
          <w:spacing w:val="-24"/>
          <w:w w:val="105"/>
        </w:rPr>
        <w:t> </w:t>
      </w:r>
      <w:r>
        <w:rPr>
          <w:i/>
          <w:color w:val="231F20"/>
          <w:w w:val="105"/>
        </w:rPr>
        <w:t>λ</w:t>
      </w:r>
      <w:r>
        <w:rPr>
          <w:i/>
          <w:color w:val="231F20"/>
          <w:spacing w:val="-20"/>
          <w:w w:val="105"/>
        </w:rPr>
        <w:t> </w:t>
      </w:r>
      <w:r>
        <w:rPr>
          <w:color w:val="231F20"/>
          <w:w w:val="105"/>
        </w:rPr>
        <w:t>and</w:t>
      </w:r>
      <w:r>
        <w:rPr>
          <w:color w:val="231F20"/>
          <w:spacing w:val="-23"/>
          <w:w w:val="105"/>
        </w:rPr>
        <w:t> </w:t>
      </w:r>
      <w:r>
        <w:rPr>
          <w:color w:val="231F20"/>
          <w:w w:val="105"/>
        </w:rPr>
        <w:t>the</w:t>
      </w:r>
      <w:r>
        <w:rPr>
          <w:color w:val="231F20"/>
          <w:spacing w:val="-21"/>
          <w:w w:val="105"/>
        </w:rPr>
        <w:t> </w:t>
      </w:r>
      <w:r>
        <w:rPr>
          <w:color w:val="231F20"/>
          <w:w w:val="105"/>
        </w:rPr>
        <w:t>amount</w:t>
      </w:r>
      <w:r>
        <w:rPr>
          <w:color w:val="231F20"/>
          <w:spacing w:val="-25"/>
          <w:w w:val="105"/>
        </w:rPr>
        <w:t> </w:t>
      </w:r>
      <w:r>
        <w:rPr>
          <w:color w:val="231F20"/>
          <w:w w:val="105"/>
        </w:rPr>
        <w:t>of</w:t>
      </w:r>
      <w:r>
        <w:rPr>
          <w:color w:val="231F20"/>
          <w:spacing w:val="-22"/>
          <w:w w:val="105"/>
        </w:rPr>
        <w:t> </w:t>
      </w:r>
      <w:r>
        <w:rPr>
          <w:color w:val="231F20"/>
          <w:w w:val="105"/>
        </w:rPr>
        <w:t>energy</w:t>
      </w:r>
      <w:r>
        <w:rPr>
          <w:color w:val="231F20"/>
          <w:spacing w:val="-24"/>
          <w:w w:val="105"/>
        </w:rPr>
        <w:t> </w:t>
      </w:r>
      <w:r>
        <w:rPr>
          <w:color w:val="231F20"/>
          <w:w w:val="105"/>
        </w:rPr>
        <w:t>it</w:t>
      </w:r>
      <w:r>
        <w:rPr>
          <w:color w:val="231F20"/>
          <w:spacing w:val="-22"/>
          <w:w w:val="105"/>
        </w:rPr>
        <w:t> </w:t>
      </w:r>
      <w:r>
        <w:rPr>
          <w:color w:val="231F20"/>
          <w:w w:val="105"/>
        </w:rPr>
        <w:t>carries</w:t>
      </w:r>
      <w:r>
        <w:rPr>
          <w:color w:val="231F20"/>
          <w:spacing w:val="-23"/>
          <w:w w:val="105"/>
        </w:rPr>
        <w:t> </w:t>
      </w:r>
      <w:r>
        <w:rPr>
          <w:color w:val="231F20"/>
          <w:spacing w:val="2"/>
          <w:w w:val="105"/>
        </w:rPr>
        <w:t>(</w:t>
      </w:r>
      <w:r>
        <w:rPr>
          <w:rFonts w:ascii="PMingLiU" w:hAnsi="PMingLiU"/>
          <w:color w:val="231F20"/>
          <w:spacing w:val="2"/>
          <w:w w:val="105"/>
        </w:rPr>
        <w:t>Δ</w:t>
      </w:r>
      <w:r>
        <w:rPr>
          <w:i/>
          <w:color w:val="231F20"/>
          <w:spacing w:val="2"/>
          <w:w w:val="105"/>
        </w:rPr>
        <w:t>E</w:t>
      </w:r>
      <w:r>
        <w:rPr>
          <w:color w:val="231F20"/>
          <w:spacing w:val="2"/>
          <w:w w:val="105"/>
        </w:rPr>
        <w:t>)</w:t>
      </w:r>
      <w:r>
        <w:rPr>
          <w:color w:val="231F20"/>
          <w:spacing w:val="-21"/>
          <w:w w:val="105"/>
        </w:rPr>
        <w:t> </w:t>
      </w:r>
      <w:r>
        <w:rPr>
          <w:color w:val="231F20"/>
          <w:w w:val="105"/>
        </w:rPr>
        <w:t>is</w:t>
      </w:r>
      <w:r>
        <w:rPr>
          <w:color w:val="231F20"/>
          <w:spacing w:val="-21"/>
          <w:w w:val="105"/>
        </w:rPr>
        <w:t> </w:t>
      </w:r>
      <w:r>
        <w:rPr>
          <w:color w:val="231F20"/>
          <w:w w:val="105"/>
        </w:rPr>
        <w:t>given by</w:t>
      </w:r>
    </w:p>
    <w:p>
      <w:pPr>
        <w:spacing w:before="33"/>
        <w:ind w:left="2866" w:right="0" w:firstLine="0"/>
        <w:jc w:val="left"/>
        <w:rPr>
          <w:i/>
          <w:sz w:val="20"/>
        </w:rPr>
      </w:pPr>
      <w:r>
        <w:rPr>
          <w:i/>
          <w:color w:val="231F20"/>
          <w:w w:val="120"/>
          <w:sz w:val="20"/>
        </w:rPr>
        <w:t>λ </w:t>
      </w:r>
      <w:r>
        <w:rPr>
          <w:rFonts w:ascii="PMingLiU" w:hAnsi="PMingLiU"/>
          <w:color w:val="231F20"/>
          <w:w w:val="120"/>
          <w:sz w:val="20"/>
        </w:rPr>
        <w:t>Δ</w:t>
      </w:r>
      <w:r>
        <w:rPr>
          <w:i/>
          <w:color w:val="231F20"/>
          <w:w w:val="120"/>
          <w:sz w:val="20"/>
        </w:rPr>
        <w:t>E </w:t>
      </w:r>
      <w:r>
        <w:rPr>
          <w:rFonts w:ascii="PMingLiU" w:hAnsi="PMingLiU"/>
          <w:color w:val="231F20"/>
          <w:w w:val="120"/>
          <w:sz w:val="20"/>
        </w:rPr>
        <w:t>= 1239</w:t>
      </w:r>
      <w:r>
        <w:rPr>
          <w:i/>
          <w:color w:val="231F20"/>
          <w:w w:val="120"/>
          <w:sz w:val="20"/>
        </w:rPr>
        <w:t>.</w:t>
      </w:r>
      <w:r>
        <w:rPr>
          <w:rFonts w:ascii="PMingLiU" w:hAnsi="PMingLiU"/>
          <w:color w:val="231F20"/>
          <w:w w:val="120"/>
          <w:sz w:val="20"/>
        </w:rPr>
        <w:t>9</w:t>
      </w:r>
      <w:r>
        <w:rPr>
          <w:i/>
          <w:color w:val="231F20"/>
          <w:w w:val="120"/>
          <w:sz w:val="20"/>
        </w:rPr>
        <w:t>,</w:t>
      </w:r>
    </w:p>
    <w:p>
      <w:pPr>
        <w:pStyle w:val="BodyText"/>
        <w:spacing w:line="278" w:lineRule="exact" w:before="114"/>
        <w:ind w:left="320"/>
        <w:jc w:val="both"/>
      </w:pPr>
      <w:r>
        <w:rPr>
          <w:color w:val="231F20"/>
        </w:rPr>
        <w:t>where </w:t>
      </w:r>
      <w:r>
        <w:rPr>
          <w:rFonts w:ascii="PMingLiU" w:hAnsi="PMingLiU"/>
          <w:color w:val="231F20"/>
        </w:rPr>
        <w:t>Δ</w:t>
      </w:r>
      <w:r>
        <w:rPr>
          <w:i/>
          <w:color w:val="231F20"/>
        </w:rPr>
        <w:t>E </w:t>
      </w:r>
      <w:r>
        <w:rPr>
          <w:color w:val="231F20"/>
        </w:rPr>
        <w:t>is measured in electron volts (</w:t>
      </w:r>
      <w:r>
        <w:rPr>
          <w:rFonts w:ascii="PMingLiU" w:hAnsi="PMingLiU"/>
          <w:color w:val="231F20"/>
        </w:rPr>
        <w:t>eV</w:t>
      </w:r>
      <w:r>
        <w:rPr>
          <w:color w:val="231F20"/>
        </w:rPr>
        <w:t>).</w:t>
      </w:r>
    </w:p>
    <w:p>
      <w:pPr>
        <w:pStyle w:val="BodyText"/>
        <w:spacing w:line="271" w:lineRule="auto"/>
        <w:ind w:left="319" w:right="2555" w:firstLine="300"/>
        <w:jc w:val="both"/>
      </w:pPr>
      <w:r>
        <w:rPr>
          <w:color w:val="231F20"/>
        </w:rPr>
        <w:t>In computer graphics, it is not very efficient to simulate single photons; in- stead large collections of them are simulated at the same time. If we take a very large number of photons, each carrying a possibly different amount of energy,</w:t>
      </w:r>
    </w:p>
    <w:p>
      <w:pPr>
        <w:pStyle w:val="BodyText"/>
        <w:spacing w:before="9"/>
        <w:rPr>
          <w:sz w:val="23"/>
        </w:rPr>
      </w:pPr>
    </w:p>
    <w:p>
      <w:pPr>
        <w:spacing w:before="0"/>
        <w:ind w:left="0" w:right="2559" w:firstLine="0"/>
        <w:jc w:val="right"/>
        <w:rPr>
          <w:rFonts w:ascii="Arial"/>
          <w:sz w:val="18"/>
        </w:rPr>
      </w:pPr>
      <w:r>
        <w:rPr>
          <w:rFonts w:ascii="Arial"/>
          <w:color w:val="474F9C"/>
          <w:sz w:val="18"/>
        </w:rPr>
        <w:t>493</w:t>
      </w:r>
    </w:p>
    <w:p>
      <w:pPr>
        <w:spacing w:after="0"/>
        <w:jc w:val="right"/>
        <w:rPr>
          <w:rFonts w:ascii="Arial"/>
          <w:sz w:val="18"/>
        </w:rPr>
        <w:sectPr>
          <w:type w:val="continuous"/>
          <w:pgSz w:w="10800" w:h="13320"/>
          <w:pgMar w:top="1300" w:bottom="280" w:left="760" w:right="700"/>
        </w:sectPr>
      </w:pPr>
    </w:p>
    <w:p>
      <w:pPr>
        <w:pStyle w:val="BodyText"/>
        <w:spacing w:before="1"/>
        <w:rPr>
          <w:rFonts w:ascii="Arial"/>
          <w:sz w:val="28"/>
        </w:rPr>
      </w:pPr>
    </w:p>
    <w:p>
      <w:pPr>
        <w:spacing w:before="106"/>
        <w:ind w:left="68" w:right="1632" w:firstLine="0"/>
        <w:jc w:val="center"/>
        <w:rPr>
          <w:sz w:val="14"/>
        </w:rPr>
      </w:pPr>
      <w:r>
        <w:rPr/>
        <w:pict>
          <v:group style="position:absolute;margin-left:238.806503pt;margin-top:9.841949pt;width:186.15pt;height:146.7pt;mso-position-horizontal-relative:page;mso-position-vertical-relative:paragraph;z-index:15750144" coordorigin="4776,197" coordsize="3723,2934">
            <v:line style="position:absolute" from="4783,3126" to="8494,3126" stroked="true" strokeweight=".45pt" strokecolor="#231f20">
              <v:stroke dashstyle="solid"/>
            </v:line>
            <v:line style="position:absolute" from="4783,201" to="8494,201" stroked="true" strokeweight=".45pt" strokecolor="#231f20">
              <v:stroke dashstyle="solid"/>
            </v:line>
            <v:line style="position:absolute" from="4783,3126" to="4783,201" stroked="true" strokeweight=".45pt" strokecolor="#231f20">
              <v:stroke dashstyle="solid"/>
            </v:line>
            <v:line style="position:absolute" from="8494,3126" to="8494,201" stroked="true" strokeweight=".45pt" strokecolor="#231f20">
              <v:stroke dashstyle="solid"/>
            </v:line>
            <v:shape style="position:absolute;left:4782;top:201;width:3712;height:2925" coordorigin="4783,201" coordsize="3712,2925" path="m4783,3126l8494,3126m4783,3126l4783,201m4783,3126l4783,3088e" filled="false" stroked="true" strokeweight=".45pt" strokecolor="#231f20">
              <v:path arrowok="t"/>
              <v:stroke dashstyle="solid"/>
            </v:shape>
            <v:line style="position:absolute" from="4783,201" to="4783,238" stroked="true" strokeweight=".45pt" strokecolor="#231f20">
              <v:stroke dashstyle="solid"/>
            </v:line>
            <v:line style="position:absolute" from="5401,3126" to="5401,3088" stroked="true" strokeweight=".45pt" strokecolor="#231f20">
              <v:stroke dashstyle="solid"/>
            </v:line>
            <v:line style="position:absolute" from="5401,201" to="5401,238" stroked="true" strokeweight=".45pt" strokecolor="#231f20">
              <v:stroke dashstyle="solid"/>
            </v:line>
            <v:line style="position:absolute" from="6020,3126" to="6020,3088" stroked="true" strokeweight=".45pt" strokecolor="#231f20">
              <v:stroke dashstyle="solid"/>
            </v:line>
            <v:line style="position:absolute" from="6020,201" to="6020,238" stroked="true" strokeweight=".45pt" strokecolor="#231f20">
              <v:stroke dashstyle="solid"/>
            </v:line>
            <v:line style="position:absolute" from="6638,3126" to="6638,3088" stroked="true" strokeweight=".45pt" strokecolor="#231f20">
              <v:stroke dashstyle="solid"/>
            </v:line>
            <v:line style="position:absolute" from="6638,201" to="6638,238" stroked="true" strokeweight=".45pt" strokecolor="#231f20">
              <v:stroke dashstyle="solid"/>
            </v:line>
            <v:line style="position:absolute" from="7257,3126" to="7257,3088" stroked="true" strokeweight=".45pt" strokecolor="#231f20">
              <v:stroke dashstyle="solid"/>
            </v:line>
            <v:line style="position:absolute" from="7257,201" to="7257,238" stroked="true" strokeweight=".45pt" strokecolor="#231f20">
              <v:stroke dashstyle="solid"/>
            </v:line>
            <v:line style="position:absolute" from="7875,3126" to="7875,3088" stroked="true" strokeweight=".45pt" strokecolor="#231f20">
              <v:stroke dashstyle="solid"/>
            </v:line>
            <v:line style="position:absolute" from="7875,201" to="7875,238" stroked="true" strokeweight=".45pt" strokecolor="#231f20">
              <v:stroke dashstyle="solid"/>
            </v:line>
            <v:line style="position:absolute" from="8494,3126" to="8494,3088" stroked="true" strokeweight=".45pt" strokecolor="#231f20">
              <v:stroke dashstyle="solid"/>
            </v:line>
            <v:line style="position:absolute" from="8494,201" to="8494,238" stroked="true" strokeweight=".45pt" strokecolor="#231f20">
              <v:stroke dashstyle="solid"/>
            </v:line>
            <v:line style="position:absolute" from="4783,3126" to="4819,3126" stroked="true" strokeweight=".45pt" strokecolor="#231f20">
              <v:stroke dashstyle="solid"/>
            </v:line>
            <v:line style="position:absolute" from="8494,3126" to="8457,3126" stroked="true" strokeweight=".45pt" strokecolor="#231f20">
              <v:stroke dashstyle="solid"/>
            </v:line>
            <v:line style="position:absolute" from="4783,2638" to="4819,2638" stroked="true" strokeweight=".45pt" strokecolor="#231f20">
              <v:stroke dashstyle="solid"/>
            </v:line>
            <v:line style="position:absolute" from="8494,2638" to="8457,2638" stroked="true" strokeweight=".45pt" strokecolor="#231f20">
              <v:stroke dashstyle="solid"/>
            </v:line>
            <v:line style="position:absolute" from="4783,2151" to="4819,2151" stroked="true" strokeweight=".45pt" strokecolor="#231f20">
              <v:stroke dashstyle="solid"/>
            </v:line>
            <v:line style="position:absolute" from="8494,2151" to="8457,2151" stroked="true" strokeweight=".45pt" strokecolor="#231f20">
              <v:stroke dashstyle="solid"/>
            </v:line>
            <v:line style="position:absolute" from="4783,1663" to="4819,1663" stroked="true" strokeweight=".45pt" strokecolor="#231f20">
              <v:stroke dashstyle="solid"/>
            </v:line>
            <v:line style="position:absolute" from="8494,1663" to="8457,1663" stroked="true" strokeweight=".45pt" strokecolor="#231f20">
              <v:stroke dashstyle="solid"/>
            </v:line>
            <v:line style="position:absolute" from="4783,1176" to="4819,1176" stroked="true" strokeweight=".45pt" strokecolor="#231f20">
              <v:stroke dashstyle="solid"/>
            </v:line>
            <v:line style="position:absolute" from="8494,1176" to="8457,1176" stroked="true" strokeweight=".45pt" strokecolor="#231f20">
              <v:stroke dashstyle="solid"/>
            </v:line>
            <v:line style="position:absolute" from="4783,688" to="4819,688" stroked="true" strokeweight=".45pt" strokecolor="#231f20">
              <v:stroke dashstyle="solid"/>
            </v:line>
            <v:line style="position:absolute" from="8494,688" to="8457,688" stroked="true" strokeweight=".45pt" strokecolor="#231f20">
              <v:stroke dashstyle="solid"/>
            </v:line>
            <v:line style="position:absolute" from="4783,201" to="4819,201" stroked="true" strokeweight=".45pt" strokecolor="#231f20">
              <v:stroke dashstyle="solid"/>
            </v:line>
            <v:line style="position:absolute" from="8494,201" to="8457,201" stroked="true" strokeweight=".45pt" strokecolor="#231f20">
              <v:stroke dashstyle="solid"/>
            </v:line>
            <v:line style="position:absolute" from="4783,3126" to="8494,3126" stroked="true" strokeweight=".45pt" strokecolor="#231f20">
              <v:stroke dashstyle="solid"/>
            </v:line>
            <v:line style="position:absolute" from="4783,201" to="8494,201" stroked="true" strokeweight=".45pt" strokecolor="#231f20">
              <v:stroke dashstyle="solid"/>
            </v:line>
            <v:line style="position:absolute" from="4783,3126" to="4783,201" stroked="true" strokeweight=".45pt" strokecolor="#231f20">
              <v:stroke dashstyle="solid"/>
            </v:line>
            <v:line style="position:absolute" from="8494,3126" to="8494,201" stroked="true" strokeweight=".45pt" strokecolor="#231f20">
              <v:stroke dashstyle="solid"/>
            </v:line>
            <v:shape style="position:absolute;left:4782;top:254;width:3278;height:2870" coordorigin="4783,254" coordsize="3278,2870" path="m4783,3124l4789,3117,4795,3109,4801,3101,4807,3092,4814,3085,4819,3077,4826,3069,4832,3061,4838,3053,4845,3045,4850,3004,4857,2963,4863,2921,4869,2880,4875,2838,4882,2797,4888,2756,4894,2714,4900,2673,4906,2632,4913,2591,4918,2550,4925,2509,4931,2468,4937,2427,4944,2386,4949,2345,4956,2304,4962,2263,4968,2222,4974,2215,4981,2208,4986,2201,4993,2194,4999,2187,5005,2180,5012,2172,5017,2166,5024,2159,5030,2151,5036,2139,5042,2128,5048,2116,5055,2104,5061,2091,5067,2079,5080,2055,5085,2043,5092,2031,5098,2026,5104,2022,5111,2018,5116,2014,5123,2009,5129,2005,5135,2001,5141,1997,5147,1993,5154,1988,5160,1975,5166,1962,5172,1949,5179,1936,5184,1923,5191,1909,5197,1896,5203,1882,5210,1869,5215,1856,5222,1861,5228,1866,5234,1872,5240,1876,5246,1881,5253,1887,5259,1892,5265,1897,5271,1902,5278,1907,5283,1896,5290,1885,5296,1873,5309,1850,5314,1839,5321,1828,5327,1816,5333,1805,5339,1794,5345,1725,5352,1657,5358,1588,5364,1520,5370,1451,5377,1382,5382,1314,5389,1245,5395,1177,5401,1108,5407,1087,5413,1066,5420,1045,5426,1023,5432,1002,5438,981,5444,960,5450,939,5457,917,5463,896,5469,891,5476,886,5481,882,5488,877,5493,872,5500,867,5506,862,5512,858,5519,853,5525,849,5531,865,5537,881,5543,897,5549,914,5556,931,5562,947,5568,964,5575,980,5580,996,5587,1013,5592,969,5599,924,5605,880,5611,836,5618,791,5624,747,5630,703,5636,658,5642,614,5648,570,5655,540,5661,510,5667,481,5674,451,5679,422,5686,392,5691,363,5698,333,5704,304,5710,274,5717,272,5723,270,5729,268,5735,266,5741,264,5747,262,5754,260,5760,258,5766,256,5773,254,5778,261,5785,269,5790,276,5797,283,5803,291,5809,297,5816,304,5822,312,5828,319,5834,326,5840,324,5846,321,5853,318,5859,316,5871,311,5877,308,5884,305,5889,303,5896,300,5902,317,5908,335,5914,352,5921,369,5927,387,5933,404,5939,422,5945,439,5952,456,5957,474,5964,472,5970,471,5976,470,5983,468,5988,467,5995,466,6001,464,6007,463,6013,462,6020,460,6026,464,6032,468,6038,471,6044,476,6051,480,6056,483,6063,487,6069,491,6075,494,6082,498,6087,506,6094,513,6100,520,6106,527,6112,535,6119,542,6125,549,6131,557,6137,564,6143,571,6150,565,6155,557,6162,550,6168,544,6174,536,6181,529,6186,522,6193,515,6199,508,6205,501,6218,517,6224,525,6230,533,6236,541,6242,549,6249,557,6254,565,6261,573,6267,581,6273,582,6280,583,6285,583,6298,585,6304,586,6310,587,6317,588,6323,589,6329,590,6335,600,6348,619,6353,629,6360,639,6366,649,6372,659,6378,669,6384,678,6391,688,6397,697,6403,706,6409,715,6416,724,6421,733,6428,742,6434,750,6440,759,6447,768,6452,777,6465,781,6471,781,6477,783,6483,785,6490,785,6496,787,6502,789,6508,789,6515,791,6520,808,6527,826,6533,843,6539,860,6546,878,6551,895,6558,912,6564,930,6570,947,6576,964,6582,961,6589,957,6595,954,6601,951,6607,948,6614,944,6619,941,6626,938,6632,935,6638,932,6645,933,6650,934,6663,935,6669,937,6675,938,6681,939,6688,940,6694,941,6700,942,6706,947,6713,951,6718,956,6725,961,6731,965,6737,970,6743,974,6749,978,6756,983,6762,988,6768,999,6774,1009,6780,1021,6787,1031,6793,1042,6799,1052,6805,1064,6812,1074,6817,1085,6824,1095,6830,1094,6836,1094,6842,1093,6848,1091,6855,1090,6861,1090,6867,1089,6873,1088,6879,1086,6885,1086,6892,1094,6898,1103,6904,1112,6911,1121,6916,1130,6923,1139,6928,1148,6935,1157,6941,1166,6947,1175,6954,1175,6960,1174,6966,1174,6972,1173,6978,1173,6984,1172,6991,1171,6997,1171,7003,1171,7010,1171,7015,1166,7022,1160,7027,1155,7034,1150,7040,1146,7046,1141,7053,1135,7059,1130,7065,1125,7071,1120,7077,1130,7083,1140,7090,1150,7096,1159,7102,1169,7109,1179,7114,1189,7121,1198,7126,1208,7133,1218,7139,1238,7145,1259,7152,1280,7158,1301,7164,1322,7170,1343,7176,1364,7182,1385,7189,1405,7195,1426,7201,1421,7208,1417,7213,1412,7220,1408,7225,1404,7232,1399,7238,1394,7244,1390,7250,1385,7257,1380,7263,1373,7269,1367,7275,1361,7281,1353,7288,1347,7293,1340,7300,1334,7306,1326,7312,1320,7319,1313,7324,1344,7331,1376,7337,1407,7343,1438,7349,1468,7356,1500,7362,1531,7368,1562,7374,1593,7380,1624,7387,1604,7392,1584,7399,1563,7405,1543,7411,1523,7418,1503,7423,1483,7430,1463,7436,1442,7442,1422,7448,1409,7455,1397,7461,1384,7467,1372,7473,1359,7479,1346,7486,1334,7491,1321,7498,1308,7504,1296,7510,1323,7517,1352,7522,1379,7529,1408,7535,1435,7541,1464,7547,1491,7554,1520,7560,1548,7566,1575,7572,1618,7578,1659,7585,1701,7590,1743,7603,1827,7609,1868,7616,1910,7621,1952,7628,1994,7634,1945,7640,1895,7646,1845,7653,1795,7658,1746,7665,1696,7671,1646,7677,1597,7684,1547,7689,1498,7696,1506,7702,1514,7708,1522,7714,1531,7720,1539,7727,1547,7733,1556,7739,1564,7745,1572,7752,1580,7757,1579,7764,1576,7770,1574,7776,1571,7783,1570,7788,1567,7795,1565,7801,1562,7807,1560,7813,1558,7819,1570,7826,1582,7832,1593,7838,1605,7844,1618,7851,1629,7856,1641,7863,1653,7869,1665,7875,1676,7882,1695,7887,1713,7894,1731,7900,1750,7906,1768,7912,1786,7918,1804,7925,1823,7931,1841,7937,1859,7943,1846,7950,1833,7955,1819,7962,1806,7968,1792,7974,1779,7981,1765,7986,1752,7993,1739,7999,1726,8005,1718,8011,1712,8017,1704,8024,1697,8030,1691,8036,1683,8042,1676,8049,1670,8054,1662,8061,1656e" filled="false" stroked="true" strokeweight=".675pt" strokecolor="#2e3092">
              <v:path arrowok="t"/>
              <v:stroke dashstyle="solid"/>
            </v:shape>
            <w10:wrap type="none"/>
          </v:group>
        </w:pict>
      </w:r>
      <w:r>
        <w:rPr>
          <w:color w:val="231F20"/>
          <w:w w:val="105"/>
          <w:sz w:val="14"/>
        </w:rPr>
        <w:t>120</w:t>
      </w:r>
    </w:p>
    <w:p>
      <w:pPr>
        <w:pStyle w:val="BodyText"/>
        <w:spacing w:before="1"/>
        <w:rPr>
          <w:sz w:val="19"/>
        </w:rPr>
      </w:pPr>
    </w:p>
    <w:p>
      <w:pPr>
        <w:spacing w:before="107"/>
        <w:ind w:left="68" w:right="1632" w:firstLine="0"/>
        <w:jc w:val="center"/>
        <w:rPr>
          <w:sz w:val="14"/>
        </w:rPr>
      </w:pPr>
      <w:r>
        <w:rPr>
          <w:color w:val="231F20"/>
          <w:w w:val="105"/>
          <w:sz w:val="14"/>
        </w:rPr>
        <w:t>100</w:t>
      </w:r>
    </w:p>
    <w:p>
      <w:pPr>
        <w:pStyle w:val="BodyText"/>
        <w:spacing w:before="2"/>
        <w:rPr>
          <w:sz w:val="19"/>
        </w:rPr>
      </w:pPr>
    </w:p>
    <w:p>
      <w:pPr>
        <w:spacing w:before="106"/>
        <w:ind w:left="104" w:right="1632" w:firstLine="0"/>
        <w:jc w:val="center"/>
        <w:rPr>
          <w:sz w:val="14"/>
        </w:rPr>
      </w:pPr>
      <w:r>
        <w:rPr/>
        <w:pict>
          <v:shape style="position:absolute;margin-left:217.016602pt;margin-top:-1.119564pt;width:12.7pt;height:71.25pt;mso-position-horizontal-relative:page;mso-position-vertical-relative:paragraph;z-index:15750656" type="#_x0000_t202" filled="false" stroked="false">
            <v:textbox inset="0,0,0,0" style="layout-flow:vertical;mso-layout-flow-alt:bottom-to-top">
              <w:txbxContent>
                <w:p>
                  <w:pPr>
                    <w:spacing w:before="26"/>
                    <w:ind w:left="20" w:right="0" w:firstLine="0"/>
                    <w:jc w:val="left"/>
                    <w:rPr>
                      <w:sz w:val="14"/>
                    </w:rPr>
                  </w:pPr>
                  <w:r>
                    <w:rPr>
                      <w:color w:val="231F20"/>
                      <w:w w:val="105"/>
                      <w:sz w:val="14"/>
                    </w:rPr>
                    <w:t>Relative Radiant Power</w:t>
                  </w:r>
                </w:p>
              </w:txbxContent>
            </v:textbox>
            <w10:wrap type="none"/>
          </v:shape>
        </w:pict>
      </w:r>
      <w:r>
        <w:rPr>
          <w:color w:val="231F20"/>
          <w:w w:val="105"/>
          <w:sz w:val="14"/>
        </w:rPr>
        <w:t>80</w:t>
      </w:r>
    </w:p>
    <w:p>
      <w:pPr>
        <w:pStyle w:val="BodyText"/>
        <w:spacing w:before="2"/>
        <w:rPr>
          <w:sz w:val="19"/>
        </w:rPr>
      </w:pPr>
    </w:p>
    <w:p>
      <w:pPr>
        <w:spacing w:before="106"/>
        <w:ind w:left="104" w:right="1632" w:firstLine="0"/>
        <w:jc w:val="center"/>
        <w:rPr>
          <w:sz w:val="14"/>
        </w:rPr>
      </w:pPr>
      <w:r>
        <w:rPr>
          <w:color w:val="231F20"/>
          <w:w w:val="105"/>
          <w:sz w:val="14"/>
        </w:rPr>
        <w:t>60</w:t>
      </w:r>
    </w:p>
    <w:p>
      <w:pPr>
        <w:pStyle w:val="BodyText"/>
        <w:spacing w:before="2"/>
        <w:rPr>
          <w:sz w:val="19"/>
        </w:rPr>
      </w:pPr>
    </w:p>
    <w:p>
      <w:pPr>
        <w:spacing w:before="106"/>
        <w:ind w:left="104" w:right="1632" w:firstLine="0"/>
        <w:jc w:val="center"/>
        <w:rPr>
          <w:sz w:val="14"/>
        </w:rPr>
      </w:pPr>
      <w:r>
        <w:rPr>
          <w:color w:val="231F20"/>
          <w:w w:val="105"/>
          <w:sz w:val="14"/>
        </w:rPr>
        <w:t>40</w:t>
      </w:r>
    </w:p>
    <w:p>
      <w:pPr>
        <w:pStyle w:val="BodyText"/>
        <w:spacing w:before="2"/>
        <w:rPr>
          <w:sz w:val="19"/>
        </w:rPr>
      </w:pPr>
    </w:p>
    <w:p>
      <w:pPr>
        <w:spacing w:before="106"/>
        <w:ind w:left="104" w:right="1632" w:firstLine="0"/>
        <w:jc w:val="center"/>
        <w:rPr>
          <w:sz w:val="14"/>
        </w:rPr>
      </w:pPr>
      <w:r>
        <w:rPr>
          <w:color w:val="231F20"/>
          <w:w w:val="105"/>
          <w:sz w:val="14"/>
        </w:rPr>
        <w:t>20</w:t>
      </w:r>
    </w:p>
    <w:p>
      <w:pPr>
        <w:pStyle w:val="BodyText"/>
        <w:spacing w:before="2"/>
        <w:rPr>
          <w:sz w:val="19"/>
        </w:rPr>
      </w:pPr>
    </w:p>
    <w:p>
      <w:pPr>
        <w:spacing w:line="139" w:lineRule="exact" w:before="106"/>
        <w:ind w:left="3886" w:right="0" w:firstLine="0"/>
        <w:jc w:val="left"/>
        <w:rPr>
          <w:sz w:val="14"/>
        </w:rPr>
      </w:pPr>
      <w:r>
        <w:rPr>
          <w:color w:val="231F20"/>
          <w:w w:val="103"/>
          <w:sz w:val="14"/>
        </w:rPr>
        <w:t>0</w:t>
      </w:r>
    </w:p>
    <w:p>
      <w:pPr>
        <w:tabs>
          <w:tab w:pos="4523" w:val="left" w:leader="none"/>
          <w:tab w:pos="5142" w:val="left" w:leader="none"/>
          <w:tab w:pos="5760" w:val="left" w:leader="none"/>
          <w:tab w:pos="6379" w:val="left" w:leader="none"/>
          <w:tab w:pos="6997" w:val="left" w:leader="none"/>
          <w:tab w:pos="7616" w:val="left" w:leader="none"/>
        </w:tabs>
        <w:spacing w:line="139" w:lineRule="exact" w:before="0"/>
        <w:ind w:left="3905" w:right="0" w:firstLine="0"/>
        <w:jc w:val="left"/>
        <w:rPr>
          <w:sz w:val="14"/>
        </w:rPr>
      </w:pPr>
      <w:r>
        <w:rPr>
          <w:color w:val="231F20"/>
          <w:w w:val="105"/>
          <w:sz w:val="14"/>
        </w:rPr>
        <w:t>300</w:t>
        <w:tab/>
        <w:t>400</w:t>
        <w:tab/>
        <w:t>500</w:t>
        <w:tab/>
        <w:t>600</w:t>
        <w:tab/>
        <w:t>700</w:t>
        <w:tab/>
        <w:t>800</w:t>
        <w:tab/>
        <w:t>900</w:t>
      </w:r>
    </w:p>
    <w:p>
      <w:pPr>
        <w:spacing w:before="40"/>
        <w:ind w:left="5423" w:right="0" w:firstLine="0"/>
        <w:jc w:val="left"/>
        <w:rPr>
          <w:sz w:val="14"/>
        </w:rPr>
      </w:pPr>
      <w:r>
        <w:rPr>
          <w:color w:val="231F20"/>
          <w:w w:val="105"/>
          <w:sz w:val="14"/>
        </w:rPr>
        <w:t>Wavelength (λ)</w:t>
      </w:r>
    </w:p>
    <w:p>
      <w:pPr>
        <w:spacing w:line="235" w:lineRule="auto" w:before="169"/>
        <w:ind w:left="2504" w:right="379" w:firstLine="0"/>
        <w:jc w:val="both"/>
        <w:rPr>
          <w:sz w:val="16"/>
        </w:rPr>
      </w:pPr>
      <w:r>
        <w:rPr>
          <w:rFonts w:ascii="Arial" w:hAnsi="Arial"/>
          <w:b/>
          <w:color w:val="474F9C"/>
          <w:sz w:val="16"/>
        </w:rPr>
        <w:t>Figure 19.1. </w:t>
      </w:r>
      <w:r>
        <w:rPr>
          <w:color w:val="231F20"/>
          <w:sz w:val="16"/>
        </w:rPr>
        <w:t>A spectrum describes how much energy is available at each wavelength </w:t>
      </w:r>
      <w:r>
        <w:rPr>
          <w:i/>
          <w:color w:val="231F20"/>
          <w:sz w:val="16"/>
        </w:rPr>
        <w:t>λ</w:t>
      </w:r>
      <w:r>
        <w:rPr>
          <w:color w:val="231F20"/>
          <w:sz w:val="16"/>
        </w:rPr>
        <w:t>, here measured as relative radiant power. This specific spectrum represents average daylight.</w:t>
      </w:r>
    </w:p>
    <w:p>
      <w:pPr>
        <w:pStyle w:val="BodyText"/>
        <w:rPr>
          <w:sz w:val="16"/>
        </w:rPr>
      </w:pPr>
    </w:p>
    <w:p>
      <w:pPr>
        <w:pStyle w:val="BodyText"/>
        <w:spacing w:before="7"/>
        <w:rPr>
          <w:sz w:val="13"/>
        </w:rPr>
      </w:pPr>
    </w:p>
    <w:p>
      <w:pPr>
        <w:pStyle w:val="BodyText"/>
        <w:spacing w:line="271" w:lineRule="auto"/>
        <w:ind w:left="2504" w:right="371"/>
        <w:jc w:val="both"/>
      </w:pPr>
      <w:r>
        <w:rPr>
          <w:color w:val="231F20"/>
        </w:rPr>
        <w:t>then</w:t>
      </w:r>
      <w:r>
        <w:rPr>
          <w:color w:val="231F20"/>
          <w:spacing w:val="-6"/>
        </w:rPr>
        <w:t> </w:t>
      </w:r>
      <w:r>
        <w:rPr>
          <w:color w:val="231F20"/>
        </w:rPr>
        <w:t>together</w:t>
      </w:r>
      <w:r>
        <w:rPr>
          <w:color w:val="231F20"/>
          <w:spacing w:val="-6"/>
        </w:rPr>
        <w:t> </w:t>
      </w:r>
      <w:r>
        <w:rPr>
          <w:color w:val="231F20"/>
        </w:rPr>
        <w:t>they</w:t>
      </w:r>
      <w:r>
        <w:rPr>
          <w:color w:val="231F20"/>
          <w:spacing w:val="-6"/>
        </w:rPr>
        <w:t> </w:t>
      </w:r>
      <w:r>
        <w:rPr>
          <w:color w:val="231F20"/>
        </w:rPr>
        <w:t>represent</w:t>
      </w:r>
      <w:r>
        <w:rPr>
          <w:color w:val="231F20"/>
          <w:spacing w:val="-7"/>
        </w:rPr>
        <w:t> </w:t>
      </w:r>
      <w:r>
        <w:rPr>
          <w:color w:val="231F20"/>
        </w:rPr>
        <w:t>a</w:t>
      </w:r>
      <w:r>
        <w:rPr>
          <w:color w:val="231F20"/>
          <w:spacing w:val="-4"/>
        </w:rPr>
        <w:t> </w:t>
      </w:r>
      <w:r>
        <w:rPr>
          <w:color w:val="231F20"/>
        </w:rPr>
        <w:t>spectrum.</w:t>
      </w:r>
      <w:r>
        <w:rPr>
          <w:color w:val="231F20"/>
          <w:spacing w:val="6"/>
        </w:rPr>
        <w:t> </w:t>
      </w:r>
      <w:r>
        <w:rPr>
          <w:color w:val="231F20"/>
        </w:rPr>
        <w:t>A</w:t>
      </w:r>
      <w:r>
        <w:rPr>
          <w:color w:val="231F20"/>
          <w:spacing w:val="-5"/>
        </w:rPr>
        <w:t> </w:t>
      </w:r>
      <w:r>
        <w:rPr>
          <w:color w:val="231F20"/>
        </w:rPr>
        <w:t>spectrum</w:t>
      </w:r>
      <w:r>
        <w:rPr>
          <w:color w:val="231F20"/>
          <w:spacing w:val="-6"/>
        </w:rPr>
        <w:t> </w:t>
      </w:r>
      <w:r>
        <w:rPr>
          <w:color w:val="231F20"/>
        </w:rPr>
        <w:t>can</w:t>
      </w:r>
      <w:r>
        <w:rPr>
          <w:color w:val="231F20"/>
          <w:spacing w:val="-3"/>
        </w:rPr>
        <w:t> </w:t>
      </w:r>
      <w:r>
        <w:rPr>
          <w:color w:val="231F20"/>
        </w:rPr>
        <w:t>be</w:t>
      </w:r>
      <w:r>
        <w:rPr>
          <w:color w:val="231F20"/>
          <w:spacing w:val="-6"/>
        </w:rPr>
        <w:t> </w:t>
      </w:r>
      <w:r>
        <w:rPr>
          <w:color w:val="231F20"/>
        </w:rPr>
        <w:t>thought</w:t>
      </w:r>
      <w:r>
        <w:rPr>
          <w:color w:val="231F20"/>
          <w:spacing w:val="-6"/>
        </w:rPr>
        <w:t> </w:t>
      </w:r>
      <w:r>
        <w:rPr>
          <w:color w:val="231F20"/>
        </w:rPr>
        <w:t>of</w:t>
      </w:r>
      <w:r>
        <w:rPr>
          <w:color w:val="231F20"/>
          <w:spacing w:val="-6"/>
        </w:rPr>
        <w:t> </w:t>
      </w:r>
      <w:r>
        <w:rPr>
          <w:color w:val="231F20"/>
        </w:rPr>
        <w:t>as</w:t>
      </w:r>
      <w:r>
        <w:rPr>
          <w:color w:val="231F20"/>
          <w:spacing w:val="-3"/>
        </w:rPr>
        <w:t> </w:t>
      </w:r>
      <w:r>
        <w:rPr>
          <w:color w:val="231F20"/>
        </w:rPr>
        <w:t>a</w:t>
      </w:r>
      <w:r>
        <w:rPr>
          <w:color w:val="231F20"/>
          <w:spacing w:val="-4"/>
        </w:rPr>
        <w:t> </w:t>
      </w:r>
      <w:r>
        <w:rPr>
          <w:color w:val="231F20"/>
        </w:rPr>
        <w:t>graph where</w:t>
      </w:r>
      <w:r>
        <w:rPr>
          <w:color w:val="231F20"/>
          <w:spacing w:val="-11"/>
        </w:rPr>
        <w:t> </w:t>
      </w:r>
      <w:r>
        <w:rPr>
          <w:color w:val="231F20"/>
        </w:rPr>
        <w:t>the</w:t>
      </w:r>
      <w:r>
        <w:rPr>
          <w:color w:val="231F20"/>
          <w:spacing w:val="-8"/>
        </w:rPr>
        <w:t> </w:t>
      </w:r>
      <w:r>
        <w:rPr>
          <w:color w:val="231F20"/>
        </w:rPr>
        <w:t>number</w:t>
      </w:r>
      <w:r>
        <w:rPr>
          <w:color w:val="231F20"/>
          <w:spacing w:val="-14"/>
        </w:rPr>
        <w:t> </w:t>
      </w:r>
      <w:r>
        <w:rPr>
          <w:color w:val="231F20"/>
        </w:rPr>
        <w:t>of</w:t>
      </w:r>
      <w:r>
        <w:rPr>
          <w:color w:val="231F20"/>
          <w:spacing w:val="-7"/>
        </w:rPr>
        <w:t> </w:t>
      </w:r>
      <w:r>
        <w:rPr>
          <w:color w:val="231F20"/>
        </w:rPr>
        <w:t>photons</w:t>
      </w:r>
      <w:r>
        <w:rPr>
          <w:color w:val="231F20"/>
          <w:spacing w:val="-14"/>
        </w:rPr>
        <w:t> </w:t>
      </w:r>
      <w:r>
        <w:rPr>
          <w:color w:val="231F20"/>
        </w:rPr>
        <w:t>is</w:t>
      </w:r>
      <w:r>
        <w:rPr>
          <w:color w:val="231F20"/>
          <w:spacing w:val="-9"/>
        </w:rPr>
        <w:t> </w:t>
      </w:r>
      <w:r>
        <w:rPr>
          <w:color w:val="231F20"/>
        </w:rPr>
        <w:t>plotted</w:t>
      </w:r>
      <w:r>
        <w:rPr>
          <w:color w:val="231F20"/>
          <w:spacing w:val="-9"/>
        </w:rPr>
        <w:t> </w:t>
      </w:r>
      <w:r>
        <w:rPr>
          <w:color w:val="231F20"/>
        </w:rPr>
        <w:t>against</w:t>
      </w:r>
      <w:r>
        <w:rPr>
          <w:color w:val="231F20"/>
          <w:spacing w:val="-10"/>
        </w:rPr>
        <w:t> </w:t>
      </w:r>
      <w:r>
        <w:rPr>
          <w:color w:val="231F20"/>
        </w:rPr>
        <w:t>wavelength.</w:t>
      </w:r>
      <w:r>
        <w:rPr>
          <w:color w:val="231F20"/>
          <w:spacing w:val="1"/>
        </w:rPr>
        <w:t> </w:t>
      </w:r>
      <w:r>
        <w:rPr>
          <w:color w:val="231F20"/>
        </w:rPr>
        <w:t>Because</w:t>
      </w:r>
      <w:r>
        <w:rPr>
          <w:color w:val="231F20"/>
          <w:spacing w:val="-10"/>
        </w:rPr>
        <w:t> </w:t>
      </w:r>
      <w:r>
        <w:rPr>
          <w:color w:val="231F20"/>
        </w:rPr>
        <w:t>two</w:t>
      </w:r>
      <w:r>
        <w:rPr>
          <w:color w:val="231F20"/>
          <w:spacing w:val="-8"/>
        </w:rPr>
        <w:t> </w:t>
      </w:r>
      <w:r>
        <w:rPr>
          <w:color w:val="231F20"/>
        </w:rPr>
        <w:t>photons of the same wavelength carry twice as much energy as a single photon of that wavelength, this graph can also be seen as a plot of energy against wavelength. An example of a spectrum is shown in Figure 19.1. The range of wavelengths to which</w:t>
      </w:r>
      <w:r>
        <w:rPr>
          <w:color w:val="231F20"/>
          <w:spacing w:val="-4"/>
        </w:rPr>
        <w:t> </w:t>
      </w:r>
      <w:r>
        <w:rPr>
          <w:color w:val="231F20"/>
        </w:rPr>
        <w:t>humans</w:t>
      </w:r>
      <w:r>
        <w:rPr>
          <w:color w:val="231F20"/>
          <w:spacing w:val="-8"/>
        </w:rPr>
        <w:t> </w:t>
      </w:r>
      <w:r>
        <w:rPr>
          <w:color w:val="231F20"/>
        </w:rPr>
        <w:t>are</w:t>
      </w:r>
      <w:r>
        <w:rPr>
          <w:color w:val="231F20"/>
          <w:spacing w:val="-4"/>
        </w:rPr>
        <w:t> </w:t>
      </w:r>
      <w:r>
        <w:rPr>
          <w:color w:val="231F20"/>
        </w:rPr>
        <w:t>sensitive</w:t>
      </w:r>
      <w:r>
        <w:rPr>
          <w:color w:val="231F20"/>
          <w:spacing w:val="-4"/>
        </w:rPr>
        <w:t> </w:t>
      </w:r>
      <w:r>
        <w:rPr>
          <w:color w:val="231F20"/>
        </w:rPr>
        <w:t>is</w:t>
      </w:r>
      <w:r>
        <w:rPr>
          <w:color w:val="231F20"/>
          <w:spacing w:val="-3"/>
        </w:rPr>
        <w:t> </w:t>
      </w:r>
      <w:r>
        <w:rPr>
          <w:color w:val="231F20"/>
        </w:rPr>
        <w:t>roughly</w:t>
      </w:r>
      <w:r>
        <w:rPr>
          <w:color w:val="231F20"/>
          <w:spacing w:val="-8"/>
        </w:rPr>
        <w:t> </w:t>
      </w:r>
      <w:r>
        <w:rPr>
          <w:color w:val="231F20"/>
        </w:rPr>
        <w:t>between</w:t>
      </w:r>
      <w:r>
        <w:rPr>
          <w:color w:val="231F20"/>
          <w:spacing w:val="-6"/>
        </w:rPr>
        <w:t> </w:t>
      </w:r>
      <w:r>
        <w:rPr>
          <w:color w:val="231F20"/>
        </w:rPr>
        <w:t>380</w:t>
      </w:r>
      <w:r>
        <w:rPr>
          <w:color w:val="231F20"/>
          <w:spacing w:val="-4"/>
        </w:rPr>
        <w:t> </w:t>
      </w:r>
      <w:r>
        <w:rPr>
          <w:color w:val="231F20"/>
        </w:rPr>
        <w:t>and</w:t>
      </w:r>
      <w:r>
        <w:rPr>
          <w:color w:val="231F20"/>
          <w:spacing w:val="-6"/>
        </w:rPr>
        <w:t> </w:t>
      </w:r>
      <w:r>
        <w:rPr>
          <w:color w:val="231F20"/>
        </w:rPr>
        <w:t>800</w:t>
      </w:r>
      <w:r>
        <w:rPr>
          <w:color w:val="231F20"/>
          <w:spacing w:val="-3"/>
        </w:rPr>
        <w:t> </w:t>
      </w:r>
      <w:r>
        <w:rPr>
          <w:color w:val="231F20"/>
        </w:rPr>
        <w:t>nanometers</w:t>
      </w:r>
      <w:r>
        <w:rPr>
          <w:color w:val="231F20"/>
          <w:spacing w:val="-10"/>
        </w:rPr>
        <w:t> </w:t>
      </w:r>
      <w:r>
        <w:rPr>
          <w:color w:val="231F20"/>
        </w:rPr>
        <w:t>(nm).</w:t>
      </w:r>
    </w:p>
    <w:p>
      <w:pPr>
        <w:pStyle w:val="BodyText"/>
        <w:spacing w:line="271" w:lineRule="auto" w:before="20"/>
        <w:ind w:left="2504" w:right="368" w:firstLine="300"/>
        <w:jc w:val="both"/>
      </w:pPr>
      <w:r>
        <w:rPr>
          <w:color w:val="231F20"/>
        </w:rPr>
        <w:t>When simulating light, it would therefore be possible to trace rays that each carry a spectrum. A renderer that accomplishes this is normally called a </w:t>
      </w:r>
      <w:r>
        <w:rPr>
          <w:i/>
          <w:color w:val="231F20"/>
        </w:rPr>
        <w:t>spectral </w:t>
      </w:r>
      <w:r>
        <w:rPr>
          <w:i/>
          <w:color w:val="231F20"/>
        </w:rPr>
        <w:t>renderer</w:t>
      </w:r>
      <w:r>
        <w:rPr>
          <w:color w:val="231F20"/>
        </w:rPr>
        <w:t>. From preceding chapters, it should be clear that we are not normally going through the expense of building spectral renderers. Instead, we replace spectra with representations that typically use red, green, and blue components. The reason that this is possible at all has to do with human vision and will be discussed later in this chapter.</w:t>
      </w:r>
    </w:p>
    <w:p>
      <w:pPr>
        <w:pStyle w:val="BodyText"/>
        <w:spacing w:line="271" w:lineRule="auto" w:before="20"/>
        <w:ind w:left="2504" w:right="373" w:firstLine="300"/>
        <w:jc w:val="both"/>
      </w:pPr>
      <w:r>
        <w:rPr>
          <w:color w:val="231F20"/>
        </w:rPr>
        <w:t>Simulating light by tracing rays takes care of the physics of light, although it should be noted that several properties of light, including, for instance, polariza- tion, diffraction, and interference, are not modeled in this manner.</w:t>
      </w:r>
    </w:p>
    <w:p>
      <w:pPr>
        <w:pStyle w:val="BodyText"/>
        <w:spacing w:line="271" w:lineRule="auto" w:before="24"/>
        <w:ind w:left="2503" w:right="372" w:firstLine="300"/>
        <w:jc w:val="both"/>
      </w:pPr>
      <w:r>
        <w:rPr>
          <w:color w:val="231F20"/>
        </w:rPr>
        <w:t>At</w:t>
      </w:r>
      <w:r>
        <w:rPr>
          <w:color w:val="231F20"/>
          <w:spacing w:val="-6"/>
        </w:rPr>
        <w:t> </w:t>
      </w:r>
      <w:r>
        <w:rPr>
          <w:color w:val="231F20"/>
        </w:rPr>
        <w:t>surface</w:t>
      </w:r>
      <w:r>
        <w:rPr>
          <w:color w:val="231F20"/>
          <w:spacing w:val="-5"/>
        </w:rPr>
        <w:t> </w:t>
      </w:r>
      <w:r>
        <w:rPr>
          <w:color w:val="231F20"/>
        </w:rPr>
        <w:t>boundaries,</w:t>
      </w:r>
      <w:r>
        <w:rPr>
          <w:color w:val="231F20"/>
          <w:spacing w:val="-11"/>
        </w:rPr>
        <w:t> </w:t>
      </w:r>
      <w:r>
        <w:rPr>
          <w:color w:val="231F20"/>
        </w:rPr>
        <w:t>we</w:t>
      </w:r>
      <w:r>
        <w:rPr>
          <w:color w:val="231F20"/>
          <w:spacing w:val="-3"/>
        </w:rPr>
        <w:t> </w:t>
      </w:r>
      <w:r>
        <w:rPr>
          <w:color w:val="231F20"/>
        </w:rPr>
        <w:t>normally</w:t>
      </w:r>
      <w:r>
        <w:rPr>
          <w:color w:val="231F20"/>
          <w:spacing w:val="-8"/>
        </w:rPr>
        <w:t> </w:t>
      </w:r>
      <w:r>
        <w:rPr>
          <w:color w:val="231F20"/>
        </w:rPr>
        <w:t>model</w:t>
      </w:r>
      <w:r>
        <w:rPr>
          <w:color w:val="231F20"/>
          <w:spacing w:val="-7"/>
        </w:rPr>
        <w:t> </w:t>
      </w:r>
      <w:r>
        <w:rPr>
          <w:color w:val="231F20"/>
        </w:rPr>
        <w:t>what</w:t>
      </w:r>
      <w:r>
        <w:rPr>
          <w:color w:val="231F20"/>
          <w:spacing w:val="-6"/>
        </w:rPr>
        <w:t> </w:t>
      </w:r>
      <w:r>
        <w:rPr>
          <w:color w:val="231F20"/>
        </w:rPr>
        <w:t>happens</w:t>
      </w:r>
      <w:r>
        <w:rPr>
          <w:color w:val="231F20"/>
          <w:spacing w:val="-10"/>
        </w:rPr>
        <w:t> </w:t>
      </w:r>
      <w:r>
        <w:rPr>
          <w:color w:val="231F20"/>
        </w:rPr>
        <w:t>with</w:t>
      </w:r>
      <w:r>
        <w:rPr>
          <w:color w:val="231F20"/>
          <w:spacing w:val="-2"/>
        </w:rPr>
        <w:t> </w:t>
      </w:r>
      <w:r>
        <w:rPr>
          <w:color w:val="231F20"/>
        </w:rPr>
        <w:t>light</w:t>
      </w:r>
      <w:r>
        <w:rPr>
          <w:color w:val="231F20"/>
          <w:spacing w:val="-7"/>
        </w:rPr>
        <w:t> </w:t>
      </w:r>
      <w:r>
        <w:rPr>
          <w:color w:val="231F20"/>
        </w:rPr>
        <w:t>by</w:t>
      </w:r>
      <w:r>
        <w:rPr>
          <w:color w:val="231F20"/>
          <w:spacing w:val="-4"/>
        </w:rPr>
        <w:t> </w:t>
      </w:r>
      <w:r>
        <w:rPr>
          <w:color w:val="231F20"/>
        </w:rPr>
        <w:t>means of a reflectance function.  These functions can be measured directly by means  of </w:t>
      </w:r>
      <w:r>
        <w:rPr>
          <w:i/>
          <w:color w:val="231F20"/>
        </w:rPr>
        <w:t>gonioreflectometers</w:t>
      </w:r>
      <w:r>
        <w:rPr>
          <w:color w:val="231F20"/>
        </w:rPr>
        <w:t>, leading to a large amount of tabled data, which can be more compactly represented by various different functions. Nonetheless, these reflectance</w:t>
      </w:r>
      <w:r>
        <w:rPr>
          <w:color w:val="231F20"/>
          <w:spacing w:val="-16"/>
        </w:rPr>
        <w:t> </w:t>
      </w:r>
      <w:r>
        <w:rPr>
          <w:color w:val="231F20"/>
        </w:rPr>
        <w:t>functions</w:t>
      </w:r>
      <w:r>
        <w:rPr>
          <w:color w:val="231F20"/>
          <w:spacing w:val="-19"/>
        </w:rPr>
        <w:t> </w:t>
      </w:r>
      <w:r>
        <w:rPr>
          <w:color w:val="231F20"/>
        </w:rPr>
        <w:t>are</w:t>
      </w:r>
      <w:r>
        <w:rPr>
          <w:color w:val="231F20"/>
          <w:spacing w:val="-16"/>
        </w:rPr>
        <w:t> </w:t>
      </w:r>
      <w:r>
        <w:rPr>
          <w:color w:val="231F20"/>
        </w:rPr>
        <w:t>empirical</w:t>
      </w:r>
      <w:r>
        <w:rPr>
          <w:color w:val="231F20"/>
          <w:spacing w:val="-16"/>
        </w:rPr>
        <w:t> </w:t>
      </w:r>
      <w:r>
        <w:rPr>
          <w:color w:val="231F20"/>
        </w:rPr>
        <w:t>in</w:t>
      </w:r>
      <w:r>
        <w:rPr>
          <w:color w:val="231F20"/>
          <w:spacing w:val="-12"/>
        </w:rPr>
        <w:t> </w:t>
      </w:r>
      <w:r>
        <w:rPr>
          <w:color w:val="231F20"/>
        </w:rPr>
        <w:t>nature,</w:t>
      </w:r>
      <w:r>
        <w:rPr>
          <w:color w:val="231F20"/>
          <w:spacing w:val="-15"/>
        </w:rPr>
        <w:t> </w:t>
      </w:r>
      <w:r>
        <w:rPr>
          <w:color w:val="231F20"/>
        </w:rPr>
        <w:t>i.e.,</w:t>
      </w:r>
      <w:r>
        <w:rPr>
          <w:color w:val="231F20"/>
          <w:spacing w:val="-13"/>
        </w:rPr>
        <w:t> </w:t>
      </w:r>
      <w:r>
        <w:rPr>
          <w:color w:val="231F20"/>
        </w:rPr>
        <w:t>they</w:t>
      </w:r>
      <w:r>
        <w:rPr>
          <w:color w:val="231F20"/>
          <w:spacing w:val="-15"/>
        </w:rPr>
        <w:t> </w:t>
      </w:r>
      <w:r>
        <w:rPr>
          <w:color w:val="231F20"/>
        </w:rPr>
        <w:t>abstract</w:t>
      </w:r>
      <w:r>
        <w:rPr>
          <w:color w:val="231F20"/>
          <w:spacing w:val="-16"/>
        </w:rPr>
        <w:t> </w:t>
      </w:r>
      <w:r>
        <w:rPr>
          <w:color w:val="231F20"/>
        </w:rPr>
        <w:t>away</w:t>
      </w:r>
      <w:r>
        <w:rPr>
          <w:color w:val="231F20"/>
          <w:spacing w:val="-15"/>
        </w:rPr>
        <w:t> </w:t>
      </w:r>
      <w:r>
        <w:rPr>
          <w:color w:val="231F20"/>
        </w:rPr>
        <w:t>the</w:t>
      </w:r>
      <w:r>
        <w:rPr>
          <w:color w:val="231F20"/>
          <w:spacing w:val="-13"/>
        </w:rPr>
        <w:t> </w:t>
      </w:r>
      <w:r>
        <w:rPr>
          <w:color w:val="231F20"/>
        </w:rPr>
        <w:t>chemistry that happens when a photon is absorbed and re-emitted by an electron. Thus, reflectance</w:t>
      </w:r>
      <w:r>
        <w:rPr>
          <w:color w:val="231F20"/>
          <w:spacing w:val="16"/>
        </w:rPr>
        <w:t> </w:t>
      </w:r>
      <w:r>
        <w:rPr>
          <w:color w:val="231F20"/>
        </w:rPr>
        <w:t>functions</w:t>
      </w:r>
      <w:r>
        <w:rPr>
          <w:color w:val="231F20"/>
          <w:spacing w:val="12"/>
        </w:rPr>
        <w:t> </w:t>
      </w:r>
      <w:r>
        <w:rPr>
          <w:color w:val="231F20"/>
        </w:rPr>
        <w:t>are</w:t>
      </w:r>
      <w:r>
        <w:rPr>
          <w:color w:val="231F20"/>
          <w:spacing w:val="16"/>
        </w:rPr>
        <w:t> </w:t>
      </w:r>
      <w:r>
        <w:rPr>
          <w:color w:val="231F20"/>
        </w:rPr>
        <w:t>useful</w:t>
      </w:r>
      <w:r>
        <w:rPr>
          <w:color w:val="231F20"/>
          <w:spacing w:val="15"/>
        </w:rPr>
        <w:t> </w:t>
      </w:r>
      <w:r>
        <w:rPr>
          <w:color w:val="231F20"/>
        </w:rPr>
        <w:t>for</w:t>
      </w:r>
      <w:r>
        <w:rPr>
          <w:color w:val="231F20"/>
          <w:spacing w:val="16"/>
        </w:rPr>
        <w:t> </w:t>
      </w:r>
      <w:r>
        <w:rPr>
          <w:color w:val="231F20"/>
        </w:rPr>
        <w:t>modeling</w:t>
      </w:r>
      <w:r>
        <w:rPr>
          <w:color w:val="231F20"/>
          <w:spacing w:val="15"/>
        </w:rPr>
        <w:t> </w:t>
      </w:r>
      <w:r>
        <w:rPr>
          <w:color w:val="231F20"/>
        </w:rPr>
        <w:t>in</w:t>
      </w:r>
      <w:r>
        <w:rPr>
          <w:color w:val="231F20"/>
          <w:spacing w:val="16"/>
        </w:rPr>
        <w:t> </w:t>
      </w:r>
      <w:r>
        <w:rPr>
          <w:color w:val="231F20"/>
        </w:rPr>
        <w:t>computer</w:t>
      </w:r>
      <w:r>
        <w:rPr>
          <w:color w:val="231F20"/>
          <w:spacing w:val="14"/>
        </w:rPr>
        <w:t> </w:t>
      </w:r>
      <w:r>
        <w:rPr>
          <w:color w:val="231F20"/>
        </w:rPr>
        <w:t>graphics,</w:t>
      </w:r>
      <w:r>
        <w:rPr>
          <w:color w:val="231F20"/>
          <w:spacing w:val="18"/>
        </w:rPr>
        <w:t> </w:t>
      </w:r>
      <w:r>
        <w:rPr>
          <w:color w:val="231F20"/>
        </w:rPr>
        <w:t>but</w:t>
      </w:r>
      <w:r>
        <w:rPr>
          <w:color w:val="231F20"/>
          <w:spacing w:val="17"/>
        </w:rPr>
        <w:t> </w:t>
      </w:r>
      <w:r>
        <w:rPr>
          <w:color w:val="231F20"/>
        </w:rPr>
        <w:t>do</w:t>
      </w:r>
      <w:r>
        <w:rPr>
          <w:color w:val="231F20"/>
          <w:spacing w:val="16"/>
        </w:rPr>
        <w:t> </w:t>
      </w:r>
      <w:r>
        <w:rPr>
          <w:color w:val="231F20"/>
        </w:rPr>
        <w:t>not</w:t>
      </w:r>
    </w:p>
    <w:p>
      <w:pPr>
        <w:spacing w:after="0" w:line="271" w:lineRule="auto"/>
        <w:jc w:val="both"/>
        <w:sectPr>
          <w:headerReference w:type="even" r:id="rId22"/>
          <w:headerReference w:type="default" r:id="rId23"/>
          <w:pgSz w:w="10800" w:h="13320"/>
          <w:pgMar w:header="1090" w:footer="0" w:top="1300" w:bottom="280" w:left="760" w:right="700"/>
          <w:pgNumType w:start="494"/>
        </w:sectPr>
      </w:pPr>
    </w:p>
    <w:p>
      <w:pPr>
        <w:pStyle w:val="BodyText"/>
      </w:pPr>
    </w:p>
    <w:p>
      <w:pPr>
        <w:pStyle w:val="BodyText"/>
        <w:rPr>
          <w:sz w:val="18"/>
        </w:rPr>
      </w:pPr>
    </w:p>
    <w:p>
      <w:pPr>
        <w:pStyle w:val="BodyText"/>
        <w:spacing w:line="271" w:lineRule="auto"/>
        <w:ind w:left="320" w:right="2554"/>
        <w:jc w:val="both"/>
      </w:pPr>
      <w:r>
        <w:rPr>
          <w:color w:val="231F20"/>
        </w:rPr>
        <w:t>offer</w:t>
      </w:r>
      <w:r>
        <w:rPr>
          <w:color w:val="231F20"/>
          <w:spacing w:val="-19"/>
        </w:rPr>
        <w:t> </w:t>
      </w:r>
      <w:r>
        <w:rPr>
          <w:color w:val="231F20"/>
        </w:rPr>
        <w:t>an</w:t>
      </w:r>
      <w:r>
        <w:rPr>
          <w:color w:val="231F20"/>
          <w:spacing w:val="-14"/>
        </w:rPr>
        <w:t> </w:t>
      </w:r>
      <w:r>
        <w:rPr>
          <w:color w:val="231F20"/>
        </w:rPr>
        <w:t>explanation</w:t>
      </w:r>
      <w:r>
        <w:rPr>
          <w:color w:val="231F20"/>
          <w:spacing w:val="-21"/>
        </w:rPr>
        <w:t> </w:t>
      </w:r>
      <w:r>
        <w:rPr>
          <w:color w:val="231F20"/>
        </w:rPr>
        <w:t>as</w:t>
      </w:r>
      <w:r>
        <w:rPr>
          <w:color w:val="231F20"/>
          <w:spacing w:val="-16"/>
        </w:rPr>
        <w:t> </w:t>
      </w:r>
      <w:r>
        <w:rPr>
          <w:color w:val="231F20"/>
        </w:rPr>
        <w:t>to</w:t>
      </w:r>
      <w:r>
        <w:rPr>
          <w:color w:val="231F20"/>
          <w:spacing w:val="-16"/>
        </w:rPr>
        <w:t> </w:t>
      </w:r>
      <w:r>
        <w:rPr>
          <w:color w:val="231F20"/>
        </w:rPr>
        <w:t>why</w:t>
      </w:r>
      <w:r>
        <w:rPr>
          <w:color w:val="231F20"/>
          <w:spacing w:val="-16"/>
        </w:rPr>
        <w:t> </w:t>
      </w:r>
      <w:r>
        <w:rPr>
          <w:color w:val="231F20"/>
        </w:rPr>
        <w:t>certain</w:t>
      </w:r>
      <w:r>
        <w:rPr>
          <w:color w:val="231F20"/>
          <w:spacing w:val="-16"/>
        </w:rPr>
        <w:t> </w:t>
      </w:r>
      <w:r>
        <w:rPr>
          <w:color w:val="231F20"/>
        </w:rPr>
        <w:t>wavelengths</w:t>
      </w:r>
      <w:r>
        <w:rPr>
          <w:color w:val="231F20"/>
          <w:spacing w:val="-21"/>
        </w:rPr>
        <w:t> </w:t>
      </w:r>
      <w:r>
        <w:rPr>
          <w:color w:val="231F20"/>
        </w:rPr>
        <w:t>of</w:t>
      </w:r>
      <w:r>
        <w:rPr>
          <w:color w:val="231F20"/>
          <w:spacing w:val="-17"/>
        </w:rPr>
        <w:t> </w:t>
      </w:r>
      <w:r>
        <w:rPr>
          <w:color w:val="231F20"/>
        </w:rPr>
        <w:t>light</w:t>
      </w:r>
      <w:r>
        <w:rPr>
          <w:color w:val="231F20"/>
          <w:spacing w:val="-17"/>
        </w:rPr>
        <w:t> </w:t>
      </w:r>
      <w:r>
        <w:rPr>
          <w:color w:val="231F20"/>
        </w:rPr>
        <w:t>are</w:t>
      </w:r>
      <w:r>
        <w:rPr>
          <w:color w:val="231F20"/>
          <w:spacing w:val="-16"/>
        </w:rPr>
        <w:t> </w:t>
      </w:r>
      <w:r>
        <w:rPr>
          <w:color w:val="231F20"/>
        </w:rPr>
        <w:t>absorbed</w:t>
      </w:r>
      <w:r>
        <w:rPr>
          <w:color w:val="231F20"/>
          <w:spacing w:val="-20"/>
        </w:rPr>
        <w:t> </w:t>
      </w:r>
      <w:r>
        <w:rPr>
          <w:color w:val="231F20"/>
        </w:rPr>
        <w:t>and</w:t>
      </w:r>
      <w:r>
        <w:rPr>
          <w:color w:val="231F20"/>
          <w:spacing w:val="-16"/>
        </w:rPr>
        <w:t> </w:t>
      </w:r>
      <w:r>
        <w:rPr>
          <w:color w:val="231F20"/>
        </w:rPr>
        <w:t>others are reflected. </w:t>
      </w:r>
      <w:r>
        <w:rPr>
          <w:color w:val="231F20"/>
          <w:spacing w:val="-9"/>
        </w:rPr>
        <w:t>We </w:t>
      </w:r>
      <w:r>
        <w:rPr>
          <w:color w:val="231F20"/>
        </w:rPr>
        <w:t>can therefore not use reflectance functions to explain why the light</w:t>
      </w:r>
      <w:r>
        <w:rPr>
          <w:color w:val="231F20"/>
          <w:spacing w:val="-12"/>
        </w:rPr>
        <w:t> </w:t>
      </w:r>
      <w:r>
        <w:rPr>
          <w:color w:val="231F20"/>
        </w:rPr>
        <w:t>reflected</w:t>
      </w:r>
      <w:r>
        <w:rPr>
          <w:color w:val="231F20"/>
          <w:spacing w:val="-12"/>
        </w:rPr>
        <w:t> </w:t>
      </w:r>
      <w:r>
        <w:rPr>
          <w:color w:val="231F20"/>
        </w:rPr>
        <w:t>off</w:t>
      </w:r>
      <w:r>
        <w:rPr>
          <w:color w:val="231F20"/>
          <w:spacing w:val="-12"/>
        </w:rPr>
        <w:t> </w:t>
      </w:r>
      <w:r>
        <w:rPr>
          <w:color w:val="231F20"/>
        </w:rPr>
        <w:t>a</w:t>
      </w:r>
      <w:r>
        <w:rPr>
          <w:color w:val="231F20"/>
          <w:spacing w:val="-11"/>
        </w:rPr>
        <w:t> </w:t>
      </w:r>
      <w:r>
        <w:rPr>
          <w:color w:val="231F20"/>
        </w:rPr>
        <w:t>banana</w:t>
      </w:r>
      <w:r>
        <w:rPr>
          <w:color w:val="231F20"/>
          <w:spacing w:val="-13"/>
        </w:rPr>
        <w:t> </w:t>
      </w:r>
      <w:r>
        <w:rPr>
          <w:color w:val="231F20"/>
        </w:rPr>
        <w:t>has</w:t>
      </w:r>
      <w:r>
        <w:rPr>
          <w:color w:val="231F20"/>
          <w:spacing w:val="-11"/>
        </w:rPr>
        <w:t> </w:t>
      </w:r>
      <w:r>
        <w:rPr>
          <w:color w:val="231F20"/>
        </w:rPr>
        <w:t>a</w:t>
      </w:r>
      <w:r>
        <w:rPr>
          <w:color w:val="231F20"/>
          <w:spacing w:val="-11"/>
        </w:rPr>
        <w:t> </w:t>
      </w:r>
      <w:r>
        <w:rPr>
          <w:color w:val="231F20"/>
        </w:rPr>
        <w:t>spectral</w:t>
      </w:r>
      <w:r>
        <w:rPr>
          <w:color w:val="231F20"/>
          <w:spacing w:val="-11"/>
        </w:rPr>
        <w:t> </w:t>
      </w:r>
      <w:r>
        <w:rPr>
          <w:color w:val="231F20"/>
        </w:rPr>
        <w:t>composition</w:t>
      </w:r>
      <w:r>
        <w:rPr>
          <w:color w:val="231F20"/>
          <w:spacing w:val="-14"/>
        </w:rPr>
        <w:t> </w:t>
      </w:r>
      <w:r>
        <w:rPr>
          <w:color w:val="231F20"/>
        </w:rPr>
        <w:t>that</w:t>
      </w:r>
      <w:r>
        <w:rPr>
          <w:color w:val="231F20"/>
          <w:spacing w:val="-11"/>
        </w:rPr>
        <w:t> </w:t>
      </w:r>
      <w:r>
        <w:rPr>
          <w:color w:val="231F20"/>
        </w:rPr>
        <w:t>appears</w:t>
      </w:r>
      <w:r>
        <w:rPr>
          <w:color w:val="231F20"/>
          <w:spacing w:val="-15"/>
        </w:rPr>
        <w:t> </w:t>
      </w:r>
      <w:r>
        <w:rPr>
          <w:color w:val="231F20"/>
        </w:rPr>
        <w:t>to</w:t>
      </w:r>
      <w:r>
        <w:rPr>
          <w:color w:val="231F20"/>
          <w:spacing w:val="-10"/>
        </w:rPr>
        <w:t> </w:t>
      </w:r>
      <w:r>
        <w:rPr>
          <w:color w:val="231F20"/>
        </w:rPr>
        <w:t>us</w:t>
      </w:r>
      <w:r>
        <w:rPr>
          <w:color w:val="231F20"/>
          <w:spacing w:val="-11"/>
        </w:rPr>
        <w:t> </w:t>
      </w:r>
      <w:r>
        <w:rPr>
          <w:color w:val="231F20"/>
        </w:rPr>
        <w:t>as</w:t>
      </w:r>
      <w:r>
        <w:rPr>
          <w:color w:val="231F20"/>
          <w:spacing w:val="-10"/>
        </w:rPr>
        <w:t> </w:t>
      </w:r>
      <w:r>
        <w:rPr>
          <w:color w:val="231F20"/>
          <w:spacing w:val="-3"/>
        </w:rPr>
        <w:t>yellow. </w:t>
      </w:r>
      <w:r>
        <w:rPr>
          <w:color w:val="231F20"/>
        </w:rPr>
        <w:t>For that, we would have to study molecular orbital theory, a topic beyond the scope of this</w:t>
      </w:r>
      <w:r>
        <w:rPr>
          <w:color w:val="231F20"/>
          <w:spacing w:val="-7"/>
        </w:rPr>
        <w:t> </w:t>
      </w:r>
      <w:r>
        <w:rPr>
          <w:color w:val="231F20"/>
        </w:rPr>
        <w:t>book.</w:t>
      </w:r>
    </w:p>
    <w:p>
      <w:pPr>
        <w:pStyle w:val="BodyText"/>
        <w:spacing w:line="271" w:lineRule="auto" w:before="4"/>
        <w:ind w:left="320" w:right="2556" w:firstLine="299"/>
        <w:jc w:val="both"/>
      </w:pPr>
      <w:r>
        <w:rPr>
          <w:color w:val="231F20"/>
        </w:rPr>
        <w:t>Finally, when light reaches the retina, it is transcoded into electrical signals that</w:t>
      </w:r>
      <w:r>
        <w:rPr>
          <w:color w:val="231F20"/>
          <w:spacing w:val="-6"/>
        </w:rPr>
        <w:t> </w:t>
      </w:r>
      <w:r>
        <w:rPr>
          <w:color w:val="231F20"/>
        </w:rPr>
        <w:t>are</w:t>
      </w:r>
      <w:r>
        <w:rPr>
          <w:color w:val="231F20"/>
          <w:spacing w:val="-7"/>
        </w:rPr>
        <w:t> </w:t>
      </w:r>
      <w:r>
        <w:rPr>
          <w:color w:val="231F20"/>
        </w:rPr>
        <w:t>propagated</w:t>
      </w:r>
      <w:r>
        <w:rPr>
          <w:color w:val="231F20"/>
          <w:spacing w:val="-12"/>
        </w:rPr>
        <w:t> </w:t>
      </w:r>
      <w:r>
        <w:rPr>
          <w:color w:val="231F20"/>
        </w:rPr>
        <w:t>to</w:t>
      </w:r>
      <w:r>
        <w:rPr>
          <w:color w:val="231F20"/>
          <w:spacing w:val="-3"/>
        </w:rPr>
        <w:t> </w:t>
      </w:r>
      <w:r>
        <w:rPr>
          <w:color w:val="231F20"/>
        </w:rPr>
        <w:t>the</w:t>
      </w:r>
      <w:r>
        <w:rPr>
          <w:color w:val="231F20"/>
          <w:spacing w:val="-5"/>
        </w:rPr>
        <w:t> </w:t>
      </w:r>
      <w:r>
        <w:rPr>
          <w:color w:val="231F20"/>
        </w:rPr>
        <w:t>brain.</w:t>
      </w:r>
      <w:r>
        <w:rPr>
          <w:color w:val="231F20"/>
          <w:spacing w:val="5"/>
        </w:rPr>
        <w:t> </w:t>
      </w:r>
      <w:r>
        <w:rPr>
          <w:color w:val="231F20"/>
        </w:rPr>
        <w:t>A</w:t>
      </w:r>
      <w:r>
        <w:rPr>
          <w:color w:val="231F20"/>
          <w:spacing w:val="-4"/>
        </w:rPr>
        <w:t> </w:t>
      </w:r>
      <w:r>
        <w:rPr>
          <w:color w:val="231F20"/>
        </w:rPr>
        <w:t>large</w:t>
      </w:r>
      <w:r>
        <w:rPr>
          <w:color w:val="231F20"/>
          <w:spacing w:val="-8"/>
        </w:rPr>
        <w:t> </w:t>
      </w:r>
      <w:r>
        <w:rPr>
          <w:color w:val="231F20"/>
        </w:rPr>
        <w:t>part</w:t>
      </w:r>
      <w:r>
        <w:rPr>
          <w:color w:val="231F20"/>
          <w:spacing w:val="-7"/>
        </w:rPr>
        <w:t> </w:t>
      </w:r>
      <w:r>
        <w:rPr>
          <w:color w:val="231F20"/>
        </w:rPr>
        <w:t>of</w:t>
      </w:r>
      <w:r>
        <w:rPr>
          <w:color w:val="231F20"/>
          <w:spacing w:val="-7"/>
        </w:rPr>
        <w:t> </w:t>
      </w:r>
      <w:r>
        <w:rPr>
          <w:color w:val="231F20"/>
        </w:rPr>
        <w:t>the</w:t>
      </w:r>
      <w:r>
        <w:rPr>
          <w:color w:val="231F20"/>
          <w:spacing w:val="-4"/>
        </w:rPr>
        <w:t> </w:t>
      </w:r>
      <w:r>
        <w:rPr>
          <w:color w:val="231F20"/>
        </w:rPr>
        <w:t>brain</w:t>
      </w:r>
      <w:r>
        <w:rPr>
          <w:color w:val="231F20"/>
          <w:spacing w:val="-7"/>
        </w:rPr>
        <w:t> </w:t>
      </w:r>
      <w:r>
        <w:rPr>
          <w:color w:val="231F20"/>
        </w:rPr>
        <w:t>is</w:t>
      </w:r>
      <w:r>
        <w:rPr>
          <w:color w:val="231F20"/>
          <w:spacing w:val="-3"/>
        </w:rPr>
        <w:t> </w:t>
      </w:r>
      <w:r>
        <w:rPr>
          <w:color w:val="231F20"/>
        </w:rPr>
        <w:t>devoted</w:t>
      </w:r>
      <w:r>
        <w:rPr>
          <w:color w:val="231F20"/>
          <w:spacing w:val="-9"/>
        </w:rPr>
        <w:t> </w:t>
      </w:r>
      <w:r>
        <w:rPr>
          <w:color w:val="231F20"/>
        </w:rPr>
        <w:t>to</w:t>
      </w:r>
      <w:r>
        <w:rPr>
          <w:color w:val="231F20"/>
          <w:spacing w:val="-3"/>
        </w:rPr>
        <w:t> </w:t>
      </w:r>
      <w:r>
        <w:rPr>
          <w:color w:val="231F20"/>
        </w:rPr>
        <w:t>processing visual signals, part of which gives rise to the sensation of </w:t>
      </w:r>
      <w:r>
        <w:rPr>
          <w:color w:val="231F20"/>
          <w:spacing w:val="-3"/>
        </w:rPr>
        <w:t>color. </w:t>
      </w:r>
      <w:r>
        <w:rPr>
          <w:color w:val="231F20"/>
        </w:rPr>
        <w:t>Thus, even if  we know the spectrum of light that is reflected off a banana, we do not know yet why</w:t>
      </w:r>
      <w:r>
        <w:rPr>
          <w:color w:val="231F20"/>
          <w:spacing w:val="-8"/>
        </w:rPr>
        <w:t> </w:t>
      </w:r>
      <w:r>
        <w:rPr>
          <w:color w:val="231F20"/>
        </w:rPr>
        <w:t>humans</w:t>
      </w:r>
      <w:r>
        <w:rPr>
          <w:color w:val="231F20"/>
          <w:spacing w:val="-11"/>
        </w:rPr>
        <w:t> </w:t>
      </w:r>
      <w:r>
        <w:rPr>
          <w:color w:val="231F20"/>
        </w:rPr>
        <w:t>associate</w:t>
      </w:r>
      <w:r>
        <w:rPr>
          <w:color w:val="231F20"/>
          <w:spacing w:val="-5"/>
        </w:rPr>
        <w:t> </w:t>
      </w:r>
      <w:r>
        <w:rPr>
          <w:color w:val="231F20"/>
        </w:rPr>
        <w:t>the</w:t>
      </w:r>
      <w:r>
        <w:rPr>
          <w:color w:val="231F20"/>
          <w:spacing w:val="-8"/>
        </w:rPr>
        <w:t> </w:t>
      </w:r>
      <w:r>
        <w:rPr>
          <w:color w:val="231F20"/>
        </w:rPr>
        <w:t>term</w:t>
      </w:r>
      <w:r>
        <w:rPr>
          <w:color w:val="231F20"/>
          <w:spacing w:val="-7"/>
        </w:rPr>
        <w:t> </w:t>
      </w:r>
      <w:r>
        <w:rPr>
          <w:color w:val="231F20"/>
        </w:rPr>
        <w:t>“yellow”</w:t>
      </w:r>
      <w:r>
        <w:rPr>
          <w:color w:val="231F20"/>
          <w:spacing w:val="-7"/>
        </w:rPr>
        <w:t> </w:t>
      </w:r>
      <w:r>
        <w:rPr>
          <w:color w:val="231F20"/>
        </w:rPr>
        <w:t>with</w:t>
      </w:r>
      <w:r>
        <w:rPr>
          <w:color w:val="231F20"/>
          <w:spacing w:val="-5"/>
        </w:rPr>
        <w:t> </w:t>
      </w:r>
      <w:r>
        <w:rPr>
          <w:color w:val="231F20"/>
        </w:rPr>
        <w:t>it.</w:t>
      </w:r>
      <w:r>
        <w:rPr>
          <w:color w:val="231F20"/>
          <w:spacing w:val="6"/>
        </w:rPr>
        <w:t> </w:t>
      </w:r>
      <w:r>
        <w:rPr>
          <w:color w:val="231F20"/>
        </w:rPr>
        <w:t>Moreover,</w:t>
      </w:r>
      <w:r>
        <w:rPr>
          <w:color w:val="231F20"/>
          <w:spacing w:val="-12"/>
        </w:rPr>
        <w:t> </w:t>
      </w:r>
      <w:r>
        <w:rPr>
          <w:color w:val="231F20"/>
        </w:rPr>
        <w:t>as</w:t>
      </w:r>
      <w:r>
        <w:rPr>
          <w:color w:val="231F20"/>
          <w:spacing w:val="-7"/>
        </w:rPr>
        <w:t> </w:t>
      </w:r>
      <w:r>
        <w:rPr>
          <w:color w:val="231F20"/>
        </w:rPr>
        <w:t>we</w:t>
      </w:r>
      <w:r>
        <w:rPr>
          <w:color w:val="231F20"/>
          <w:spacing w:val="-5"/>
        </w:rPr>
        <w:t> </w:t>
      </w:r>
      <w:r>
        <w:rPr>
          <w:color w:val="231F20"/>
        </w:rPr>
        <w:t>will</w:t>
      </w:r>
      <w:r>
        <w:rPr>
          <w:color w:val="231F20"/>
          <w:spacing w:val="-8"/>
        </w:rPr>
        <w:t> </w:t>
      </w:r>
      <w:r>
        <w:rPr>
          <w:color w:val="231F20"/>
        </w:rPr>
        <w:t>find</w:t>
      </w:r>
      <w:r>
        <w:rPr>
          <w:color w:val="231F20"/>
          <w:spacing w:val="-7"/>
        </w:rPr>
        <w:t> </w:t>
      </w:r>
      <w:r>
        <w:rPr>
          <w:color w:val="231F20"/>
        </w:rPr>
        <w:t>out</w:t>
      </w:r>
      <w:r>
        <w:rPr>
          <w:color w:val="231F20"/>
          <w:spacing w:val="-8"/>
        </w:rPr>
        <w:t> </w:t>
      </w:r>
      <w:r>
        <w:rPr>
          <w:color w:val="231F20"/>
        </w:rPr>
        <w:t>in the remainder of this chapter, our perception of color is vastly more complicated than it would seem at first glance. It changes with illumination, varies between observers, and varies within an observer over</w:t>
      </w:r>
      <w:r>
        <w:rPr>
          <w:color w:val="231F20"/>
          <w:spacing w:val="-27"/>
        </w:rPr>
        <w:t> </w:t>
      </w:r>
      <w:r>
        <w:rPr>
          <w:color w:val="231F20"/>
        </w:rPr>
        <w:t>time.</w:t>
      </w:r>
    </w:p>
    <w:p>
      <w:pPr>
        <w:pStyle w:val="BodyText"/>
        <w:spacing w:line="271" w:lineRule="auto" w:before="2"/>
        <w:ind w:left="320" w:right="2556" w:firstLine="300"/>
        <w:jc w:val="both"/>
      </w:pPr>
      <w:r>
        <w:rPr>
          <w:color w:val="231F20"/>
        </w:rPr>
        <w:t>In other words, the spectrum of light coming off a banana is perceived in the context</w:t>
      </w:r>
      <w:r>
        <w:rPr>
          <w:color w:val="231F20"/>
          <w:spacing w:val="-11"/>
        </w:rPr>
        <w:t> </w:t>
      </w:r>
      <w:r>
        <w:rPr>
          <w:color w:val="231F20"/>
        </w:rPr>
        <w:t>of</w:t>
      </w:r>
      <w:r>
        <w:rPr>
          <w:color w:val="231F20"/>
          <w:spacing w:val="-5"/>
        </w:rPr>
        <w:t> </w:t>
      </w:r>
      <w:r>
        <w:rPr>
          <w:color w:val="231F20"/>
        </w:rPr>
        <w:t>an</w:t>
      </w:r>
      <w:r>
        <w:rPr>
          <w:color w:val="231F20"/>
          <w:spacing w:val="-8"/>
        </w:rPr>
        <w:t> </w:t>
      </w:r>
      <w:r>
        <w:rPr>
          <w:color w:val="231F20"/>
        </w:rPr>
        <w:t>environment. </w:t>
      </w:r>
      <w:r>
        <w:rPr>
          <w:color w:val="231F20"/>
          <w:spacing w:val="-9"/>
        </w:rPr>
        <w:t>To</w:t>
      </w:r>
      <w:r>
        <w:rPr>
          <w:color w:val="231F20"/>
          <w:spacing w:val="-5"/>
        </w:rPr>
        <w:t> </w:t>
      </w:r>
      <w:r>
        <w:rPr>
          <w:color w:val="231F20"/>
        </w:rPr>
        <w:t>predict</w:t>
      </w:r>
      <w:r>
        <w:rPr>
          <w:color w:val="231F20"/>
          <w:spacing w:val="-8"/>
        </w:rPr>
        <w:t> </w:t>
      </w:r>
      <w:r>
        <w:rPr>
          <w:color w:val="231F20"/>
        </w:rPr>
        <w:t>how</w:t>
      </w:r>
      <w:r>
        <w:rPr>
          <w:color w:val="231F20"/>
          <w:spacing w:val="-9"/>
        </w:rPr>
        <w:t> </w:t>
      </w:r>
      <w:r>
        <w:rPr>
          <w:color w:val="231F20"/>
        </w:rPr>
        <w:t>an</w:t>
      </w:r>
      <w:r>
        <w:rPr>
          <w:color w:val="231F20"/>
          <w:spacing w:val="-7"/>
        </w:rPr>
        <w:t> </w:t>
      </w:r>
      <w:r>
        <w:rPr>
          <w:color w:val="231F20"/>
        </w:rPr>
        <w:t>observer</w:t>
      </w:r>
      <w:r>
        <w:rPr>
          <w:color w:val="231F20"/>
          <w:spacing w:val="-9"/>
        </w:rPr>
        <w:t> </w:t>
      </w:r>
      <w:r>
        <w:rPr>
          <w:color w:val="231F20"/>
        </w:rPr>
        <w:t>perceives</w:t>
      </w:r>
      <w:r>
        <w:rPr>
          <w:color w:val="231F20"/>
          <w:spacing w:val="-11"/>
        </w:rPr>
        <w:t> </w:t>
      </w:r>
      <w:r>
        <w:rPr>
          <w:color w:val="231F20"/>
        </w:rPr>
        <w:t>a</w:t>
      </w:r>
      <w:r>
        <w:rPr>
          <w:color w:val="231F20"/>
          <w:spacing w:val="-4"/>
        </w:rPr>
        <w:t> </w:t>
      </w:r>
      <w:r>
        <w:rPr>
          <w:color w:val="231F20"/>
        </w:rPr>
        <w:t>“banana</w:t>
      </w:r>
      <w:r>
        <w:rPr>
          <w:color w:val="231F20"/>
          <w:spacing w:val="-10"/>
        </w:rPr>
        <w:t> </w:t>
      </w:r>
      <w:r>
        <w:rPr>
          <w:color w:val="231F20"/>
        </w:rPr>
        <w:t>spec- trum”</w:t>
      </w:r>
      <w:r>
        <w:rPr>
          <w:color w:val="231F20"/>
          <w:spacing w:val="-5"/>
        </w:rPr>
        <w:t> </w:t>
      </w:r>
      <w:r>
        <w:rPr>
          <w:color w:val="231F20"/>
        </w:rPr>
        <w:t>requires</w:t>
      </w:r>
      <w:r>
        <w:rPr>
          <w:color w:val="231F20"/>
          <w:spacing w:val="-4"/>
        </w:rPr>
        <w:t> </w:t>
      </w:r>
      <w:r>
        <w:rPr>
          <w:color w:val="231F20"/>
        </w:rPr>
        <w:t>knowledge</w:t>
      </w:r>
      <w:r>
        <w:rPr>
          <w:color w:val="231F20"/>
          <w:spacing w:val="-10"/>
        </w:rPr>
        <w:t> </w:t>
      </w:r>
      <w:r>
        <w:rPr>
          <w:color w:val="231F20"/>
        </w:rPr>
        <w:t>of</w:t>
      </w:r>
      <w:r>
        <w:rPr>
          <w:color w:val="231F20"/>
          <w:spacing w:val="-2"/>
        </w:rPr>
        <w:t> </w:t>
      </w:r>
      <w:r>
        <w:rPr>
          <w:color w:val="231F20"/>
        </w:rPr>
        <w:t>the</w:t>
      </w:r>
      <w:r>
        <w:rPr>
          <w:color w:val="231F20"/>
          <w:spacing w:val="-3"/>
        </w:rPr>
        <w:t> </w:t>
      </w:r>
      <w:r>
        <w:rPr>
          <w:color w:val="231F20"/>
        </w:rPr>
        <w:t>environment</w:t>
      </w:r>
      <w:r>
        <w:rPr>
          <w:color w:val="231F20"/>
          <w:spacing w:val="-8"/>
        </w:rPr>
        <w:t> </w:t>
      </w:r>
      <w:r>
        <w:rPr>
          <w:color w:val="231F20"/>
        </w:rPr>
        <w:t>that</w:t>
      </w:r>
      <w:r>
        <w:rPr>
          <w:color w:val="231F20"/>
          <w:spacing w:val="-3"/>
        </w:rPr>
        <w:t> </w:t>
      </w:r>
      <w:r>
        <w:rPr>
          <w:color w:val="231F20"/>
        </w:rPr>
        <w:t>contains</w:t>
      </w:r>
      <w:r>
        <w:rPr>
          <w:color w:val="231F20"/>
          <w:spacing w:val="-6"/>
        </w:rPr>
        <w:t> </w:t>
      </w:r>
      <w:r>
        <w:rPr>
          <w:color w:val="231F20"/>
        </w:rPr>
        <w:t>the</w:t>
      </w:r>
      <w:r>
        <w:rPr>
          <w:color w:val="231F20"/>
          <w:spacing w:val="-3"/>
        </w:rPr>
        <w:t> </w:t>
      </w:r>
      <w:r>
        <w:rPr>
          <w:color w:val="231F20"/>
        </w:rPr>
        <w:t>banana</w:t>
      </w:r>
      <w:r>
        <w:rPr>
          <w:color w:val="231F20"/>
          <w:spacing w:val="-5"/>
        </w:rPr>
        <w:t> </w:t>
      </w:r>
      <w:r>
        <w:rPr>
          <w:color w:val="231F20"/>
        </w:rPr>
        <w:t>as</w:t>
      </w:r>
      <w:r>
        <w:rPr>
          <w:color w:val="231F20"/>
          <w:spacing w:val="-1"/>
        </w:rPr>
        <w:t> </w:t>
      </w:r>
      <w:r>
        <w:rPr>
          <w:color w:val="231F20"/>
        </w:rPr>
        <w:t>well</w:t>
      </w:r>
      <w:r>
        <w:rPr>
          <w:color w:val="231F20"/>
          <w:spacing w:val="-1"/>
        </w:rPr>
        <w:t> </w:t>
      </w:r>
      <w:r>
        <w:rPr>
          <w:color w:val="231F20"/>
        </w:rPr>
        <w:t>as the observer’s environment. In many instances, these two environments are the same. </w:t>
      </w:r>
      <w:r>
        <w:rPr>
          <w:color w:val="231F20"/>
          <w:spacing w:val="-3"/>
        </w:rPr>
        <w:t>However, </w:t>
      </w:r>
      <w:r>
        <w:rPr>
          <w:color w:val="231F20"/>
        </w:rPr>
        <w:t>when we are displaying a photograph of a banana on a moni- tor, then these two environments will be different. As human visual perception depends on the environment the observer is in, it may perceive the banana in the photograph</w:t>
      </w:r>
      <w:r>
        <w:rPr>
          <w:color w:val="231F20"/>
          <w:spacing w:val="-21"/>
        </w:rPr>
        <w:t> </w:t>
      </w:r>
      <w:r>
        <w:rPr>
          <w:color w:val="231F20"/>
        </w:rPr>
        <w:t>differently</w:t>
      </w:r>
      <w:r>
        <w:rPr>
          <w:color w:val="231F20"/>
          <w:spacing w:val="-17"/>
        </w:rPr>
        <w:t> </w:t>
      </w:r>
      <w:r>
        <w:rPr>
          <w:color w:val="231F20"/>
        </w:rPr>
        <w:t>from</w:t>
      </w:r>
      <w:r>
        <w:rPr>
          <w:color w:val="231F20"/>
          <w:spacing w:val="-17"/>
        </w:rPr>
        <w:t> </w:t>
      </w:r>
      <w:r>
        <w:rPr>
          <w:color w:val="231F20"/>
        </w:rPr>
        <w:t>how</w:t>
      </w:r>
      <w:r>
        <w:rPr>
          <w:color w:val="231F20"/>
          <w:spacing w:val="-16"/>
        </w:rPr>
        <w:t> </w:t>
      </w:r>
      <w:r>
        <w:rPr>
          <w:color w:val="231F20"/>
        </w:rPr>
        <w:t>an</w:t>
      </w:r>
      <w:r>
        <w:rPr>
          <w:color w:val="231F20"/>
          <w:spacing w:val="-14"/>
        </w:rPr>
        <w:t> </w:t>
      </w:r>
      <w:r>
        <w:rPr>
          <w:color w:val="231F20"/>
        </w:rPr>
        <w:t>observer</w:t>
      </w:r>
      <w:r>
        <w:rPr>
          <w:color w:val="231F20"/>
          <w:spacing w:val="-17"/>
        </w:rPr>
        <w:t> </w:t>
      </w:r>
      <w:r>
        <w:rPr>
          <w:color w:val="231F20"/>
        </w:rPr>
        <w:t>directly</w:t>
      </w:r>
      <w:r>
        <w:rPr>
          <w:color w:val="231F20"/>
          <w:spacing w:val="-15"/>
        </w:rPr>
        <w:t> </w:t>
      </w:r>
      <w:r>
        <w:rPr>
          <w:color w:val="231F20"/>
        </w:rPr>
        <w:t>looking</w:t>
      </w:r>
      <w:r>
        <w:rPr>
          <w:color w:val="231F20"/>
          <w:spacing w:val="-16"/>
        </w:rPr>
        <w:t> </w:t>
      </w:r>
      <w:r>
        <w:rPr>
          <w:color w:val="231F20"/>
        </w:rPr>
        <w:t>at</w:t>
      </w:r>
      <w:r>
        <w:rPr>
          <w:color w:val="231F20"/>
          <w:spacing w:val="-14"/>
        </w:rPr>
        <w:t> </w:t>
      </w:r>
      <w:r>
        <w:rPr>
          <w:color w:val="231F20"/>
        </w:rPr>
        <w:t>the</w:t>
      </w:r>
      <w:r>
        <w:rPr>
          <w:color w:val="231F20"/>
          <w:spacing w:val="-16"/>
        </w:rPr>
        <w:t> </w:t>
      </w:r>
      <w:r>
        <w:rPr>
          <w:color w:val="231F20"/>
        </w:rPr>
        <w:t>banana</w:t>
      </w:r>
      <w:r>
        <w:rPr>
          <w:color w:val="231F20"/>
          <w:spacing w:val="-17"/>
        </w:rPr>
        <w:t> </w:t>
      </w:r>
      <w:r>
        <w:rPr>
          <w:color w:val="231F20"/>
        </w:rPr>
        <w:t>would perceive it. This has a significant impact on how we should deal with color and illustrates the complexities associated with</w:t>
      </w:r>
      <w:r>
        <w:rPr>
          <w:color w:val="231F20"/>
          <w:spacing w:val="-15"/>
        </w:rPr>
        <w:t> </w:t>
      </w:r>
      <w:r>
        <w:rPr>
          <w:color w:val="231F20"/>
        </w:rPr>
        <w:t>color.</w:t>
      </w:r>
    </w:p>
    <w:p>
      <w:pPr>
        <w:pStyle w:val="BodyText"/>
        <w:spacing w:line="271" w:lineRule="auto" w:before="1"/>
        <w:ind w:left="320" w:right="2558" w:firstLine="300"/>
        <w:jc w:val="both"/>
      </w:pPr>
      <w:r>
        <w:rPr>
          <w:color w:val="231F20"/>
          <w:spacing w:val="-9"/>
        </w:rPr>
        <w:t>To </w:t>
      </w:r>
      <w:r>
        <w:rPr>
          <w:color w:val="231F20"/>
        </w:rPr>
        <w:t>emphasize the crucial role that human vision plays, we only have to look at the definition of color: “Color is the aspect of visual perception by which an observer</w:t>
      </w:r>
      <w:r>
        <w:rPr>
          <w:color w:val="231F20"/>
          <w:spacing w:val="-11"/>
        </w:rPr>
        <w:t> </w:t>
      </w:r>
      <w:r>
        <w:rPr>
          <w:color w:val="231F20"/>
        </w:rPr>
        <w:t>may</w:t>
      </w:r>
      <w:r>
        <w:rPr>
          <w:color w:val="231F20"/>
          <w:spacing w:val="-7"/>
        </w:rPr>
        <w:t> </w:t>
      </w:r>
      <w:r>
        <w:rPr>
          <w:color w:val="231F20"/>
        </w:rPr>
        <w:t>distinguish</w:t>
      </w:r>
      <w:r>
        <w:rPr>
          <w:color w:val="231F20"/>
          <w:spacing w:val="-9"/>
        </w:rPr>
        <w:t> </w:t>
      </w:r>
      <w:r>
        <w:rPr>
          <w:color w:val="231F20"/>
        </w:rPr>
        <w:t>differences</w:t>
      </w:r>
      <w:r>
        <w:rPr>
          <w:color w:val="231F20"/>
          <w:spacing w:val="-12"/>
        </w:rPr>
        <w:t> </w:t>
      </w:r>
      <w:r>
        <w:rPr>
          <w:color w:val="231F20"/>
        </w:rPr>
        <w:t>between</w:t>
      </w:r>
      <w:r>
        <w:rPr>
          <w:color w:val="231F20"/>
          <w:spacing w:val="-9"/>
        </w:rPr>
        <w:t> </w:t>
      </w:r>
      <w:r>
        <w:rPr>
          <w:color w:val="231F20"/>
        </w:rPr>
        <w:t>two</w:t>
      </w:r>
      <w:r>
        <w:rPr>
          <w:color w:val="231F20"/>
          <w:spacing w:val="-5"/>
        </w:rPr>
        <w:t> </w:t>
      </w:r>
      <w:r>
        <w:rPr>
          <w:color w:val="231F20"/>
        </w:rPr>
        <w:t>structure-free</w:t>
      </w:r>
      <w:r>
        <w:rPr>
          <w:color w:val="231F20"/>
          <w:spacing w:val="-11"/>
        </w:rPr>
        <w:t> </w:t>
      </w:r>
      <w:r>
        <w:rPr>
          <w:color w:val="231F20"/>
        </w:rPr>
        <w:t>fields</w:t>
      </w:r>
      <w:r>
        <w:rPr>
          <w:color w:val="231F20"/>
          <w:spacing w:val="-9"/>
        </w:rPr>
        <w:t> </w:t>
      </w:r>
      <w:r>
        <w:rPr>
          <w:color w:val="231F20"/>
        </w:rPr>
        <w:t>of</w:t>
      </w:r>
      <w:r>
        <w:rPr>
          <w:color w:val="231F20"/>
          <w:spacing w:val="-7"/>
        </w:rPr>
        <w:t> </w:t>
      </w:r>
      <w:r>
        <w:rPr>
          <w:color w:val="231F20"/>
        </w:rPr>
        <w:t>view</w:t>
      </w:r>
      <w:r>
        <w:rPr>
          <w:color w:val="231F20"/>
          <w:spacing w:val="-7"/>
        </w:rPr>
        <w:t> </w:t>
      </w:r>
      <w:r>
        <w:rPr>
          <w:color w:val="231F20"/>
        </w:rPr>
        <w:t>of the same size and shape, such as may be caused by differences in the spectral composition of the radiant energy concerned in the observation” (Wyszecki &amp; Stiles, 2000). In essence, without a human observer there is no</w:t>
      </w:r>
      <w:r>
        <w:rPr>
          <w:color w:val="231F20"/>
          <w:spacing w:val="-30"/>
        </w:rPr>
        <w:t> </w:t>
      </w:r>
      <w:r>
        <w:rPr>
          <w:color w:val="231F20"/>
        </w:rPr>
        <w:t>color.</w:t>
      </w:r>
    </w:p>
    <w:p>
      <w:pPr>
        <w:pStyle w:val="BodyText"/>
        <w:spacing w:line="271" w:lineRule="auto" w:before="3"/>
        <w:ind w:left="320" w:right="2557" w:firstLine="300"/>
        <w:jc w:val="both"/>
      </w:pPr>
      <w:r>
        <w:rPr>
          <w:color w:val="231F20"/>
        </w:rPr>
        <w:t>Luckily, much of what we know about color can be quantified, so that we can carry out computations to correct for the idiosyncrasies of human vision and thereby</w:t>
      </w:r>
      <w:r>
        <w:rPr>
          <w:color w:val="231F20"/>
          <w:spacing w:val="-12"/>
        </w:rPr>
        <w:t> </w:t>
      </w:r>
      <w:r>
        <w:rPr>
          <w:color w:val="231F20"/>
        </w:rPr>
        <w:t>display</w:t>
      </w:r>
      <w:r>
        <w:rPr>
          <w:color w:val="231F20"/>
          <w:spacing w:val="-11"/>
        </w:rPr>
        <w:t> </w:t>
      </w:r>
      <w:r>
        <w:rPr>
          <w:color w:val="231F20"/>
        </w:rPr>
        <w:t>images</w:t>
      </w:r>
      <w:r>
        <w:rPr>
          <w:color w:val="231F20"/>
          <w:spacing w:val="-10"/>
        </w:rPr>
        <w:t> </w:t>
      </w:r>
      <w:r>
        <w:rPr>
          <w:color w:val="231F20"/>
        </w:rPr>
        <w:t>that</w:t>
      </w:r>
      <w:r>
        <w:rPr>
          <w:color w:val="231F20"/>
          <w:spacing w:val="-10"/>
        </w:rPr>
        <w:t> </w:t>
      </w:r>
      <w:r>
        <w:rPr>
          <w:color w:val="231F20"/>
        </w:rPr>
        <w:t>will</w:t>
      </w:r>
      <w:r>
        <w:rPr>
          <w:color w:val="231F20"/>
          <w:spacing w:val="-7"/>
        </w:rPr>
        <w:t> </w:t>
      </w:r>
      <w:r>
        <w:rPr>
          <w:color w:val="231F20"/>
        </w:rPr>
        <w:t>appear</w:t>
      </w:r>
      <w:r>
        <w:rPr>
          <w:color w:val="231F20"/>
          <w:spacing w:val="-11"/>
        </w:rPr>
        <w:t> </w:t>
      </w:r>
      <w:r>
        <w:rPr>
          <w:color w:val="231F20"/>
        </w:rPr>
        <w:t>to</w:t>
      </w:r>
      <w:r>
        <w:rPr>
          <w:color w:val="231F20"/>
          <w:spacing w:val="-7"/>
        </w:rPr>
        <w:t> </w:t>
      </w:r>
      <w:r>
        <w:rPr>
          <w:color w:val="231F20"/>
        </w:rPr>
        <w:t>observers</w:t>
      </w:r>
      <w:r>
        <w:rPr>
          <w:color w:val="231F20"/>
          <w:spacing w:val="-15"/>
        </w:rPr>
        <w:t> </w:t>
      </w:r>
      <w:r>
        <w:rPr>
          <w:color w:val="231F20"/>
        </w:rPr>
        <w:t>the</w:t>
      </w:r>
      <w:r>
        <w:rPr>
          <w:color w:val="231F20"/>
          <w:spacing w:val="-9"/>
        </w:rPr>
        <w:t> </w:t>
      </w:r>
      <w:r>
        <w:rPr>
          <w:color w:val="231F20"/>
        </w:rPr>
        <w:t>way</w:t>
      </w:r>
      <w:r>
        <w:rPr>
          <w:color w:val="231F20"/>
          <w:spacing w:val="-7"/>
        </w:rPr>
        <w:t> </w:t>
      </w:r>
      <w:r>
        <w:rPr>
          <w:color w:val="231F20"/>
        </w:rPr>
        <w:t>the</w:t>
      </w:r>
      <w:r>
        <w:rPr>
          <w:color w:val="231F20"/>
          <w:spacing w:val="-9"/>
        </w:rPr>
        <w:t> </w:t>
      </w:r>
      <w:r>
        <w:rPr>
          <w:color w:val="231F20"/>
        </w:rPr>
        <w:t>designer</w:t>
      </w:r>
      <w:r>
        <w:rPr>
          <w:color w:val="231F20"/>
          <w:spacing w:val="-12"/>
        </w:rPr>
        <w:t> </w:t>
      </w:r>
      <w:r>
        <w:rPr>
          <w:color w:val="231F20"/>
        </w:rPr>
        <w:t>of</w:t>
      </w:r>
      <w:r>
        <w:rPr>
          <w:color w:val="231F20"/>
          <w:spacing w:val="-8"/>
        </w:rPr>
        <w:t> </w:t>
      </w:r>
      <w:r>
        <w:rPr>
          <w:color w:val="231F20"/>
        </w:rPr>
        <w:t>those images intended. This chapter contains the theory and mathematics required to do</w:t>
      </w:r>
      <w:r>
        <w:rPr>
          <w:color w:val="231F20"/>
          <w:spacing w:val="-1"/>
        </w:rPr>
        <w:t> </w:t>
      </w:r>
      <w:r>
        <w:rPr>
          <w:color w:val="231F20"/>
        </w:rPr>
        <w:t>so.</w:t>
      </w:r>
    </w:p>
    <w:p>
      <w:pPr>
        <w:pStyle w:val="BodyText"/>
        <w:spacing w:before="4"/>
        <w:rPr>
          <w:sz w:val="28"/>
        </w:rPr>
      </w:pPr>
    </w:p>
    <w:p>
      <w:pPr>
        <w:pStyle w:val="Heading2"/>
        <w:numPr>
          <w:ilvl w:val="1"/>
          <w:numId w:val="5"/>
        </w:numPr>
        <w:tabs>
          <w:tab w:pos="1140" w:val="left" w:leader="none"/>
          <w:tab w:pos="1141" w:val="left" w:leader="none"/>
        </w:tabs>
        <w:spacing w:line="240" w:lineRule="auto" w:before="0" w:after="0"/>
        <w:ind w:left="1140" w:right="0" w:hanging="821"/>
        <w:jc w:val="left"/>
      </w:pPr>
      <w:r>
        <w:rPr>
          <w:color w:val="478A4A"/>
        </w:rPr>
        <w:t>Colorimetry</w:t>
      </w:r>
    </w:p>
    <w:p>
      <w:pPr>
        <w:pStyle w:val="BodyText"/>
        <w:spacing w:before="1"/>
        <w:rPr>
          <w:rFonts w:ascii="Arial"/>
          <w:sz w:val="25"/>
        </w:rPr>
      </w:pPr>
    </w:p>
    <w:p>
      <w:pPr>
        <w:pStyle w:val="BodyText"/>
        <w:spacing w:line="271" w:lineRule="auto" w:before="1"/>
        <w:ind w:left="320" w:right="2559"/>
        <w:jc w:val="both"/>
      </w:pPr>
      <w:r>
        <w:rPr>
          <w:color w:val="231F20"/>
        </w:rPr>
        <w:t>Colorimetry is the  science of color measurement and description.  Since color  is ultimately a human response, color measurement should begin with</w:t>
      </w:r>
      <w:r>
        <w:rPr>
          <w:color w:val="231F20"/>
          <w:spacing w:val="46"/>
        </w:rPr>
        <w:t> </w:t>
      </w:r>
      <w:r>
        <w:rPr>
          <w:color w:val="231F20"/>
        </w:rPr>
        <w:t>human</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2503" w:right="371"/>
        <w:jc w:val="both"/>
      </w:pPr>
      <w:r>
        <w:rPr>
          <w:color w:val="231F20"/>
        </w:rPr>
        <w:t>observation. The photodetectors in the human retina consist of rods and cones. The rods are highly sensitive and come into play in low-light conditions. Under normal lighting conditions, the cones are operational, mediating human vision. There are three cone types and together they are primarily responsible for color vision.</w:t>
      </w:r>
    </w:p>
    <w:p>
      <w:pPr>
        <w:pStyle w:val="BodyText"/>
        <w:spacing w:line="271" w:lineRule="auto"/>
        <w:ind w:left="2503" w:right="369" w:firstLine="300"/>
        <w:jc w:val="both"/>
      </w:pPr>
      <w:r>
        <w:rPr>
          <w:color w:val="231F20"/>
        </w:rPr>
        <w:t>Although it may be possible to directly record the electrical output of cones while some visual stimulus is being presented, such a procedure would be inva- sive, while at the same time ignoring the sometimes substantial differences be- tween observers. Moreover, much of the measurement of color was developed well before such direct recording techniques were available.</w:t>
      </w:r>
    </w:p>
    <w:p>
      <w:pPr>
        <w:pStyle w:val="BodyText"/>
        <w:spacing w:line="271" w:lineRule="auto"/>
        <w:ind w:left="2503" w:right="369" w:firstLine="300"/>
        <w:jc w:val="both"/>
      </w:pPr>
      <w:r>
        <w:rPr>
          <w:color w:val="231F20"/>
        </w:rPr>
        <w:t>The alternative is to measure color by means of measuring the human re- sponse to patches of color. This leads to color matching experiments, which will be</w:t>
      </w:r>
      <w:r>
        <w:rPr>
          <w:color w:val="231F20"/>
          <w:spacing w:val="-6"/>
        </w:rPr>
        <w:t> </w:t>
      </w:r>
      <w:r>
        <w:rPr>
          <w:color w:val="231F20"/>
        </w:rPr>
        <w:t>described</w:t>
      </w:r>
      <w:r>
        <w:rPr>
          <w:color w:val="231F20"/>
          <w:spacing w:val="-9"/>
        </w:rPr>
        <w:t> </w:t>
      </w:r>
      <w:r>
        <w:rPr>
          <w:color w:val="231F20"/>
        </w:rPr>
        <w:t>later</w:t>
      </w:r>
      <w:r>
        <w:rPr>
          <w:color w:val="231F20"/>
          <w:spacing w:val="-6"/>
        </w:rPr>
        <w:t> </w:t>
      </w:r>
      <w:r>
        <w:rPr>
          <w:color w:val="231F20"/>
        </w:rPr>
        <w:t>in</w:t>
      </w:r>
      <w:r>
        <w:rPr>
          <w:color w:val="231F20"/>
          <w:spacing w:val="-8"/>
        </w:rPr>
        <w:t> </w:t>
      </w:r>
      <w:r>
        <w:rPr>
          <w:color w:val="231F20"/>
        </w:rPr>
        <w:t>this</w:t>
      </w:r>
      <w:r>
        <w:rPr>
          <w:color w:val="231F20"/>
          <w:spacing w:val="-4"/>
        </w:rPr>
        <w:t> </w:t>
      </w:r>
      <w:r>
        <w:rPr>
          <w:color w:val="231F20"/>
        </w:rPr>
        <w:t>section.</w:t>
      </w:r>
      <w:r>
        <w:rPr>
          <w:color w:val="231F20"/>
          <w:spacing w:val="3"/>
        </w:rPr>
        <w:t> </w:t>
      </w:r>
      <w:r>
        <w:rPr>
          <w:color w:val="231F20"/>
        </w:rPr>
        <w:t>Carrying</w:t>
      </w:r>
      <w:r>
        <w:rPr>
          <w:color w:val="231F20"/>
          <w:spacing w:val="-9"/>
        </w:rPr>
        <w:t> </w:t>
      </w:r>
      <w:r>
        <w:rPr>
          <w:color w:val="231F20"/>
        </w:rPr>
        <w:t>out</w:t>
      </w:r>
      <w:r>
        <w:rPr>
          <w:color w:val="231F20"/>
          <w:spacing w:val="-7"/>
        </w:rPr>
        <w:t> </w:t>
      </w:r>
      <w:r>
        <w:rPr>
          <w:color w:val="231F20"/>
        </w:rPr>
        <w:t>these</w:t>
      </w:r>
      <w:r>
        <w:rPr>
          <w:color w:val="231F20"/>
          <w:spacing w:val="-5"/>
        </w:rPr>
        <w:t> </w:t>
      </w:r>
      <w:r>
        <w:rPr>
          <w:color w:val="231F20"/>
        </w:rPr>
        <w:t>experiments</w:t>
      </w:r>
      <w:r>
        <w:rPr>
          <w:color w:val="231F20"/>
          <w:spacing w:val="-13"/>
        </w:rPr>
        <w:t> </w:t>
      </w:r>
      <w:r>
        <w:rPr>
          <w:color w:val="231F20"/>
        </w:rPr>
        <w:t>have</w:t>
      </w:r>
      <w:r>
        <w:rPr>
          <w:color w:val="231F20"/>
          <w:spacing w:val="-8"/>
        </w:rPr>
        <w:t> </w:t>
      </w:r>
      <w:r>
        <w:rPr>
          <w:color w:val="231F20"/>
        </w:rPr>
        <w:t>resulted</w:t>
      </w:r>
      <w:r>
        <w:rPr>
          <w:color w:val="231F20"/>
          <w:spacing w:val="-7"/>
        </w:rPr>
        <w:t> </w:t>
      </w:r>
      <w:r>
        <w:rPr>
          <w:color w:val="231F20"/>
        </w:rPr>
        <w:t>in several</w:t>
      </w:r>
      <w:r>
        <w:rPr>
          <w:color w:val="231F20"/>
          <w:spacing w:val="-8"/>
        </w:rPr>
        <w:t> </w:t>
      </w:r>
      <w:r>
        <w:rPr>
          <w:color w:val="231F20"/>
        </w:rPr>
        <w:t>standardized</w:t>
      </w:r>
      <w:r>
        <w:rPr>
          <w:color w:val="231F20"/>
          <w:spacing w:val="-5"/>
        </w:rPr>
        <w:t> </w:t>
      </w:r>
      <w:r>
        <w:rPr>
          <w:color w:val="231F20"/>
        </w:rPr>
        <w:t>observers,</w:t>
      </w:r>
      <w:r>
        <w:rPr>
          <w:color w:val="231F20"/>
          <w:spacing w:val="-8"/>
        </w:rPr>
        <w:t> </w:t>
      </w:r>
      <w:r>
        <w:rPr>
          <w:color w:val="231F20"/>
        </w:rPr>
        <w:t>which</w:t>
      </w:r>
      <w:r>
        <w:rPr>
          <w:color w:val="231F20"/>
          <w:spacing w:val="-4"/>
        </w:rPr>
        <w:t> </w:t>
      </w:r>
      <w:r>
        <w:rPr>
          <w:color w:val="231F20"/>
        </w:rPr>
        <w:t>can</w:t>
      </w:r>
      <w:r>
        <w:rPr>
          <w:color w:val="231F20"/>
          <w:spacing w:val="-5"/>
        </w:rPr>
        <w:t> </w:t>
      </w:r>
      <w:r>
        <w:rPr>
          <w:color w:val="231F20"/>
        </w:rPr>
        <w:t>be</w:t>
      </w:r>
      <w:r>
        <w:rPr>
          <w:color w:val="231F20"/>
          <w:spacing w:val="-4"/>
        </w:rPr>
        <w:t> </w:t>
      </w:r>
      <w:r>
        <w:rPr>
          <w:color w:val="231F20"/>
        </w:rPr>
        <w:t>thought</w:t>
      </w:r>
      <w:r>
        <w:rPr>
          <w:color w:val="231F20"/>
          <w:spacing w:val="-7"/>
        </w:rPr>
        <w:t> </w:t>
      </w:r>
      <w:r>
        <w:rPr>
          <w:color w:val="231F20"/>
        </w:rPr>
        <w:t>of</w:t>
      </w:r>
      <w:r>
        <w:rPr>
          <w:color w:val="231F20"/>
          <w:spacing w:val="-7"/>
        </w:rPr>
        <w:t> </w:t>
      </w:r>
      <w:r>
        <w:rPr>
          <w:color w:val="231F20"/>
        </w:rPr>
        <w:t>as</w:t>
      </w:r>
      <w:r>
        <w:rPr>
          <w:color w:val="231F20"/>
          <w:spacing w:val="-2"/>
        </w:rPr>
        <w:t> </w:t>
      </w:r>
      <w:r>
        <w:rPr>
          <w:color w:val="231F20"/>
        </w:rPr>
        <w:t>statistical</w:t>
      </w:r>
      <w:r>
        <w:rPr>
          <w:color w:val="231F20"/>
          <w:spacing w:val="-3"/>
        </w:rPr>
        <w:t> </w:t>
      </w:r>
      <w:r>
        <w:rPr>
          <w:color w:val="231F20"/>
        </w:rPr>
        <w:t>approxima- tions of actual human observers. First, </w:t>
      </w:r>
      <w:r>
        <w:rPr>
          <w:color w:val="231F20"/>
          <w:spacing w:val="-3"/>
        </w:rPr>
        <w:t>however, </w:t>
      </w:r>
      <w:r>
        <w:rPr>
          <w:color w:val="231F20"/>
        </w:rPr>
        <w:t>we need to describe some of the assumptions underlying the possibility of color matching, which are summarized by Grassmann’s</w:t>
      </w:r>
      <w:r>
        <w:rPr>
          <w:color w:val="231F20"/>
          <w:spacing w:val="-5"/>
        </w:rPr>
        <w:t> </w:t>
      </w:r>
      <w:r>
        <w:rPr>
          <w:color w:val="231F20"/>
        </w:rPr>
        <w:t>laws.</w:t>
      </w:r>
    </w:p>
    <w:p>
      <w:pPr>
        <w:pStyle w:val="BodyText"/>
        <w:spacing w:before="7"/>
        <w:rPr>
          <w:sz w:val="27"/>
        </w:rPr>
      </w:pPr>
    </w:p>
    <w:p>
      <w:pPr>
        <w:pStyle w:val="ListParagraph"/>
        <w:numPr>
          <w:ilvl w:val="2"/>
          <w:numId w:val="5"/>
        </w:numPr>
        <w:tabs>
          <w:tab w:pos="3257" w:val="left" w:leader="none"/>
          <w:tab w:pos="3258" w:val="left" w:leader="none"/>
        </w:tabs>
        <w:spacing w:line="240" w:lineRule="auto" w:before="0" w:after="0"/>
        <w:ind w:left="3257" w:right="0" w:hanging="755"/>
        <w:jc w:val="left"/>
        <w:rPr>
          <w:rFonts w:ascii="Arial" w:hAnsi="Arial"/>
          <w:sz w:val="20"/>
        </w:rPr>
      </w:pPr>
      <w:r>
        <w:rPr>
          <w:rFonts w:ascii="Arial" w:hAnsi="Arial"/>
          <w:color w:val="478A4A"/>
          <w:sz w:val="20"/>
        </w:rPr>
        <w:t>Grassmann’s</w:t>
      </w:r>
      <w:r>
        <w:rPr>
          <w:rFonts w:ascii="Arial" w:hAnsi="Arial"/>
          <w:color w:val="478A4A"/>
          <w:spacing w:val="-3"/>
          <w:sz w:val="20"/>
        </w:rPr>
        <w:t> </w:t>
      </w:r>
      <w:r>
        <w:rPr>
          <w:rFonts w:ascii="Arial" w:hAnsi="Arial"/>
          <w:color w:val="478A4A"/>
          <w:sz w:val="20"/>
        </w:rPr>
        <w:t>Laws</w:t>
      </w:r>
    </w:p>
    <w:p>
      <w:pPr>
        <w:pStyle w:val="BodyText"/>
        <w:spacing w:before="7"/>
        <w:rPr>
          <w:rFonts w:ascii="Arial"/>
          <w:sz w:val="21"/>
        </w:rPr>
      </w:pPr>
    </w:p>
    <w:p>
      <w:pPr>
        <w:pStyle w:val="BodyText"/>
        <w:spacing w:line="271" w:lineRule="auto"/>
        <w:ind w:left="2503" w:right="370"/>
        <w:jc w:val="both"/>
      </w:pPr>
      <w:r>
        <w:rPr>
          <w:color w:val="231F20"/>
        </w:rPr>
        <w:t>Given that humans have three different cone types, the experimental laws of color matching can be summed up as the trichromatic generalization (Wyszecki &amp; Stiles, 2000), which states that any color stimulus can be matched completely with an additive mixture of three appropriately modulated color sources. This feature</w:t>
      </w:r>
      <w:r>
        <w:rPr>
          <w:color w:val="231F20"/>
          <w:spacing w:val="-5"/>
        </w:rPr>
        <w:t> </w:t>
      </w:r>
      <w:r>
        <w:rPr>
          <w:color w:val="231F20"/>
        </w:rPr>
        <w:t>of</w:t>
      </w:r>
      <w:r>
        <w:rPr>
          <w:color w:val="231F20"/>
          <w:spacing w:val="-5"/>
        </w:rPr>
        <w:t> </w:t>
      </w:r>
      <w:r>
        <w:rPr>
          <w:color w:val="231F20"/>
        </w:rPr>
        <w:t>color</w:t>
      </w:r>
      <w:r>
        <w:rPr>
          <w:color w:val="231F20"/>
          <w:spacing w:val="-6"/>
        </w:rPr>
        <w:t> </w:t>
      </w:r>
      <w:r>
        <w:rPr>
          <w:color w:val="231F20"/>
        </w:rPr>
        <w:t>is</w:t>
      </w:r>
      <w:r>
        <w:rPr>
          <w:color w:val="231F20"/>
          <w:spacing w:val="-1"/>
        </w:rPr>
        <w:t> </w:t>
      </w:r>
      <w:r>
        <w:rPr>
          <w:color w:val="231F20"/>
        </w:rPr>
        <w:t>often</w:t>
      </w:r>
      <w:r>
        <w:rPr>
          <w:color w:val="231F20"/>
          <w:spacing w:val="-7"/>
        </w:rPr>
        <w:t> </w:t>
      </w:r>
      <w:r>
        <w:rPr>
          <w:color w:val="231F20"/>
        </w:rPr>
        <w:t>used</w:t>
      </w:r>
      <w:r>
        <w:rPr>
          <w:color w:val="231F20"/>
          <w:spacing w:val="-2"/>
        </w:rPr>
        <w:t> </w:t>
      </w:r>
      <w:r>
        <w:rPr>
          <w:color w:val="231F20"/>
        </w:rPr>
        <w:t>in</w:t>
      </w:r>
      <w:r>
        <w:rPr>
          <w:color w:val="231F20"/>
          <w:spacing w:val="-3"/>
        </w:rPr>
        <w:t> </w:t>
      </w:r>
      <w:r>
        <w:rPr>
          <w:color w:val="231F20"/>
        </w:rPr>
        <w:t>practice,</w:t>
      </w:r>
      <w:r>
        <w:rPr>
          <w:color w:val="231F20"/>
          <w:spacing w:val="-5"/>
        </w:rPr>
        <w:t> </w:t>
      </w:r>
      <w:r>
        <w:rPr>
          <w:color w:val="231F20"/>
        </w:rPr>
        <w:t>for</w:t>
      </w:r>
      <w:r>
        <w:rPr>
          <w:color w:val="231F20"/>
          <w:spacing w:val="-5"/>
        </w:rPr>
        <w:t> </w:t>
      </w:r>
      <w:r>
        <w:rPr>
          <w:color w:val="231F20"/>
        </w:rPr>
        <w:t>instance</w:t>
      </w:r>
      <w:r>
        <w:rPr>
          <w:color w:val="231F20"/>
          <w:spacing w:val="-4"/>
        </w:rPr>
        <w:t> </w:t>
      </w:r>
      <w:r>
        <w:rPr>
          <w:color w:val="231F20"/>
        </w:rPr>
        <w:t>by</w:t>
      </w:r>
      <w:r>
        <w:rPr>
          <w:color w:val="231F20"/>
          <w:spacing w:val="-4"/>
        </w:rPr>
        <w:t> </w:t>
      </w:r>
      <w:r>
        <w:rPr>
          <w:color w:val="231F20"/>
        </w:rPr>
        <w:t>televisions</w:t>
      </w:r>
      <w:r>
        <w:rPr>
          <w:color w:val="231F20"/>
          <w:spacing w:val="-6"/>
        </w:rPr>
        <w:t> </w:t>
      </w:r>
      <w:r>
        <w:rPr>
          <w:color w:val="231F20"/>
        </w:rPr>
        <w:t>and</w:t>
      </w:r>
      <w:r>
        <w:rPr>
          <w:color w:val="231F20"/>
          <w:spacing w:val="-3"/>
        </w:rPr>
        <w:t> </w:t>
      </w:r>
      <w:r>
        <w:rPr>
          <w:color w:val="231F20"/>
        </w:rPr>
        <w:t>monitors which reproduce many different colors by adding a mixture of red, green, and blue light for each pixel. It is also the reason that renderers can be built using only three values to describe each</w:t>
      </w:r>
      <w:r>
        <w:rPr>
          <w:color w:val="231F20"/>
          <w:spacing w:val="-16"/>
        </w:rPr>
        <w:t> </w:t>
      </w:r>
      <w:r>
        <w:rPr>
          <w:color w:val="231F20"/>
        </w:rPr>
        <w:t>color.</w:t>
      </w:r>
    </w:p>
    <w:p>
      <w:pPr>
        <w:pStyle w:val="BodyText"/>
        <w:spacing w:line="271" w:lineRule="auto"/>
        <w:ind w:left="2503" w:right="372" w:firstLine="300"/>
        <w:jc w:val="both"/>
      </w:pPr>
      <w:r>
        <w:rPr>
          <w:color w:val="231F20"/>
        </w:rPr>
        <w:t>The</w:t>
      </w:r>
      <w:r>
        <w:rPr>
          <w:color w:val="231F20"/>
          <w:spacing w:val="-9"/>
        </w:rPr>
        <w:t> </w:t>
      </w:r>
      <w:r>
        <w:rPr>
          <w:color w:val="231F20"/>
        </w:rPr>
        <w:t>trichromatic</w:t>
      </w:r>
      <w:r>
        <w:rPr>
          <w:color w:val="231F20"/>
          <w:spacing w:val="-11"/>
        </w:rPr>
        <w:t> </w:t>
      </w:r>
      <w:r>
        <w:rPr>
          <w:color w:val="231F20"/>
        </w:rPr>
        <w:t>generalization</w:t>
      </w:r>
      <w:r>
        <w:rPr>
          <w:color w:val="231F20"/>
          <w:spacing w:val="-13"/>
        </w:rPr>
        <w:t> </w:t>
      </w:r>
      <w:r>
        <w:rPr>
          <w:color w:val="231F20"/>
        </w:rPr>
        <w:t>allows</w:t>
      </w:r>
      <w:r>
        <w:rPr>
          <w:color w:val="231F20"/>
          <w:spacing w:val="-8"/>
        </w:rPr>
        <w:t> </w:t>
      </w:r>
      <w:r>
        <w:rPr>
          <w:color w:val="231F20"/>
        </w:rPr>
        <w:t>us</w:t>
      </w:r>
      <w:r>
        <w:rPr>
          <w:color w:val="231F20"/>
          <w:spacing w:val="-10"/>
        </w:rPr>
        <w:t> </w:t>
      </w:r>
      <w:r>
        <w:rPr>
          <w:color w:val="231F20"/>
        </w:rPr>
        <w:t>to</w:t>
      </w:r>
      <w:r>
        <w:rPr>
          <w:color w:val="231F20"/>
          <w:spacing w:val="-6"/>
        </w:rPr>
        <w:t> </w:t>
      </w:r>
      <w:r>
        <w:rPr>
          <w:color w:val="231F20"/>
        </w:rPr>
        <w:t>make</w:t>
      </w:r>
      <w:r>
        <w:rPr>
          <w:color w:val="231F20"/>
          <w:spacing w:val="-9"/>
        </w:rPr>
        <w:t> </w:t>
      </w:r>
      <w:r>
        <w:rPr>
          <w:color w:val="231F20"/>
        </w:rPr>
        <w:t>color</w:t>
      </w:r>
      <w:r>
        <w:rPr>
          <w:color w:val="231F20"/>
          <w:spacing w:val="-9"/>
        </w:rPr>
        <w:t> </w:t>
      </w:r>
      <w:r>
        <w:rPr>
          <w:color w:val="231F20"/>
        </w:rPr>
        <w:t>matches</w:t>
      </w:r>
      <w:r>
        <w:rPr>
          <w:color w:val="231F20"/>
          <w:spacing w:val="-10"/>
        </w:rPr>
        <w:t> </w:t>
      </w:r>
      <w:r>
        <w:rPr>
          <w:color w:val="231F20"/>
        </w:rPr>
        <w:t>between</w:t>
      </w:r>
      <w:r>
        <w:rPr>
          <w:color w:val="231F20"/>
          <w:spacing w:val="-10"/>
        </w:rPr>
        <w:t> </w:t>
      </w:r>
      <w:r>
        <w:rPr>
          <w:color w:val="231F20"/>
        </w:rPr>
        <w:t>any given stimulus and an additive mixture of three other color stimuli. Hermann Grassmann was the first to describe the algebraic rules to which color match- ing adheres. They are known as Grassmann’s laws of additive color matching (Grassmann, 1853) and are the</w:t>
      </w:r>
      <w:r>
        <w:rPr>
          <w:color w:val="231F20"/>
          <w:spacing w:val="-17"/>
        </w:rPr>
        <w:t> </w:t>
      </w:r>
      <w:r>
        <w:rPr>
          <w:color w:val="231F20"/>
        </w:rPr>
        <w:t>following:</w:t>
      </w:r>
    </w:p>
    <w:p>
      <w:pPr>
        <w:pStyle w:val="ListParagraph"/>
        <w:numPr>
          <w:ilvl w:val="3"/>
          <w:numId w:val="5"/>
        </w:numPr>
        <w:tabs>
          <w:tab w:pos="3004" w:val="left" w:leader="none"/>
        </w:tabs>
        <w:spacing w:line="240" w:lineRule="auto" w:before="123" w:after="0"/>
        <w:ind w:left="3003" w:right="0" w:hanging="172"/>
        <w:jc w:val="both"/>
        <w:rPr>
          <w:i/>
          <w:sz w:val="20"/>
        </w:rPr>
      </w:pPr>
      <w:r>
        <w:rPr>
          <w:rFonts w:ascii="Arial" w:hAnsi="Arial"/>
          <w:color w:val="478A4A"/>
          <w:w w:val="105"/>
          <w:sz w:val="18"/>
        </w:rPr>
        <w:t>Symmetry</w:t>
      </w:r>
      <w:r>
        <w:rPr>
          <w:rFonts w:ascii="Arial" w:hAnsi="Arial"/>
          <w:color w:val="478A4A"/>
          <w:spacing w:val="20"/>
          <w:w w:val="105"/>
          <w:sz w:val="18"/>
        </w:rPr>
        <w:t> </w:t>
      </w:r>
      <w:r>
        <w:rPr>
          <w:rFonts w:ascii="Arial" w:hAnsi="Arial"/>
          <w:color w:val="478A4A"/>
          <w:spacing w:val="-3"/>
          <w:w w:val="105"/>
          <w:sz w:val="18"/>
        </w:rPr>
        <w:t>law.</w:t>
      </w:r>
      <w:r>
        <w:rPr>
          <w:rFonts w:ascii="Arial" w:hAnsi="Arial"/>
          <w:color w:val="478A4A"/>
          <w:spacing w:val="41"/>
          <w:w w:val="105"/>
          <w:sz w:val="18"/>
        </w:rPr>
        <w:t> </w:t>
      </w:r>
      <w:r>
        <w:rPr>
          <w:color w:val="231F20"/>
          <w:w w:val="105"/>
          <w:sz w:val="20"/>
        </w:rPr>
        <w:t>If</w:t>
      </w:r>
      <w:r>
        <w:rPr>
          <w:color w:val="231F20"/>
          <w:spacing w:val="21"/>
          <w:w w:val="105"/>
          <w:sz w:val="20"/>
        </w:rPr>
        <w:t> </w:t>
      </w:r>
      <w:r>
        <w:rPr>
          <w:color w:val="231F20"/>
          <w:w w:val="105"/>
          <w:sz w:val="20"/>
        </w:rPr>
        <w:t>color</w:t>
      </w:r>
      <w:r>
        <w:rPr>
          <w:color w:val="231F20"/>
          <w:spacing w:val="20"/>
          <w:w w:val="105"/>
          <w:sz w:val="20"/>
        </w:rPr>
        <w:t> </w:t>
      </w:r>
      <w:r>
        <w:rPr>
          <w:color w:val="231F20"/>
          <w:w w:val="105"/>
          <w:sz w:val="20"/>
        </w:rPr>
        <w:t>stimulus</w:t>
      </w:r>
      <w:r>
        <w:rPr>
          <w:color w:val="231F20"/>
          <w:spacing w:val="21"/>
          <w:w w:val="105"/>
          <w:sz w:val="20"/>
        </w:rPr>
        <w:t> </w:t>
      </w:r>
      <w:r>
        <w:rPr>
          <w:i/>
          <w:color w:val="231F20"/>
          <w:w w:val="105"/>
          <w:sz w:val="20"/>
        </w:rPr>
        <w:t>A</w:t>
      </w:r>
      <w:r>
        <w:rPr>
          <w:i/>
          <w:color w:val="231F20"/>
          <w:spacing w:val="21"/>
          <w:w w:val="105"/>
          <w:sz w:val="20"/>
        </w:rPr>
        <w:t> </w:t>
      </w:r>
      <w:r>
        <w:rPr>
          <w:color w:val="231F20"/>
          <w:w w:val="105"/>
          <w:sz w:val="20"/>
        </w:rPr>
        <w:t>matches</w:t>
      </w:r>
      <w:r>
        <w:rPr>
          <w:color w:val="231F20"/>
          <w:spacing w:val="18"/>
          <w:w w:val="105"/>
          <w:sz w:val="20"/>
        </w:rPr>
        <w:t> </w:t>
      </w:r>
      <w:r>
        <w:rPr>
          <w:color w:val="231F20"/>
          <w:w w:val="105"/>
          <w:sz w:val="20"/>
        </w:rPr>
        <w:t>color</w:t>
      </w:r>
      <w:r>
        <w:rPr>
          <w:color w:val="231F20"/>
          <w:spacing w:val="20"/>
          <w:w w:val="105"/>
          <w:sz w:val="20"/>
        </w:rPr>
        <w:t> </w:t>
      </w:r>
      <w:r>
        <w:rPr>
          <w:color w:val="231F20"/>
          <w:w w:val="105"/>
          <w:sz w:val="20"/>
        </w:rPr>
        <w:t>stimulus</w:t>
      </w:r>
      <w:r>
        <w:rPr>
          <w:color w:val="231F20"/>
          <w:spacing w:val="19"/>
          <w:w w:val="105"/>
          <w:sz w:val="20"/>
        </w:rPr>
        <w:t> </w:t>
      </w:r>
      <w:r>
        <w:rPr>
          <w:i/>
          <w:color w:val="231F20"/>
          <w:spacing w:val="4"/>
          <w:w w:val="105"/>
          <w:sz w:val="20"/>
        </w:rPr>
        <w:t>B</w:t>
      </w:r>
      <w:r>
        <w:rPr>
          <w:color w:val="231F20"/>
          <w:spacing w:val="4"/>
          <w:w w:val="105"/>
          <w:sz w:val="20"/>
        </w:rPr>
        <w:t>,</w:t>
      </w:r>
      <w:r>
        <w:rPr>
          <w:color w:val="231F20"/>
          <w:spacing w:val="31"/>
          <w:w w:val="105"/>
          <w:sz w:val="20"/>
        </w:rPr>
        <w:t> </w:t>
      </w:r>
      <w:r>
        <w:rPr>
          <w:color w:val="231F20"/>
          <w:w w:val="105"/>
          <w:sz w:val="20"/>
        </w:rPr>
        <w:t>then</w:t>
      </w:r>
      <w:r>
        <w:rPr>
          <w:color w:val="231F20"/>
          <w:spacing w:val="20"/>
          <w:w w:val="105"/>
          <w:sz w:val="20"/>
        </w:rPr>
        <w:t> </w:t>
      </w:r>
      <w:r>
        <w:rPr>
          <w:i/>
          <w:color w:val="231F20"/>
          <w:w w:val="105"/>
          <w:sz w:val="20"/>
        </w:rPr>
        <w:t>B</w:t>
      </w:r>
    </w:p>
    <w:p>
      <w:pPr>
        <w:pStyle w:val="BodyText"/>
        <w:spacing w:before="29"/>
        <w:ind w:left="3003"/>
        <w:jc w:val="both"/>
      </w:pPr>
      <w:r>
        <w:rPr>
          <w:color w:val="231F20"/>
          <w:w w:val="105"/>
        </w:rPr>
        <w:t>matches </w:t>
      </w:r>
      <w:r>
        <w:rPr>
          <w:i/>
          <w:color w:val="231F20"/>
          <w:w w:val="105"/>
        </w:rPr>
        <w:t>A</w:t>
      </w:r>
      <w:r>
        <w:rPr>
          <w:color w:val="231F20"/>
          <w:w w:val="105"/>
        </w:rPr>
        <w:t>.</w:t>
      </w:r>
    </w:p>
    <w:p>
      <w:pPr>
        <w:pStyle w:val="ListParagraph"/>
        <w:numPr>
          <w:ilvl w:val="3"/>
          <w:numId w:val="5"/>
        </w:numPr>
        <w:tabs>
          <w:tab w:pos="3004" w:val="left" w:leader="none"/>
        </w:tabs>
        <w:spacing w:line="240" w:lineRule="auto" w:before="173" w:after="0"/>
        <w:ind w:left="3003" w:right="0" w:hanging="172"/>
        <w:jc w:val="both"/>
        <w:rPr>
          <w:sz w:val="20"/>
        </w:rPr>
      </w:pPr>
      <w:r>
        <w:rPr>
          <w:rFonts w:ascii="Arial" w:hAnsi="Arial"/>
          <w:color w:val="478A4A"/>
          <w:spacing w:val="-4"/>
          <w:w w:val="105"/>
          <w:sz w:val="18"/>
        </w:rPr>
        <w:t>Transitive</w:t>
      </w:r>
      <w:r>
        <w:rPr>
          <w:rFonts w:ascii="Arial" w:hAnsi="Arial"/>
          <w:color w:val="478A4A"/>
          <w:spacing w:val="-10"/>
          <w:w w:val="105"/>
          <w:sz w:val="18"/>
        </w:rPr>
        <w:t> </w:t>
      </w:r>
      <w:r>
        <w:rPr>
          <w:rFonts w:ascii="Arial" w:hAnsi="Arial"/>
          <w:color w:val="478A4A"/>
          <w:spacing w:val="-3"/>
          <w:w w:val="105"/>
          <w:sz w:val="18"/>
        </w:rPr>
        <w:t>law.</w:t>
      </w:r>
      <w:r>
        <w:rPr>
          <w:rFonts w:ascii="Arial" w:hAnsi="Arial"/>
          <w:color w:val="478A4A"/>
          <w:spacing w:val="-2"/>
          <w:w w:val="105"/>
          <w:sz w:val="18"/>
        </w:rPr>
        <w:t> </w:t>
      </w:r>
      <w:r>
        <w:rPr>
          <w:color w:val="231F20"/>
          <w:w w:val="105"/>
          <w:sz w:val="20"/>
        </w:rPr>
        <w:t>If</w:t>
      </w:r>
      <w:r>
        <w:rPr>
          <w:color w:val="231F20"/>
          <w:spacing w:val="-8"/>
          <w:w w:val="105"/>
          <w:sz w:val="20"/>
        </w:rPr>
        <w:t> </w:t>
      </w:r>
      <w:r>
        <w:rPr>
          <w:i/>
          <w:color w:val="231F20"/>
          <w:w w:val="105"/>
          <w:sz w:val="20"/>
        </w:rPr>
        <w:t>A</w:t>
      </w:r>
      <w:r>
        <w:rPr>
          <w:i/>
          <w:color w:val="231F20"/>
          <w:spacing w:val="-7"/>
          <w:w w:val="105"/>
          <w:sz w:val="20"/>
        </w:rPr>
        <w:t> </w:t>
      </w:r>
      <w:r>
        <w:rPr>
          <w:color w:val="231F20"/>
          <w:w w:val="105"/>
          <w:sz w:val="20"/>
        </w:rPr>
        <w:t>matches</w:t>
      </w:r>
      <w:r>
        <w:rPr>
          <w:color w:val="231F20"/>
          <w:spacing w:val="-9"/>
          <w:w w:val="105"/>
          <w:sz w:val="20"/>
        </w:rPr>
        <w:t> </w:t>
      </w:r>
      <w:r>
        <w:rPr>
          <w:i/>
          <w:color w:val="231F20"/>
          <w:w w:val="105"/>
          <w:sz w:val="20"/>
        </w:rPr>
        <w:t>B</w:t>
      </w:r>
      <w:r>
        <w:rPr>
          <w:i/>
          <w:color w:val="231F20"/>
          <w:spacing w:val="4"/>
          <w:w w:val="105"/>
          <w:sz w:val="20"/>
        </w:rPr>
        <w:t> </w:t>
      </w:r>
      <w:r>
        <w:rPr>
          <w:color w:val="231F20"/>
          <w:w w:val="105"/>
          <w:sz w:val="20"/>
        </w:rPr>
        <w:t>and</w:t>
      </w:r>
      <w:r>
        <w:rPr>
          <w:color w:val="231F20"/>
          <w:spacing w:val="-7"/>
          <w:w w:val="105"/>
          <w:sz w:val="20"/>
        </w:rPr>
        <w:t> </w:t>
      </w:r>
      <w:r>
        <w:rPr>
          <w:i/>
          <w:color w:val="231F20"/>
          <w:w w:val="105"/>
          <w:sz w:val="20"/>
        </w:rPr>
        <w:t>B</w:t>
      </w:r>
      <w:r>
        <w:rPr>
          <w:i/>
          <w:color w:val="231F20"/>
          <w:spacing w:val="3"/>
          <w:w w:val="105"/>
          <w:sz w:val="20"/>
        </w:rPr>
        <w:t> </w:t>
      </w:r>
      <w:r>
        <w:rPr>
          <w:color w:val="231F20"/>
          <w:w w:val="105"/>
          <w:sz w:val="20"/>
        </w:rPr>
        <w:t>matches</w:t>
      </w:r>
      <w:r>
        <w:rPr>
          <w:color w:val="231F20"/>
          <w:spacing w:val="-12"/>
          <w:w w:val="105"/>
          <w:sz w:val="20"/>
        </w:rPr>
        <w:t> </w:t>
      </w:r>
      <w:r>
        <w:rPr>
          <w:i/>
          <w:color w:val="231F20"/>
          <w:spacing w:val="6"/>
          <w:w w:val="105"/>
          <w:sz w:val="20"/>
        </w:rPr>
        <w:t>C</w:t>
      </w:r>
      <w:r>
        <w:rPr>
          <w:color w:val="231F20"/>
          <w:spacing w:val="6"/>
          <w:w w:val="105"/>
          <w:sz w:val="20"/>
        </w:rPr>
        <w:t>,</w:t>
      </w:r>
      <w:r>
        <w:rPr>
          <w:color w:val="231F20"/>
          <w:spacing w:val="-6"/>
          <w:w w:val="105"/>
          <w:sz w:val="20"/>
        </w:rPr>
        <w:t> </w:t>
      </w:r>
      <w:r>
        <w:rPr>
          <w:color w:val="231F20"/>
          <w:w w:val="105"/>
          <w:sz w:val="20"/>
        </w:rPr>
        <w:t>then</w:t>
      </w:r>
      <w:r>
        <w:rPr>
          <w:color w:val="231F20"/>
          <w:spacing w:val="-7"/>
          <w:w w:val="105"/>
          <w:sz w:val="20"/>
        </w:rPr>
        <w:t> </w:t>
      </w:r>
      <w:r>
        <w:rPr>
          <w:i/>
          <w:color w:val="231F20"/>
          <w:w w:val="105"/>
          <w:sz w:val="20"/>
        </w:rPr>
        <w:t>A</w:t>
      </w:r>
      <w:r>
        <w:rPr>
          <w:i/>
          <w:color w:val="231F20"/>
          <w:spacing w:val="-7"/>
          <w:w w:val="105"/>
          <w:sz w:val="20"/>
        </w:rPr>
        <w:t> </w:t>
      </w:r>
      <w:r>
        <w:rPr>
          <w:color w:val="231F20"/>
          <w:w w:val="105"/>
          <w:sz w:val="20"/>
        </w:rPr>
        <w:t>matches</w:t>
      </w:r>
      <w:r>
        <w:rPr>
          <w:color w:val="231F20"/>
          <w:spacing w:val="-9"/>
          <w:w w:val="105"/>
          <w:sz w:val="20"/>
        </w:rPr>
        <w:t> </w:t>
      </w:r>
      <w:r>
        <w:rPr>
          <w:i/>
          <w:color w:val="231F20"/>
          <w:spacing w:val="6"/>
          <w:w w:val="105"/>
          <w:sz w:val="20"/>
        </w:rPr>
        <w:t>C</w:t>
      </w:r>
      <w:r>
        <w:rPr>
          <w:color w:val="231F20"/>
          <w:spacing w:val="6"/>
          <w:w w:val="105"/>
          <w:sz w:val="20"/>
        </w:rPr>
        <w:t>.</w:t>
      </w:r>
    </w:p>
    <w:p>
      <w:pPr>
        <w:pStyle w:val="ListParagraph"/>
        <w:numPr>
          <w:ilvl w:val="3"/>
          <w:numId w:val="5"/>
        </w:numPr>
        <w:tabs>
          <w:tab w:pos="3004" w:val="left" w:leader="none"/>
        </w:tabs>
        <w:spacing w:line="271" w:lineRule="auto" w:before="176" w:after="0"/>
        <w:ind w:left="3003" w:right="378" w:hanging="171"/>
        <w:jc w:val="left"/>
        <w:rPr>
          <w:sz w:val="20"/>
        </w:rPr>
      </w:pPr>
      <w:r>
        <w:rPr>
          <w:rFonts w:ascii="Arial" w:hAnsi="Arial"/>
          <w:color w:val="478A4A"/>
          <w:w w:val="105"/>
          <w:sz w:val="18"/>
        </w:rPr>
        <w:t>Proportionality </w:t>
      </w:r>
      <w:r>
        <w:rPr>
          <w:rFonts w:ascii="Arial" w:hAnsi="Arial"/>
          <w:color w:val="478A4A"/>
          <w:spacing w:val="-3"/>
          <w:w w:val="105"/>
          <w:sz w:val="18"/>
        </w:rPr>
        <w:t>law. </w:t>
      </w:r>
      <w:r>
        <w:rPr>
          <w:color w:val="231F20"/>
          <w:w w:val="105"/>
          <w:sz w:val="20"/>
        </w:rPr>
        <w:t>If </w:t>
      </w:r>
      <w:r>
        <w:rPr>
          <w:i/>
          <w:color w:val="231F20"/>
          <w:w w:val="105"/>
          <w:sz w:val="20"/>
        </w:rPr>
        <w:t>A </w:t>
      </w:r>
      <w:r>
        <w:rPr>
          <w:color w:val="231F20"/>
          <w:w w:val="105"/>
          <w:sz w:val="20"/>
        </w:rPr>
        <w:t>matches </w:t>
      </w:r>
      <w:r>
        <w:rPr>
          <w:i/>
          <w:color w:val="231F20"/>
          <w:spacing w:val="4"/>
          <w:w w:val="105"/>
          <w:sz w:val="20"/>
        </w:rPr>
        <w:t>B</w:t>
      </w:r>
      <w:r>
        <w:rPr>
          <w:color w:val="231F20"/>
          <w:spacing w:val="4"/>
          <w:w w:val="105"/>
          <w:sz w:val="20"/>
        </w:rPr>
        <w:t>, </w:t>
      </w:r>
      <w:r>
        <w:rPr>
          <w:color w:val="231F20"/>
          <w:w w:val="105"/>
          <w:sz w:val="20"/>
        </w:rPr>
        <w:t>then </w:t>
      </w:r>
      <w:r>
        <w:rPr>
          <w:i/>
          <w:color w:val="231F20"/>
          <w:w w:val="105"/>
          <w:sz w:val="20"/>
        </w:rPr>
        <w:t>αA </w:t>
      </w:r>
      <w:r>
        <w:rPr>
          <w:color w:val="231F20"/>
          <w:w w:val="105"/>
          <w:sz w:val="20"/>
        </w:rPr>
        <w:t>matches </w:t>
      </w:r>
      <w:r>
        <w:rPr>
          <w:i/>
          <w:color w:val="231F20"/>
          <w:spacing w:val="2"/>
          <w:w w:val="105"/>
          <w:sz w:val="20"/>
        </w:rPr>
        <w:t>αB</w:t>
      </w:r>
      <w:r>
        <w:rPr>
          <w:color w:val="231F20"/>
          <w:spacing w:val="2"/>
          <w:w w:val="105"/>
          <w:sz w:val="20"/>
        </w:rPr>
        <w:t>, </w:t>
      </w:r>
      <w:r>
        <w:rPr>
          <w:color w:val="231F20"/>
          <w:w w:val="105"/>
          <w:sz w:val="20"/>
        </w:rPr>
        <w:t>where </w:t>
      </w:r>
      <w:r>
        <w:rPr>
          <w:i/>
          <w:color w:val="231F20"/>
          <w:w w:val="105"/>
          <w:sz w:val="20"/>
        </w:rPr>
        <w:t>α </w:t>
      </w:r>
      <w:r>
        <w:rPr>
          <w:color w:val="231F20"/>
          <w:w w:val="105"/>
          <w:sz w:val="20"/>
        </w:rPr>
        <w:t>is a positive scale</w:t>
      </w:r>
      <w:r>
        <w:rPr>
          <w:color w:val="231F20"/>
          <w:spacing w:val="-13"/>
          <w:w w:val="105"/>
          <w:sz w:val="20"/>
        </w:rPr>
        <w:t> </w:t>
      </w:r>
      <w:r>
        <w:rPr>
          <w:color w:val="231F20"/>
          <w:w w:val="105"/>
          <w:sz w:val="20"/>
        </w:rPr>
        <w:t>factor.</w:t>
      </w:r>
    </w:p>
    <w:p>
      <w:pPr>
        <w:spacing w:after="0" w:line="271" w:lineRule="auto"/>
        <w:jc w:val="left"/>
        <w:rPr>
          <w:sz w:val="20"/>
        </w:rPr>
        <w:sectPr>
          <w:pgSz w:w="10800" w:h="13320"/>
          <w:pgMar w:header="1090" w:footer="0" w:top="1300" w:bottom="280" w:left="760" w:right="700"/>
        </w:sectPr>
      </w:pPr>
    </w:p>
    <w:p>
      <w:pPr>
        <w:pStyle w:val="BodyText"/>
        <w:spacing w:before="4"/>
        <w:rPr>
          <w:sz w:val="29"/>
        </w:rPr>
      </w:pPr>
    </w:p>
    <w:p>
      <w:pPr>
        <w:pStyle w:val="ListParagraph"/>
        <w:numPr>
          <w:ilvl w:val="0"/>
          <w:numId w:val="6"/>
        </w:numPr>
        <w:tabs>
          <w:tab w:pos="820" w:val="left" w:leader="none"/>
        </w:tabs>
        <w:spacing w:line="223" w:lineRule="auto" w:before="101" w:after="0"/>
        <w:ind w:left="819" w:right="2562" w:hanging="171"/>
        <w:jc w:val="left"/>
        <w:rPr>
          <w:sz w:val="20"/>
        </w:rPr>
      </w:pPr>
      <w:r>
        <w:rPr>
          <w:rFonts w:ascii="Arial" w:hAnsi="Arial"/>
          <w:color w:val="478A4A"/>
          <w:w w:val="110"/>
          <w:sz w:val="18"/>
        </w:rPr>
        <w:t>Additivity</w:t>
      </w:r>
      <w:r>
        <w:rPr>
          <w:rFonts w:ascii="Arial" w:hAnsi="Arial"/>
          <w:color w:val="478A4A"/>
          <w:spacing w:val="-24"/>
          <w:w w:val="110"/>
          <w:sz w:val="18"/>
        </w:rPr>
        <w:t> </w:t>
      </w:r>
      <w:r>
        <w:rPr>
          <w:rFonts w:ascii="Arial" w:hAnsi="Arial"/>
          <w:color w:val="478A4A"/>
          <w:spacing w:val="-3"/>
          <w:w w:val="110"/>
          <w:sz w:val="18"/>
        </w:rPr>
        <w:t>law.</w:t>
      </w:r>
      <w:r>
        <w:rPr>
          <w:rFonts w:ascii="Arial" w:hAnsi="Arial"/>
          <w:color w:val="478A4A"/>
          <w:spacing w:val="-9"/>
          <w:w w:val="110"/>
          <w:sz w:val="18"/>
        </w:rPr>
        <w:t> </w:t>
      </w:r>
      <w:r>
        <w:rPr>
          <w:color w:val="231F20"/>
          <w:w w:val="110"/>
          <w:sz w:val="20"/>
        </w:rPr>
        <w:t>If</w:t>
      </w:r>
      <w:r>
        <w:rPr>
          <w:color w:val="231F20"/>
          <w:spacing w:val="-18"/>
          <w:w w:val="110"/>
          <w:sz w:val="20"/>
        </w:rPr>
        <w:t> </w:t>
      </w:r>
      <w:r>
        <w:rPr>
          <w:i/>
          <w:color w:val="231F20"/>
          <w:w w:val="110"/>
          <w:sz w:val="20"/>
        </w:rPr>
        <w:t>A</w:t>
      </w:r>
      <w:r>
        <w:rPr>
          <w:i/>
          <w:color w:val="231F20"/>
          <w:spacing w:val="-18"/>
          <w:w w:val="110"/>
          <w:sz w:val="20"/>
        </w:rPr>
        <w:t> </w:t>
      </w:r>
      <w:r>
        <w:rPr>
          <w:color w:val="231F20"/>
          <w:w w:val="110"/>
          <w:sz w:val="20"/>
        </w:rPr>
        <w:t>matches</w:t>
      </w:r>
      <w:r>
        <w:rPr>
          <w:color w:val="231F20"/>
          <w:spacing w:val="-19"/>
          <w:w w:val="110"/>
          <w:sz w:val="20"/>
        </w:rPr>
        <w:t> </w:t>
      </w:r>
      <w:r>
        <w:rPr>
          <w:i/>
          <w:color w:val="231F20"/>
          <w:spacing w:val="4"/>
          <w:w w:val="110"/>
          <w:sz w:val="20"/>
        </w:rPr>
        <w:t>B</w:t>
      </w:r>
      <w:r>
        <w:rPr>
          <w:color w:val="231F20"/>
          <w:spacing w:val="4"/>
          <w:w w:val="110"/>
          <w:sz w:val="20"/>
        </w:rPr>
        <w:t>,</w:t>
      </w:r>
      <w:r>
        <w:rPr>
          <w:color w:val="231F20"/>
          <w:spacing w:val="-18"/>
          <w:w w:val="110"/>
          <w:sz w:val="20"/>
        </w:rPr>
        <w:t> </w:t>
      </w:r>
      <w:r>
        <w:rPr>
          <w:i/>
          <w:color w:val="231F20"/>
          <w:w w:val="110"/>
          <w:sz w:val="20"/>
        </w:rPr>
        <w:t>C</w:t>
      </w:r>
      <w:r>
        <w:rPr>
          <w:i/>
          <w:color w:val="231F20"/>
          <w:spacing w:val="-7"/>
          <w:w w:val="110"/>
          <w:sz w:val="20"/>
        </w:rPr>
        <w:t> </w:t>
      </w:r>
      <w:r>
        <w:rPr>
          <w:color w:val="231F20"/>
          <w:w w:val="110"/>
          <w:sz w:val="20"/>
        </w:rPr>
        <w:t>matches</w:t>
      </w:r>
      <w:r>
        <w:rPr>
          <w:color w:val="231F20"/>
          <w:spacing w:val="-20"/>
          <w:w w:val="110"/>
          <w:sz w:val="20"/>
        </w:rPr>
        <w:t> </w:t>
      </w:r>
      <w:r>
        <w:rPr>
          <w:i/>
          <w:color w:val="231F20"/>
          <w:spacing w:val="2"/>
          <w:w w:val="110"/>
          <w:sz w:val="20"/>
        </w:rPr>
        <w:t>D</w:t>
      </w:r>
      <w:r>
        <w:rPr>
          <w:color w:val="231F20"/>
          <w:spacing w:val="2"/>
          <w:w w:val="110"/>
          <w:sz w:val="20"/>
        </w:rPr>
        <w:t>,</w:t>
      </w:r>
      <w:r>
        <w:rPr>
          <w:color w:val="231F20"/>
          <w:spacing w:val="-19"/>
          <w:w w:val="110"/>
          <w:sz w:val="20"/>
        </w:rPr>
        <w:t> </w:t>
      </w:r>
      <w:r>
        <w:rPr>
          <w:color w:val="231F20"/>
          <w:w w:val="110"/>
          <w:sz w:val="20"/>
        </w:rPr>
        <w:t>and</w:t>
      </w:r>
      <w:r>
        <w:rPr>
          <w:color w:val="231F20"/>
          <w:spacing w:val="-18"/>
          <w:w w:val="110"/>
          <w:sz w:val="20"/>
        </w:rPr>
        <w:t> </w:t>
      </w:r>
      <w:r>
        <w:rPr>
          <w:i/>
          <w:color w:val="231F20"/>
          <w:w w:val="110"/>
          <w:sz w:val="20"/>
        </w:rPr>
        <w:t>A</w:t>
      </w:r>
      <w:r>
        <w:rPr>
          <w:i/>
          <w:color w:val="231F20"/>
          <w:spacing w:val="-22"/>
          <w:w w:val="110"/>
          <w:sz w:val="20"/>
        </w:rPr>
        <w:t> </w:t>
      </w:r>
      <w:r>
        <w:rPr>
          <w:rFonts w:ascii="PMingLiU" w:hAnsi="PMingLiU"/>
          <w:color w:val="231F20"/>
          <w:w w:val="115"/>
          <w:sz w:val="20"/>
        </w:rPr>
        <w:t>+</w:t>
      </w:r>
      <w:r>
        <w:rPr>
          <w:rFonts w:ascii="PMingLiU" w:hAnsi="PMingLiU"/>
          <w:color w:val="231F20"/>
          <w:spacing w:val="-27"/>
          <w:w w:val="115"/>
          <w:sz w:val="20"/>
        </w:rPr>
        <w:t> </w:t>
      </w:r>
      <w:r>
        <w:rPr>
          <w:i/>
          <w:color w:val="231F20"/>
          <w:w w:val="110"/>
          <w:sz w:val="20"/>
        </w:rPr>
        <w:t>C</w:t>
      </w:r>
      <w:r>
        <w:rPr>
          <w:i/>
          <w:color w:val="231F20"/>
          <w:spacing w:val="-7"/>
          <w:w w:val="110"/>
          <w:sz w:val="20"/>
        </w:rPr>
        <w:t> </w:t>
      </w:r>
      <w:r>
        <w:rPr>
          <w:color w:val="231F20"/>
          <w:w w:val="110"/>
          <w:sz w:val="20"/>
        </w:rPr>
        <w:t>matches</w:t>
      </w:r>
      <w:r>
        <w:rPr>
          <w:color w:val="231F20"/>
          <w:spacing w:val="-21"/>
          <w:w w:val="110"/>
          <w:sz w:val="20"/>
        </w:rPr>
        <w:t> </w:t>
      </w:r>
      <w:r>
        <w:rPr>
          <w:i/>
          <w:color w:val="231F20"/>
          <w:w w:val="110"/>
          <w:sz w:val="20"/>
        </w:rPr>
        <w:t>B</w:t>
      </w:r>
      <w:r>
        <w:rPr>
          <w:i/>
          <w:color w:val="231F20"/>
          <w:spacing w:val="-15"/>
          <w:w w:val="110"/>
          <w:sz w:val="20"/>
        </w:rPr>
        <w:t> </w:t>
      </w:r>
      <w:r>
        <w:rPr>
          <w:rFonts w:ascii="PMingLiU" w:hAnsi="PMingLiU"/>
          <w:color w:val="231F20"/>
          <w:w w:val="115"/>
          <w:sz w:val="20"/>
        </w:rPr>
        <w:t>+</w:t>
      </w:r>
      <w:r>
        <w:rPr>
          <w:rFonts w:ascii="PMingLiU" w:hAnsi="PMingLiU"/>
          <w:color w:val="231F20"/>
          <w:spacing w:val="-27"/>
          <w:w w:val="115"/>
          <w:sz w:val="20"/>
        </w:rPr>
        <w:t> </w:t>
      </w:r>
      <w:r>
        <w:rPr>
          <w:i/>
          <w:color w:val="231F20"/>
          <w:spacing w:val="2"/>
          <w:w w:val="110"/>
          <w:sz w:val="20"/>
        </w:rPr>
        <w:t>D</w:t>
      </w:r>
      <w:r>
        <w:rPr>
          <w:color w:val="231F20"/>
          <w:spacing w:val="2"/>
          <w:w w:val="110"/>
          <w:sz w:val="20"/>
        </w:rPr>
        <w:t>, </w:t>
      </w:r>
      <w:r>
        <w:rPr>
          <w:color w:val="231F20"/>
          <w:w w:val="110"/>
          <w:sz w:val="20"/>
        </w:rPr>
        <w:t>then</w:t>
      </w:r>
      <w:r>
        <w:rPr>
          <w:color w:val="231F20"/>
          <w:spacing w:val="-11"/>
          <w:w w:val="110"/>
          <w:sz w:val="20"/>
        </w:rPr>
        <w:t> </w:t>
      </w:r>
      <w:r>
        <w:rPr>
          <w:color w:val="231F20"/>
          <w:w w:val="110"/>
          <w:sz w:val="20"/>
        </w:rPr>
        <w:t>it</w:t>
      </w:r>
      <w:r>
        <w:rPr>
          <w:color w:val="231F20"/>
          <w:spacing w:val="-7"/>
          <w:w w:val="110"/>
          <w:sz w:val="20"/>
        </w:rPr>
        <w:t> </w:t>
      </w:r>
      <w:r>
        <w:rPr>
          <w:color w:val="231F20"/>
          <w:w w:val="110"/>
          <w:sz w:val="20"/>
        </w:rPr>
        <w:t>follows</w:t>
      </w:r>
      <w:r>
        <w:rPr>
          <w:color w:val="231F20"/>
          <w:spacing w:val="-10"/>
          <w:w w:val="110"/>
          <w:sz w:val="20"/>
        </w:rPr>
        <w:t> </w:t>
      </w:r>
      <w:r>
        <w:rPr>
          <w:color w:val="231F20"/>
          <w:w w:val="110"/>
          <w:sz w:val="20"/>
        </w:rPr>
        <w:t>that</w:t>
      </w:r>
      <w:r>
        <w:rPr>
          <w:color w:val="231F20"/>
          <w:spacing w:val="-10"/>
          <w:w w:val="110"/>
          <w:sz w:val="20"/>
        </w:rPr>
        <w:t> </w:t>
      </w:r>
      <w:r>
        <w:rPr>
          <w:i/>
          <w:color w:val="231F20"/>
          <w:w w:val="110"/>
          <w:sz w:val="20"/>
        </w:rPr>
        <w:t>A</w:t>
      </w:r>
      <w:r>
        <w:rPr>
          <w:i/>
          <w:color w:val="231F20"/>
          <w:spacing w:val="-12"/>
          <w:w w:val="110"/>
          <w:sz w:val="20"/>
        </w:rPr>
        <w:t> </w:t>
      </w:r>
      <w:r>
        <w:rPr>
          <w:rFonts w:ascii="PMingLiU" w:hAnsi="PMingLiU"/>
          <w:color w:val="231F20"/>
          <w:w w:val="115"/>
          <w:sz w:val="20"/>
        </w:rPr>
        <w:t>+</w:t>
      </w:r>
      <w:r>
        <w:rPr>
          <w:rFonts w:ascii="PMingLiU" w:hAnsi="PMingLiU"/>
          <w:color w:val="231F20"/>
          <w:spacing w:val="-17"/>
          <w:w w:val="115"/>
          <w:sz w:val="20"/>
        </w:rPr>
        <w:t> </w:t>
      </w:r>
      <w:r>
        <w:rPr>
          <w:i/>
          <w:color w:val="231F20"/>
          <w:w w:val="110"/>
          <w:sz w:val="20"/>
        </w:rPr>
        <w:t>D</w:t>
      </w:r>
      <w:r>
        <w:rPr>
          <w:i/>
          <w:color w:val="231F20"/>
          <w:spacing w:val="-2"/>
          <w:w w:val="110"/>
          <w:sz w:val="20"/>
        </w:rPr>
        <w:t> </w:t>
      </w:r>
      <w:r>
        <w:rPr>
          <w:color w:val="231F20"/>
          <w:w w:val="110"/>
          <w:sz w:val="20"/>
        </w:rPr>
        <w:t>matches</w:t>
      </w:r>
      <w:r>
        <w:rPr>
          <w:color w:val="231F20"/>
          <w:spacing w:val="-10"/>
          <w:w w:val="110"/>
          <w:sz w:val="20"/>
        </w:rPr>
        <w:t> </w:t>
      </w:r>
      <w:r>
        <w:rPr>
          <w:i/>
          <w:color w:val="231F20"/>
          <w:w w:val="110"/>
          <w:sz w:val="20"/>
        </w:rPr>
        <w:t>B</w:t>
      </w:r>
      <w:r>
        <w:rPr>
          <w:i/>
          <w:color w:val="231F20"/>
          <w:spacing w:val="-4"/>
          <w:w w:val="110"/>
          <w:sz w:val="20"/>
        </w:rPr>
        <w:t> </w:t>
      </w:r>
      <w:r>
        <w:rPr>
          <w:rFonts w:ascii="PMingLiU" w:hAnsi="PMingLiU"/>
          <w:color w:val="231F20"/>
          <w:w w:val="115"/>
          <w:sz w:val="20"/>
        </w:rPr>
        <w:t>+</w:t>
      </w:r>
      <w:r>
        <w:rPr>
          <w:rFonts w:ascii="PMingLiU" w:hAnsi="PMingLiU"/>
          <w:color w:val="231F20"/>
          <w:spacing w:val="-18"/>
          <w:w w:val="115"/>
          <w:sz w:val="20"/>
        </w:rPr>
        <w:t> </w:t>
      </w:r>
      <w:r>
        <w:rPr>
          <w:i/>
          <w:color w:val="231F20"/>
          <w:spacing w:val="6"/>
          <w:w w:val="110"/>
          <w:sz w:val="20"/>
        </w:rPr>
        <w:t>C</w:t>
      </w:r>
      <w:r>
        <w:rPr>
          <w:color w:val="231F20"/>
          <w:spacing w:val="6"/>
          <w:w w:val="110"/>
          <w:sz w:val="20"/>
        </w:rPr>
        <w:t>.</w:t>
      </w:r>
    </w:p>
    <w:p>
      <w:pPr>
        <w:pStyle w:val="BodyText"/>
        <w:spacing w:line="271" w:lineRule="auto" w:before="108"/>
        <w:ind w:left="319" w:right="2561" w:firstLine="300"/>
        <w:jc w:val="both"/>
      </w:pPr>
      <w:r>
        <w:rPr>
          <w:color w:val="231F20"/>
        </w:rPr>
        <w:t>The additivity law forms the basis for color matching and colorimetry as a whole.</w:t>
      </w:r>
    </w:p>
    <w:p>
      <w:pPr>
        <w:pStyle w:val="BodyText"/>
        <w:spacing w:before="2"/>
        <w:rPr>
          <w:sz w:val="28"/>
        </w:rPr>
      </w:pPr>
    </w:p>
    <w:p>
      <w:pPr>
        <w:pStyle w:val="ListParagraph"/>
        <w:numPr>
          <w:ilvl w:val="2"/>
          <w:numId w:val="5"/>
        </w:numPr>
        <w:tabs>
          <w:tab w:pos="1073" w:val="left" w:leader="none"/>
          <w:tab w:pos="1074" w:val="left" w:leader="none"/>
        </w:tabs>
        <w:spacing w:line="240" w:lineRule="auto" w:before="0" w:after="0"/>
        <w:ind w:left="1073" w:right="0" w:hanging="755"/>
        <w:jc w:val="left"/>
        <w:rPr>
          <w:rFonts w:ascii="Arial"/>
          <w:sz w:val="20"/>
        </w:rPr>
      </w:pPr>
      <w:r>
        <w:rPr>
          <w:rFonts w:ascii="Arial"/>
          <w:color w:val="478A4A"/>
          <w:sz w:val="20"/>
        </w:rPr>
        <w:t>Cone</w:t>
      </w:r>
      <w:r>
        <w:rPr>
          <w:rFonts w:ascii="Arial"/>
          <w:color w:val="478A4A"/>
          <w:spacing w:val="-2"/>
          <w:sz w:val="20"/>
        </w:rPr>
        <w:t> </w:t>
      </w:r>
      <w:r>
        <w:rPr>
          <w:rFonts w:ascii="Arial"/>
          <w:color w:val="478A4A"/>
          <w:sz w:val="20"/>
        </w:rPr>
        <w:t>Responses</w:t>
      </w:r>
    </w:p>
    <w:p>
      <w:pPr>
        <w:pStyle w:val="BodyText"/>
        <w:spacing w:before="9"/>
        <w:rPr>
          <w:rFonts w:ascii="Arial"/>
          <w:sz w:val="21"/>
        </w:rPr>
      </w:pPr>
    </w:p>
    <w:p>
      <w:pPr>
        <w:pStyle w:val="BodyText"/>
        <w:spacing w:line="271" w:lineRule="auto"/>
        <w:ind w:left="319" w:right="2556"/>
        <w:jc w:val="both"/>
      </w:pPr>
      <w:r>
        <w:rPr>
          <w:color w:val="231F20"/>
        </w:rPr>
        <w:t>Each cone type is sensitive to a range of wavelengths, spanning most of the full visible range. However, sensitivity to wavelengths is not evenly distributed, but contains a peak wavelength at which sensitivity is greatest. The location of this peak wavelength is different for each cone type. The three cone types are clas- sified as S, M, and L cones, where the letters stand for short, medium, and long, indicating where in the visible spectrum the peak sensitivity is located.</w:t>
      </w:r>
    </w:p>
    <w:p>
      <w:pPr>
        <w:pStyle w:val="BodyText"/>
        <w:spacing w:line="266" w:lineRule="auto"/>
        <w:ind w:left="319" w:right="2558" w:firstLine="300"/>
        <w:jc w:val="both"/>
      </w:pPr>
      <w:r>
        <w:rPr>
          <w:color w:val="231F20"/>
          <w:w w:val="105"/>
        </w:rPr>
        <w:t>The</w:t>
      </w:r>
      <w:r>
        <w:rPr>
          <w:color w:val="231F20"/>
          <w:spacing w:val="-20"/>
          <w:w w:val="105"/>
        </w:rPr>
        <w:t> </w:t>
      </w:r>
      <w:r>
        <w:rPr>
          <w:color w:val="231F20"/>
          <w:w w:val="105"/>
        </w:rPr>
        <w:t>response</w:t>
      </w:r>
      <w:r>
        <w:rPr>
          <w:color w:val="231F20"/>
          <w:spacing w:val="-18"/>
          <w:w w:val="105"/>
        </w:rPr>
        <w:t> </w:t>
      </w:r>
      <w:r>
        <w:rPr>
          <w:color w:val="231F20"/>
          <w:w w:val="105"/>
        </w:rPr>
        <w:t>of</w:t>
      </w:r>
      <w:r>
        <w:rPr>
          <w:color w:val="231F20"/>
          <w:spacing w:val="-20"/>
          <w:w w:val="105"/>
        </w:rPr>
        <w:t> </w:t>
      </w:r>
      <w:r>
        <w:rPr>
          <w:color w:val="231F20"/>
          <w:w w:val="105"/>
        </w:rPr>
        <w:t>a</w:t>
      </w:r>
      <w:r>
        <w:rPr>
          <w:color w:val="231F20"/>
          <w:spacing w:val="-16"/>
          <w:w w:val="105"/>
        </w:rPr>
        <w:t> </w:t>
      </w:r>
      <w:r>
        <w:rPr>
          <w:color w:val="231F20"/>
          <w:w w:val="105"/>
        </w:rPr>
        <w:t>given</w:t>
      </w:r>
      <w:r>
        <w:rPr>
          <w:color w:val="231F20"/>
          <w:spacing w:val="-19"/>
          <w:w w:val="105"/>
        </w:rPr>
        <w:t> </w:t>
      </w:r>
      <w:r>
        <w:rPr>
          <w:color w:val="231F20"/>
          <w:w w:val="105"/>
        </w:rPr>
        <w:t>cone</w:t>
      </w:r>
      <w:r>
        <w:rPr>
          <w:color w:val="231F20"/>
          <w:spacing w:val="-19"/>
          <w:w w:val="105"/>
        </w:rPr>
        <w:t> </w:t>
      </w:r>
      <w:r>
        <w:rPr>
          <w:color w:val="231F20"/>
          <w:w w:val="105"/>
        </w:rPr>
        <w:t>is</w:t>
      </w:r>
      <w:r>
        <w:rPr>
          <w:color w:val="231F20"/>
          <w:spacing w:val="-16"/>
          <w:w w:val="105"/>
        </w:rPr>
        <w:t> </w:t>
      </w:r>
      <w:r>
        <w:rPr>
          <w:color w:val="231F20"/>
          <w:w w:val="105"/>
        </w:rPr>
        <w:t>then</w:t>
      </w:r>
      <w:r>
        <w:rPr>
          <w:color w:val="231F20"/>
          <w:spacing w:val="-19"/>
          <w:w w:val="105"/>
        </w:rPr>
        <w:t> </w:t>
      </w:r>
      <w:r>
        <w:rPr>
          <w:color w:val="231F20"/>
          <w:w w:val="105"/>
        </w:rPr>
        <w:t>the</w:t>
      </w:r>
      <w:r>
        <w:rPr>
          <w:color w:val="231F20"/>
          <w:spacing w:val="-18"/>
          <w:w w:val="105"/>
        </w:rPr>
        <w:t> </w:t>
      </w:r>
      <w:r>
        <w:rPr>
          <w:color w:val="231F20"/>
          <w:w w:val="105"/>
        </w:rPr>
        <w:t>magnitude</w:t>
      </w:r>
      <w:r>
        <w:rPr>
          <w:color w:val="231F20"/>
          <w:spacing w:val="-19"/>
          <w:w w:val="105"/>
        </w:rPr>
        <w:t> </w:t>
      </w:r>
      <w:r>
        <w:rPr>
          <w:color w:val="231F20"/>
          <w:w w:val="105"/>
        </w:rPr>
        <w:t>of</w:t>
      </w:r>
      <w:r>
        <w:rPr>
          <w:color w:val="231F20"/>
          <w:spacing w:val="-18"/>
          <w:w w:val="105"/>
        </w:rPr>
        <w:t> </w:t>
      </w:r>
      <w:r>
        <w:rPr>
          <w:color w:val="231F20"/>
          <w:w w:val="105"/>
        </w:rPr>
        <w:t>the</w:t>
      </w:r>
      <w:r>
        <w:rPr>
          <w:color w:val="231F20"/>
          <w:spacing w:val="-18"/>
          <w:w w:val="105"/>
        </w:rPr>
        <w:t> </w:t>
      </w:r>
      <w:r>
        <w:rPr>
          <w:color w:val="231F20"/>
          <w:w w:val="105"/>
        </w:rPr>
        <w:t>electrical</w:t>
      </w:r>
      <w:r>
        <w:rPr>
          <w:color w:val="231F20"/>
          <w:spacing w:val="-18"/>
          <w:w w:val="105"/>
        </w:rPr>
        <w:t> </w:t>
      </w:r>
      <w:r>
        <w:rPr>
          <w:color w:val="231F20"/>
          <w:w w:val="105"/>
        </w:rPr>
        <w:t>signal</w:t>
      </w:r>
      <w:r>
        <w:rPr>
          <w:color w:val="231F20"/>
          <w:spacing w:val="-18"/>
          <w:w w:val="105"/>
        </w:rPr>
        <w:t> </w:t>
      </w:r>
      <w:r>
        <w:rPr>
          <w:color w:val="231F20"/>
          <w:w w:val="105"/>
        </w:rPr>
        <w:t>it outputs,</w:t>
      </w:r>
      <w:r>
        <w:rPr>
          <w:color w:val="231F20"/>
          <w:spacing w:val="-35"/>
          <w:w w:val="105"/>
        </w:rPr>
        <w:t> </w:t>
      </w:r>
      <w:r>
        <w:rPr>
          <w:color w:val="231F20"/>
          <w:w w:val="105"/>
        </w:rPr>
        <w:t>as</w:t>
      </w:r>
      <w:r>
        <w:rPr>
          <w:color w:val="231F20"/>
          <w:spacing w:val="-33"/>
          <w:w w:val="105"/>
        </w:rPr>
        <w:t> </w:t>
      </w:r>
      <w:r>
        <w:rPr>
          <w:color w:val="231F20"/>
          <w:w w:val="105"/>
        </w:rPr>
        <w:t>a</w:t>
      </w:r>
      <w:r>
        <w:rPr>
          <w:color w:val="231F20"/>
          <w:spacing w:val="-33"/>
          <w:w w:val="105"/>
        </w:rPr>
        <w:t> </w:t>
      </w:r>
      <w:r>
        <w:rPr>
          <w:color w:val="231F20"/>
          <w:w w:val="105"/>
        </w:rPr>
        <w:t>function</w:t>
      </w:r>
      <w:r>
        <w:rPr>
          <w:color w:val="231F20"/>
          <w:spacing w:val="-35"/>
          <w:w w:val="105"/>
        </w:rPr>
        <w:t> </w:t>
      </w:r>
      <w:r>
        <w:rPr>
          <w:color w:val="231F20"/>
          <w:w w:val="105"/>
        </w:rPr>
        <w:t>of</w:t>
      </w:r>
      <w:r>
        <w:rPr>
          <w:color w:val="231F20"/>
          <w:spacing w:val="-34"/>
          <w:w w:val="105"/>
        </w:rPr>
        <w:t> </w:t>
      </w:r>
      <w:r>
        <w:rPr>
          <w:color w:val="231F20"/>
          <w:w w:val="105"/>
        </w:rPr>
        <w:t>the</w:t>
      </w:r>
      <w:r>
        <w:rPr>
          <w:color w:val="231F20"/>
          <w:spacing w:val="-33"/>
          <w:w w:val="105"/>
        </w:rPr>
        <w:t> </w:t>
      </w:r>
      <w:r>
        <w:rPr>
          <w:color w:val="231F20"/>
          <w:w w:val="105"/>
        </w:rPr>
        <w:t>spectrum</w:t>
      </w:r>
      <w:r>
        <w:rPr>
          <w:color w:val="231F20"/>
          <w:spacing w:val="-35"/>
          <w:w w:val="105"/>
        </w:rPr>
        <w:t> </w:t>
      </w:r>
      <w:r>
        <w:rPr>
          <w:color w:val="231F20"/>
          <w:w w:val="105"/>
        </w:rPr>
        <w:t>of</w:t>
      </w:r>
      <w:r>
        <w:rPr>
          <w:color w:val="231F20"/>
          <w:spacing w:val="-34"/>
          <w:w w:val="105"/>
        </w:rPr>
        <w:t> </w:t>
      </w:r>
      <w:r>
        <w:rPr>
          <w:color w:val="231F20"/>
          <w:w w:val="105"/>
        </w:rPr>
        <w:t>wavelengths</w:t>
      </w:r>
      <w:r>
        <w:rPr>
          <w:color w:val="231F20"/>
          <w:spacing w:val="-35"/>
          <w:w w:val="105"/>
        </w:rPr>
        <w:t> </w:t>
      </w:r>
      <w:r>
        <w:rPr>
          <w:color w:val="231F20"/>
          <w:w w:val="105"/>
        </w:rPr>
        <w:t>incident</w:t>
      </w:r>
      <w:r>
        <w:rPr>
          <w:color w:val="231F20"/>
          <w:spacing w:val="-35"/>
          <w:w w:val="105"/>
        </w:rPr>
        <w:t> </w:t>
      </w:r>
      <w:r>
        <w:rPr>
          <w:color w:val="231F20"/>
          <w:w w:val="105"/>
        </w:rPr>
        <w:t>upon</w:t>
      </w:r>
      <w:r>
        <w:rPr>
          <w:color w:val="231F20"/>
          <w:spacing w:val="-34"/>
          <w:w w:val="105"/>
        </w:rPr>
        <w:t> </w:t>
      </w:r>
      <w:r>
        <w:rPr>
          <w:color w:val="231F20"/>
          <w:w w:val="105"/>
        </w:rPr>
        <w:t>the</w:t>
      </w:r>
      <w:r>
        <w:rPr>
          <w:color w:val="231F20"/>
          <w:spacing w:val="-35"/>
          <w:w w:val="105"/>
        </w:rPr>
        <w:t> </w:t>
      </w:r>
      <w:r>
        <w:rPr>
          <w:color w:val="231F20"/>
          <w:w w:val="105"/>
        </w:rPr>
        <w:t>cone.</w:t>
      </w:r>
      <w:r>
        <w:rPr>
          <w:color w:val="231F20"/>
          <w:spacing w:val="-26"/>
          <w:w w:val="105"/>
        </w:rPr>
        <w:t> </w:t>
      </w:r>
      <w:r>
        <w:rPr>
          <w:color w:val="231F20"/>
          <w:w w:val="105"/>
        </w:rPr>
        <w:t>The cone</w:t>
      </w:r>
      <w:r>
        <w:rPr>
          <w:color w:val="231F20"/>
          <w:spacing w:val="-31"/>
          <w:w w:val="105"/>
        </w:rPr>
        <w:t> </w:t>
      </w:r>
      <w:r>
        <w:rPr>
          <w:color w:val="231F20"/>
          <w:w w:val="105"/>
        </w:rPr>
        <w:t>response</w:t>
      </w:r>
      <w:r>
        <w:rPr>
          <w:color w:val="231F20"/>
          <w:spacing w:val="-29"/>
          <w:w w:val="105"/>
        </w:rPr>
        <w:t> </w:t>
      </w:r>
      <w:r>
        <w:rPr>
          <w:color w:val="231F20"/>
          <w:w w:val="105"/>
        </w:rPr>
        <w:t>functions</w:t>
      </w:r>
      <w:r>
        <w:rPr>
          <w:color w:val="231F20"/>
          <w:spacing w:val="-33"/>
          <w:w w:val="105"/>
        </w:rPr>
        <w:t> </w:t>
      </w:r>
      <w:r>
        <w:rPr>
          <w:color w:val="231F20"/>
          <w:w w:val="105"/>
        </w:rPr>
        <w:t>for</w:t>
      </w:r>
      <w:r>
        <w:rPr>
          <w:color w:val="231F20"/>
          <w:spacing w:val="-29"/>
          <w:w w:val="105"/>
        </w:rPr>
        <w:t> </w:t>
      </w:r>
      <w:r>
        <w:rPr>
          <w:color w:val="231F20"/>
          <w:w w:val="105"/>
        </w:rPr>
        <w:t>each</w:t>
      </w:r>
      <w:r>
        <w:rPr>
          <w:color w:val="231F20"/>
          <w:spacing w:val="-29"/>
          <w:w w:val="105"/>
        </w:rPr>
        <w:t> </w:t>
      </w:r>
      <w:r>
        <w:rPr>
          <w:color w:val="231F20"/>
          <w:w w:val="105"/>
        </w:rPr>
        <w:t>cone</w:t>
      </w:r>
      <w:r>
        <w:rPr>
          <w:color w:val="231F20"/>
          <w:spacing w:val="-31"/>
          <w:w w:val="105"/>
        </w:rPr>
        <w:t> </w:t>
      </w:r>
      <w:r>
        <w:rPr>
          <w:color w:val="231F20"/>
          <w:w w:val="105"/>
        </w:rPr>
        <w:t>type</w:t>
      </w:r>
      <w:r>
        <w:rPr>
          <w:color w:val="231F20"/>
          <w:spacing w:val="-29"/>
          <w:w w:val="105"/>
        </w:rPr>
        <w:t> </w:t>
      </w:r>
      <w:r>
        <w:rPr>
          <w:color w:val="231F20"/>
          <w:w w:val="105"/>
        </w:rPr>
        <w:t>as</w:t>
      </w:r>
      <w:r>
        <w:rPr>
          <w:color w:val="231F20"/>
          <w:spacing w:val="-30"/>
          <w:w w:val="105"/>
        </w:rPr>
        <w:t> </w:t>
      </w:r>
      <w:r>
        <w:rPr>
          <w:color w:val="231F20"/>
          <w:w w:val="105"/>
        </w:rPr>
        <w:t>a</w:t>
      </w:r>
      <w:r>
        <w:rPr>
          <w:color w:val="231F20"/>
          <w:spacing w:val="-28"/>
          <w:w w:val="105"/>
        </w:rPr>
        <w:t> </w:t>
      </w:r>
      <w:r>
        <w:rPr>
          <w:color w:val="231F20"/>
          <w:w w:val="105"/>
        </w:rPr>
        <w:t>function</w:t>
      </w:r>
      <w:r>
        <w:rPr>
          <w:color w:val="231F20"/>
          <w:spacing w:val="-31"/>
          <w:w w:val="105"/>
        </w:rPr>
        <w:t> </w:t>
      </w:r>
      <w:r>
        <w:rPr>
          <w:color w:val="231F20"/>
          <w:w w:val="105"/>
        </w:rPr>
        <w:t>of</w:t>
      </w:r>
      <w:r>
        <w:rPr>
          <w:color w:val="231F20"/>
          <w:spacing w:val="-29"/>
          <w:w w:val="105"/>
        </w:rPr>
        <w:t> </w:t>
      </w:r>
      <w:r>
        <w:rPr>
          <w:color w:val="231F20"/>
          <w:w w:val="105"/>
        </w:rPr>
        <w:t>wavelength</w:t>
      </w:r>
      <w:r>
        <w:rPr>
          <w:color w:val="231F20"/>
          <w:spacing w:val="-31"/>
          <w:w w:val="105"/>
        </w:rPr>
        <w:t> </w:t>
      </w:r>
      <w:r>
        <w:rPr>
          <w:i/>
          <w:color w:val="231F20"/>
          <w:w w:val="105"/>
        </w:rPr>
        <w:t>λ</w:t>
      </w:r>
      <w:r>
        <w:rPr>
          <w:i/>
          <w:color w:val="231F20"/>
          <w:spacing w:val="-29"/>
          <w:w w:val="105"/>
        </w:rPr>
        <w:t> </w:t>
      </w:r>
      <w:r>
        <w:rPr>
          <w:color w:val="231F20"/>
          <w:w w:val="105"/>
        </w:rPr>
        <w:t>are</w:t>
      </w:r>
      <w:r>
        <w:rPr>
          <w:color w:val="231F20"/>
          <w:spacing w:val="-29"/>
          <w:w w:val="105"/>
        </w:rPr>
        <w:t> </w:t>
      </w:r>
      <w:r>
        <w:rPr>
          <w:color w:val="231F20"/>
          <w:w w:val="105"/>
        </w:rPr>
        <w:t>then given</w:t>
      </w:r>
      <w:r>
        <w:rPr>
          <w:color w:val="231F20"/>
          <w:spacing w:val="-6"/>
          <w:w w:val="105"/>
        </w:rPr>
        <w:t> </w:t>
      </w:r>
      <w:r>
        <w:rPr>
          <w:color w:val="231F20"/>
          <w:w w:val="105"/>
        </w:rPr>
        <w:t>by</w:t>
      </w:r>
      <w:r>
        <w:rPr>
          <w:color w:val="231F20"/>
          <w:spacing w:val="-3"/>
          <w:w w:val="105"/>
        </w:rPr>
        <w:t> </w:t>
      </w:r>
      <w:r>
        <w:rPr>
          <w:i/>
          <w:color w:val="231F20"/>
          <w:w w:val="105"/>
        </w:rPr>
        <w:t>L</w:t>
      </w:r>
      <w:r>
        <w:rPr>
          <w:rFonts w:ascii="PMingLiU" w:hAnsi="PMingLiU"/>
          <w:color w:val="231F20"/>
          <w:w w:val="105"/>
        </w:rPr>
        <w:t>(</w:t>
      </w:r>
      <w:r>
        <w:rPr>
          <w:i/>
          <w:color w:val="231F20"/>
          <w:w w:val="105"/>
        </w:rPr>
        <w:t>λ</w:t>
      </w:r>
      <w:r>
        <w:rPr>
          <w:rFonts w:ascii="PMingLiU" w:hAnsi="PMingLiU"/>
          <w:color w:val="231F20"/>
          <w:w w:val="105"/>
        </w:rPr>
        <w:t>)</w:t>
      </w:r>
      <w:r>
        <w:rPr>
          <w:color w:val="231F20"/>
          <w:w w:val="105"/>
        </w:rPr>
        <w:t>,</w:t>
      </w:r>
      <w:r>
        <w:rPr>
          <w:color w:val="231F20"/>
          <w:spacing w:val="-1"/>
          <w:w w:val="105"/>
        </w:rPr>
        <w:t> </w:t>
      </w:r>
      <w:r>
        <w:rPr>
          <w:i/>
          <w:color w:val="231F20"/>
          <w:w w:val="105"/>
        </w:rPr>
        <w:t>M</w:t>
      </w:r>
      <w:r>
        <w:rPr>
          <w:i/>
          <w:color w:val="231F20"/>
          <w:spacing w:val="-31"/>
          <w:w w:val="105"/>
        </w:rPr>
        <w:t> </w:t>
      </w:r>
      <w:r>
        <w:rPr>
          <w:rFonts w:ascii="PMingLiU" w:hAnsi="PMingLiU"/>
          <w:color w:val="231F20"/>
          <w:w w:val="105"/>
        </w:rPr>
        <w:t>(</w:t>
      </w:r>
      <w:r>
        <w:rPr>
          <w:i/>
          <w:color w:val="231F20"/>
          <w:w w:val="105"/>
        </w:rPr>
        <w:t>λ</w:t>
      </w:r>
      <w:r>
        <w:rPr>
          <w:rFonts w:ascii="PMingLiU" w:hAnsi="PMingLiU"/>
          <w:color w:val="231F20"/>
          <w:w w:val="105"/>
        </w:rPr>
        <w:t>)</w:t>
      </w:r>
      <w:r>
        <w:rPr>
          <w:color w:val="231F20"/>
          <w:w w:val="105"/>
        </w:rPr>
        <w:t>,</w:t>
      </w:r>
      <w:r>
        <w:rPr>
          <w:color w:val="231F20"/>
          <w:spacing w:val="-2"/>
          <w:w w:val="105"/>
        </w:rPr>
        <w:t> </w:t>
      </w:r>
      <w:r>
        <w:rPr>
          <w:color w:val="231F20"/>
          <w:w w:val="105"/>
        </w:rPr>
        <w:t>and</w:t>
      </w:r>
      <w:r>
        <w:rPr>
          <w:color w:val="231F20"/>
          <w:spacing w:val="-6"/>
          <w:w w:val="105"/>
        </w:rPr>
        <w:t> </w:t>
      </w:r>
      <w:r>
        <w:rPr>
          <w:i/>
          <w:color w:val="231F20"/>
          <w:w w:val="105"/>
        </w:rPr>
        <w:t>S</w:t>
      </w:r>
      <w:r>
        <w:rPr>
          <w:rFonts w:ascii="PMingLiU" w:hAnsi="PMingLiU"/>
          <w:color w:val="231F20"/>
          <w:w w:val="105"/>
        </w:rPr>
        <w:t>(</w:t>
      </w:r>
      <w:r>
        <w:rPr>
          <w:i/>
          <w:color w:val="231F20"/>
          <w:w w:val="105"/>
        </w:rPr>
        <w:t>λ</w:t>
      </w:r>
      <w:r>
        <w:rPr>
          <w:rFonts w:ascii="PMingLiU" w:hAnsi="PMingLiU"/>
          <w:color w:val="231F20"/>
          <w:w w:val="105"/>
        </w:rPr>
        <w:t>)</w:t>
      </w:r>
      <w:r>
        <w:rPr>
          <w:color w:val="231F20"/>
          <w:w w:val="105"/>
        </w:rPr>
        <w:t>.</w:t>
      </w:r>
      <w:r>
        <w:rPr>
          <w:color w:val="231F20"/>
          <w:spacing w:val="14"/>
          <w:w w:val="105"/>
        </w:rPr>
        <w:t> </w:t>
      </w:r>
      <w:r>
        <w:rPr>
          <w:color w:val="231F20"/>
          <w:w w:val="105"/>
        </w:rPr>
        <w:t>They</w:t>
      </w:r>
      <w:r>
        <w:rPr>
          <w:color w:val="231F20"/>
          <w:spacing w:val="-6"/>
          <w:w w:val="105"/>
        </w:rPr>
        <w:t> </w:t>
      </w:r>
      <w:r>
        <w:rPr>
          <w:color w:val="231F20"/>
          <w:w w:val="105"/>
        </w:rPr>
        <w:t>are</w:t>
      </w:r>
      <w:r>
        <w:rPr>
          <w:color w:val="231F20"/>
          <w:spacing w:val="-4"/>
          <w:w w:val="105"/>
        </w:rPr>
        <w:t> </w:t>
      </w:r>
      <w:r>
        <w:rPr>
          <w:color w:val="231F20"/>
          <w:w w:val="105"/>
        </w:rPr>
        <w:t>plotted</w:t>
      </w:r>
      <w:r>
        <w:rPr>
          <w:color w:val="231F20"/>
          <w:spacing w:val="-6"/>
          <w:w w:val="105"/>
        </w:rPr>
        <w:t> </w:t>
      </w:r>
      <w:r>
        <w:rPr>
          <w:color w:val="231F20"/>
          <w:w w:val="105"/>
        </w:rPr>
        <w:t>in</w:t>
      </w:r>
      <w:r>
        <w:rPr>
          <w:color w:val="231F20"/>
          <w:spacing w:val="-1"/>
          <w:w w:val="105"/>
        </w:rPr>
        <w:t> </w:t>
      </w:r>
      <w:r>
        <w:rPr>
          <w:color w:val="231F20"/>
          <w:w w:val="105"/>
        </w:rPr>
        <w:t>Figure</w:t>
      </w:r>
      <w:r>
        <w:rPr>
          <w:color w:val="231F20"/>
          <w:spacing w:val="-7"/>
          <w:w w:val="105"/>
        </w:rPr>
        <w:t> </w:t>
      </w:r>
      <w:r>
        <w:rPr>
          <w:color w:val="231F20"/>
          <w:w w:val="105"/>
        </w:rPr>
        <w:t>19.2.</w:t>
      </w:r>
    </w:p>
    <w:p>
      <w:pPr>
        <w:pStyle w:val="BodyText"/>
        <w:spacing w:line="223" w:lineRule="exact"/>
        <w:ind w:left="619"/>
        <w:jc w:val="both"/>
      </w:pPr>
      <w:r>
        <w:rPr>
          <w:color w:val="231F20"/>
        </w:rPr>
        <w:t>The actual response to a stimulus with a given spectral composition </w:t>
      </w:r>
      <w:r>
        <w:rPr>
          <w:rFonts w:ascii="PMingLiU" w:hAnsi="PMingLiU"/>
          <w:color w:val="231F20"/>
        </w:rPr>
        <w:t>Φ(</w:t>
      </w:r>
      <w:r>
        <w:rPr>
          <w:i/>
          <w:color w:val="231F20"/>
        </w:rPr>
        <w:t>λ</w:t>
      </w:r>
      <w:r>
        <w:rPr>
          <w:rFonts w:ascii="PMingLiU" w:hAnsi="PMingLiU"/>
          <w:color w:val="231F20"/>
        </w:rPr>
        <w:t>) </w:t>
      </w:r>
      <w:r>
        <w:rPr>
          <w:color w:val="231F20"/>
        </w:rPr>
        <w:t>is</w:t>
      </w:r>
    </w:p>
    <w:p>
      <w:pPr>
        <w:pStyle w:val="BodyText"/>
        <w:spacing w:line="226" w:lineRule="exact"/>
        <w:ind w:left="318"/>
        <w:jc w:val="both"/>
      </w:pPr>
      <w:r>
        <w:rPr>
          <w:color w:val="231F20"/>
        </w:rPr>
        <w:t>then given for each cone type by</w:t>
      </w:r>
    </w:p>
    <w:p>
      <w:pPr>
        <w:spacing w:after="0" w:line="226" w:lineRule="exact"/>
        <w:jc w:val="both"/>
        <w:sectPr>
          <w:pgSz w:w="10800" w:h="13320"/>
          <w:pgMar w:header="1090" w:footer="0" w:top="1300" w:bottom="280" w:left="760" w:right="700"/>
        </w:sectPr>
      </w:pPr>
    </w:p>
    <w:p>
      <w:pPr>
        <w:spacing w:line="487" w:lineRule="exact" w:before="0"/>
        <w:ind w:left="2622" w:right="0" w:firstLine="0"/>
        <w:jc w:val="left"/>
        <w:rPr>
          <w:rFonts w:ascii="Segoe UI Symbol" w:hAnsi="Segoe UI Symbol"/>
          <w:sz w:val="20"/>
        </w:rPr>
      </w:pPr>
      <w:r>
        <w:rPr>
          <w:i/>
          <w:color w:val="231F20"/>
          <w:w w:val="115"/>
          <w:sz w:val="20"/>
        </w:rPr>
        <w:t>L </w:t>
      </w:r>
      <w:r>
        <w:rPr>
          <w:rFonts w:ascii="PMingLiU" w:hAnsi="PMingLiU"/>
          <w:color w:val="231F20"/>
          <w:w w:val="130"/>
          <w:sz w:val="20"/>
        </w:rPr>
        <w:t>=</w:t>
      </w:r>
      <w:r>
        <w:rPr>
          <w:rFonts w:ascii="PMingLiU" w:hAnsi="PMingLiU"/>
          <w:color w:val="231F20"/>
          <w:spacing w:val="-14"/>
          <w:w w:val="130"/>
          <w:sz w:val="20"/>
        </w:rPr>
        <w:t> </w:t>
      </w:r>
      <w:r>
        <w:rPr>
          <w:rFonts w:ascii="Segoe UI Symbol" w:hAnsi="Segoe UI Symbol"/>
          <w:color w:val="231F20"/>
          <w:w w:val="115"/>
          <w:position w:val="27"/>
          <w:sz w:val="20"/>
        </w:rPr>
        <w:t>∫</w:t>
      </w:r>
    </w:p>
    <w:p>
      <w:pPr>
        <w:spacing w:line="549" w:lineRule="exact" w:before="0"/>
        <w:ind w:left="2544" w:right="0" w:firstLine="0"/>
        <w:jc w:val="left"/>
        <w:rPr>
          <w:rFonts w:ascii="Segoe UI Symbol" w:hAnsi="Segoe UI Symbol"/>
          <w:sz w:val="20"/>
        </w:rPr>
      </w:pPr>
      <w:r>
        <w:rPr/>
        <w:pict>
          <v:shape style="position:absolute;margin-left:194.880005pt;margin-top:.7131pt;width:4.75pt;height:7pt;mso-position-horizontal-relative:page;mso-position-vertical-relative:paragraph;z-index:15753216" type="#_x0000_t202" filled="false" stroked="false">
            <v:textbox inset="0,0,0,0">
              <w:txbxContent>
                <w:p>
                  <w:pPr>
                    <w:spacing w:line="135" w:lineRule="exact" w:before="0"/>
                    <w:ind w:left="0" w:right="0" w:firstLine="0"/>
                    <w:jc w:val="left"/>
                    <w:rPr>
                      <w:i/>
                      <w:sz w:val="14"/>
                    </w:rPr>
                  </w:pPr>
                  <w:r>
                    <w:rPr>
                      <w:i/>
                      <w:color w:val="231F20"/>
                      <w:w w:val="155"/>
                      <w:sz w:val="14"/>
                    </w:rPr>
                    <w:t>λ</w:t>
                  </w:r>
                </w:p>
              </w:txbxContent>
            </v:textbox>
            <w10:wrap type="none"/>
          </v:shape>
        </w:pict>
      </w:r>
      <w:r>
        <w:rPr/>
        <w:pict>
          <v:shape style="position:absolute;margin-left:189.226898pt;margin-top:28.853212pt;width:5.55pt;height:37.2pt;mso-position-horizontal-relative:page;mso-position-vertical-relative:paragraph;z-index:15753728"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95"/>
                    </w:rPr>
                    <w:t>∫</w:t>
                  </w:r>
                </w:p>
              </w:txbxContent>
            </v:textbox>
            <w10:wrap type="none"/>
          </v:shape>
        </w:pict>
      </w:r>
      <w:r>
        <w:rPr>
          <w:i/>
          <w:color w:val="231F20"/>
          <w:w w:val="115"/>
          <w:sz w:val="20"/>
        </w:rPr>
        <w:t>M  </w:t>
      </w:r>
      <w:r>
        <w:rPr>
          <w:rFonts w:ascii="PMingLiU" w:hAnsi="PMingLiU"/>
          <w:color w:val="231F20"/>
          <w:w w:val="125"/>
          <w:sz w:val="20"/>
        </w:rPr>
        <w:t>=</w:t>
      </w:r>
      <w:r>
        <w:rPr>
          <w:rFonts w:ascii="PMingLiU" w:hAnsi="PMingLiU"/>
          <w:color w:val="231F20"/>
          <w:spacing w:val="-48"/>
          <w:w w:val="125"/>
          <w:sz w:val="20"/>
        </w:rPr>
        <w:t> </w:t>
      </w:r>
      <w:r>
        <w:rPr>
          <w:rFonts w:ascii="Segoe UI Symbol" w:hAnsi="Segoe UI Symbol"/>
          <w:color w:val="231F20"/>
          <w:w w:val="115"/>
          <w:position w:val="27"/>
          <w:sz w:val="20"/>
        </w:rPr>
        <w:t>∫</w:t>
      </w:r>
    </w:p>
    <w:p>
      <w:pPr>
        <w:pStyle w:val="BodyText"/>
        <w:spacing w:line="139" w:lineRule="exact"/>
        <w:ind w:left="3137" w:right="-44"/>
        <w:rPr>
          <w:rFonts w:ascii="Segoe UI Symbol"/>
          <w:sz w:val="13"/>
        </w:rPr>
      </w:pPr>
      <w:r>
        <w:rPr>
          <w:rFonts w:ascii="Segoe UI Symbol"/>
          <w:position w:val="-2"/>
          <w:sz w:val="13"/>
        </w:rPr>
        <w:pict>
          <v:shape style="width:4.75pt;height:7pt;mso-position-horizontal-relative:char;mso-position-vertical-relative:line" type="#_x0000_t202" filled="false" stroked="false">
            <w10:anchorlock/>
            <v:textbox inset="0,0,0,0">
              <w:txbxContent>
                <w:p>
                  <w:pPr>
                    <w:spacing w:line="135" w:lineRule="exact" w:before="0"/>
                    <w:ind w:left="0" w:right="0" w:firstLine="0"/>
                    <w:jc w:val="left"/>
                    <w:rPr>
                      <w:i/>
                      <w:sz w:val="14"/>
                    </w:rPr>
                  </w:pPr>
                  <w:r>
                    <w:rPr>
                      <w:i/>
                      <w:color w:val="231F20"/>
                      <w:w w:val="155"/>
                      <w:sz w:val="14"/>
                    </w:rPr>
                    <w:t>λ</w:t>
                  </w:r>
                </w:p>
              </w:txbxContent>
            </v:textbox>
          </v:shape>
        </w:pict>
      </w:r>
      <w:r>
        <w:rPr>
          <w:rFonts w:ascii="Segoe UI Symbol"/>
          <w:position w:val="-2"/>
          <w:sz w:val="13"/>
        </w:rPr>
      </w:r>
    </w:p>
    <w:p>
      <w:pPr>
        <w:spacing w:line="266" w:lineRule="exact" w:before="114"/>
        <w:ind w:left="2626" w:right="0" w:firstLine="0"/>
        <w:jc w:val="left"/>
        <w:rPr>
          <w:rFonts w:ascii="PMingLiU"/>
          <w:sz w:val="20"/>
        </w:rPr>
      </w:pPr>
      <w:r>
        <w:rPr>
          <w:i/>
          <w:color w:val="231F20"/>
          <w:w w:val="135"/>
          <w:sz w:val="20"/>
        </w:rPr>
        <w:t>S </w:t>
      </w:r>
      <w:r>
        <w:rPr>
          <w:rFonts w:ascii="PMingLiU"/>
          <w:color w:val="231F20"/>
          <w:w w:val="135"/>
          <w:sz w:val="20"/>
        </w:rPr>
        <w:t>=</w:t>
      </w:r>
    </w:p>
    <w:p>
      <w:pPr>
        <w:spacing w:line="147" w:lineRule="exact" w:before="0"/>
        <w:ind w:left="0" w:right="0" w:firstLine="0"/>
        <w:jc w:val="right"/>
        <w:rPr>
          <w:i/>
          <w:sz w:val="14"/>
        </w:rPr>
      </w:pPr>
      <w:r>
        <w:rPr>
          <w:i/>
          <w:color w:val="231F20"/>
          <w:w w:val="155"/>
          <w:sz w:val="14"/>
        </w:rPr>
        <w:t>λ</w:t>
      </w:r>
    </w:p>
    <w:p>
      <w:pPr>
        <w:pStyle w:val="BodyText"/>
        <w:spacing w:before="4"/>
        <w:rPr>
          <w:i/>
          <w:sz w:val="19"/>
        </w:rPr>
      </w:pPr>
      <w:r>
        <w:rPr/>
        <w:br w:type="column"/>
      </w:r>
      <w:r>
        <w:rPr>
          <w:i/>
          <w:sz w:val="19"/>
        </w:rPr>
      </w:r>
    </w:p>
    <w:p>
      <w:pPr>
        <w:spacing w:before="1"/>
        <w:ind w:left="2" w:right="0" w:firstLine="0"/>
        <w:jc w:val="left"/>
        <w:rPr>
          <w:i/>
          <w:sz w:val="20"/>
        </w:rPr>
      </w:pPr>
      <w:r>
        <w:rPr>
          <w:rFonts w:ascii="PMingLiU" w:hAnsi="PMingLiU"/>
          <w:color w:val="231F20"/>
          <w:w w:val="115"/>
          <w:sz w:val="20"/>
        </w:rPr>
        <w:t>Φ(</w:t>
      </w:r>
      <w:r>
        <w:rPr>
          <w:i/>
          <w:color w:val="231F20"/>
          <w:w w:val="115"/>
          <w:sz w:val="20"/>
        </w:rPr>
        <w:t>λ</w:t>
      </w:r>
      <w:r>
        <w:rPr>
          <w:rFonts w:ascii="PMingLiU" w:hAnsi="PMingLiU"/>
          <w:color w:val="231F20"/>
          <w:w w:val="115"/>
          <w:sz w:val="20"/>
        </w:rPr>
        <w:t>) </w:t>
      </w:r>
      <w:r>
        <w:rPr>
          <w:i/>
          <w:color w:val="231F20"/>
          <w:w w:val="115"/>
          <w:sz w:val="20"/>
        </w:rPr>
        <w:t>L</w:t>
      </w:r>
      <w:r>
        <w:rPr>
          <w:rFonts w:ascii="PMingLiU" w:hAnsi="PMingLiU"/>
          <w:color w:val="231F20"/>
          <w:w w:val="115"/>
          <w:sz w:val="20"/>
        </w:rPr>
        <w:t>(</w:t>
      </w:r>
      <w:r>
        <w:rPr>
          <w:i/>
          <w:color w:val="231F20"/>
          <w:w w:val="115"/>
          <w:sz w:val="20"/>
        </w:rPr>
        <w:t>λ</w:t>
      </w:r>
      <w:r>
        <w:rPr>
          <w:rFonts w:ascii="PMingLiU" w:hAnsi="PMingLiU"/>
          <w:color w:val="231F20"/>
          <w:w w:val="115"/>
          <w:sz w:val="20"/>
        </w:rPr>
        <w:t>) </w:t>
      </w:r>
      <w:r>
        <w:rPr>
          <w:i/>
          <w:color w:val="231F20"/>
          <w:w w:val="115"/>
          <w:sz w:val="20"/>
        </w:rPr>
        <w:t>dλ,</w:t>
      </w:r>
    </w:p>
    <w:p>
      <w:pPr>
        <w:pStyle w:val="BodyText"/>
        <w:rPr>
          <w:i/>
          <w:sz w:val="22"/>
        </w:rPr>
      </w:pPr>
    </w:p>
    <w:p>
      <w:pPr>
        <w:spacing w:before="0"/>
        <w:ind w:left="2" w:right="0" w:firstLine="0"/>
        <w:jc w:val="left"/>
        <w:rPr>
          <w:i/>
          <w:sz w:val="20"/>
        </w:rPr>
      </w:pPr>
      <w:r>
        <w:rPr>
          <w:rFonts w:ascii="PMingLiU" w:hAnsi="PMingLiU"/>
          <w:color w:val="231F20"/>
          <w:w w:val="115"/>
          <w:sz w:val="20"/>
        </w:rPr>
        <w:t>Φ(</w:t>
      </w:r>
      <w:r>
        <w:rPr>
          <w:i/>
          <w:color w:val="231F20"/>
          <w:w w:val="115"/>
          <w:sz w:val="20"/>
        </w:rPr>
        <w:t>λ</w:t>
      </w:r>
      <w:r>
        <w:rPr>
          <w:rFonts w:ascii="PMingLiU" w:hAnsi="PMingLiU"/>
          <w:color w:val="231F20"/>
          <w:w w:val="115"/>
          <w:sz w:val="20"/>
        </w:rPr>
        <w:t>) </w:t>
      </w:r>
      <w:r>
        <w:rPr>
          <w:i/>
          <w:color w:val="231F20"/>
          <w:w w:val="115"/>
          <w:sz w:val="20"/>
        </w:rPr>
        <w:t>M </w:t>
      </w:r>
      <w:r>
        <w:rPr>
          <w:rFonts w:ascii="PMingLiU" w:hAnsi="PMingLiU"/>
          <w:color w:val="231F20"/>
          <w:w w:val="115"/>
          <w:sz w:val="20"/>
        </w:rPr>
        <w:t>(</w:t>
      </w:r>
      <w:r>
        <w:rPr>
          <w:i/>
          <w:color w:val="231F20"/>
          <w:w w:val="115"/>
          <w:sz w:val="20"/>
        </w:rPr>
        <w:t>λ</w:t>
      </w:r>
      <w:r>
        <w:rPr>
          <w:rFonts w:ascii="PMingLiU" w:hAnsi="PMingLiU"/>
          <w:color w:val="231F20"/>
          <w:w w:val="115"/>
          <w:sz w:val="20"/>
        </w:rPr>
        <w:t>) </w:t>
      </w:r>
      <w:r>
        <w:rPr>
          <w:i/>
          <w:color w:val="231F20"/>
          <w:w w:val="115"/>
          <w:sz w:val="20"/>
        </w:rPr>
        <w:t>dλ,</w:t>
      </w:r>
    </w:p>
    <w:p>
      <w:pPr>
        <w:pStyle w:val="BodyText"/>
        <w:rPr>
          <w:i/>
          <w:sz w:val="22"/>
        </w:rPr>
      </w:pPr>
    </w:p>
    <w:p>
      <w:pPr>
        <w:spacing w:before="0"/>
        <w:ind w:left="2" w:right="0" w:firstLine="0"/>
        <w:jc w:val="left"/>
        <w:rPr>
          <w:i/>
          <w:sz w:val="20"/>
        </w:rPr>
      </w:pPr>
      <w:r>
        <w:rPr>
          <w:rFonts w:ascii="PMingLiU" w:hAnsi="PMingLiU"/>
          <w:color w:val="231F20"/>
          <w:w w:val="115"/>
          <w:sz w:val="20"/>
        </w:rPr>
        <w:t>Φ(</w:t>
      </w:r>
      <w:r>
        <w:rPr>
          <w:i/>
          <w:color w:val="231F20"/>
          <w:w w:val="115"/>
          <w:sz w:val="20"/>
        </w:rPr>
        <w:t>λ</w:t>
      </w:r>
      <w:r>
        <w:rPr>
          <w:rFonts w:ascii="PMingLiU" w:hAnsi="PMingLiU"/>
          <w:color w:val="231F20"/>
          <w:w w:val="115"/>
          <w:sz w:val="20"/>
        </w:rPr>
        <w:t>) </w:t>
      </w:r>
      <w:r>
        <w:rPr>
          <w:i/>
          <w:color w:val="231F20"/>
          <w:w w:val="115"/>
          <w:sz w:val="20"/>
        </w:rPr>
        <w:t>S</w:t>
      </w:r>
      <w:r>
        <w:rPr>
          <w:rFonts w:ascii="PMingLiU" w:hAnsi="PMingLiU"/>
          <w:color w:val="231F20"/>
          <w:w w:val="115"/>
          <w:sz w:val="20"/>
        </w:rPr>
        <w:t>(</w:t>
      </w:r>
      <w:r>
        <w:rPr>
          <w:i/>
          <w:color w:val="231F20"/>
          <w:w w:val="115"/>
          <w:sz w:val="20"/>
        </w:rPr>
        <w:t>λ</w:t>
      </w:r>
      <w:r>
        <w:rPr>
          <w:rFonts w:ascii="PMingLiU" w:hAnsi="PMingLiU"/>
          <w:color w:val="231F20"/>
          <w:w w:val="115"/>
          <w:sz w:val="20"/>
        </w:rPr>
        <w:t>) </w:t>
      </w:r>
      <w:r>
        <w:rPr>
          <w:i/>
          <w:color w:val="231F20"/>
          <w:w w:val="115"/>
          <w:sz w:val="20"/>
        </w:rPr>
        <w:t>dλ.</w:t>
      </w:r>
    </w:p>
    <w:p>
      <w:pPr>
        <w:spacing w:after="0"/>
        <w:jc w:val="left"/>
        <w:rPr>
          <w:sz w:val="20"/>
        </w:rPr>
        <w:sectPr>
          <w:type w:val="continuous"/>
          <w:pgSz w:w="10800" w:h="13320"/>
          <w:pgMar w:top="1300" w:bottom="280" w:left="760" w:right="700"/>
          <w:cols w:num="2" w:equalWidth="0">
            <w:col w:w="3233" w:space="40"/>
            <w:col w:w="6067"/>
          </w:cols>
        </w:sectPr>
      </w:pPr>
    </w:p>
    <w:p>
      <w:pPr>
        <w:pStyle w:val="BodyText"/>
        <w:spacing w:before="76"/>
        <w:ind w:left="319"/>
      </w:pPr>
      <w:r>
        <w:rPr>
          <w:color w:val="231F20"/>
        </w:rPr>
        <w:t>These three integrated responses are known as tristimulus values.</w:t>
      </w:r>
    </w:p>
    <w:p>
      <w:pPr>
        <w:pStyle w:val="BodyText"/>
        <w:rPr>
          <w:sz w:val="11"/>
        </w:rPr>
      </w:pPr>
    </w:p>
    <w:p>
      <w:pPr>
        <w:spacing w:before="106"/>
        <w:ind w:left="2097" w:right="0" w:firstLine="0"/>
        <w:jc w:val="left"/>
        <w:rPr>
          <w:sz w:val="14"/>
        </w:rPr>
      </w:pPr>
      <w:r>
        <w:rPr/>
        <w:pict>
          <v:group style="position:absolute;margin-left:155.123505pt;margin-top:9.536658pt;width:137.5pt;height:123.85pt;mso-position-horizontal-relative:page;mso-position-vertical-relative:paragraph;z-index:15752192" coordorigin="3102,191" coordsize="2750,2477">
            <v:line style="position:absolute" from="3110,197" to="3110,224" stroked="true" strokeweight=".45pt" strokecolor="#231f20">
              <v:stroke dashstyle="solid"/>
            </v:line>
            <v:shape style="position:absolute;left:3110;top:197;width:2735;height:2463" coordorigin="3110,197" coordsize="2735,2463" path="m3110,2660l3110,2632m3110,2660l3110,197m3110,2660l5844,2660,5844,197m3110,2660l3110,197,5844,197m3110,2660l5844,2660e" filled="false" stroked="true" strokeweight=".45pt" strokecolor="#231f20">
              <v:path arrowok="t"/>
              <v:stroke dashstyle="solid"/>
            </v:shape>
            <v:line style="position:absolute" from="3566,197" to="3566,224" stroked="true" strokeweight=".45pt" strokecolor="#231f20">
              <v:stroke dashstyle="solid"/>
            </v:line>
            <v:line style="position:absolute" from="3566,2660" to="3566,2632" stroked="true" strokeweight=".45pt" strokecolor="#231f20">
              <v:stroke dashstyle="solid"/>
            </v:line>
            <v:line style="position:absolute" from="4022,197" to="4022,224" stroked="true" strokeweight=".45pt" strokecolor="#231f20">
              <v:stroke dashstyle="solid"/>
            </v:line>
            <v:line style="position:absolute" from="4022,2660" to="4022,2632" stroked="true" strokeweight=".45pt" strokecolor="#231f20">
              <v:stroke dashstyle="solid"/>
            </v:line>
            <v:line style="position:absolute" from="4477,197" to="4477,224" stroked="true" strokeweight=".45pt" strokecolor="#231f20">
              <v:stroke dashstyle="solid"/>
            </v:line>
            <v:line style="position:absolute" from="4477,2660" to="4477,2632" stroked="true" strokeweight=".45pt" strokecolor="#231f20">
              <v:stroke dashstyle="solid"/>
            </v:line>
            <v:line style="position:absolute" from="4933,197" to="4933,224" stroked="true" strokeweight=".45pt" strokecolor="#231f20">
              <v:stroke dashstyle="solid"/>
            </v:line>
            <v:line style="position:absolute" from="4933,2660" to="4933,2632" stroked="true" strokeweight=".45pt" strokecolor="#231f20">
              <v:stroke dashstyle="solid"/>
            </v:line>
            <v:line style="position:absolute" from="5389,197" to="5389,224" stroked="true" strokeweight=".45pt" strokecolor="#231f20">
              <v:stroke dashstyle="solid"/>
            </v:line>
            <v:line style="position:absolute" from="5389,2660" to="5389,2632" stroked="true" strokeweight=".45pt" strokecolor="#231f20">
              <v:stroke dashstyle="solid"/>
            </v:line>
            <v:line style="position:absolute" from="5844,197" to="5844,224" stroked="true" strokeweight=".45pt" strokecolor="#231f20">
              <v:stroke dashstyle="solid"/>
            </v:line>
            <v:shape style="position:absolute;left:5816;top:2632;width:28;height:28" coordorigin="5816,2632" coordsize="28,28" path="m5844,2660l5844,2632m5844,2660l5816,2660e" filled="false" stroked="true" strokeweight=".45pt" strokecolor="#231f20">
              <v:path arrowok="t"/>
              <v:stroke dashstyle="solid"/>
            </v:shape>
            <v:line style="position:absolute" from="3110,2660" to="3137,2660" stroked="true" strokeweight=".45pt" strokecolor="#231f20">
              <v:stroke dashstyle="solid"/>
            </v:line>
            <v:line style="position:absolute" from="5844,2413" to="5816,2413" stroked="true" strokeweight=".45pt" strokecolor="#231f20">
              <v:stroke dashstyle="solid"/>
            </v:line>
            <v:line style="position:absolute" from="3110,2413" to="3137,2413" stroked="true" strokeweight=".45pt" strokecolor="#231f20">
              <v:stroke dashstyle="solid"/>
            </v:line>
            <v:line style="position:absolute" from="5844,2167" to="5816,2167" stroked="true" strokeweight=".45pt" strokecolor="#231f20">
              <v:stroke dashstyle="solid"/>
            </v:line>
            <v:line style="position:absolute" from="3110,2167" to="3137,2167" stroked="true" strokeweight=".45pt" strokecolor="#231f20">
              <v:stroke dashstyle="solid"/>
            </v:line>
            <v:line style="position:absolute" from="5844,1921" to="5816,1921" stroked="true" strokeweight=".45pt" strokecolor="#231f20">
              <v:stroke dashstyle="solid"/>
            </v:line>
            <v:line style="position:absolute" from="3110,1921" to="3137,1921" stroked="true" strokeweight=".45pt" strokecolor="#231f20">
              <v:stroke dashstyle="solid"/>
            </v:line>
            <v:line style="position:absolute" from="5844,1674" to="5816,1674" stroked="true" strokeweight=".45pt" strokecolor="#231f20">
              <v:stroke dashstyle="solid"/>
            </v:line>
            <v:line style="position:absolute" from="3110,1674" to="3137,1674" stroked="true" strokeweight=".45pt" strokecolor="#231f20">
              <v:stroke dashstyle="solid"/>
            </v:line>
            <v:line style="position:absolute" from="5844,1428" to="5816,1428" stroked="true" strokeweight=".45pt" strokecolor="#231f20">
              <v:stroke dashstyle="solid"/>
            </v:line>
            <v:line style="position:absolute" from="3110,1428" to="3137,1428" stroked="true" strokeweight=".45pt" strokecolor="#231f20">
              <v:stroke dashstyle="solid"/>
            </v:line>
            <v:line style="position:absolute" from="5844,1182" to="5816,1182" stroked="true" strokeweight=".45pt" strokecolor="#231f20">
              <v:stroke dashstyle="solid"/>
            </v:line>
            <v:line style="position:absolute" from="3110,1182" to="3137,1182" stroked="true" strokeweight=".45pt" strokecolor="#231f20">
              <v:stroke dashstyle="solid"/>
            </v:line>
            <v:line style="position:absolute" from="5844,935" to="5816,935" stroked="true" strokeweight=".45pt" strokecolor="#231f20">
              <v:stroke dashstyle="solid"/>
            </v:line>
            <v:line style="position:absolute" from="3110,935" to="3137,935" stroked="true" strokeweight=".45pt" strokecolor="#231f20">
              <v:stroke dashstyle="solid"/>
            </v:line>
            <v:line style="position:absolute" from="5844,689" to="5816,689" stroked="true" strokeweight=".45pt" strokecolor="#231f20">
              <v:stroke dashstyle="solid"/>
            </v:line>
            <v:line style="position:absolute" from="3110,689" to="3137,689" stroked="true" strokeweight=".45pt" strokecolor="#231f20">
              <v:stroke dashstyle="solid"/>
            </v:line>
            <v:line style="position:absolute" from="5844,443" to="5816,443" stroked="true" strokeweight=".45pt" strokecolor="#231f20">
              <v:stroke dashstyle="solid"/>
            </v:line>
            <v:line style="position:absolute" from="3110,443" to="3137,443" stroked="true" strokeweight=".45pt" strokecolor="#231f20">
              <v:stroke dashstyle="solid"/>
            </v:line>
            <v:line style="position:absolute" from="5844,197" to="5816,197" stroked="true" strokeweight=".45pt" strokecolor="#231f20">
              <v:stroke dashstyle="solid"/>
            </v:line>
            <v:line style="position:absolute" from="3110,197" to="3137,197" stroked="true" strokeweight=".45pt" strokecolor="#231f20">
              <v:stroke dashstyle="solid"/>
            </v:line>
            <v:line style="position:absolute" from="5844,2660" to="5844,197" stroked="true" strokeweight=".45pt" strokecolor="#231f20">
              <v:stroke dashstyle="solid"/>
            </v:line>
            <v:shape style="position:absolute;left:3110;top:197;width:2735;height:2463" coordorigin="3110,197" coordsize="2735,2463" path="m3110,2660l3110,197,5844,197m3110,2660l5844,2660e" filled="false" stroked="true" strokeweight=".45pt" strokecolor="#231f20">
              <v:path arrowok="t"/>
              <v:stroke dashstyle="solid"/>
            </v:shape>
            <v:shape style="position:absolute;left:3109;top:216;width:2737;height:2444" coordorigin="3109,216" coordsize="2737,2444" path="m3109,2523l3156,2359,3201,2085,3247,1721,3292,1320,3338,999,3383,682,3429,433,3474,220,3519,216,3566,308,3612,541,3657,722,3702,842,3748,1069,3793,1389,3839,1699,3884,1946,3930,2138,3975,2263,4022,2357,4067,2441,4113,2510,4158,2554,4249,2612,4340,2639,4431,2652,4477,2654,4523,2657,4568,2658,4614,2659,5069,2659,5115,2660,5846,2660e" filled="false" stroked="true" strokeweight=".675pt" strokecolor="#01638d">
              <v:path arrowok="t"/>
              <v:stroke dashstyle="solid"/>
            </v:shape>
            <v:shape style="position:absolute;left:3109;top:204;width:2737;height:2455" coordorigin="3109,204" coordsize="2737,2455" path="m3109,2654l3110,2654,3156,2648,3247,2624,3338,2587,3429,2532,3474,2500,3519,2472,3566,2444,3612,2418,3657,2373,3702,2302,3748,2226,3793,2154,3839,2078,3884,1999,3930,1911,3975,1780,4022,1605,4067,1389,4113,1143,4158,889,4204,647,4249,477,4294,355,4340,273,4385,209,4431,204,4477,253,4523,302,4568,399,4614,510,4659,655,4705,837,4750,1052,4796,1249,4841,1446,4886,1647,4933,1837,4979,2007,5024,2154,5069,2275,5115,2371,5160,2449,5206,2506,5251,2549,5342,2605,5434,2633,5525,2647,5662,2655,5752,2658,5798,2658,5844,2659,5846,2659e" filled="false" stroked="true" strokeweight=".675pt" strokecolor="#ed1a77">
              <v:path arrowok="t"/>
              <v:stroke dashstyle="solid"/>
            </v:shape>
            <v:shape style="position:absolute;left:3109;top:197;width:2737;height:2456" coordorigin="3109,197" coordsize="2737,2456" path="m3109,2653l3110,2653,3156,2647,3201,2638,3247,2626,3338,2603,3383,2590,3429,2575,3474,2560,3519,2549,3612,2524,3702,2461,3748,2414,3793,2366,3839,2315,3884,2256,3930,2187,3975,2085,4022,1948,4067,1773,4113,1566,4158,1340,4204,1110,4249,924,4294,760,4340,625,4385,490,4431,397,4477,344,4523,280,4568,244,4614,211,4659,197,4705,216,4750,273,4796,305,4841,375,4886,477,4933,605,4979,751,5024,921,5069,1105,5115,1295,5160,1477,5206,1672,5251,1851,5297,2004,5342,2134,5389,2253,5434,2351,5480,2430,5525,2491,5571,2537,5662,2597,5752,2630,5844,2645,5846,2645e" filled="false" stroked="true" strokeweight=".675pt" strokecolor="#73246b">
              <v:path arrowok="t"/>
              <v:stroke dashstyle="solid"/>
            </v:shape>
            <v:shape style="position:absolute;left:5480;top:313;width:155;height:560" type="#_x0000_t202" filled="false" stroked="false">
              <v:textbox inset="0,0,0,0">
                <w:txbxContent>
                  <w:p>
                    <w:pPr>
                      <w:spacing w:line="256" w:lineRule="auto" w:before="6"/>
                      <w:ind w:left="0" w:right="10" w:firstLine="0"/>
                      <w:jc w:val="left"/>
                      <w:rPr>
                        <w:sz w:val="14"/>
                      </w:rPr>
                    </w:pPr>
                    <w:r>
                      <w:rPr>
                        <w:color w:val="73246B"/>
                        <w:sz w:val="14"/>
                      </w:rPr>
                      <w:t>L </w:t>
                    </w:r>
                    <w:r>
                      <w:rPr>
                        <w:color w:val="ED1A77"/>
                        <w:sz w:val="14"/>
                      </w:rPr>
                      <w:t>M </w:t>
                    </w:r>
                    <w:r>
                      <w:rPr>
                        <w:color w:val="01638D"/>
                        <w:sz w:val="14"/>
                      </w:rPr>
                      <w:t>S</w:t>
                    </w:r>
                  </w:p>
                </w:txbxContent>
              </v:textbox>
              <w10:wrap type="none"/>
            </v:shape>
            <w10:wrap type="none"/>
          </v:group>
        </w:pict>
      </w:r>
      <w:r>
        <w:rPr>
          <w:color w:val="231F20"/>
          <w:sz w:val="14"/>
        </w:rPr>
        <w:t>1.0</w:t>
      </w:r>
    </w:p>
    <w:p>
      <w:pPr>
        <w:spacing w:before="85"/>
        <w:ind w:left="2097" w:right="0" w:firstLine="0"/>
        <w:jc w:val="left"/>
        <w:rPr>
          <w:sz w:val="14"/>
        </w:rPr>
      </w:pPr>
      <w:r>
        <w:rPr>
          <w:color w:val="231F20"/>
          <w:sz w:val="14"/>
        </w:rPr>
        <w:t>0.9</w:t>
      </w:r>
    </w:p>
    <w:p>
      <w:pPr>
        <w:spacing w:before="85"/>
        <w:ind w:left="2097" w:right="0" w:firstLine="0"/>
        <w:jc w:val="left"/>
        <w:rPr>
          <w:sz w:val="14"/>
        </w:rPr>
      </w:pPr>
      <w:r>
        <w:rPr>
          <w:color w:val="231F20"/>
          <w:sz w:val="14"/>
        </w:rPr>
        <w:t>0.8</w:t>
      </w:r>
    </w:p>
    <w:p>
      <w:pPr>
        <w:spacing w:before="85"/>
        <w:ind w:left="2097" w:right="0" w:firstLine="0"/>
        <w:jc w:val="left"/>
        <w:rPr>
          <w:sz w:val="14"/>
        </w:rPr>
      </w:pPr>
      <w:r>
        <w:rPr>
          <w:color w:val="231F20"/>
          <w:sz w:val="14"/>
        </w:rPr>
        <w:t>0.7</w:t>
      </w:r>
    </w:p>
    <w:p>
      <w:pPr>
        <w:spacing w:before="86"/>
        <w:ind w:left="2097" w:right="0" w:firstLine="0"/>
        <w:jc w:val="left"/>
        <w:rPr>
          <w:sz w:val="14"/>
        </w:rPr>
      </w:pPr>
      <w:r>
        <w:rPr/>
        <w:pict>
          <v:shape style="position:absolute;margin-left:129.776108pt;margin-top:4.648256pt;width:12.7pt;height:33.15pt;mso-position-horizontal-relative:page;mso-position-vertical-relative:paragraph;z-index:15752704" type="#_x0000_t202" filled="false" stroked="false">
            <v:textbox inset="0,0,0,0" style="layout-flow:vertical;mso-layout-flow-alt:bottom-to-top">
              <w:txbxContent>
                <w:p>
                  <w:pPr>
                    <w:spacing w:before="26"/>
                    <w:ind w:left="20" w:right="0" w:firstLine="0"/>
                    <w:jc w:val="left"/>
                    <w:rPr>
                      <w:sz w:val="14"/>
                    </w:rPr>
                  </w:pPr>
                  <w:r>
                    <w:rPr>
                      <w:color w:val="231F20"/>
                      <w:w w:val="105"/>
                      <w:sz w:val="14"/>
                    </w:rPr>
                    <w:t>Sensitivity</w:t>
                  </w:r>
                </w:p>
              </w:txbxContent>
            </v:textbox>
            <w10:wrap type="none"/>
          </v:shape>
        </w:pict>
      </w:r>
      <w:r>
        <w:rPr>
          <w:color w:val="231F20"/>
          <w:sz w:val="14"/>
        </w:rPr>
        <w:t>0.6</w:t>
      </w:r>
    </w:p>
    <w:p>
      <w:pPr>
        <w:spacing w:before="85"/>
        <w:ind w:left="2097" w:right="0" w:firstLine="0"/>
        <w:jc w:val="left"/>
        <w:rPr>
          <w:sz w:val="14"/>
        </w:rPr>
      </w:pPr>
      <w:r>
        <w:rPr>
          <w:color w:val="231F20"/>
          <w:sz w:val="14"/>
        </w:rPr>
        <w:t>0.5</w:t>
      </w:r>
    </w:p>
    <w:p>
      <w:pPr>
        <w:spacing w:before="85"/>
        <w:ind w:left="2097" w:right="0" w:firstLine="0"/>
        <w:jc w:val="left"/>
        <w:rPr>
          <w:sz w:val="14"/>
        </w:rPr>
      </w:pPr>
      <w:r>
        <w:rPr>
          <w:color w:val="231F20"/>
          <w:sz w:val="14"/>
        </w:rPr>
        <w:t>0.4</w:t>
      </w:r>
    </w:p>
    <w:p>
      <w:pPr>
        <w:spacing w:before="87"/>
        <w:ind w:left="2097" w:right="0" w:firstLine="0"/>
        <w:jc w:val="left"/>
        <w:rPr>
          <w:sz w:val="14"/>
        </w:rPr>
      </w:pPr>
      <w:r>
        <w:rPr>
          <w:color w:val="231F20"/>
          <w:sz w:val="14"/>
        </w:rPr>
        <w:t>0.3</w:t>
      </w:r>
    </w:p>
    <w:p>
      <w:pPr>
        <w:spacing w:before="84"/>
        <w:ind w:left="2097" w:right="0" w:firstLine="0"/>
        <w:jc w:val="left"/>
        <w:rPr>
          <w:sz w:val="14"/>
        </w:rPr>
      </w:pPr>
      <w:r>
        <w:rPr>
          <w:color w:val="231F20"/>
          <w:sz w:val="14"/>
        </w:rPr>
        <w:t>0.2</w:t>
      </w:r>
    </w:p>
    <w:p>
      <w:pPr>
        <w:spacing w:before="85"/>
        <w:ind w:left="2097" w:right="0" w:firstLine="0"/>
        <w:jc w:val="left"/>
        <w:rPr>
          <w:sz w:val="14"/>
        </w:rPr>
      </w:pPr>
      <w:r>
        <w:rPr>
          <w:color w:val="231F20"/>
          <w:sz w:val="14"/>
        </w:rPr>
        <w:t>0.1</w:t>
      </w:r>
    </w:p>
    <w:p>
      <w:pPr>
        <w:spacing w:line="142" w:lineRule="exact" w:before="87"/>
        <w:ind w:left="0" w:right="4965" w:firstLine="0"/>
        <w:jc w:val="center"/>
        <w:rPr>
          <w:sz w:val="14"/>
        </w:rPr>
      </w:pPr>
      <w:r>
        <w:rPr>
          <w:color w:val="231F20"/>
          <w:sz w:val="14"/>
        </w:rPr>
        <w:t>0.0</w:t>
      </w:r>
    </w:p>
    <w:p>
      <w:pPr>
        <w:tabs>
          <w:tab w:pos="455" w:val="left" w:leader="none"/>
          <w:tab w:pos="911" w:val="left" w:leader="none"/>
          <w:tab w:pos="1366" w:val="left" w:leader="none"/>
          <w:tab w:pos="1822" w:val="left" w:leader="none"/>
          <w:tab w:pos="2277" w:val="left" w:leader="none"/>
          <w:tab w:pos="2733" w:val="left" w:leader="none"/>
        </w:tabs>
        <w:spacing w:line="142" w:lineRule="exact" w:before="0"/>
        <w:ind w:left="0" w:right="1854" w:firstLine="0"/>
        <w:jc w:val="center"/>
        <w:rPr>
          <w:sz w:val="14"/>
        </w:rPr>
      </w:pPr>
      <w:r>
        <w:rPr>
          <w:color w:val="231F20"/>
          <w:w w:val="105"/>
          <w:sz w:val="14"/>
        </w:rPr>
        <w:t>400</w:t>
        <w:tab/>
        <w:t>450</w:t>
        <w:tab/>
        <w:t>500</w:t>
        <w:tab/>
        <w:t>550</w:t>
        <w:tab/>
        <w:t>600</w:t>
        <w:tab/>
        <w:t>650</w:t>
        <w:tab/>
        <w:t>700</w:t>
      </w:r>
    </w:p>
    <w:p>
      <w:pPr>
        <w:spacing w:before="49"/>
        <w:ind w:left="196" w:right="2099" w:firstLine="0"/>
        <w:jc w:val="center"/>
        <w:rPr>
          <w:sz w:val="14"/>
        </w:rPr>
      </w:pPr>
      <w:r>
        <w:rPr>
          <w:color w:val="231F20"/>
          <w:w w:val="110"/>
          <w:sz w:val="14"/>
        </w:rPr>
        <w:t>Wavelength (nm)</w:t>
      </w:r>
    </w:p>
    <w:p>
      <w:pPr>
        <w:spacing w:before="45"/>
        <w:ind w:left="0" w:right="4411" w:firstLine="0"/>
        <w:jc w:val="center"/>
        <w:rPr>
          <w:sz w:val="16"/>
        </w:rPr>
      </w:pPr>
      <w:r>
        <w:rPr>
          <w:rFonts w:ascii="Arial"/>
          <w:b/>
          <w:color w:val="474F9C"/>
          <w:sz w:val="16"/>
        </w:rPr>
        <w:t>Figure 19.2. </w:t>
      </w:r>
      <w:r>
        <w:rPr>
          <w:color w:val="231F20"/>
          <w:sz w:val="16"/>
        </w:rPr>
        <w:t>The cone response functions for L, M, and S cones.</w:t>
      </w:r>
    </w:p>
    <w:p>
      <w:pPr>
        <w:spacing w:after="0"/>
        <w:jc w:val="center"/>
        <w:rPr>
          <w:sz w:val="16"/>
        </w:rPr>
        <w:sectPr>
          <w:type w:val="continuous"/>
          <w:pgSz w:w="10800" w:h="13320"/>
          <w:pgMar w:top="1300" w:bottom="280" w:left="760" w:right="700"/>
        </w:sectPr>
      </w:pPr>
    </w:p>
    <w:p>
      <w:pPr>
        <w:pStyle w:val="BodyText"/>
        <w:spacing w:before="5"/>
        <w:rPr>
          <w:sz w:val="29"/>
        </w:rPr>
      </w:pPr>
    </w:p>
    <w:p>
      <w:pPr>
        <w:pStyle w:val="ListParagraph"/>
        <w:numPr>
          <w:ilvl w:val="2"/>
          <w:numId w:val="5"/>
        </w:numPr>
        <w:tabs>
          <w:tab w:pos="3256" w:val="left" w:leader="none"/>
          <w:tab w:pos="3257" w:val="left" w:leader="none"/>
        </w:tabs>
        <w:spacing w:line="240" w:lineRule="auto" w:before="98" w:after="0"/>
        <w:ind w:left="3256" w:right="0" w:hanging="754"/>
        <w:jc w:val="left"/>
        <w:rPr>
          <w:rFonts w:ascii="Arial"/>
          <w:sz w:val="20"/>
        </w:rPr>
      </w:pPr>
      <w:r>
        <w:rPr>
          <w:rFonts w:ascii="Arial"/>
          <w:color w:val="478A4A"/>
          <w:sz w:val="20"/>
        </w:rPr>
        <w:t>Color Matching Experiments</w:t>
      </w:r>
    </w:p>
    <w:p>
      <w:pPr>
        <w:pStyle w:val="BodyText"/>
        <w:spacing w:before="4"/>
        <w:rPr>
          <w:rFonts w:ascii="Arial"/>
          <w:sz w:val="25"/>
        </w:rPr>
      </w:pPr>
    </w:p>
    <w:p>
      <w:pPr>
        <w:pStyle w:val="BodyText"/>
        <w:spacing w:line="268" w:lineRule="auto"/>
        <w:ind w:left="2503" w:right="371"/>
        <w:jc w:val="both"/>
      </w:pPr>
      <w:r>
        <w:rPr>
          <w:color w:val="231F20"/>
        </w:rPr>
        <w:t>Given that tristimulus values are created by integrating the product of two func- tions over the visible range, it is immediately clear that the human visual system does not act as a simple wavelength detector. Rather, our photo-receptors act as approximately linear integrators. As a result, it is possible to find two different</w:t>
      </w:r>
    </w:p>
    <w:p>
      <w:pPr>
        <w:pStyle w:val="BodyText"/>
        <w:spacing w:line="228" w:lineRule="auto" w:before="1"/>
        <w:ind w:left="2503" w:right="375"/>
        <w:jc w:val="both"/>
      </w:pPr>
      <w:r>
        <w:rPr>
          <w:color w:val="231F20"/>
          <w:w w:val="99"/>
        </w:rPr>
        <w:t>spectral</w:t>
      </w:r>
      <w:r>
        <w:rPr>
          <w:color w:val="231F20"/>
        </w:rPr>
        <w:t> </w:t>
      </w:r>
      <w:r>
        <w:rPr>
          <w:color w:val="231F20"/>
          <w:w w:val="99"/>
        </w:rPr>
        <w:t>compositions,</w:t>
      </w:r>
      <w:r>
        <w:rPr>
          <w:color w:val="231F20"/>
        </w:rPr>
        <w:t> </w:t>
      </w:r>
      <w:r>
        <w:rPr>
          <w:color w:val="231F20"/>
          <w:w w:val="99"/>
        </w:rPr>
        <w:t>say</w:t>
      </w:r>
      <w:r>
        <w:rPr>
          <w:color w:val="231F20"/>
        </w:rPr>
        <w:t> </w:t>
      </w:r>
      <w:r>
        <w:rPr>
          <w:rFonts w:ascii="PMingLiU" w:hAnsi="PMingLiU"/>
          <w:color w:val="231F20"/>
          <w:w w:val="71"/>
        </w:rPr>
        <w:t>Φ</w:t>
      </w:r>
      <w:r>
        <w:rPr>
          <w:rFonts w:ascii="PMingLiU" w:hAnsi="PMingLiU"/>
          <w:color w:val="231F20"/>
          <w:w w:val="168"/>
          <w:vertAlign w:val="subscript"/>
        </w:rPr>
        <w:t>1</w:t>
      </w:r>
      <w:r>
        <w:rPr>
          <w:rFonts w:ascii="PMingLiU" w:hAnsi="PMingLiU"/>
          <w:color w:val="231F20"/>
          <w:w w:val="123"/>
          <w:vertAlign w:val="baseline"/>
        </w:rPr>
        <w:t>(</w:t>
      </w:r>
      <w:r>
        <w:rPr>
          <w:i/>
          <w:color w:val="231F20"/>
          <w:w w:val="134"/>
          <w:vertAlign w:val="baseline"/>
        </w:rPr>
        <w:t>λ</w:t>
      </w:r>
      <w:r>
        <w:rPr>
          <w:rFonts w:ascii="PMingLiU" w:hAnsi="PMingLiU"/>
          <w:color w:val="231F20"/>
          <w:w w:val="123"/>
          <w:vertAlign w:val="baseline"/>
        </w:rPr>
        <w:t>)</w:t>
      </w:r>
      <w:r>
        <w:rPr>
          <w:rFonts w:ascii="PMingLiU" w:hAnsi="PMingLiU"/>
          <w:color w:val="231F20"/>
          <w:vertAlign w:val="baseline"/>
        </w:rPr>
        <w:t> </w:t>
      </w:r>
      <w:r>
        <w:rPr>
          <w:color w:val="231F20"/>
          <w:w w:val="99"/>
          <w:vertAlign w:val="baseline"/>
        </w:rPr>
        <w:t>and</w:t>
      </w:r>
      <w:r>
        <w:rPr>
          <w:color w:val="231F20"/>
          <w:vertAlign w:val="baseline"/>
        </w:rPr>
        <w:t> </w:t>
      </w:r>
      <w:r>
        <w:rPr>
          <w:rFonts w:ascii="PMingLiU" w:hAnsi="PMingLiU"/>
          <w:color w:val="231F20"/>
          <w:w w:val="71"/>
          <w:vertAlign w:val="baseline"/>
        </w:rPr>
        <w:t>Φ</w:t>
      </w:r>
      <w:r>
        <w:rPr>
          <w:rFonts w:ascii="PMingLiU" w:hAnsi="PMingLiU"/>
          <w:color w:val="231F20"/>
          <w:w w:val="168"/>
          <w:vertAlign w:val="subscript"/>
        </w:rPr>
        <w:t>2</w:t>
      </w:r>
      <w:r>
        <w:rPr>
          <w:rFonts w:ascii="PMingLiU" w:hAnsi="PMingLiU"/>
          <w:color w:val="231F20"/>
          <w:w w:val="123"/>
          <w:vertAlign w:val="baseline"/>
        </w:rPr>
        <w:t>(</w:t>
      </w:r>
      <w:r>
        <w:rPr>
          <w:i/>
          <w:color w:val="231F20"/>
          <w:w w:val="134"/>
          <w:vertAlign w:val="baseline"/>
        </w:rPr>
        <w:t>λ</w:t>
      </w:r>
      <w:r>
        <w:rPr>
          <w:rFonts w:ascii="PMingLiU" w:hAnsi="PMingLiU"/>
          <w:color w:val="231F20"/>
          <w:w w:val="123"/>
          <w:vertAlign w:val="baseline"/>
        </w:rPr>
        <w:t>)</w:t>
      </w:r>
      <w:r>
        <w:rPr>
          <w:color w:val="231F20"/>
          <w:w w:val="99"/>
          <w:vertAlign w:val="baseline"/>
        </w:rPr>
        <w:t>,</w:t>
      </w:r>
      <w:r>
        <w:rPr>
          <w:color w:val="231F20"/>
          <w:vertAlign w:val="baseline"/>
        </w:rPr>
        <w:t> </w:t>
      </w:r>
      <w:r>
        <w:rPr>
          <w:color w:val="231F20"/>
          <w:w w:val="99"/>
          <w:vertAlign w:val="baseline"/>
        </w:rPr>
        <w:t>that</w:t>
      </w:r>
      <w:r>
        <w:rPr>
          <w:color w:val="231F20"/>
          <w:vertAlign w:val="baseline"/>
        </w:rPr>
        <w:t> </w:t>
      </w:r>
      <w:r>
        <w:rPr>
          <w:color w:val="231F20"/>
          <w:w w:val="99"/>
          <w:vertAlign w:val="baseline"/>
        </w:rPr>
        <w:t>after</w:t>
      </w:r>
      <w:r>
        <w:rPr>
          <w:color w:val="231F20"/>
          <w:vertAlign w:val="baseline"/>
        </w:rPr>
        <w:t> </w:t>
      </w:r>
      <w:r>
        <w:rPr>
          <w:color w:val="231F20"/>
          <w:w w:val="99"/>
          <w:vertAlign w:val="baseline"/>
        </w:rPr>
        <w:t>integration</w:t>
      </w:r>
      <w:r>
        <w:rPr>
          <w:color w:val="231F20"/>
          <w:vertAlign w:val="baseline"/>
        </w:rPr>
        <w:t> </w:t>
      </w:r>
      <w:r>
        <w:rPr>
          <w:color w:val="231F20"/>
          <w:w w:val="99"/>
          <w:vertAlign w:val="baseline"/>
        </w:rPr>
        <w:t>yield</w:t>
      </w:r>
      <w:r>
        <w:rPr>
          <w:color w:val="231F20"/>
          <w:vertAlign w:val="baseline"/>
        </w:rPr>
        <w:t> </w:t>
      </w:r>
      <w:r>
        <w:rPr>
          <w:color w:val="231F20"/>
          <w:w w:val="99"/>
          <w:vertAlign w:val="baseline"/>
        </w:rPr>
        <w:t>the</w:t>
      </w:r>
      <w:r>
        <w:rPr>
          <w:color w:val="231F20"/>
          <w:vertAlign w:val="baseline"/>
        </w:rPr>
        <w:t> </w:t>
      </w:r>
      <w:r>
        <w:rPr>
          <w:color w:val="231F20"/>
          <w:w w:val="99"/>
          <w:vertAlign w:val="baseline"/>
        </w:rPr>
        <w:t>same </w:t>
      </w:r>
      <w:r>
        <w:rPr>
          <w:color w:val="231F20"/>
          <w:vertAlign w:val="baseline"/>
        </w:rPr>
        <w:t>response </w:t>
      </w:r>
      <w:r>
        <w:rPr>
          <w:rFonts w:ascii="PMingLiU" w:hAnsi="PMingLiU"/>
          <w:color w:val="231F20"/>
          <w:vertAlign w:val="baseline"/>
        </w:rPr>
        <w:t>(</w:t>
      </w:r>
      <w:r>
        <w:rPr>
          <w:i/>
          <w:color w:val="231F20"/>
          <w:vertAlign w:val="baseline"/>
        </w:rPr>
        <w:t>L, M, S</w:t>
      </w:r>
      <w:r>
        <w:rPr>
          <w:rFonts w:ascii="PMingLiU" w:hAnsi="PMingLiU"/>
          <w:color w:val="231F20"/>
          <w:vertAlign w:val="baseline"/>
        </w:rPr>
        <w:t>)</w:t>
      </w:r>
      <w:r>
        <w:rPr>
          <w:color w:val="231F20"/>
          <w:vertAlign w:val="baseline"/>
        </w:rPr>
        <w:t>. This phenomenon is known as </w:t>
      </w:r>
      <w:r>
        <w:rPr>
          <w:i/>
          <w:color w:val="231F20"/>
          <w:vertAlign w:val="baseline"/>
        </w:rPr>
        <w:t>metamerism</w:t>
      </w:r>
      <w:r>
        <w:rPr>
          <w:color w:val="231F20"/>
          <w:vertAlign w:val="baseline"/>
        </w:rPr>
        <w:t>, an example of which is shown in Figure 19.3.</w:t>
      </w:r>
    </w:p>
    <w:p>
      <w:pPr>
        <w:pStyle w:val="BodyText"/>
        <w:spacing w:line="271" w:lineRule="auto" w:before="53"/>
        <w:ind w:left="2503" w:right="372" w:firstLine="300"/>
        <w:jc w:val="both"/>
      </w:pPr>
      <w:r>
        <w:rPr>
          <w:color w:val="231F20"/>
        </w:rPr>
        <w:t>Metamerism</w:t>
      </w:r>
      <w:r>
        <w:rPr>
          <w:color w:val="231F20"/>
          <w:spacing w:val="-11"/>
        </w:rPr>
        <w:t> </w:t>
      </w:r>
      <w:r>
        <w:rPr>
          <w:color w:val="231F20"/>
        </w:rPr>
        <w:t>is</w:t>
      </w:r>
      <w:r>
        <w:rPr>
          <w:color w:val="231F20"/>
          <w:spacing w:val="-9"/>
        </w:rPr>
        <w:t> </w:t>
      </w:r>
      <w:r>
        <w:rPr>
          <w:color w:val="231F20"/>
        </w:rPr>
        <w:t>the</w:t>
      </w:r>
      <w:r>
        <w:rPr>
          <w:color w:val="231F20"/>
          <w:spacing w:val="-9"/>
        </w:rPr>
        <w:t> </w:t>
      </w:r>
      <w:r>
        <w:rPr>
          <w:color w:val="231F20"/>
        </w:rPr>
        <w:t>key</w:t>
      </w:r>
      <w:r>
        <w:rPr>
          <w:color w:val="231F20"/>
          <w:spacing w:val="-10"/>
        </w:rPr>
        <w:t> </w:t>
      </w:r>
      <w:r>
        <w:rPr>
          <w:color w:val="231F20"/>
        </w:rPr>
        <w:t>feature</w:t>
      </w:r>
      <w:r>
        <w:rPr>
          <w:color w:val="231F20"/>
          <w:spacing w:val="-11"/>
        </w:rPr>
        <w:t> </w:t>
      </w:r>
      <w:r>
        <w:rPr>
          <w:color w:val="231F20"/>
        </w:rPr>
        <w:t>of</w:t>
      </w:r>
      <w:r>
        <w:rPr>
          <w:color w:val="231F20"/>
          <w:spacing w:val="-8"/>
        </w:rPr>
        <w:t> </w:t>
      </w:r>
      <w:r>
        <w:rPr>
          <w:color w:val="231F20"/>
        </w:rPr>
        <w:t>human</w:t>
      </w:r>
      <w:r>
        <w:rPr>
          <w:color w:val="231F20"/>
          <w:spacing w:val="-13"/>
        </w:rPr>
        <w:t> </w:t>
      </w:r>
      <w:r>
        <w:rPr>
          <w:color w:val="231F20"/>
        </w:rPr>
        <w:t>vision</w:t>
      </w:r>
      <w:r>
        <w:rPr>
          <w:color w:val="231F20"/>
          <w:spacing w:val="-8"/>
        </w:rPr>
        <w:t> </w:t>
      </w:r>
      <w:r>
        <w:rPr>
          <w:color w:val="231F20"/>
        </w:rPr>
        <w:t>that</w:t>
      </w:r>
      <w:r>
        <w:rPr>
          <w:color w:val="231F20"/>
          <w:spacing w:val="-9"/>
        </w:rPr>
        <w:t> </w:t>
      </w:r>
      <w:r>
        <w:rPr>
          <w:color w:val="231F20"/>
        </w:rPr>
        <w:t>allows</w:t>
      </w:r>
      <w:r>
        <w:rPr>
          <w:color w:val="231F20"/>
          <w:spacing w:val="-10"/>
        </w:rPr>
        <w:t> </w:t>
      </w:r>
      <w:r>
        <w:rPr>
          <w:color w:val="231F20"/>
        </w:rPr>
        <w:t>the</w:t>
      </w:r>
      <w:r>
        <w:rPr>
          <w:color w:val="231F20"/>
          <w:spacing w:val="-9"/>
        </w:rPr>
        <w:t> </w:t>
      </w:r>
      <w:r>
        <w:rPr>
          <w:color w:val="231F20"/>
        </w:rPr>
        <w:t>construction</w:t>
      </w:r>
      <w:r>
        <w:rPr>
          <w:color w:val="231F20"/>
          <w:spacing w:val="-13"/>
        </w:rPr>
        <w:t> </w:t>
      </w:r>
      <w:r>
        <w:rPr>
          <w:color w:val="231F20"/>
        </w:rPr>
        <w:t>of color reproduction devices, including the color figures in this book and anything reproduced on printers, televisions, and</w:t>
      </w:r>
      <w:r>
        <w:rPr>
          <w:color w:val="231F20"/>
          <w:spacing w:val="-23"/>
        </w:rPr>
        <w:t> </w:t>
      </w:r>
      <w:r>
        <w:rPr>
          <w:color w:val="231F20"/>
        </w:rPr>
        <w:t>monitors.</w:t>
      </w:r>
    </w:p>
    <w:p>
      <w:pPr>
        <w:pStyle w:val="BodyText"/>
        <w:spacing w:line="271" w:lineRule="auto" w:before="22"/>
        <w:ind w:left="2503" w:right="369" w:firstLine="300"/>
        <w:jc w:val="both"/>
      </w:pPr>
      <w:r>
        <w:rPr>
          <w:color w:val="231F20"/>
        </w:rPr>
        <w:t>Color matching experiments also rely on the principle of metamerism. Sup- pose we have three differently colored light sources, each with a dial to alter its intensity. </w:t>
      </w:r>
      <w:r>
        <w:rPr>
          <w:color w:val="231F20"/>
          <w:spacing w:val="-9"/>
        </w:rPr>
        <w:t>We </w:t>
      </w:r>
      <w:r>
        <w:rPr>
          <w:color w:val="231F20"/>
        </w:rPr>
        <w:t>call these three light sources primaries. </w:t>
      </w:r>
      <w:r>
        <w:rPr>
          <w:color w:val="231F20"/>
          <w:spacing w:val="-9"/>
        </w:rPr>
        <w:t>We </w:t>
      </w:r>
      <w:r>
        <w:rPr>
          <w:color w:val="231F20"/>
        </w:rPr>
        <w:t>should now be able to adjust the intensity of each in such a way that when mixed together additively, the</w:t>
      </w:r>
      <w:r>
        <w:rPr>
          <w:color w:val="231F20"/>
          <w:spacing w:val="-5"/>
        </w:rPr>
        <w:t> </w:t>
      </w:r>
      <w:r>
        <w:rPr>
          <w:color w:val="231F20"/>
        </w:rPr>
        <w:t>resulting</w:t>
      </w:r>
      <w:r>
        <w:rPr>
          <w:color w:val="231F20"/>
          <w:spacing w:val="-8"/>
        </w:rPr>
        <w:t> </w:t>
      </w:r>
      <w:r>
        <w:rPr>
          <w:color w:val="231F20"/>
        </w:rPr>
        <w:t>spectrum</w:t>
      </w:r>
      <w:r>
        <w:rPr>
          <w:color w:val="231F20"/>
          <w:spacing w:val="-6"/>
        </w:rPr>
        <w:t> </w:t>
      </w:r>
      <w:r>
        <w:rPr>
          <w:color w:val="231F20"/>
        </w:rPr>
        <w:t>integrates</w:t>
      </w:r>
      <w:r>
        <w:rPr>
          <w:color w:val="231F20"/>
          <w:spacing w:val="-10"/>
        </w:rPr>
        <w:t> </w:t>
      </w:r>
      <w:r>
        <w:rPr>
          <w:color w:val="231F20"/>
        </w:rPr>
        <w:t>to</w:t>
      </w:r>
      <w:r>
        <w:rPr>
          <w:color w:val="231F20"/>
          <w:spacing w:val="-3"/>
        </w:rPr>
        <w:t> </w:t>
      </w:r>
      <w:r>
        <w:rPr>
          <w:color w:val="231F20"/>
        </w:rPr>
        <w:t>a</w:t>
      </w:r>
      <w:r>
        <w:rPr>
          <w:color w:val="231F20"/>
          <w:spacing w:val="-5"/>
        </w:rPr>
        <w:t> </w:t>
      </w:r>
      <w:r>
        <w:rPr>
          <w:color w:val="231F20"/>
        </w:rPr>
        <w:t>tristimulus</w:t>
      </w:r>
      <w:r>
        <w:rPr>
          <w:color w:val="231F20"/>
          <w:spacing w:val="-8"/>
        </w:rPr>
        <w:t> </w:t>
      </w:r>
      <w:r>
        <w:rPr>
          <w:color w:val="231F20"/>
        </w:rPr>
        <w:t>value</w:t>
      </w:r>
      <w:r>
        <w:rPr>
          <w:color w:val="231F20"/>
          <w:spacing w:val="-6"/>
        </w:rPr>
        <w:t> </w:t>
      </w:r>
      <w:r>
        <w:rPr>
          <w:color w:val="231F20"/>
        </w:rPr>
        <w:t>that</w:t>
      </w:r>
      <w:r>
        <w:rPr>
          <w:color w:val="231F20"/>
          <w:spacing w:val="-7"/>
        </w:rPr>
        <w:t> </w:t>
      </w:r>
      <w:r>
        <w:rPr>
          <w:color w:val="231F20"/>
        </w:rPr>
        <w:t>matches</w:t>
      </w:r>
      <w:r>
        <w:rPr>
          <w:color w:val="231F20"/>
          <w:spacing w:val="-8"/>
        </w:rPr>
        <w:t> </w:t>
      </w:r>
      <w:r>
        <w:rPr>
          <w:color w:val="231F20"/>
        </w:rPr>
        <w:t>the</w:t>
      </w:r>
      <w:r>
        <w:rPr>
          <w:color w:val="231F20"/>
          <w:spacing w:val="-5"/>
        </w:rPr>
        <w:t> </w:t>
      </w:r>
      <w:r>
        <w:rPr>
          <w:color w:val="231F20"/>
        </w:rPr>
        <w:t>perceived color of a fourth unknown light source. When we carry out such an experiment, we</w:t>
      </w:r>
      <w:r>
        <w:rPr>
          <w:color w:val="231F20"/>
          <w:spacing w:val="-6"/>
        </w:rPr>
        <w:t> </w:t>
      </w:r>
      <w:r>
        <w:rPr>
          <w:color w:val="231F20"/>
        </w:rPr>
        <w:t>have</w:t>
      </w:r>
      <w:r>
        <w:rPr>
          <w:color w:val="231F20"/>
          <w:spacing w:val="-9"/>
        </w:rPr>
        <w:t> </w:t>
      </w:r>
      <w:r>
        <w:rPr>
          <w:color w:val="231F20"/>
        </w:rPr>
        <w:t>essentially</w:t>
      </w:r>
      <w:r>
        <w:rPr>
          <w:color w:val="231F20"/>
          <w:spacing w:val="-5"/>
        </w:rPr>
        <w:t> </w:t>
      </w:r>
      <w:r>
        <w:rPr>
          <w:color w:val="231F20"/>
        </w:rPr>
        <w:t>matched</w:t>
      </w:r>
      <w:r>
        <w:rPr>
          <w:color w:val="231F20"/>
          <w:spacing w:val="-8"/>
        </w:rPr>
        <w:t> </w:t>
      </w:r>
      <w:r>
        <w:rPr>
          <w:color w:val="231F20"/>
        </w:rPr>
        <w:t>our</w:t>
      </w:r>
      <w:r>
        <w:rPr>
          <w:color w:val="231F20"/>
          <w:spacing w:val="-9"/>
        </w:rPr>
        <w:t> </w:t>
      </w:r>
      <w:r>
        <w:rPr>
          <w:color w:val="231F20"/>
        </w:rPr>
        <w:t>primaries</w:t>
      </w:r>
      <w:r>
        <w:rPr>
          <w:color w:val="231F20"/>
          <w:spacing w:val="-10"/>
        </w:rPr>
        <w:t> </w:t>
      </w:r>
      <w:r>
        <w:rPr>
          <w:color w:val="231F20"/>
        </w:rPr>
        <w:t>to</w:t>
      </w:r>
      <w:r>
        <w:rPr>
          <w:color w:val="231F20"/>
          <w:spacing w:val="-5"/>
        </w:rPr>
        <w:t> </w:t>
      </w:r>
      <w:r>
        <w:rPr>
          <w:color w:val="231F20"/>
        </w:rPr>
        <w:t>an</w:t>
      </w:r>
      <w:r>
        <w:rPr>
          <w:color w:val="231F20"/>
          <w:spacing w:val="-4"/>
        </w:rPr>
        <w:t> </w:t>
      </w:r>
      <w:r>
        <w:rPr>
          <w:color w:val="231F20"/>
        </w:rPr>
        <w:t>unknown</w:t>
      </w:r>
      <w:r>
        <w:rPr>
          <w:color w:val="231F20"/>
          <w:spacing w:val="-13"/>
        </w:rPr>
        <w:t> </w:t>
      </w:r>
      <w:r>
        <w:rPr>
          <w:color w:val="231F20"/>
        </w:rPr>
        <w:t>color.</w:t>
      </w:r>
      <w:r>
        <w:rPr>
          <w:color w:val="231F20"/>
          <w:spacing w:val="4"/>
        </w:rPr>
        <w:t> </w:t>
      </w:r>
      <w:r>
        <w:rPr>
          <w:color w:val="231F20"/>
        </w:rPr>
        <w:t>The</w:t>
      </w:r>
      <w:r>
        <w:rPr>
          <w:color w:val="231F20"/>
          <w:spacing w:val="-6"/>
        </w:rPr>
        <w:t> </w:t>
      </w:r>
      <w:r>
        <w:rPr>
          <w:color w:val="231F20"/>
        </w:rPr>
        <w:t>positions</w:t>
      </w:r>
      <w:r>
        <w:rPr>
          <w:color w:val="231F20"/>
          <w:spacing w:val="-10"/>
        </w:rPr>
        <w:t> </w:t>
      </w:r>
      <w:r>
        <w:rPr>
          <w:color w:val="231F20"/>
        </w:rPr>
        <w:t>of our</w:t>
      </w:r>
      <w:r>
        <w:rPr>
          <w:color w:val="231F20"/>
          <w:spacing w:val="-4"/>
        </w:rPr>
        <w:t> </w:t>
      </w:r>
      <w:r>
        <w:rPr>
          <w:color w:val="231F20"/>
        </w:rPr>
        <w:t>three</w:t>
      </w:r>
      <w:r>
        <w:rPr>
          <w:color w:val="231F20"/>
          <w:spacing w:val="-6"/>
        </w:rPr>
        <w:t> </w:t>
      </w:r>
      <w:r>
        <w:rPr>
          <w:color w:val="231F20"/>
        </w:rPr>
        <w:t>dials</w:t>
      </w:r>
      <w:r>
        <w:rPr>
          <w:color w:val="231F20"/>
          <w:spacing w:val="-3"/>
        </w:rPr>
        <w:t> </w:t>
      </w:r>
      <w:r>
        <w:rPr>
          <w:color w:val="231F20"/>
        </w:rPr>
        <w:t>are</w:t>
      </w:r>
      <w:r>
        <w:rPr>
          <w:color w:val="231F20"/>
          <w:spacing w:val="-3"/>
        </w:rPr>
        <w:t> </w:t>
      </w:r>
      <w:r>
        <w:rPr>
          <w:color w:val="231F20"/>
        </w:rPr>
        <w:t>then</w:t>
      </w:r>
      <w:r>
        <w:rPr>
          <w:color w:val="231F20"/>
          <w:spacing w:val="-3"/>
        </w:rPr>
        <w:t> </w:t>
      </w:r>
      <w:r>
        <w:rPr>
          <w:color w:val="231F20"/>
        </w:rPr>
        <w:t>a</w:t>
      </w:r>
      <w:r>
        <w:rPr>
          <w:color w:val="231F20"/>
          <w:spacing w:val="-3"/>
        </w:rPr>
        <w:t> </w:t>
      </w:r>
      <w:r>
        <w:rPr>
          <w:color w:val="231F20"/>
        </w:rPr>
        <w:t>representation</w:t>
      </w:r>
      <w:r>
        <w:rPr>
          <w:color w:val="231F20"/>
          <w:spacing w:val="-7"/>
        </w:rPr>
        <w:t> </w:t>
      </w:r>
      <w:r>
        <w:rPr>
          <w:color w:val="231F20"/>
        </w:rPr>
        <w:t>of</w:t>
      </w:r>
      <w:r>
        <w:rPr>
          <w:color w:val="231F20"/>
          <w:spacing w:val="-4"/>
        </w:rPr>
        <w:t> </w:t>
      </w:r>
      <w:r>
        <w:rPr>
          <w:color w:val="231F20"/>
        </w:rPr>
        <w:t>the</w:t>
      </w:r>
      <w:r>
        <w:rPr>
          <w:color w:val="231F20"/>
          <w:spacing w:val="-3"/>
        </w:rPr>
        <w:t> </w:t>
      </w:r>
      <w:r>
        <w:rPr>
          <w:color w:val="231F20"/>
        </w:rPr>
        <w:t>color</w:t>
      </w:r>
      <w:r>
        <w:rPr>
          <w:color w:val="231F20"/>
          <w:spacing w:val="-4"/>
        </w:rPr>
        <w:t> </w:t>
      </w:r>
      <w:r>
        <w:rPr>
          <w:color w:val="231F20"/>
        </w:rPr>
        <w:t>of</w:t>
      </w:r>
      <w:r>
        <w:rPr>
          <w:color w:val="231F20"/>
          <w:spacing w:val="-3"/>
        </w:rPr>
        <w:t> </w:t>
      </w:r>
      <w:r>
        <w:rPr>
          <w:color w:val="231F20"/>
        </w:rPr>
        <w:t>the</w:t>
      </w:r>
      <w:r>
        <w:rPr>
          <w:color w:val="231F20"/>
          <w:spacing w:val="-4"/>
        </w:rPr>
        <w:t> </w:t>
      </w:r>
      <w:r>
        <w:rPr>
          <w:color w:val="231F20"/>
        </w:rPr>
        <w:t>fourth</w:t>
      </w:r>
      <w:r>
        <w:rPr>
          <w:color w:val="231F20"/>
          <w:spacing w:val="-5"/>
        </w:rPr>
        <w:t> </w:t>
      </w:r>
      <w:r>
        <w:rPr>
          <w:color w:val="231F20"/>
        </w:rPr>
        <w:t>light</w:t>
      </w:r>
      <w:r>
        <w:rPr>
          <w:color w:val="231F20"/>
          <w:spacing w:val="-4"/>
        </w:rPr>
        <w:t> </w:t>
      </w:r>
      <w:r>
        <w:rPr>
          <w:color w:val="231F20"/>
        </w:rPr>
        <w:t>source.</w:t>
      </w:r>
    </w:p>
    <w:p>
      <w:pPr>
        <w:pStyle w:val="BodyText"/>
        <w:spacing w:line="271" w:lineRule="auto" w:before="14"/>
        <w:ind w:left="2503" w:right="373" w:firstLine="300"/>
        <w:jc w:val="both"/>
      </w:pPr>
      <w:r>
        <w:rPr>
          <w:color w:val="231F20"/>
        </w:rPr>
        <w:t>In</w:t>
      </w:r>
      <w:r>
        <w:rPr>
          <w:color w:val="231F20"/>
          <w:spacing w:val="-8"/>
        </w:rPr>
        <w:t> </w:t>
      </w:r>
      <w:r>
        <w:rPr>
          <w:color w:val="231F20"/>
        </w:rPr>
        <w:t>such</w:t>
      </w:r>
      <w:r>
        <w:rPr>
          <w:color w:val="231F20"/>
          <w:spacing w:val="-8"/>
        </w:rPr>
        <w:t> </w:t>
      </w:r>
      <w:r>
        <w:rPr>
          <w:color w:val="231F20"/>
        </w:rPr>
        <w:t>an</w:t>
      </w:r>
      <w:r>
        <w:rPr>
          <w:color w:val="231F20"/>
          <w:spacing w:val="-4"/>
        </w:rPr>
        <w:t> </w:t>
      </w:r>
      <w:r>
        <w:rPr>
          <w:color w:val="231F20"/>
        </w:rPr>
        <w:t>experiment,</w:t>
      </w:r>
      <w:r>
        <w:rPr>
          <w:color w:val="231F20"/>
          <w:spacing w:val="-13"/>
        </w:rPr>
        <w:t> </w:t>
      </w:r>
      <w:r>
        <w:rPr>
          <w:color w:val="231F20"/>
        </w:rPr>
        <w:t>we</w:t>
      </w:r>
      <w:r>
        <w:rPr>
          <w:color w:val="231F20"/>
          <w:spacing w:val="-5"/>
        </w:rPr>
        <w:t> </w:t>
      </w:r>
      <w:r>
        <w:rPr>
          <w:color w:val="231F20"/>
        </w:rPr>
        <w:t>have</w:t>
      </w:r>
      <w:r>
        <w:rPr>
          <w:color w:val="231F20"/>
          <w:spacing w:val="-8"/>
        </w:rPr>
        <w:t> </w:t>
      </w:r>
      <w:r>
        <w:rPr>
          <w:color w:val="231F20"/>
        </w:rPr>
        <w:t>used</w:t>
      </w:r>
      <w:r>
        <w:rPr>
          <w:color w:val="231F20"/>
          <w:spacing w:val="-5"/>
        </w:rPr>
        <w:t> </w:t>
      </w:r>
      <w:r>
        <w:rPr>
          <w:color w:val="231F20"/>
        </w:rPr>
        <w:t>Grassmann’s</w:t>
      </w:r>
      <w:r>
        <w:rPr>
          <w:color w:val="231F20"/>
          <w:spacing w:val="-9"/>
        </w:rPr>
        <w:t> </w:t>
      </w:r>
      <w:r>
        <w:rPr>
          <w:color w:val="231F20"/>
        </w:rPr>
        <w:t>laws</w:t>
      </w:r>
      <w:r>
        <w:rPr>
          <w:color w:val="231F20"/>
          <w:spacing w:val="-7"/>
        </w:rPr>
        <w:t> </w:t>
      </w:r>
      <w:r>
        <w:rPr>
          <w:color w:val="231F20"/>
        </w:rPr>
        <w:t>to</w:t>
      </w:r>
      <w:r>
        <w:rPr>
          <w:color w:val="231F20"/>
          <w:spacing w:val="-4"/>
        </w:rPr>
        <w:t> </w:t>
      </w:r>
      <w:r>
        <w:rPr>
          <w:color w:val="231F20"/>
        </w:rPr>
        <w:t>add</w:t>
      </w:r>
      <w:r>
        <w:rPr>
          <w:color w:val="231F20"/>
          <w:spacing w:val="-8"/>
        </w:rPr>
        <w:t> </w:t>
      </w:r>
      <w:r>
        <w:rPr>
          <w:color w:val="231F20"/>
        </w:rPr>
        <w:t>the</w:t>
      </w:r>
      <w:r>
        <w:rPr>
          <w:color w:val="231F20"/>
          <w:spacing w:val="-6"/>
        </w:rPr>
        <w:t> </w:t>
      </w:r>
      <w:r>
        <w:rPr>
          <w:color w:val="231F20"/>
        </w:rPr>
        <w:t>three</w:t>
      </w:r>
      <w:r>
        <w:rPr>
          <w:color w:val="231F20"/>
          <w:spacing w:val="-8"/>
        </w:rPr>
        <w:t> </w:t>
      </w:r>
      <w:r>
        <w:rPr>
          <w:color w:val="231F20"/>
        </w:rPr>
        <w:t>spec- tra</w:t>
      </w:r>
      <w:r>
        <w:rPr>
          <w:color w:val="231F20"/>
          <w:spacing w:val="-7"/>
        </w:rPr>
        <w:t> </w:t>
      </w:r>
      <w:r>
        <w:rPr>
          <w:color w:val="231F20"/>
        </w:rPr>
        <w:t>of</w:t>
      </w:r>
      <w:r>
        <w:rPr>
          <w:color w:val="231F20"/>
          <w:spacing w:val="-6"/>
        </w:rPr>
        <w:t> </w:t>
      </w:r>
      <w:r>
        <w:rPr>
          <w:color w:val="231F20"/>
        </w:rPr>
        <w:t>our</w:t>
      </w:r>
      <w:r>
        <w:rPr>
          <w:color w:val="231F20"/>
          <w:spacing w:val="-9"/>
        </w:rPr>
        <w:t> </w:t>
      </w:r>
      <w:r>
        <w:rPr>
          <w:color w:val="231F20"/>
        </w:rPr>
        <w:t>primaries.</w:t>
      </w:r>
      <w:r>
        <w:rPr>
          <w:color w:val="231F20"/>
          <w:spacing w:val="5"/>
        </w:rPr>
        <w:t> </w:t>
      </w:r>
      <w:r>
        <w:rPr>
          <w:color w:val="231F20"/>
          <w:spacing w:val="-9"/>
        </w:rPr>
        <w:t>We</w:t>
      </w:r>
      <w:r>
        <w:rPr>
          <w:color w:val="231F20"/>
          <w:spacing w:val="-5"/>
        </w:rPr>
        <w:t> </w:t>
      </w:r>
      <w:r>
        <w:rPr>
          <w:color w:val="231F20"/>
        </w:rPr>
        <w:t>have</w:t>
      </w:r>
      <w:r>
        <w:rPr>
          <w:color w:val="231F20"/>
          <w:spacing w:val="-6"/>
        </w:rPr>
        <w:t> </w:t>
      </w:r>
      <w:r>
        <w:rPr>
          <w:color w:val="231F20"/>
        </w:rPr>
        <w:t>also</w:t>
      </w:r>
      <w:r>
        <w:rPr>
          <w:color w:val="231F20"/>
          <w:spacing w:val="-7"/>
        </w:rPr>
        <w:t> </w:t>
      </w:r>
      <w:r>
        <w:rPr>
          <w:color w:val="231F20"/>
        </w:rPr>
        <w:t>used</w:t>
      </w:r>
      <w:r>
        <w:rPr>
          <w:color w:val="231F20"/>
          <w:spacing w:val="-6"/>
        </w:rPr>
        <w:t> </w:t>
      </w:r>
      <w:r>
        <w:rPr>
          <w:color w:val="231F20"/>
        </w:rPr>
        <w:t>metamerism,</w:t>
      </w:r>
      <w:r>
        <w:rPr>
          <w:color w:val="231F20"/>
          <w:spacing w:val="-9"/>
        </w:rPr>
        <w:t> </w:t>
      </w:r>
      <w:r>
        <w:rPr>
          <w:color w:val="231F20"/>
        </w:rPr>
        <w:t>because</w:t>
      </w:r>
      <w:r>
        <w:rPr>
          <w:color w:val="231F20"/>
          <w:spacing w:val="-7"/>
        </w:rPr>
        <w:t> </w:t>
      </w:r>
      <w:r>
        <w:rPr>
          <w:color w:val="231F20"/>
        </w:rPr>
        <w:t>the</w:t>
      </w:r>
      <w:r>
        <w:rPr>
          <w:color w:val="231F20"/>
          <w:spacing w:val="-6"/>
        </w:rPr>
        <w:t> </w:t>
      </w:r>
      <w:r>
        <w:rPr>
          <w:color w:val="231F20"/>
        </w:rPr>
        <w:t>combined</w:t>
      </w:r>
      <w:r>
        <w:rPr>
          <w:color w:val="231F20"/>
          <w:spacing w:val="-11"/>
        </w:rPr>
        <w:t> </w:t>
      </w:r>
      <w:r>
        <w:rPr>
          <w:color w:val="231F20"/>
        </w:rPr>
        <w:t>spec- trum of our three primaries is almost certainly different from the spectrum of</w:t>
      </w:r>
      <w:r>
        <w:rPr>
          <w:color w:val="231F20"/>
          <w:spacing w:val="-21"/>
        </w:rPr>
        <w:t> </w:t>
      </w:r>
      <w:r>
        <w:rPr>
          <w:color w:val="231F20"/>
        </w:rPr>
        <w:t>the</w:t>
      </w:r>
    </w:p>
    <w:p>
      <w:pPr>
        <w:pStyle w:val="BodyText"/>
        <w:spacing w:before="4"/>
        <w:rPr>
          <w:sz w:val="26"/>
        </w:rPr>
      </w:pPr>
    </w:p>
    <w:p>
      <w:pPr>
        <w:spacing w:before="102"/>
        <w:ind w:left="772" w:right="1632" w:firstLine="0"/>
        <w:jc w:val="center"/>
        <w:rPr>
          <w:sz w:val="16"/>
        </w:rPr>
      </w:pPr>
      <w:r>
        <w:rPr/>
        <w:pict>
          <v:group style="position:absolute;margin-left:257.53299pt;margin-top:8.944757pt;width:154.7pt;height:138.35pt;mso-position-horizontal-relative:page;mso-position-vertical-relative:paragraph;z-index:15755776" coordorigin="5151,179" coordsize="3094,2767">
            <v:line style="position:absolute" from="5170,186" to="5170,216" stroked="true" strokeweight=".5pt" strokecolor="#000000">
              <v:stroke dashstyle="solid"/>
            </v:line>
            <v:shape style="position:absolute;left:5169;top:186;width:3056;height:2752" coordorigin="5170,186" coordsize="3056,2752" path="m5170,2938l5170,2907m5170,2938l5170,186m5170,2938l8225,2938,8225,186m5170,2938l5170,186,8225,186m5170,2938l8225,2938e" filled="false" stroked="true" strokeweight=".5pt" strokecolor="#000000">
              <v:path arrowok="t"/>
              <v:stroke dashstyle="solid"/>
            </v:shape>
            <v:line style="position:absolute" from="5679,186" to="5679,216" stroked="true" strokeweight=".5pt" strokecolor="#000000">
              <v:stroke dashstyle="solid"/>
            </v:line>
            <v:line style="position:absolute" from="5679,2938" to="5679,2907" stroked="true" strokeweight=".5pt" strokecolor="#000000">
              <v:stroke dashstyle="solid"/>
            </v:line>
            <v:line style="position:absolute" from="6188,186" to="6188,216" stroked="true" strokeweight=".5pt" strokecolor="#000000">
              <v:stroke dashstyle="solid"/>
            </v:line>
            <v:line style="position:absolute" from="6188,2938" to="6188,2907" stroked="true" strokeweight=".5pt" strokecolor="#000000">
              <v:stroke dashstyle="solid"/>
            </v:line>
            <v:line style="position:absolute" from="6697,186" to="6697,216" stroked="true" strokeweight=".5pt" strokecolor="#000000">
              <v:stroke dashstyle="solid"/>
            </v:line>
            <v:line style="position:absolute" from="6697,2938" to="6697,2907" stroked="true" strokeweight=".5pt" strokecolor="#000000">
              <v:stroke dashstyle="solid"/>
            </v:line>
            <v:line style="position:absolute" from="7207,186" to="7207,216" stroked="true" strokeweight=".5pt" strokecolor="#000000">
              <v:stroke dashstyle="solid"/>
            </v:line>
            <v:line style="position:absolute" from="7207,2938" to="7207,2907" stroked="true" strokeweight=".5pt" strokecolor="#000000">
              <v:stroke dashstyle="solid"/>
            </v:line>
            <v:line style="position:absolute" from="7716,186" to="7716,216" stroked="true" strokeweight=".5pt" strokecolor="#000000">
              <v:stroke dashstyle="solid"/>
            </v:line>
            <v:line style="position:absolute" from="7716,2938" to="7716,2907" stroked="true" strokeweight=".5pt" strokecolor="#000000">
              <v:stroke dashstyle="solid"/>
            </v:line>
            <v:line style="position:absolute" from="8225,186" to="8225,216" stroked="true" strokeweight=".5pt" strokecolor="#000000">
              <v:stroke dashstyle="solid"/>
            </v:line>
            <v:shape style="position:absolute;left:8193;top:2906;width:32;height:32" coordorigin="8194,2907" coordsize="32,32" path="m8225,2938l8225,2907m8225,2938l8194,2938e" filled="false" stroked="true" strokeweight=".5pt" strokecolor="#000000">
              <v:path arrowok="t"/>
              <v:stroke dashstyle="solid"/>
            </v:shape>
            <v:line style="position:absolute" from="5170,2938" to="5200,2938" stroked="true" strokeweight=".5pt" strokecolor="#000000">
              <v:stroke dashstyle="solid"/>
            </v:line>
            <v:line style="position:absolute" from="8225,2662" to="8194,2662" stroked="true" strokeweight=".5pt" strokecolor="#000000">
              <v:stroke dashstyle="solid"/>
            </v:line>
            <v:line style="position:absolute" from="5170,2662" to="5200,2662" stroked="true" strokeweight=".5pt" strokecolor="#000000">
              <v:stroke dashstyle="solid"/>
            </v:line>
            <v:line style="position:absolute" from="8225,2387" to="8194,2387" stroked="true" strokeweight=".5pt" strokecolor="#000000">
              <v:stroke dashstyle="solid"/>
            </v:line>
            <v:line style="position:absolute" from="5170,2387" to="5200,2387" stroked="true" strokeweight=".5pt" strokecolor="#000000">
              <v:stroke dashstyle="solid"/>
            </v:line>
            <v:line style="position:absolute" from="8225,2112" to="8194,2112" stroked="true" strokeweight=".5pt" strokecolor="#000000">
              <v:stroke dashstyle="solid"/>
            </v:line>
            <v:line style="position:absolute" from="5170,2112" to="5200,2112" stroked="true" strokeweight=".5pt" strokecolor="#000000">
              <v:stroke dashstyle="solid"/>
            </v:line>
            <v:line style="position:absolute" from="8225,1836" to="8194,1836" stroked="true" strokeweight=".5pt" strokecolor="#000000">
              <v:stroke dashstyle="solid"/>
            </v:line>
            <v:line style="position:absolute" from="5170,1836" to="5200,1836" stroked="true" strokeweight=".5pt" strokecolor="#000000">
              <v:stroke dashstyle="solid"/>
            </v:line>
            <v:line style="position:absolute" from="8225,1562" to="8194,1562" stroked="true" strokeweight=".5pt" strokecolor="#000000">
              <v:stroke dashstyle="solid"/>
            </v:line>
            <v:line style="position:absolute" from="5170,1562" to="5200,1562" stroked="true" strokeweight=".5pt" strokecolor="#000000">
              <v:stroke dashstyle="solid"/>
            </v:line>
            <v:line style="position:absolute" from="8225,1287" to="8194,1287" stroked="true" strokeweight=".5pt" strokecolor="#000000">
              <v:stroke dashstyle="solid"/>
            </v:line>
            <v:line style="position:absolute" from="5170,1287" to="5200,1287" stroked="true" strokeweight=".5pt" strokecolor="#000000">
              <v:stroke dashstyle="solid"/>
            </v:line>
            <v:line style="position:absolute" from="8225,1011" to="8194,1011" stroked="true" strokeweight=".5pt" strokecolor="#000000">
              <v:stroke dashstyle="solid"/>
            </v:line>
            <v:line style="position:absolute" from="5170,1011" to="5200,1011" stroked="true" strokeweight=".5pt" strokecolor="#000000">
              <v:stroke dashstyle="solid"/>
            </v:line>
            <v:line style="position:absolute" from="8225,736" to="8194,736" stroked="true" strokeweight=".5pt" strokecolor="#000000">
              <v:stroke dashstyle="solid"/>
            </v:line>
            <v:line style="position:absolute" from="5170,736" to="5200,736" stroked="true" strokeweight=".5pt" strokecolor="#000000">
              <v:stroke dashstyle="solid"/>
            </v:line>
            <v:line style="position:absolute" from="8225,461" to="8194,461" stroked="true" strokeweight=".5pt" strokecolor="#000000">
              <v:stroke dashstyle="solid"/>
            </v:line>
            <v:line style="position:absolute" from="5170,461" to="5200,461" stroked="true" strokeweight=".5pt" strokecolor="#000000">
              <v:stroke dashstyle="solid"/>
            </v:line>
            <v:line style="position:absolute" from="8225,186" to="8194,186" stroked="true" strokeweight=".5pt" strokecolor="#000000">
              <v:stroke dashstyle="solid"/>
            </v:line>
            <v:line style="position:absolute" from="5170,186" to="5200,186" stroked="true" strokeweight=".5pt" strokecolor="#000000">
              <v:stroke dashstyle="solid"/>
            </v:line>
            <v:line style="position:absolute" from="8225,2938" to="8225,186" stroked="true" strokeweight=".5pt" strokecolor="#000000">
              <v:stroke dashstyle="solid"/>
            </v:line>
            <v:shape style="position:absolute;left:5169;top:186;width:3056;height:2752" coordorigin="5170,186" coordsize="3056,2752" path="m5170,2938l5170,186,8225,186m5170,2938l8225,2938e" filled="false" stroked="true" strokeweight=".5pt" strokecolor="#000000">
              <v:path arrowok="t"/>
              <v:stroke dashstyle="solid"/>
            </v:shape>
            <v:shape style="position:absolute;left:5168;top:207;width:3058;height:2731" coordorigin="5169,207" coordsize="3058,2731" path="m5169,2784l5221,2602,5271,2296,5322,1888,5373,1440,5424,1082,5475,728,5525,449,5576,211,5627,207,5679,310,5730,571,5781,772,5831,907,5882,1160,5933,1517,5984,1864,6035,2140,6085,2355,6136,2494,6188,2599,6239,2693,6290,2770,6341,2820,6391,2857,6493,2903,6595,2924,6697,2932,6748,2934,6850,2937,7359,2937,7410,2938,8226,2938e" filled="false" stroked="true" strokeweight=".75pt" strokecolor="#01638d">
              <v:path arrowok="t"/>
              <v:stroke dashstyle="solid"/>
            </v:shape>
            <v:shape style="position:absolute;left:5168;top:194;width:3058;height:2743" coordorigin="5169,194" coordsize="3058,2743" path="m5169,2932l5170,2932,5221,2925,5322,2898,5424,2856,5525,2795,5576,2760,5627,2728,5679,2697,5730,2667,5781,2618,5831,2538,5882,2454,5933,2373,5984,2288,6035,2200,6085,2101,6136,1955,6188,1760,6239,1517,6290,1243,6341,959,6391,689,6442,499,6493,362,6544,271,6595,199,6645,194,6697,249,6748,304,6799,412,6850,535,6901,698,6951,901,7002,1141,7104,1581,7155,1806,7207,2019,7257,2209,7308,2373,7359,2508,7410,2615,7461,2702,7511,2766,7562,2814,7613,2851,7716,2895,7817,2917,7919,2928,8021,2933,8122,2935,8173,2935,8225,2937,8226,2937e" filled="false" stroked="true" strokeweight=".75pt" strokecolor="#ed1a77">
              <v:path arrowok="t"/>
              <v:stroke dashstyle="solid"/>
            </v:shape>
            <v:shape style="position:absolute;left:5168;top:186;width:3058;height:2744" coordorigin="5169,186" coordsize="3058,2744" path="m5169,2930l5170,2930,5221,2924,5271,2913,5424,2874,5475,2860,5576,2826,5627,2814,5730,2786,5831,2715,5882,2663,5933,2610,5984,2553,6035,2486,6085,2409,6136,2296,6188,2142,6239,1947,6290,1715,6341,1463,6391,1206,6442,998,6493,815,6595,513,6645,409,6697,350,6748,279,6799,238,6850,202,6901,186,6951,207,7002,271,7053,306,7104,384,7155,499,7207,642,7257,805,7308,995,7359,1201,7410,1413,7461,1616,7511,1834,7562,2034,7613,2205,7664,2351,7716,2484,7767,2593,7817,2682,7868,2749,7919,2800,7970,2839,8071,2889,8173,2915,8225,2921,8226,2921e" filled="false" stroked="true" strokeweight=".75pt" strokecolor="#73246b">
              <v:path arrowok="t"/>
              <v:stroke dashstyle="solid"/>
            </v:shape>
            <v:shape style="position:absolute;left:5158;top:1822;width:3063;height:549" coordorigin="5158,1823" coordsize="3063,549" path="m5158,2372l5212,2315,5263,2255,5313,2193,5362,2131,5413,2070,5467,2014,5525,1963,5588,1920,5658,1887,5721,1866,5788,1850,5858,1837,5931,1829,6007,1824,6085,1823,6165,1825,6245,1832,6326,1841,6406,1855,6486,1872,6550,1890,6614,1917,6680,1949,6746,1986,6813,2026,6881,2068,6948,2111,7016,2152,7083,2191,7150,2225,7216,2254,7282,2276,7346,2290,7408,2293,7480,2286,7550,2267,7619,2239,7687,2203,7755,2161,7822,2115,7888,2065,7954,2014,8021,1963,8087,1913,8154,1867,8221,1825e" filled="false" stroked="true" strokeweight=".75pt" strokecolor="#000000">
              <v:path arrowok="t"/>
              <v:stroke dashstyle="solid"/>
            </v:shape>
            <v:shape style="position:absolute;left:5158;top:1715;width:3079;height:782" coordorigin="5158,1715" coordsize="3079,782" path="m5158,1715l5225,1756,5291,1800,5357,1848,5422,1896,5486,1945,5552,1993,5618,2037,5685,2078,5753,2112,5824,2140,5896,2159,5971,2168,6032,2166,6094,2153,6157,2132,6221,2104,6286,2070,6351,2033,6418,1994,6485,1954,6554,1916,6623,1881,6694,1851,6765,1827,6838,1811,6912,1804,6987,1809,7050,1821,7115,1839,7181,1863,7249,1891,7317,1924,7386,1961,7456,2000,7526,2043,7597,2087,7668,2134,7740,2181,7811,2229,7883,2276,7954,2324,8026,2370,8097,2414,8167,2457,8237,2497e" filled="false" stroked="true" strokeweight=".75pt" strokecolor="#000000">
              <v:path arrowok="t"/>
              <v:stroke dashstyle="dash"/>
            </v:shape>
            <v:shape style="position:absolute;left:7824;top:297;width:170;height:622" type="#_x0000_t202" filled="false" stroked="false">
              <v:textbox inset="0,0,0,0">
                <w:txbxContent>
                  <w:p>
                    <w:pPr>
                      <w:spacing w:line="249" w:lineRule="auto" w:before="2"/>
                      <w:ind w:left="0" w:right="7" w:firstLine="0"/>
                      <w:jc w:val="left"/>
                      <w:rPr>
                        <w:sz w:val="16"/>
                      </w:rPr>
                    </w:pPr>
                    <w:r>
                      <w:rPr>
                        <w:color w:val="73246B"/>
                        <w:sz w:val="16"/>
                      </w:rPr>
                      <w:t>L </w:t>
                    </w:r>
                    <w:r>
                      <w:rPr>
                        <w:color w:val="ED1A77"/>
                        <w:sz w:val="16"/>
                      </w:rPr>
                      <w:t>M </w:t>
                    </w:r>
                    <w:r>
                      <w:rPr>
                        <w:color w:val="01638D"/>
                        <w:sz w:val="16"/>
                      </w:rPr>
                      <w:t>S</w:t>
                    </w:r>
                  </w:p>
                </w:txbxContent>
              </v:textbox>
              <w10:wrap type="none"/>
            </v:shape>
            <v:shape style="position:absolute;left:6834;top:1546;width:209;height:857" type="#_x0000_t202" filled="false" stroked="false">
              <v:textbox inset="0,0,0,0">
                <w:txbxContent>
                  <w:p>
                    <w:pPr>
                      <w:spacing w:before="2"/>
                      <w:ind w:left="0" w:right="0" w:firstLine="0"/>
                      <w:jc w:val="left"/>
                      <w:rPr>
                        <w:sz w:val="16"/>
                      </w:rPr>
                    </w:pPr>
                    <w:r>
                      <w:rPr>
                        <w:w w:val="115"/>
                        <w:sz w:val="16"/>
                      </w:rPr>
                      <w:t>Φ</w:t>
                    </w:r>
                    <w:r>
                      <w:rPr>
                        <w:w w:val="115"/>
                        <w:sz w:val="16"/>
                        <w:vertAlign w:val="subscript"/>
                      </w:rPr>
                      <w:t>2</w:t>
                    </w:r>
                  </w:p>
                  <w:p>
                    <w:pPr>
                      <w:spacing w:line="240" w:lineRule="auto" w:before="3"/>
                      <w:rPr>
                        <w:sz w:val="36"/>
                      </w:rPr>
                    </w:pPr>
                  </w:p>
                  <w:p>
                    <w:pPr>
                      <w:spacing w:before="0"/>
                      <w:ind w:left="0" w:right="0" w:firstLine="0"/>
                      <w:jc w:val="left"/>
                      <w:rPr>
                        <w:sz w:val="16"/>
                      </w:rPr>
                    </w:pPr>
                    <w:r>
                      <w:rPr>
                        <w:w w:val="115"/>
                        <w:sz w:val="16"/>
                      </w:rPr>
                      <w:t>Φ</w:t>
                    </w:r>
                    <w:r>
                      <w:rPr>
                        <w:w w:val="115"/>
                        <w:sz w:val="16"/>
                        <w:vertAlign w:val="subscript"/>
                      </w:rPr>
                      <w:t>1</w:t>
                    </w:r>
                  </w:p>
                </w:txbxContent>
              </v:textbox>
              <w10:wrap type="none"/>
            </v:shape>
            <w10:wrap type="none"/>
          </v:group>
        </w:pict>
      </w:r>
      <w:r>
        <w:rPr>
          <w:color w:val="231F20"/>
          <w:sz w:val="16"/>
        </w:rPr>
        <w:t>1.0</w:t>
      </w:r>
    </w:p>
    <w:p>
      <w:pPr>
        <w:spacing w:before="89"/>
        <w:ind w:left="772" w:right="1632" w:firstLine="0"/>
        <w:jc w:val="center"/>
        <w:rPr>
          <w:sz w:val="16"/>
        </w:rPr>
      </w:pPr>
      <w:r>
        <w:rPr>
          <w:color w:val="231F20"/>
          <w:sz w:val="16"/>
        </w:rPr>
        <w:t>0.9</w:t>
      </w:r>
    </w:p>
    <w:p>
      <w:pPr>
        <w:spacing w:before="89"/>
        <w:ind w:left="772" w:right="1632" w:firstLine="0"/>
        <w:jc w:val="center"/>
        <w:rPr>
          <w:sz w:val="16"/>
        </w:rPr>
      </w:pPr>
      <w:r>
        <w:rPr>
          <w:color w:val="231F20"/>
          <w:sz w:val="16"/>
        </w:rPr>
        <w:t>0.8</w:t>
      </w:r>
    </w:p>
    <w:p>
      <w:pPr>
        <w:spacing w:before="89"/>
        <w:ind w:left="772" w:right="1632" w:firstLine="0"/>
        <w:jc w:val="center"/>
        <w:rPr>
          <w:sz w:val="16"/>
        </w:rPr>
      </w:pPr>
      <w:r>
        <w:rPr>
          <w:color w:val="231F20"/>
          <w:sz w:val="16"/>
        </w:rPr>
        <w:t>0.7</w:t>
      </w:r>
    </w:p>
    <w:p>
      <w:pPr>
        <w:spacing w:before="89"/>
        <w:ind w:left="772" w:right="1632" w:firstLine="0"/>
        <w:jc w:val="center"/>
        <w:rPr>
          <w:sz w:val="16"/>
        </w:rPr>
      </w:pPr>
      <w:r>
        <w:rPr/>
        <w:pict>
          <v:shape style="position:absolute;margin-left:230.600098pt;margin-top:4.632558pt;width:13.9pt;height:36.6pt;mso-position-horizontal-relative:page;mso-position-vertical-relative:paragraph;z-index:15756288" type="#_x0000_t202" filled="false" stroked="false">
            <v:textbox inset="0,0,0,0" style="layout-flow:vertical;mso-layout-flow-alt:bottom-to-top">
              <w:txbxContent>
                <w:p>
                  <w:pPr>
                    <w:spacing w:before="22"/>
                    <w:ind w:left="20" w:right="0" w:firstLine="0"/>
                    <w:jc w:val="left"/>
                    <w:rPr>
                      <w:sz w:val="16"/>
                    </w:rPr>
                  </w:pPr>
                  <w:r>
                    <w:rPr>
                      <w:color w:val="231F20"/>
                      <w:sz w:val="16"/>
                    </w:rPr>
                    <w:t>Sensitivity</w:t>
                  </w:r>
                </w:p>
              </w:txbxContent>
            </v:textbox>
            <w10:wrap type="none"/>
          </v:shape>
        </w:pict>
      </w:r>
      <w:r>
        <w:rPr>
          <w:color w:val="231F20"/>
          <w:sz w:val="16"/>
        </w:rPr>
        <w:t>0.6</w:t>
      </w:r>
    </w:p>
    <w:p>
      <w:pPr>
        <w:spacing w:before="89"/>
        <w:ind w:left="772" w:right="1632" w:firstLine="0"/>
        <w:jc w:val="center"/>
        <w:rPr>
          <w:sz w:val="16"/>
        </w:rPr>
      </w:pPr>
      <w:r>
        <w:rPr>
          <w:color w:val="231F20"/>
          <w:sz w:val="16"/>
        </w:rPr>
        <w:t>0.5</w:t>
      </w:r>
    </w:p>
    <w:p>
      <w:pPr>
        <w:spacing w:before="88"/>
        <w:ind w:left="772" w:right="1632" w:firstLine="0"/>
        <w:jc w:val="center"/>
        <w:rPr>
          <w:sz w:val="16"/>
        </w:rPr>
      </w:pPr>
      <w:r>
        <w:rPr>
          <w:color w:val="231F20"/>
          <w:sz w:val="16"/>
        </w:rPr>
        <w:t>0.4</w:t>
      </w:r>
    </w:p>
    <w:p>
      <w:pPr>
        <w:spacing w:before="89"/>
        <w:ind w:left="772" w:right="1632" w:firstLine="0"/>
        <w:jc w:val="center"/>
        <w:rPr>
          <w:sz w:val="16"/>
        </w:rPr>
      </w:pPr>
      <w:r>
        <w:rPr/>
        <w:pict>
          <v:shape style="position:absolute;margin-left:245.005295pt;margin-top:17.958746pt;width:9.9pt;height:11.9pt;mso-position-horizontal-relative:page;mso-position-vertical-relative:paragraph;z-index:-15703040;mso-wrap-distance-left:0;mso-wrap-distance-right:0" type="#_x0000_t202" filled="false" stroked="false">
            <v:textbox inset="0,0,0,0">
              <w:txbxContent>
                <w:p>
                  <w:pPr>
                    <w:spacing w:before="2"/>
                    <w:ind w:left="0" w:right="0" w:firstLine="0"/>
                    <w:jc w:val="left"/>
                    <w:rPr>
                      <w:sz w:val="16"/>
                    </w:rPr>
                  </w:pPr>
                  <w:r>
                    <w:rPr>
                      <w:color w:val="231F20"/>
                      <w:w w:val="95"/>
                      <w:sz w:val="16"/>
                    </w:rPr>
                    <w:t>0.2</w:t>
                  </w:r>
                </w:p>
              </w:txbxContent>
            </v:textbox>
            <w10:wrap type="topAndBottom"/>
          </v:shape>
        </w:pict>
      </w:r>
      <w:r>
        <w:rPr>
          <w:color w:val="231F20"/>
          <w:sz w:val="16"/>
        </w:rPr>
        <w:t>0.3</w:t>
      </w:r>
    </w:p>
    <w:p>
      <w:pPr>
        <w:spacing w:before="23"/>
        <w:ind w:left="772" w:right="1632" w:firstLine="0"/>
        <w:jc w:val="center"/>
        <w:rPr>
          <w:sz w:val="16"/>
        </w:rPr>
      </w:pPr>
      <w:r>
        <w:rPr>
          <w:color w:val="231F20"/>
          <w:sz w:val="16"/>
        </w:rPr>
        <w:t>0.1</w:t>
      </w:r>
    </w:p>
    <w:p>
      <w:pPr>
        <w:spacing w:line="167" w:lineRule="exact" w:before="89"/>
        <w:ind w:left="772" w:right="1632" w:firstLine="0"/>
        <w:jc w:val="center"/>
        <w:rPr>
          <w:sz w:val="16"/>
        </w:rPr>
      </w:pPr>
      <w:r>
        <w:rPr>
          <w:color w:val="231F20"/>
          <w:sz w:val="16"/>
        </w:rPr>
        <w:t>0.0</w:t>
      </w:r>
    </w:p>
    <w:p>
      <w:pPr>
        <w:tabs>
          <w:tab w:pos="3020" w:val="left" w:leader="none"/>
          <w:tab w:pos="3521" w:val="left" w:leader="none"/>
          <w:tab w:pos="4022" w:val="left" w:leader="none"/>
          <w:tab w:pos="4523" w:val="left" w:leader="none"/>
          <w:tab w:pos="5024" w:val="left" w:leader="none"/>
          <w:tab w:pos="5525" w:val="left" w:leader="none"/>
        </w:tabs>
        <w:spacing w:line="167" w:lineRule="exact" w:before="0"/>
        <w:ind w:left="2519" w:right="0" w:firstLine="0"/>
        <w:jc w:val="center"/>
        <w:rPr>
          <w:sz w:val="16"/>
        </w:rPr>
      </w:pPr>
      <w:r>
        <w:rPr>
          <w:color w:val="231F20"/>
          <w:sz w:val="16"/>
        </w:rPr>
        <w:t>400</w:t>
        <w:tab/>
        <w:t>450</w:t>
        <w:tab/>
        <w:t>500</w:t>
        <w:tab/>
        <w:t>550</w:t>
        <w:tab/>
        <w:t>600</w:t>
        <w:tab/>
        <w:t>650</w:t>
        <w:tab/>
        <w:t>700</w:t>
      </w:r>
    </w:p>
    <w:p>
      <w:pPr>
        <w:spacing w:before="48"/>
        <w:ind w:left="4166" w:right="1632" w:firstLine="0"/>
        <w:jc w:val="center"/>
        <w:rPr>
          <w:sz w:val="16"/>
        </w:rPr>
      </w:pPr>
      <w:r>
        <w:rPr>
          <w:color w:val="231F20"/>
          <w:w w:val="105"/>
          <w:sz w:val="16"/>
        </w:rPr>
        <w:t>Wavelength (nm)</w:t>
      </w:r>
    </w:p>
    <w:p>
      <w:pPr>
        <w:spacing w:before="144"/>
        <w:ind w:left="2503" w:right="0" w:firstLine="0"/>
        <w:jc w:val="left"/>
        <w:rPr>
          <w:sz w:val="16"/>
        </w:rPr>
      </w:pPr>
      <w:r>
        <w:rPr>
          <w:rFonts w:ascii="Arial" w:hAnsi="Arial"/>
          <w:b/>
          <w:color w:val="474F9C"/>
          <w:sz w:val="16"/>
        </w:rPr>
        <w:t>Figure 19.3. </w:t>
      </w:r>
      <w:r>
        <w:rPr>
          <w:color w:val="231F20"/>
          <w:sz w:val="16"/>
        </w:rPr>
        <w:t>Two stimuli </w:t>
      </w:r>
      <w:r>
        <w:rPr>
          <w:rFonts w:ascii="Lucida Sans Unicode" w:hAnsi="Lucida Sans Unicode"/>
          <w:color w:val="231F20"/>
          <w:sz w:val="16"/>
        </w:rPr>
        <w:t>Φ</w:t>
      </w:r>
      <w:r>
        <w:rPr>
          <w:rFonts w:ascii="Lucida Sans Unicode" w:hAnsi="Lucida Sans Unicode"/>
          <w:color w:val="231F20"/>
          <w:sz w:val="16"/>
          <w:vertAlign w:val="subscript"/>
        </w:rPr>
        <w:t>1</w:t>
      </w:r>
      <w:r>
        <w:rPr>
          <w:rFonts w:ascii="Lucida Sans Unicode" w:hAnsi="Lucida Sans Unicode"/>
          <w:color w:val="231F20"/>
          <w:sz w:val="16"/>
          <w:vertAlign w:val="baseline"/>
        </w:rPr>
        <w:t>(</w:t>
      </w:r>
      <w:r>
        <w:rPr>
          <w:i/>
          <w:color w:val="231F20"/>
          <w:sz w:val="16"/>
          <w:vertAlign w:val="baseline"/>
        </w:rPr>
        <w:t>λ</w:t>
      </w:r>
      <w:r>
        <w:rPr>
          <w:rFonts w:ascii="Lucida Sans Unicode" w:hAnsi="Lucida Sans Unicode"/>
          <w:color w:val="231F20"/>
          <w:sz w:val="16"/>
          <w:vertAlign w:val="baseline"/>
        </w:rPr>
        <w:t>) </w:t>
      </w:r>
      <w:r>
        <w:rPr>
          <w:color w:val="231F20"/>
          <w:sz w:val="16"/>
          <w:vertAlign w:val="baseline"/>
        </w:rPr>
        <w:t>and </w:t>
      </w:r>
      <w:r>
        <w:rPr>
          <w:rFonts w:ascii="Lucida Sans Unicode" w:hAnsi="Lucida Sans Unicode"/>
          <w:color w:val="231F20"/>
          <w:sz w:val="16"/>
          <w:vertAlign w:val="baseline"/>
        </w:rPr>
        <w:t>Φ</w:t>
      </w:r>
      <w:r>
        <w:rPr>
          <w:rFonts w:ascii="Lucida Sans Unicode" w:hAnsi="Lucida Sans Unicode"/>
          <w:color w:val="231F20"/>
          <w:sz w:val="16"/>
          <w:vertAlign w:val="subscript"/>
        </w:rPr>
        <w:t>2</w:t>
      </w:r>
      <w:r>
        <w:rPr>
          <w:rFonts w:ascii="Lucida Sans Unicode" w:hAnsi="Lucida Sans Unicode"/>
          <w:color w:val="231F20"/>
          <w:sz w:val="16"/>
          <w:vertAlign w:val="baseline"/>
        </w:rPr>
        <w:t>(</w:t>
      </w:r>
      <w:r>
        <w:rPr>
          <w:i/>
          <w:color w:val="231F20"/>
          <w:sz w:val="16"/>
          <w:vertAlign w:val="baseline"/>
        </w:rPr>
        <w:t>λ</w:t>
      </w:r>
      <w:r>
        <w:rPr>
          <w:rFonts w:ascii="Lucida Sans Unicode" w:hAnsi="Lucida Sans Unicode"/>
          <w:color w:val="231F20"/>
          <w:sz w:val="16"/>
          <w:vertAlign w:val="baseline"/>
        </w:rPr>
        <w:t>) </w:t>
      </w:r>
      <w:r>
        <w:rPr>
          <w:color w:val="231F20"/>
          <w:sz w:val="16"/>
          <w:vertAlign w:val="baseline"/>
        </w:rPr>
        <w:t>leading to the same tristimulus values after integration.</w:t>
      </w:r>
    </w:p>
    <w:p>
      <w:pPr>
        <w:spacing w:after="0"/>
        <w:jc w:val="left"/>
        <w:rPr>
          <w:sz w:val="16"/>
        </w:rPr>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20" w:right="2561"/>
        <w:jc w:val="both"/>
      </w:pPr>
      <w:r>
        <w:rPr>
          <w:color w:val="231F20"/>
        </w:rPr>
        <w:t>fourth light source. However, the tristimulus values computed from these two spectra will be identical, having produced a color match.</w:t>
      </w:r>
    </w:p>
    <w:p>
      <w:pPr>
        <w:pStyle w:val="BodyText"/>
        <w:spacing w:line="271" w:lineRule="auto" w:before="18"/>
        <w:ind w:left="320" w:right="2553" w:firstLine="300"/>
        <w:jc w:val="both"/>
      </w:pPr>
      <w:r>
        <w:rPr>
          <w:color w:val="231F20"/>
        </w:rPr>
        <w:t>Note</w:t>
      </w:r>
      <w:r>
        <w:rPr>
          <w:color w:val="231F20"/>
          <w:spacing w:val="-15"/>
        </w:rPr>
        <w:t> </w:t>
      </w:r>
      <w:r>
        <w:rPr>
          <w:color w:val="231F20"/>
        </w:rPr>
        <w:t>that</w:t>
      </w:r>
      <w:r>
        <w:rPr>
          <w:color w:val="231F20"/>
          <w:spacing w:val="-15"/>
        </w:rPr>
        <w:t> </w:t>
      </w:r>
      <w:r>
        <w:rPr>
          <w:color w:val="231F20"/>
        </w:rPr>
        <w:t>we</w:t>
      </w:r>
      <w:r>
        <w:rPr>
          <w:color w:val="231F20"/>
          <w:spacing w:val="-12"/>
        </w:rPr>
        <w:t> </w:t>
      </w:r>
      <w:r>
        <w:rPr>
          <w:color w:val="231F20"/>
        </w:rPr>
        <w:t>do</w:t>
      </w:r>
      <w:r>
        <w:rPr>
          <w:color w:val="231F20"/>
          <w:spacing w:val="-14"/>
        </w:rPr>
        <w:t> </w:t>
      </w:r>
      <w:r>
        <w:rPr>
          <w:color w:val="231F20"/>
        </w:rPr>
        <w:t>not</w:t>
      </w:r>
      <w:r>
        <w:rPr>
          <w:color w:val="231F20"/>
          <w:spacing w:val="-14"/>
        </w:rPr>
        <w:t> </w:t>
      </w:r>
      <w:r>
        <w:rPr>
          <w:color w:val="231F20"/>
        </w:rPr>
        <w:t>actually</w:t>
      </w:r>
      <w:r>
        <w:rPr>
          <w:color w:val="231F20"/>
          <w:spacing w:val="-14"/>
        </w:rPr>
        <w:t> </w:t>
      </w:r>
      <w:r>
        <w:rPr>
          <w:color w:val="231F20"/>
        </w:rPr>
        <w:t>have</w:t>
      </w:r>
      <w:r>
        <w:rPr>
          <w:color w:val="231F20"/>
          <w:spacing w:val="-15"/>
        </w:rPr>
        <w:t> </w:t>
      </w:r>
      <w:r>
        <w:rPr>
          <w:color w:val="231F20"/>
        </w:rPr>
        <w:t>to</w:t>
      </w:r>
      <w:r>
        <w:rPr>
          <w:color w:val="231F20"/>
          <w:spacing w:val="-14"/>
        </w:rPr>
        <w:t> </w:t>
      </w:r>
      <w:r>
        <w:rPr>
          <w:color w:val="231F20"/>
        </w:rPr>
        <w:t>know</w:t>
      </w:r>
      <w:r>
        <w:rPr>
          <w:color w:val="231F20"/>
          <w:spacing w:val="-16"/>
        </w:rPr>
        <w:t> </w:t>
      </w:r>
      <w:r>
        <w:rPr>
          <w:color w:val="231F20"/>
        </w:rPr>
        <w:t>the</w:t>
      </w:r>
      <w:r>
        <w:rPr>
          <w:color w:val="231F20"/>
          <w:spacing w:val="-12"/>
        </w:rPr>
        <w:t> </w:t>
      </w:r>
      <w:r>
        <w:rPr>
          <w:color w:val="231F20"/>
        </w:rPr>
        <w:t>cone</w:t>
      </w:r>
      <w:r>
        <w:rPr>
          <w:color w:val="231F20"/>
          <w:spacing w:val="-15"/>
        </w:rPr>
        <w:t> </w:t>
      </w:r>
      <w:r>
        <w:rPr>
          <w:color w:val="231F20"/>
        </w:rPr>
        <w:t>response</w:t>
      </w:r>
      <w:r>
        <w:rPr>
          <w:color w:val="231F20"/>
          <w:spacing w:val="-16"/>
        </w:rPr>
        <w:t> </w:t>
      </w:r>
      <w:r>
        <w:rPr>
          <w:color w:val="231F20"/>
        </w:rPr>
        <w:t>functions</w:t>
      </w:r>
      <w:r>
        <w:rPr>
          <w:color w:val="231F20"/>
          <w:spacing w:val="-18"/>
        </w:rPr>
        <w:t> </w:t>
      </w:r>
      <w:r>
        <w:rPr>
          <w:color w:val="231F20"/>
        </w:rPr>
        <w:t>to</w:t>
      </w:r>
      <w:r>
        <w:rPr>
          <w:color w:val="231F20"/>
          <w:spacing w:val="-14"/>
        </w:rPr>
        <w:t> </w:t>
      </w:r>
      <w:r>
        <w:rPr>
          <w:color w:val="231F20"/>
        </w:rPr>
        <w:t>carry out such an experiment. As long as we use the same observer under the same conditions, we are able to match colors and record the positions of our dials for each</w:t>
      </w:r>
      <w:r>
        <w:rPr>
          <w:color w:val="231F20"/>
          <w:spacing w:val="-15"/>
        </w:rPr>
        <w:t> </w:t>
      </w:r>
      <w:r>
        <w:rPr>
          <w:color w:val="231F20"/>
        </w:rPr>
        <w:t>color.</w:t>
      </w:r>
      <w:r>
        <w:rPr>
          <w:color w:val="231F20"/>
          <w:spacing w:val="1"/>
        </w:rPr>
        <w:t> </w:t>
      </w:r>
      <w:r>
        <w:rPr>
          <w:color w:val="231F20"/>
          <w:spacing w:val="-3"/>
        </w:rPr>
        <w:t>However,</w:t>
      </w:r>
      <w:r>
        <w:rPr>
          <w:color w:val="231F20"/>
          <w:spacing w:val="-17"/>
        </w:rPr>
        <w:t> </w:t>
      </w:r>
      <w:r>
        <w:rPr>
          <w:color w:val="231F20"/>
        </w:rPr>
        <w:t>it</w:t>
      </w:r>
      <w:r>
        <w:rPr>
          <w:color w:val="231F20"/>
          <w:spacing w:val="-13"/>
        </w:rPr>
        <w:t> </w:t>
      </w:r>
      <w:r>
        <w:rPr>
          <w:color w:val="231F20"/>
        </w:rPr>
        <w:t>is</w:t>
      </w:r>
      <w:r>
        <w:rPr>
          <w:color w:val="231F20"/>
          <w:spacing w:val="-13"/>
        </w:rPr>
        <w:t> </w:t>
      </w:r>
      <w:r>
        <w:rPr>
          <w:color w:val="231F20"/>
        </w:rPr>
        <w:t>quite</w:t>
      </w:r>
      <w:r>
        <w:rPr>
          <w:color w:val="231F20"/>
          <w:spacing w:val="-16"/>
        </w:rPr>
        <w:t> </w:t>
      </w:r>
      <w:r>
        <w:rPr>
          <w:color w:val="231F20"/>
        </w:rPr>
        <w:t>inconvenient</w:t>
      </w:r>
      <w:r>
        <w:rPr>
          <w:color w:val="231F20"/>
          <w:spacing w:val="-21"/>
        </w:rPr>
        <w:t> </w:t>
      </w:r>
      <w:r>
        <w:rPr>
          <w:color w:val="231F20"/>
        </w:rPr>
        <w:t>to</w:t>
      </w:r>
      <w:r>
        <w:rPr>
          <w:color w:val="231F20"/>
          <w:spacing w:val="-14"/>
        </w:rPr>
        <w:t> </w:t>
      </w:r>
      <w:r>
        <w:rPr>
          <w:color w:val="231F20"/>
        </w:rPr>
        <w:t>have</w:t>
      </w:r>
      <w:r>
        <w:rPr>
          <w:color w:val="231F20"/>
          <w:spacing w:val="-15"/>
        </w:rPr>
        <w:t> </w:t>
      </w:r>
      <w:r>
        <w:rPr>
          <w:color w:val="231F20"/>
        </w:rPr>
        <w:t>to</w:t>
      </w:r>
      <w:r>
        <w:rPr>
          <w:color w:val="231F20"/>
          <w:spacing w:val="-14"/>
        </w:rPr>
        <w:t> </w:t>
      </w:r>
      <w:r>
        <w:rPr>
          <w:color w:val="231F20"/>
        </w:rPr>
        <w:t>carry</w:t>
      </w:r>
      <w:r>
        <w:rPr>
          <w:color w:val="231F20"/>
          <w:spacing w:val="-15"/>
        </w:rPr>
        <w:t> </w:t>
      </w:r>
      <w:r>
        <w:rPr>
          <w:color w:val="231F20"/>
        </w:rPr>
        <w:t>out</w:t>
      </w:r>
      <w:r>
        <w:rPr>
          <w:color w:val="231F20"/>
          <w:spacing w:val="-17"/>
        </w:rPr>
        <w:t> </w:t>
      </w:r>
      <w:r>
        <w:rPr>
          <w:color w:val="231F20"/>
        </w:rPr>
        <w:t>such</w:t>
      </w:r>
      <w:r>
        <w:rPr>
          <w:color w:val="231F20"/>
          <w:spacing w:val="-15"/>
        </w:rPr>
        <w:t> </w:t>
      </w:r>
      <w:r>
        <w:rPr>
          <w:color w:val="231F20"/>
        </w:rPr>
        <w:t>experiments every time we want to measure colors. For this reason, we do want to know the spectral</w:t>
      </w:r>
      <w:r>
        <w:rPr>
          <w:color w:val="231F20"/>
          <w:spacing w:val="-12"/>
        </w:rPr>
        <w:t> </w:t>
      </w:r>
      <w:r>
        <w:rPr>
          <w:color w:val="231F20"/>
        </w:rPr>
        <w:t>cone</w:t>
      </w:r>
      <w:r>
        <w:rPr>
          <w:color w:val="231F20"/>
          <w:spacing w:val="-10"/>
        </w:rPr>
        <w:t> </w:t>
      </w:r>
      <w:r>
        <w:rPr>
          <w:color w:val="231F20"/>
        </w:rPr>
        <w:t>response</w:t>
      </w:r>
      <w:r>
        <w:rPr>
          <w:color w:val="231F20"/>
          <w:spacing w:val="-11"/>
        </w:rPr>
        <w:t> </w:t>
      </w:r>
      <w:r>
        <w:rPr>
          <w:color w:val="231F20"/>
        </w:rPr>
        <w:t>functions</w:t>
      </w:r>
      <w:r>
        <w:rPr>
          <w:color w:val="231F20"/>
          <w:spacing w:val="-14"/>
        </w:rPr>
        <w:t> </w:t>
      </w:r>
      <w:r>
        <w:rPr>
          <w:color w:val="231F20"/>
        </w:rPr>
        <w:t>and</w:t>
      </w:r>
      <w:r>
        <w:rPr>
          <w:color w:val="231F20"/>
          <w:spacing w:val="-9"/>
        </w:rPr>
        <w:t> </w:t>
      </w:r>
      <w:r>
        <w:rPr>
          <w:color w:val="231F20"/>
        </w:rPr>
        <w:t>average</w:t>
      </w:r>
      <w:r>
        <w:rPr>
          <w:color w:val="231F20"/>
          <w:spacing w:val="-12"/>
        </w:rPr>
        <w:t> </w:t>
      </w:r>
      <w:r>
        <w:rPr>
          <w:color w:val="231F20"/>
        </w:rPr>
        <w:t>those</w:t>
      </w:r>
      <w:r>
        <w:rPr>
          <w:color w:val="231F20"/>
          <w:spacing w:val="-9"/>
        </w:rPr>
        <w:t> </w:t>
      </w:r>
      <w:r>
        <w:rPr>
          <w:color w:val="231F20"/>
        </w:rPr>
        <w:t>for</w:t>
      </w:r>
      <w:r>
        <w:rPr>
          <w:color w:val="231F20"/>
          <w:spacing w:val="-10"/>
        </w:rPr>
        <w:t> </w:t>
      </w:r>
      <w:r>
        <w:rPr>
          <w:color w:val="231F20"/>
        </w:rPr>
        <w:t>a</w:t>
      </w:r>
      <w:r>
        <w:rPr>
          <w:color w:val="231F20"/>
          <w:spacing w:val="-9"/>
        </w:rPr>
        <w:t> </w:t>
      </w:r>
      <w:r>
        <w:rPr>
          <w:color w:val="231F20"/>
        </w:rPr>
        <w:t>set</w:t>
      </w:r>
      <w:r>
        <w:rPr>
          <w:color w:val="231F20"/>
          <w:spacing w:val="-9"/>
        </w:rPr>
        <w:t> </w:t>
      </w:r>
      <w:r>
        <w:rPr>
          <w:color w:val="231F20"/>
        </w:rPr>
        <w:t>of</w:t>
      </w:r>
      <w:r>
        <w:rPr>
          <w:color w:val="231F20"/>
          <w:spacing w:val="-10"/>
        </w:rPr>
        <w:t> </w:t>
      </w:r>
      <w:r>
        <w:rPr>
          <w:color w:val="231F20"/>
        </w:rPr>
        <w:t>different</w:t>
      </w:r>
      <w:r>
        <w:rPr>
          <w:color w:val="231F20"/>
          <w:spacing w:val="-13"/>
        </w:rPr>
        <w:t> </w:t>
      </w:r>
      <w:r>
        <w:rPr>
          <w:color w:val="231F20"/>
        </w:rPr>
        <w:t>observers to eliminate interobserver</w:t>
      </w:r>
      <w:r>
        <w:rPr>
          <w:color w:val="231F20"/>
          <w:spacing w:val="-10"/>
        </w:rPr>
        <w:t> </w:t>
      </w:r>
      <w:r>
        <w:rPr>
          <w:color w:val="231F20"/>
        </w:rPr>
        <w:t>variability.</w:t>
      </w:r>
    </w:p>
    <w:p>
      <w:pPr>
        <w:pStyle w:val="BodyText"/>
      </w:pPr>
    </w:p>
    <w:p>
      <w:pPr>
        <w:pStyle w:val="BodyText"/>
        <w:spacing w:before="4"/>
        <w:rPr>
          <w:sz w:val="28"/>
        </w:rPr>
      </w:pPr>
    </w:p>
    <w:p>
      <w:pPr>
        <w:pStyle w:val="ListParagraph"/>
        <w:numPr>
          <w:ilvl w:val="2"/>
          <w:numId w:val="5"/>
        </w:numPr>
        <w:tabs>
          <w:tab w:pos="1073" w:val="left" w:leader="none"/>
          <w:tab w:pos="1074" w:val="left" w:leader="none"/>
        </w:tabs>
        <w:spacing w:line="240" w:lineRule="auto" w:before="0" w:after="0"/>
        <w:ind w:left="1073" w:right="0" w:hanging="754"/>
        <w:jc w:val="left"/>
        <w:rPr>
          <w:rFonts w:ascii="Arial"/>
          <w:sz w:val="20"/>
        </w:rPr>
      </w:pPr>
      <w:r>
        <w:rPr>
          <w:rFonts w:ascii="Arial"/>
          <w:color w:val="478A4A"/>
          <w:sz w:val="20"/>
        </w:rPr>
        <w:t>Standard Observers</w:t>
      </w:r>
    </w:p>
    <w:p>
      <w:pPr>
        <w:pStyle w:val="BodyText"/>
        <w:rPr>
          <w:rFonts w:ascii="Arial"/>
          <w:sz w:val="25"/>
        </w:rPr>
      </w:pPr>
    </w:p>
    <w:p>
      <w:pPr>
        <w:pStyle w:val="BodyText"/>
        <w:spacing w:line="271" w:lineRule="auto"/>
        <w:ind w:left="319" w:right="2556"/>
        <w:jc w:val="both"/>
      </w:pPr>
      <w:r>
        <w:rPr>
          <w:color w:val="231F20"/>
        </w:rPr>
        <w:t>If</w:t>
      </w:r>
      <w:r>
        <w:rPr>
          <w:color w:val="231F20"/>
          <w:spacing w:val="-7"/>
        </w:rPr>
        <w:t> </w:t>
      </w:r>
      <w:r>
        <w:rPr>
          <w:color w:val="231F20"/>
        </w:rPr>
        <w:t>we</w:t>
      </w:r>
      <w:r>
        <w:rPr>
          <w:color w:val="231F20"/>
          <w:spacing w:val="-7"/>
        </w:rPr>
        <w:t> </w:t>
      </w:r>
      <w:r>
        <w:rPr>
          <w:color w:val="231F20"/>
        </w:rPr>
        <w:t>perform</w:t>
      </w:r>
      <w:r>
        <w:rPr>
          <w:color w:val="231F20"/>
          <w:spacing w:val="-13"/>
        </w:rPr>
        <w:t> </w:t>
      </w:r>
      <w:r>
        <w:rPr>
          <w:color w:val="231F20"/>
        </w:rPr>
        <w:t>a</w:t>
      </w:r>
      <w:r>
        <w:rPr>
          <w:color w:val="231F20"/>
          <w:spacing w:val="-7"/>
        </w:rPr>
        <w:t> </w:t>
      </w:r>
      <w:r>
        <w:rPr>
          <w:color w:val="231F20"/>
        </w:rPr>
        <w:t>color</w:t>
      </w:r>
      <w:r>
        <w:rPr>
          <w:color w:val="231F20"/>
          <w:spacing w:val="-9"/>
        </w:rPr>
        <w:t> </w:t>
      </w:r>
      <w:r>
        <w:rPr>
          <w:color w:val="231F20"/>
        </w:rPr>
        <w:t>matching</w:t>
      </w:r>
      <w:r>
        <w:rPr>
          <w:color w:val="231F20"/>
          <w:spacing w:val="-11"/>
        </w:rPr>
        <w:t> </w:t>
      </w:r>
      <w:r>
        <w:rPr>
          <w:color w:val="231F20"/>
        </w:rPr>
        <w:t>experiment</w:t>
      </w:r>
      <w:r>
        <w:rPr>
          <w:color w:val="231F20"/>
          <w:spacing w:val="-12"/>
        </w:rPr>
        <w:t> </w:t>
      </w:r>
      <w:r>
        <w:rPr>
          <w:color w:val="231F20"/>
        </w:rPr>
        <w:t>for</w:t>
      </w:r>
      <w:r>
        <w:rPr>
          <w:color w:val="231F20"/>
          <w:spacing w:val="-9"/>
        </w:rPr>
        <w:t> </w:t>
      </w:r>
      <w:r>
        <w:rPr>
          <w:color w:val="231F20"/>
        </w:rPr>
        <w:t>a</w:t>
      </w:r>
      <w:r>
        <w:rPr>
          <w:color w:val="231F20"/>
          <w:spacing w:val="-8"/>
        </w:rPr>
        <w:t> </w:t>
      </w:r>
      <w:r>
        <w:rPr>
          <w:color w:val="231F20"/>
        </w:rPr>
        <w:t>large</w:t>
      </w:r>
      <w:r>
        <w:rPr>
          <w:color w:val="231F20"/>
          <w:spacing w:val="-9"/>
        </w:rPr>
        <w:t> </w:t>
      </w:r>
      <w:r>
        <w:rPr>
          <w:color w:val="231F20"/>
        </w:rPr>
        <w:t>range</w:t>
      </w:r>
      <w:r>
        <w:rPr>
          <w:color w:val="231F20"/>
          <w:spacing w:val="-11"/>
        </w:rPr>
        <w:t> </w:t>
      </w:r>
      <w:r>
        <w:rPr>
          <w:color w:val="231F20"/>
        </w:rPr>
        <w:t>of</w:t>
      </w:r>
      <w:r>
        <w:rPr>
          <w:color w:val="231F20"/>
          <w:spacing w:val="-6"/>
        </w:rPr>
        <w:t> </w:t>
      </w:r>
      <w:r>
        <w:rPr>
          <w:color w:val="231F20"/>
        </w:rPr>
        <w:t>colors,</w:t>
      </w:r>
      <w:r>
        <w:rPr>
          <w:color w:val="231F20"/>
          <w:spacing w:val="-9"/>
        </w:rPr>
        <w:t> </w:t>
      </w:r>
      <w:r>
        <w:rPr>
          <w:color w:val="231F20"/>
        </w:rPr>
        <w:t>carried</w:t>
      </w:r>
      <w:r>
        <w:rPr>
          <w:color w:val="231F20"/>
          <w:spacing w:val="-8"/>
        </w:rPr>
        <w:t> </w:t>
      </w:r>
      <w:r>
        <w:rPr>
          <w:color w:val="231F20"/>
        </w:rPr>
        <w:t>out by a set of different observers, it is possible to generate an average color match- ing dataset. If we specifically use monochromatic light sources against which to match our primaries, we can repeat this experiment for all visible wavelengths. The resulting tristimulus values are then called </w:t>
      </w:r>
      <w:r>
        <w:rPr>
          <w:i/>
          <w:color w:val="231F20"/>
        </w:rPr>
        <w:t>spectral tristimulus values</w:t>
      </w:r>
      <w:r>
        <w:rPr>
          <w:color w:val="231F20"/>
        </w:rPr>
        <w:t>, and can be plotted against wavelength </w:t>
      </w:r>
      <w:r>
        <w:rPr>
          <w:i/>
          <w:color w:val="231F20"/>
        </w:rPr>
        <w:t>λ</w:t>
      </w:r>
      <w:r>
        <w:rPr>
          <w:color w:val="231F20"/>
        </w:rPr>
        <w:t>, shown in Figure</w:t>
      </w:r>
      <w:r>
        <w:rPr>
          <w:color w:val="231F20"/>
          <w:spacing w:val="-22"/>
        </w:rPr>
        <w:t> </w:t>
      </w:r>
      <w:r>
        <w:rPr>
          <w:color w:val="231F20"/>
        </w:rPr>
        <w:t>19.4.</w:t>
      </w:r>
    </w:p>
    <w:p>
      <w:pPr>
        <w:pStyle w:val="BodyText"/>
        <w:spacing w:line="271" w:lineRule="auto" w:before="13"/>
        <w:ind w:left="319" w:right="2552" w:firstLine="300"/>
        <w:jc w:val="both"/>
      </w:pPr>
      <w:r>
        <w:rPr>
          <w:color w:val="231F20"/>
        </w:rPr>
        <w:t>By using a well-defined set of primary light sources, the spectral tristimulus values lead to three color matching functions. The Commission Internationale d’Eclairage (CIE) has defined three such primaries to be monochromatic light sources of 435.8, 546.1, and 700 nm, respectively. With these three monochro-</w:t>
      </w:r>
    </w:p>
    <w:p>
      <w:pPr>
        <w:pStyle w:val="BodyText"/>
        <w:spacing w:before="10"/>
        <w:rPr>
          <w:sz w:val="25"/>
        </w:rPr>
      </w:pPr>
    </w:p>
    <w:p>
      <w:pPr>
        <w:spacing w:before="103"/>
        <w:ind w:left="1972" w:right="0" w:firstLine="0"/>
        <w:jc w:val="left"/>
        <w:rPr>
          <w:sz w:val="16"/>
        </w:rPr>
      </w:pPr>
      <w:r>
        <w:rPr/>
        <w:pict>
          <v:group style="position:absolute;margin-left:151.067001pt;margin-top:10.234759pt;width:149.2pt;height:134.15pt;mso-position-horizontal-relative:page;mso-position-vertical-relative:paragraph;z-index:15757312" coordorigin="3021,205" coordsize="2984,2683">
            <v:line style="position:absolute" from="3029,210" to="3029,239" stroked="true" strokeweight=".5pt" strokecolor="#231f20">
              <v:stroke dashstyle="solid"/>
            </v:line>
            <v:shape style="position:absolute;left:3028;top:209;width:2968;height:2673" coordorigin="3029,210" coordsize="2968,2673" path="m3029,2882l3029,2852m3029,2882l3029,210m3029,2882l5996,2882,5996,210m3029,2882l3029,210,5996,210m3029,2882l5996,2882e" filled="false" stroked="true" strokeweight=".5pt" strokecolor="#231f20">
              <v:path arrowok="t"/>
              <v:stroke dashstyle="solid"/>
            </v:shape>
            <v:line style="position:absolute" from="3523,210" to="3523,239" stroked="true" strokeweight=".5pt" strokecolor="#231f20">
              <v:stroke dashstyle="solid"/>
            </v:line>
            <v:line style="position:absolute" from="3523,2882" to="3523,2852" stroked="true" strokeweight=".5pt" strokecolor="#231f20">
              <v:stroke dashstyle="solid"/>
            </v:line>
            <v:line style="position:absolute" from="4018,210" to="4018,239" stroked="true" strokeweight=".5pt" strokecolor="#231f20">
              <v:stroke dashstyle="solid"/>
            </v:line>
            <v:line style="position:absolute" from="4018,2882" to="4018,2852" stroked="true" strokeweight=".5pt" strokecolor="#231f20">
              <v:stroke dashstyle="solid"/>
            </v:line>
            <v:line style="position:absolute" from="4513,210" to="4513,239" stroked="true" strokeweight=".5pt" strokecolor="#231f20">
              <v:stroke dashstyle="solid"/>
            </v:line>
            <v:line style="position:absolute" from="4513,2882" to="4513,2852" stroked="true" strokeweight=".5pt" strokecolor="#231f20">
              <v:stroke dashstyle="solid"/>
            </v:line>
            <v:line style="position:absolute" from="5007,210" to="5007,239" stroked="true" strokeweight=".5pt" strokecolor="#231f20">
              <v:stroke dashstyle="solid"/>
            </v:line>
            <v:line style="position:absolute" from="5007,2882" to="5007,2852" stroked="true" strokeweight=".5pt" strokecolor="#231f20">
              <v:stroke dashstyle="solid"/>
            </v:line>
            <v:line style="position:absolute" from="5502,210" to="5502,239" stroked="true" strokeweight=".5pt" strokecolor="#231f20">
              <v:stroke dashstyle="solid"/>
            </v:line>
            <v:line style="position:absolute" from="5502,2882" to="5502,2852" stroked="true" strokeweight=".5pt" strokecolor="#231f20">
              <v:stroke dashstyle="solid"/>
            </v:line>
            <v:line style="position:absolute" from="5996,210" to="5996,239" stroked="true" strokeweight=".5pt" strokecolor="#231f20">
              <v:stroke dashstyle="solid"/>
            </v:line>
            <v:shape style="position:absolute;left:5965;top:2851;width:31;height:31" coordorigin="5966,2852" coordsize="31,31" path="m5996,2882l5996,2852m5996,2882l5966,2882e" filled="false" stroked="true" strokeweight=".5pt" strokecolor="#231f20">
              <v:path arrowok="t"/>
              <v:stroke dashstyle="solid"/>
            </v:shape>
            <v:line style="position:absolute" from="3029,2882" to="3058,2882" stroked="true" strokeweight=".5pt" strokecolor="#231f20">
              <v:stroke dashstyle="solid"/>
            </v:line>
            <v:line style="position:absolute" from="5996,2436" to="5966,2436" stroked="true" strokeweight=".5pt" strokecolor="#231f20">
              <v:stroke dashstyle="solid"/>
            </v:line>
            <v:line style="position:absolute" from="3029,2436" to="3058,2436" stroked="true" strokeweight=".5pt" strokecolor="#231f20">
              <v:stroke dashstyle="solid"/>
            </v:line>
            <v:line style="position:absolute" from="5996,1991" to="5966,1991" stroked="true" strokeweight=".5pt" strokecolor="#231f20">
              <v:stroke dashstyle="solid"/>
            </v:line>
            <v:line style="position:absolute" from="3029,1991" to="3058,1991" stroked="true" strokeweight=".5pt" strokecolor="#231f20">
              <v:stroke dashstyle="solid"/>
            </v:line>
            <v:line style="position:absolute" from="5996,1545" to="5966,1545" stroked="true" strokeweight=".5pt" strokecolor="#231f20">
              <v:stroke dashstyle="solid"/>
            </v:line>
            <v:line style="position:absolute" from="3029,1545" to="3058,1545" stroked="true" strokeweight=".5pt" strokecolor="#231f20">
              <v:stroke dashstyle="solid"/>
            </v:line>
            <v:line style="position:absolute" from="5996,1100" to="5966,1100" stroked="true" strokeweight=".5pt" strokecolor="#231f20">
              <v:stroke dashstyle="solid"/>
            </v:line>
            <v:line style="position:absolute" from="3029,1100" to="3058,1100" stroked="true" strokeweight=".5pt" strokecolor="#231f20">
              <v:stroke dashstyle="solid"/>
            </v:line>
            <v:line style="position:absolute" from="5996,655" to="5966,655" stroked="true" strokeweight=".5pt" strokecolor="#231f20">
              <v:stroke dashstyle="solid"/>
            </v:line>
            <v:line style="position:absolute" from="3029,655" to="3058,655" stroked="true" strokeweight=".5pt" strokecolor="#231f20">
              <v:stroke dashstyle="solid"/>
            </v:line>
            <v:line style="position:absolute" from="5996,210" to="5966,210" stroked="true" strokeweight=".5pt" strokecolor="#231f20">
              <v:stroke dashstyle="solid"/>
            </v:line>
            <v:line style="position:absolute" from="3029,210" to="3058,210" stroked="true" strokeweight=".5pt" strokecolor="#231f20">
              <v:stroke dashstyle="solid"/>
            </v:line>
            <v:line style="position:absolute" from="5996,2882" to="5996,210" stroked="true" strokeweight=".5pt" strokecolor="#231f20">
              <v:stroke dashstyle="solid"/>
            </v:line>
            <v:shape style="position:absolute;left:3028;top:209;width:2968;height:2673" coordorigin="3029,210" coordsize="2968,2673" path="m3029,2882l3029,210,5996,210m3029,2882l5996,2882e" filled="false" stroked="true" strokeweight=".5pt" strokecolor="#231f20">
              <v:path arrowok="t"/>
              <v:stroke dashstyle="solid"/>
            </v:shape>
            <v:shape style="position:absolute;left:3028;top:1016;width:2969;height:1426" coordorigin="3029,1017" coordsize="2969,1426" path="m3029,2383l3128,2271,3177,2141,3226,1922,3276,1609,3325,1333,3374,1144,3423,1046,3473,1017,3523,1026,3622,1108,3671,1220,3721,1413,3770,1609,3819,1791,3869,1948,3918,2069,3967,2158,4018,2223,4067,2271,4117,2316,4166,2354,4265,2399,4363,2422,4462,2436,4513,2438,4562,2441,4611,2442,4759,2442,4808,2441,4858,2441,4907,2440,4956,2440,5007,2438,5056,2438,5106,2437,5352,2437,5402,2436,5997,2436e" filled="false" stroked="true" strokeweight=".75pt" strokecolor="#01638d">
              <v:path arrowok="t"/>
              <v:stroke dashstyle="solid"/>
            </v:shape>
            <v:shape style="position:absolute;left:3028;top:1479;width:2969;height:963" coordorigin="3029,1480" coordsize="2969,963" path="m3029,2437l3078,2437,3128,2438,3177,2440,3226,2441,3276,2442,3325,2442,3423,2430,3523,2405,3622,2370,3721,2323,3819,2261,3869,2226,3918,2183,3967,2127,4018,2056,4067,1964,4117,1863,4166,1757,4215,1658,4265,1585,4314,1531,4363,1497,4413,1480,4462,1480,4562,1519,4611,1558,4661,1611,4710,1676,4759,1749,4808,1830,4907,2002,4956,2084,5007,2158,5056,2223,5106,2278,5155,2321,5254,2380,5352,2412,5451,2427,5551,2433,5600,2435,5650,2436,5997,2436e" filled="false" stroked="true" strokeweight=".75pt" strokecolor="#ed1a77">
              <v:path arrowok="t"/>
              <v:stroke dashstyle="solid"/>
            </v:shape>
            <v:shape style="position:absolute;left:3028;top:887;width:2969;height:1966" coordorigin="3029,888" coordsize="2969,1966" path="m3029,2435l3078,2435,3276,2424,3325,2427,3423,2448,3523,2490,3622,2552,3671,2584,3721,2612,3770,2636,3819,2656,3869,2675,3918,2695,3967,2722,4018,2756,4067,2798,4117,2833,4166,2853,4215,2849,4265,2814,4314,2752,4363,2674,4413,2576,4462,2464,4513,2335,4562,2190,4611,2032,4661,1864,4710,1690,4759,1514,4808,1344,4858,1190,4907,1058,4956,958,5007,903,5056,888,5106,923,5155,999,5204,1113,5254,1262,5303,1426,5352,1580,5402,1725,5451,1862,5502,1983,5551,2087,5600,2171,5650,2242,5699,2295,5748,2335,5847,2384,5946,2411,5996,2418,5997,2418e" filled="false" stroked="true" strokeweight=".75pt" strokecolor="#73246b">
              <v:path arrowok="t"/>
              <v:stroke dashstyle="solid"/>
            </v:shape>
            <v:line style="position:absolute" from="5530,318" to="5597,318" stroked="true" strokeweight=".75pt" strokecolor="#73246b">
              <v:stroke dashstyle="solid"/>
            </v:line>
            <v:line style="position:absolute" from="5530,681" to="5597,681" stroked="true" strokeweight=".75pt" strokecolor="#3f8aa8">
              <v:stroke dashstyle="solid"/>
            </v:line>
            <v:line style="position:absolute" from="5530,515" to="5597,515" stroked="true" strokeweight=".75pt" strokecolor="#ed1a77">
              <v:stroke dashstyle="solid"/>
            </v:line>
            <v:shape style="position:absolute;left:5523;top:265;width:322;height:622" type="#_x0000_t202" filled="false" stroked="false">
              <v:textbox inset="0,0,0,0">
                <w:txbxContent>
                  <w:p>
                    <w:pPr>
                      <w:spacing w:line="188" w:lineRule="exact" w:before="0"/>
                      <w:ind w:left="0" w:right="0" w:firstLine="0"/>
                      <w:jc w:val="left"/>
                      <w:rPr>
                        <w:sz w:val="16"/>
                      </w:rPr>
                    </w:pPr>
                    <w:r>
                      <w:rPr>
                        <w:rFonts w:ascii="Palatino Linotype" w:hAnsi="Palatino Linotype"/>
                        <w:i/>
                        <w:color w:val="73246B"/>
                        <w:sz w:val="16"/>
                      </w:rPr>
                      <w:t>r</w:t>
                    </w:r>
                    <w:r>
                      <w:rPr>
                        <w:rFonts w:ascii="Palatino Linotype" w:hAnsi="Palatino Linotype"/>
                        <w:i/>
                        <w:color w:val="73246B"/>
                        <w:spacing w:val="-7"/>
                        <w:sz w:val="16"/>
                      </w:rPr>
                      <w:t> </w:t>
                    </w:r>
                    <w:r>
                      <w:rPr>
                        <w:color w:val="73246B"/>
                        <w:sz w:val="16"/>
                      </w:rPr>
                      <w:t>(λ)</w:t>
                    </w:r>
                  </w:p>
                  <w:p>
                    <w:pPr>
                      <w:spacing w:line="192" w:lineRule="exact" w:before="0"/>
                      <w:ind w:left="0" w:right="0" w:firstLine="0"/>
                      <w:jc w:val="left"/>
                      <w:rPr>
                        <w:sz w:val="16"/>
                      </w:rPr>
                    </w:pPr>
                    <w:r>
                      <w:rPr>
                        <w:rFonts w:ascii="Palatino Linotype" w:hAnsi="Palatino Linotype"/>
                        <w:i/>
                        <w:color w:val="ED1A77"/>
                        <w:sz w:val="16"/>
                      </w:rPr>
                      <w:t>g</w:t>
                    </w:r>
                    <w:r>
                      <w:rPr>
                        <w:rFonts w:ascii="Palatino Linotype" w:hAnsi="Palatino Linotype"/>
                        <w:i/>
                        <w:color w:val="ED1A77"/>
                        <w:spacing w:val="-19"/>
                        <w:sz w:val="16"/>
                      </w:rPr>
                      <w:t> </w:t>
                    </w:r>
                    <w:r>
                      <w:rPr>
                        <w:color w:val="ED1A77"/>
                        <w:sz w:val="16"/>
                      </w:rPr>
                      <w:t>(</w:t>
                    </w:r>
                    <w:r>
                      <w:rPr>
                        <w:color w:val="73246B"/>
                        <w:sz w:val="16"/>
                      </w:rPr>
                      <w:t>λ</w:t>
                    </w:r>
                    <w:r>
                      <w:rPr>
                        <w:color w:val="ED1A77"/>
                        <w:sz w:val="16"/>
                      </w:rPr>
                      <w:t>)</w:t>
                    </w:r>
                  </w:p>
                  <w:p>
                    <w:pPr>
                      <w:spacing w:line="204" w:lineRule="exact" w:before="0"/>
                      <w:ind w:left="0" w:right="0" w:firstLine="0"/>
                      <w:jc w:val="left"/>
                      <w:rPr>
                        <w:sz w:val="16"/>
                      </w:rPr>
                    </w:pPr>
                    <w:r>
                      <w:rPr>
                        <w:rFonts w:ascii="Palatino Linotype" w:hAnsi="Palatino Linotype"/>
                        <w:i/>
                        <w:color w:val="01638D"/>
                        <w:w w:val="105"/>
                        <w:sz w:val="16"/>
                      </w:rPr>
                      <w:t>b</w:t>
                    </w:r>
                    <w:r>
                      <w:rPr>
                        <w:rFonts w:ascii="Palatino Linotype" w:hAnsi="Palatino Linotype"/>
                        <w:i/>
                        <w:color w:val="01638D"/>
                        <w:spacing w:val="-13"/>
                        <w:w w:val="105"/>
                        <w:sz w:val="16"/>
                      </w:rPr>
                      <w:t> </w:t>
                    </w:r>
                    <w:r>
                      <w:rPr>
                        <w:color w:val="01638D"/>
                        <w:w w:val="105"/>
                        <w:sz w:val="16"/>
                      </w:rPr>
                      <w:t>(</w:t>
                    </w:r>
                    <w:r>
                      <w:rPr>
                        <w:color w:val="73246B"/>
                        <w:w w:val="105"/>
                        <w:sz w:val="16"/>
                      </w:rPr>
                      <w:t>λ</w:t>
                    </w:r>
                    <w:r>
                      <w:rPr>
                        <w:color w:val="01638D"/>
                        <w:w w:val="105"/>
                        <w:sz w:val="16"/>
                      </w:rPr>
                      <w:t>)</w:t>
                    </w:r>
                  </w:p>
                </w:txbxContent>
              </v:textbox>
              <w10:wrap type="none"/>
            </v:shape>
            <w10:wrap type="none"/>
          </v:group>
        </w:pict>
      </w:r>
      <w:r>
        <w:rPr>
          <w:color w:val="231F20"/>
          <w:sz w:val="16"/>
        </w:rPr>
        <w:t>0.5</w:t>
      </w:r>
    </w:p>
    <w:p>
      <w:pPr>
        <w:pStyle w:val="BodyText"/>
        <w:spacing w:before="8"/>
        <w:rPr>
          <w:sz w:val="22"/>
        </w:rPr>
      </w:pPr>
    </w:p>
    <w:p>
      <w:pPr>
        <w:spacing w:before="0"/>
        <w:ind w:left="1972" w:right="0" w:firstLine="0"/>
        <w:jc w:val="left"/>
        <w:rPr>
          <w:sz w:val="16"/>
        </w:rPr>
      </w:pPr>
      <w:r>
        <w:rPr>
          <w:color w:val="231F20"/>
          <w:sz w:val="16"/>
        </w:rPr>
        <w:t>0.4</w:t>
      </w:r>
    </w:p>
    <w:p>
      <w:pPr>
        <w:pStyle w:val="BodyText"/>
        <w:spacing w:before="8"/>
        <w:rPr>
          <w:sz w:val="22"/>
        </w:rPr>
      </w:pPr>
    </w:p>
    <w:p>
      <w:pPr>
        <w:spacing w:before="0"/>
        <w:ind w:left="1972" w:right="0" w:firstLine="0"/>
        <w:jc w:val="left"/>
        <w:rPr>
          <w:sz w:val="16"/>
        </w:rPr>
      </w:pPr>
      <w:r>
        <w:rPr/>
        <w:pict>
          <v:shape style="position:absolute;margin-left:121.880096pt;margin-top:9.405243pt;width:13.9pt;height:36.6pt;mso-position-horizontal-relative:page;mso-position-vertical-relative:paragraph;z-index:15757824" type="#_x0000_t202" filled="false" stroked="false">
            <v:textbox inset="0,0,0,0" style="layout-flow:vertical;mso-layout-flow-alt:bottom-to-top">
              <w:txbxContent>
                <w:p>
                  <w:pPr>
                    <w:spacing w:before="22"/>
                    <w:ind w:left="20" w:right="0" w:firstLine="0"/>
                    <w:jc w:val="left"/>
                    <w:rPr>
                      <w:sz w:val="16"/>
                    </w:rPr>
                  </w:pPr>
                  <w:r>
                    <w:rPr>
                      <w:color w:val="231F20"/>
                      <w:sz w:val="16"/>
                    </w:rPr>
                    <w:t>Sensitivity</w:t>
                  </w:r>
                </w:p>
              </w:txbxContent>
            </v:textbox>
            <w10:wrap type="none"/>
          </v:shape>
        </w:pict>
      </w:r>
      <w:r>
        <w:rPr>
          <w:color w:val="231F20"/>
          <w:sz w:val="16"/>
        </w:rPr>
        <w:t>0.3</w:t>
      </w:r>
    </w:p>
    <w:p>
      <w:pPr>
        <w:pStyle w:val="BodyText"/>
        <w:spacing w:before="8"/>
        <w:rPr>
          <w:sz w:val="22"/>
        </w:rPr>
      </w:pPr>
    </w:p>
    <w:p>
      <w:pPr>
        <w:spacing w:before="1"/>
        <w:ind w:left="1972" w:right="0" w:firstLine="0"/>
        <w:jc w:val="left"/>
        <w:rPr>
          <w:sz w:val="16"/>
        </w:rPr>
      </w:pPr>
      <w:r>
        <w:rPr>
          <w:color w:val="231F20"/>
          <w:sz w:val="16"/>
        </w:rPr>
        <w:t>0.2</w:t>
      </w:r>
    </w:p>
    <w:p>
      <w:pPr>
        <w:pStyle w:val="BodyText"/>
        <w:spacing w:before="8"/>
        <w:rPr>
          <w:sz w:val="22"/>
        </w:rPr>
      </w:pPr>
    </w:p>
    <w:p>
      <w:pPr>
        <w:spacing w:before="0"/>
        <w:ind w:left="1972" w:right="0" w:firstLine="0"/>
        <w:jc w:val="left"/>
        <w:rPr>
          <w:sz w:val="16"/>
        </w:rPr>
      </w:pPr>
      <w:r>
        <w:rPr>
          <w:color w:val="231F20"/>
          <w:sz w:val="16"/>
        </w:rPr>
        <w:t>0.1</w:t>
      </w:r>
    </w:p>
    <w:p>
      <w:pPr>
        <w:pStyle w:val="BodyText"/>
        <w:spacing w:before="8"/>
        <w:rPr>
          <w:sz w:val="22"/>
        </w:rPr>
      </w:pPr>
    </w:p>
    <w:p>
      <w:pPr>
        <w:spacing w:before="0"/>
        <w:ind w:left="1972" w:right="0" w:firstLine="0"/>
        <w:jc w:val="left"/>
        <w:rPr>
          <w:sz w:val="16"/>
        </w:rPr>
      </w:pPr>
      <w:r>
        <w:rPr>
          <w:color w:val="231F20"/>
          <w:sz w:val="16"/>
        </w:rPr>
        <w:t>0.0</w:t>
      </w:r>
    </w:p>
    <w:p>
      <w:pPr>
        <w:pStyle w:val="BodyText"/>
        <w:spacing w:before="10"/>
        <w:rPr>
          <w:sz w:val="22"/>
        </w:rPr>
      </w:pPr>
    </w:p>
    <w:p>
      <w:pPr>
        <w:spacing w:line="175" w:lineRule="exact" w:before="0"/>
        <w:ind w:left="0" w:right="5237" w:firstLine="0"/>
        <w:jc w:val="center"/>
        <w:rPr>
          <w:sz w:val="16"/>
        </w:rPr>
      </w:pPr>
      <w:r>
        <w:rPr>
          <w:color w:val="231F20"/>
          <w:sz w:val="16"/>
        </w:rPr>
        <w:t>−0.1</w:t>
      </w:r>
    </w:p>
    <w:p>
      <w:pPr>
        <w:tabs>
          <w:tab w:pos="494" w:val="left" w:leader="none"/>
          <w:tab w:pos="989" w:val="left" w:leader="none"/>
          <w:tab w:pos="1483" w:val="left" w:leader="none"/>
          <w:tab w:pos="1978" w:val="left" w:leader="none"/>
          <w:tab w:pos="2472" w:val="left" w:leader="none"/>
          <w:tab w:pos="2967" w:val="left" w:leader="none"/>
        </w:tabs>
        <w:spacing w:line="175" w:lineRule="exact" w:before="0"/>
        <w:ind w:left="0" w:right="1814" w:firstLine="0"/>
        <w:jc w:val="center"/>
        <w:rPr>
          <w:sz w:val="16"/>
        </w:rPr>
      </w:pPr>
      <w:r>
        <w:rPr>
          <w:color w:val="231F20"/>
          <w:sz w:val="16"/>
        </w:rPr>
        <w:t>400</w:t>
        <w:tab/>
        <w:t>450</w:t>
        <w:tab/>
        <w:t>500</w:t>
        <w:tab/>
        <w:t>550</w:t>
        <w:tab/>
        <w:t>600</w:t>
        <w:tab/>
        <w:t>650</w:t>
        <w:tab/>
        <w:t>700</w:t>
      </w:r>
    </w:p>
    <w:p>
      <w:pPr>
        <w:spacing w:before="46"/>
        <w:ind w:left="268" w:right="2099" w:firstLine="0"/>
        <w:jc w:val="center"/>
        <w:rPr>
          <w:sz w:val="16"/>
        </w:rPr>
      </w:pPr>
      <w:r>
        <w:rPr>
          <w:color w:val="231F20"/>
          <w:w w:val="105"/>
          <w:sz w:val="16"/>
        </w:rPr>
        <w:t>Wavelength (nm)</w:t>
      </w:r>
    </w:p>
    <w:p>
      <w:pPr>
        <w:tabs>
          <w:tab w:pos="1488" w:val="left" w:leader="none"/>
        </w:tabs>
        <w:spacing w:line="235" w:lineRule="auto" w:before="173"/>
        <w:ind w:left="320" w:right="2563" w:firstLine="0"/>
        <w:jc w:val="left"/>
        <w:rPr>
          <w:sz w:val="16"/>
        </w:rPr>
      </w:pPr>
      <w:r>
        <w:rPr>
          <w:rFonts w:ascii="Arial"/>
          <w:b/>
          <w:color w:val="474F9C"/>
          <w:sz w:val="16"/>
        </w:rPr>
        <w:t>Figure</w:t>
      </w:r>
      <w:r>
        <w:rPr>
          <w:rFonts w:ascii="Arial"/>
          <w:b/>
          <w:color w:val="474F9C"/>
          <w:spacing w:val="17"/>
          <w:sz w:val="16"/>
        </w:rPr>
        <w:t> </w:t>
      </w:r>
      <w:r>
        <w:rPr>
          <w:rFonts w:ascii="Arial"/>
          <w:b/>
          <w:color w:val="474F9C"/>
          <w:sz w:val="16"/>
        </w:rPr>
        <w:t>19.4.</w:t>
        <w:tab/>
      </w:r>
      <w:r>
        <w:rPr>
          <w:color w:val="231F20"/>
          <w:sz w:val="16"/>
        </w:rPr>
        <w:t>Spectral tristimulus values averaged over many observers. The primaries where monochromatic light sources with wavelengths of 435.8, 546.1, and 700</w:t>
      </w:r>
      <w:r>
        <w:rPr>
          <w:color w:val="231F20"/>
          <w:spacing w:val="6"/>
          <w:sz w:val="16"/>
        </w:rPr>
        <w:t> </w:t>
      </w:r>
      <w:r>
        <w:rPr>
          <w:color w:val="231F20"/>
          <w:sz w:val="16"/>
        </w:rPr>
        <w:t>nm.</w:t>
      </w:r>
    </w:p>
    <w:p>
      <w:pPr>
        <w:spacing w:after="0" w:line="235" w:lineRule="auto"/>
        <w:jc w:val="left"/>
        <w:rPr>
          <w:sz w:val="16"/>
        </w:rPr>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2503" w:right="372"/>
        <w:jc w:val="both"/>
        <w:rPr>
          <w:i/>
        </w:rPr>
      </w:pPr>
      <w:r>
        <w:rPr>
          <w:color w:val="231F20"/>
        </w:rPr>
        <w:t>matic</w:t>
      </w:r>
      <w:r>
        <w:rPr>
          <w:color w:val="231F20"/>
          <w:spacing w:val="-14"/>
        </w:rPr>
        <w:t> </w:t>
      </w:r>
      <w:r>
        <w:rPr>
          <w:color w:val="231F20"/>
        </w:rPr>
        <w:t>light</w:t>
      </w:r>
      <w:r>
        <w:rPr>
          <w:color w:val="231F20"/>
          <w:spacing w:val="-16"/>
        </w:rPr>
        <w:t> </w:t>
      </w:r>
      <w:r>
        <w:rPr>
          <w:color w:val="231F20"/>
        </w:rPr>
        <w:t>sources,</w:t>
      </w:r>
      <w:r>
        <w:rPr>
          <w:color w:val="231F20"/>
          <w:spacing w:val="-16"/>
        </w:rPr>
        <w:t> </w:t>
      </w:r>
      <w:r>
        <w:rPr>
          <w:color w:val="231F20"/>
        </w:rPr>
        <w:t>all</w:t>
      </w:r>
      <w:r>
        <w:rPr>
          <w:color w:val="231F20"/>
          <w:spacing w:val="-14"/>
        </w:rPr>
        <w:t> </w:t>
      </w:r>
      <w:r>
        <w:rPr>
          <w:color w:val="231F20"/>
        </w:rPr>
        <w:t>other</w:t>
      </w:r>
      <w:r>
        <w:rPr>
          <w:color w:val="231F20"/>
          <w:spacing w:val="-15"/>
        </w:rPr>
        <w:t> </w:t>
      </w:r>
      <w:r>
        <w:rPr>
          <w:color w:val="231F20"/>
        </w:rPr>
        <w:t>visible</w:t>
      </w:r>
      <w:r>
        <w:rPr>
          <w:color w:val="231F20"/>
          <w:spacing w:val="-16"/>
        </w:rPr>
        <w:t> </w:t>
      </w:r>
      <w:r>
        <w:rPr>
          <w:color w:val="231F20"/>
        </w:rPr>
        <w:t>wavelengths</w:t>
      </w:r>
      <w:r>
        <w:rPr>
          <w:color w:val="231F20"/>
          <w:spacing w:val="-17"/>
        </w:rPr>
        <w:t> </w:t>
      </w:r>
      <w:r>
        <w:rPr>
          <w:color w:val="231F20"/>
        </w:rPr>
        <w:t>can</w:t>
      </w:r>
      <w:r>
        <w:rPr>
          <w:color w:val="231F20"/>
          <w:spacing w:val="-15"/>
        </w:rPr>
        <w:t> </w:t>
      </w:r>
      <w:r>
        <w:rPr>
          <w:color w:val="231F20"/>
        </w:rPr>
        <w:t>be</w:t>
      </w:r>
      <w:r>
        <w:rPr>
          <w:color w:val="231F20"/>
          <w:spacing w:val="-16"/>
        </w:rPr>
        <w:t> </w:t>
      </w:r>
      <w:r>
        <w:rPr>
          <w:color w:val="231F20"/>
        </w:rPr>
        <w:t>matched</w:t>
      </w:r>
      <w:r>
        <w:rPr>
          <w:color w:val="231F20"/>
          <w:spacing w:val="-15"/>
        </w:rPr>
        <w:t> </w:t>
      </w:r>
      <w:r>
        <w:rPr>
          <w:color w:val="231F20"/>
        </w:rPr>
        <w:t>by</w:t>
      </w:r>
      <w:r>
        <w:rPr>
          <w:color w:val="231F20"/>
          <w:spacing w:val="-15"/>
        </w:rPr>
        <w:t> </w:t>
      </w:r>
      <w:r>
        <w:rPr>
          <w:color w:val="231F20"/>
        </w:rPr>
        <w:t>adding</w:t>
      </w:r>
      <w:r>
        <w:rPr>
          <w:color w:val="231F20"/>
          <w:spacing w:val="-17"/>
        </w:rPr>
        <w:t> </w:t>
      </w:r>
      <w:r>
        <w:rPr>
          <w:color w:val="231F20"/>
        </w:rPr>
        <w:t>differ- </w:t>
      </w:r>
      <w:r>
        <w:rPr>
          <w:color w:val="231F20"/>
          <w:w w:val="105"/>
        </w:rPr>
        <w:t>ent</w:t>
      </w:r>
      <w:r>
        <w:rPr>
          <w:color w:val="231F20"/>
          <w:spacing w:val="-28"/>
          <w:w w:val="105"/>
        </w:rPr>
        <w:t> </w:t>
      </w:r>
      <w:r>
        <w:rPr>
          <w:color w:val="231F20"/>
          <w:w w:val="105"/>
        </w:rPr>
        <w:t>amounts</w:t>
      </w:r>
      <w:r>
        <w:rPr>
          <w:color w:val="231F20"/>
          <w:spacing w:val="-30"/>
          <w:w w:val="105"/>
        </w:rPr>
        <w:t> </w:t>
      </w:r>
      <w:r>
        <w:rPr>
          <w:color w:val="231F20"/>
          <w:w w:val="105"/>
        </w:rPr>
        <w:t>of</w:t>
      </w:r>
      <w:r>
        <w:rPr>
          <w:color w:val="231F20"/>
          <w:spacing w:val="-27"/>
          <w:w w:val="105"/>
        </w:rPr>
        <w:t> </w:t>
      </w:r>
      <w:r>
        <w:rPr>
          <w:color w:val="231F20"/>
          <w:w w:val="105"/>
        </w:rPr>
        <w:t>each.</w:t>
      </w:r>
      <w:r>
        <w:rPr>
          <w:color w:val="231F20"/>
          <w:spacing w:val="-20"/>
          <w:w w:val="105"/>
        </w:rPr>
        <w:t> </w:t>
      </w:r>
      <w:r>
        <w:rPr>
          <w:color w:val="231F20"/>
          <w:w w:val="105"/>
        </w:rPr>
        <w:t>The</w:t>
      </w:r>
      <w:r>
        <w:rPr>
          <w:color w:val="231F20"/>
          <w:spacing w:val="-29"/>
          <w:w w:val="105"/>
        </w:rPr>
        <w:t> </w:t>
      </w:r>
      <w:r>
        <w:rPr>
          <w:color w:val="231F20"/>
          <w:w w:val="105"/>
        </w:rPr>
        <w:t>amount</w:t>
      </w:r>
      <w:r>
        <w:rPr>
          <w:color w:val="231F20"/>
          <w:spacing w:val="-29"/>
          <w:w w:val="105"/>
        </w:rPr>
        <w:t> </w:t>
      </w:r>
      <w:r>
        <w:rPr>
          <w:color w:val="231F20"/>
          <w:w w:val="105"/>
        </w:rPr>
        <w:t>of</w:t>
      </w:r>
      <w:r>
        <w:rPr>
          <w:color w:val="231F20"/>
          <w:spacing w:val="-28"/>
          <w:w w:val="105"/>
        </w:rPr>
        <w:t> </w:t>
      </w:r>
      <w:r>
        <w:rPr>
          <w:color w:val="231F20"/>
          <w:w w:val="105"/>
        </w:rPr>
        <w:t>each</w:t>
      </w:r>
      <w:r>
        <w:rPr>
          <w:color w:val="231F20"/>
          <w:spacing w:val="-27"/>
          <w:w w:val="105"/>
        </w:rPr>
        <w:t> </w:t>
      </w:r>
      <w:r>
        <w:rPr>
          <w:color w:val="231F20"/>
          <w:w w:val="105"/>
        </w:rPr>
        <w:t>required</w:t>
      </w:r>
      <w:r>
        <w:rPr>
          <w:color w:val="231F20"/>
          <w:spacing w:val="-29"/>
          <w:w w:val="105"/>
        </w:rPr>
        <w:t> </w:t>
      </w:r>
      <w:r>
        <w:rPr>
          <w:color w:val="231F20"/>
          <w:w w:val="105"/>
        </w:rPr>
        <w:t>to</w:t>
      </w:r>
      <w:r>
        <w:rPr>
          <w:color w:val="231F20"/>
          <w:spacing w:val="-28"/>
          <w:w w:val="105"/>
        </w:rPr>
        <w:t> </w:t>
      </w:r>
      <w:r>
        <w:rPr>
          <w:color w:val="231F20"/>
          <w:w w:val="105"/>
        </w:rPr>
        <w:t>match</w:t>
      </w:r>
      <w:r>
        <w:rPr>
          <w:color w:val="231F20"/>
          <w:spacing w:val="-27"/>
          <w:w w:val="105"/>
        </w:rPr>
        <w:t> </w:t>
      </w:r>
      <w:r>
        <w:rPr>
          <w:color w:val="231F20"/>
          <w:w w:val="105"/>
        </w:rPr>
        <w:t>a</w:t>
      </w:r>
      <w:r>
        <w:rPr>
          <w:color w:val="231F20"/>
          <w:spacing w:val="-28"/>
          <w:w w:val="105"/>
        </w:rPr>
        <w:t> </w:t>
      </w:r>
      <w:r>
        <w:rPr>
          <w:color w:val="231F20"/>
          <w:w w:val="105"/>
        </w:rPr>
        <w:t>given</w:t>
      </w:r>
      <w:r>
        <w:rPr>
          <w:color w:val="231F20"/>
          <w:spacing w:val="-29"/>
          <w:w w:val="105"/>
        </w:rPr>
        <w:t> </w:t>
      </w:r>
      <w:r>
        <w:rPr>
          <w:color w:val="231F20"/>
          <w:w w:val="105"/>
        </w:rPr>
        <w:t>wavelength</w:t>
      </w:r>
      <w:r>
        <w:rPr>
          <w:color w:val="231F20"/>
          <w:spacing w:val="-29"/>
          <w:w w:val="105"/>
        </w:rPr>
        <w:t> </w:t>
      </w:r>
      <w:r>
        <w:rPr>
          <w:i/>
          <w:color w:val="231F20"/>
          <w:w w:val="105"/>
        </w:rPr>
        <w:t>λ</w:t>
      </w:r>
    </w:p>
    <w:p>
      <w:pPr>
        <w:pStyle w:val="BodyText"/>
        <w:spacing w:line="220" w:lineRule="auto"/>
        <w:ind w:right="376"/>
        <w:jc w:val="right"/>
      </w:pPr>
      <w:r>
        <w:rPr>
          <w:color w:val="231F20"/>
          <w:spacing w:val="-1"/>
          <w:w w:val="99"/>
        </w:rPr>
        <w:t>i</w:t>
      </w:r>
      <w:r>
        <w:rPr>
          <w:color w:val="231F20"/>
          <w:w w:val="99"/>
        </w:rPr>
        <w:t>s</w:t>
      </w:r>
      <w:r>
        <w:rPr>
          <w:color w:val="231F20"/>
          <w:spacing w:val="-3"/>
        </w:rPr>
        <w:t> </w:t>
      </w:r>
      <w:r>
        <w:rPr>
          <w:color w:val="231F20"/>
          <w:w w:val="99"/>
        </w:rPr>
        <w:t>encoded</w:t>
      </w:r>
      <w:r>
        <w:rPr>
          <w:color w:val="231F20"/>
          <w:spacing w:val="-8"/>
        </w:rPr>
        <w:t> </w:t>
      </w:r>
      <w:r>
        <w:rPr>
          <w:color w:val="231F20"/>
          <w:spacing w:val="-1"/>
          <w:w w:val="99"/>
        </w:rPr>
        <w:t>i</w:t>
      </w:r>
      <w:r>
        <w:rPr>
          <w:color w:val="231F20"/>
          <w:w w:val="99"/>
        </w:rPr>
        <w:t>n</w:t>
      </w:r>
      <w:r>
        <w:rPr>
          <w:color w:val="231F20"/>
          <w:spacing w:val="-6"/>
        </w:rPr>
        <w:t> </w:t>
      </w:r>
      <w:r>
        <w:rPr>
          <w:color w:val="231F20"/>
          <w:w w:val="99"/>
        </w:rPr>
        <w:t>co</w:t>
      </w:r>
      <w:r>
        <w:rPr>
          <w:color w:val="231F20"/>
          <w:spacing w:val="-1"/>
          <w:w w:val="99"/>
        </w:rPr>
        <w:t>l</w:t>
      </w:r>
      <w:r>
        <w:rPr>
          <w:color w:val="231F20"/>
          <w:w w:val="99"/>
        </w:rPr>
        <w:t>or</w:t>
      </w:r>
      <w:r>
        <w:rPr>
          <w:color w:val="231F20"/>
          <w:spacing w:val="-7"/>
        </w:rPr>
        <w:t> </w:t>
      </w:r>
      <w:r>
        <w:rPr>
          <w:color w:val="231F20"/>
          <w:w w:val="99"/>
        </w:rPr>
        <w:t>ma</w:t>
      </w:r>
      <w:r>
        <w:rPr>
          <w:color w:val="231F20"/>
          <w:spacing w:val="-1"/>
          <w:w w:val="99"/>
        </w:rPr>
        <w:t>t</w:t>
      </w:r>
      <w:r>
        <w:rPr>
          <w:color w:val="231F20"/>
          <w:w w:val="99"/>
        </w:rPr>
        <w:t>ch</w:t>
      </w:r>
      <w:r>
        <w:rPr>
          <w:color w:val="231F20"/>
          <w:spacing w:val="-1"/>
          <w:w w:val="99"/>
        </w:rPr>
        <w:t>i</w:t>
      </w:r>
      <w:r>
        <w:rPr>
          <w:color w:val="231F20"/>
          <w:w w:val="99"/>
        </w:rPr>
        <w:t>ng</w:t>
      </w:r>
      <w:r>
        <w:rPr>
          <w:color w:val="231F20"/>
          <w:spacing w:val="-9"/>
        </w:rPr>
        <w:t> </w:t>
      </w:r>
      <w:r>
        <w:rPr>
          <w:color w:val="231F20"/>
          <w:w w:val="99"/>
        </w:rPr>
        <w:t>func</w:t>
      </w:r>
      <w:r>
        <w:rPr>
          <w:color w:val="231F20"/>
          <w:spacing w:val="-1"/>
          <w:w w:val="99"/>
        </w:rPr>
        <w:t>ti</w:t>
      </w:r>
      <w:r>
        <w:rPr>
          <w:color w:val="231F20"/>
          <w:w w:val="99"/>
        </w:rPr>
        <w:t>on</w:t>
      </w:r>
      <w:r>
        <w:rPr>
          <w:color w:val="231F20"/>
          <w:spacing w:val="-1"/>
          <w:w w:val="99"/>
        </w:rPr>
        <w:t>s</w:t>
      </w:r>
      <w:r>
        <w:rPr>
          <w:color w:val="231F20"/>
          <w:w w:val="99"/>
        </w:rPr>
        <w:t>,</w:t>
      </w:r>
      <w:r>
        <w:rPr>
          <w:color w:val="231F20"/>
          <w:spacing w:val="-7"/>
        </w:rPr>
        <w:t> </w:t>
      </w:r>
      <w:r>
        <w:rPr>
          <w:color w:val="231F20"/>
          <w:spacing w:val="1"/>
          <w:w w:val="99"/>
        </w:rPr>
        <w:t>g</w:t>
      </w:r>
      <w:r>
        <w:rPr>
          <w:color w:val="231F20"/>
          <w:spacing w:val="-5"/>
          <w:w w:val="99"/>
        </w:rPr>
        <w:t>i</w:t>
      </w:r>
      <w:r>
        <w:rPr>
          <w:color w:val="231F20"/>
          <w:spacing w:val="-2"/>
          <w:w w:val="99"/>
        </w:rPr>
        <w:t>v</w:t>
      </w:r>
      <w:r>
        <w:rPr>
          <w:color w:val="231F20"/>
          <w:w w:val="99"/>
        </w:rPr>
        <w:t>en</w:t>
      </w:r>
      <w:r>
        <w:rPr>
          <w:color w:val="231F20"/>
          <w:spacing w:val="-8"/>
        </w:rPr>
        <w:t> </w:t>
      </w:r>
      <w:r>
        <w:rPr>
          <w:color w:val="231F20"/>
          <w:w w:val="99"/>
        </w:rPr>
        <w:t>by</w:t>
      </w:r>
      <w:r>
        <w:rPr>
          <w:color w:val="231F20"/>
          <w:spacing w:val="-6"/>
        </w:rPr>
        <w:t> </w:t>
      </w:r>
      <w:r>
        <w:rPr>
          <w:i/>
          <w:color w:val="231F20"/>
          <w:spacing w:val="-81"/>
          <w:w w:val="115"/>
        </w:rPr>
        <w:t>r</w:t>
      </w:r>
      <w:r>
        <w:rPr>
          <w:rFonts w:ascii="PMingLiU" w:hAnsi="PMingLiU"/>
          <w:color w:val="231F20"/>
          <w:spacing w:val="-14"/>
          <w:w w:val="170"/>
        </w:rPr>
        <w:t>¯</w:t>
      </w:r>
      <w:r>
        <w:rPr>
          <w:rFonts w:ascii="PMingLiU" w:hAnsi="PMingLiU"/>
          <w:color w:val="231F20"/>
          <w:spacing w:val="-1"/>
          <w:w w:val="123"/>
        </w:rPr>
        <w:t>(</w:t>
      </w:r>
      <w:r>
        <w:rPr>
          <w:i/>
          <w:color w:val="231F20"/>
          <w:spacing w:val="-1"/>
          <w:w w:val="134"/>
        </w:rPr>
        <w:t>λ</w:t>
      </w:r>
      <w:r>
        <w:rPr>
          <w:rFonts w:ascii="PMingLiU" w:hAnsi="PMingLiU"/>
          <w:color w:val="231F20"/>
          <w:spacing w:val="-1"/>
          <w:w w:val="123"/>
        </w:rPr>
        <w:t>)</w:t>
      </w:r>
      <w:r>
        <w:rPr>
          <w:color w:val="231F20"/>
          <w:w w:val="99"/>
        </w:rPr>
        <w:t>,</w:t>
      </w:r>
      <w:r>
        <w:rPr>
          <w:color w:val="231F20"/>
          <w:spacing w:val="-2"/>
        </w:rPr>
        <w:t> </w:t>
      </w:r>
      <w:r>
        <w:rPr>
          <w:i/>
          <w:color w:val="231F20"/>
          <w:spacing w:val="-88"/>
          <w:w w:val="94"/>
        </w:rPr>
        <w:t>g</w:t>
      </w:r>
      <w:r>
        <w:rPr>
          <w:rFonts w:ascii="PMingLiU" w:hAnsi="PMingLiU"/>
          <w:color w:val="231F20"/>
          <w:spacing w:val="-4"/>
          <w:w w:val="170"/>
        </w:rPr>
        <w:t>¯</w:t>
      </w:r>
      <w:r>
        <w:rPr>
          <w:rFonts w:ascii="PMingLiU" w:hAnsi="PMingLiU"/>
          <w:color w:val="231F20"/>
          <w:spacing w:val="-1"/>
          <w:w w:val="123"/>
        </w:rPr>
        <w:t>(</w:t>
      </w:r>
      <w:r>
        <w:rPr>
          <w:i/>
          <w:color w:val="231F20"/>
          <w:spacing w:val="-1"/>
          <w:w w:val="134"/>
        </w:rPr>
        <w:t>λ</w:t>
      </w:r>
      <w:r>
        <w:rPr>
          <w:rFonts w:ascii="PMingLiU" w:hAnsi="PMingLiU"/>
          <w:color w:val="231F20"/>
          <w:spacing w:val="-1"/>
          <w:w w:val="123"/>
        </w:rPr>
        <w:t>)</w:t>
      </w:r>
      <w:r>
        <w:rPr>
          <w:color w:val="231F20"/>
          <w:w w:val="99"/>
        </w:rPr>
        <w:t>,</w:t>
      </w:r>
      <w:r>
        <w:rPr>
          <w:color w:val="231F20"/>
          <w:spacing w:val="-2"/>
        </w:rPr>
        <w:t> </w:t>
      </w:r>
      <w:r>
        <w:rPr>
          <w:color w:val="231F20"/>
          <w:w w:val="99"/>
        </w:rPr>
        <w:t>a</w:t>
      </w:r>
      <w:r>
        <w:rPr>
          <w:color w:val="231F20"/>
          <w:spacing w:val="1"/>
          <w:w w:val="99"/>
        </w:rPr>
        <w:t>n</w:t>
      </w:r>
      <w:r>
        <w:rPr>
          <w:color w:val="231F20"/>
          <w:w w:val="99"/>
        </w:rPr>
        <w:t>d</w:t>
      </w:r>
      <w:r>
        <w:rPr>
          <w:color w:val="231F20"/>
          <w:spacing w:val="-13"/>
        </w:rPr>
        <w:t> </w:t>
      </w:r>
      <w:r>
        <w:rPr>
          <w:rFonts w:ascii="PMingLiU" w:hAnsi="PMingLiU"/>
          <w:color w:val="231F20"/>
          <w:spacing w:val="-93"/>
          <w:w w:val="170"/>
          <w:position w:val="5"/>
        </w:rPr>
        <w:t>¯</w:t>
      </w:r>
      <w:r>
        <w:rPr>
          <w:i/>
          <w:color w:val="231F20"/>
          <w:spacing w:val="1"/>
          <w:w w:val="85"/>
        </w:rPr>
        <w:t>b</w:t>
      </w:r>
      <w:r>
        <w:rPr>
          <w:rFonts w:ascii="PMingLiU" w:hAnsi="PMingLiU"/>
          <w:color w:val="231F20"/>
          <w:spacing w:val="-1"/>
          <w:w w:val="123"/>
        </w:rPr>
        <w:t>(</w:t>
      </w:r>
      <w:r>
        <w:rPr>
          <w:i/>
          <w:color w:val="231F20"/>
          <w:spacing w:val="-1"/>
          <w:w w:val="134"/>
        </w:rPr>
        <w:t>λ</w:t>
      </w:r>
      <w:r>
        <w:rPr>
          <w:rFonts w:ascii="PMingLiU" w:hAnsi="PMingLiU"/>
          <w:color w:val="231F20"/>
          <w:w w:val="123"/>
        </w:rPr>
        <w:t>)</w:t>
      </w:r>
      <w:r>
        <w:rPr>
          <w:rFonts w:ascii="PMingLiU" w:hAnsi="PMingLiU"/>
          <w:color w:val="231F20"/>
          <w:spacing w:val="-5"/>
        </w:rPr>
        <w:t> </w:t>
      </w:r>
      <w:r>
        <w:rPr>
          <w:color w:val="231F20"/>
          <w:w w:val="99"/>
        </w:rPr>
        <w:t>a</w:t>
      </w:r>
      <w:r>
        <w:rPr>
          <w:color w:val="231F20"/>
          <w:spacing w:val="1"/>
          <w:w w:val="99"/>
        </w:rPr>
        <w:t>n</w:t>
      </w:r>
      <w:r>
        <w:rPr>
          <w:color w:val="231F20"/>
          <w:w w:val="99"/>
        </w:rPr>
        <w:t>d</w:t>
      </w:r>
      <w:r>
        <w:rPr>
          <w:color w:val="231F20"/>
          <w:spacing w:val="-6"/>
        </w:rPr>
        <w:t> </w:t>
      </w:r>
      <w:r>
        <w:rPr>
          <w:color w:val="231F20"/>
          <w:spacing w:val="1"/>
          <w:w w:val="99"/>
        </w:rPr>
        <w:t>p</w:t>
      </w:r>
      <w:r>
        <w:rPr>
          <w:color w:val="231F20"/>
          <w:w w:val="99"/>
        </w:rPr>
        <w:t>l</w:t>
      </w:r>
      <w:r>
        <w:rPr>
          <w:color w:val="231F20"/>
          <w:spacing w:val="1"/>
          <w:w w:val="99"/>
        </w:rPr>
        <w:t>o</w:t>
      </w:r>
      <w:r>
        <w:rPr>
          <w:color w:val="231F20"/>
          <w:w w:val="99"/>
        </w:rPr>
        <w:t>tted</w:t>
      </w:r>
    </w:p>
    <w:p>
      <w:pPr>
        <w:pStyle w:val="BodyText"/>
        <w:spacing w:line="271" w:lineRule="auto"/>
        <w:ind w:left="2503" w:right="371"/>
        <w:jc w:val="both"/>
      </w:pPr>
      <w:r>
        <w:rPr>
          <w:color w:val="231F20"/>
        </w:rPr>
        <w:t>in</w:t>
      </w:r>
      <w:r>
        <w:rPr>
          <w:color w:val="231F20"/>
          <w:spacing w:val="-6"/>
        </w:rPr>
        <w:t> </w:t>
      </w:r>
      <w:r>
        <w:rPr>
          <w:color w:val="231F20"/>
        </w:rPr>
        <w:t>Figure</w:t>
      </w:r>
      <w:r>
        <w:rPr>
          <w:color w:val="231F20"/>
          <w:spacing w:val="-12"/>
        </w:rPr>
        <w:t> </w:t>
      </w:r>
      <w:r>
        <w:rPr>
          <w:color w:val="231F20"/>
        </w:rPr>
        <w:t>19.4.</w:t>
      </w:r>
      <w:r>
        <w:rPr>
          <w:color w:val="231F20"/>
          <w:spacing w:val="3"/>
        </w:rPr>
        <w:t> </w:t>
      </w:r>
      <w:r>
        <w:rPr>
          <w:color w:val="231F20"/>
        </w:rPr>
        <w:t>Tristimulus</w:t>
      </w:r>
      <w:r>
        <w:rPr>
          <w:color w:val="231F20"/>
          <w:spacing w:val="-11"/>
        </w:rPr>
        <w:t> </w:t>
      </w:r>
      <w:r>
        <w:rPr>
          <w:color w:val="231F20"/>
        </w:rPr>
        <w:t>values</w:t>
      </w:r>
      <w:r>
        <w:rPr>
          <w:color w:val="231F20"/>
          <w:spacing w:val="-10"/>
        </w:rPr>
        <w:t> </w:t>
      </w:r>
      <w:r>
        <w:rPr>
          <w:color w:val="231F20"/>
        </w:rPr>
        <w:t>associated</w:t>
      </w:r>
      <w:r>
        <w:rPr>
          <w:color w:val="231F20"/>
          <w:spacing w:val="-9"/>
        </w:rPr>
        <w:t> </w:t>
      </w:r>
      <w:r>
        <w:rPr>
          <w:color w:val="231F20"/>
        </w:rPr>
        <w:t>with</w:t>
      </w:r>
      <w:r>
        <w:rPr>
          <w:color w:val="231F20"/>
          <w:spacing w:val="-8"/>
        </w:rPr>
        <w:t> </w:t>
      </w:r>
      <w:r>
        <w:rPr>
          <w:color w:val="231F20"/>
        </w:rPr>
        <w:t>these</w:t>
      </w:r>
      <w:r>
        <w:rPr>
          <w:color w:val="231F20"/>
          <w:spacing w:val="-7"/>
        </w:rPr>
        <w:t> </w:t>
      </w:r>
      <w:r>
        <w:rPr>
          <w:color w:val="231F20"/>
        </w:rPr>
        <w:t>color</w:t>
      </w:r>
      <w:r>
        <w:rPr>
          <w:color w:val="231F20"/>
          <w:spacing w:val="-10"/>
        </w:rPr>
        <w:t> </w:t>
      </w:r>
      <w:r>
        <w:rPr>
          <w:color w:val="231F20"/>
        </w:rPr>
        <w:t>matching</w:t>
      </w:r>
      <w:r>
        <w:rPr>
          <w:color w:val="231F20"/>
          <w:spacing w:val="-11"/>
        </w:rPr>
        <w:t> </w:t>
      </w:r>
      <w:r>
        <w:rPr>
          <w:color w:val="231F20"/>
        </w:rPr>
        <w:t>functions are termed </w:t>
      </w:r>
      <w:r>
        <w:rPr>
          <w:i/>
          <w:color w:val="231F20"/>
        </w:rPr>
        <w:t>R</w:t>
      </w:r>
      <w:r>
        <w:rPr>
          <w:color w:val="231F20"/>
        </w:rPr>
        <w:t>, </w:t>
      </w:r>
      <w:r>
        <w:rPr>
          <w:i/>
          <w:color w:val="231F20"/>
        </w:rPr>
        <w:t>G</w:t>
      </w:r>
      <w:r>
        <w:rPr>
          <w:color w:val="231F20"/>
        </w:rPr>
        <w:t>, and</w:t>
      </w:r>
      <w:r>
        <w:rPr>
          <w:color w:val="231F20"/>
          <w:spacing w:val="-5"/>
        </w:rPr>
        <w:t> </w:t>
      </w:r>
      <w:r>
        <w:rPr>
          <w:i/>
          <w:color w:val="231F20"/>
          <w:spacing w:val="4"/>
        </w:rPr>
        <w:t>B</w:t>
      </w:r>
      <w:r>
        <w:rPr>
          <w:color w:val="231F20"/>
          <w:spacing w:val="4"/>
        </w:rPr>
        <w:t>.</w:t>
      </w:r>
    </w:p>
    <w:p>
      <w:pPr>
        <w:pStyle w:val="BodyText"/>
        <w:spacing w:line="271" w:lineRule="auto"/>
        <w:ind w:left="2503" w:right="372" w:firstLine="300"/>
        <w:jc w:val="both"/>
      </w:pPr>
      <w:r>
        <w:rPr>
          <w:color w:val="231F20"/>
        </w:rPr>
        <w:t>Given that we are adding light, and light cannot be negative, you may have noticed an anomaly in Figure 19.4:  to create a match for some wavelengths, it  is necessary to subtract light. Although there is no such thing as negative light, we can use Grassmann’s laws once more, and instead of subtracting light from the</w:t>
      </w:r>
      <w:r>
        <w:rPr>
          <w:color w:val="231F20"/>
          <w:spacing w:val="-2"/>
        </w:rPr>
        <w:t> </w:t>
      </w:r>
      <w:r>
        <w:rPr>
          <w:color w:val="231F20"/>
        </w:rPr>
        <w:t>mixture</w:t>
      </w:r>
      <w:r>
        <w:rPr>
          <w:color w:val="231F20"/>
          <w:spacing w:val="-7"/>
        </w:rPr>
        <w:t> </w:t>
      </w:r>
      <w:r>
        <w:rPr>
          <w:color w:val="231F20"/>
        </w:rPr>
        <w:t>of</w:t>
      </w:r>
      <w:r>
        <w:rPr>
          <w:color w:val="231F20"/>
          <w:spacing w:val="-4"/>
        </w:rPr>
        <w:t> </w:t>
      </w:r>
      <w:r>
        <w:rPr>
          <w:color w:val="231F20"/>
        </w:rPr>
        <w:t>primaries,</w:t>
      </w:r>
      <w:r>
        <w:rPr>
          <w:color w:val="231F20"/>
          <w:spacing w:val="-6"/>
        </w:rPr>
        <w:t> </w:t>
      </w:r>
      <w:r>
        <w:rPr>
          <w:color w:val="231F20"/>
        </w:rPr>
        <w:t>we</w:t>
      </w:r>
      <w:r>
        <w:rPr>
          <w:color w:val="231F20"/>
          <w:spacing w:val="-2"/>
        </w:rPr>
        <w:t> </w:t>
      </w:r>
      <w:r>
        <w:rPr>
          <w:color w:val="231F20"/>
        </w:rPr>
        <w:t>can</w:t>
      </w:r>
      <w:r>
        <w:rPr>
          <w:color w:val="231F20"/>
          <w:spacing w:val="-2"/>
        </w:rPr>
        <w:t> </w:t>
      </w:r>
      <w:r>
        <w:rPr>
          <w:color w:val="231F20"/>
        </w:rPr>
        <w:t>add</w:t>
      </w:r>
      <w:r>
        <w:rPr>
          <w:color w:val="231F20"/>
          <w:spacing w:val="-3"/>
        </w:rPr>
        <w:t> </w:t>
      </w:r>
      <w:r>
        <w:rPr>
          <w:color w:val="231F20"/>
        </w:rPr>
        <w:t>the</w:t>
      </w:r>
      <w:r>
        <w:rPr>
          <w:color w:val="231F20"/>
          <w:spacing w:val="-2"/>
        </w:rPr>
        <w:t> </w:t>
      </w:r>
      <w:r>
        <w:rPr>
          <w:color w:val="231F20"/>
        </w:rPr>
        <w:t>same</w:t>
      </w:r>
      <w:r>
        <w:rPr>
          <w:color w:val="231F20"/>
          <w:spacing w:val="-4"/>
        </w:rPr>
        <w:t> </w:t>
      </w:r>
      <w:r>
        <w:rPr>
          <w:color w:val="231F20"/>
        </w:rPr>
        <w:t>amount</w:t>
      </w:r>
      <w:r>
        <w:rPr>
          <w:color w:val="231F20"/>
          <w:spacing w:val="-7"/>
        </w:rPr>
        <w:t> </w:t>
      </w:r>
      <w:r>
        <w:rPr>
          <w:color w:val="231F20"/>
        </w:rPr>
        <w:t>of</w:t>
      </w:r>
      <w:r>
        <w:rPr>
          <w:color w:val="231F20"/>
          <w:spacing w:val="-3"/>
        </w:rPr>
        <w:t> </w:t>
      </w:r>
      <w:r>
        <w:rPr>
          <w:color w:val="231F20"/>
        </w:rPr>
        <w:t>light</w:t>
      </w:r>
      <w:r>
        <w:rPr>
          <w:color w:val="231F20"/>
          <w:spacing w:val="-2"/>
        </w:rPr>
        <w:t> </w:t>
      </w:r>
      <w:r>
        <w:rPr>
          <w:color w:val="231F20"/>
        </w:rPr>
        <w:t>to</w:t>
      </w:r>
      <w:r>
        <w:rPr>
          <w:color w:val="231F20"/>
          <w:spacing w:val="-3"/>
        </w:rPr>
        <w:t> </w:t>
      </w:r>
      <w:r>
        <w:rPr>
          <w:color w:val="231F20"/>
        </w:rPr>
        <w:t>the</w:t>
      </w:r>
      <w:r>
        <w:rPr>
          <w:color w:val="231F20"/>
          <w:spacing w:val="-2"/>
        </w:rPr>
        <w:t> </w:t>
      </w:r>
      <w:r>
        <w:rPr>
          <w:color w:val="231F20"/>
        </w:rPr>
        <w:t>color</w:t>
      </w:r>
      <w:r>
        <w:rPr>
          <w:color w:val="231F20"/>
          <w:spacing w:val="-6"/>
        </w:rPr>
        <w:t> </w:t>
      </w:r>
      <w:r>
        <w:rPr>
          <w:color w:val="231F20"/>
        </w:rPr>
        <w:t>that</w:t>
      </w:r>
      <w:r>
        <w:rPr>
          <w:color w:val="231F20"/>
          <w:spacing w:val="-2"/>
        </w:rPr>
        <w:t> </w:t>
      </w:r>
      <w:r>
        <w:rPr>
          <w:color w:val="231F20"/>
        </w:rPr>
        <w:t>is being</w:t>
      </w:r>
      <w:r>
        <w:rPr>
          <w:color w:val="231F20"/>
          <w:spacing w:val="-5"/>
        </w:rPr>
        <w:t> </w:t>
      </w:r>
      <w:r>
        <w:rPr>
          <w:color w:val="231F20"/>
        </w:rPr>
        <w:t>matched.</w:t>
      </w:r>
    </w:p>
    <w:p>
      <w:pPr>
        <w:pStyle w:val="BodyText"/>
        <w:spacing w:line="208" w:lineRule="auto"/>
        <w:ind w:right="372"/>
        <w:jc w:val="right"/>
      </w:pPr>
      <w:r>
        <w:rPr>
          <w:color w:val="231F20"/>
          <w:w w:val="99"/>
        </w:rPr>
        <w:t>The</w:t>
      </w:r>
      <w:r>
        <w:rPr>
          <w:color w:val="231F20"/>
          <w:spacing w:val="-5"/>
        </w:rPr>
        <w:t> </w:t>
      </w:r>
      <w:r>
        <w:rPr>
          <w:color w:val="231F20"/>
          <w:spacing w:val="-1"/>
          <w:w w:val="99"/>
        </w:rPr>
        <w:t>C</w:t>
      </w:r>
      <w:r>
        <w:rPr>
          <w:color w:val="231F20"/>
          <w:w w:val="99"/>
        </w:rPr>
        <w:t>IE</w:t>
      </w:r>
      <w:r>
        <w:rPr>
          <w:color w:val="231F20"/>
          <w:spacing w:val="-2"/>
        </w:rPr>
        <w:t> </w:t>
      </w:r>
      <w:r>
        <w:rPr>
          <w:i/>
          <w:color w:val="231F20"/>
          <w:spacing w:val="-81"/>
          <w:w w:val="115"/>
        </w:rPr>
        <w:t>r</w:t>
      </w:r>
      <w:r>
        <w:rPr>
          <w:rFonts w:ascii="PMingLiU" w:hAnsi="PMingLiU"/>
          <w:color w:val="231F20"/>
          <w:spacing w:val="-14"/>
          <w:w w:val="170"/>
        </w:rPr>
        <w:t>¯</w:t>
      </w:r>
      <w:r>
        <w:rPr>
          <w:rFonts w:ascii="PMingLiU" w:hAnsi="PMingLiU"/>
          <w:color w:val="231F20"/>
          <w:spacing w:val="-1"/>
          <w:w w:val="123"/>
        </w:rPr>
        <w:t>(</w:t>
      </w:r>
      <w:r>
        <w:rPr>
          <w:i/>
          <w:color w:val="231F20"/>
          <w:spacing w:val="-1"/>
          <w:w w:val="134"/>
        </w:rPr>
        <w:t>λ</w:t>
      </w:r>
      <w:r>
        <w:rPr>
          <w:rFonts w:ascii="PMingLiU" w:hAnsi="PMingLiU"/>
          <w:color w:val="231F20"/>
          <w:spacing w:val="-1"/>
          <w:w w:val="123"/>
        </w:rPr>
        <w:t>)</w:t>
      </w:r>
      <w:r>
        <w:rPr>
          <w:color w:val="231F20"/>
          <w:w w:val="99"/>
        </w:rPr>
        <w:t>,</w:t>
      </w:r>
      <w:r>
        <w:rPr>
          <w:color w:val="231F20"/>
          <w:spacing w:val="1"/>
        </w:rPr>
        <w:t> </w:t>
      </w:r>
      <w:r>
        <w:rPr>
          <w:i/>
          <w:color w:val="231F20"/>
          <w:spacing w:val="-88"/>
          <w:w w:val="94"/>
        </w:rPr>
        <w:t>g</w:t>
      </w:r>
      <w:r>
        <w:rPr>
          <w:rFonts w:ascii="PMingLiU" w:hAnsi="PMingLiU"/>
          <w:color w:val="231F20"/>
          <w:spacing w:val="-6"/>
          <w:w w:val="170"/>
        </w:rPr>
        <w:t>¯</w:t>
      </w:r>
      <w:r>
        <w:rPr>
          <w:rFonts w:ascii="PMingLiU" w:hAnsi="PMingLiU"/>
          <w:color w:val="231F20"/>
          <w:spacing w:val="-1"/>
          <w:w w:val="123"/>
        </w:rPr>
        <w:t>(</w:t>
      </w:r>
      <w:r>
        <w:rPr>
          <w:i/>
          <w:color w:val="231F20"/>
          <w:spacing w:val="-1"/>
          <w:w w:val="134"/>
        </w:rPr>
        <w:t>λ</w:t>
      </w:r>
      <w:r>
        <w:rPr>
          <w:rFonts w:ascii="PMingLiU" w:hAnsi="PMingLiU"/>
          <w:color w:val="231F20"/>
          <w:spacing w:val="-1"/>
          <w:w w:val="123"/>
        </w:rPr>
        <w:t>)</w:t>
      </w:r>
      <w:r>
        <w:rPr>
          <w:color w:val="231F20"/>
          <w:w w:val="99"/>
        </w:rPr>
        <w:t>,</w:t>
      </w:r>
      <w:r>
        <w:rPr>
          <w:color w:val="231F20"/>
        </w:rPr>
        <w:t> </w:t>
      </w:r>
      <w:r>
        <w:rPr>
          <w:color w:val="231F20"/>
          <w:w w:val="99"/>
        </w:rPr>
        <w:t>a</w:t>
      </w:r>
      <w:r>
        <w:rPr>
          <w:color w:val="231F20"/>
          <w:spacing w:val="1"/>
          <w:w w:val="99"/>
        </w:rPr>
        <w:t>n</w:t>
      </w:r>
      <w:r>
        <w:rPr>
          <w:color w:val="231F20"/>
          <w:w w:val="99"/>
        </w:rPr>
        <w:t>d</w:t>
      </w:r>
      <w:r>
        <w:rPr>
          <w:color w:val="231F20"/>
          <w:spacing w:val="-9"/>
        </w:rPr>
        <w:t> </w:t>
      </w:r>
      <w:r>
        <w:rPr>
          <w:rFonts w:ascii="PMingLiU" w:hAnsi="PMingLiU"/>
          <w:color w:val="231F20"/>
          <w:spacing w:val="-95"/>
          <w:w w:val="170"/>
          <w:position w:val="5"/>
        </w:rPr>
        <w:t>¯</w:t>
      </w:r>
      <w:r>
        <w:rPr>
          <w:i/>
          <w:color w:val="231F20"/>
          <w:spacing w:val="1"/>
          <w:w w:val="85"/>
        </w:rPr>
        <w:t>b</w:t>
      </w:r>
      <w:r>
        <w:rPr>
          <w:rFonts w:ascii="PMingLiU" w:hAnsi="PMingLiU"/>
          <w:color w:val="231F20"/>
          <w:spacing w:val="-1"/>
          <w:w w:val="123"/>
        </w:rPr>
        <w:t>(</w:t>
      </w:r>
      <w:r>
        <w:rPr>
          <w:i/>
          <w:color w:val="231F20"/>
          <w:spacing w:val="-1"/>
          <w:w w:val="134"/>
        </w:rPr>
        <w:t>λ</w:t>
      </w:r>
      <w:r>
        <w:rPr>
          <w:rFonts w:ascii="PMingLiU" w:hAnsi="PMingLiU"/>
          <w:color w:val="231F20"/>
          <w:w w:val="123"/>
        </w:rPr>
        <w:t>)</w:t>
      </w:r>
      <w:r>
        <w:rPr>
          <w:rFonts w:ascii="PMingLiU" w:hAnsi="PMingLiU"/>
          <w:color w:val="231F20"/>
          <w:spacing w:val="-3"/>
        </w:rPr>
        <w:t> </w:t>
      </w:r>
      <w:r>
        <w:rPr>
          <w:color w:val="231F20"/>
          <w:w w:val="99"/>
        </w:rPr>
        <w:t>color</w:t>
      </w:r>
      <w:r>
        <w:rPr>
          <w:color w:val="231F20"/>
          <w:spacing w:val="-4"/>
        </w:rPr>
        <w:t> </w:t>
      </w:r>
      <w:r>
        <w:rPr>
          <w:color w:val="231F20"/>
          <w:w w:val="99"/>
        </w:rPr>
        <w:t>matching</w:t>
      </w:r>
      <w:r>
        <w:rPr>
          <w:color w:val="231F20"/>
          <w:spacing w:val="-6"/>
        </w:rPr>
        <w:t> </w:t>
      </w:r>
      <w:r>
        <w:rPr>
          <w:color w:val="231F20"/>
          <w:w w:val="99"/>
        </w:rPr>
        <w:t>functions</w:t>
      </w:r>
      <w:r>
        <w:rPr>
          <w:color w:val="231F20"/>
          <w:spacing w:val="-6"/>
        </w:rPr>
        <w:t> </w:t>
      </w:r>
      <w:r>
        <w:rPr>
          <w:color w:val="231F20"/>
          <w:w w:val="99"/>
        </w:rPr>
        <w:t>all</w:t>
      </w:r>
      <w:r>
        <w:rPr>
          <w:color w:val="231F20"/>
          <w:spacing w:val="-4"/>
          <w:w w:val="99"/>
        </w:rPr>
        <w:t>o</w:t>
      </w:r>
      <w:r>
        <w:rPr>
          <w:color w:val="231F20"/>
          <w:w w:val="99"/>
        </w:rPr>
        <w:t>w</w:t>
      </w:r>
      <w:r>
        <w:rPr>
          <w:color w:val="231F20"/>
          <w:spacing w:val="-5"/>
        </w:rPr>
        <w:t> </w:t>
      </w:r>
      <w:r>
        <w:rPr>
          <w:color w:val="231F20"/>
          <w:spacing w:val="1"/>
          <w:w w:val="99"/>
        </w:rPr>
        <w:t>u</w:t>
      </w:r>
      <w:r>
        <w:rPr>
          <w:color w:val="231F20"/>
          <w:w w:val="99"/>
        </w:rPr>
        <w:t>s</w:t>
      </w:r>
      <w:r>
        <w:rPr>
          <w:color w:val="231F20"/>
          <w:spacing w:val="-3"/>
        </w:rPr>
        <w:t> </w:t>
      </w:r>
      <w:r>
        <w:rPr>
          <w:color w:val="231F20"/>
          <w:spacing w:val="-1"/>
          <w:w w:val="99"/>
        </w:rPr>
        <w:t>t</w:t>
      </w:r>
      <w:r>
        <w:rPr>
          <w:color w:val="231F20"/>
          <w:w w:val="99"/>
        </w:rPr>
        <w:t>o</w:t>
      </w:r>
      <w:r>
        <w:rPr>
          <w:color w:val="231F20"/>
          <w:spacing w:val="-1"/>
        </w:rPr>
        <w:t> </w:t>
      </w:r>
      <w:r>
        <w:rPr>
          <w:color w:val="231F20"/>
          <w:spacing w:val="1"/>
          <w:w w:val="99"/>
        </w:rPr>
        <w:t>d</w:t>
      </w:r>
      <w:r>
        <w:rPr>
          <w:color w:val="231F20"/>
          <w:w w:val="99"/>
        </w:rPr>
        <w:t>etermine</w:t>
      </w:r>
    </w:p>
    <w:p>
      <w:pPr>
        <w:pStyle w:val="BodyText"/>
        <w:spacing w:line="252" w:lineRule="auto"/>
        <w:ind w:left="2504" w:right="375" w:hanging="1"/>
        <w:jc w:val="both"/>
      </w:pPr>
      <w:r>
        <w:rPr>
          <w:color w:val="231F20"/>
          <w:spacing w:val="-1"/>
          <w:w w:val="99"/>
        </w:rPr>
        <w:t>i</w:t>
      </w:r>
      <w:r>
        <w:rPr>
          <w:color w:val="231F20"/>
          <w:w w:val="99"/>
        </w:rPr>
        <w:t>f</w:t>
      </w:r>
      <w:r>
        <w:rPr>
          <w:color w:val="231F20"/>
          <w:spacing w:val="6"/>
        </w:rPr>
        <w:t> </w:t>
      </w:r>
      <w:r>
        <w:rPr>
          <w:color w:val="231F20"/>
          <w:w w:val="99"/>
        </w:rPr>
        <w:t>a</w:t>
      </w:r>
      <w:r>
        <w:rPr>
          <w:color w:val="231F20"/>
          <w:spacing w:val="5"/>
        </w:rPr>
        <w:t> </w:t>
      </w:r>
      <w:r>
        <w:rPr>
          <w:color w:val="231F20"/>
          <w:spacing w:val="-1"/>
          <w:w w:val="99"/>
        </w:rPr>
        <w:t>s</w:t>
      </w:r>
      <w:r>
        <w:rPr>
          <w:color w:val="231F20"/>
          <w:spacing w:val="1"/>
          <w:w w:val="99"/>
        </w:rPr>
        <w:t>p</w:t>
      </w:r>
      <w:r>
        <w:rPr>
          <w:color w:val="231F20"/>
          <w:spacing w:val="-1"/>
          <w:w w:val="99"/>
        </w:rPr>
        <w:t>ect</w:t>
      </w:r>
      <w:r>
        <w:rPr>
          <w:color w:val="231F20"/>
          <w:w w:val="99"/>
        </w:rPr>
        <w:t>ral</w:t>
      </w:r>
      <w:r>
        <w:rPr>
          <w:color w:val="231F20"/>
          <w:spacing w:val="5"/>
        </w:rPr>
        <w:t> </w:t>
      </w:r>
      <w:r>
        <w:rPr>
          <w:color w:val="231F20"/>
          <w:spacing w:val="1"/>
          <w:w w:val="99"/>
        </w:rPr>
        <w:t>d</w:t>
      </w:r>
      <w:r>
        <w:rPr>
          <w:color w:val="231F20"/>
          <w:spacing w:val="-1"/>
          <w:w w:val="99"/>
        </w:rPr>
        <w:t>ist</w:t>
      </w:r>
      <w:r>
        <w:rPr>
          <w:color w:val="231F20"/>
          <w:w w:val="99"/>
        </w:rPr>
        <w:t>r</w:t>
      </w:r>
      <w:r>
        <w:rPr>
          <w:color w:val="231F20"/>
          <w:spacing w:val="-1"/>
          <w:w w:val="99"/>
        </w:rPr>
        <w:t>i</w:t>
      </w:r>
      <w:r>
        <w:rPr>
          <w:color w:val="231F20"/>
          <w:spacing w:val="-4"/>
          <w:w w:val="99"/>
        </w:rPr>
        <w:t>b</w:t>
      </w:r>
      <w:r>
        <w:rPr>
          <w:color w:val="231F20"/>
          <w:spacing w:val="1"/>
          <w:w w:val="99"/>
        </w:rPr>
        <w:t>u</w:t>
      </w:r>
      <w:r>
        <w:rPr>
          <w:color w:val="231F20"/>
          <w:spacing w:val="-1"/>
          <w:w w:val="99"/>
        </w:rPr>
        <w:t>ti</w:t>
      </w:r>
      <w:r>
        <w:rPr>
          <w:color w:val="231F20"/>
          <w:spacing w:val="1"/>
          <w:w w:val="99"/>
        </w:rPr>
        <w:t>o</w:t>
      </w:r>
      <w:r>
        <w:rPr>
          <w:color w:val="231F20"/>
          <w:w w:val="99"/>
        </w:rPr>
        <w:t>n</w:t>
      </w:r>
      <w:r>
        <w:rPr>
          <w:color w:val="231F20"/>
          <w:spacing w:val="4"/>
        </w:rPr>
        <w:t> </w:t>
      </w:r>
      <w:r>
        <w:rPr>
          <w:rFonts w:ascii="PMingLiU" w:hAnsi="PMingLiU"/>
          <w:color w:val="231F20"/>
          <w:w w:val="71"/>
        </w:rPr>
        <w:t>Φ</w:t>
      </w:r>
      <w:r>
        <w:rPr>
          <w:rFonts w:ascii="PMingLiU" w:hAnsi="PMingLiU"/>
          <w:color w:val="231F20"/>
          <w:w w:val="168"/>
          <w:vertAlign w:val="subscript"/>
        </w:rPr>
        <w:t>1</w:t>
      </w:r>
      <w:r>
        <w:rPr>
          <w:rFonts w:ascii="PMingLiU" w:hAnsi="PMingLiU"/>
          <w:color w:val="231F20"/>
          <w:spacing w:val="12"/>
          <w:vertAlign w:val="baseline"/>
        </w:rPr>
        <w:t> </w:t>
      </w:r>
      <w:r>
        <w:rPr>
          <w:color w:val="231F20"/>
          <w:spacing w:val="1"/>
          <w:w w:val="99"/>
          <w:vertAlign w:val="baseline"/>
        </w:rPr>
        <w:t>m</w:t>
      </w:r>
      <w:r>
        <w:rPr>
          <w:color w:val="231F20"/>
          <w:w w:val="99"/>
          <w:vertAlign w:val="baseline"/>
        </w:rPr>
        <w:t>a</w:t>
      </w:r>
      <w:r>
        <w:rPr>
          <w:color w:val="231F20"/>
          <w:spacing w:val="-1"/>
          <w:w w:val="99"/>
          <w:vertAlign w:val="baseline"/>
        </w:rPr>
        <w:t>tc</w:t>
      </w:r>
      <w:r>
        <w:rPr>
          <w:color w:val="231F20"/>
          <w:spacing w:val="1"/>
          <w:w w:val="99"/>
          <w:vertAlign w:val="baseline"/>
        </w:rPr>
        <w:t>h</w:t>
      </w:r>
      <w:r>
        <w:rPr>
          <w:color w:val="231F20"/>
          <w:w w:val="99"/>
          <w:vertAlign w:val="baseline"/>
        </w:rPr>
        <w:t>es</w:t>
      </w:r>
      <w:r>
        <w:rPr>
          <w:color w:val="231F20"/>
          <w:spacing w:val="4"/>
          <w:vertAlign w:val="baseline"/>
        </w:rPr>
        <w:t> </w:t>
      </w:r>
      <w:r>
        <w:rPr>
          <w:color w:val="231F20"/>
          <w:w w:val="99"/>
          <w:vertAlign w:val="baseline"/>
        </w:rPr>
        <w:t>a</w:t>
      </w:r>
      <w:r>
        <w:rPr>
          <w:color w:val="231F20"/>
          <w:spacing w:val="5"/>
          <w:vertAlign w:val="baseline"/>
        </w:rPr>
        <w:t> </w:t>
      </w:r>
      <w:r>
        <w:rPr>
          <w:color w:val="231F20"/>
          <w:spacing w:val="-1"/>
          <w:w w:val="99"/>
          <w:vertAlign w:val="baseline"/>
        </w:rPr>
        <w:t>sec</w:t>
      </w:r>
      <w:r>
        <w:rPr>
          <w:color w:val="231F20"/>
          <w:spacing w:val="1"/>
          <w:w w:val="99"/>
          <w:vertAlign w:val="baseline"/>
        </w:rPr>
        <w:t>on</w:t>
      </w:r>
      <w:r>
        <w:rPr>
          <w:color w:val="231F20"/>
          <w:w w:val="99"/>
          <w:vertAlign w:val="baseline"/>
        </w:rPr>
        <w:t>d</w:t>
      </w:r>
      <w:r>
        <w:rPr>
          <w:color w:val="231F20"/>
          <w:spacing w:val="4"/>
          <w:vertAlign w:val="baseline"/>
        </w:rPr>
        <w:t> </w:t>
      </w:r>
      <w:r>
        <w:rPr>
          <w:color w:val="231F20"/>
          <w:spacing w:val="-1"/>
          <w:w w:val="99"/>
          <w:vertAlign w:val="baseline"/>
        </w:rPr>
        <w:t>s</w:t>
      </w:r>
      <w:r>
        <w:rPr>
          <w:color w:val="231F20"/>
          <w:spacing w:val="1"/>
          <w:w w:val="99"/>
          <w:vertAlign w:val="baseline"/>
        </w:rPr>
        <w:t>p</w:t>
      </w:r>
      <w:r>
        <w:rPr>
          <w:color w:val="231F20"/>
          <w:spacing w:val="-1"/>
          <w:w w:val="99"/>
          <w:vertAlign w:val="baseline"/>
        </w:rPr>
        <w:t>ect</w:t>
      </w:r>
      <w:r>
        <w:rPr>
          <w:color w:val="231F20"/>
          <w:w w:val="99"/>
          <w:vertAlign w:val="baseline"/>
        </w:rPr>
        <w:t>ral</w:t>
      </w:r>
      <w:r>
        <w:rPr>
          <w:color w:val="231F20"/>
          <w:spacing w:val="2"/>
          <w:vertAlign w:val="baseline"/>
        </w:rPr>
        <w:t> </w:t>
      </w:r>
      <w:r>
        <w:rPr>
          <w:color w:val="231F20"/>
          <w:spacing w:val="1"/>
          <w:w w:val="99"/>
          <w:vertAlign w:val="baseline"/>
        </w:rPr>
        <w:t>d</w:t>
      </w:r>
      <w:r>
        <w:rPr>
          <w:color w:val="231F20"/>
          <w:spacing w:val="-1"/>
          <w:w w:val="99"/>
          <w:vertAlign w:val="baseline"/>
        </w:rPr>
        <w:t>ist</w:t>
      </w:r>
      <w:r>
        <w:rPr>
          <w:color w:val="231F20"/>
          <w:w w:val="99"/>
          <w:vertAlign w:val="baseline"/>
        </w:rPr>
        <w:t>r</w:t>
      </w:r>
      <w:r>
        <w:rPr>
          <w:color w:val="231F20"/>
          <w:spacing w:val="-1"/>
          <w:w w:val="99"/>
          <w:vertAlign w:val="baseline"/>
        </w:rPr>
        <w:t>i</w:t>
      </w:r>
      <w:r>
        <w:rPr>
          <w:color w:val="231F20"/>
          <w:spacing w:val="-4"/>
          <w:w w:val="99"/>
          <w:vertAlign w:val="baseline"/>
        </w:rPr>
        <w:t>b</w:t>
      </w:r>
      <w:r>
        <w:rPr>
          <w:color w:val="231F20"/>
          <w:spacing w:val="1"/>
          <w:w w:val="99"/>
          <w:vertAlign w:val="baseline"/>
        </w:rPr>
        <w:t>u</w:t>
      </w:r>
      <w:r>
        <w:rPr>
          <w:color w:val="231F20"/>
          <w:spacing w:val="-1"/>
          <w:w w:val="99"/>
          <w:vertAlign w:val="baseline"/>
        </w:rPr>
        <w:t>ti</w:t>
      </w:r>
      <w:r>
        <w:rPr>
          <w:color w:val="231F20"/>
          <w:spacing w:val="1"/>
          <w:w w:val="99"/>
          <w:vertAlign w:val="baseline"/>
        </w:rPr>
        <w:t>o</w:t>
      </w:r>
      <w:r>
        <w:rPr>
          <w:color w:val="231F20"/>
          <w:w w:val="99"/>
          <w:vertAlign w:val="baseline"/>
        </w:rPr>
        <w:t>n</w:t>
      </w:r>
      <w:r>
        <w:rPr>
          <w:color w:val="231F20"/>
          <w:spacing w:val="3"/>
          <w:vertAlign w:val="baseline"/>
        </w:rPr>
        <w:t> </w:t>
      </w:r>
      <w:r>
        <w:rPr>
          <w:rFonts w:ascii="PMingLiU" w:hAnsi="PMingLiU"/>
          <w:color w:val="231F20"/>
          <w:w w:val="71"/>
          <w:vertAlign w:val="baseline"/>
        </w:rPr>
        <w:t>Φ</w:t>
      </w:r>
      <w:r>
        <w:rPr>
          <w:rFonts w:ascii="PMingLiU" w:hAnsi="PMingLiU"/>
          <w:color w:val="231F20"/>
          <w:w w:val="168"/>
          <w:vertAlign w:val="subscript"/>
        </w:rPr>
        <w:t>2</w:t>
      </w:r>
      <w:r>
        <w:rPr>
          <w:rFonts w:ascii="PMingLiU" w:hAnsi="PMingLiU"/>
          <w:color w:val="231F20"/>
          <w:spacing w:val="15"/>
          <w:vertAlign w:val="baseline"/>
        </w:rPr>
        <w:t> </w:t>
      </w:r>
      <w:r>
        <w:rPr>
          <w:color w:val="231F20"/>
          <w:spacing w:val="1"/>
          <w:w w:val="99"/>
          <w:vertAlign w:val="baseline"/>
        </w:rPr>
        <w:t>b</w:t>
      </w:r>
      <w:r>
        <w:rPr>
          <w:color w:val="231F20"/>
          <w:w w:val="99"/>
          <w:vertAlign w:val="baseline"/>
        </w:rPr>
        <w:t>y</w:t>
      </w:r>
      <w:r>
        <w:rPr>
          <w:color w:val="231F20"/>
          <w:spacing w:val="3"/>
          <w:vertAlign w:val="baseline"/>
        </w:rPr>
        <w:t> </w:t>
      </w:r>
      <w:r>
        <w:rPr>
          <w:color w:val="231F20"/>
          <w:spacing w:val="-1"/>
          <w:w w:val="99"/>
          <w:vertAlign w:val="baseline"/>
        </w:rPr>
        <w:t>si</w:t>
      </w:r>
      <w:r>
        <w:rPr>
          <w:color w:val="231F20"/>
          <w:spacing w:val="1"/>
          <w:w w:val="99"/>
          <w:vertAlign w:val="baseline"/>
        </w:rPr>
        <w:t>mp</w:t>
      </w:r>
      <w:r>
        <w:rPr>
          <w:color w:val="231F20"/>
          <w:spacing w:val="-1"/>
          <w:w w:val="99"/>
          <w:vertAlign w:val="baseline"/>
        </w:rPr>
        <w:t>l</w:t>
      </w:r>
      <w:r>
        <w:rPr>
          <w:color w:val="231F20"/>
          <w:w w:val="99"/>
          <w:vertAlign w:val="baseline"/>
        </w:rPr>
        <w:t>y </w:t>
      </w:r>
      <w:r>
        <w:rPr>
          <w:color w:val="231F20"/>
          <w:vertAlign w:val="baseline"/>
        </w:rPr>
        <w:t>comparing</w:t>
      </w:r>
      <w:r>
        <w:rPr>
          <w:color w:val="231F20"/>
          <w:spacing w:val="-22"/>
          <w:vertAlign w:val="baseline"/>
        </w:rPr>
        <w:t> </w:t>
      </w:r>
      <w:r>
        <w:rPr>
          <w:color w:val="231F20"/>
          <w:vertAlign w:val="baseline"/>
        </w:rPr>
        <w:t>the</w:t>
      </w:r>
      <w:r>
        <w:rPr>
          <w:color w:val="231F20"/>
          <w:spacing w:val="-15"/>
          <w:vertAlign w:val="baseline"/>
        </w:rPr>
        <w:t> </w:t>
      </w:r>
      <w:r>
        <w:rPr>
          <w:color w:val="231F20"/>
          <w:vertAlign w:val="baseline"/>
        </w:rPr>
        <w:t>resulting</w:t>
      </w:r>
      <w:r>
        <w:rPr>
          <w:color w:val="231F20"/>
          <w:spacing w:val="-17"/>
          <w:vertAlign w:val="baseline"/>
        </w:rPr>
        <w:t> </w:t>
      </w:r>
      <w:r>
        <w:rPr>
          <w:color w:val="231F20"/>
          <w:vertAlign w:val="baseline"/>
        </w:rPr>
        <w:t>tristimulus</w:t>
      </w:r>
      <w:r>
        <w:rPr>
          <w:color w:val="231F20"/>
          <w:spacing w:val="-18"/>
          <w:vertAlign w:val="baseline"/>
        </w:rPr>
        <w:t> </w:t>
      </w:r>
      <w:r>
        <w:rPr>
          <w:color w:val="231F20"/>
          <w:vertAlign w:val="baseline"/>
        </w:rPr>
        <w:t>values</w:t>
      </w:r>
      <w:r>
        <w:rPr>
          <w:color w:val="231F20"/>
          <w:spacing w:val="-18"/>
          <w:vertAlign w:val="baseline"/>
        </w:rPr>
        <w:t> </w:t>
      </w:r>
      <w:r>
        <w:rPr>
          <w:color w:val="231F20"/>
          <w:vertAlign w:val="baseline"/>
        </w:rPr>
        <w:t>obtained</w:t>
      </w:r>
      <w:r>
        <w:rPr>
          <w:color w:val="231F20"/>
          <w:spacing w:val="-19"/>
          <w:vertAlign w:val="baseline"/>
        </w:rPr>
        <w:t> </w:t>
      </w:r>
      <w:r>
        <w:rPr>
          <w:color w:val="231F20"/>
          <w:vertAlign w:val="baseline"/>
        </w:rPr>
        <w:t>by</w:t>
      </w:r>
      <w:r>
        <w:rPr>
          <w:color w:val="231F20"/>
          <w:spacing w:val="-17"/>
          <w:vertAlign w:val="baseline"/>
        </w:rPr>
        <w:t> </w:t>
      </w:r>
      <w:r>
        <w:rPr>
          <w:color w:val="231F20"/>
          <w:vertAlign w:val="baseline"/>
        </w:rPr>
        <w:t>integrating</w:t>
      </w:r>
      <w:r>
        <w:rPr>
          <w:color w:val="231F20"/>
          <w:spacing w:val="-19"/>
          <w:vertAlign w:val="baseline"/>
        </w:rPr>
        <w:t> </w:t>
      </w:r>
      <w:r>
        <w:rPr>
          <w:color w:val="231F20"/>
          <w:vertAlign w:val="baseline"/>
        </w:rPr>
        <w:t>with</w:t>
      </w:r>
      <w:r>
        <w:rPr>
          <w:color w:val="231F20"/>
          <w:spacing w:val="-15"/>
          <w:vertAlign w:val="baseline"/>
        </w:rPr>
        <w:t> </w:t>
      </w:r>
      <w:r>
        <w:rPr>
          <w:color w:val="231F20"/>
          <w:vertAlign w:val="baseline"/>
        </w:rPr>
        <w:t>these</w:t>
      </w:r>
      <w:r>
        <w:rPr>
          <w:color w:val="231F20"/>
          <w:spacing w:val="-17"/>
          <w:vertAlign w:val="baseline"/>
        </w:rPr>
        <w:t> </w:t>
      </w:r>
      <w:r>
        <w:rPr>
          <w:color w:val="231F20"/>
          <w:vertAlign w:val="baseline"/>
        </w:rPr>
        <w:t>color matching</w:t>
      </w:r>
      <w:r>
        <w:rPr>
          <w:color w:val="231F20"/>
          <w:spacing w:val="-4"/>
          <w:vertAlign w:val="baseline"/>
        </w:rPr>
        <w:t> </w:t>
      </w:r>
      <w:r>
        <w:rPr>
          <w:color w:val="231F20"/>
          <w:vertAlign w:val="baseline"/>
        </w:rPr>
        <w:t>functions:</w:t>
      </w:r>
    </w:p>
    <w:p>
      <w:pPr>
        <w:spacing w:after="0" w:line="252" w:lineRule="auto"/>
        <w:jc w:val="both"/>
        <w:sectPr>
          <w:pgSz w:w="10800" w:h="13320"/>
          <w:pgMar w:header="1090" w:footer="0" w:top="1300" w:bottom="280" w:left="760" w:right="700"/>
        </w:sectPr>
      </w:pPr>
    </w:p>
    <w:p>
      <w:pPr>
        <w:pStyle w:val="BodyText"/>
        <w:spacing w:line="184" w:lineRule="auto"/>
        <w:ind w:right="92"/>
        <w:jc w:val="right"/>
        <w:rPr>
          <w:rFonts w:ascii="Segoe UI Symbol" w:hAnsi="Segoe UI Symbol"/>
        </w:rPr>
      </w:pPr>
      <w:r>
        <w:rPr>
          <w:rFonts w:ascii="Segoe UI Symbol" w:hAnsi="Segoe UI Symbol"/>
          <w:color w:val="231F20"/>
          <w:w w:val="95"/>
          <w:position w:val="27"/>
        </w:rPr>
        <w:t>∫</w:t>
      </w:r>
      <w:r>
        <w:rPr>
          <w:rFonts w:ascii="Segoe UI Symbol" w:hAnsi="Segoe UI Symbol"/>
          <w:color w:val="231F20"/>
          <w:position w:val="27"/>
        </w:rPr>
        <w:t> </w:t>
      </w:r>
      <w:r>
        <w:rPr>
          <w:rFonts w:ascii="Segoe UI Symbol" w:hAnsi="Segoe UI Symbol"/>
          <w:color w:val="231F20"/>
          <w:spacing w:val="26"/>
          <w:position w:val="27"/>
        </w:rPr>
        <w:t> </w:t>
      </w:r>
      <w:r>
        <w:rPr>
          <w:rFonts w:ascii="PMingLiU" w:hAnsi="PMingLiU"/>
          <w:color w:val="231F20"/>
          <w:w w:val="71"/>
        </w:rPr>
        <w:t>Φ</w:t>
      </w:r>
      <w:r>
        <w:rPr>
          <w:rFonts w:ascii="PMingLiU" w:hAnsi="PMingLiU"/>
          <w:color w:val="231F20"/>
          <w:spacing w:val="11"/>
          <w:w w:val="168"/>
          <w:vertAlign w:val="subscript"/>
        </w:rPr>
        <w:t>1</w:t>
      </w:r>
      <w:r>
        <w:rPr>
          <w:rFonts w:ascii="PMingLiU" w:hAnsi="PMingLiU"/>
          <w:color w:val="231F20"/>
          <w:spacing w:val="-1"/>
          <w:w w:val="123"/>
          <w:vertAlign w:val="baseline"/>
        </w:rPr>
        <w:t>(</w:t>
      </w:r>
      <w:r>
        <w:rPr>
          <w:i/>
          <w:color w:val="231F20"/>
          <w:spacing w:val="-1"/>
          <w:w w:val="134"/>
          <w:vertAlign w:val="baseline"/>
        </w:rPr>
        <w:t>λ</w:t>
      </w:r>
      <w:r>
        <w:rPr>
          <w:rFonts w:ascii="PMingLiU" w:hAnsi="PMingLiU"/>
          <w:color w:val="231F20"/>
          <w:w w:val="123"/>
          <w:vertAlign w:val="baseline"/>
        </w:rPr>
        <w:t>)</w:t>
      </w:r>
      <w:r>
        <w:rPr>
          <w:rFonts w:ascii="PMingLiU" w:hAnsi="PMingLiU"/>
          <w:color w:val="231F20"/>
          <w:spacing w:val="-3"/>
          <w:vertAlign w:val="baseline"/>
        </w:rPr>
        <w:t> </w:t>
      </w:r>
      <w:r>
        <w:rPr>
          <w:i/>
          <w:color w:val="231F20"/>
          <w:spacing w:val="-81"/>
          <w:w w:val="115"/>
          <w:vertAlign w:val="baseline"/>
        </w:rPr>
        <w:t>r</w:t>
      </w:r>
      <w:r>
        <w:rPr>
          <w:rFonts w:ascii="PMingLiU" w:hAnsi="PMingLiU"/>
          <w:color w:val="231F20"/>
          <w:spacing w:val="-14"/>
          <w:w w:val="170"/>
          <w:vertAlign w:val="baseline"/>
        </w:rPr>
        <w:t>¯</w:t>
      </w:r>
      <w:r>
        <w:rPr>
          <w:rFonts w:ascii="PMingLiU" w:hAnsi="PMingLiU"/>
          <w:color w:val="231F20"/>
          <w:spacing w:val="-1"/>
          <w:w w:val="123"/>
          <w:vertAlign w:val="baseline"/>
        </w:rPr>
        <w:t>(</w:t>
      </w:r>
      <w:r>
        <w:rPr>
          <w:i/>
          <w:color w:val="231F20"/>
          <w:spacing w:val="-1"/>
          <w:w w:val="134"/>
          <w:vertAlign w:val="baseline"/>
        </w:rPr>
        <w:t>λ</w:t>
      </w:r>
      <w:r>
        <w:rPr>
          <w:rFonts w:ascii="PMingLiU" w:hAnsi="PMingLiU"/>
          <w:color w:val="231F20"/>
          <w:spacing w:val="5"/>
          <w:w w:val="137"/>
          <w:vertAlign w:val="baseline"/>
        </w:rPr>
        <w:t>)</w:t>
      </w:r>
      <w:r>
        <w:rPr>
          <w:rFonts w:ascii="PMingLiU" w:hAnsi="PMingLiU"/>
          <w:color w:val="231F20"/>
          <w:vertAlign w:val="baseline"/>
        </w:rPr>
        <w:t> </w:t>
      </w:r>
      <w:r>
        <w:rPr>
          <w:rFonts w:ascii="PMingLiU" w:hAnsi="PMingLiU"/>
          <w:color w:val="231F20"/>
          <w:w w:val="137"/>
          <w:vertAlign w:val="baseline"/>
        </w:rPr>
        <w:t>=</w:t>
      </w:r>
      <w:r>
        <w:rPr>
          <w:rFonts w:ascii="PMingLiU" w:hAnsi="PMingLiU"/>
          <w:color w:val="231F20"/>
          <w:spacing w:val="4"/>
          <w:vertAlign w:val="baseline"/>
        </w:rPr>
        <w:t> </w:t>
      </w:r>
      <w:r>
        <w:rPr>
          <w:rFonts w:ascii="Segoe UI Symbol" w:hAnsi="Segoe UI Symbol"/>
          <w:color w:val="231F20"/>
          <w:w w:val="95"/>
          <w:position w:val="27"/>
          <w:vertAlign w:val="baseline"/>
        </w:rPr>
        <w:t>∫</w:t>
      </w:r>
    </w:p>
    <w:p>
      <w:pPr>
        <w:pStyle w:val="BodyText"/>
        <w:spacing w:line="532" w:lineRule="exact"/>
        <w:ind w:right="92"/>
        <w:jc w:val="right"/>
        <w:rPr>
          <w:rFonts w:ascii="Segoe UI Symbol" w:hAnsi="Segoe UI Symbol"/>
        </w:rPr>
      </w:pPr>
      <w:r>
        <w:rPr/>
        <w:pict>
          <v:shape style="position:absolute;margin-left:263.640015pt;margin-top:.66185pt;width:4.75pt;height:7pt;mso-position-horizontal-relative:page;mso-position-vertical-relative:paragraph;z-index:-17392640" type="#_x0000_t202" filled="false" stroked="false">
            <v:textbox inset="0,0,0,0">
              <w:txbxContent>
                <w:p>
                  <w:pPr>
                    <w:spacing w:line="135" w:lineRule="exact" w:before="0"/>
                    <w:ind w:left="0" w:right="0" w:firstLine="0"/>
                    <w:jc w:val="left"/>
                    <w:rPr>
                      <w:i/>
                      <w:sz w:val="14"/>
                    </w:rPr>
                  </w:pPr>
                  <w:r>
                    <w:rPr>
                      <w:i/>
                      <w:color w:val="231F20"/>
                      <w:w w:val="155"/>
                      <w:sz w:val="14"/>
                    </w:rPr>
                    <w:t>λ</w:t>
                  </w:r>
                </w:p>
              </w:txbxContent>
            </v:textbox>
            <w10:wrap type="none"/>
          </v:shape>
        </w:pict>
      </w:r>
      <w:r>
        <w:rPr/>
        <w:pict>
          <v:shape style="position:absolute;margin-left:335.399994pt;margin-top:.66185pt;width:4.75pt;height:7pt;mso-position-horizontal-relative:page;mso-position-vertical-relative:paragraph;z-index:15759872" type="#_x0000_t202" filled="false" stroked="false">
            <v:textbox inset="0,0,0,0">
              <w:txbxContent>
                <w:p>
                  <w:pPr>
                    <w:spacing w:line="135" w:lineRule="exact" w:before="0"/>
                    <w:ind w:left="0" w:right="0" w:firstLine="0"/>
                    <w:jc w:val="left"/>
                    <w:rPr>
                      <w:i/>
                      <w:sz w:val="14"/>
                    </w:rPr>
                  </w:pPr>
                  <w:r>
                    <w:rPr>
                      <w:i/>
                      <w:color w:val="231F20"/>
                      <w:w w:val="155"/>
                      <w:sz w:val="14"/>
                    </w:rPr>
                    <w:t>λ</w:t>
                  </w:r>
                </w:p>
              </w:txbxContent>
            </v:textbox>
            <w10:wrap type="none"/>
          </v:shape>
        </w:pict>
      </w:r>
      <w:r>
        <w:rPr>
          <w:rFonts w:ascii="Segoe UI Symbol" w:hAnsi="Segoe UI Symbol"/>
          <w:color w:val="231F20"/>
          <w:w w:val="95"/>
          <w:position w:val="27"/>
        </w:rPr>
        <w:t>∫</w:t>
      </w:r>
      <w:r>
        <w:rPr>
          <w:rFonts w:ascii="Segoe UI Symbol" w:hAnsi="Segoe UI Symbol"/>
          <w:color w:val="231F20"/>
          <w:position w:val="27"/>
        </w:rPr>
        <w:t>  </w:t>
      </w:r>
      <w:r>
        <w:rPr>
          <w:rFonts w:ascii="Segoe UI Symbol" w:hAnsi="Segoe UI Symbol"/>
          <w:color w:val="231F20"/>
          <w:spacing w:val="-25"/>
          <w:position w:val="27"/>
        </w:rPr>
        <w:t> </w:t>
      </w:r>
      <w:r>
        <w:rPr>
          <w:rFonts w:ascii="PMingLiU" w:hAnsi="PMingLiU"/>
          <w:color w:val="231F20"/>
          <w:w w:val="71"/>
        </w:rPr>
        <w:t>Φ</w:t>
      </w:r>
      <w:r>
        <w:rPr>
          <w:rFonts w:ascii="PMingLiU" w:hAnsi="PMingLiU"/>
          <w:color w:val="231F20"/>
          <w:spacing w:val="9"/>
          <w:w w:val="168"/>
          <w:vertAlign w:val="subscript"/>
        </w:rPr>
        <w:t>1</w:t>
      </w:r>
      <w:r>
        <w:rPr>
          <w:rFonts w:ascii="PMingLiU" w:hAnsi="PMingLiU"/>
          <w:color w:val="231F20"/>
          <w:spacing w:val="-1"/>
          <w:w w:val="123"/>
          <w:vertAlign w:val="baseline"/>
        </w:rPr>
        <w:t>(</w:t>
      </w:r>
      <w:r>
        <w:rPr>
          <w:i/>
          <w:color w:val="231F20"/>
          <w:spacing w:val="-1"/>
          <w:w w:val="134"/>
          <w:vertAlign w:val="baseline"/>
        </w:rPr>
        <w:t>λ</w:t>
      </w:r>
      <w:r>
        <w:rPr>
          <w:rFonts w:ascii="PMingLiU" w:hAnsi="PMingLiU"/>
          <w:color w:val="231F20"/>
          <w:w w:val="123"/>
          <w:vertAlign w:val="baseline"/>
        </w:rPr>
        <w:t>)</w:t>
      </w:r>
      <w:r>
        <w:rPr>
          <w:rFonts w:ascii="PMingLiU" w:hAnsi="PMingLiU"/>
          <w:color w:val="231F20"/>
          <w:vertAlign w:val="baseline"/>
        </w:rPr>
        <w:t> </w:t>
      </w:r>
      <w:r>
        <w:rPr>
          <w:i/>
          <w:color w:val="231F20"/>
          <w:spacing w:val="-90"/>
          <w:w w:val="94"/>
          <w:vertAlign w:val="baseline"/>
        </w:rPr>
        <w:t>g</w:t>
      </w:r>
      <w:r>
        <w:rPr>
          <w:rFonts w:ascii="PMingLiU" w:hAnsi="PMingLiU"/>
          <w:color w:val="231F20"/>
          <w:spacing w:val="-4"/>
          <w:w w:val="170"/>
          <w:vertAlign w:val="baseline"/>
        </w:rPr>
        <w:t>¯</w:t>
      </w:r>
      <w:r>
        <w:rPr>
          <w:rFonts w:ascii="PMingLiU" w:hAnsi="PMingLiU"/>
          <w:color w:val="231F20"/>
          <w:spacing w:val="-1"/>
          <w:w w:val="123"/>
          <w:vertAlign w:val="baseline"/>
        </w:rPr>
        <w:t>(</w:t>
      </w:r>
      <w:r>
        <w:rPr>
          <w:i/>
          <w:color w:val="231F20"/>
          <w:spacing w:val="-1"/>
          <w:w w:val="134"/>
          <w:vertAlign w:val="baseline"/>
        </w:rPr>
        <w:t>λ</w:t>
      </w:r>
      <w:r>
        <w:rPr>
          <w:rFonts w:ascii="PMingLiU" w:hAnsi="PMingLiU"/>
          <w:color w:val="231F20"/>
          <w:spacing w:val="5"/>
          <w:w w:val="137"/>
          <w:vertAlign w:val="baseline"/>
        </w:rPr>
        <w:t>)</w:t>
      </w:r>
      <w:r>
        <w:rPr>
          <w:rFonts w:ascii="PMingLiU" w:hAnsi="PMingLiU"/>
          <w:color w:val="231F20"/>
          <w:vertAlign w:val="baseline"/>
        </w:rPr>
        <w:t> </w:t>
      </w:r>
      <w:r>
        <w:rPr>
          <w:rFonts w:ascii="PMingLiU" w:hAnsi="PMingLiU"/>
          <w:color w:val="231F20"/>
          <w:w w:val="137"/>
          <w:vertAlign w:val="baseline"/>
        </w:rPr>
        <w:t>=</w:t>
      </w:r>
      <w:r>
        <w:rPr>
          <w:rFonts w:ascii="PMingLiU" w:hAnsi="PMingLiU"/>
          <w:color w:val="231F20"/>
          <w:spacing w:val="4"/>
          <w:vertAlign w:val="baseline"/>
        </w:rPr>
        <w:t> </w:t>
      </w:r>
      <w:r>
        <w:rPr>
          <w:rFonts w:ascii="Segoe UI Symbol" w:hAnsi="Segoe UI Symbol"/>
          <w:color w:val="231F20"/>
          <w:w w:val="95"/>
          <w:position w:val="27"/>
          <w:vertAlign w:val="baseline"/>
        </w:rPr>
        <w:t>∫</w:t>
      </w:r>
    </w:p>
    <w:p>
      <w:pPr>
        <w:pStyle w:val="BodyText"/>
        <w:spacing w:line="549" w:lineRule="exact"/>
        <w:ind w:right="92"/>
        <w:jc w:val="right"/>
        <w:rPr>
          <w:rFonts w:ascii="Segoe UI Symbol" w:hAnsi="Segoe UI Symbol"/>
        </w:rPr>
      </w:pPr>
      <w:r>
        <w:rPr/>
        <w:pict>
          <v:shape style="position:absolute;margin-left:263.279999pt;margin-top:.722971pt;width:4.75pt;height:7pt;mso-position-horizontal-relative:page;mso-position-vertical-relative:paragraph;z-index:-17392128" type="#_x0000_t202" filled="false" stroked="false">
            <v:textbox inset="0,0,0,0">
              <w:txbxContent>
                <w:p>
                  <w:pPr>
                    <w:spacing w:line="135" w:lineRule="exact" w:before="0"/>
                    <w:ind w:left="0" w:right="0" w:firstLine="0"/>
                    <w:jc w:val="left"/>
                    <w:rPr>
                      <w:i/>
                      <w:sz w:val="14"/>
                    </w:rPr>
                  </w:pPr>
                  <w:r>
                    <w:rPr>
                      <w:i/>
                      <w:color w:val="231F20"/>
                      <w:w w:val="155"/>
                      <w:sz w:val="14"/>
                    </w:rPr>
                    <w:t>λ</w:t>
                  </w:r>
                </w:p>
              </w:txbxContent>
            </v:textbox>
            <w10:wrap type="none"/>
          </v:shape>
        </w:pict>
      </w:r>
      <w:r>
        <w:rPr/>
        <w:pict>
          <v:shape style="position:absolute;margin-left:264.119995pt;margin-top:27.36297pt;width:4.75pt;height:7pt;mso-position-horizontal-relative:page;mso-position-vertical-relative:paragraph;z-index:15759360" type="#_x0000_t202" filled="false" stroked="false">
            <v:textbox inset="0,0,0,0">
              <w:txbxContent>
                <w:p>
                  <w:pPr>
                    <w:spacing w:line="135" w:lineRule="exact" w:before="0"/>
                    <w:ind w:left="0" w:right="0" w:firstLine="0"/>
                    <w:jc w:val="left"/>
                    <w:rPr>
                      <w:i/>
                      <w:sz w:val="14"/>
                    </w:rPr>
                  </w:pPr>
                  <w:r>
                    <w:rPr>
                      <w:i/>
                      <w:color w:val="231F20"/>
                      <w:w w:val="155"/>
                      <w:sz w:val="14"/>
                    </w:rPr>
                    <w:t>λ</w:t>
                  </w:r>
                </w:p>
              </w:txbxContent>
            </v:textbox>
            <w10:wrap type="none"/>
          </v:shape>
        </w:pict>
      </w:r>
      <w:r>
        <w:rPr/>
        <w:pict>
          <v:shape style="position:absolute;margin-left:335.399994pt;margin-top:.722971pt;width:4.75pt;height:7pt;mso-position-horizontal-relative:page;mso-position-vertical-relative:paragraph;z-index:15760384" type="#_x0000_t202" filled="false" stroked="false">
            <v:textbox inset="0,0,0,0">
              <w:txbxContent>
                <w:p>
                  <w:pPr>
                    <w:spacing w:line="135" w:lineRule="exact" w:before="0"/>
                    <w:ind w:left="0" w:right="0" w:firstLine="0"/>
                    <w:jc w:val="left"/>
                    <w:rPr>
                      <w:i/>
                      <w:sz w:val="14"/>
                    </w:rPr>
                  </w:pPr>
                  <w:r>
                    <w:rPr>
                      <w:i/>
                      <w:color w:val="231F20"/>
                      <w:w w:val="155"/>
                      <w:sz w:val="14"/>
                    </w:rPr>
                    <w:t>λ</w:t>
                  </w:r>
                </w:p>
              </w:txbxContent>
            </v:textbox>
            <w10:wrap type="none"/>
          </v:shape>
        </w:pict>
      </w:r>
      <w:r>
        <w:rPr/>
        <w:pict>
          <v:shape style="position:absolute;margin-left:335.399994pt;margin-top:27.36297pt;width:4.75pt;height:7pt;mso-position-horizontal-relative:page;mso-position-vertical-relative:paragraph;z-index:15760896" type="#_x0000_t202" filled="false" stroked="false">
            <v:textbox inset="0,0,0,0">
              <w:txbxContent>
                <w:p>
                  <w:pPr>
                    <w:spacing w:line="135" w:lineRule="exact" w:before="0"/>
                    <w:ind w:left="0" w:right="0" w:firstLine="0"/>
                    <w:jc w:val="left"/>
                    <w:rPr>
                      <w:i/>
                      <w:sz w:val="14"/>
                    </w:rPr>
                  </w:pPr>
                  <w:r>
                    <w:rPr>
                      <w:i/>
                      <w:color w:val="231F20"/>
                      <w:w w:val="155"/>
                      <w:sz w:val="14"/>
                    </w:rPr>
                    <w:t>λ</w:t>
                  </w:r>
                </w:p>
              </w:txbxContent>
            </v:textbox>
            <w10:wrap type="none"/>
          </v:shape>
        </w:pict>
      </w:r>
      <w:r>
        <w:rPr>
          <w:rFonts w:ascii="Segoe UI Symbol" w:hAnsi="Segoe UI Symbol"/>
          <w:color w:val="231F20"/>
          <w:w w:val="95"/>
          <w:position w:val="27"/>
        </w:rPr>
        <w:t>∫</w:t>
      </w:r>
      <w:r>
        <w:rPr>
          <w:rFonts w:ascii="Segoe UI Symbol" w:hAnsi="Segoe UI Symbol"/>
          <w:color w:val="231F20"/>
          <w:position w:val="27"/>
        </w:rPr>
        <w:t>  </w:t>
      </w:r>
      <w:r>
        <w:rPr>
          <w:rFonts w:ascii="Segoe UI Symbol" w:hAnsi="Segoe UI Symbol"/>
          <w:color w:val="231F20"/>
          <w:spacing w:val="-25"/>
          <w:position w:val="27"/>
        </w:rPr>
        <w:t> </w:t>
      </w:r>
      <w:r>
        <w:rPr>
          <w:rFonts w:ascii="PMingLiU" w:hAnsi="PMingLiU"/>
          <w:color w:val="231F20"/>
          <w:w w:val="71"/>
        </w:rPr>
        <w:t>Φ</w:t>
      </w:r>
      <w:r>
        <w:rPr>
          <w:rFonts w:ascii="PMingLiU" w:hAnsi="PMingLiU"/>
          <w:color w:val="231F20"/>
          <w:spacing w:val="9"/>
          <w:w w:val="168"/>
          <w:vertAlign w:val="subscript"/>
        </w:rPr>
        <w:t>1</w:t>
      </w:r>
      <w:r>
        <w:rPr>
          <w:rFonts w:ascii="PMingLiU" w:hAnsi="PMingLiU"/>
          <w:color w:val="231F20"/>
          <w:spacing w:val="-1"/>
          <w:w w:val="123"/>
          <w:vertAlign w:val="baseline"/>
        </w:rPr>
        <w:t>(</w:t>
      </w:r>
      <w:r>
        <w:rPr>
          <w:i/>
          <w:color w:val="231F20"/>
          <w:spacing w:val="-1"/>
          <w:w w:val="134"/>
          <w:vertAlign w:val="baseline"/>
        </w:rPr>
        <w:t>λ</w:t>
      </w:r>
      <w:r>
        <w:rPr>
          <w:rFonts w:ascii="PMingLiU" w:hAnsi="PMingLiU"/>
          <w:color w:val="231F20"/>
          <w:w w:val="123"/>
          <w:vertAlign w:val="baseline"/>
        </w:rPr>
        <w:t>)</w:t>
      </w:r>
      <w:r>
        <w:rPr>
          <w:rFonts w:ascii="PMingLiU" w:hAnsi="PMingLiU"/>
          <w:color w:val="231F20"/>
          <w:spacing w:val="-7"/>
          <w:vertAlign w:val="baseline"/>
        </w:rPr>
        <w:t> </w:t>
      </w:r>
      <w:r>
        <w:rPr>
          <w:rFonts w:ascii="PMingLiU" w:hAnsi="PMingLiU"/>
          <w:color w:val="231F20"/>
          <w:spacing w:val="-93"/>
          <w:w w:val="170"/>
          <w:position w:val="5"/>
          <w:vertAlign w:val="baseline"/>
        </w:rPr>
        <w:t>¯</w:t>
      </w:r>
      <w:r>
        <w:rPr>
          <w:i/>
          <w:color w:val="231F20"/>
          <w:spacing w:val="-2"/>
          <w:w w:val="85"/>
          <w:vertAlign w:val="baseline"/>
        </w:rPr>
        <w:t>b</w:t>
      </w:r>
      <w:r>
        <w:rPr>
          <w:rFonts w:ascii="PMingLiU" w:hAnsi="PMingLiU"/>
          <w:color w:val="231F20"/>
          <w:spacing w:val="-1"/>
          <w:w w:val="123"/>
          <w:vertAlign w:val="baseline"/>
        </w:rPr>
        <w:t>(</w:t>
      </w:r>
      <w:r>
        <w:rPr>
          <w:i/>
          <w:color w:val="231F20"/>
          <w:spacing w:val="-1"/>
          <w:w w:val="134"/>
          <w:vertAlign w:val="baseline"/>
        </w:rPr>
        <w:t>λ</w:t>
      </w:r>
      <w:r>
        <w:rPr>
          <w:rFonts w:ascii="PMingLiU" w:hAnsi="PMingLiU"/>
          <w:color w:val="231F20"/>
          <w:spacing w:val="5"/>
          <w:w w:val="137"/>
          <w:vertAlign w:val="baseline"/>
        </w:rPr>
        <w:t>)</w:t>
      </w:r>
      <w:r>
        <w:rPr>
          <w:rFonts w:ascii="PMingLiU" w:hAnsi="PMingLiU"/>
          <w:color w:val="231F20"/>
          <w:vertAlign w:val="baseline"/>
        </w:rPr>
        <w:t> </w:t>
      </w:r>
      <w:r>
        <w:rPr>
          <w:rFonts w:ascii="PMingLiU" w:hAnsi="PMingLiU"/>
          <w:color w:val="231F20"/>
          <w:w w:val="137"/>
          <w:vertAlign w:val="baseline"/>
        </w:rPr>
        <w:t>=</w:t>
      </w:r>
      <w:r>
        <w:rPr>
          <w:rFonts w:ascii="PMingLiU" w:hAnsi="PMingLiU"/>
          <w:color w:val="231F20"/>
          <w:spacing w:val="4"/>
          <w:vertAlign w:val="baseline"/>
        </w:rPr>
        <w:t> </w:t>
      </w:r>
      <w:r>
        <w:rPr>
          <w:rFonts w:ascii="Segoe UI Symbol" w:hAnsi="Segoe UI Symbol"/>
          <w:color w:val="231F20"/>
          <w:w w:val="95"/>
          <w:position w:val="27"/>
          <w:vertAlign w:val="baseline"/>
        </w:rPr>
        <w:t>∫</w:t>
      </w:r>
    </w:p>
    <w:p>
      <w:pPr>
        <w:spacing w:before="108"/>
        <w:ind w:left="2" w:right="0" w:firstLine="0"/>
        <w:jc w:val="left"/>
        <w:rPr>
          <w:i/>
          <w:sz w:val="20"/>
        </w:rPr>
      </w:pPr>
      <w:r>
        <w:rPr/>
        <w:br w:type="column"/>
      </w:r>
      <w:r>
        <w:rPr>
          <w:rFonts w:ascii="PMingLiU" w:hAnsi="PMingLiU"/>
          <w:color w:val="231F20"/>
          <w:w w:val="71"/>
          <w:sz w:val="20"/>
        </w:rPr>
        <w:t>Φ</w:t>
      </w:r>
      <w:r>
        <w:rPr>
          <w:rFonts w:ascii="PMingLiU" w:hAnsi="PMingLiU"/>
          <w:color w:val="231F20"/>
          <w:spacing w:val="11"/>
          <w:w w:val="168"/>
          <w:sz w:val="20"/>
          <w:vertAlign w:val="subscript"/>
        </w:rPr>
        <w:t>2</w:t>
      </w:r>
      <w:r>
        <w:rPr>
          <w:rFonts w:ascii="PMingLiU" w:hAnsi="PMingLiU"/>
          <w:color w:val="231F20"/>
          <w:spacing w:val="-1"/>
          <w:w w:val="123"/>
          <w:sz w:val="20"/>
          <w:vertAlign w:val="baseline"/>
        </w:rPr>
        <w:t>(</w:t>
      </w:r>
      <w:r>
        <w:rPr>
          <w:i/>
          <w:color w:val="231F20"/>
          <w:spacing w:val="-1"/>
          <w:w w:val="134"/>
          <w:sz w:val="20"/>
          <w:vertAlign w:val="baseline"/>
        </w:rPr>
        <w:t>λ</w:t>
      </w:r>
      <w:r>
        <w:rPr>
          <w:rFonts w:ascii="PMingLiU" w:hAnsi="PMingLiU"/>
          <w:color w:val="231F20"/>
          <w:w w:val="123"/>
          <w:sz w:val="20"/>
          <w:vertAlign w:val="baseline"/>
        </w:rPr>
        <w:t>)</w:t>
      </w:r>
      <w:r>
        <w:rPr>
          <w:rFonts w:ascii="PMingLiU" w:hAnsi="PMingLiU"/>
          <w:color w:val="231F20"/>
          <w:spacing w:val="-3"/>
          <w:sz w:val="20"/>
          <w:vertAlign w:val="baseline"/>
        </w:rPr>
        <w:t> </w:t>
      </w:r>
      <w:r>
        <w:rPr>
          <w:i/>
          <w:color w:val="231F20"/>
          <w:spacing w:val="-81"/>
          <w:w w:val="115"/>
          <w:sz w:val="20"/>
          <w:vertAlign w:val="baseline"/>
        </w:rPr>
        <w:t>r</w:t>
      </w:r>
      <w:r>
        <w:rPr>
          <w:rFonts w:ascii="PMingLiU" w:hAnsi="PMingLiU"/>
          <w:color w:val="231F20"/>
          <w:spacing w:val="-14"/>
          <w:w w:val="170"/>
          <w:sz w:val="20"/>
          <w:vertAlign w:val="baseline"/>
        </w:rPr>
        <w:t>¯</w:t>
      </w:r>
      <w:r>
        <w:rPr>
          <w:rFonts w:ascii="PMingLiU" w:hAnsi="PMingLiU"/>
          <w:color w:val="231F20"/>
          <w:spacing w:val="-1"/>
          <w:w w:val="123"/>
          <w:sz w:val="20"/>
          <w:vertAlign w:val="baseline"/>
        </w:rPr>
        <w:t>(</w:t>
      </w:r>
      <w:r>
        <w:rPr>
          <w:i/>
          <w:color w:val="231F20"/>
          <w:spacing w:val="-1"/>
          <w:w w:val="134"/>
          <w:sz w:val="20"/>
          <w:vertAlign w:val="baseline"/>
        </w:rPr>
        <w:t>λ</w:t>
      </w:r>
      <w:r>
        <w:rPr>
          <w:rFonts w:ascii="PMingLiU" w:hAnsi="PMingLiU"/>
          <w:color w:val="231F20"/>
          <w:spacing w:val="-1"/>
          <w:w w:val="123"/>
          <w:sz w:val="20"/>
          <w:vertAlign w:val="baseline"/>
        </w:rPr>
        <w:t>)</w:t>
      </w:r>
      <w:r>
        <w:rPr>
          <w:i/>
          <w:color w:val="231F20"/>
          <w:w w:val="110"/>
          <w:sz w:val="20"/>
          <w:vertAlign w:val="baseline"/>
        </w:rPr>
        <w:t>,</w:t>
      </w:r>
    </w:p>
    <w:p>
      <w:pPr>
        <w:pStyle w:val="BodyText"/>
        <w:spacing w:before="9"/>
        <w:rPr>
          <w:i/>
          <w:sz w:val="21"/>
        </w:rPr>
      </w:pPr>
    </w:p>
    <w:p>
      <w:pPr>
        <w:spacing w:before="0"/>
        <w:ind w:left="2" w:right="0" w:firstLine="0"/>
        <w:jc w:val="left"/>
        <w:rPr>
          <w:i/>
          <w:sz w:val="20"/>
        </w:rPr>
      </w:pPr>
      <w:r>
        <w:rPr>
          <w:rFonts w:ascii="PMingLiU" w:hAnsi="PMingLiU"/>
          <w:color w:val="231F20"/>
          <w:w w:val="71"/>
          <w:sz w:val="20"/>
        </w:rPr>
        <w:t>Φ</w:t>
      </w:r>
      <w:r>
        <w:rPr>
          <w:rFonts w:ascii="PMingLiU" w:hAnsi="PMingLiU"/>
          <w:color w:val="231F20"/>
          <w:spacing w:val="11"/>
          <w:w w:val="168"/>
          <w:sz w:val="20"/>
          <w:vertAlign w:val="subscript"/>
        </w:rPr>
        <w:t>2</w:t>
      </w:r>
      <w:r>
        <w:rPr>
          <w:rFonts w:ascii="PMingLiU" w:hAnsi="PMingLiU"/>
          <w:color w:val="231F20"/>
          <w:spacing w:val="-1"/>
          <w:w w:val="123"/>
          <w:sz w:val="20"/>
          <w:vertAlign w:val="baseline"/>
        </w:rPr>
        <w:t>(</w:t>
      </w:r>
      <w:r>
        <w:rPr>
          <w:i/>
          <w:color w:val="231F20"/>
          <w:spacing w:val="-1"/>
          <w:w w:val="134"/>
          <w:sz w:val="20"/>
          <w:vertAlign w:val="baseline"/>
        </w:rPr>
        <w:t>λ</w:t>
      </w:r>
      <w:r>
        <w:rPr>
          <w:rFonts w:ascii="PMingLiU" w:hAnsi="PMingLiU"/>
          <w:color w:val="231F20"/>
          <w:w w:val="123"/>
          <w:sz w:val="20"/>
          <w:vertAlign w:val="baseline"/>
        </w:rPr>
        <w:t>)</w:t>
      </w:r>
      <w:r>
        <w:rPr>
          <w:rFonts w:ascii="PMingLiU" w:hAnsi="PMingLiU"/>
          <w:color w:val="231F20"/>
          <w:spacing w:val="-3"/>
          <w:sz w:val="20"/>
          <w:vertAlign w:val="baseline"/>
        </w:rPr>
        <w:t> </w:t>
      </w:r>
      <w:r>
        <w:rPr>
          <w:i/>
          <w:color w:val="231F20"/>
          <w:spacing w:val="-88"/>
          <w:w w:val="94"/>
          <w:sz w:val="20"/>
          <w:vertAlign w:val="baseline"/>
        </w:rPr>
        <w:t>g</w:t>
      </w:r>
      <w:r>
        <w:rPr>
          <w:rFonts w:ascii="PMingLiU" w:hAnsi="PMingLiU"/>
          <w:color w:val="231F20"/>
          <w:spacing w:val="-4"/>
          <w:w w:val="170"/>
          <w:sz w:val="20"/>
          <w:vertAlign w:val="baseline"/>
        </w:rPr>
        <w:t>¯</w:t>
      </w:r>
      <w:r>
        <w:rPr>
          <w:rFonts w:ascii="PMingLiU" w:hAnsi="PMingLiU"/>
          <w:color w:val="231F20"/>
          <w:spacing w:val="-1"/>
          <w:w w:val="123"/>
          <w:sz w:val="20"/>
          <w:vertAlign w:val="baseline"/>
        </w:rPr>
        <w:t>(</w:t>
      </w:r>
      <w:r>
        <w:rPr>
          <w:i/>
          <w:color w:val="231F20"/>
          <w:spacing w:val="-1"/>
          <w:w w:val="134"/>
          <w:sz w:val="20"/>
          <w:vertAlign w:val="baseline"/>
        </w:rPr>
        <w:t>λ</w:t>
      </w:r>
      <w:r>
        <w:rPr>
          <w:rFonts w:ascii="PMingLiU" w:hAnsi="PMingLiU"/>
          <w:color w:val="231F20"/>
          <w:spacing w:val="-1"/>
          <w:w w:val="123"/>
          <w:sz w:val="20"/>
          <w:vertAlign w:val="baseline"/>
        </w:rPr>
        <w:t>)</w:t>
      </w:r>
      <w:r>
        <w:rPr>
          <w:i/>
          <w:color w:val="231F20"/>
          <w:w w:val="110"/>
          <w:sz w:val="20"/>
          <w:vertAlign w:val="baseline"/>
        </w:rPr>
        <w:t>,</w:t>
      </w:r>
    </w:p>
    <w:p>
      <w:pPr>
        <w:pStyle w:val="BodyText"/>
        <w:spacing w:before="7"/>
        <w:rPr>
          <w:i/>
          <w:sz w:val="17"/>
        </w:rPr>
      </w:pPr>
    </w:p>
    <w:p>
      <w:pPr>
        <w:spacing w:before="0"/>
        <w:ind w:left="2" w:right="0" w:firstLine="0"/>
        <w:jc w:val="left"/>
        <w:rPr>
          <w:i/>
          <w:sz w:val="20"/>
        </w:rPr>
      </w:pPr>
      <w:r>
        <w:rPr>
          <w:rFonts w:ascii="PMingLiU" w:hAnsi="PMingLiU"/>
          <w:color w:val="231F20"/>
          <w:w w:val="71"/>
          <w:sz w:val="20"/>
        </w:rPr>
        <w:t>Φ</w:t>
      </w:r>
      <w:r>
        <w:rPr>
          <w:rFonts w:ascii="PMingLiU" w:hAnsi="PMingLiU"/>
          <w:color w:val="231F20"/>
          <w:spacing w:val="11"/>
          <w:w w:val="168"/>
          <w:sz w:val="20"/>
          <w:vertAlign w:val="subscript"/>
        </w:rPr>
        <w:t>2</w:t>
      </w:r>
      <w:r>
        <w:rPr>
          <w:rFonts w:ascii="PMingLiU" w:hAnsi="PMingLiU"/>
          <w:color w:val="231F20"/>
          <w:spacing w:val="-1"/>
          <w:w w:val="123"/>
          <w:sz w:val="20"/>
          <w:vertAlign w:val="baseline"/>
        </w:rPr>
        <w:t>(</w:t>
      </w:r>
      <w:r>
        <w:rPr>
          <w:i/>
          <w:color w:val="231F20"/>
          <w:spacing w:val="-1"/>
          <w:w w:val="134"/>
          <w:sz w:val="20"/>
          <w:vertAlign w:val="baseline"/>
        </w:rPr>
        <w:t>λ</w:t>
      </w:r>
      <w:r>
        <w:rPr>
          <w:rFonts w:ascii="PMingLiU" w:hAnsi="PMingLiU"/>
          <w:color w:val="231F20"/>
          <w:w w:val="123"/>
          <w:sz w:val="20"/>
          <w:vertAlign w:val="baseline"/>
        </w:rPr>
        <w:t>)</w:t>
      </w:r>
      <w:r>
        <w:rPr>
          <w:rFonts w:ascii="PMingLiU" w:hAnsi="PMingLiU"/>
          <w:color w:val="231F20"/>
          <w:spacing w:val="-10"/>
          <w:sz w:val="20"/>
          <w:vertAlign w:val="baseline"/>
        </w:rPr>
        <w:t> </w:t>
      </w:r>
      <w:r>
        <w:rPr>
          <w:rFonts w:ascii="PMingLiU" w:hAnsi="PMingLiU"/>
          <w:color w:val="231F20"/>
          <w:spacing w:val="-93"/>
          <w:w w:val="170"/>
          <w:position w:val="5"/>
          <w:sz w:val="20"/>
          <w:vertAlign w:val="baseline"/>
        </w:rPr>
        <w:t>¯</w:t>
      </w:r>
      <w:r>
        <w:rPr>
          <w:i/>
          <w:color w:val="231F20"/>
          <w:spacing w:val="1"/>
          <w:w w:val="85"/>
          <w:sz w:val="20"/>
          <w:vertAlign w:val="baseline"/>
        </w:rPr>
        <w:t>b</w:t>
      </w:r>
      <w:r>
        <w:rPr>
          <w:rFonts w:ascii="PMingLiU" w:hAnsi="PMingLiU"/>
          <w:color w:val="231F20"/>
          <w:spacing w:val="-1"/>
          <w:w w:val="123"/>
          <w:sz w:val="20"/>
          <w:vertAlign w:val="baseline"/>
        </w:rPr>
        <w:t>(</w:t>
      </w:r>
      <w:r>
        <w:rPr>
          <w:i/>
          <w:color w:val="231F20"/>
          <w:spacing w:val="-1"/>
          <w:w w:val="134"/>
          <w:sz w:val="20"/>
          <w:vertAlign w:val="baseline"/>
        </w:rPr>
        <w:t>λ</w:t>
      </w:r>
      <w:r>
        <w:rPr>
          <w:rFonts w:ascii="PMingLiU" w:hAnsi="PMingLiU"/>
          <w:color w:val="231F20"/>
          <w:spacing w:val="-1"/>
          <w:w w:val="123"/>
          <w:sz w:val="20"/>
          <w:vertAlign w:val="baseline"/>
        </w:rPr>
        <w:t>)</w:t>
      </w:r>
      <w:r>
        <w:rPr>
          <w:i/>
          <w:color w:val="231F20"/>
          <w:w w:val="110"/>
          <w:sz w:val="20"/>
          <w:vertAlign w:val="baseline"/>
        </w:rPr>
        <w:t>.</w:t>
      </w:r>
    </w:p>
    <w:p>
      <w:pPr>
        <w:spacing w:after="0"/>
        <w:jc w:val="left"/>
        <w:rPr>
          <w:sz w:val="20"/>
        </w:rPr>
        <w:sectPr>
          <w:type w:val="continuous"/>
          <w:pgSz w:w="10800" w:h="13320"/>
          <w:pgMar w:top="1300" w:bottom="280" w:left="760" w:right="700"/>
          <w:cols w:num="2" w:equalWidth="0">
            <w:col w:w="6043" w:space="40"/>
            <w:col w:w="3257"/>
          </w:cols>
        </w:sectPr>
      </w:pPr>
    </w:p>
    <w:p>
      <w:pPr>
        <w:pStyle w:val="BodyText"/>
        <w:spacing w:before="75"/>
        <w:ind w:left="2503"/>
        <w:jc w:val="both"/>
      </w:pPr>
      <w:r>
        <w:rPr>
          <w:color w:val="231F20"/>
        </w:rPr>
        <w:t>Of course, a color match is only guaranteed if all three tristimulus values match.</w:t>
      </w:r>
    </w:p>
    <w:p>
      <w:pPr>
        <w:pStyle w:val="BodyText"/>
        <w:spacing w:line="271" w:lineRule="auto" w:before="29"/>
        <w:ind w:left="2503" w:right="371" w:firstLine="300"/>
        <w:jc w:val="both"/>
      </w:pPr>
      <w:r>
        <w:rPr>
          <w:color w:val="231F20"/>
        </w:rPr>
        <w:t>The importance of these color matching functions lies in the fact that we are now</w:t>
      </w:r>
      <w:r>
        <w:rPr>
          <w:color w:val="231F20"/>
          <w:spacing w:val="-6"/>
        </w:rPr>
        <w:t> </w:t>
      </w:r>
      <w:r>
        <w:rPr>
          <w:color w:val="231F20"/>
        </w:rPr>
        <w:t>able</w:t>
      </w:r>
      <w:r>
        <w:rPr>
          <w:color w:val="231F20"/>
          <w:spacing w:val="-3"/>
        </w:rPr>
        <w:t> </w:t>
      </w:r>
      <w:r>
        <w:rPr>
          <w:color w:val="231F20"/>
        </w:rPr>
        <w:t>to</w:t>
      </w:r>
      <w:r>
        <w:rPr>
          <w:color w:val="231F20"/>
          <w:spacing w:val="-2"/>
        </w:rPr>
        <w:t> </w:t>
      </w:r>
      <w:r>
        <w:rPr>
          <w:color w:val="231F20"/>
        </w:rPr>
        <w:t>communicate</w:t>
      </w:r>
      <w:r>
        <w:rPr>
          <w:color w:val="231F20"/>
          <w:spacing w:val="-10"/>
        </w:rPr>
        <w:t> </w:t>
      </w:r>
      <w:r>
        <w:rPr>
          <w:color w:val="231F20"/>
        </w:rPr>
        <w:t>and</w:t>
      </w:r>
      <w:r>
        <w:rPr>
          <w:color w:val="231F20"/>
          <w:spacing w:val="-5"/>
        </w:rPr>
        <w:t> </w:t>
      </w:r>
      <w:r>
        <w:rPr>
          <w:color w:val="231F20"/>
        </w:rPr>
        <w:t>describe</w:t>
      </w:r>
      <w:r>
        <w:rPr>
          <w:color w:val="231F20"/>
          <w:spacing w:val="-5"/>
        </w:rPr>
        <w:t> </w:t>
      </w:r>
      <w:r>
        <w:rPr>
          <w:color w:val="231F20"/>
        </w:rPr>
        <w:t>colors</w:t>
      </w:r>
      <w:r>
        <w:rPr>
          <w:color w:val="231F20"/>
          <w:spacing w:val="-4"/>
        </w:rPr>
        <w:t> </w:t>
      </w:r>
      <w:r>
        <w:rPr>
          <w:color w:val="231F20"/>
        </w:rPr>
        <w:t>compactly</w:t>
      </w:r>
      <w:r>
        <w:rPr>
          <w:color w:val="231F20"/>
          <w:spacing w:val="-7"/>
        </w:rPr>
        <w:t> </w:t>
      </w:r>
      <w:r>
        <w:rPr>
          <w:color w:val="231F20"/>
        </w:rPr>
        <w:t>by</w:t>
      </w:r>
      <w:r>
        <w:rPr>
          <w:color w:val="231F20"/>
          <w:spacing w:val="-4"/>
        </w:rPr>
        <w:t> </w:t>
      </w:r>
      <w:r>
        <w:rPr>
          <w:color w:val="231F20"/>
        </w:rPr>
        <w:t>means</w:t>
      </w:r>
      <w:r>
        <w:rPr>
          <w:color w:val="231F20"/>
          <w:spacing w:val="-7"/>
        </w:rPr>
        <w:t> </w:t>
      </w:r>
      <w:r>
        <w:rPr>
          <w:color w:val="231F20"/>
        </w:rPr>
        <w:t>of</w:t>
      </w:r>
      <w:r>
        <w:rPr>
          <w:color w:val="231F20"/>
          <w:spacing w:val="-2"/>
        </w:rPr>
        <w:t> </w:t>
      </w:r>
      <w:r>
        <w:rPr>
          <w:color w:val="231F20"/>
        </w:rPr>
        <w:t>tristimulus values.</w:t>
      </w:r>
      <w:r>
        <w:rPr>
          <w:color w:val="231F20"/>
          <w:spacing w:val="7"/>
        </w:rPr>
        <w:t> </w:t>
      </w:r>
      <w:r>
        <w:rPr>
          <w:color w:val="231F20"/>
        </w:rPr>
        <w:t>For</w:t>
      </w:r>
      <w:r>
        <w:rPr>
          <w:color w:val="231F20"/>
          <w:spacing w:val="-5"/>
        </w:rPr>
        <w:t> </w:t>
      </w:r>
      <w:r>
        <w:rPr>
          <w:color w:val="231F20"/>
        </w:rPr>
        <w:t>a</w:t>
      </w:r>
      <w:r>
        <w:rPr>
          <w:color w:val="231F20"/>
          <w:spacing w:val="-3"/>
        </w:rPr>
        <w:t> </w:t>
      </w:r>
      <w:r>
        <w:rPr>
          <w:color w:val="231F20"/>
        </w:rPr>
        <w:t>given</w:t>
      </w:r>
      <w:r>
        <w:rPr>
          <w:color w:val="231F20"/>
          <w:spacing w:val="-7"/>
        </w:rPr>
        <w:t> </w:t>
      </w:r>
      <w:r>
        <w:rPr>
          <w:color w:val="231F20"/>
        </w:rPr>
        <w:t>spectral</w:t>
      </w:r>
      <w:r>
        <w:rPr>
          <w:color w:val="231F20"/>
          <w:spacing w:val="-7"/>
        </w:rPr>
        <w:t> </w:t>
      </w:r>
      <w:r>
        <w:rPr>
          <w:color w:val="231F20"/>
        </w:rPr>
        <w:t>function,</w:t>
      </w:r>
      <w:r>
        <w:rPr>
          <w:color w:val="231F20"/>
          <w:spacing w:val="-7"/>
        </w:rPr>
        <w:t> </w:t>
      </w:r>
      <w:r>
        <w:rPr>
          <w:color w:val="231F20"/>
        </w:rPr>
        <w:t>the</w:t>
      </w:r>
      <w:r>
        <w:rPr>
          <w:color w:val="231F20"/>
          <w:spacing w:val="-5"/>
        </w:rPr>
        <w:t> </w:t>
      </w:r>
      <w:r>
        <w:rPr>
          <w:color w:val="231F20"/>
        </w:rPr>
        <w:t>CIE</w:t>
      </w:r>
      <w:r>
        <w:rPr>
          <w:color w:val="231F20"/>
          <w:spacing w:val="-3"/>
        </w:rPr>
        <w:t> </w:t>
      </w:r>
      <w:r>
        <w:rPr>
          <w:color w:val="231F20"/>
        </w:rPr>
        <w:t>color</w:t>
      </w:r>
      <w:r>
        <w:rPr>
          <w:color w:val="231F20"/>
          <w:spacing w:val="-5"/>
        </w:rPr>
        <w:t> </w:t>
      </w:r>
      <w:r>
        <w:rPr>
          <w:color w:val="231F20"/>
        </w:rPr>
        <w:t>matching</w:t>
      </w:r>
      <w:r>
        <w:rPr>
          <w:color w:val="231F20"/>
          <w:spacing w:val="-7"/>
        </w:rPr>
        <w:t> </w:t>
      </w:r>
      <w:r>
        <w:rPr>
          <w:color w:val="231F20"/>
        </w:rPr>
        <w:t>functions</w:t>
      </w:r>
      <w:r>
        <w:rPr>
          <w:color w:val="231F20"/>
          <w:spacing w:val="-9"/>
        </w:rPr>
        <w:t> </w:t>
      </w:r>
      <w:r>
        <w:rPr>
          <w:color w:val="231F20"/>
        </w:rPr>
        <w:t>provide</w:t>
      </w:r>
      <w:r>
        <w:rPr>
          <w:color w:val="231F20"/>
          <w:spacing w:val="-10"/>
        </w:rPr>
        <w:t> </w:t>
      </w:r>
      <w:r>
        <w:rPr>
          <w:color w:val="231F20"/>
        </w:rPr>
        <w:t>a precise way in which to calculate tristimulus values. As long as everybody uses the same color matching functions, it should always be possible to generate a match.</w:t>
      </w:r>
    </w:p>
    <w:p>
      <w:pPr>
        <w:pStyle w:val="BodyText"/>
        <w:spacing w:line="268" w:lineRule="auto"/>
        <w:ind w:left="2503" w:right="371" w:firstLine="300"/>
        <w:jc w:val="both"/>
      </w:pPr>
      <w:r>
        <w:rPr>
          <w:color w:val="231F20"/>
        </w:rPr>
        <w:t>If the same color matching functions are not available, then it is possible to transform one set of tristimulus values into a different set of tristimulus values appropriate for a corresponding set of primaries.  The CIE has defined one such a transform for two specific reasons. First, in the 1930s numerical integrations were difficult to perform, and even more so for functions that can be both posi- tive</w:t>
      </w:r>
      <w:r>
        <w:rPr>
          <w:color w:val="231F20"/>
          <w:spacing w:val="-12"/>
        </w:rPr>
        <w:t> </w:t>
      </w:r>
      <w:r>
        <w:rPr>
          <w:color w:val="231F20"/>
        </w:rPr>
        <w:t>and</w:t>
      </w:r>
      <w:r>
        <w:rPr>
          <w:color w:val="231F20"/>
          <w:spacing w:val="-12"/>
        </w:rPr>
        <w:t> </w:t>
      </w:r>
      <w:r>
        <w:rPr>
          <w:color w:val="231F20"/>
        </w:rPr>
        <w:t>negative.</w:t>
      </w:r>
      <w:r>
        <w:rPr>
          <w:color w:val="231F20"/>
          <w:spacing w:val="-2"/>
        </w:rPr>
        <w:t> </w:t>
      </w:r>
      <w:r>
        <w:rPr>
          <w:color w:val="231F20"/>
        </w:rPr>
        <w:t>Second,</w:t>
      </w:r>
      <w:r>
        <w:rPr>
          <w:color w:val="231F20"/>
          <w:spacing w:val="-12"/>
        </w:rPr>
        <w:t> </w:t>
      </w:r>
      <w:r>
        <w:rPr>
          <w:color w:val="231F20"/>
        </w:rPr>
        <w:t>the</w:t>
      </w:r>
      <w:r>
        <w:rPr>
          <w:color w:val="231F20"/>
          <w:spacing w:val="-11"/>
        </w:rPr>
        <w:t> </w:t>
      </w:r>
      <w:r>
        <w:rPr>
          <w:color w:val="231F20"/>
        </w:rPr>
        <w:t>CIE</w:t>
      </w:r>
      <w:r>
        <w:rPr>
          <w:color w:val="231F20"/>
          <w:spacing w:val="-11"/>
        </w:rPr>
        <w:t> </w:t>
      </w:r>
      <w:r>
        <w:rPr>
          <w:color w:val="231F20"/>
        </w:rPr>
        <w:t>had</w:t>
      </w:r>
      <w:r>
        <w:rPr>
          <w:color w:val="231F20"/>
          <w:spacing w:val="-11"/>
        </w:rPr>
        <w:t> </w:t>
      </w:r>
      <w:r>
        <w:rPr>
          <w:color w:val="231F20"/>
        </w:rPr>
        <w:t>already</w:t>
      </w:r>
      <w:r>
        <w:rPr>
          <w:color w:val="231F20"/>
          <w:spacing w:val="-15"/>
        </w:rPr>
        <w:t> </w:t>
      </w:r>
      <w:r>
        <w:rPr>
          <w:color w:val="231F20"/>
        </w:rPr>
        <w:t>developed</w:t>
      </w:r>
      <w:r>
        <w:rPr>
          <w:color w:val="231F20"/>
          <w:spacing w:val="-15"/>
        </w:rPr>
        <w:t> </w:t>
      </w:r>
      <w:r>
        <w:rPr>
          <w:color w:val="231F20"/>
        </w:rPr>
        <w:t>the</w:t>
      </w:r>
      <w:r>
        <w:rPr>
          <w:color w:val="231F20"/>
          <w:spacing w:val="-11"/>
        </w:rPr>
        <w:t> </w:t>
      </w:r>
      <w:r>
        <w:rPr>
          <w:color w:val="231F20"/>
        </w:rPr>
        <w:t>photopic</w:t>
      </w:r>
      <w:r>
        <w:rPr>
          <w:color w:val="231F20"/>
          <w:spacing w:val="-16"/>
        </w:rPr>
        <w:t> </w:t>
      </w:r>
      <w:r>
        <w:rPr>
          <w:color w:val="231F20"/>
        </w:rPr>
        <w:t>luminance response function, CIE </w:t>
      </w:r>
      <w:r>
        <w:rPr>
          <w:i/>
          <w:color w:val="231F20"/>
        </w:rPr>
        <w:t>V </w:t>
      </w:r>
      <w:r>
        <w:rPr>
          <w:rFonts w:ascii="PMingLiU" w:hAnsi="PMingLiU"/>
          <w:color w:val="231F20"/>
        </w:rPr>
        <w:t>(</w:t>
      </w:r>
      <w:r>
        <w:rPr>
          <w:i/>
          <w:color w:val="231F20"/>
        </w:rPr>
        <w:t>λ</w:t>
      </w:r>
      <w:r>
        <w:rPr>
          <w:rFonts w:ascii="PMingLiU" w:hAnsi="PMingLiU"/>
          <w:color w:val="231F20"/>
        </w:rPr>
        <w:t>)</w:t>
      </w:r>
      <w:r>
        <w:rPr>
          <w:color w:val="231F20"/>
        </w:rPr>
        <w:t>. It became desirable to have three integrating</w:t>
      </w:r>
      <w:r>
        <w:rPr>
          <w:color w:val="231F20"/>
          <w:spacing w:val="-22"/>
        </w:rPr>
        <w:t> </w:t>
      </w:r>
      <w:r>
        <w:rPr>
          <w:color w:val="231F20"/>
        </w:rPr>
        <w:t>func-</w:t>
      </w:r>
    </w:p>
    <w:p>
      <w:pPr>
        <w:pStyle w:val="BodyText"/>
        <w:spacing w:line="216" w:lineRule="exact"/>
        <w:ind w:left="2503"/>
        <w:jc w:val="both"/>
      </w:pPr>
      <w:r>
        <w:rPr>
          <w:color w:val="231F20"/>
          <w:w w:val="105"/>
        </w:rPr>
        <w:t>tions, of which </w:t>
      </w:r>
      <w:r>
        <w:rPr>
          <w:i/>
          <w:color w:val="231F20"/>
          <w:w w:val="105"/>
        </w:rPr>
        <w:t>V </w:t>
      </w:r>
      <w:r>
        <w:rPr>
          <w:rFonts w:ascii="PMingLiU" w:hAnsi="PMingLiU"/>
          <w:color w:val="231F20"/>
          <w:w w:val="105"/>
        </w:rPr>
        <w:t>(</w:t>
      </w:r>
      <w:r>
        <w:rPr>
          <w:i/>
          <w:color w:val="231F20"/>
          <w:w w:val="105"/>
        </w:rPr>
        <w:t>λ</w:t>
      </w:r>
      <w:r>
        <w:rPr>
          <w:rFonts w:ascii="PMingLiU" w:hAnsi="PMingLiU"/>
          <w:color w:val="231F20"/>
          <w:w w:val="105"/>
        </w:rPr>
        <w:t>) </w:t>
      </w:r>
      <w:r>
        <w:rPr>
          <w:color w:val="231F20"/>
          <w:w w:val="105"/>
        </w:rPr>
        <w:t>is one and all three being positive over the visible range.</w:t>
      </w:r>
    </w:p>
    <w:p>
      <w:pPr>
        <w:pStyle w:val="BodyText"/>
        <w:spacing w:line="271" w:lineRule="auto"/>
        <w:ind w:left="2502" w:right="375" w:firstLine="300"/>
        <w:jc w:val="both"/>
      </w:pPr>
      <w:r>
        <w:rPr>
          <w:color w:val="231F20"/>
        </w:rPr>
        <w:t>To create a set of positive color matching functions, it is necessary to define imaginary primaries. In other words, to reproduce any color in the visible spec- trum, we need light sources that cannot be physically realized. The color match-</w:t>
      </w:r>
    </w:p>
    <w:p>
      <w:pPr>
        <w:spacing w:after="0" w:line="271" w:lineRule="auto"/>
        <w:jc w:val="both"/>
        <w:sectPr>
          <w:type w:val="continuous"/>
          <w:pgSz w:w="10800" w:h="13320"/>
          <w:pgMar w:top="1300" w:bottom="280" w:left="760" w:right="700"/>
        </w:sectPr>
      </w:pPr>
    </w:p>
    <w:p>
      <w:pPr>
        <w:pStyle w:val="BodyText"/>
        <w:spacing w:before="11"/>
        <w:rPr>
          <w:sz w:val="26"/>
        </w:rPr>
      </w:pPr>
    </w:p>
    <w:p>
      <w:pPr>
        <w:spacing w:before="102"/>
        <w:ind w:left="1920" w:right="0" w:firstLine="0"/>
        <w:jc w:val="left"/>
        <w:rPr>
          <w:rFonts w:ascii="Arial"/>
          <w:sz w:val="16"/>
        </w:rPr>
      </w:pPr>
      <w:r>
        <w:rPr/>
        <w:pict>
          <v:group style="position:absolute;margin-left:146.697998pt;margin-top:10.138884pt;width:154.1pt;height:138.6pt;mso-position-horizontal-relative:page;mso-position-vertical-relative:paragraph;z-index:15761920" coordorigin="2934,203" coordsize="3082,2772">
            <v:line style="position:absolute" from="2943,208" to="2943,238" stroked="true" strokeweight=".5pt" strokecolor="#231f20">
              <v:stroke dashstyle="solid"/>
            </v:line>
            <v:shape style="position:absolute;left:2942;top:207;width:3064;height:2760" coordorigin="2943,208" coordsize="3064,2760" path="m2943,2967l2943,2936m2943,2967l2943,208m2943,2967l6006,2967,6006,208m2943,2967l2943,208,6006,208m2943,2967l6006,2967e" filled="false" stroked="true" strokeweight=".5pt" strokecolor="#231f20">
              <v:path arrowok="t"/>
              <v:stroke dashstyle="solid"/>
            </v:shape>
            <v:line style="position:absolute" from="3453,208" to="3453,238" stroked="true" strokeweight=".5pt" strokecolor="#231f20">
              <v:stroke dashstyle="solid"/>
            </v:line>
            <v:line style="position:absolute" from="3453,2967" to="3453,2936" stroked="true" strokeweight=".5pt" strokecolor="#231f20">
              <v:stroke dashstyle="solid"/>
            </v:line>
            <v:line style="position:absolute" from="3964,208" to="3964,238" stroked="true" strokeweight=".5pt" strokecolor="#231f20">
              <v:stroke dashstyle="solid"/>
            </v:line>
            <v:line style="position:absolute" from="3964,2967" to="3964,2936" stroked="true" strokeweight=".5pt" strokecolor="#231f20">
              <v:stroke dashstyle="solid"/>
            </v:line>
            <v:line style="position:absolute" from="4475,208" to="4475,238" stroked="true" strokeweight=".5pt" strokecolor="#231f20">
              <v:stroke dashstyle="solid"/>
            </v:line>
            <v:line style="position:absolute" from="4475,2967" to="4475,2936" stroked="true" strokeweight=".5pt" strokecolor="#231f20">
              <v:stroke dashstyle="solid"/>
            </v:line>
            <v:line style="position:absolute" from="4985,208" to="4985,238" stroked="true" strokeweight=".5pt" strokecolor="#231f20">
              <v:stroke dashstyle="solid"/>
            </v:line>
            <v:line style="position:absolute" from="4985,2967" to="4985,2936" stroked="true" strokeweight=".5pt" strokecolor="#231f20">
              <v:stroke dashstyle="solid"/>
            </v:line>
            <v:line style="position:absolute" from="5496,208" to="5496,238" stroked="true" strokeweight=".5pt" strokecolor="#231f20">
              <v:stroke dashstyle="solid"/>
            </v:line>
            <v:line style="position:absolute" from="5496,2967" to="5496,2936" stroked="true" strokeweight=".5pt" strokecolor="#231f20">
              <v:stroke dashstyle="solid"/>
            </v:line>
            <v:line style="position:absolute" from="6006,208" to="6006,238" stroked="true" strokeweight=".5pt" strokecolor="#231f20">
              <v:stroke dashstyle="solid"/>
            </v:line>
            <v:shape style="position:absolute;left:5974;top:2935;width:32;height:32" coordorigin="5975,2936" coordsize="32,32" path="m6006,2967l6006,2936m6006,2967l5975,2967e" filled="false" stroked="true" strokeweight=".5pt" strokecolor="#231f20">
              <v:path arrowok="t"/>
              <v:stroke dashstyle="solid"/>
            </v:shape>
            <v:line style="position:absolute" from="2943,2967" to="2973,2967" stroked="true" strokeweight=".5pt" strokecolor="#231f20">
              <v:stroke dashstyle="solid"/>
            </v:line>
            <v:line style="position:absolute" from="6006,2660" to="5975,2660" stroked="true" strokeweight=".5pt" strokecolor="#231f20">
              <v:stroke dashstyle="solid"/>
            </v:line>
            <v:line style="position:absolute" from="2943,2660" to="2973,2660" stroked="true" strokeweight=".5pt" strokecolor="#231f20">
              <v:stroke dashstyle="solid"/>
            </v:line>
            <v:line style="position:absolute" from="6006,2353" to="5975,2353" stroked="true" strokeweight=".5pt" strokecolor="#231f20">
              <v:stroke dashstyle="solid"/>
            </v:line>
            <v:line style="position:absolute" from="2943,2353" to="2973,2353" stroked="true" strokeweight=".5pt" strokecolor="#231f20">
              <v:stroke dashstyle="solid"/>
            </v:line>
            <v:line style="position:absolute" from="6006,2046" to="5975,2046" stroked="true" strokeweight=".5pt" strokecolor="#231f20">
              <v:stroke dashstyle="solid"/>
            </v:line>
            <v:line style="position:absolute" from="2943,2046" to="2973,2046" stroked="true" strokeweight=".5pt" strokecolor="#231f20">
              <v:stroke dashstyle="solid"/>
            </v:line>
            <v:line style="position:absolute" from="6006,1740" to="5975,1740" stroked="true" strokeweight=".5pt" strokecolor="#231f20">
              <v:stroke dashstyle="solid"/>
            </v:line>
            <v:line style="position:absolute" from="2943,1740" to="2973,1740" stroked="true" strokeweight=".5pt" strokecolor="#231f20">
              <v:stroke dashstyle="solid"/>
            </v:line>
            <v:line style="position:absolute" from="6006,1434" to="5975,1434" stroked="true" strokeweight=".5pt" strokecolor="#231f20">
              <v:stroke dashstyle="solid"/>
            </v:line>
            <v:line style="position:absolute" from="2943,1434" to="2973,1434" stroked="true" strokeweight=".5pt" strokecolor="#231f20">
              <v:stroke dashstyle="solid"/>
            </v:line>
            <v:line style="position:absolute" from="6006,1127" to="5975,1127" stroked="true" strokeweight=".5pt" strokecolor="#231f20">
              <v:stroke dashstyle="solid"/>
            </v:line>
            <v:line style="position:absolute" from="2943,1127" to="2973,1127" stroked="true" strokeweight=".5pt" strokecolor="#231f20">
              <v:stroke dashstyle="solid"/>
            </v:line>
            <v:line style="position:absolute" from="6006,820" to="5975,820" stroked="true" strokeweight=".5pt" strokecolor="#231f20">
              <v:stroke dashstyle="solid"/>
            </v:line>
            <v:line style="position:absolute" from="2943,820" to="2973,820" stroked="true" strokeweight=".5pt" strokecolor="#231f20">
              <v:stroke dashstyle="solid"/>
            </v:line>
            <v:line style="position:absolute" from="6006,513" to="5975,513" stroked="true" strokeweight=".5pt" strokecolor="#231f20">
              <v:stroke dashstyle="solid"/>
            </v:line>
            <v:line style="position:absolute" from="2943,513" to="2973,513" stroked="true" strokeweight=".5pt" strokecolor="#231f20">
              <v:stroke dashstyle="solid"/>
            </v:line>
            <v:line style="position:absolute" from="6006,208" to="5975,208" stroked="true" strokeweight=".5pt" strokecolor="#231f20">
              <v:stroke dashstyle="solid"/>
            </v:line>
            <v:line style="position:absolute" from="2943,208" to="2973,208" stroked="true" strokeweight=".5pt" strokecolor="#231f20">
              <v:stroke dashstyle="solid"/>
            </v:line>
            <v:line style="position:absolute" from="6006,2967" to="6006,208" stroked="true" strokeweight=".5pt" strokecolor="#231f20">
              <v:stroke dashstyle="solid"/>
            </v:line>
            <v:shape style="position:absolute;left:2942;top:207;width:3064;height:2760" coordorigin="2943,208" coordsize="3064,2760" path="m2943,2967l2943,208,6006,208m2943,2967l6006,2967e" filled="false" stroked="true" strokeweight=".5pt" strokecolor="#231f20">
              <v:path arrowok="t"/>
              <v:stroke dashstyle="solid"/>
            </v:shape>
            <v:shape style="position:absolute;left:2941;top:233;width:3067;height:2734" coordorigin="2941,234" coordsize="3067,2734" path="m2941,2864l2994,2797,3045,2648,3096,2398,3146,1977,3197,1374,3248,842,3299,478,3350,289,3401,234,3453,250,3504,293,3555,408,3606,624,3657,993,3708,1369,3759,1720,3810,2022,3861,2253,3912,2425,3964,2549,4015,2641,4066,2724,4117,2795,4168,2847,4270,2902,4371,2936,4475,2953,4576,2961,4678,2963,4729,2963,4780,2964,4933,2964,4985,2966,5443,2966,5496,2967,6008,2967e" filled="false" stroked="true" strokeweight=".75pt" strokecolor="#01638d">
              <v:path arrowok="t"/>
              <v:stroke dashstyle="solid"/>
            </v:shape>
            <v:shape style="position:absolute;left:2941;top:1433;width:3067;height:1532" coordorigin="2941,1434" coordsize="3067,1532" path="m2941,2966l2994,2966,3096,2963,3197,2955,3299,2941,3401,2921,3504,2893,3606,2853,3708,2793,3759,2753,3810,2707,3861,2647,3912,2570,3964,2471,4015,2342,4066,2195,4117,2035,4168,1878,4219,1750,4270,1646,4320,1565,4371,1504,4422,1464,4525,1434,4576,1440,4678,1507,4729,1563,4780,1632,4831,1715,4882,1806,4933,1901,4985,1999,5087,2195,5138,2291,5189,2382,5240,2475,5291,2560,5342,2634,5393,2698,5443,2754,5496,2802,5547,2842,5649,2898,5750,2930,5852,2949,5954,2958,6006,2961,6008,2961e" filled="false" stroked="true" strokeweight=".75pt" strokecolor="#ed1a77">
              <v:path arrowok="t"/>
              <v:stroke dashstyle="solid"/>
            </v:shape>
            <v:shape style="position:absolute;left:2941;top:1338;width:3067;height:1625" coordorigin="2941,1339" coordsize="3067,1625" path="m2941,2945l2943,2945,2994,2930,3045,2899,3096,2847,3146,2761,3197,2637,3248,2531,3299,2463,3350,2433,3401,2433,3504,2477,3555,2520,3606,2582,3657,2667,3708,2749,3759,2819,3810,2877,3861,2917,3964,2959,4015,2963,4066,2953,4168,2869,4219,2799,4270,2712,4320,2620,4371,2522,4422,2415,4475,2302,4525,2181,4576,2056,4627,1926,4678,1798,4729,1674,4780,1562,4831,1467,4882,1393,4933,1346,4985,1339,5036,1363,5087,1430,5138,1528,5189,1656,5240,1814,5291,1981,5342,2135,5393,2280,5443,2413,5496,2532,5547,2631,5598,2714,5649,2780,5699,2833,5750,2869,5852,2916,5954,2942,6006,2949,6008,2949e" filled="false" stroked="true" strokeweight=".75pt" strokecolor="#73246b">
              <v:path arrowok="t"/>
              <v:stroke dashstyle="solid"/>
            </v:shape>
            <v:line style="position:absolute" from="5514,371" to="5581,371" stroked="true" strokeweight=".75pt" strokecolor="#73246b">
              <v:stroke dashstyle="solid"/>
            </v:line>
            <v:line style="position:absolute" from="5514,764" to="5581,764" stroked="true" strokeweight=".75pt" strokecolor="#3f8aa8">
              <v:stroke dashstyle="solid"/>
            </v:line>
            <v:line style="position:absolute" from="5514,571" to="5581,571" stroked="true" strokeweight=".75pt" strokecolor="#ed1a77">
              <v:stroke dashstyle="solid"/>
            </v:line>
            <v:shape style="position:absolute;left:5507;top:318;width:318;height:622" type="#_x0000_t202" filled="false" stroked="false">
              <v:textbox inset="0,0,0,0">
                <w:txbxContent>
                  <w:p>
                    <w:pPr>
                      <w:spacing w:before="0"/>
                      <w:ind w:left="0" w:right="0" w:firstLine="0"/>
                      <w:jc w:val="left"/>
                      <w:rPr>
                        <w:rFonts w:ascii="Arial" w:hAnsi="Arial"/>
                        <w:sz w:val="16"/>
                      </w:rPr>
                    </w:pPr>
                    <w:r>
                      <w:rPr>
                        <w:rFonts w:ascii="Cambria" w:hAnsi="Cambria"/>
                        <w:i/>
                        <w:color w:val="73246B"/>
                        <w:sz w:val="16"/>
                      </w:rPr>
                      <w:t>x</w:t>
                    </w:r>
                    <w:r>
                      <w:rPr>
                        <w:rFonts w:ascii="Cambria" w:hAnsi="Cambria"/>
                        <w:i/>
                        <w:color w:val="73246B"/>
                        <w:spacing w:val="2"/>
                        <w:sz w:val="16"/>
                      </w:rPr>
                      <w:t> </w:t>
                    </w:r>
                    <w:r>
                      <w:rPr>
                        <w:rFonts w:ascii="Arial" w:hAnsi="Arial"/>
                        <w:color w:val="73246B"/>
                        <w:sz w:val="16"/>
                      </w:rPr>
                      <w:t>(λ)</w:t>
                    </w:r>
                  </w:p>
                  <w:p>
                    <w:pPr>
                      <w:spacing w:before="4"/>
                      <w:ind w:left="0" w:right="0" w:firstLine="0"/>
                      <w:jc w:val="left"/>
                      <w:rPr>
                        <w:rFonts w:ascii="Arial" w:hAnsi="Arial"/>
                        <w:sz w:val="16"/>
                      </w:rPr>
                    </w:pPr>
                    <w:r>
                      <w:rPr>
                        <w:rFonts w:ascii="Cambria" w:hAnsi="Cambria"/>
                        <w:i/>
                        <w:color w:val="ED1A77"/>
                        <w:sz w:val="16"/>
                      </w:rPr>
                      <w:t>y</w:t>
                    </w:r>
                    <w:r>
                      <w:rPr>
                        <w:rFonts w:ascii="Cambria" w:hAnsi="Cambria"/>
                        <w:i/>
                        <w:color w:val="ED1A77"/>
                        <w:spacing w:val="-6"/>
                        <w:sz w:val="16"/>
                      </w:rPr>
                      <w:t> </w:t>
                    </w:r>
                    <w:r>
                      <w:rPr>
                        <w:rFonts w:ascii="Arial" w:hAnsi="Arial"/>
                        <w:color w:val="ED1A77"/>
                        <w:sz w:val="16"/>
                      </w:rPr>
                      <w:t>(λ)</w:t>
                    </w:r>
                  </w:p>
                  <w:p>
                    <w:pPr>
                      <w:spacing w:before="5"/>
                      <w:ind w:left="0" w:right="0" w:firstLine="0"/>
                      <w:jc w:val="left"/>
                      <w:rPr>
                        <w:rFonts w:ascii="Arial" w:hAnsi="Arial"/>
                        <w:sz w:val="16"/>
                      </w:rPr>
                    </w:pPr>
                    <w:r>
                      <w:rPr>
                        <w:rFonts w:ascii="Cambria" w:hAnsi="Cambria"/>
                        <w:i/>
                        <w:color w:val="01638D"/>
                        <w:sz w:val="16"/>
                      </w:rPr>
                      <w:t>z</w:t>
                    </w:r>
                    <w:r>
                      <w:rPr>
                        <w:rFonts w:ascii="Cambria" w:hAnsi="Cambria"/>
                        <w:i/>
                        <w:color w:val="01638D"/>
                        <w:spacing w:val="-8"/>
                        <w:sz w:val="16"/>
                      </w:rPr>
                      <w:t> </w:t>
                    </w:r>
                    <w:r>
                      <w:rPr>
                        <w:rFonts w:ascii="Arial" w:hAnsi="Arial"/>
                        <w:color w:val="01638D"/>
                        <w:sz w:val="16"/>
                      </w:rPr>
                      <w:t>(λ)</w:t>
                    </w:r>
                  </w:p>
                </w:txbxContent>
              </v:textbox>
              <w10:wrap type="none"/>
            </v:shape>
            <w10:wrap type="none"/>
          </v:group>
        </w:pict>
      </w:r>
      <w:r>
        <w:rPr>
          <w:rFonts w:ascii="Arial"/>
          <w:color w:val="231F20"/>
          <w:sz w:val="16"/>
        </w:rPr>
        <w:t>1.8</w:t>
      </w:r>
    </w:p>
    <w:p>
      <w:pPr>
        <w:spacing w:before="121"/>
        <w:ind w:left="1920" w:right="0" w:firstLine="0"/>
        <w:jc w:val="left"/>
        <w:rPr>
          <w:rFonts w:ascii="Arial"/>
          <w:sz w:val="16"/>
        </w:rPr>
      </w:pPr>
      <w:r>
        <w:rPr>
          <w:rFonts w:ascii="Arial"/>
          <w:color w:val="231F20"/>
          <w:sz w:val="16"/>
        </w:rPr>
        <w:t>1.6</w:t>
      </w:r>
    </w:p>
    <w:p>
      <w:pPr>
        <w:spacing w:before="123"/>
        <w:ind w:left="1920" w:right="0" w:firstLine="0"/>
        <w:jc w:val="left"/>
        <w:rPr>
          <w:rFonts w:ascii="Arial"/>
          <w:sz w:val="16"/>
        </w:rPr>
      </w:pPr>
      <w:r>
        <w:rPr>
          <w:rFonts w:ascii="Arial"/>
          <w:color w:val="231F20"/>
          <w:sz w:val="16"/>
        </w:rPr>
        <w:t>1.4</w:t>
      </w:r>
    </w:p>
    <w:p>
      <w:pPr>
        <w:spacing w:before="123"/>
        <w:ind w:left="1920" w:right="0" w:firstLine="0"/>
        <w:jc w:val="left"/>
        <w:rPr>
          <w:rFonts w:ascii="Arial"/>
          <w:sz w:val="16"/>
        </w:rPr>
      </w:pPr>
      <w:r>
        <w:rPr/>
        <w:pict>
          <v:shape style="position:absolute;margin-left:120.439697pt;margin-top:16.184258pt;width:13.9pt;height:36.6pt;mso-position-horizontal-relative:page;mso-position-vertical-relative:paragraph;z-index:15762432" type="#_x0000_t202" filled="false" stroked="false">
            <v:textbox inset="0,0,0,0" style="layout-flow:vertical;mso-layout-flow-alt:bottom-to-top">
              <w:txbxContent>
                <w:p>
                  <w:pPr>
                    <w:spacing w:before="22"/>
                    <w:ind w:left="20" w:right="0" w:firstLine="0"/>
                    <w:jc w:val="left"/>
                    <w:rPr>
                      <w:rFonts w:ascii="Arial"/>
                      <w:sz w:val="16"/>
                    </w:rPr>
                  </w:pPr>
                  <w:r>
                    <w:rPr>
                      <w:rFonts w:ascii="Arial"/>
                      <w:color w:val="231F20"/>
                      <w:w w:val="95"/>
                      <w:sz w:val="16"/>
                    </w:rPr>
                    <w:t>Sensitivity</w:t>
                  </w:r>
                </w:p>
              </w:txbxContent>
            </v:textbox>
            <w10:wrap type="none"/>
          </v:shape>
        </w:pict>
      </w:r>
      <w:r>
        <w:rPr>
          <w:rFonts w:ascii="Arial"/>
          <w:color w:val="231F20"/>
          <w:sz w:val="16"/>
        </w:rPr>
        <w:t>1.2</w:t>
      </w:r>
    </w:p>
    <w:p>
      <w:pPr>
        <w:spacing w:before="123"/>
        <w:ind w:left="1920" w:right="0" w:firstLine="0"/>
        <w:jc w:val="left"/>
        <w:rPr>
          <w:rFonts w:ascii="Arial"/>
          <w:sz w:val="16"/>
        </w:rPr>
      </w:pPr>
      <w:r>
        <w:rPr>
          <w:rFonts w:ascii="Arial"/>
          <w:color w:val="231F20"/>
          <w:sz w:val="16"/>
        </w:rPr>
        <w:t>1.0</w:t>
      </w:r>
    </w:p>
    <w:p>
      <w:pPr>
        <w:spacing w:before="122"/>
        <w:ind w:left="1920" w:right="0" w:firstLine="0"/>
        <w:jc w:val="left"/>
        <w:rPr>
          <w:rFonts w:ascii="Arial"/>
          <w:sz w:val="16"/>
        </w:rPr>
      </w:pPr>
      <w:r>
        <w:rPr>
          <w:rFonts w:ascii="Arial"/>
          <w:color w:val="231F20"/>
          <w:sz w:val="16"/>
        </w:rPr>
        <w:t>0.8</w:t>
      </w:r>
    </w:p>
    <w:p>
      <w:pPr>
        <w:spacing w:before="123"/>
        <w:ind w:left="1920" w:right="0" w:firstLine="0"/>
        <w:jc w:val="left"/>
        <w:rPr>
          <w:rFonts w:ascii="Arial"/>
          <w:sz w:val="16"/>
        </w:rPr>
      </w:pPr>
      <w:r>
        <w:rPr>
          <w:rFonts w:ascii="Arial"/>
          <w:color w:val="231F20"/>
          <w:sz w:val="16"/>
        </w:rPr>
        <w:t>0.6</w:t>
      </w:r>
    </w:p>
    <w:p>
      <w:pPr>
        <w:spacing w:before="122"/>
        <w:ind w:left="1920" w:right="0" w:firstLine="0"/>
        <w:jc w:val="left"/>
        <w:rPr>
          <w:rFonts w:ascii="Arial"/>
          <w:sz w:val="16"/>
        </w:rPr>
      </w:pPr>
      <w:r>
        <w:rPr>
          <w:rFonts w:ascii="Arial"/>
          <w:color w:val="231F20"/>
          <w:sz w:val="16"/>
        </w:rPr>
        <w:t>0.4</w:t>
      </w:r>
    </w:p>
    <w:p>
      <w:pPr>
        <w:spacing w:before="123"/>
        <w:ind w:left="1920" w:right="0" w:firstLine="0"/>
        <w:jc w:val="left"/>
        <w:rPr>
          <w:rFonts w:ascii="Arial"/>
          <w:sz w:val="16"/>
        </w:rPr>
      </w:pPr>
      <w:r>
        <w:rPr>
          <w:rFonts w:ascii="Arial"/>
          <w:color w:val="231F20"/>
          <w:sz w:val="16"/>
        </w:rPr>
        <w:t>0.2</w:t>
      </w:r>
    </w:p>
    <w:p>
      <w:pPr>
        <w:spacing w:line="168" w:lineRule="exact" w:before="123"/>
        <w:ind w:left="0" w:right="5301" w:firstLine="0"/>
        <w:jc w:val="center"/>
        <w:rPr>
          <w:rFonts w:ascii="Arial"/>
          <w:sz w:val="16"/>
        </w:rPr>
      </w:pPr>
      <w:r>
        <w:rPr>
          <w:rFonts w:ascii="Arial"/>
          <w:color w:val="231F20"/>
          <w:sz w:val="16"/>
        </w:rPr>
        <w:t>0.0</w:t>
      </w:r>
    </w:p>
    <w:p>
      <w:pPr>
        <w:tabs>
          <w:tab w:pos="510" w:val="left" w:leader="none"/>
          <w:tab w:pos="1021" w:val="left" w:leader="none"/>
          <w:tab w:pos="1531" w:val="left" w:leader="none"/>
          <w:tab w:pos="2042" w:val="left" w:leader="none"/>
          <w:tab w:pos="2552" w:val="left" w:leader="none"/>
          <w:tab w:pos="3063" w:val="left" w:leader="none"/>
        </w:tabs>
        <w:spacing w:line="168" w:lineRule="exact" w:before="0"/>
        <w:ind w:left="0" w:right="1856" w:firstLine="0"/>
        <w:jc w:val="center"/>
        <w:rPr>
          <w:rFonts w:ascii="Arial"/>
          <w:sz w:val="16"/>
        </w:rPr>
      </w:pPr>
      <w:r>
        <w:rPr>
          <w:rFonts w:ascii="Arial"/>
          <w:color w:val="231F20"/>
          <w:sz w:val="16"/>
        </w:rPr>
        <w:t>400</w:t>
        <w:tab/>
        <w:t>450</w:t>
        <w:tab/>
        <w:t>500</w:t>
        <w:tab/>
        <w:t>550</w:t>
        <w:tab/>
        <w:t>600</w:t>
        <w:tab/>
        <w:t>650</w:t>
        <w:tab/>
        <w:t>700</w:t>
      </w:r>
    </w:p>
    <w:p>
      <w:pPr>
        <w:spacing w:before="62"/>
        <w:ind w:left="191" w:right="2099" w:firstLine="0"/>
        <w:jc w:val="center"/>
        <w:rPr>
          <w:rFonts w:ascii="Arial"/>
          <w:sz w:val="16"/>
        </w:rPr>
      </w:pPr>
      <w:r>
        <w:rPr>
          <w:rFonts w:ascii="Arial"/>
          <w:color w:val="231F20"/>
          <w:sz w:val="16"/>
        </w:rPr>
        <w:t>Wavelength (nm)</w:t>
      </w:r>
    </w:p>
    <w:p>
      <w:pPr>
        <w:spacing w:before="144"/>
        <w:ind w:left="320" w:right="0" w:firstLine="0"/>
        <w:jc w:val="both"/>
        <w:rPr>
          <w:sz w:val="16"/>
        </w:rPr>
      </w:pPr>
      <w:r>
        <w:rPr>
          <w:rFonts w:ascii="Arial" w:hAnsi="Arial"/>
          <w:b/>
          <w:color w:val="474F9C"/>
          <w:w w:val="99"/>
          <w:sz w:val="16"/>
        </w:rPr>
        <w:t>F</w:t>
      </w:r>
      <w:r>
        <w:rPr>
          <w:rFonts w:ascii="Arial" w:hAnsi="Arial"/>
          <w:b/>
          <w:color w:val="474F9C"/>
          <w:spacing w:val="-2"/>
          <w:w w:val="99"/>
          <w:sz w:val="16"/>
        </w:rPr>
        <w:t>i</w:t>
      </w:r>
      <w:r>
        <w:rPr>
          <w:rFonts w:ascii="Arial" w:hAnsi="Arial"/>
          <w:b/>
          <w:color w:val="474F9C"/>
          <w:w w:val="99"/>
          <w:sz w:val="16"/>
        </w:rPr>
        <w:t>gure</w:t>
      </w:r>
      <w:r>
        <w:rPr>
          <w:rFonts w:ascii="Arial" w:hAnsi="Arial"/>
          <w:b/>
          <w:color w:val="474F9C"/>
          <w:spacing w:val="-4"/>
          <w:sz w:val="16"/>
        </w:rPr>
        <w:t> </w:t>
      </w:r>
      <w:r>
        <w:rPr>
          <w:rFonts w:ascii="Arial" w:hAnsi="Arial"/>
          <w:b/>
          <w:color w:val="474F9C"/>
          <w:w w:val="99"/>
          <w:sz w:val="16"/>
        </w:rPr>
        <w:t>19</w:t>
      </w:r>
      <w:r>
        <w:rPr>
          <w:rFonts w:ascii="Arial" w:hAnsi="Arial"/>
          <w:b/>
          <w:color w:val="474F9C"/>
          <w:spacing w:val="-2"/>
          <w:w w:val="99"/>
          <w:sz w:val="16"/>
        </w:rPr>
        <w:t>.</w:t>
      </w:r>
      <w:r>
        <w:rPr>
          <w:rFonts w:ascii="Arial" w:hAnsi="Arial"/>
          <w:b/>
          <w:color w:val="474F9C"/>
          <w:w w:val="99"/>
          <w:sz w:val="16"/>
        </w:rPr>
        <w:t>5</w:t>
      </w:r>
      <w:r>
        <w:rPr>
          <w:rFonts w:ascii="Arial" w:hAnsi="Arial"/>
          <w:b/>
          <w:color w:val="474F9C"/>
          <w:w w:val="99"/>
          <w:sz w:val="16"/>
        </w:rPr>
        <w:t>.</w:t>
      </w:r>
      <w:r>
        <w:rPr>
          <w:rFonts w:ascii="Arial" w:hAnsi="Arial"/>
          <w:b/>
          <w:color w:val="474F9C"/>
          <w:sz w:val="16"/>
        </w:rPr>
        <w:t>  </w:t>
      </w:r>
      <w:r>
        <w:rPr>
          <w:rFonts w:ascii="Arial" w:hAnsi="Arial"/>
          <w:b/>
          <w:color w:val="474F9C"/>
          <w:spacing w:val="-15"/>
          <w:sz w:val="16"/>
        </w:rPr>
        <w:t> </w:t>
      </w:r>
      <w:r>
        <w:rPr>
          <w:color w:val="231F20"/>
          <w:spacing w:val="1"/>
          <w:w w:val="99"/>
          <w:sz w:val="16"/>
        </w:rPr>
        <w:t>T</w:t>
      </w:r>
      <w:r>
        <w:rPr>
          <w:color w:val="231F20"/>
          <w:spacing w:val="-1"/>
          <w:w w:val="99"/>
          <w:sz w:val="16"/>
        </w:rPr>
        <w:t>h</w:t>
      </w:r>
      <w:r>
        <w:rPr>
          <w:color w:val="231F20"/>
          <w:w w:val="99"/>
          <w:sz w:val="16"/>
        </w:rPr>
        <w:t>e</w:t>
      </w:r>
      <w:r>
        <w:rPr>
          <w:color w:val="231F20"/>
          <w:spacing w:val="-1"/>
          <w:sz w:val="16"/>
        </w:rPr>
        <w:t> </w:t>
      </w:r>
      <w:r>
        <w:rPr>
          <w:color w:val="231F20"/>
          <w:spacing w:val="-1"/>
          <w:w w:val="99"/>
          <w:sz w:val="16"/>
        </w:rPr>
        <w:t>CI</w:t>
      </w:r>
      <w:r>
        <w:rPr>
          <w:color w:val="231F20"/>
          <w:w w:val="99"/>
          <w:sz w:val="16"/>
        </w:rPr>
        <w:t>E</w:t>
      </w:r>
      <w:r>
        <w:rPr>
          <w:color w:val="231F20"/>
          <w:spacing w:val="-1"/>
          <w:sz w:val="16"/>
        </w:rPr>
        <w:t> </w:t>
      </w:r>
      <w:r>
        <w:rPr>
          <w:i/>
          <w:color w:val="231F20"/>
          <w:spacing w:val="-86"/>
          <w:w w:val="134"/>
          <w:sz w:val="16"/>
        </w:rPr>
        <w:t>x</w:t>
      </w:r>
      <w:r>
        <w:rPr>
          <w:rFonts w:ascii="Lucida Sans Unicode" w:hAnsi="Lucida Sans Unicode"/>
          <w:color w:val="231F20"/>
          <w:spacing w:val="1"/>
          <w:w w:val="105"/>
          <w:sz w:val="16"/>
        </w:rPr>
        <w:t>¯</w:t>
      </w:r>
      <w:r>
        <w:rPr>
          <w:rFonts w:ascii="Lucida Sans Unicode" w:hAnsi="Lucida Sans Unicode"/>
          <w:color w:val="231F20"/>
          <w:spacing w:val="-2"/>
          <w:w w:val="126"/>
          <w:sz w:val="16"/>
        </w:rPr>
        <w:t>(</w:t>
      </w:r>
      <w:r>
        <w:rPr>
          <w:i/>
          <w:color w:val="231F20"/>
          <w:spacing w:val="-1"/>
          <w:w w:val="142"/>
          <w:sz w:val="16"/>
        </w:rPr>
        <w:t>λ</w:t>
      </w:r>
      <w:r>
        <w:rPr>
          <w:rFonts w:ascii="Lucida Sans Unicode" w:hAnsi="Lucida Sans Unicode"/>
          <w:color w:val="231F20"/>
          <w:spacing w:val="-2"/>
          <w:w w:val="126"/>
          <w:sz w:val="16"/>
        </w:rPr>
        <w:t>)</w:t>
      </w:r>
      <w:r>
        <w:rPr>
          <w:color w:val="231F20"/>
          <w:w w:val="99"/>
          <w:sz w:val="16"/>
        </w:rPr>
        <w:t>,</w:t>
      </w:r>
      <w:r>
        <w:rPr>
          <w:color w:val="231F20"/>
          <w:spacing w:val="1"/>
          <w:sz w:val="16"/>
        </w:rPr>
        <w:t> </w:t>
      </w:r>
      <w:r>
        <w:rPr>
          <w:i/>
          <w:color w:val="231F20"/>
          <w:spacing w:val="-72"/>
          <w:w w:val="117"/>
          <w:sz w:val="16"/>
        </w:rPr>
        <w:t>y</w:t>
      </w:r>
      <w:r>
        <w:rPr>
          <w:rFonts w:ascii="Lucida Sans Unicode" w:hAnsi="Lucida Sans Unicode"/>
          <w:color w:val="231F20"/>
          <w:spacing w:val="-8"/>
          <w:w w:val="105"/>
          <w:sz w:val="16"/>
        </w:rPr>
        <w:t>¯</w:t>
      </w:r>
      <w:r>
        <w:rPr>
          <w:rFonts w:ascii="Lucida Sans Unicode" w:hAnsi="Lucida Sans Unicode"/>
          <w:color w:val="231F20"/>
          <w:spacing w:val="-2"/>
          <w:w w:val="126"/>
          <w:sz w:val="16"/>
        </w:rPr>
        <w:t>(</w:t>
      </w:r>
      <w:r>
        <w:rPr>
          <w:i/>
          <w:color w:val="231F20"/>
          <w:spacing w:val="-1"/>
          <w:w w:val="142"/>
          <w:sz w:val="16"/>
        </w:rPr>
        <w:t>λ</w:t>
      </w:r>
      <w:r>
        <w:rPr>
          <w:rFonts w:ascii="Lucida Sans Unicode" w:hAnsi="Lucida Sans Unicode"/>
          <w:color w:val="231F20"/>
          <w:spacing w:val="-2"/>
          <w:w w:val="126"/>
          <w:sz w:val="16"/>
        </w:rPr>
        <w:t>)</w:t>
      </w:r>
      <w:r>
        <w:rPr>
          <w:color w:val="231F20"/>
          <w:w w:val="99"/>
          <w:sz w:val="16"/>
        </w:rPr>
        <w:t>,</w:t>
      </w:r>
      <w:r>
        <w:rPr>
          <w:color w:val="231F20"/>
          <w:spacing w:val="4"/>
          <w:sz w:val="16"/>
        </w:rPr>
        <w:t> </w:t>
      </w:r>
      <w:r>
        <w:rPr>
          <w:color w:val="231F20"/>
          <w:spacing w:val="-2"/>
          <w:w w:val="99"/>
          <w:sz w:val="16"/>
        </w:rPr>
        <w:t>a</w:t>
      </w:r>
      <w:r>
        <w:rPr>
          <w:color w:val="231F20"/>
          <w:spacing w:val="-1"/>
          <w:w w:val="99"/>
          <w:sz w:val="16"/>
        </w:rPr>
        <w:t>n</w:t>
      </w:r>
      <w:r>
        <w:rPr>
          <w:color w:val="231F20"/>
          <w:w w:val="99"/>
          <w:sz w:val="16"/>
        </w:rPr>
        <w:t>d</w:t>
      </w:r>
      <w:r>
        <w:rPr>
          <w:color w:val="231F20"/>
          <w:sz w:val="16"/>
        </w:rPr>
        <w:t> </w:t>
      </w:r>
      <w:r>
        <w:rPr>
          <w:i/>
          <w:color w:val="231F20"/>
          <w:spacing w:val="-70"/>
          <w:w w:val="126"/>
          <w:sz w:val="16"/>
        </w:rPr>
        <w:t>z</w:t>
      </w:r>
      <w:r>
        <w:rPr>
          <w:rFonts w:ascii="Lucida Sans Unicode" w:hAnsi="Lucida Sans Unicode"/>
          <w:color w:val="231F20"/>
          <w:spacing w:val="-8"/>
          <w:w w:val="105"/>
          <w:sz w:val="16"/>
        </w:rPr>
        <w:t>¯</w:t>
      </w:r>
      <w:r>
        <w:rPr>
          <w:rFonts w:ascii="Lucida Sans Unicode" w:hAnsi="Lucida Sans Unicode"/>
          <w:color w:val="231F20"/>
          <w:spacing w:val="-2"/>
          <w:w w:val="126"/>
          <w:sz w:val="16"/>
        </w:rPr>
        <w:t>(</w:t>
      </w:r>
      <w:r>
        <w:rPr>
          <w:i/>
          <w:color w:val="231F20"/>
          <w:spacing w:val="-1"/>
          <w:w w:val="142"/>
          <w:sz w:val="16"/>
        </w:rPr>
        <w:t>λ</w:t>
      </w:r>
      <w:r>
        <w:rPr>
          <w:rFonts w:ascii="Lucida Sans Unicode" w:hAnsi="Lucida Sans Unicode"/>
          <w:color w:val="231F20"/>
          <w:w w:val="126"/>
          <w:sz w:val="16"/>
        </w:rPr>
        <w:t>)</w:t>
      </w:r>
      <w:r>
        <w:rPr>
          <w:rFonts w:ascii="Lucida Sans Unicode" w:hAnsi="Lucida Sans Unicode"/>
          <w:color w:val="231F20"/>
          <w:spacing w:val="-9"/>
          <w:sz w:val="16"/>
        </w:rPr>
        <w:t> </w:t>
      </w:r>
      <w:r>
        <w:rPr>
          <w:color w:val="231F20"/>
          <w:spacing w:val="-1"/>
          <w:w w:val="99"/>
          <w:sz w:val="16"/>
        </w:rPr>
        <w:t>colo</w:t>
      </w:r>
      <w:r>
        <w:rPr>
          <w:color w:val="231F20"/>
          <w:w w:val="99"/>
          <w:sz w:val="16"/>
        </w:rPr>
        <w:t>r</w:t>
      </w:r>
      <w:r>
        <w:rPr>
          <w:color w:val="231F20"/>
          <w:spacing w:val="2"/>
          <w:sz w:val="16"/>
        </w:rPr>
        <w:t> </w:t>
      </w:r>
      <w:r>
        <w:rPr>
          <w:color w:val="231F20"/>
          <w:w w:val="99"/>
          <w:sz w:val="16"/>
        </w:rPr>
        <w:t>m</w:t>
      </w:r>
      <w:r>
        <w:rPr>
          <w:color w:val="231F20"/>
          <w:spacing w:val="-1"/>
          <w:w w:val="99"/>
          <w:sz w:val="16"/>
        </w:rPr>
        <w:t>atchin</w:t>
      </w:r>
      <w:r>
        <w:rPr>
          <w:color w:val="231F20"/>
          <w:w w:val="99"/>
          <w:sz w:val="16"/>
        </w:rPr>
        <w:t>g</w:t>
      </w:r>
      <w:r>
        <w:rPr>
          <w:color w:val="231F20"/>
          <w:spacing w:val="2"/>
          <w:sz w:val="16"/>
        </w:rPr>
        <w:t> </w:t>
      </w:r>
      <w:r>
        <w:rPr>
          <w:color w:val="231F20"/>
          <w:spacing w:val="-1"/>
          <w:w w:val="99"/>
          <w:sz w:val="16"/>
        </w:rPr>
        <w:t>function</w:t>
      </w:r>
      <w:r>
        <w:rPr>
          <w:color w:val="231F20"/>
          <w:w w:val="99"/>
          <w:sz w:val="16"/>
        </w:rPr>
        <w:t>s.</w:t>
      </w:r>
    </w:p>
    <w:p>
      <w:pPr>
        <w:pStyle w:val="BodyText"/>
        <w:rPr>
          <w:sz w:val="18"/>
        </w:rPr>
      </w:pPr>
    </w:p>
    <w:p>
      <w:pPr>
        <w:pStyle w:val="BodyText"/>
        <w:spacing w:line="225" w:lineRule="auto" w:before="118"/>
        <w:ind w:left="319" w:right="2557" w:firstLine="1"/>
        <w:jc w:val="both"/>
      </w:pPr>
      <w:r>
        <w:rPr>
          <w:color w:val="231F20"/>
          <w:w w:val="99"/>
        </w:rPr>
        <w:t>ing</w:t>
      </w:r>
      <w:r>
        <w:rPr>
          <w:color w:val="231F20"/>
          <w:spacing w:val="6"/>
        </w:rPr>
        <w:t> </w:t>
      </w:r>
      <w:r>
        <w:rPr>
          <w:color w:val="231F20"/>
          <w:w w:val="99"/>
        </w:rPr>
        <w:t>functions</w:t>
      </w:r>
      <w:r>
        <w:rPr>
          <w:color w:val="231F20"/>
          <w:spacing w:val="-1"/>
        </w:rPr>
        <w:t> </w:t>
      </w:r>
      <w:r>
        <w:rPr>
          <w:color w:val="231F20"/>
          <w:w w:val="99"/>
        </w:rPr>
        <w:t>that</w:t>
      </w:r>
      <w:r>
        <w:rPr>
          <w:color w:val="231F20"/>
          <w:spacing w:val="5"/>
        </w:rPr>
        <w:t> </w:t>
      </w:r>
      <w:r>
        <w:rPr>
          <w:color w:val="231F20"/>
          <w:w w:val="99"/>
        </w:rPr>
        <w:t>were</w:t>
      </w:r>
      <w:r>
        <w:rPr>
          <w:color w:val="231F20"/>
          <w:spacing w:val="5"/>
        </w:rPr>
        <w:t> </w:t>
      </w:r>
      <w:r>
        <w:rPr>
          <w:color w:val="231F20"/>
          <w:spacing w:val="-1"/>
          <w:w w:val="99"/>
        </w:rPr>
        <w:t>s</w:t>
      </w:r>
      <w:r>
        <w:rPr>
          <w:color w:val="231F20"/>
          <w:w w:val="99"/>
        </w:rPr>
        <w:t>ettled</w:t>
      </w:r>
      <w:r>
        <w:rPr>
          <w:color w:val="231F20"/>
          <w:spacing w:val="8"/>
        </w:rPr>
        <w:t> </w:t>
      </w:r>
      <w:r>
        <w:rPr>
          <w:color w:val="231F20"/>
          <w:w w:val="99"/>
        </w:rPr>
        <w:t>upon</w:t>
      </w:r>
      <w:r>
        <w:rPr>
          <w:color w:val="231F20"/>
          <w:spacing w:val="1"/>
        </w:rPr>
        <w:t> </w:t>
      </w:r>
      <w:r>
        <w:rPr>
          <w:color w:val="231F20"/>
          <w:w w:val="99"/>
        </w:rPr>
        <w:t>by</w:t>
      </w:r>
      <w:r>
        <w:rPr>
          <w:color w:val="231F20"/>
          <w:spacing w:val="6"/>
        </w:rPr>
        <w:t> </w:t>
      </w:r>
      <w:r>
        <w:rPr>
          <w:color w:val="231F20"/>
          <w:w w:val="99"/>
        </w:rPr>
        <w:t>the</w:t>
      </w:r>
      <w:r>
        <w:rPr>
          <w:color w:val="231F20"/>
          <w:spacing w:val="5"/>
        </w:rPr>
        <w:t> </w:t>
      </w:r>
      <w:r>
        <w:rPr>
          <w:color w:val="231F20"/>
          <w:spacing w:val="-1"/>
          <w:w w:val="99"/>
        </w:rPr>
        <w:t>C</w:t>
      </w:r>
      <w:r>
        <w:rPr>
          <w:color w:val="231F20"/>
          <w:w w:val="99"/>
        </w:rPr>
        <w:t>IE</w:t>
      </w:r>
      <w:r>
        <w:rPr>
          <w:color w:val="231F20"/>
          <w:spacing w:val="5"/>
        </w:rPr>
        <w:t> </w:t>
      </w:r>
      <w:r>
        <w:rPr>
          <w:color w:val="231F20"/>
          <w:w w:val="99"/>
        </w:rPr>
        <w:t>are</w:t>
      </w:r>
      <w:r>
        <w:rPr>
          <w:color w:val="231F20"/>
          <w:spacing w:val="5"/>
        </w:rPr>
        <w:t> </w:t>
      </w:r>
      <w:r>
        <w:rPr>
          <w:color w:val="231F20"/>
          <w:spacing w:val="1"/>
          <w:w w:val="99"/>
        </w:rPr>
        <w:t>n</w:t>
      </w:r>
      <w:r>
        <w:rPr>
          <w:color w:val="231F20"/>
          <w:w w:val="99"/>
        </w:rPr>
        <w:t>amed</w:t>
      </w:r>
      <w:r>
        <w:rPr>
          <w:color w:val="231F20"/>
          <w:spacing w:val="1"/>
        </w:rPr>
        <w:t> </w:t>
      </w:r>
      <w:r>
        <w:rPr>
          <w:i/>
          <w:color w:val="231F20"/>
          <w:spacing w:val="-102"/>
          <w:w w:val="128"/>
        </w:rPr>
        <w:t>x</w:t>
      </w:r>
      <w:r>
        <w:rPr>
          <w:rFonts w:ascii="PMingLiU" w:hAnsi="PMingLiU"/>
          <w:color w:val="231F20"/>
          <w:spacing w:val="1"/>
          <w:w w:val="170"/>
        </w:rPr>
        <w:t>¯</w:t>
      </w:r>
      <w:r>
        <w:rPr>
          <w:rFonts w:ascii="PMingLiU" w:hAnsi="PMingLiU"/>
          <w:color w:val="231F20"/>
          <w:spacing w:val="-1"/>
          <w:w w:val="123"/>
        </w:rPr>
        <w:t>(</w:t>
      </w:r>
      <w:r>
        <w:rPr>
          <w:i/>
          <w:color w:val="231F20"/>
          <w:spacing w:val="-1"/>
          <w:w w:val="134"/>
        </w:rPr>
        <w:t>λ</w:t>
      </w:r>
      <w:r>
        <w:rPr>
          <w:rFonts w:ascii="PMingLiU" w:hAnsi="PMingLiU"/>
          <w:color w:val="231F20"/>
          <w:spacing w:val="-1"/>
          <w:w w:val="123"/>
        </w:rPr>
        <w:t>)</w:t>
      </w:r>
      <w:r>
        <w:rPr>
          <w:color w:val="231F20"/>
          <w:w w:val="99"/>
        </w:rPr>
        <w:t>,</w:t>
      </w:r>
      <w:r>
        <w:rPr>
          <w:color w:val="231F20"/>
          <w:spacing w:val="10"/>
        </w:rPr>
        <w:t> </w:t>
      </w:r>
      <w:r>
        <w:rPr>
          <w:i/>
          <w:color w:val="231F20"/>
          <w:spacing w:val="-84"/>
          <w:w w:val="109"/>
        </w:rPr>
        <w:t>y</w:t>
      </w:r>
      <w:r>
        <w:rPr>
          <w:rFonts w:ascii="PMingLiU" w:hAnsi="PMingLiU"/>
          <w:color w:val="231F20"/>
          <w:spacing w:val="-9"/>
          <w:w w:val="170"/>
        </w:rPr>
        <w:t>¯</w:t>
      </w:r>
      <w:r>
        <w:rPr>
          <w:rFonts w:ascii="PMingLiU" w:hAnsi="PMingLiU"/>
          <w:color w:val="231F20"/>
          <w:spacing w:val="-1"/>
          <w:w w:val="123"/>
        </w:rPr>
        <w:t>(</w:t>
      </w:r>
      <w:r>
        <w:rPr>
          <w:i/>
          <w:color w:val="231F20"/>
          <w:spacing w:val="-1"/>
          <w:w w:val="134"/>
        </w:rPr>
        <w:t>λ</w:t>
      </w:r>
      <w:r>
        <w:rPr>
          <w:rFonts w:ascii="PMingLiU" w:hAnsi="PMingLiU"/>
          <w:color w:val="231F20"/>
          <w:spacing w:val="-1"/>
          <w:w w:val="123"/>
        </w:rPr>
        <w:t>)</w:t>
      </w:r>
      <w:r>
        <w:rPr>
          <w:color w:val="231F20"/>
          <w:w w:val="99"/>
        </w:rPr>
        <w:t>,</w:t>
      </w:r>
      <w:r>
        <w:rPr>
          <w:color w:val="231F20"/>
          <w:spacing w:val="10"/>
        </w:rPr>
        <w:t> </w:t>
      </w:r>
      <w:r>
        <w:rPr>
          <w:color w:val="231F20"/>
          <w:w w:val="99"/>
        </w:rPr>
        <w:t>a</w:t>
      </w:r>
      <w:r>
        <w:rPr>
          <w:color w:val="231F20"/>
          <w:spacing w:val="1"/>
          <w:w w:val="99"/>
        </w:rPr>
        <w:t>n</w:t>
      </w:r>
      <w:r>
        <w:rPr>
          <w:color w:val="231F20"/>
          <w:w w:val="99"/>
        </w:rPr>
        <w:t>d</w:t>
      </w:r>
      <w:r>
        <w:rPr>
          <w:color w:val="231F20"/>
          <w:spacing w:val="6"/>
        </w:rPr>
        <w:t> </w:t>
      </w:r>
      <w:r>
        <w:rPr>
          <w:i/>
          <w:color w:val="231F20"/>
          <w:spacing w:val="-81"/>
          <w:w w:val="119"/>
        </w:rPr>
        <w:t>z</w:t>
      </w:r>
      <w:r>
        <w:rPr>
          <w:rFonts w:ascii="PMingLiU" w:hAnsi="PMingLiU"/>
          <w:color w:val="231F20"/>
          <w:spacing w:val="-11"/>
          <w:w w:val="170"/>
        </w:rPr>
        <w:t>¯</w:t>
      </w:r>
      <w:r>
        <w:rPr>
          <w:rFonts w:ascii="PMingLiU" w:hAnsi="PMingLiU"/>
          <w:color w:val="231F20"/>
          <w:spacing w:val="-1"/>
          <w:w w:val="123"/>
        </w:rPr>
        <w:t>(</w:t>
      </w:r>
      <w:r>
        <w:rPr>
          <w:i/>
          <w:color w:val="231F20"/>
          <w:spacing w:val="-1"/>
          <w:w w:val="134"/>
        </w:rPr>
        <w:t>λ</w:t>
      </w:r>
      <w:r>
        <w:rPr>
          <w:rFonts w:ascii="PMingLiU" w:hAnsi="PMingLiU"/>
          <w:color w:val="231F20"/>
          <w:w w:val="123"/>
        </w:rPr>
        <w:t>) </w:t>
      </w:r>
      <w:r>
        <w:rPr>
          <w:color w:val="231F20"/>
          <w:w w:val="99"/>
        </w:rPr>
        <w:t>and</w:t>
      </w:r>
      <w:r>
        <w:rPr>
          <w:color w:val="231F20"/>
          <w:spacing w:val="3"/>
        </w:rPr>
        <w:t> </w:t>
      </w:r>
      <w:r>
        <w:rPr>
          <w:color w:val="231F20"/>
          <w:w w:val="99"/>
        </w:rPr>
        <w:t>are</w:t>
      </w:r>
      <w:r>
        <w:rPr>
          <w:color w:val="231F20"/>
          <w:spacing w:val="3"/>
        </w:rPr>
        <w:t> </w:t>
      </w:r>
      <w:r>
        <w:rPr>
          <w:color w:val="231F20"/>
          <w:spacing w:val="-1"/>
          <w:w w:val="99"/>
        </w:rPr>
        <w:t>s</w:t>
      </w:r>
      <w:r>
        <w:rPr>
          <w:color w:val="231F20"/>
          <w:spacing w:val="1"/>
          <w:w w:val="99"/>
        </w:rPr>
        <w:t>h</w:t>
      </w:r>
      <w:r>
        <w:rPr>
          <w:color w:val="231F20"/>
          <w:spacing w:val="-4"/>
          <w:w w:val="99"/>
        </w:rPr>
        <w:t>o</w:t>
      </w:r>
      <w:r>
        <w:rPr>
          <w:color w:val="231F20"/>
          <w:w w:val="99"/>
        </w:rPr>
        <w:t>wn</w:t>
      </w:r>
      <w:r>
        <w:rPr>
          <w:color w:val="231F20"/>
          <w:spacing w:val="1"/>
        </w:rPr>
        <w:t> </w:t>
      </w:r>
      <w:r>
        <w:rPr>
          <w:color w:val="231F20"/>
          <w:spacing w:val="-1"/>
          <w:w w:val="99"/>
        </w:rPr>
        <w:t>i</w:t>
      </w:r>
      <w:r>
        <w:rPr>
          <w:color w:val="231F20"/>
          <w:w w:val="99"/>
        </w:rPr>
        <w:t>n</w:t>
      </w:r>
      <w:r>
        <w:rPr>
          <w:color w:val="231F20"/>
          <w:spacing w:val="3"/>
        </w:rPr>
        <w:t> </w:t>
      </w:r>
      <w:r>
        <w:rPr>
          <w:color w:val="231F20"/>
          <w:spacing w:val="-1"/>
          <w:w w:val="99"/>
        </w:rPr>
        <w:t>Fi</w:t>
      </w:r>
      <w:r>
        <w:rPr>
          <w:color w:val="231F20"/>
          <w:w w:val="99"/>
        </w:rPr>
        <w:t>gure</w:t>
      </w:r>
      <w:r>
        <w:rPr>
          <w:color w:val="231F20"/>
          <w:spacing w:val="3"/>
        </w:rPr>
        <w:t> </w:t>
      </w:r>
      <w:r>
        <w:rPr>
          <w:color w:val="231F20"/>
          <w:w w:val="99"/>
        </w:rPr>
        <w:t>19.5.</w:t>
      </w:r>
      <w:r>
        <w:rPr>
          <w:color w:val="231F20"/>
          <w:spacing w:val="20"/>
        </w:rPr>
        <w:t> </w:t>
      </w:r>
      <w:r>
        <w:rPr>
          <w:color w:val="231F20"/>
          <w:w w:val="99"/>
        </w:rPr>
        <w:t>N</w:t>
      </w:r>
      <w:r>
        <w:rPr>
          <w:color w:val="231F20"/>
          <w:spacing w:val="1"/>
          <w:w w:val="99"/>
        </w:rPr>
        <w:t>o</w:t>
      </w:r>
      <w:r>
        <w:rPr>
          <w:color w:val="231F20"/>
          <w:spacing w:val="-1"/>
          <w:w w:val="99"/>
        </w:rPr>
        <w:t>t</w:t>
      </w:r>
      <w:r>
        <w:rPr>
          <w:color w:val="231F20"/>
          <w:w w:val="99"/>
        </w:rPr>
        <w:t>e</w:t>
      </w:r>
      <w:r>
        <w:rPr>
          <w:color w:val="231F20"/>
          <w:spacing w:val="3"/>
        </w:rPr>
        <w:t> </w:t>
      </w:r>
      <w:r>
        <w:rPr>
          <w:color w:val="231F20"/>
          <w:spacing w:val="-1"/>
          <w:w w:val="99"/>
        </w:rPr>
        <w:t>t</w:t>
      </w:r>
      <w:r>
        <w:rPr>
          <w:color w:val="231F20"/>
          <w:spacing w:val="1"/>
          <w:w w:val="99"/>
        </w:rPr>
        <w:t>h</w:t>
      </w:r>
      <w:r>
        <w:rPr>
          <w:color w:val="231F20"/>
          <w:w w:val="99"/>
        </w:rPr>
        <w:t>at</w:t>
      </w:r>
      <w:r>
        <w:rPr>
          <w:color w:val="231F20"/>
          <w:spacing w:val="3"/>
        </w:rPr>
        <w:t> </w:t>
      </w:r>
      <w:r>
        <w:rPr>
          <w:i/>
          <w:color w:val="231F20"/>
          <w:spacing w:val="-84"/>
          <w:w w:val="109"/>
        </w:rPr>
        <w:t>y</w:t>
      </w:r>
      <w:r>
        <w:rPr>
          <w:rFonts w:ascii="PMingLiU" w:hAnsi="PMingLiU"/>
          <w:color w:val="231F20"/>
          <w:spacing w:val="-9"/>
          <w:w w:val="170"/>
        </w:rPr>
        <w:t>¯</w:t>
      </w:r>
      <w:r>
        <w:rPr>
          <w:rFonts w:ascii="PMingLiU" w:hAnsi="PMingLiU"/>
          <w:color w:val="231F20"/>
          <w:spacing w:val="-1"/>
          <w:w w:val="123"/>
        </w:rPr>
        <w:t>(</w:t>
      </w:r>
      <w:r>
        <w:rPr>
          <w:i/>
          <w:color w:val="231F20"/>
          <w:spacing w:val="-1"/>
          <w:w w:val="134"/>
        </w:rPr>
        <w:t>λ</w:t>
      </w:r>
      <w:r>
        <w:rPr>
          <w:rFonts w:ascii="PMingLiU" w:hAnsi="PMingLiU"/>
          <w:color w:val="231F20"/>
          <w:w w:val="123"/>
        </w:rPr>
        <w:t>)</w:t>
      </w:r>
      <w:r>
        <w:rPr>
          <w:rFonts w:ascii="PMingLiU" w:hAnsi="PMingLiU"/>
          <w:color w:val="231F20"/>
          <w:spacing w:val="5"/>
        </w:rPr>
        <w:t> </w:t>
      </w:r>
      <w:r>
        <w:rPr>
          <w:color w:val="231F20"/>
          <w:spacing w:val="-1"/>
          <w:w w:val="99"/>
        </w:rPr>
        <w:t>i</w:t>
      </w:r>
      <w:r>
        <w:rPr>
          <w:color w:val="231F20"/>
          <w:w w:val="99"/>
        </w:rPr>
        <w:t>s</w:t>
      </w:r>
      <w:r>
        <w:rPr>
          <w:color w:val="231F20"/>
          <w:spacing w:val="4"/>
        </w:rPr>
        <w:t> </w:t>
      </w:r>
      <w:r>
        <w:rPr>
          <w:color w:val="231F20"/>
          <w:w w:val="99"/>
        </w:rPr>
        <w:t>equal</w:t>
      </w:r>
      <w:r>
        <w:rPr>
          <w:color w:val="231F20"/>
        </w:rPr>
        <w:t> </w:t>
      </w:r>
      <w:r>
        <w:rPr>
          <w:color w:val="231F20"/>
          <w:spacing w:val="-1"/>
          <w:w w:val="99"/>
        </w:rPr>
        <w:t>t</w:t>
      </w:r>
      <w:r>
        <w:rPr>
          <w:color w:val="231F20"/>
          <w:w w:val="99"/>
        </w:rPr>
        <w:t>o</w:t>
      </w:r>
      <w:r>
        <w:rPr>
          <w:color w:val="231F20"/>
          <w:spacing w:val="6"/>
        </w:rPr>
        <w:t> </w:t>
      </w:r>
      <w:r>
        <w:rPr>
          <w:color w:val="231F20"/>
          <w:spacing w:val="-1"/>
          <w:w w:val="99"/>
        </w:rPr>
        <w:t>t</w:t>
      </w:r>
      <w:r>
        <w:rPr>
          <w:color w:val="231F20"/>
          <w:w w:val="99"/>
        </w:rPr>
        <w:t>he</w:t>
      </w:r>
      <w:r>
        <w:rPr>
          <w:color w:val="231F20"/>
          <w:spacing w:val="3"/>
        </w:rPr>
        <w:t> </w:t>
      </w:r>
      <w:r>
        <w:rPr>
          <w:color w:val="231F20"/>
          <w:w w:val="99"/>
        </w:rPr>
        <w:t>pho</w:t>
      </w:r>
      <w:r>
        <w:rPr>
          <w:color w:val="231F20"/>
          <w:spacing w:val="-1"/>
          <w:w w:val="99"/>
        </w:rPr>
        <w:t>t</w:t>
      </w:r>
      <w:r>
        <w:rPr>
          <w:color w:val="231F20"/>
          <w:w w:val="99"/>
        </w:rPr>
        <w:t>op</w:t>
      </w:r>
      <w:r>
        <w:rPr>
          <w:color w:val="231F20"/>
          <w:spacing w:val="-1"/>
          <w:w w:val="99"/>
        </w:rPr>
        <w:t>i</w:t>
      </w:r>
      <w:r>
        <w:rPr>
          <w:color w:val="231F20"/>
          <w:w w:val="99"/>
        </w:rPr>
        <w:t>c</w:t>
      </w:r>
      <w:r>
        <w:rPr>
          <w:color w:val="231F20"/>
          <w:spacing w:val="-2"/>
        </w:rPr>
        <w:t> </w:t>
      </w:r>
      <w:r>
        <w:rPr>
          <w:color w:val="231F20"/>
          <w:spacing w:val="-1"/>
          <w:w w:val="99"/>
        </w:rPr>
        <w:t>l</w:t>
      </w:r>
      <w:r>
        <w:rPr>
          <w:color w:val="231F20"/>
          <w:w w:val="99"/>
        </w:rPr>
        <w:t>um</w:t>
      </w:r>
      <w:r>
        <w:rPr>
          <w:color w:val="231F20"/>
          <w:spacing w:val="-1"/>
          <w:w w:val="99"/>
        </w:rPr>
        <w:t>i</w:t>
      </w:r>
      <w:r>
        <w:rPr>
          <w:color w:val="231F20"/>
          <w:spacing w:val="1"/>
          <w:w w:val="99"/>
        </w:rPr>
        <w:t>n</w:t>
      </w:r>
      <w:r>
        <w:rPr>
          <w:color w:val="231F20"/>
          <w:w w:val="99"/>
        </w:rPr>
        <w:t>ance </w:t>
      </w:r>
      <w:r>
        <w:rPr>
          <w:color w:val="231F20"/>
          <w:w w:val="105"/>
        </w:rPr>
        <w:t>response</w:t>
      </w:r>
      <w:r>
        <w:rPr>
          <w:color w:val="231F20"/>
          <w:spacing w:val="-23"/>
          <w:w w:val="105"/>
        </w:rPr>
        <w:t> </w:t>
      </w:r>
      <w:r>
        <w:rPr>
          <w:color w:val="231F20"/>
          <w:w w:val="105"/>
        </w:rPr>
        <w:t>function</w:t>
      </w:r>
      <w:r>
        <w:rPr>
          <w:color w:val="231F20"/>
          <w:spacing w:val="-23"/>
          <w:w w:val="105"/>
        </w:rPr>
        <w:t> </w:t>
      </w:r>
      <w:r>
        <w:rPr>
          <w:i/>
          <w:color w:val="231F20"/>
          <w:w w:val="105"/>
        </w:rPr>
        <w:t>V</w:t>
      </w:r>
      <w:r>
        <w:rPr>
          <w:i/>
          <w:color w:val="231F20"/>
          <w:spacing w:val="-25"/>
          <w:w w:val="105"/>
        </w:rPr>
        <w:t> </w:t>
      </w:r>
      <w:r>
        <w:rPr>
          <w:rFonts w:ascii="PMingLiU" w:hAnsi="PMingLiU"/>
          <w:color w:val="231F20"/>
          <w:w w:val="105"/>
        </w:rPr>
        <w:t>(</w:t>
      </w:r>
      <w:r>
        <w:rPr>
          <w:i/>
          <w:color w:val="231F20"/>
          <w:w w:val="105"/>
        </w:rPr>
        <w:t>λ</w:t>
      </w:r>
      <w:r>
        <w:rPr>
          <w:rFonts w:ascii="PMingLiU" w:hAnsi="PMingLiU"/>
          <w:color w:val="231F20"/>
          <w:w w:val="105"/>
        </w:rPr>
        <w:t>)</w:t>
      </w:r>
      <w:r>
        <w:rPr>
          <w:rFonts w:ascii="PMingLiU" w:hAnsi="PMingLiU"/>
          <w:color w:val="231F20"/>
          <w:spacing w:val="-21"/>
          <w:w w:val="105"/>
        </w:rPr>
        <w:t> </w:t>
      </w:r>
      <w:r>
        <w:rPr>
          <w:color w:val="231F20"/>
          <w:w w:val="105"/>
        </w:rPr>
        <w:t>and</w:t>
      </w:r>
      <w:r>
        <w:rPr>
          <w:color w:val="231F20"/>
          <w:spacing w:val="-21"/>
          <w:w w:val="105"/>
        </w:rPr>
        <w:t> </w:t>
      </w:r>
      <w:r>
        <w:rPr>
          <w:color w:val="231F20"/>
          <w:w w:val="105"/>
        </w:rPr>
        <w:t>that</w:t>
      </w:r>
      <w:r>
        <w:rPr>
          <w:color w:val="231F20"/>
          <w:spacing w:val="-22"/>
          <w:w w:val="105"/>
        </w:rPr>
        <w:t> </w:t>
      </w:r>
      <w:r>
        <w:rPr>
          <w:color w:val="231F20"/>
          <w:w w:val="105"/>
        </w:rPr>
        <w:t>each</w:t>
      </w:r>
      <w:r>
        <w:rPr>
          <w:color w:val="231F20"/>
          <w:spacing w:val="-21"/>
          <w:w w:val="105"/>
        </w:rPr>
        <w:t> </w:t>
      </w:r>
      <w:r>
        <w:rPr>
          <w:color w:val="231F20"/>
          <w:w w:val="105"/>
        </w:rPr>
        <w:t>of</w:t>
      </w:r>
      <w:r>
        <w:rPr>
          <w:color w:val="231F20"/>
          <w:spacing w:val="-19"/>
          <w:w w:val="105"/>
        </w:rPr>
        <w:t> </w:t>
      </w:r>
      <w:r>
        <w:rPr>
          <w:color w:val="231F20"/>
          <w:w w:val="105"/>
        </w:rPr>
        <w:t>these</w:t>
      </w:r>
      <w:r>
        <w:rPr>
          <w:color w:val="231F20"/>
          <w:spacing w:val="-22"/>
          <w:w w:val="105"/>
        </w:rPr>
        <w:t> </w:t>
      </w:r>
      <w:r>
        <w:rPr>
          <w:color w:val="231F20"/>
          <w:w w:val="105"/>
        </w:rPr>
        <w:t>functions</w:t>
      </w:r>
      <w:r>
        <w:rPr>
          <w:color w:val="231F20"/>
          <w:spacing w:val="-23"/>
          <w:w w:val="105"/>
        </w:rPr>
        <w:t> </w:t>
      </w:r>
      <w:r>
        <w:rPr>
          <w:color w:val="231F20"/>
          <w:w w:val="105"/>
        </w:rPr>
        <w:t>is</w:t>
      </w:r>
      <w:r>
        <w:rPr>
          <w:color w:val="231F20"/>
          <w:spacing w:val="-21"/>
          <w:w w:val="105"/>
        </w:rPr>
        <w:t> </w:t>
      </w:r>
      <w:r>
        <w:rPr>
          <w:color w:val="231F20"/>
          <w:w w:val="105"/>
        </w:rPr>
        <w:t>indeed</w:t>
      </w:r>
      <w:r>
        <w:rPr>
          <w:color w:val="231F20"/>
          <w:spacing w:val="-21"/>
          <w:w w:val="105"/>
        </w:rPr>
        <w:t> </w:t>
      </w:r>
      <w:r>
        <w:rPr>
          <w:color w:val="231F20"/>
          <w:w w:val="105"/>
        </w:rPr>
        <w:t>positive.</w:t>
      </w:r>
      <w:r>
        <w:rPr>
          <w:color w:val="231F20"/>
          <w:spacing w:val="-11"/>
          <w:w w:val="105"/>
        </w:rPr>
        <w:t> </w:t>
      </w:r>
      <w:r>
        <w:rPr>
          <w:color w:val="231F20"/>
          <w:w w:val="105"/>
        </w:rPr>
        <w:t>They </w:t>
      </w:r>
      <w:r>
        <w:rPr>
          <w:color w:val="231F20"/>
          <w:w w:val="110"/>
        </w:rPr>
        <w:t>are</w:t>
      </w:r>
      <w:r>
        <w:rPr>
          <w:color w:val="231F20"/>
          <w:spacing w:val="-13"/>
          <w:w w:val="110"/>
        </w:rPr>
        <w:t> </w:t>
      </w:r>
      <w:r>
        <w:rPr>
          <w:color w:val="231F20"/>
          <w:w w:val="110"/>
        </w:rPr>
        <w:t>known</w:t>
      </w:r>
      <w:r>
        <w:rPr>
          <w:color w:val="231F20"/>
          <w:spacing w:val="-14"/>
          <w:w w:val="110"/>
        </w:rPr>
        <w:t> </w:t>
      </w:r>
      <w:r>
        <w:rPr>
          <w:color w:val="231F20"/>
          <w:w w:val="110"/>
        </w:rPr>
        <w:t>as</w:t>
      </w:r>
      <w:r>
        <w:rPr>
          <w:color w:val="231F20"/>
          <w:spacing w:val="-12"/>
          <w:w w:val="110"/>
        </w:rPr>
        <w:t> </w:t>
      </w:r>
      <w:r>
        <w:rPr>
          <w:color w:val="231F20"/>
          <w:w w:val="110"/>
        </w:rPr>
        <w:t>the</w:t>
      </w:r>
      <w:r>
        <w:rPr>
          <w:color w:val="231F20"/>
          <w:spacing w:val="-13"/>
          <w:w w:val="110"/>
        </w:rPr>
        <w:t> </w:t>
      </w:r>
      <w:r>
        <w:rPr>
          <w:color w:val="231F20"/>
          <w:w w:val="110"/>
        </w:rPr>
        <w:t>CIE</w:t>
      </w:r>
      <w:r>
        <w:rPr>
          <w:color w:val="231F20"/>
          <w:spacing w:val="-12"/>
          <w:w w:val="110"/>
        </w:rPr>
        <w:t> </w:t>
      </w:r>
      <w:r>
        <w:rPr>
          <w:color w:val="231F20"/>
          <w:w w:val="110"/>
        </w:rPr>
        <w:t>1931</w:t>
      </w:r>
      <w:r>
        <w:rPr>
          <w:color w:val="231F20"/>
          <w:spacing w:val="-15"/>
          <w:w w:val="110"/>
        </w:rPr>
        <w:t> </w:t>
      </w:r>
      <w:r>
        <w:rPr>
          <w:color w:val="231F20"/>
          <w:w w:val="110"/>
        </w:rPr>
        <w:t>standard</w:t>
      </w:r>
      <w:r>
        <w:rPr>
          <w:color w:val="231F20"/>
          <w:spacing w:val="-14"/>
          <w:w w:val="110"/>
        </w:rPr>
        <w:t> </w:t>
      </w:r>
      <w:r>
        <w:rPr>
          <w:color w:val="231F20"/>
          <w:w w:val="110"/>
        </w:rPr>
        <w:t>observer.</w:t>
      </w:r>
    </w:p>
    <w:p>
      <w:pPr>
        <w:pStyle w:val="BodyText"/>
        <w:spacing w:line="264" w:lineRule="auto" w:before="33"/>
        <w:ind w:left="319" w:right="2561" w:firstLine="299"/>
        <w:jc w:val="both"/>
        <w:rPr>
          <w:rFonts w:ascii="PMingLiU"/>
        </w:rPr>
      </w:pPr>
      <w:r>
        <w:rPr>
          <w:color w:val="231F20"/>
          <w:w w:val="105"/>
        </w:rPr>
        <w:t>The</w:t>
      </w:r>
      <w:r>
        <w:rPr>
          <w:color w:val="231F20"/>
          <w:spacing w:val="-17"/>
          <w:w w:val="105"/>
        </w:rPr>
        <w:t> </w:t>
      </w:r>
      <w:r>
        <w:rPr>
          <w:color w:val="231F20"/>
          <w:w w:val="105"/>
        </w:rPr>
        <w:t>corresponding</w:t>
      </w:r>
      <w:r>
        <w:rPr>
          <w:color w:val="231F20"/>
          <w:spacing w:val="-18"/>
          <w:w w:val="105"/>
        </w:rPr>
        <w:t> </w:t>
      </w:r>
      <w:r>
        <w:rPr>
          <w:color w:val="231F20"/>
          <w:w w:val="105"/>
        </w:rPr>
        <w:t>tristimulus</w:t>
      </w:r>
      <w:r>
        <w:rPr>
          <w:color w:val="231F20"/>
          <w:spacing w:val="-17"/>
          <w:w w:val="105"/>
        </w:rPr>
        <w:t> </w:t>
      </w:r>
      <w:r>
        <w:rPr>
          <w:color w:val="231F20"/>
          <w:w w:val="105"/>
        </w:rPr>
        <w:t>values</w:t>
      </w:r>
      <w:r>
        <w:rPr>
          <w:color w:val="231F20"/>
          <w:spacing w:val="-16"/>
          <w:w w:val="105"/>
        </w:rPr>
        <w:t> </w:t>
      </w:r>
      <w:r>
        <w:rPr>
          <w:color w:val="231F20"/>
          <w:w w:val="105"/>
        </w:rPr>
        <w:t>are</w:t>
      </w:r>
      <w:r>
        <w:rPr>
          <w:color w:val="231F20"/>
          <w:spacing w:val="-14"/>
          <w:w w:val="105"/>
        </w:rPr>
        <w:t> </w:t>
      </w:r>
      <w:r>
        <w:rPr>
          <w:color w:val="231F20"/>
          <w:w w:val="105"/>
        </w:rPr>
        <w:t>termed</w:t>
      </w:r>
      <w:r>
        <w:rPr>
          <w:color w:val="231F20"/>
          <w:spacing w:val="-17"/>
          <w:w w:val="105"/>
        </w:rPr>
        <w:t> </w:t>
      </w:r>
      <w:r>
        <w:rPr>
          <w:i/>
          <w:color w:val="231F20"/>
          <w:spacing w:val="8"/>
          <w:w w:val="105"/>
        </w:rPr>
        <w:t>X</w:t>
      </w:r>
      <w:r>
        <w:rPr>
          <w:color w:val="231F20"/>
          <w:spacing w:val="8"/>
          <w:w w:val="105"/>
        </w:rPr>
        <w:t>,</w:t>
      </w:r>
      <w:r>
        <w:rPr>
          <w:color w:val="231F20"/>
          <w:spacing w:val="-15"/>
          <w:w w:val="105"/>
        </w:rPr>
        <w:t> </w:t>
      </w:r>
      <w:r>
        <w:rPr>
          <w:i/>
          <w:color w:val="231F20"/>
          <w:w w:val="105"/>
        </w:rPr>
        <w:t>Y</w:t>
      </w:r>
      <w:r>
        <w:rPr>
          <w:i/>
          <w:color w:val="231F20"/>
          <w:spacing w:val="-22"/>
          <w:w w:val="105"/>
        </w:rPr>
        <w:t> </w:t>
      </w:r>
      <w:r>
        <w:rPr>
          <w:color w:val="231F20"/>
          <w:w w:val="105"/>
        </w:rPr>
        <w:t>,</w:t>
      </w:r>
      <w:r>
        <w:rPr>
          <w:color w:val="231F20"/>
          <w:spacing w:val="-12"/>
          <w:w w:val="105"/>
        </w:rPr>
        <w:t> </w:t>
      </w:r>
      <w:r>
        <w:rPr>
          <w:color w:val="231F20"/>
          <w:w w:val="105"/>
        </w:rPr>
        <w:t>and</w:t>
      </w:r>
      <w:r>
        <w:rPr>
          <w:color w:val="231F20"/>
          <w:spacing w:val="-16"/>
          <w:w w:val="105"/>
        </w:rPr>
        <w:t> </w:t>
      </w:r>
      <w:r>
        <w:rPr>
          <w:i/>
          <w:color w:val="231F20"/>
          <w:spacing w:val="7"/>
          <w:w w:val="105"/>
        </w:rPr>
        <w:t>Z</w:t>
      </w:r>
      <w:r>
        <w:rPr>
          <w:color w:val="231F20"/>
          <w:spacing w:val="7"/>
          <w:w w:val="105"/>
        </w:rPr>
        <w:t>,</w:t>
      </w:r>
      <w:r>
        <w:rPr>
          <w:color w:val="231F20"/>
          <w:spacing w:val="-12"/>
          <w:w w:val="105"/>
        </w:rPr>
        <w:t> </w:t>
      </w:r>
      <w:r>
        <w:rPr>
          <w:color w:val="231F20"/>
          <w:w w:val="105"/>
        </w:rPr>
        <w:t>to</w:t>
      </w:r>
      <w:r>
        <w:rPr>
          <w:color w:val="231F20"/>
          <w:spacing w:val="-15"/>
          <w:w w:val="105"/>
        </w:rPr>
        <w:t> </w:t>
      </w:r>
      <w:r>
        <w:rPr>
          <w:color w:val="231F20"/>
          <w:w w:val="105"/>
        </w:rPr>
        <w:t>avoid</w:t>
      </w:r>
      <w:r>
        <w:rPr>
          <w:color w:val="231F20"/>
          <w:spacing w:val="-16"/>
          <w:w w:val="105"/>
        </w:rPr>
        <w:t> </w:t>
      </w:r>
      <w:r>
        <w:rPr>
          <w:color w:val="231F20"/>
          <w:w w:val="105"/>
        </w:rPr>
        <w:t>con- fusion</w:t>
      </w:r>
      <w:r>
        <w:rPr>
          <w:color w:val="231F20"/>
          <w:spacing w:val="-28"/>
          <w:w w:val="105"/>
        </w:rPr>
        <w:t> </w:t>
      </w:r>
      <w:r>
        <w:rPr>
          <w:color w:val="231F20"/>
          <w:w w:val="105"/>
        </w:rPr>
        <w:t>with</w:t>
      </w:r>
      <w:r>
        <w:rPr>
          <w:color w:val="231F20"/>
          <w:spacing w:val="-24"/>
          <w:w w:val="105"/>
        </w:rPr>
        <w:t> </w:t>
      </w:r>
      <w:r>
        <w:rPr>
          <w:i/>
          <w:color w:val="231F20"/>
          <w:w w:val="105"/>
        </w:rPr>
        <w:t>R</w:t>
      </w:r>
      <w:r>
        <w:rPr>
          <w:color w:val="231F20"/>
          <w:w w:val="105"/>
        </w:rPr>
        <w:t>,</w:t>
      </w:r>
      <w:r>
        <w:rPr>
          <w:color w:val="231F20"/>
          <w:spacing w:val="-27"/>
          <w:w w:val="105"/>
        </w:rPr>
        <w:t> </w:t>
      </w:r>
      <w:r>
        <w:rPr>
          <w:i/>
          <w:color w:val="231F20"/>
          <w:w w:val="105"/>
        </w:rPr>
        <w:t>G</w:t>
      </w:r>
      <w:r>
        <w:rPr>
          <w:color w:val="231F20"/>
          <w:w w:val="105"/>
        </w:rPr>
        <w:t>,</w:t>
      </w:r>
      <w:r>
        <w:rPr>
          <w:color w:val="231F20"/>
          <w:spacing w:val="-24"/>
          <w:w w:val="105"/>
        </w:rPr>
        <w:t> </w:t>
      </w:r>
      <w:r>
        <w:rPr>
          <w:color w:val="231F20"/>
          <w:w w:val="105"/>
        </w:rPr>
        <w:t>and</w:t>
      </w:r>
      <w:r>
        <w:rPr>
          <w:color w:val="231F20"/>
          <w:spacing w:val="-27"/>
          <w:w w:val="105"/>
        </w:rPr>
        <w:t> </w:t>
      </w:r>
      <w:r>
        <w:rPr>
          <w:i/>
          <w:color w:val="231F20"/>
          <w:w w:val="105"/>
        </w:rPr>
        <w:t>B</w:t>
      </w:r>
      <w:r>
        <w:rPr>
          <w:i/>
          <w:color w:val="231F20"/>
          <w:spacing w:val="-20"/>
          <w:w w:val="105"/>
        </w:rPr>
        <w:t> </w:t>
      </w:r>
      <w:r>
        <w:rPr>
          <w:color w:val="231F20"/>
          <w:w w:val="105"/>
        </w:rPr>
        <w:t>tristimulus</w:t>
      </w:r>
      <w:r>
        <w:rPr>
          <w:color w:val="231F20"/>
          <w:spacing w:val="-27"/>
          <w:w w:val="105"/>
        </w:rPr>
        <w:t> </w:t>
      </w:r>
      <w:r>
        <w:rPr>
          <w:color w:val="231F20"/>
          <w:w w:val="105"/>
        </w:rPr>
        <w:t>values</w:t>
      </w:r>
      <w:r>
        <w:rPr>
          <w:color w:val="231F20"/>
          <w:spacing w:val="-28"/>
          <w:w w:val="105"/>
        </w:rPr>
        <w:t> </w:t>
      </w:r>
      <w:r>
        <w:rPr>
          <w:color w:val="231F20"/>
          <w:w w:val="105"/>
        </w:rPr>
        <w:t>that</w:t>
      </w:r>
      <w:r>
        <w:rPr>
          <w:color w:val="231F20"/>
          <w:spacing w:val="-25"/>
          <w:w w:val="105"/>
        </w:rPr>
        <w:t> </w:t>
      </w:r>
      <w:r>
        <w:rPr>
          <w:color w:val="231F20"/>
          <w:w w:val="105"/>
        </w:rPr>
        <w:t>are</w:t>
      </w:r>
      <w:r>
        <w:rPr>
          <w:color w:val="231F20"/>
          <w:spacing w:val="-27"/>
          <w:w w:val="105"/>
        </w:rPr>
        <w:t> </w:t>
      </w:r>
      <w:r>
        <w:rPr>
          <w:color w:val="231F20"/>
          <w:w w:val="105"/>
        </w:rPr>
        <w:t>normally</w:t>
      </w:r>
      <w:r>
        <w:rPr>
          <w:color w:val="231F20"/>
          <w:spacing w:val="-29"/>
          <w:w w:val="105"/>
        </w:rPr>
        <w:t> </w:t>
      </w:r>
      <w:r>
        <w:rPr>
          <w:color w:val="231F20"/>
          <w:w w:val="105"/>
        </w:rPr>
        <w:t>associated</w:t>
      </w:r>
      <w:r>
        <w:rPr>
          <w:color w:val="231F20"/>
          <w:spacing w:val="-27"/>
          <w:w w:val="105"/>
        </w:rPr>
        <w:t> </w:t>
      </w:r>
      <w:r>
        <w:rPr>
          <w:color w:val="231F20"/>
          <w:w w:val="105"/>
        </w:rPr>
        <w:t>with</w:t>
      </w:r>
      <w:r>
        <w:rPr>
          <w:color w:val="231F20"/>
          <w:spacing w:val="-25"/>
          <w:w w:val="105"/>
        </w:rPr>
        <w:t> </w:t>
      </w:r>
      <w:r>
        <w:rPr>
          <w:color w:val="231F20"/>
          <w:w w:val="105"/>
        </w:rPr>
        <w:t>real- izable</w:t>
      </w:r>
      <w:r>
        <w:rPr>
          <w:color w:val="231F20"/>
          <w:spacing w:val="-6"/>
          <w:w w:val="105"/>
        </w:rPr>
        <w:t> </w:t>
      </w:r>
      <w:r>
        <w:rPr>
          <w:color w:val="231F20"/>
          <w:w w:val="105"/>
        </w:rPr>
        <w:t>primaries.</w:t>
      </w:r>
      <w:r>
        <w:rPr>
          <w:color w:val="231F20"/>
          <w:spacing w:val="15"/>
          <w:w w:val="105"/>
        </w:rPr>
        <w:t> </w:t>
      </w:r>
      <w:r>
        <w:rPr>
          <w:color w:val="231F20"/>
          <w:w w:val="105"/>
        </w:rPr>
        <w:t>The</w:t>
      </w:r>
      <w:r>
        <w:rPr>
          <w:color w:val="231F20"/>
          <w:spacing w:val="-5"/>
          <w:w w:val="105"/>
        </w:rPr>
        <w:t> </w:t>
      </w:r>
      <w:r>
        <w:rPr>
          <w:color w:val="231F20"/>
          <w:w w:val="105"/>
        </w:rPr>
        <w:t>conversion</w:t>
      </w:r>
      <w:r>
        <w:rPr>
          <w:color w:val="231F20"/>
          <w:spacing w:val="-10"/>
          <w:w w:val="105"/>
        </w:rPr>
        <w:t> </w:t>
      </w:r>
      <w:r>
        <w:rPr>
          <w:color w:val="231F20"/>
          <w:w w:val="105"/>
        </w:rPr>
        <w:t>from</w:t>
      </w:r>
      <w:r>
        <w:rPr>
          <w:color w:val="231F20"/>
          <w:spacing w:val="-8"/>
          <w:w w:val="105"/>
        </w:rPr>
        <w:t> </w:t>
      </w:r>
      <w:r>
        <w:rPr>
          <w:rFonts w:ascii="PMingLiU"/>
          <w:color w:val="231F20"/>
          <w:w w:val="105"/>
        </w:rPr>
        <w:t>(</w:t>
      </w:r>
      <w:r>
        <w:rPr>
          <w:i/>
          <w:color w:val="231F20"/>
          <w:w w:val="105"/>
        </w:rPr>
        <w:t>R,</w:t>
      </w:r>
      <w:r>
        <w:rPr>
          <w:i/>
          <w:color w:val="231F20"/>
          <w:spacing w:val="-23"/>
          <w:w w:val="105"/>
        </w:rPr>
        <w:t> </w:t>
      </w:r>
      <w:r>
        <w:rPr>
          <w:i/>
          <w:color w:val="231F20"/>
          <w:w w:val="105"/>
        </w:rPr>
        <w:t>G,</w:t>
      </w:r>
      <w:r>
        <w:rPr>
          <w:i/>
          <w:color w:val="231F20"/>
          <w:spacing w:val="-24"/>
          <w:w w:val="105"/>
        </w:rPr>
        <w:t> </w:t>
      </w:r>
      <w:r>
        <w:rPr>
          <w:i/>
          <w:color w:val="231F20"/>
          <w:spacing w:val="4"/>
          <w:w w:val="105"/>
        </w:rPr>
        <w:t>B</w:t>
      </w:r>
      <w:r>
        <w:rPr>
          <w:rFonts w:ascii="PMingLiU"/>
          <w:color w:val="231F20"/>
          <w:spacing w:val="4"/>
          <w:w w:val="105"/>
        </w:rPr>
        <w:t>)</w:t>
      </w:r>
      <w:r>
        <w:rPr>
          <w:rFonts w:ascii="PMingLiU"/>
          <w:color w:val="231F20"/>
          <w:spacing w:val="-4"/>
          <w:w w:val="105"/>
        </w:rPr>
        <w:t> </w:t>
      </w:r>
      <w:r>
        <w:rPr>
          <w:color w:val="231F20"/>
          <w:w w:val="105"/>
        </w:rPr>
        <w:t>tristimulus</w:t>
      </w:r>
      <w:r>
        <w:rPr>
          <w:color w:val="231F20"/>
          <w:spacing w:val="-7"/>
          <w:w w:val="105"/>
        </w:rPr>
        <w:t> </w:t>
      </w:r>
      <w:r>
        <w:rPr>
          <w:color w:val="231F20"/>
          <w:w w:val="105"/>
        </w:rPr>
        <w:t>values</w:t>
      </w:r>
      <w:r>
        <w:rPr>
          <w:color w:val="231F20"/>
          <w:spacing w:val="-5"/>
          <w:w w:val="105"/>
        </w:rPr>
        <w:t> </w:t>
      </w:r>
      <w:r>
        <w:rPr>
          <w:color w:val="231F20"/>
          <w:w w:val="105"/>
        </w:rPr>
        <w:t>to</w:t>
      </w:r>
      <w:r>
        <w:rPr>
          <w:color w:val="231F20"/>
          <w:spacing w:val="-5"/>
          <w:w w:val="105"/>
        </w:rPr>
        <w:t> </w:t>
      </w:r>
      <w:r>
        <w:rPr>
          <w:rFonts w:ascii="PMingLiU"/>
          <w:color w:val="231F20"/>
          <w:w w:val="105"/>
        </w:rPr>
        <w:t>(</w:t>
      </w:r>
      <w:r>
        <w:rPr>
          <w:i/>
          <w:color w:val="231F20"/>
          <w:w w:val="105"/>
        </w:rPr>
        <w:t>X,</w:t>
      </w:r>
      <w:r>
        <w:rPr>
          <w:i/>
          <w:color w:val="231F20"/>
          <w:spacing w:val="-24"/>
          <w:w w:val="105"/>
        </w:rPr>
        <w:t> </w:t>
      </w:r>
      <w:r>
        <w:rPr>
          <w:i/>
          <w:color w:val="231F20"/>
          <w:spacing w:val="5"/>
          <w:w w:val="105"/>
        </w:rPr>
        <w:t>Y,</w:t>
      </w:r>
      <w:r>
        <w:rPr>
          <w:i/>
          <w:color w:val="231F20"/>
          <w:spacing w:val="-23"/>
          <w:w w:val="105"/>
        </w:rPr>
        <w:t> </w:t>
      </w:r>
      <w:r>
        <w:rPr>
          <w:i/>
          <w:color w:val="231F20"/>
          <w:spacing w:val="7"/>
          <w:w w:val="105"/>
        </w:rPr>
        <w:t>Z</w:t>
      </w:r>
      <w:r>
        <w:rPr>
          <w:rFonts w:ascii="PMingLiU"/>
          <w:color w:val="231F20"/>
          <w:spacing w:val="7"/>
          <w:w w:val="105"/>
        </w:rPr>
        <w:t>)</w:t>
      </w:r>
    </w:p>
    <w:p>
      <w:pPr>
        <w:pStyle w:val="BodyText"/>
        <w:spacing w:line="198" w:lineRule="exact"/>
        <w:ind w:left="319"/>
        <w:jc w:val="both"/>
      </w:pPr>
      <w:r>
        <w:rPr>
          <w:color w:val="231F20"/>
        </w:rPr>
        <w:t>tristimulus values is defined by a simple 3</w:t>
      </w:r>
      <w:r>
        <w:rPr>
          <w:rFonts w:ascii="Meiryo" w:hAnsi="Meiryo"/>
          <w:i/>
          <w:color w:val="231F20"/>
        </w:rPr>
        <w:t>×</w:t>
      </w:r>
      <w:r>
        <w:rPr>
          <w:color w:val="231F20"/>
        </w:rPr>
        <w:t>3 transform:</w:t>
      </w:r>
    </w:p>
    <w:p>
      <w:pPr>
        <w:spacing w:after="0" w:line="198" w:lineRule="exact"/>
        <w:jc w:val="both"/>
        <w:sectPr>
          <w:pgSz w:w="10800" w:h="13320"/>
          <w:pgMar w:header="1090" w:footer="0" w:top="1300" w:bottom="280" w:left="760" w:right="700"/>
        </w:sectPr>
      </w:pPr>
    </w:p>
    <w:p>
      <w:pPr>
        <w:spacing w:line="170" w:lineRule="auto" w:before="0"/>
        <w:ind w:left="882" w:right="0" w:firstLine="0"/>
        <w:jc w:val="left"/>
        <w:rPr>
          <w:rFonts w:ascii="Segoe UI Symbol" w:hAnsi="Segoe UI Symbol"/>
          <w:sz w:val="20"/>
        </w:rPr>
      </w:pPr>
      <w:r>
        <w:rPr/>
        <w:pict>
          <v:shape style="position:absolute;margin-left:94.258873pt;margin-top:25.252815pt;width:7.05pt;height:22pt;mso-position-horizontal-relative:page;mso-position-vertical-relative:paragraph;z-index:-17388032" type="#_x0000_t202" filled="false" stroked="false">
            <v:textbox inset="0,0,0,0">
              <w:txbxContent>
                <w:p>
                  <w:pPr>
                    <w:spacing w:line="193" w:lineRule="exact" w:before="0"/>
                    <w:ind w:left="0" w:right="0" w:firstLine="0"/>
                    <w:jc w:val="left"/>
                    <w:rPr>
                      <w:i/>
                      <w:sz w:val="20"/>
                    </w:rPr>
                  </w:pPr>
                  <w:r>
                    <w:rPr>
                      <w:i/>
                      <w:color w:val="231F20"/>
                      <w:w w:val="103"/>
                      <w:sz w:val="20"/>
                    </w:rPr>
                    <w:t>Y</w:t>
                  </w:r>
                </w:p>
                <w:p>
                  <w:pPr>
                    <w:spacing w:before="10"/>
                    <w:ind w:left="4" w:right="0" w:firstLine="0"/>
                    <w:jc w:val="left"/>
                    <w:rPr>
                      <w:i/>
                      <w:sz w:val="20"/>
                    </w:rPr>
                  </w:pPr>
                  <w:r>
                    <w:rPr>
                      <w:i/>
                      <w:color w:val="231F20"/>
                      <w:w w:val="122"/>
                      <w:sz w:val="20"/>
                    </w:rPr>
                    <w:t>Z</w:t>
                  </w:r>
                </w:p>
              </w:txbxContent>
            </v:textbox>
            <w10:wrap type="none"/>
          </v:shape>
        </w:pict>
      </w:r>
      <w:r>
        <w:rPr>
          <w:rFonts w:ascii="Segoe UI Symbol" w:hAnsi="Segoe UI Symbol"/>
          <w:color w:val="231F20"/>
          <w:spacing w:val="-133"/>
          <w:w w:val="219"/>
          <w:sz w:val="20"/>
        </w:rPr>
        <w:t>⎡</w:t>
      </w:r>
      <w:r>
        <w:rPr>
          <w:rFonts w:ascii="Segoe UI Symbol" w:hAnsi="Segoe UI Symbol"/>
          <w:color w:val="231F20"/>
          <w:w w:val="219"/>
          <w:position w:val="-35"/>
          <w:sz w:val="20"/>
        </w:rPr>
        <w:t>⎣</w:t>
      </w:r>
      <w:r>
        <w:rPr>
          <w:rFonts w:ascii="Segoe UI Symbol" w:hAnsi="Segoe UI Symbol"/>
          <w:color w:val="231F20"/>
          <w:position w:val="-35"/>
          <w:sz w:val="20"/>
        </w:rPr>
        <w:t> </w:t>
      </w:r>
      <w:r>
        <w:rPr>
          <w:rFonts w:ascii="Segoe UI Symbol" w:hAnsi="Segoe UI Symbol"/>
          <w:color w:val="231F20"/>
          <w:spacing w:val="-10"/>
          <w:position w:val="-35"/>
          <w:sz w:val="20"/>
        </w:rPr>
        <w:t> </w:t>
      </w:r>
      <w:r>
        <w:rPr>
          <w:i/>
          <w:color w:val="231F20"/>
          <w:w w:val="135"/>
          <w:position w:val="-15"/>
          <w:sz w:val="20"/>
        </w:rPr>
        <w:t>X</w:t>
      </w:r>
      <w:r>
        <w:rPr>
          <w:i/>
          <w:color w:val="231F20"/>
          <w:position w:val="-15"/>
          <w:sz w:val="20"/>
        </w:rPr>
        <w:t> </w:t>
      </w:r>
      <w:r>
        <w:rPr>
          <w:i/>
          <w:color w:val="231F20"/>
          <w:spacing w:val="15"/>
          <w:position w:val="-15"/>
          <w:sz w:val="20"/>
        </w:rPr>
        <w:t> </w:t>
      </w:r>
      <w:r>
        <w:rPr>
          <w:rFonts w:ascii="Segoe UI Symbol" w:hAnsi="Segoe UI Symbol"/>
          <w:color w:val="231F20"/>
          <w:spacing w:val="-142"/>
          <w:w w:val="219"/>
          <w:sz w:val="20"/>
        </w:rPr>
        <w:t>⎤</w:t>
      </w:r>
      <w:r>
        <w:rPr>
          <w:rFonts w:ascii="Segoe UI Symbol" w:hAnsi="Segoe UI Symbol"/>
          <w:color w:val="231F20"/>
          <w:spacing w:val="-9"/>
          <w:w w:val="219"/>
          <w:position w:val="-35"/>
          <w:sz w:val="20"/>
        </w:rPr>
        <w:t>⎦</w:t>
      </w:r>
    </w:p>
    <w:p>
      <w:pPr>
        <w:pStyle w:val="BodyText"/>
        <w:tabs>
          <w:tab w:pos="525" w:val="left" w:leader="none"/>
          <w:tab w:pos="905" w:val="left" w:leader="none"/>
          <w:tab w:pos="2096" w:val="left" w:leader="none"/>
          <w:tab w:pos="2948" w:val="left" w:leader="none"/>
        </w:tabs>
        <w:ind w:left="250"/>
        <w:rPr>
          <w:rFonts w:ascii="PMingLiU" w:hAnsi="PMingLiU"/>
        </w:rPr>
      </w:pPr>
      <w:r>
        <w:rPr/>
        <w:br w:type="column"/>
      </w:r>
      <w:r>
        <w:rPr>
          <w:color w:val="231F20"/>
          <w:w w:val="99"/>
          <w:position w:val="-10"/>
          <w:u w:val="single" w:color="221E1F"/>
        </w:rPr>
        <w:t> </w:t>
      </w:r>
      <w:r>
        <w:rPr>
          <w:color w:val="231F20"/>
          <w:position w:val="-10"/>
          <w:u w:val="single" w:color="221E1F"/>
        </w:rPr>
        <w:tab/>
      </w:r>
      <w:r>
        <w:rPr>
          <w:rFonts w:ascii="PMingLiU" w:hAnsi="PMingLiU"/>
          <w:color w:val="231F20"/>
          <w:w w:val="106"/>
          <w:position w:val="-10"/>
          <w:u w:val="single" w:color="221E1F"/>
        </w:rPr>
        <w:t>1</w:t>
      </w:r>
      <w:r>
        <w:rPr>
          <w:rFonts w:ascii="PMingLiU" w:hAnsi="PMingLiU"/>
          <w:color w:val="231F20"/>
          <w:position w:val="-10"/>
          <w:u w:val="single" w:color="221E1F"/>
        </w:rPr>
        <w:tab/>
      </w:r>
      <w:r>
        <w:rPr>
          <w:rFonts w:ascii="PMingLiU" w:hAnsi="PMingLiU"/>
          <w:color w:val="231F20"/>
          <w:spacing w:val="3"/>
          <w:position w:val="-10"/>
        </w:rPr>
        <w:t> </w:t>
      </w:r>
      <w:r>
        <w:rPr>
          <w:rFonts w:ascii="Segoe UI Symbol" w:hAnsi="Segoe UI Symbol"/>
          <w:color w:val="231F20"/>
          <w:spacing w:val="-133"/>
          <w:w w:val="219"/>
          <w:position w:val="16"/>
        </w:rPr>
        <w:t>⎡</w:t>
      </w:r>
      <w:r>
        <w:rPr>
          <w:rFonts w:ascii="Segoe UI Symbol" w:hAnsi="Segoe UI Symbol"/>
          <w:color w:val="231F20"/>
          <w:w w:val="219"/>
          <w:position w:val="-19"/>
        </w:rPr>
        <w:t>⎣</w:t>
      </w:r>
      <w:r>
        <w:rPr>
          <w:rFonts w:ascii="Segoe UI Symbol" w:hAnsi="Segoe UI Symbol"/>
          <w:color w:val="231F20"/>
          <w:position w:val="-19"/>
        </w:rPr>
        <w:t>  </w:t>
      </w:r>
      <w:r>
        <w:rPr>
          <w:rFonts w:ascii="Segoe UI Symbol" w:hAnsi="Segoe UI Symbol"/>
          <w:color w:val="231F20"/>
          <w:spacing w:val="-17"/>
          <w:position w:val="-19"/>
        </w:rPr>
        <w:t> </w:t>
      </w:r>
      <w:r>
        <w:rPr>
          <w:rFonts w:ascii="PMingLiU" w:hAnsi="PMingLiU"/>
          <w:color w:val="231F20"/>
          <w:spacing w:val="1"/>
          <w:w w:val="106"/>
        </w:rPr>
        <w:t>0</w:t>
      </w:r>
      <w:r>
        <w:rPr>
          <w:i/>
          <w:color w:val="231F20"/>
          <w:w w:val="110"/>
        </w:rPr>
        <w:t>.</w:t>
      </w:r>
      <w:r>
        <w:rPr>
          <w:rFonts w:ascii="PMingLiU" w:hAnsi="PMingLiU"/>
          <w:color w:val="231F20"/>
          <w:spacing w:val="1"/>
          <w:w w:val="106"/>
        </w:rPr>
        <w:t>490</w:t>
      </w:r>
      <w:r>
        <w:rPr>
          <w:rFonts w:ascii="PMingLiU" w:hAnsi="PMingLiU"/>
          <w:color w:val="231F20"/>
          <w:w w:val="106"/>
        </w:rPr>
        <w:t>0</w:t>
      </w:r>
      <w:r>
        <w:rPr>
          <w:rFonts w:ascii="PMingLiU" w:hAnsi="PMingLiU"/>
          <w:color w:val="231F20"/>
        </w:rPr>
        <w:tab/>
      </w:r>
      <w:r>
        <w:rPr>
          <w:rFonts w:ascii="PMingLiU" w:hAnsi="PMingLiU"/>
          <w:color w:val="231F20"/>
          <w:spacing w:val="1"/>
          <w:w w:val="106"/>
        </w:rPr>
        <w:t>0</w:t>
      </w:r>
      <w:r>
        <w:rPr>
          <w:i/>
          <w:color w:val="231F20"/>
          <w:w w:val="110"/>
        </w:rPr>
        <w:t>.</w:t>
      </w:r>
      <w:r>
        <w:rPr>
          <w:rFonts w:ascii="PMingLiU" w:hAnsi="PMingLiU"/>
          <w:color w:val="231F20"/>
          <w:spacing w:val="1"/>
          <w:w w:val="106"/>
        </w:rPr>
        <w:t>310</w:t>
      </w:r>
      <w:r>
        <w:rPr>
          <w:rFonts w:ascii="PMingLiU" w:hAnsi="PMingLiU"/>
          <w:color w:val="231F20"/>
          <w:w w:val="106"/>
        </w:rPr>
        <w:t>0</w:t>
      </w:r>
      <w:r>
        <w:rPr>
          <w:rFonts w:ascii="PMingLiU" w:hAnsi="PMingLiU"/>
          <w:color w:val="231F20"/>
        </w:rPr>
        <w:tab/>
      </w:r>
      <w:r>
        <w:rPr>
          <w:rFonts w:ascii="PMingLiU" w:hAnsi="PMingLiU"/>
          <w:color w:val="231F20"/>
          <w:spacing w:val="-3"/>
          <w:w w:val="106"/>
        </w:rPr>
        <w:t>0</w:t>
      </w:r>
      <w:r>
        <w:rPr>
          <w:i/>
          <w:color w:val="231F20"/>
          <w:spacing w:val="-4"/>
          <w:w w:val="110"/>
        </w:rPr>
        <w:t>.</w:t>
      </w:r>
      <w:r>
        <w:rPr>
          <w:rFonts w:ascii="PMingLiU" w:hAnsi="PMingLiU"/>
          <w:color w:val="231F20"/>
          <w:spacing w:val="-3"/>
          <w:w w:val="106"/>
        </w:rPr>
        <w:t>2000</w:t>
      </w:r>
    </w:p>
    <w:p>
      <w:pPr>
        <w:spacing w:line="170" w:lineRule="auto" w:before="0"/>
        <w:ind w:left="104" w:right="0" w:firstLine="0"/>
        <w:jc w:val="left"/>
        <w:rPr>
          <w:rFonts w:ascii="Segoe UI Symbol" w:hAnsi="Segoe UI Symbol"/>
          <w:sz w:val="20"/>
        </w:rPr>
      </w:pPr>
      <w:r>
        <w:rPr/>
        <w:br w:type="column"/>
      </w:r>
      <w:r>
        <w:rPr>
          <w:rFonts w:ascii="Segoe UI Symbol" w:hAnsi="Segoe UI Symbol"/>
          <w:color w:val="231F20"/>
          <w:spacing w:val="-133"/>
          <w:w w:val="219"/>
          <w:position w:val="-35"/>
          <w:sz w:val="20"/>
        </w:rPr>
        <w:t>⎦</w:t>
      </w:r>
      <w:r>
        <w:rPr>
          <w:rFonts w:ascii="Segoe UI Symbol" w:hAnsi="Segoe UI Symbol"/>
          <w:color w:val="231F20"/>
          <w:w w:val="219"/>
          <w:sz w:val="20"/>
        </w:rPr>
        <w:t>⎤</w:t>
      </w:r>
      <w:r>
        <w:rPr>
          <w:rFonts w:ascii="Segoe UI Symbol" w:hAnsi="Segoe UI Symbol"/>
          <w:color w:val="231F20"/>
          <w:sz w:val="20"/>
        </w:rPr>
        <w:t>  </w:t>
      </w:r>
      <w:r>
        <w:rPr>
          <w:rFonts w:ascii="Segoe UI Symbol" w:hAnsi="Segoe UI Symbol"/>
          <w:color w:val="231F20"/>
          <w:spacing w:val="-22"/>
          <w:sz w:val="20"/>
        </w:rPr>
        <w:t> </w:t>
      </w:r>
      <w:r>
        <w:rPr>
          <w:rFonts w:ascii="Segoe UI Symbol" w:hAnsi="Segoe UI Symbol"/>
          <w:color w:val="231F20"/>
          <w:spacing w:val="-133"/>
          <w:w w:val="219"/>
          <w:sz w:val="20"/>
        </w:rPr>
        <w:t>⎡</w:t>
      </w:r>
      <w:r>
        <w:rPr>
          <w:rFonts w:ascii="Segoe UI Symbol" w:hAnsi="Segoe UI Symbol"/>
          <w:color w:val="231F20"/>
          <w:w w:val="219"/>
          <w:position w:val="-35"/>
          <w:sz w:val="20"/>
        </w:rPr>
        <w:t>⎣</w:t>
      </w:r>
      <w:r>
        <w:rPr>
          <w:rFonts w:ascii="Segoe UI Symbol" w:hAnsi="Segoe UI Symbol"/>
          <w:color w:val="231F20"/>
          <w:position w:val="-35"/>
          <w:sz w:val="20"/>
        </w:rPr>
        <w:t> </w:t>
      </w:r>
      <w:r>
        <w:rPr>
          <w:rFonts w:ascii="Segoe UI Symbol" w:hAnsi="Segoe UI Symbol"/>
          <w:color w:val="231F20"/>
          <w:spacing w:val="-5"/>
          <w:position w:val="-35"/>
          <w:sz w:val="20"/>
        </w:rPr>
        <w:t> </w:t>
      </w:r>
      <w:r>
        <w:rPr>
          <w:i/>
          <w:color w:val="231F20"/>
          <w:w w:val="123"/>
          <w:position w:val="-15"/>
          <w:sz w:val="20"/>
        </w:rPr>
        <w:t>R</w:t>
      </w:r>
      <w:r>
        <w:rPr>
          <w:i/>
          <w:color w:val="231F20"/>
          <w:position w:val="-15"/>
          <w:sz w:val="20"/>
        </w:rPr>
        <w:t> </w:t>
      </w:r>
      <w:r>
        <w:rPr>
          <w:i/>
          <w:color w:val="231F20"/>
          <w:spacing w:val="3"/>
          <w:position w:val="-15"/>
          <w:sz w:val="20"/>
        </w:rPr>
        <w:t> </w:t>
      </w:r>
      <w:r>
        <w:rPr>
          <w:rFonts w:ascii="Segoe UI Symbol" w:hAnsi="Segoe UI Symbol"/>
          <w:color w:val="231F20"/>
          <w:spacing w:val="-133"/>
          <w:w w:val="219"/>
          <w:sz w:val="20"/>
        </w:rPr>
        <w:t>⎤</w:t>
      </w:r>
      <w:r>
        <w:rPr>
          <w:rFonts w:ascii="Segoe UI Symbol" w:hAnsi="Segoe UI Symbol"/>
          <w:color w:val="231F20"/>
          <w:w w:val="219"/>
          <w:position w:val="-35"/>
          <w:sz w:val="20"/>
        </w:rPr>
        <w:t>⎦</w:t>
      </w:r>
    </w:p>
    <w:p>
      <w:pPr>
        <w:spacing w:after="0" w:line="170" w:lineRule="auto"/>
        <w:jc w:val="left"/>
        <w:rPr>
          <w:rFonts w:ascii="Segoe UI Symbol" w:hAnsi="Segoe UI Symbol"/>
          <w:sz w:val="20"/>
        </w:rPr>
        <w:sectPr>
          <w:type w:val="continuous"/>
          <w:pgSz w:w="10800" w:h="13320"/>
          <w:pgMar w:top="1300" w:bottom="280" w:left="760" w:right="700"/>
          <w:cols w:num="3" w:equalWidth="0">
            <w:col w:w="1530" w:space="40"/>
            <w:col w:w="3508" w:space="39"/>
            <w:col w:w="4223"/>
          </w:cols>
        </w:sectPr>
      </w:pPr>
    </w:p>
    <w:p>
      <w:pPr>
        <w:pStyle w:val="BodyText"/>
        <w:spacing w:before="11"/>
        <w:rPr>
          <w:rFonts w:ascii="Segoe UI Symbol"/>
        </w:rPr>
      </w:pPr>
    </w:p>
    <w:p>
      <w:pPr>
        <w:pStyle w:val="BodyText"/>
        <w:spacing w:line="254" w:lineRule="auto" w:before="63"/>
        <w:ind w:left="319" w:right="2540" w:firstLine="300"/>
      </w:pPr>
      <w:r>
        <w:rPr/>
        <w:pict>
          <v:shape style="position:absolute;margin-left:117.172852pt;margin-top:-24.843258pt;width:44.85pt;height:16.8pt;mso-position-horizontal-relative:page;mso-position-vertical-relative:paragraph;z-index:-17387520" type="#_x0000_t202" filled="false" stroked="false">
            <v:textbox inset="0,0,0,0">
              <w:txbxContent>
                <w:p>
                  <w:pPr>
                    <w:pStyle w:val="BodyText"/>
                    <w:spacing w:line="158" w:lineRule="exact"/>
                    <w:rPr>
                      <w:rFonts w:ascii="PMingLiU"/>
                    </w:rPr>
                  </w:pPr>
                  <w:r>
                    <w:rPr>
                      <w:rFonts w:ascii="PMingLiU"/>
                      <w:color w:val="231F20"/>
                      <w:w w:val="145"/>
                    </w:rPr>
                    <w:t>=</w:t>
                  </w:r>
                </w:p>
                <w:p>
                  <w:pPr>
                    <w:pStyle w:val="BodyText"/>
                    <w:spacing w:line="178" w:lineRule="exact"/>
                    <w:ind w:left="236"/>
                    <w:rPr>
                      <w:rFonts w:ascii="PMingLiU"/>
                    </w:rPr>
                  </w:pPr>
                  <w:r>
                    <w:rPr>
                      <w:rFonts w:ascii="PMingLiU"/>
                      <w:color w:val="231F20"/>
                      <w:w w:val="105"/>
                    </w:rPr>
                    <w:t>0</w:t>
                  </w:r>
                  <w:r>
                    <w:rPr>
                      <w:i/>
                      <w:color w:val="231F20"/>
                      <w:w w:val="105"/>
                    </w:rPr>
                    <w:t>.</w:t>
                  </w:r>
                  <w:r>
                    <w:rPr>
                      <w:rFonts w:ascii="PMingLiU"/>
                      <w:color w:val="231F20"/>
                      <w:w w:val="105"/>
                    </w:rPr>
                    <w:t>17697</w:t>
                  </w:r>
                </w:p>
              </w:txbxContent>
            </v:textbox>
            <w10:wrap type="none"/>
          </v:shape>
        </w:pict>
      </w:r>
      <w:r>
        <w:rPr/>
        <w:pict>
          <v:shape style="position:absolute;margin-left:176.152985pt;margin-top:-24.973457pt;width:118.25pt;height:22pt;mso-position-horizontal-relative:page;mso-position-vertical-relative:paragraph;z-index:-17387008" type="#_x0000_t202" filled="false" stroked="false">
            <v:textbox inset="0,0,0,0">
              <w:txbxContent>
                <w:p>
                  <w:pPr>
                    <w:pStyle w:val="BodyText"/>
                    <w:spacing w:line="209" w:lineRule="exact"/>
                    <w:rPr>
                      <w:rFonts w:ascii="PMingLiU"/>
                    </w:rPr>
                  </w:pPr>
                  <w:r>
                    <w:rPr>
                      <w:rFonts w:ascii="PMingLiU"/>
                      <w:color w:val="231F20"/>
                      <w:w w:val="105"/>
                    </w:rPr>
                    <w:t>0</w:t>
                  </w:r>
                  <w:r>
                    <w:rPr>
                      <w:i/>
                      <w:color w:val="231F20"/>
                      <w:w w:val="105"/>
                    </w:rPr>
                    <w:t>.</w:t>
                  </w:r>
                  <w:r>
                    <w:rPr>
                      <w:rFonts w:ascii="PMingLiU"/>
                      <w:color w:val="231F20"/>
                      <w:w w:val="105"/>
                    </w:rPr>
                    <w:t>17697    0</w:t>
                  </w:r>
                  <w:r>
                    <w:rPr>
                      <w:i/>
                      <w:color w:val="231F20"/>
                      <w:w w:val="105"/>
                    </w:rPr>
                    <w:t>.</w:t>
                  </w:r>
                  <w:r>
                    <w:rPr>
                      <w:rFonts w:ascii="PMingLiU"/>
                      <w:color w:val="231F20"/>
                      <w:w w:val="105"/>
                    </w:rPr>
                    <w:t>81240  </w:t>
                  </w:r>
                  <w:r>
                    <w:rPr>
                      <w:rFonts w:ascii="PMingLiU"/>
                      <w:color w:val="231F20"/>
                      <w:spacing w:val="50"/>
                      <w:w w:val="105"/>
                    </w:rPr>
                    <w:t> </w:t>
                  </w:r>
                  <w:r>
                    <w:rPr>
                      <w:rFonts w:ascii="PMingLiU"/>
                      <w:color w:val="231F20"/>
                      <w:spacing w:val="-3"/>
                      <w:w w:val="105"/>
                    </w:rPr>
                    <w:t>0</w:t>
                  </w:r>
                  <w:r>
                    <w:rPr>
                      <w:i/>
                      <w:color w:val="231F20"/>
                      <w:spacing w:val="-3"/>
                      <w:w w:val="105"/>
                    </w:rPr>
                    <w:t>.</w:t>
                  </w:r>
                  <w:r>
                    <w:rPr>
                      <w:rFonts w:ascii="PMingLiU"/>
                      <w:color w:val="231F20"/>
                      <w:spacing w:val="-3"/>
                      <w:w w:val="105"/>
                    </w:rPr>
                    <w:t>01063</w:t>
                  </w:r>
                </w:p>
                <w:p>
                  <w:pPr>
                    <w:pStyle w:val="BodyText"/>
                    <w:tabs>
                      <w:tab w:pos="902" w:val="left" w:leader="none"/>
                      <w:tab w:pos="1754" w:val="left" w:leader="none"/>
                    </w:tabs>
                    <w:spacing w:line="230" w:lineRule="exact"/>
                    <w:ind w:left="48"/>
                    <w:rPr>
                      <w:rFonts w:ascii="PMingLiU"/>
                    </w:rPr>
                  </w:pPr>
                  <w:r>
                    <w:rPr>
                      <w:rFonts w:ascii="PMingLiU"/>
                      <w:color w:val="231F20"/>
                      <w:w w:val="105"/>
                    </w:rPr>
                    <w:t>0</w:t>
                  </w:r>
                  <w:r>
                    <w:rPr>
                      <w:i/>
                      <w:color w:val="231F20"/>
                      <w:w w:val="105"/>
                    </w:rPr>
                    <w:t>.</w:t>
                  </w:r>
                  <w:r>
                    <w:rPr>
                      <w:rFonts w:ascii="PMingLiU"/>
                      <w:color w:val="231F20"/>
                      <w:w w:val="105"/>
                    </w:rPr>
                    <w:t>0000</w:t>
                    <w:tab/>
                    <w:t>0</w:t>
                  </w:r>
                  <w:r>
                    <w:rPr>
                      <w:i/>
                      <w:color w:val="231F20"/>
                      <w:w w:val="105"/>
                    </w:rPr>
                    <w:t>.</w:t>
                  </w:r>
                  <w:r>
                    <w:rPr>
                      <w:rFonts w:ascii="PMingLiU"/>
                      <w:color w:val="231F20"/>
                      <w:w w:val="105"/>
                    </w:rPr>
                    <w:t>0100</w:t>
                    <w:tab/>
                    <w:t>0</w:t>
                  </w:r>
                  <w:r>
                    <w:rPr>
                      <w:i/>
                      <w:color w:val="231F20"/>
                      <w:w w:val="105"/>
                    </w:rPr>
                    <w:t>.</w:t>
                  </w:r>
                  <w:r>
                    <w:rPr>
                      <w:rFonts w:ascii="PMingLiU"/>
                      <w:color w:val="231F20"/>
                      <w:w w:val="105"/>
                    </w:rPr>
                    <w:t>9900</w:t>
                  </w:r>
                </w:p>
              </w:txbxContent>
            </v:textbox>
            <w10:wrap type="none"/>
          </v:shape>
        </w:pict>
      </w:r>
      <w:r>
        <w:rPr/>
        <w:pict>
          <v:shape style="position:absolute;margin-left:307.788818pt;margin-top:-25.102972pt;width:2.8pt;height:17.3pt;mso-position-horizontal-relative:page;mso-position-vertical-relative:paragraph;z-index:-17386496"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79"/>
                      <w:sz w:val="20"/>
                    </w:rPr>
                    <w:t>·</w:t>
                  </w:r>
                </w:p>
              </w:txbxContent>
            </v:textbox>
            <w10:wrap type="none"/>
          </v:shape>
        </w:pict>
      </w:r>
      <w:r>
        <w:rPr/>
        <w:pict>
          <v:shape style="position:absolute;margin-left:324.466217pt;margin-top:-24.983418pt;width:7.95pt;height:22pt;mso-position-horizontal-relative:page;mso-position-vertical-relative:paragraph;z-index:-17385984" type="#_x0000_t202" filled="false" stroked="false">
            <v:textbox inset="0,0,0,0">
              <w:txbxContent>
                <w:p>
                  <w:pPr>
                    <w:spacing w:line="193" w:lineRule="exact" w:before="0"/>
                    <w:ind w:left="2" w:right="0" w:firstLine="0"/>
                    <w:jc w:val="left"/>
                    <w:rPr>
                      <w:i/>
                      <w:sz w:val="20"/>
                    </w:rPr>
                  </w:pPr>
                  <w:r>
                    <w:rPr>
                      <w:i/>
                      <w:color w:val="231F20"/>
                      <w:w w:val="108"/>
                      <w:sz w:val="20"/>
                    </w:rPr>
                    <w:t>G</w:t>
                  </w:r>
                </w:p>
                <w:p>
                  <w:pPr>
                    <w:spacing w:before="10"/>
                    <w:ind w:left="0" w:right="0" w:firstLine="0"/>
                    <w:jc w:val="left"/>
                    <w:rPr>
                      <w:i/>
                      <w:sz w:val="20"/>
                    </w:rPr>
                  </w:pPr>
                  <w:r>
                    <w:rPr>
                      <w:i/>
                      <w:color w:val="231F20"/>
                      <w:w w:val="123"/>
                      <w:sz w:val="20"/>
                    </w:rPr>
                    <w:t>B</w:t>
                  </w:r>
                </w:p>
              </w:txbxContent>
            </v:textbox>
            <w10:wrap type="none"/>
          </v:shape>
        </w:pict>
      </w:r>
      <w:r>
        <w:rPr/>
        <w:pict>
          <v:shape style="position:absolute;margin-left:345.826019pt;margin-top:-24.863867pt;width:2.8pt;height:10pt;mso-position-horizontal-relative:page;mso-position-vertical-relative:paragraph;z-index:15765504" type="#_x0000_t202" filled="false" stroked="false">
            <v:textbox inset="0,0,0,0">
              <w:txbxContent>
                <w:p>
                  <w:pPr>
                    <w:spacing w:line="193" w:lineRule="exact" w:before="0"/>
                    <w:ind w:left="0" w:right="0" w:firstLine="0"/>
                    <w:jc w:val="left"/>
                    <w:rPr>
                      <w:i/>
                      <w:sz w:val="20"/>
                    </w:rPr>
                  </w:pPr>
                  <w:r>
                    <w:rPr>
                      <w:i/>
                      <w:color w:val="231F20"/>
                      <w:w w:val="110"/>
                      <w:sz w:val="20"/>
                    </w:rPr>
                    <w:t>.</w:t>
                  </w:r>
                </w:p>
              </w:txbxContent>
            </v:textbox>
            <w10:wrap type="none"/>
          </v:shape>
        </w:pict>
      </w:r>
      <w:r>
        <w:rPr>
          <w:color w:val="231F20"/>
          <w:spacing w:val="-9"/>
        </w:rPr>
        <w:t>To</w:t>
      </w:r>
      <w:r>
        <w:rPr>
          <w:color w:val="231F20"/>
          <w:spacing w:val="-11"/>
        </w:rPr>
        <w:t> </w:t>
      </w:r>
      <w:r>
        <w:rPr>
          <w:color w:val="231F20"/>
        </w:rPr>
        <w:t>calculate</w:t>
      </w:r>
      <w:r>
        <w:rPr>
          <w:color w:val="231F20"/>
          <w:spacing w:val="-13"/>
        </w:rPr>
        <w:t> </w:t>
      </w:r>
      <w:r>
        <w:rPr>
          <w:color w:val="231F20"/>
        </w:rPr>
        <w:t>tristimulus</w:t>
      </w:r>
      <w:r>
        <w:rPr>
          <w:color w:val="231F20"/>
          <w:spacing w:val="-13"/>
        </w:rPr>
        <w:t> </w:t>
      </w:r>
      <w:r>
        <w:rPr>
          <w:color w:val="231F20"/>
        </w:rPr>
        <w:t>values,</w:t>
      </w:r>
      <w:r>
        <w:rPr>
          <w:color w:val="231F20"/>
          <w:spacing w:val="-11"/>
        </w:rPr>
        <w:t> </w:t>
      </w:r>
      <w:r>
        <w:rPr>
          <w:color w:val="231F20"/>
        </w:rPr>
        <w:t>we</w:t>
      </w:r>
      <w:r>
        <w:rPr>
          <w:color w:val="231F20"/>
          <w:spacing w:val="-11"/>
        </w:rPr>
        <w:t> </w:t>
      </w:r>
      <w:r>
        <w:rPr>
          <w:color w:val="231F20"/>
        </w:rPr>
        <w:t>typically</w:t>
      </w:r>
      <w:r>
        <w:rPr>
          <w:color w:val="231F20"/>
          <w:spacing w:val="-13"/>
        </w:rPr>
        <w:t> </w:t>
      </w:r>
      <w:r>
        <w:rPr>
          <w:color w:val="231F20"/>
        </w:rPr>
        <w:t>directly</w:t>
      </w:r>
      <w:r>
        <w:rPr>
          <w:color w:val="231F20"/>
          <w:spacing w:val="-13"/>
        </w:rPr>
        <w:t> </w:t>
      </w:r>
      <w:r>
        <w:rPr>
          <w:color w:val="231F20"/>
        </w:rPr>
        <w:t>integrate</w:t>
      </w:r>
      <w:r>
        <w:rPr>
          <w:color w:val="231F20"/>
          <w:spacing w:val="-14"/>
        </w:rPr>
        <w:t> </w:t>
      </w:r>
      <w:r>
        <w:rPr>
          <w:color w:val="231F20"/>
        </w:rPr>
        <w:t>the</w:t>
      </w:r>
      <w:r>
        <w:rPr>
          <w:color w:val="231F20"/>
          <w:spacing w:val="-11"/>
        </w:rPr>
        <w:t> </w:t>
      </w:r>
      <w:r>
        <w:rPr>
          <w:color w:val="231F20"/>
        </w:rPr>
        <w:t>standard</w:t>
      </w:r>
      <w:r>
        <w:rPr>
          <w:color w:val="231F20"/>
          <w:spacing w:val="-15"/>
        </w:rPr>
        <w:t> </w:t>
      </w:r>
      <w:r>
        <w:rPr>
          <w:color w:val="231F20"/>
        </w:rPr>
        <w:t>ob- server</w:t>
      </w:r>
      <w:r>
        <w:rPr>
          <w:color w:val="231F20"/>
          <w:spacing w:val="-12"/>
        </w:rPr>
        <w:t> </w:t>
      </w:r>
      <w:r>
        <w:rPr>
          <w:color w:val="231F20"/>
        </w:rPr>
        <w:t>color</w:t>
      </w:r>
      <w:r>
        <w:rPr>
          <w:color w:val="231F20"/>
          <w:spacing w:val="-11"/>
        </w:rPr>
        <w:t> </w:t>
      </w:r>
      <w:r>
        <w:rPr>
          <w:color w:val="231F20"/>
        </w:rPr>
        <w:t>matching</w:t>
      </w:r>
      <w:r>
        <w:rPr>
          <w:color w:val="231F20"/>
          <w:spacing w:val="-13"/>
        </w:rPr>
        <w:t> </w:t>
      </w:r>
      <w:r>
        <w:rPr>
          <w:color w:val="231F20"/>
        </w:rPr>
        <w:t>functions</w:t>
      </w:r>
      <w:r>
        <w:rPr>
          <w:color w:val="231F20"/>
          <w:spacing w:val="-16"/>
        </w:rPr>
        <w:t> </w:t>
      </w:r>
      <w:r>
        <w:rPr>
          <w:color w:val="231F20"/>
        </w:rPr>
        <w:t>with</w:t>
      </w:r>
      <w:r>
        <w:rPr>
          <w:color w:val="231F20"/>
          <w:spacing w:val="-8"/>
        </w:rPr>
        <w:t> </w:t>
      </w:r>
      <w:r>
        <w:rPr>
          <w:color w:val="231F20"/>
        </w:rPr>
        <w:t>the</w:t>
      </w:r>
      <w:r>
        <w:rPr>
          <w:color w:val="231F20"/>
          <w:spacing w:val="-9"/>
        </w:rPr>
        <w:t> </w:t>
      </w:r>
      <w:r>
        <w:rPr>
          <w:color w:val="231F20"/>
        </w:rPr>
        <w:t>spectrum</w:t>
      </w:r>
      <w:r>
        <w:rPr>
          <w:color w:val="231F20"/>
          <w:spacing w:val="-13"/>
        </w:rPr>
        <w:t> </w:t>
      </w:r>
      <w:r>
        <w:rPr>
          <w:color w:val="231F20"/>
        </w:rPr>
        <w:t>of</w:t>
      </w:r>
      <w:r>
        <w:rPr>
          <w:color w:val="231F20"/>
          <w:spacing w:val="-9"/>
        </w:rPr>
        <w:t> </w:t>
      </w:r>
      <w:r>
        <w:rPr>
          <w:color w:val="231F20"/>
        </w:rPr>
        <w:t>interest</w:t>
      </w:r>
      <w:r>
        <w:rPr>
          <w:color w:val="231F20"/>
          <w:spacing w:val="-11"/>
        </w:rPr>
        <w:t> </w:t>
      </w:r>
      <w:r>
        <w:rPr>
          <w:rFonts w:ascii="PMingLiU" w:hAnsi="PMingLiU"/>
          <w:color w:val="231F20"/>
        </w:rPr>
        <w:t>Φ(</w:t>
      </w:r>
      <w:r>
        <w:rPr>
          <w:i/>
          <w:color w:val="231F20"/>
        </w:rPr>
        <w:t>λ</w:t>
      </w:r>
      <w:r>
        <w:rPr>
          <w:rFonts w:ascii="PMingLiU" w:hAnsi="PMingLiU"/>
          <w:color w:val="231F20"/>
        </w:rPr>
        <w:t>)</w:t>
      </w:r>
      <w:r>
        <w:rPr>
          <w:color w:val="231F20"/>
        </w:rPr>
        <w:t>,</w:t>
      </w:r>
      <w:r>
        <w:rPr>
          <w:color w:val="231F20"/>
          <w:spacing w:val="-4"/>
        </w:rPr>
        <w:t> </w:t>
      </w:r>
      <w:r>
        <w:rPr>
          <w:color w:val="231F20"/>
        </w:rPr>
        <w:t>rather</w:t>
      </w:r>
      <w:r>
        <w:rPr>
          <w:color w:val="231F20"/>
          <w:spacing w:val="-11"/>
        </w:rPr>
        <w:t> </w:t>
      </w:r>
      <w:r>
        <w:rPr>
          <w:color w:val="231F20"/>
        </w:rPr>
        <w:t>than</w:t>
      </w:r>
      <w:r>
        <w:rPr>
          <w:color w:val="231F20"/>
          <w:spacing w:val="-12"/>
        </w:rPr>
        <w:t> </w:t>
      </w:r>
      <w:r>
        <w:rPr>
          <w:color w:val="231F20"/>
        </w:rPr>
        <w:t>go</w:t>
      </w:r>
    </w:p>
    <w:p>
      <w:pPr>
        <w:pStyle w:val="BodyText"/>
        <w:spacing w:line="194" w:lineRule="auto"/>
        <w:ind w:left="319"/>
        <w:jc w:val="both"/>
      </w:pPr>
      <w:r>
        <w:rPr>
          <w:color w:val="231F20"/>
          <w:spacing w:val="-1"/>
          <w:w w:val="99"/>
        </w:rPr>
        <w:t>t</w:t>
      </w:r>
      <w:r>
        <w:rPr>
          <w:color w:val="231F20"/>
          <w:spacing w:val="1"/>
          <w:w w:val="99"/>
        </w:rPr>
        <w:t>hroug</w:t>
      </w:r>
      <w:r>
        <w:rPr>
          <w:color w:val="231F20"/>
          <w:w w:val="99"/>
        </w:rPr>
        <w:t>h</w:t>
      </w:r>
      <w:r>
        <w:rPr>
          <w:color w:val="231F20"/>
          <w:spacing w:val="-4"/>
        </w:rPr>
        <w:t> </w:t>
      </w:r>
      <w:r>
        <w:rPr>
          <w:color w:val="231F20"/>
          <w:spacing w:val="-1"/>
          <w:w w:val="99"/>
        </w:rPr>
        <w:t>t</w:t>
      </w:r>
      <w:r>
        <w:rPr>
          <w:color w:val="231F20"/>
          <w:spacing w:val="1"/>
          <w:w w:val="99"/>
        </w:rPr>
        <w:t>h</w:t>
      </w:r>
      <w:r>
        <w:rPr>
          <w:color w:val="231F20"/>
          <w:w w:val="99"/>
        </w:rPr>
        <w:t>e</w:t>
      </w:r>
      <w:r>
        <w:rPr>
          <w:color w:val="231F20"/>
        </w:rPr>
        <w:t> </w:t>
      </w:r>
      <w:r>
        <w:rPr>
          <w:color w:val="231F20"/>
          <w:spacing w:val="-1"/>
          <w:w w:val="99"/>
        </w:rPr>
        <w:t>C</w:t>
      </w:r>
      <w:r>
        <w:rPr>
          <w:color w:val="231F20"/>
          <w:spacing w:val="1"/>
          <w:w w:val="99"/>
        </w:rPr>
        <w:t>I</w:t>
      </w:r>
      <w:r>
        <w:rPr>
          <w:color w:val="231F20"/>
          <w:w w:val="99"/>
        </w:rPr>
        <w:t>E</w:t>
      </w:r>
      <w:r>
        <w:rPr>
          <w:color w:val="231F20"/>
          <w:spacing w:val="3"/>
        </w:rPr>
        <w:t> </w:t>
      </w:r>
      <w:r>
        <w:rPr>
          <w:i/>
          <w:color w:val="231F20"/>
          <w:spacing w:val="-81"/>
          <w:w w:val="115"/>
        </w:rPr>
        <w:t>r</w:t>
      </w:r>
      <w:r>
        <w:rPr>
          <w:rFonts w:ascii="PMingLiU" w:hAnsi="PMingLiU"/>
          <w:color w:val="231F20"/>
          <w:spacing w:val="-14"/>
          <w:w w:val="170"/>
        </w:rPr>
        <w:t>¯</w:t>
      </w:r>
      <w:r>
        <w:rPr>
          <w:rFonts w:ascii="PMingLiU" w:hAnsi="PMingLiU"/>
          <w:color w:val="231F20"/>
          <w:spacing w:val="-1"/>
          <w:w w:val="123"/>
        </w:rPr>
        <w:t>(</w:t>
      </w:r>
      <w:r>
        <w:rPr>
          <w:i/>
          <w:color w:val="231F20"/>
          <w:spacing w:val="-1"/>
          <w:w w:val="134"/>
        </w:rPr>
        <w:t>λ</w:t>
      </w:r>
      <w:r>
        <w:rPr>
          <w:rFonts w:ascii="PMingLiU" w:hAnsi="PMingLiU"/>
          <w:color w:val="231F20"/>
          <w:spacing w:val="-1"/>
          <w:w w:val="123"/>
        </w:rPr>
        <w:t>)</w:t>
      </w:r>
      <w:r>
        <w:rPr>
          <w:color w:val="231F20"/>
          <w:w w:val="99"/>
        </w:rPr>
        <w:t>,</w:t>
      </w:r>
      <w:r>
        <w:rPr>
          <w:color w:val="231F20"/>
          <w:spacing w:val="5"/>
        </w:rPr>
        <w:t> </w:t>
      </w:r>
      <w:r>
        <w:rPr>
          <w:i/>
          <w:color w:val="231F20"/>
          <w:spacing w:val="-88"/>
          <w:w w:val="94"/>
        </w:rPr>
        <w:t>g</w:t>
      </w:r>
      <w:r>
        <w:rPr>
          <w:rFonts w:ascii="PMingLiU" w:hAnsi="PMingLiU"/>
          <w:color w:val="231F20"/>
          <w:spacing w:val="-6"/>
          <w:w w:val="170"/>
        </w:rPr>
        <w:t>¯</w:t>
      </w:r>
      <w:r>
        <w:rPr>
          <w:rFonts w:ascii="PMingLiU" w:hAnsi="PMingLiU"/>
          <w:color w:val="231F20"/>
          <w:spacing w:val="-1"/>
          <w:w w:val="123"/>
        </w:rPr>
        <w:t>(</w:t>
      </w:r>
      <w:r>
        <w:rPr>
          <w:i/>
          <w:color w:val="231F20"/>
          <w:spacing w:val="-1"/>
          <w:w w:val="134"/>
        </w:rPr>
        <w:t>λ</w:t>
      </w:r>
      <w:r>
        <w:rPr>
          <w:rFonts w:ascii="PMingLiU" w:hAnsi="PMingLiU"/>
          <w:color w:val="231F20"/>
          <w:spacing w:val="-1"/>
          <w:w w:val="123"/>
        </w:rPr>
        <w:t>)</w:t>
      </w:r>
      <w:r>
        <w:rPr>
          <w:color w:val="231F20"/>
          <w:w w:val="99"/>
        </w:rPr>
        <w:t>,</w:t>
      </w:r>
      <w:r>
        <w:rPr>
          <w:color w:val="231F20"/>
          <w:spacing w:val="5"/>
        </w:rPr>
        <w:t> </w:t>
      </w:r>
      <w:r>
        <w:rPr>
          <w:color w:val="231F20"/>
          <w:w w:val="99"/>
        </w:rPr>
        <w:t>a</w:t>
      </w:r>
      <w:r>
        <w:rPr>
          <w:color w:val="231F20"/>
          <w:spacing w:val="1"/>
          <w:w w:val="99"/>
        </w:rPr>
        <w:t>n</w:t>
      </w:r>
      <w:r>
        <w:rPr>
          <w:color w:val="231F20"/>
          <w:w w:val="99"/>
        </w:rPr>
        <w:t>d</w:t>
      </w:r>
      <w:r>
        <w:rPr>
          <w:color w:val="231F20"/>
          <w:spacing w:val="-6"/>
        </w:rPr>
        <w:t> </w:t>
      </w:r>
      <w:r>
        <w:rPr>
          <w:rFonts w:ascii="PMingLiU" w:hAnsi="PMingLiU"/>
          <w:color w:val="231F20"/>
          <w:spacing w:val="-93"/>
          <w:w w:val="170"/>
          <w:position w:val="5"/>
        </w:rPr>
        <w:t>¯</w:t>
      </w:r>
      <w:r>
        <w:rPr>
          <w:i/>
          <w:color w:val="231F20"/>
          <w:spacing w:val="1"/>
          <w:w w:val="85"/>
        </w:rPr>
        <w:t>b</w:t>
      </w:r>
      <w:r>
        <w:rPr>
          <w:rFonts w:ascii="PMingLiU" w:hAnsi="PMingLiU"/>
          <w:color w:val="231F20"/>
          <w:spacing w:val="-1"/>
          <w:w w:val="123"/>
        </w:rPr>
        <w:t>(</w:t>
      </w:r>
      <w:r>
        <w:rPr>
          <w:i/>
          <w:color w:val="231F20"/>
          <w:spacing w:val="-1"/>
          <w:w w:val="134"/>
        </w:rPr>
        <w:t>λ</w:t>
      </w:r>
      <w:r>
        <w:rPr>
          <w:rFonts w:ascii="PMingLiU" w:hAnsi="PMingLiU"/>
          <w:color w:val="231F20"/>
          <w:w w:val="123"/>
        </w:rPr>
        <w:t>)</w:t>
      </w:r>
      <w:r>
        <w:rPr>
          <w:rFonts w:ascii="PMingLiU" w:hAnsi="PMingLiU"/>
          <w:color w:val="231F20"/>
          <w:spacing w:val="2"/>
        </w:rPr>
        <w:t> </w:t>
      </w:r>
      <w:r>
        <w:rPr>
          <w:color w:val="231F20"/>
          <w:w w:val="99"/>
        </w:rPr>
        <w:t>color</w:t>
      </w:r>
      <w:r>
        <w:rPr>
          <w:color w:val="231F20"/>
          <w:spacing w:val="-2"/>
        </w:rPr>
        <w:t> </w:t>
      </w:r>
      <w:r>
        <w:rPr>
          <w:color w:val="231F20"/>
          <w:spacing w:val="1"/>
          <w:w w:val="99"/>
        </w:rPr>
        <w:t>m</w:t>
      </w:r>
      <w:r>
        <w:rPr>
          <w:color w:val="231F20"/>
          <w:w w:val="99"/>
        </w:rPr>
        <w:t>atching</w:t>
      </w:r>
      <w:r>
        <w:rPr>
          <w:color w:val="231F20"/>
          <w:spacing w:val="-1"/>
        </w:rPr>
        <w:t> </w:t>
      </w:r>
      <w:r>
        <w:rPr>
          <w:color w:val="231F20"/>
          <w:w w:val="99"/>
        </w:rPr>
        <w:t>functions</w:t>
      </w:r>
      <w:r>
        <w:rPr>
          <w:color w:val="231F20"/>
          <w:spacing w:val="-4"/>
        </w:rPr>
        <w:t> </w:t>
      </w:r>
      <w:r>
        <w:rPr>
          <w:color w:val="231F20"/>
          <w:w w:val="90"/>
        </w:rPr>
        <w:t>f</w:t>
      </w:r>
      <w:r>
        <w:rPr>
          <w:color w:val="231F20"/>
          <w:spacing w:val="-1"/>
          <w:w w:val="90"/>
        </w:rPr>
        <w:t>i</w:t>
      </w:r>
      <w:r>
        <w:rPr>
          <w:color w:val="231F20"/>
          <w:w w:val="99"/>
        </w:rPr>
        <w:t>r</w:t>
      </w:r>
      <w:r>
        <w:rPr>
          <w:color w:val="231F20"/>
          <w:spacing w:val="-1"/>
          <w:w w:val="99"/>
        </w:rPr>
        <w:t>s</w:t>
      </w:r>
      <w:r>
        <w:rPr>
          <w:color w:val="231F20"/>
          <w:w w:val="99"/>
        </w:rPr>
        <w:t>t,</w:t>
      </w:r>
      <w:r>
        <w:rPr>
          <w:color w:val="231F20"/>
          <w:spacing w:val="3"/>
        </w:rPr>
        <w:t> </w:t>
      </w:r>
      <w:r>
        <w:rPr>
          <w:color w:val="231F20"/>
          <w:w w:val="99"/>
        </w:rPr>
        <w:t>f</w:t>
      </w:r>
      <w:r>
        <w:rPr>
          <w:color w:val="231F20"/>
          <w:spacing w:val="1"/>
          <w:w w:val="99"/>
        </w:rPr>
        <w:t>o</w:t>
      </w:r>
      <w:r>
        <w:rPr>
          <w:color w:val="231F20"/>
          <w:w w:val="99"/>
        </w:rPr>
        <w:t>ll</w:t>
      </w:r>
      <w:r>
        <w:rPr>
          <w:color w:val="231F20"/>
          <w:spacing w:val="-4"/>
          <w:w w:val="99"/>
        </w:rPr>
        <w:t>o</w:t>
      </w:r>
      <w:r>
        <w:rPr>
          <w:color w:val="231F20"/>
          <w:spacing w:val="-1"/>
          <w:w w:val="99"/>
        </w:rPr>
        <w:t>we</w:t>
      </w:r>
      <w:r>
        <w:rPr>
          <w:color w:val="231F20"/>
          <w:w w:val="99"/>
        </w:rPr>
        <w:t>d</w:t>
      </w:r>
      <w:r>
        <w:rPr>
          <w:color w:val="231F20"/>
          <w:spacing w:val="-1"/>
        </w:rPr>
        <w:t> </w:t>
      </w:r>
      <w:r>
        <w:rPr>
          <w:color w:val="231F20"/>
          <w:spacing w:val="1"/>
          <w:w w:val="99"/>
        </w:rPr>
        <w:t>b</w:t>
      </w:r>
      <w:r>
        <w:rPr>
          <w:color w:val="231F20"/>
          <w:w w:val="99"/>
        </w:rPr>
        <w:t>y</w:t>
      </w:r>
    </w:p>
    <w:p>
      <w:pPr>
        <w:pStyle w:val="BodyText"/>
        <w:spacing w:line="271" w:lineRule="auto"/>
        <w:ind w:left="319" w:right="2556"/>
        <w:jc w:val="both"/>
      </w:pPr>
      <w:r>
        <w:rPr>
          <w:color w:val="231F20"/>
        </w:rPr>
        <w:t>the</w:t>
      </w:r>
      <w:r>
        <w:rPr>
          <w:color w:val="231F20"/>
          <w:spacing w:val="-4"/>
        </w:rPr>
        <w:t> </w:t>
      </w:r>
      <w:r>
        <w:rPr>
          <w:color w:val="231F20"/>
        </w:rPr>
        <w:t>above</w:t>
      </w:r>
      <w:r>
        <w:rPr>
          <w:color w:val="231F20"/>
          <w:spacing w:val="-10"/>
        </w:rPr>
        <w:t> </w:t>
      </w:r>
      <w:r>
        <w:rPr>
          <w:color w:val="231F20"/>
        </w:rPr>
        <w:t>transformation.</w:t>
      </w:r>
      <w:r>
        <w:rPr>
          <w:color w:val="231F20"/>
          <w:spacing w:val="3"/>
        </w:rPr>
        <w:t> </w:t>
      </w:r>
      <w:r>
        <w:rPr>
          <w:color w:val="231F20"/>
        </w:rPr>
        <w:t>It</w:t>
      </w:r>
      <w:r>
        <w:rPr>
          <w:color w:val="231F20"/>
          <w:spacing w:val="-6"/>
        </w:rPr>
        <w:t> </w:t>
      </w:r>
      <w:r>
        <w:rPr>
          <w:color w:val="231F20"/>
        </w:rPr>
        <w:t>allows</w:t>
      </w:r>
      <w:r>
        <w:rPr>
          <w:color w:val="231F20"/>
          <w:spacing w:val="-5"/>
        </w:rPr>
        <w:t> </w:t>
      </w:r>
      <w:r>
        <w:rPr>
          <w:color w:val="231F20"/>
        </w:rPr>
        <w:t>us</w:t>
      </w:r>
      <w:r>
        <w:rPr>
          <w:color w:val="231F20"/>
          <w:spacing w:val="-4"/>
        </w:rPr>
        <w:t> </w:t>
      </w:r>
      <w:r>
        <w:rPr>
          <w:color w:val="231F20"/>
        </w:rPr>
        <w:t>to</w:t>
      </w:r>
      <w:r>
        <w:rPr>
          <w:color w:val="231F20"/>
          <w:spacing w:val="-3"/>
        </w:rPr>
        <w:t> </w:t>
      </w:r>
      <w:r>
        <w:rPr>
          <w:color w:val="231F20"/>
        </w:rPr>
        <w:t>calculate</w:t>
      </w:r>
      <w:r>
        <w:rPr>
          <w:color w:val="231F20"/>
          <w:spacing w:val="-5"/>
        </w:rPr>
        <w:t> </w:t>
      </w:r>
      <w:r>
        <w:rPr>
          <w:color w:val="231F20"/>
        </w:rPr>
        <w:t>consistent</w:t>
      </w:r>
      <w:r>
        <w:rPr>
          <w:color w:val="231F20"/>
          <w:spacing w:val="-7"/>
        </w:rPr>
        <w:t> </w:t>
      </w:r>
      <w:r>
        <w:rPr>
          <w:color w:val="231F20"/>
        </w:rPr>
        <w:t>color</w:t>
      </w:r>
      <w:r>
        <w:rPr>
          <w:color w:val="231F20"/>
          <w:spacing w:val="-5"/>
        </w:rPr>
        <w:t> </w:t>
      </w:r>
      <w:r>
        <w:rPr>
          <w:color w:val="231F20"/>
        </w:rPr>
        <w:t>measurements and also determine when two colors match each</w:t>
      </w:r>
      <w:r>
        <w:rPr>
          <w:color w:val="231F20"/>
          <w:spacing w:val="-23"/>
        </w:rPr>
        <w:t> </w:t>
      </w:r>
      <w:r>
        <w:rPr>
          <w:color w:val="231F20"/>
        </w:rPr>
        <w:t>other.</w:t>
      </w:r>
    </w:p>
    <w:p>
      <w:pPr>
        <w:pStyle w:val="BodyText"/>
      </w:pPr>
    </w:p>
    <w:p>
      <w:pPr>
        <w:pStyle w:val="ListParagraph"/>
        <w:numPr>
          <w:ilvl w:val="2"/>
          <w:numId w:val="5"/>
        </w:numPr>
        <w:tabs>
          <w:tab w:pos="1071" w:val="left" w:leader="none"/>
          <w:tab w:pos="1072" w:val="left" w:leader="none"/>
        </w:tabs>
        <w:spacing w:line="240" w:lineRule="auto" w:before="173" w:after="0"/>
        <w:ind w:left="1071" w:right="0" w:hanging="753"/>
        <w:jc w:val="left"/>
        <w:rPr>
          <w:rFonts w:ascii="Arial"/>
          <w:sz w:val="20"/>
        </w:rPr>
      </w:pPr>
      <w:r>
        <w:rPr>
          <w:rFonts w:ascii="Arial"/>
          <w:color w:val="478A4A"/>
          <w:sz w:val="20"/>
        </w:rPr>
        <w:t>Chromaticity</w:t>
      </w:r>
      <w:r>
        <w:rPr>
          <w:rFonts w:ascii="Arial"/>
          <w:color w:val="478A4A"/>
          <w:spacing w:val="-1"/>
          <w:sz w:val="20"/>
        </w:rPr>
        <w:t> </w:t>
      </w:r>
      <w:r>
        <w:rPr>
          <w:rFonts w:ascii="Arial"/>
          <w:color w:val="478A4A"/>
          <w:sz w:val="20"/>
        </w:rPr>
        <w:t>Coordinates</w:t>
      </w:r>
    </w:p>
    <w:p>
      <w:pPr>
        <w:pStyle w:val="BodyText"/>
        <w:spacing w:before="8"/>
        <w:rPr>
          <w:rFonts w:ascii="Arial"/>
          <w:sz w:val="19"/>
        </w:rPr>
      </w:pPr>
    </w:p>
    <w:p>
      <w:pPr>
        <w:pStyle w:val="BodyText"/>
        <w:spacing w:line="260" w:lineRule="exact"/>
        <w:ind w:left="318" w:right="2560"/>
        <w:jc w:val="both"/>
      </w:pPr>
      <w:r>
        <w:rPr>
          <w:color w:val="231F20"/>
        </w:rPr>
        <w:t>Every color can be represented by a set of three tristimulus values </w:t>
      </w:r>
      <w:r>
        <w:rPr>
          <w:rFonts w:ascii="PMingLiU"/>
          <w:color w:val="231F20"/>
        </w:rPr>
        <w:t>(</w:t>
      </w:r>
      <w:r>
        <w:rPr>
          <w:i/>
          <w:color w:val="231F20"/>
        </w:rPr>
        <w:t>X, Y, Z</w:t>
      </w:r>
      <w:r>
        <w:rPr>
          <w:rFonts w:ascii="PMingLiU"/>
          <w:color w:val="231F20"/>
        </w:rPr>
        <w:t>)</w:t>
      </w:r>
      <w:r>
        <w:rPr>
          <w:color w:val="231F20"/>
        </w:rPr>
        <w:t>. We could define an orthogonal coordinate system with </w:t>
      </w:r>
      <w:r>
        <w:rPr>
          <w:i/>
          <w:color w:val="231F20"/>
        </w:rPr>
        <w:t>X</w:t>
      </w:r>
      <w:r>
        <w:rPr>
          <w:color w:val="231F20"/>
        </w:rPr>
        <w:t>, </w:t>
      </w:r>
      <w:r>
        <w:rPr>
          <w:i/>
          <w:color w:val="231F20"/>
        </w:rPr>
        <w:t>Y </w:t>
      </w:r>
      <w:r>
        <w:rPr>
          <w:color w:val="231F20"/>
        </w:rPr>
        <w:t>, and </w:t>
      </w:r>
      <w:r>
        <w:rPr>
          <w:i/>
          <w:color w:val="231F20"/>
        </w:rPr>
        <w:t>Z </w:t>
      </w:r>
      <w:r>
        <w:rPr>
          <w:color w:val="231F20"/>
        </w:rPr>
        <w:t>axes and plot each color in the resulting 3D space. This is called a </w:t>
      </w:r>
      <w:r>
        <w:rPr>
          <w:i/>
          <w:color w:val="231F20"/>
        </w:rPr>
        <w:t>color space</w:t>
      </w:r>
      <w:r>
        <w:rPr>
          <w:color w:val="231F20"/>
        </w:rPr>
        <w:t>. The spatial extent of the volume in which colors lie is then called the color gamut.</w:t>
      </w:r>
    </w:p>
    <w:p>
      <w:pPr>
        <w:spacing w:after="0" w:line="260" w:lineRule="exact"/>
        <w:jc w:val="both"/>
        <w:sectPr>
          <w:type w:val="continuous"/>
          <w:pgSz w:w="10800" w:h="13320"/>
          <w:pgMar w:top="1300" w:bottom="280" w:left="760" w:right="700"/>
        </w:sectPr>
      </w:pPr>
    </w:p>
    <w:p>
      <w:pPr>
        <w:pStyle w:val="BodyText"/>
      </w:pPr>
    </w:p>
    <w:p>
      <w:pPr>
        <w:pStyle w:val="BodyText"/>
        <w:spacing w:before="2"/>
        <w:rPr>
          <w:sz w:val="18"/>
        </w:rPr>
      </w:pPr>
    </w:p>
    <w:p>
      <w:pPr>
        <w:pStyle w:val="BodyText"/>
        <w:spacing w:line="237" w:lineRule="auto"/>
        <w:ind w:left="2503" w:right="375" w:firstLine="300"/>
        <w:jc w:val="both"/>
      </w:pPr>
      <w:r>
        <w:rPr>
          <w:color w:val="231F20"/>
          <w:w w:val="110"/>
        </w:rPr>
        <w:t>Visualizing</w:t>
      </w:r>
      <w:r>
        <w:rPr>
          <w:color w:val="231F20"/>
          <w:spacing w:val="-29"/>
          <w:w w:val="110"/>
        </w:rPr>
        <w:t> </w:t>
      </w:r>
      <w:r>
        <w:rPr>
          <w:color w:val="231F20"/>
          <w:w w:val="110"/>
        </w:rPr>
        <w:t>colors</w:t>
      </w:r>
      <w:r>
        <w:rPr>
          <w:color w:val="231F20"/>
          <w:spacing w:val="-30"/>
          <w:w w:val="110"/>
        </w:rPr>
        <w:t> </w:t>
      </w:r>
      <w:r>
        <w:rPr>
          <w:color w:val="231F20"/>
          <w:w w:val="110"/>
        </w:rPr>
        <w:t>in</w:t>
      </w:r>
      <w:r>
        <w:rPr>
          <w:color w:val="231F20"/>
          <w:spacing w:val="-29"/>
          <w:w w:val="110"/>
        </w:rPr>
        <w:t> </w:t>
      </w:r>
      <w:r>
        <w:rPr>
          <w:color w:val="231F20"/>
          <w:w w:val="110"/>
        </w:rPr>
        <w:t>a</w:t>
      </w:r>
      <w:r>
        <w:rPr>
          <w:color w:val="231F20"/>
          <w:spacing w:val="-29"/>
          <w:w w:val="110"/>
        </w:rPr>
        <w:t> </w:t>
      </w:r>
      <w:r>
        <w:rPr>
          <w:color w:val="231F20"/>
          <w:w w:val="110"/>
        </w:rPr>
        <w:t>3D</w:t>
      </w:r>
      <w:r>
        <w:rPr>
          <w:color w:val="231F20"/>
          <w:spacing w:val="-28"/>
          <w:w w:val="110"/>
        </w:rPr>
        <w:t> </w:t>
      </w:r>
      <w:r>
        <w:rPr>
          <w:color w:val="231F20"/>
          <w:w w:val="110"/>
        </w:rPr>
        <w:t>color</w:t>
      </w:r>
      <w:r>
        <w:rPr>
          <w:color w:val="231F20"/>
          <w:spacing w:val="-30"/>
          <w:w w:val="110"/>
        </w:rPr>
        <w:t> </w:t>
      </w:r>
      <w:r>
        <w:rPr>
          <w:color w:val="231F20"/>
          <w:w w:val="110"/>
        </w:rPr>
        <w:t>space</w:t>
      </w:r>
      <w:r>
        <w:rPr>
          <w:color w:val="231F20"/>
          <w:spacing w:val="-29"/>
          <w:w w:val="110"/>
        </w:rPr>
        <w:t> </w:t>
      </w:r>
      <w:r>
        <w:rPr>
          <w:color w:val="231F20"/>
          <w:w w:val="110"/>
        </w:rPr>
        <w:t>is</w:t>
      </w:r>
      <w:r>
        <w:rPr>
          <w:color w:val="231F20"/>
          <w:spacing w:val="-29"/>
          <w:w w:val="110"/>
        </w:rPr>
        <w:t> </w:t>
      </w:r>
      <w:r>
        <w:rPr>
          <w:color w:val="231F20"/>
          <w:w w:val="110"/>
        </w:rPr>
        <w:t>fairly</w:t>
      </w:r>
      <w:r>
        <w:rPr>
          <w:color w:val="231F20"/>
          <w:spacing w:val="-29"/>
          <w:w w:val="110"/>
        </w:rPr>
        <w:t> </w:t>
      </w:r>
      <w:r>
        <w:rPr>
          <w:color w:val="231F20"/>
          <w:w w:val="110"/>
        </w:rPr>
        <w:t>difficult.</w:t>
      </w:r>
      <w:r>
        <w:rPr>
          <w:color w:val="231F20"/>
          <w:spacing w:val="-9"/>
          <w:w w:val="110"/>
        </w:rPr>
        <w:t> </w:t>
      </w:r>
      <w:r>
        <w:rPr>
          <w:color w:val="231F20"/>
          <w:w w:val="110"/>
        </w:rPr>
        <w:t>Moreover,</w:t>
      </w:r>
      <w:r>
        <w:rPr>
          <w:color w:val="231F20"/>
          <w:spacing w:val="-30"/>
          <w:w w:val="110"/>
        </w:rPr>
        <w:t> </w:t>
      </w:r>
      <w:r>
        <w:rPr>
          <w:color w:val="231F20"/>
          <w:w w:val="110"/>
        </w:rPr>
        <w:t>the</w:t>
      </w:r>
      <w:r>
        <w:rPr>
          <w:color w:val="231F20"/>
          <w:spacing w:val="-28"/>
          <w:w w:val="110"/>
        </w:rPr>
        <w:t> </w:t>
      </w:r>
      <w:r>
        <w:rPr>
          <w:i/>
          <w:color w:val="231F20"/>
          <w:w w:val="110"/>
        </w:rPr>
        <w:t>Y</w:t>
      </w:r>
      <w:r>
        <w:rPr>
          <w:i/>
          <w:color w:val="231F20"/>
          <w:spacing w:val="-39"/>
          <w:w w:val="110"/>
        </w:rPr>
        <w:t> </w:t>
      </w:r>
      <w:r>
        <w:rPr>
          <w:color w:val="231F20"/>
          <w:w w:val="110"/>
        </w:rPr>
        <w:t>- </w:t>
      </w:r>
      <w:r>
        <w:rPr>
          <w:color w:val="231F20"/>
          <w:spacing w:val="-4"/>
          <w:w w:val="99"/>
        </w:rPr>
        <w:t>v</w:t>
      </w:r>
      <w:r>
        <w:rPr>
          <w:color w:val="231F20"/>
          <w:w w:val="99"/>
        </w:rPr>
        <w:t>a</w:t>
      </w:r>
      <w:r>
        <w:rPr>
          <w:color w:val="231F20"/>
          <w:spacing w:val="-1"/>
          <w:w w:val="99"/>
        </w:rPr>
        <w:t>l</w:t>
      </w:r>
      <w:r>
        <w:rPr>
          <w:color w:val="231F20"/>
          <w:spacing w:val="1"/>
          <w:w w:val="99"/>
        </w:rPr>
        <w:t>u</w:t>
      </w:r>
      <w:r>
        <w:rPr>
          <w:color w:val="231F20"/>
          <w:w w:val="99"/>
        </w:rPr>
        <w:t>e</w:t>
      </w:r>
      <w:r>
        <w:rPr>
          <w:color w:val="231F20"/>
          <w:spacing w:val="15"/>
        </w:rPr>
        <w:t> </w:t>
      </w:r>
      <w:r>
        <w:rPr>
          <w:color w:val="231F20"/>
          <w:spacing w:val="1"/>
          <w:w w:val="99"/>
        </w:rPr>
        <w:t>o</w:t>
      </w:r>
      <w:r>
        <w:rPr>
          <w:color w:val="231F20"/>
          <w:w w:val="99"/>
        </w:rPr>
        <w:t>f</w:t>
      </w:r>
      <w:r>
        <w:rPr>
          <w:color w:val="231F20"/>
          <w:spacing w:val="15"/>
        </w:rPr>
        <w:t> </w:t>
      </w:r>
      <w:r>
        <w:rPr>
          <w:color w:val="231F20"/>
          <w:w w:val="99"/>
        </w:rPr>
        <w:t>a</w:t>
      </w:r>
      <w:r>
        <w:rPr>
          <w:color w:val="231F20"/>
          <w:spacing w:val="-2"/>
          <w:w w:val="99"/>
        </w:rPr>
        <w:t>n</w:t>
      </w:r>
      <w:r>
        <w:rPr>
          <w:color w:val="231F20"/>
          <w:w w:val="99"/>
        </w:rPr>
        <w:t>y</w:t>
      </w:r>
      <w:r>
        <w:rPr>
          <w:color w:val="231F20"/>
          <w:spacing w:val="13"/>
        </w:rPr>
        <w:t> </w:t>
      </w:r>
      <w:r>
        <w:rPr>
          <w:color w:val="231F20"/>
          <w:w w:val="99"/>
        </w:rPr>
        <w:t>co</w:t>
      </w:r>
      <w:r>
        <w:rPr>
          <w:color w:val="231F20"/>
          <w:spacing w:val="-1"/>
          <w:w w:val="99"/>
        </w:rPr>
        <w:t>l</w:t>
      </w:r>
      <w:r>
        <w:rPr>
          <w:color w:val="231F20"/>
          <w:spacing w:val="1"/>
          <w:w w:val="99"/>
        </w:rPr>
        <w:t>o</w:t>
      </w:r>
      <w:r>
        <w:rPr>
          <w:color w:val="231F20"/>
          <w:w w:val="99"/>
        </w:rPr>
        <w:t>r</w:t>
      </w:r>
      <w:r>
        <w:rPr>
          <w:color w:val="231F20"/>
          <w:spacing w:val="13"/>
        </w:rPr>
        <w:t> </w:t>
      </w:r>
      <w:r>
        <w:rPr>
          <w:color w:val="231F20"/>
          <w:w w:val="99"/>
        </w:rPr>
        <w:t>corre</w:t>
      </w:r>
      <w:r>
        <w:rPr>
          <w:color w:val="231F20"/>
          <w:spacing w:val="-1"/>
          <w:w w:val="99"/>
        </w:rPr>
        <w:t>s</w:t>
      </w:r>
      <w:r>
        <w:rPr>
          <w:color w:val="231F20"/>
          <w:w w:val="99"/>
        </w:rPr>
        <w:t>ponds</w:t>
      </w:r>
      <w:r>
        <w:rPr>
          <w:color w:val="231F20"/>
          <w:spacing w:val="9"/>
        </w:rPr>
        <w:t> </w:t>
      </w:r>
      <w:r>
        <w:rPr>
          <w:color w:val="231F20"/>
          <w:spacing w:val="-1"/>
          <w:w w:val="99"/>
        </w:rPr>
        <w:t>t</w:t>
      </w:r>
      <w:r>
        <w:rPr>
          <w:color w:val="231F20"/>
          <w:w w:val="99"/>
        </w:rPr>
        <w:t>o</w:t>
      </w:r>
      <w:r>
        <w:rPr>
          <w:color w:val="231F20"/>
          <w:spacing w:val="18"/>
        </w:rPr>
        <w:t> </w:t>
      </w:r>
      <w:r>
        <w:rPr>
          <w:color w:val="231F20"/>
          <w:spacing w:val="-1"/>
          <w:w w:val="99"/>
        </w:rPr>
        <w:t>it</w:t>
      </w:r>
      <w:r>
        <w:rPr>
          <w:color w:val="231F20"/>
          <w:w w:val="99"/>
        </w:rPr>
        <w:t>s</w:t>
      </w:r>
      <w:r>
        <w:rPr>
          <w:color w:val="231F20"/>
          <w:spacing w:val="16"/>
        </w:rPr>
        <w:t> </w:t>
      </w:r>
      <w:r>
        <w:rPr>
          <w:color w:val="231F20"/>
          <w:spacing w:val="-1"/>
          <w:w w:val="99"/>
        </w:rPr>
        <w:t>l</w:t>
      </w:r>
      <w:r>
        <w:rPr>
          <w:color w:val="231F20"/>
          <w:spacing w:val="1"/>
          <w:w w:val="99"/>
        </w:rPr>
        <w:t>u</w:t>
      </w:r>
      <w:r>
        <w:rPr>
          <w:color w:val="231F20"/>
          <w:w w:val="99"/>
        </w:rPr>
        <w:t>m</w:t>
      </w:r>
      <w:r>
        <w:rPr>
          <w:color w:val="231F20"/>
          <w:spacing w:val="-1"/>
          <w:w w:val="99"/>
        </w:rPr>
        <w:t>i</w:t>
      </w:r>
      <w:r>
        <w:rPr>
          <w:color w:val="231F20"/>
          <w:w w:val="99"/>
        </w:rPr>
        <w:t>nance,</w:t>
      </w:r>
      <w:r>
        <w:rPr>
          <w:color w:val="231F20"/>
          <w:spacing w:val="15"/>
        </w:rPr>
        <w:t> </w:t>
      </w:r>
      <w:r>
        <w:rPr>
          <w:color w:val="231F20"/>
          <w:w w:val="99"/>
        </w:rPr>
        <w:t>by</w:t>
      </w:r>
      <w:r>
        <w:rPr>
          <w:color w:val="231F20"/>
          <w:spacing w:val="16"/>
        </w:rPr>
        <w:t> </w:t>
      </w:r>
      <w:r>
        <w:rPr>
          <w:color w:val="231F20"/>
          <w:w w:val="99"/>
        </w:rPr>
        <w:t>v</w:t>
      </w:r>
      <w:r>
        <w:rPr>
          <w:color w:val="231F20"/>
          <w:spacing w:val="-1"/>
          <w:w w:val="99"/>
        </w:rPr>
        <w:t>i</w:t>
      </w:r>
      <w:r>
        <w:rPr>
          <w:color w:val="231F20"/>
          <w:w w:val="99"/>
        </w:rPr>
        <w:t>r</w:t>
      </w:r>
      <w:r>
        <w:rPr>
          <w:color w:val="231F20"/>
          <w:spacing w:val="-1"/>
          <w:w w:val="99"/>
        </w:rPr>
        <w:t>t</w:t>
      </w:r>
      <w:r>
        <w:rPr>
          <w:color w:val="231F20"/>
          <w:w w:val="99"/>
        </w:rPr>
        <w:t>ue</w:t>
      </w:r>
      <w:r>
        <w:rPr>
          <w:color w:val="231F20"/>
          <w:spacing w:val="12"/>
        </w:rPr>
        <w:t> </w:t>
      </w:r>
      <w:r>
        <w:rPr>
          <w:color w:val="231F20"/>
          <w:w w:val="99"/>
        </w:rPr>
        <w:t>of</w:t>
      </w:r>
      <w:r>
        <w:rPr>
          <w:color w:val="231F20"/>
          <w:spacing w:val="15"/>
        </w:rPr>
        <w:t> </w:t>
      </w:r>
      <w:r>
        <w:rPr>
          <w:color w:val="231F20"/>
          <w:spacing w:val="-1"/>
          <w:w w:val="99"/>
        </w:rPr>
        <w:t>t</w:t>
      </w:r>
      <w:r>
        <w:rPr>
          <w:color w:val="231F20"/>
          <w:spacing w:val="1"/>
          <w:w w:val="99"/>
        </w:rPr>
        <w:t>h</w:t>
      </w:r>
      <w:r>
        <w:rPr>
          <w:color w:val="231F20"/>
          <w:w w:val="99"/>
        </w:rPr>
        <w:t>e</w:t>
      </w:r>
      <w:r>
        <w:rPr>
          <w:color w:val="231F20"/>
          <w:spacing w:val="17"/>
        </w:rPr>
        <w:t> </w:t>
      </w:r>
      <w:r>
        <w:rPr>
          <w:color w:val="231F20"/>
          <w:spacing w:val="-2"/>
          <w:w w:val="99"/>
        </w:rPr>
        <w:t>f</w:t>
      </w:r>
      <w:r>
        <w:rPr>
          <w:color w:val="231F20"/>
          <w:w w:val="99"/>
        </w:rPr>
        <w:t>act</w:t>
      </w:r>
      <w:r>
        <w:rPr>
          <w:color w:val="231F20"/>
          <w:spacing w:val="14"/>
        </w:rPr>
        <w:t> </w:t>
      </w:r>
      <w:r>
        <w:rPr>
          <w:color w:val="231F20"/>
          <w:spacing w:val="-1"/>
          <w:w w:val="99"/>
        </w:rPr>
        <w:t>t</w:t>
      </w:r>
      <w:r>
        <w:rPr>
          <w:color w:val="231F20"/>
          <w:spacing w:val="1"/>
          <w:w w:val="99"/>
        </w:rPr>
        <w:t>h</w:t>
      </w:r>
      <w:r>
        <w:rPr>
          <w:color w:val="231F20"/>
          <w:w w:val="99"/>
        </w:rPr>
        <w:t>at</w:t>
      </w:r>
      <w:r>
        <w:rPr>
          <w:color w:val="231F20"/>
          <w:spacing w:val="13"/>
        </w:rPr>
        <w:t> </w:t>
      </w:r>
      <w:r>
        <w:rPr>
          <w:i/>
          <w:color w:val="231F20"/>
          <w:spacing w:val="-84"/>
          <w:w w:val="109"/>
        </w:rPr>
        <w:t>y</w:t>
      </w:r>
      <w:r>
        <w:rPr>
          <w:rFonts w:ascii="PMingLiU" w:hAnsi="PMingLiU"/>
          <w:color w:val="231F20"/>
          <w:spacing w:val="-9"/>
          <w:w w:val="170"/>
        </w:rPr>
        <w:t>¯</w:t>
      </w:r>
      <w:r>
        <w:rPr>
          <w:rFonts w:ascii="PMingLiU" w:hAnsi="PMingLiU"/>
          <w:color w:val="231F20"/>
          <w:spacing w:val="-1"/>
          <w:w w:val="123"/>
        </w:rPr>
        <w:t>(</w:t>
      </w:r>
      <w:r>
        <w:rPr>
          <w:i/>
          <w:color w:val="231F20"/>
          <w:spacing w:val="-1"/>
          <w:w w:val="134"/>
        </w:rPr>
        <w:t>λ</w:t>
      </w:r>
      <w:r>
        <w:rPr>
          <w:rFonts w:ascii="PMingLiU" w:hAnsi="PMingLiU"/>
          <w:color w:val="231F20"/>
          <w:w w:val="123"/>
        </w:rPr>
        <w:t>) </w:t>
      </w:r>
      <w:r>
        <w:rPr>
          <w:color w:val="231F20"/>
          <w:w w:val="105"/>
        </w:rPr>
        <w:t>equals</w:t>
      </w:r>
      <w:r>
        <w:rPr>
          <w:color w:val="231F20"/>
          <w:spacing w:val="-18"/>
          <w:w w:val="105"/>
        </w:rPr>
        <w:t> </w:t>
      </w:r>
      <w:r>
        <w:rPr>
          <w:i/>
          <w:color w:val="231F20"/>
          <w:w w:val="105"/>
        </w:rPr>
        <w:t>V</w:t>
      </w:r>
      <w:r>
        <w:rPr>
          <w:i/>
          <w:color w:val="231F20"/>
          <w:spacing w:val="-23"/>
          <w:w w:val="105"/>
        </w:rPr>
        <w:t> </w:t>
      </w:r>
      <w:r>
        <w:rPr>
          <w:rFonts w:ascii="PMingLiU" w:hAnsi="PMingLiU"/>
          <w:color w:val="231F20"/>
          <w:w w:val="105"/>
        </w:rPr>
        <w:t>(</w:t>
      </w:r>
      <w:r>
        <w:rPr>
          <w:i/>
          <w:color w:val="231F20"/>
          <w:w w:val="105"/>
        </w:rPr>
        <w:t>λ</w:t>
      </w:r>
      <w:r>
        <w:rPr>
          <w:rFonts w:ascii="PMingLiU" w:hAnsi="PMingLiU"/>
          <w:color w:val="231F20"/>
          <w:w w:val="105"/>
        </w:rPr>
        <w:t>)</w:t>
      </w:r>
      <w:r>
        <w:rPr>
          <w:color w:val="231F20"/>
          <w:w w:val="105"/>
        </w:rPr>
        <w:t>.</w:t>
      </w:r>
      <w:r>
        <w:rPr>
          <w:color w:val="231F20"/>
          <w:spacing w:val="4"/>
          <w:w w:val="105"/>
        </w:rPr>
        <w:t> </w:t>
      </w:r>
      <w:r>
        <w:rPr>
          <w:color w:val="231F20"/>
          <w:spacing w:val="-9"/>
          <w:w w:val="105"/>
        </w:rPr>
        <w:t>We</w:t>
      </w:r>
      <w:r>
        <w:rPr>
          <w:color w:val="231F20"/>
          <w:spacing w:val="-13"/>
          <w:w w:val="105"/>
        </w:rPr>
        <w:t> </w:t>
      </w:r>
      <w:r>
        <w:rPr>
          <w:color w:val="231F20"/>
          <w:w w:val="105"/>
        </w:rPr>
        <w:t>could</w:t>
      </w:r>
      <w:r>
        <w:rPr>
          <w:color w:val="231F20"/>
          <w:spacing w:val="-17"/>
          <w:w w:val="105"/>
        </w:rPr>
        <w:t> </w:t>
      </w:r>
      <w:r>
        <w:rPr>
          <w:color w:val="231F20"/>
          <w:w w:val="105"/>
        </w:rPr>
        <w:t>therefore</w:t>
      </w:r>
      <w:r>
        <w:rPr>
          <w:color w:val="231F20"/>
          <w:spacing w:val="-20"/>
          <w:w w:val="105"/>
        </w:rPr>
        <w:t> </w:t>
      </w:r>
      <w:r>
        <w:rPr>
          <w:color w:val="231F20"/>
          <w:w w:val="105"/>
        </w:rPr>
        <w:t>project</w:t>
      </w:r>
      <w:r>
        <w:rPr>
          <w:color w:val="231F20"/>
          <w:spacing w:val="-16"/>
          <w:w w:val="105"/>
        </w:rPr>
        <w:t> </w:t>
      </w:r>
      <w:r>
        <w:rPr>
          <w:color w:val="231F20"/>
          <w:w w:val="105"/>
        </w:rPr>
        <w:t>tristimulus</w:t>
      </w:r>
      <w:r>
        <w:rPr>
          <w:color w:val="231F20"/>
          <w:spacing w:val="-17"/>
          <w:w w:val="105"/>
        </w:rPr>
        <w:t> </w:t>
      </w:r>
      <w:r>
        <w:rPr>
          <w:color w:val="231F20"/>
          <w:w w:val="105"/>
        </w:rPr>
        <w:t>values</w:t>
      </w:r>
      <w:r>
        <w:rPr>
          <w:color w:val="231F20"/>
          <w:spacing w:val="-17"/>
          <w:w w:val="105"/>
        </w:rPr>
        <w:t> </w:t>
      </w:r>
      <w:r>
        <w:rPr>
          <w:color w:val="231F20"/>
          <w:w w:val="105"/>
        </w:rPr>
        <w:t>to</w:t>
      </w:r>
      <w:r>
        <w:rPr>
          <w:color w:val="231F20"/>
          <w:spacing w:val="-15"/>
          <w:w w:val="105"/>
        </w:rPr>
        <w:t> </w:t>
      </w:r>
      <w:r>
        <w:rPr>
          <w:color w:val="231F20"/>
          <w:w w:val="105"/>
        </w:rPr>
        <w:t>a</w:t>
      </w:r>
      <w:r>
        <w:rPr>
          <w:color w:val="231F20"/>
          <w:spacing w:val="-16"/>
          <w:w w:val="105"/>
        </w:rPr>
        <w:t> </w:t>
      </w:r>
      <w:r>
        <w:rPr>
          <w:color w:val="231F20"/>
          <w:w w:val="105"/>
        </w:rPr>
        <w:t>2D</w:t>
      </w:r>
      <w:r>
        <w:rPr>
          <w:color w:val="231F20"/>
          <w:spacing w:val="-15"/>
          <w:w w:val="105"/>
        </w:rPr>
        <w:t> </w:t>
      </w:r>
      <w:r>
        <w:rPr>
          <w:color w:val="231F20"/>
          <w:w w:val="105"/>
        </w:rPr>
        <w:t>space</w:t>
      </w:r>
      <w:r>
        <w:rPr>
          <w:color w:val="231F20"/>
          <w:spacing w:val="-17"/>
          <w:w w:val="105"/>
        </w:rPr>
        <w:t> </w:t>
      </w:r>
      <w:r>
        <w:rPr>
          <w:color w:val="231F20"/>
          <w:w w:val="105"/>
        </w:rPr>
        <w:t>which approximates</w:t>
      </w:r>
      <w:r>
        <w:rPr>
          <w:color w:val="231F20"/>
          <w:spacing w:val="-22"/>
          <w:w w:val="105"/>
        </w:rPr>
        <w:t> </w:t>
      </w:r>
      <w:r>
        <w:rPr>
          <w:color w:val="231F20"/>
          <w:w w:val="105"/>
        </w:rPr>
        <w:t>chromatic</w:t>
      </w:r>
      <w:r>
        <w:rPr>
          <w:color w:val="231F20"/>
          <w:spacing w:val="-20"/>
          <w:w w:val="105"/>
        </w:rPr>
        <w:t> </w:t>
      </w:r>
      <w:r>
        <w:rPr>
          <w:color w:val="231F20"/>
          <w:w w:val="105"/>
        </w:rPr>
        <w:t>information,</w:t>
      </w:r>
      <w:r>
        <w:rPr>
          <w:color w:val="231F20"/>
          <w:spacing w:val="-18"/>
          <w:w w:val="105"/>
        </w:rPr>
        <w:t> </w:t>
      </w:r>
      <w:r>
        <w:rPr>
          <w:color w:val="231F20"/>
          <w:w w:val="105"/>
        </w:rPr>
        <w:t>i.e.,</w:t>
      </w:r>
      <w:r>
        <w:rPr>
          <w:color w:val="231F20"/>
          <w:spacing w:val="-17"/>
          <w:w w:val="105"/>
        </w:rPr>
        <w:t> </w:t>
      </w:r>
      <w:r>
        <w:rPr>
          <w:color w:val="231F20"/>
          <w:w w:val="105"/>
        </w:rPr>
        <w:t>information</w:t>
      </w:r>
      <w:r>
        <w:rPr>
          <w:color w:val="231F20"/>
          <w:spacing w:val="-20"/>
          <w:w w:val="105"/>
        </w:rPr>
        <w:t> </w:t>
      </w:r>
      <w:r>
        <w:rPr>
          <w:color w:val="231F20"/>
          <w:w w:val="105"/>
        </w:rPr>
        <w:t>which</w:t>
      </w:r>
      <w:r>
        <w:rPr>
          <w:color w:val="231F20"/>
          <w:spacing w:val="-20"/>
          <w:w w:val="105"/>
        </w:rPr>
        <w:t> </w:t>
      </w:r>
      <w:r>
        <w:rPr>
          <w:color w:val="231F20"/>
          <w:w w:val="105"/>
        </w:rPr>
        <w:t>is</w:t>
      </w:r>
      <w:r>
        <w:rPr>
          <w:color w:val="231F20"/>
          <w:spacing w:val="-18"/>
          <w:w w:val="105"/>
        </w:rPr>
        <w:t> </w:t>
      </w:r>
      <w:r>
        <w:rPr>
          <w:color w:val="231F20"/>
          <w:w w:val="105"/>
        </w:rPr>
        <w:t>independent</w:t>
      </w:r>
      <w:r>
        <w:rPr>
          <w:color w:val="231F20"/>
          <w:spacing w:val="-21"/>
          <w:w w:val="105"/>
        </w:rPr>
        <w:t> </w:t>
      </w:r>
      <w:r>
        <w:rPr>
          <w:color w:val="231F20"/>
          <w:w w:val="105"/>
        </w:rPr>
        <w:t>of</w:t>
      </w:r>
    </w:p>
    <w:p>
      <w:pPr>
        <w:pStyle w:val="BodyText"/>
        <w:spacing w:line="268" w:lineRule="auto" w:before="26"/>
        <w:ind w:left="2503" w:right="377"/>
        <w:jc w:val="both"/>
      </w:pPr>
      <w:r>
        <w:rPr>
          <w:color w:val="231F20"/>
        </w:rPr>
        <w:t>luminance. This projection is called a </w:t>
      </w:r>
      <w:r>
        <w:rPr>
          <w:i/>
          <w:color w:val="231F20"/>
        </w:rPr>
        <w:t>chromaticity diagram </w:t>
      </w:r>
      <w:r>
        <w:rPr>
          <w:color w:val="231F20"/>
        </w:rPr>
        <w:t>and is obtained by normalization while at the same time removing luminance information:</w:t>
      </w:r>
    </w:p>
    <w:p>
      <w:pPr>
        <w:spacing w:line="171" w:lineRule="exact" w:before="133"/>
        <w:ind w:left="2432" w:right="0" w:firstLine="0"/>
        <w:jc w:val="center"/>
        <w:rPr>
          <w:i/>
          <w:sz w:val="20"/>
        </w:rPr>
      </w:pPr>
      <w:r>
        <w:rPr>
          <w:i/>
          <w:color w:val="231F20"/>
          <w:w w:val="135"/>
          <w:sz w:val="20"/>
        </w:rPr>
        <w:t>X</w:t>
      </w:r>
    </w:p>
    <w:p>
      <w:pPr>
        <w:tabs>
          <w:tab w:pos="6406" w:val="left" w:leader="none"/>
        </w:tabs>
        <w:spacing w:line="158" w:lineRule="exact" w:before="0"/>
        <w:ind w:left="5002" w:right="0" w:firstLine="0"/>
        <w:jc w:val="left"/>
        <w:rPr>
          <w:i/>
          <w:sz w:val="20"/>
        </w:rPr>
      </w:pPr>
      <w:r>
        <w:rPr/>
        <w:pict>
          <v:line style="position:absolute;mso-position-horizontal-relative:page;mso-position-vertical-relative:paragraph;z-index:-17384960" from="308.268005pt,4.995485pt" to="357.228005pt,4.995485pt" stroked="true" strokeweight=".48pt" strokecolor="#221e1f">
            <v:stroke dashstyle="solid"/>
            <w10:wrap type="none"/>
          </v:line>
        </w:pict>
      </w:r>
      <w:r>
        <w:rPr>
          <w:i/>
          <w:color w:val="231F20"/>
          <w:w w:val="130"/>
          <w:sz w:val="20"/>
        </w:rPr>
        <w:t>x</w:t>
      </w:r>
      <w:r>
        <w:rPr>
          <w:i/>
          <w:color w:val="231F20"/>
          <w:spacing w:val="-7"/>
          <w:w w:val="130"/>
          <w:sz w:val="20"/>
        </w:rPr>
        <w:t> </w:t>
      </w:r>
      <w:r>
        <w:rPr>
          <w:rFonts w:ascii="PMingLiU"/>
          <w:color w:val="231F20"/>
          <w:w w:val="130"/>
          <w:sz w:val="20"/>
        </w:rPr>
        <w:t>=</w:t>
        <w:tab/>
      </w:r>
      <w:r>
        <w:rPr>
          <w:i/>
          <w:color w:val="231F20"/>
          <w:w w:val="130"/>
          <w:sz w:val="20"/>
        </w:rPr>
        <w:t>,</w:t>
      </w:r>
    </w:p>
    <w:p>
      <w:pPr>
        <w:spacing w:line="191" w:lineRule="exact" w:before="0"/>
        <w:ind w:left="2519" w:right="84" w:firstLine="0"/>
        <w:jc w:val="center"/>
        <w:rPr>
          <w:i/>
          <w:sz w:val="20"/>
        </w:rPr>
      </w:pPr>
      <w:r>
        <w:rPr>
          <w:i/>
          <w:color w:val="231F20"/>
          <w:w w:val="135"/>
          <w:sz w:val="20"/>
        </w:rPr>
        <w:t>X </w:t>
      </w:r>
      <w:r>
        <w:rPr>
          <w:rFonts w:ascii="PMingLiU"/>
          <w:color w:val="231F20"/>
          <w:w w:val="135"/>
          <w:sz w:val="20"/>
        </w:rPr>
        <w:t>+ </w:t>
      </w:r>
      <w:r>
        <w:rPr>
          <w:i/>
          <w:color w:val="231F20"/>
          <w:w w:val="125"/>
          <w:sz w:val="20"/>
        </w:rPr>
        <w:t>Y </w:t>
      </w:r>
      <w:r>
        <w:rPr>
          <w:rFonts w:ascii="PMingLiU"/>
          <w:color w:val="231F20"/>
          <w:w w:val="135"/>
          <w:sz w:val="20"/>
        </w:rPr>
        <w:t>+ </w:t>
      </w:r>
      <w:r>
        <w:rPr>
          <w:i/>
          <w:color w:val="231F20"/>
          <w:w w:val="135"/>
          <w:sz w:val="20"/>
        </w:rPr>
        <w:t>Z</w:t>
      </w:r>
    </w:p>
    <w:p>
      <w:pPr>
        <w:spacing w:line="159" w:lineRule="exact" w:before="0"/>
        <w:ind w:left="2402" w:right="0" w:firstLine="0"/>
        <w:jc w:val="center"/>
        <w:rPr>
          <w:i/>
          <w:sz w:val="20"/>
        </w:rPr>
      </w:pPr>
      <w:r>
        <w:rPr>
          <w:i/>
          <w:color w:val="231F20"/>
          <w:w w:val="103"/>
          <w:sz w:val="20"/>
        </w:rPr>
        <w:t>Y</w:t>
      </w:r>
    </w:p>
    <w:p>
      <w:pPr>
        <w:tabs>
          <w:tab w:pos="6406" w:val="left" w:leader="none"/>
        </w:tabs>
        <w:spacing w:line="154" w:lineRule="exact" w:before="0"/>
        <w:ind w:left="5009" w:right="0" w:firstLine="0"/>
        <w:jc w:val="left"/>
        <w:rPr>
          <w:i/>
          <w:sz w:val="20"/>
        </w:rPr>
      </w:pPr>
      <w:r>
        <w:rPr/>
        <w:pict>
          <v:line style="position:absolute;mso-position-horizontal-relative:page;mso-position-vertical-relative:paragraph;z-index:-17384448" from="308.268005pt,4.776760pt" to="357.228005pt,4.776760pt" stroked="true" strokeweight=".48pt" strokecolor="#221e1f">
            <v:stroke dashstyle="solid"/>
            <w10:wrap type="none"/>
          </v:line>
        </w:pict>
      </w:r>
      <w:r>
        <w:rPr>
          <w:i/>
          <w:color w:val="231F20"/>
          <w:w w:val="125"/>
          <w:sz w:val="20"/>
        </w:rPr>
        <w:t>y</w:t>
      </w:r>
      <w:r>
        <w:rPr>
          <w:i/>
          <w:color w:val="231F20"/>
          <w:spacing w:val="1"/>
          <w:w w:val="125"/>
          <w:sz w:val="20"/>
        </w:rPr>
        <w:t> </w:t>
      </w:r>
      <w:r>
        <w:rPr>
          <w:rFonts w:ascii="PMingLiU"/>
          <w:color w:val="231F20"/>
          <w:w w:val="130"/>
          <w:sz w:val="20"/>
        </w:rPr>
        <w:t>=</w:t>
        <w:tab/>
      </w:r>
      <w:r>
        <w:rPr>
          <w:i/>
          <w:color w:val="231F20"/>
          <w:w w:val="125"/>
          <w:sz w:val="20"/>
        </w:rPr>
        <w:t>,</w:t>
      </w:r>
    </w:p>
    <w:p>
      <w:pPr>
        <w:spacing w:line="191" w:lineRule="exact" w:before="0"/>
        <w:ind w:left="2519" w:right="84" w:firstLine="0"/>
        <w:jc w:val="center"/>
        <w:rPr>
          <w:i/>
          <w:sz w:val="20"/>
        </w:rPr>
      </w:pPr>
      <w:r>
        <w:rPr>
          <w:i/>
          <w:color w:val="231F20"/>
          <w:w w:val="135"/>
          <w:sz w:val="20"/>
        </w:rPr>
        <w:t>X </w:t>
      </w:r>
      <w:r>
        <w:rPr>
          <w:rFonts w:ascii="PMingLiU"/>
          <w:color w:val="231F20"/>
          <w:w w:val="135"/>
          <w:sz w:val="20"/>
        </w:rPr>
        <w:t>+ </w:t>
      </w:r>
      <w:r>
        <w:rPr>
          <w:i/>
          <w:color w:val="231F20"/>
          <w:w w:val="125"/>
          <w:sz w:val="20"/>
        </w:rPr>
        <w:t>Y </w:t>
      </w:r>
      <w:r>
        <w:rPr>
          <w:rFonts w:ascii="PMingLiU"/>
          <w:color w:val="231F20"/>
          <w:w w:val="135"/>
          <w:sz w:val="20"/>
        </w:rPr>
        <w:t>+ </w:t>
      </w:r>
      <w:r>
        <w:rPr>
          <w:i/>
          <w:color w:val="231F20"/>
          <w:w w:val="135"/>
          <w:sz w:val="20"/>
        </w:rPr>
        <w:t>Z</w:t>
      </w:r>
    </w:p>
    <w:p>
      <w:pPr>
        <w:spacing w:line="159" w:lineRule="exact" w:before="0"/>
        <w:ind w:left="2432" w:right="0" w:firstLine="0"/>
        <w:jc w:val="center"/>
        <w:rPr>
          <w:i/>
          <w:sz w:val="20"/>
        </w:rPr>
      </w:pPr>
      <w:r>
        <w:rPr>
          <w:i/>
          <w:color w:val="231F20"/>
          <w:w w:val="122"/>
          <w:sz w:val="20"/>
        </w:rPr>
        <w:t>Z</w:t>
      </w:r>
    </w:p>
    <w:p>
      <w:pPr>
        <w:tabs>
          <w:tab w:pos="6406" w:val="left" w:leader="none"/>
        </w:tabs>
        <w:spacing w:line="154" w:lineRule="exact" w:before="0"/>
        <w:ind w:left="5014" w:right="0" w:firstLine="0"/>
        <w:jc w:val="left"/>
        <w:rPr>
          <w:i/>
          <w:sz w:val="20"/>
        </w:rPr>
      </w:pPr>
      <w:r>
        <w:rPr/>
        <w:pict>
          <v:line style="position:absolute;mso-position-horizontal-relative:page;mso-position-vertical-relative:paragraph;z-index:-17383936" from="308.268005pt,4.776747pt" to="357.228005pt,4.776747pt" stroked="true" strokeweight=".48pt" strokecolor="#221e1f">
            <v:stroke dashstyle="solid"/>
            <w10:wrap type="none"/>
          </v:line>
        </w:pict>
      </w:r>
      <w:r>
        <w:rPr>
          <w:i/>
          <w:color w:val="231F20"/>
          <w:w w:val="130"/>
          <w:sz w:val="20"/>
        </w:rPr>
        <w:t>z </w:t>
      </w:r>
      <w:r>
        <w:rPr>
          <w:rFonts w:ascii="PMingLiU"/>
          <w:color w:val="231F20"/>
          <w:w w:val="130"/>
          <w:sz w:val="20"/>
        </w:rPr>
        <w:t>=</w:t>
        <w:tab/>
      </w:r>
      <w:r>
        <w:rPr>
          <w:i/>
          <w:color w:val="231F20"/>
          <w:w w:val="125"/>
          <w:sz w:val="20"/>
        </w:rPr>
        <w:t>.</w:t>
      </w:r>
    </w:p>
    <w:p>
      <w:pPr>
        <w:spacing w:line="208" w:lineRule="exact" w:before="0"/>
        <w:ind w:left="2519" w:right="84" w:firstLine="0"/>
        <w:jc w:val="center"/>
        <w:rPr>
          <w:i/>
          <w:sz w:val="20"/>
        </w:rPr>
      </w:pPr>
      <w:r>
        <w:rPr>
          <w:i/>
          <w:color w:val="231F20"/>
          <w:w w:val="135"/>
          <w:sz w:val="20"/>
        </w:rPr>
        <w:t>X </w:t>
      </w:r>
      <w:r>
        <w:rPr>
          <w:rFonts w:ascii="PMingLiU"/>
          <w:color w:val="231F20"/>
          <w:w w:val="135"/>
          <w:sz w:val="20"/>
        </w:rPr>
        <w:t>+ </w:t>
      </w:r>
      <w:r>
        <w:rPr>
          <w:i/>
          <w:color w:val="231F20"/>
          <w:w w:val="125"/>
          <w:sz w:val="20"/>
        </w:rPr>
        <w:t>Y </w:t>
      </w:r>
      <w:r>
        <w:rPr>
          <w:rFonts w:ascii="PMingLiU"/>
          <w:color w:val="231F20"/>
          <w:w w:val="135"/>
          <w:sz w:val="20"/>
        </w:rPr>
        <w:t>+ </w:t>
      </w:r>
      <w:r>
        <w:rPr>
          <w:i/>
          <w:color w:val="231F20"/>
          <w:w w:val="135"/>
          <w:sz w:val="20"/>
        </w:rPr>
        <w:t>Z</w:t>
      </w:r>
    </w:p>
    <w:p>
      <w:pPr>
        <w:pStyle w:val="BodyText"/>
        <w:spacing w:line="260" w:lineRule="exact" w:before="74"/>
        <w:ind w:left="2503" w:right="375"/>
        <w:jc w:val="both"/>
      </w:pPr>
      <w:r>
        <w:rPr>
          <w:color w:val="231F20"/>
          <w:w w:val="105"/>
        </w:rPr>
        <w:t>Given</w:t>
      </w:r>
      <w:r>
        <w:rPr>
          <w:color w:val="231F20"/>
          <w:spacing w:val="-3"/>
          <w:w w:val="105"/>
        </w:rPr>
        <w:t> </w:t>
      </w:r>
      <w:r>
        <w:rPr>
          <w:color w:val="231F20"/>
          <w:w w:val="105"/>
        </w:rPr>
        <w:t>that</w:t>
      </w:r>
      <w:r>
        <w:rPr>
          <w:color w:val="231F20"/>
          <w:spacing w:val="-4"/>
          <w:w w:val="105"/>
        </w:rPr>
        <w:t> </w:t>
      </w:r>
      <w:r>
        <w:rPr>
          <w:i/>
          <w:color w:val="231F20"/>
          <w:w w:val="105"/>
        </w:rPr>
        <w:t>x</w:t>
      </w:r>
      <w:r>
        <w:rPr>
          <w:i/>
          <w:color w:val="231F20"/>
          <w:spacing w:val="-9"/>
          <w:w w:val="105"/>
        </w:rPr>
        <w:t> </w:t>
      </w:r>
      <w:r>
        <w:rPr>
          <w:rFonts w:ascii="PMingLiU"/>
          <w:color w:val="231F20"/>
          <w:w w:val="115"/>
        </w:rPr>
        <w:t>+</w:t>
      </w:r>
      <w:r>
        <w:rPr>
          <w:rFonts w:ascii="PMingLiU"/>
          <w:color w:val="231F20"/>
          <w:spacing w:val="-13"/>
          <w:w w:val="115"/>
        </w:rPr>
        <w:t> </w:t>
      </w:r>
      <w:r>
        <w:rPr>
          <w:i/>
          <w:color w:val="231F20"/>
          <w:w w:val="105"/>
        </w:rPr>
        <w:t>y</w:t>
      </w:r>
      <w:r>
        <w:rPr>
          <w:i/>
          <w:color w:val="231F20"/>
          <w:spacing w:val="-3"/>
          <w:w w:val="105"/>
        </w:rPr>
        <w:t> </w:t>
      </w:r>
      <w:r>
        <w:rPr>
          <w:rFonts w:ascii="PMingLiU"/>
          <w:color w:val="231F20"/>
          <w:w w:val="115"/>
        </w:rPr>
        <w:t>+</w:t>
      </w:r>
      <w:r>
        <w:rPr>
          <w:rFonts w:ascii="PMingLiU"/>
          <w:color w:val="231F20"/>
          <w:spacing w:val="-16"/>
          <w:w w:val="115"/>
        </w:rPr>
        <w:t> </w:t>
      </w:r>
      <w:r>
        <w:rPr>
          <w:i/>
          <w:color w:val="231F20"/>
          <w:w w:val="105"/>
        </w:rPr>
        <w:t>z</w:t>
      </w:r>
      <w:r>
        <w:rPr>
          <w:i/>
          <w:color w:val="231F20"/>
          <w:spacing w:val="6"/>
          <w:w w:val="105"/>
        </w:rPr>
        <w:t> </w:t>
      </w:r>
      <w:r>
        <w:rPr>
          <w:color w:val="231F20"/>
          <w:w w:val="105"/>
        </w:rPr>
        <w:t>equals</w:t>
      </w:r>
      <w:r>
        <w:rPr>
          <w:color w:val="231F20"/>
          <w:spacing w:val="-5"/>
          <w:w w:val="105"/>
        </w:rPr>
        <w:t> </w:t>
      </w:r>
      <w:r>
        <w:rPr>
          <w:color w:val="231F20"/>
          <w:w w:val="105"/>
        </w:rPr>
        <w:t>1,</w:t>
      </w:r>
      <w:r>
        <w:rPr>
          <w:color w:val="231F20"/>
          <w:spacing w:val="2"/>
          <w:w w:val="105"/>
        </w:rPr>
        <w:t> </w:t>
      </w:r>
      <w:r>
        <w:rPr>
          <w:color w:val="231F20"/>
          <w:w w:val="105"/>
        </w:rPr>
        <w:t>the</w:t>
      </w:r>
      <w:r>
        <w:rPr>
          <w:color w:val="231F20"/>
          <w:spacing w:val="-4"/>
          <w:w w:val="105"/>
        </w:rPr>
        <w:t> </w:t>
      </w:r>
      <w:r>
        <w:rPr>
          <w:i/>
          <w:color w:val="231F20"/>
          <w:w w:val="105"/>
        </w:rPr>
        <w:t>z</w:t>
      </w:r>
      <w:r>
        <w:rPr>
          <w:color w:val="231F20"/>
          <w:w w:val="105"/>
        </w:rPr>
        <w:t>-value</w:t>
      </w:r>
      <w:r>
        <w:rPr>
          <w:color w:val="231F20"/>
          <w:spacing w:val="-5"/>
          <w:w w:val="105"/>
        </w:rPr>
        <w:t> </w:t>
      </w:r>
      <w:r>
        <w:rPr>
          <w:color w:val="231F20"/>
          <w:w w:val="105"/>
        </w:rPr>
        <w:t>is</w:t>
      </w:r>
      <w:r>
        <w:rPr>
          <w:color w:val="231F20"/>
          <w:spacing w:val="-2"/>
          <w:w w:val="105"/>
        </w:rPr>
        <w:t> </w:t>
      </w:r>
      <w:r>
        <w:rPr>
          <w:color w:val="231F20"/>
          <w:w w:val="105"/>
        </w:rPr>
        <w:t>redundant,</w:t>
      </w:r>
      <w:r>
        <w:rPr>
          <w:color w:val="231F20"/>
          <w:spacing w:val="-5"/>
          <w:w w:val="105"/>
        </w:rPr>
        <w:t> </w:t>
      </w:r>
      <w:r>
        <w:rPr>
          <w:color w:val="231F20"/>
          <w:w w:val="105"/>
        </w:rPr>
        <w:t>allowing</w:t>
      </w:r>
      <w:r>
        <w:rPr>
          <w:color w:val="231F20"/>
          <w:spacing w:val="-3"/>
          <w:w w:val="105"/>
        </w:rPr>
        <w:t> </w:t>
      </w:r>
      <w:r>
        <w:rPr>
          <w:color w:val="231F20"/>
          <w:w w:val="105"/>
        </w:rPr>
        <w:t>us</w:t>
      </w:r>
      <w:r>
        <w:rPr>
          <w:color w:val="231F20"/>
          <w:spacing w:val="-2"/>
          <w:w w:val="105"/>
        </w:rPr>
        <w:t> </w:t>
      </w:r>
      <w:r>
        <w:rPr>
          <w:color w:val="231F20"/>
          <w:w w:val="105"/>
        </w:rPr>
        <w:t>to</w:t>
      </w:r>
      <w:r>
        <w:rPr>
          <w:color w:val="231F20"/>
          <w:spacing w:val="-3"/>
          <w:w w:val="105"/>
        </w:rPr>
        <w:t> </w:t>
      </w:r>
      <w:r>
        <w:rPr>
          <w:color w:val="231F20"/>
          <w:w w:val="105"/>
        </w:rPr>
        <w:t>plot</w:t>
      </w:r>
      <w:r>
        <w:rPr>
          <w:color w:val="231F20"/>
          <w:spacing w:val="-2"/>
          <w:w w:val="105"/>
        </w:rPr>
        <w:t> </w:t>
      </w:r>
      <w:r>
        <w:rPr>
          <w:color w:val="231F20"/>
          <w:w w:val="105"/>
        </w:rPr>
        <w:t>the </w:t>
      </w:r>
      <w:r>
        <w:rPr>
          <w:i/>
          <w:color w:val="231F20"/>
          <w:w w:val="105"/>
        </w:rPr>
        <w:t>x</w:t>
      </w:r>
      <w:r>
        <w:rPr>
          <w:i/>
          <w:color w:val="231F20"/>
          <w:spacing w:val="-19"/>
          <w:w w:val="105"/>
        </w:rPr>
        <w:t> </w:t>
      </w:r>
      <w:r>
        <w:rPr>
          <w:color w:val="231F20"/>
          <w:w w:val="105"/>
        </w:rPr>
        <w:t>and</w:t>
      </w:r>
      <w:r>
        <w:rPr>
          <w:color w:val="231F20"/>
          <w:spacing w:val="-20"/>
          <w:w w:val="105"/>
        </w:rPr>
        <w:t> </w:t>
      </w:r>
      <w:r>
        <w:rPr>
          <w:i/>
          <w:color w:val="231F20"/>
          <w:w w:val="105"/>
        </w:rPr>
        <w:t>y</w:t>
      </w:r>
      <w:r>
        <w:rPr>
          <w:i/>
          <w:color w:val="231F20"/>
          <w:spacing w:val="-15"/>
          <w:w w:val="105"/>
        </w:rPr>
        <w:t> </w:t>
      </w:r>
      <w:r>
        <w:rPr>
          <w:color w:val="231F20"/>
          <w:w w:val="105"/>
        </w:rPr>
        <w:t>chromaticities</w:t>
      </w:r>
      <w:r>
        <w:rPr>
          <w:color w:val="231F20"/>
          <w:spacing w:val="-22"/>
          <w:w w:val="105"/>
        </w:rPr>
        <w:t> </w:t>
      </w:r>
      <w:r>
        <w:rPr>
          <w:color w:val="231F20"/>
          <w:w w:val="105"/>
        </w:rPr>
        <w:t>against</w:t>
      </w:r>
      <w:r>
        <w:rPr>
          <w:color w:val="231F20"/>
          <w:spacing w:val="-21"/>
          <w:w w:val="105"/>
        </w:rPr>
        <w:t> </w:t>
      </w:r>
      <w:r>
        <w:rPr>
          <w:color w:val="231F20"/>
          <w:w w:val="105"/>
        </w:rPr>
        <w:t>each</w:t>
      </w:r>
      <w:r>
        <w:rPr>
          <w:color w:val="231F20"/>
          <w:spacing w:val="-20"/>
          <w:w w:val="105"/>
        </w:rPr>
        <w:t> </w:t>
      </w:r>
      <w:r>
        <w:rPr>
          <w:color w:val="231F20"/>
          <w:w w:val="105"/>
        </w:rPr>
        <w:t>other</w:t>
      </w:r>
      <w:r>
        <w:rPr>
          <w:color w:val="231F20"/>
          <w:spacing w:val="-20"/>
          <w:w w:val="105"/>
        </w:rPr>
        <w:t> </w:t>
      </w:r>
      <w:r>
        <w:rPr>
          <w:color w:val="231F20"/>
          <w:w w:val="105"/>
        </w:rPr>
        <w:t>in</w:t>
      </w:r>
      <w:r>
        <w:rPr>
          <w:color w:val="231F20"/>
          <w:spacing w:val="-20"/>
          <w:w w:val="105"/>
        </w:rPr>
        <w:t> </w:t>
      </w:r>
      <w:r>
        <w:rPr>
          <w:color w:val="231F20"/>
          <w:w w:val="105"/>
        </w:rPr>
        <w:t>a</w:t>
      </w:r>
      <w:r>
        <w:rPr>
          <w:color w:val="231F20"/>
          <w:spacing w:val="-19"/>
          <w:w w:val="105"/>
        </w:rPr>
        <w:t> </w:t>
      </w:r>
      <w:r>
        <w:rPr>
          <w:color w:val="231F20"/>
          <w:w w:val="105"/>
        </w:rPr>
        <w:t>chromaticity</w:t>
      </w:r>
      <w:r>
        <w:rPr>
          <w:color w:val="231F20"/>
          <w:spacing w:val="-21"/>
          <w:w w:val="105"/>
        </w:rPr>
        <w:t> </w:t>
      </w:r>
      <w:r>
        <w:rPr>
          <w:color w:val="231F20"/>
          <w:w w:val="105"/>
        </w:rPr>
        <w:t>diagram.</w:t>
      </w:r>
      <w:r>
        <w:rPr>
          <w:color w:val="231F20"/>
          <w:spacing w:val="-9"/>
          <w:w w:val="105"/>
        </w:rPr>
        <w:t> </w:t>
      </w:r>
      <w:r>
        <w:rPr>
          <w:color w:val="231F20"/>
          <w:w w:val="105"/>
        </w:rPr>
        <w:t>Although</w:t>
      </w:r>
      <w:r>
        <w:rPr>
          <w:color w:val="231F20"/>
          <w:spacing w:val="-23"/>
          <w:w w:val="105"/>
        </w:rPr>
        <w:t> </w:t>
      </w:r>
      <w:r>
        <w:rPr>
          <w:i/>
          <w:color w:val="231F20"/>
          <w:w w:val="105"/>
        </w:rPr>
        <w:t>x </w:t>
      </w:r>
      <w:r>
        <w:rPr>
          <w:color w:val="231F20"/>
          <w:w w:val="105"/>
        </w:rPr>
        <w:t>and</w:t>
      </w:r>
      <w:r>
        <w:rPr>
          <w:color w:val="231F20"/>
          <w:spacing w:val="-21"/>
          <w:w w:val="105"/>
        </w:rPr>
        <w:t> </w:t>
      </w:r>
      <w:r>
        <w:rPr>
          <w:i/>
          <w:color w:val="231F20"/>
          <w:w w:val="105"/>
        </w:rPr>
        <w:t>y</w:t>
      </w:r>
      <w:r>
        <w:rPr>
          <w:i/>
          <w:color w:val="231F20"/>
          <w:spacing w:val="-14"/>
          <w:w w:val="105"/>
        </w:rPr>
        <w:t> </w:t>
      </w:r>
      <w:r>
        <w:rPr>
          <w:color w:val="231F20"/>
          <w:w w:val="105"/>
        </w:rPr>
        <w:t>by</w:t>
      </w:r>
      <w:r>
        <w:rPr>
          <w:color w:val="231F20"/>
          <w:spacing w:val="-19"/>
          <w:w w:val="105"/>
        </w:rPr>
        <w:t> </w:t>
      </w:r>
      <w:r>
        <w:rPr>
          <w:color w:val="231F20"/>
          <w:w w:val="105"/>
        </w:rPr>
        <w:t>themselves</w:t>
      </w:r>
      <w:r>
        <w:rPr>
          <w:color w:val="231F20"/>
          <w:spacing w:val="-23"/>
          <w:w w:val="105"/>
        </w:rPr>
        <w:t> </w:t>
      </w:r>
      <w:r>
        <w:rPr>
          <w:color w:val="231F20"/>
          <w:w w:val="105"/>
        </w:rPr>
        <w:t>are</w:t>
      </w:r>
      <w:r>
        <w:rPr>
          <w:color w:val="231F20"/>
          <w:spacing w:val="-19"/>
          <w:w w:val="105"/>
        </w:rPr>
        <w:t> </w:t>
      </w:r>
      <w:r>
        <w:rPr>
          <w:color w:val="231F20"/>
          <w:w w:val="105"/>
        </w:rPr>
        <w:t>not</w:t>
      </w:r>
      <w:r>
        <w:rPr>
          <w:color w:val="231F20"/>
          <w:spacing w:val="-20"/>
          <w:w w:val="105"/>
        </w:rPr>
        <w:t> </w:t>
      </w:r>
      <w:r>
        <w:rPr>
          <w:color w:val="231F20"/>
          <w:w w:val="105"/>
        </w:rPr>
        <w:t>sufficient</w:t>
      </w:r>
      <w:r>
        <w:rPr>
          <w:color w:val="231F20"/>
          <w:spacing w:val="-21"/>
          <w:w w:val="105"/>
        </w:rPr>
        <w:t> </w:t>
      </w:r>
      <w:r>
        <w:rPr>
          <w:color w:val="231F20"/>
          <w:w w:val="105"/>
        </w:rPr>
        <w:t>to</w:t>
      </w:r>
      <w:r>
        <w:rPr>
          <w:color w:val="231F20"/>
          <w:spacing w:val="-20"/>
          <w:w w:val="105"/>
        </w:rPr>
        <w:t> </w:t>
      </w:r>
      <w:r>
        <w:rPr>
          <w:color w:val="231F20"/>
          <w:w w:val="105"/>
        </w:rPr>
        <w:t>fully</w:t>
      </w:r>
      <w:r>
        <w:rPr>
          <w:color w:val="231F20"/>
          <w:spacing w:val="-19"/>
          <w:w w:val="105"/>
        </w:rPr>
        <w:t> </w:t>
      </w:r>
      <w:r>
        <w:rPr>
          <w:color w:val="231F20"/>
          <w:w w:val="105"/>
        </w:rPr>
        <w:t>describe</w:t>
      </w:r>
      <w:r>
        <w:rPr>
          <w:color w:val="231F20"/>
          <w:spacing w:val="-22"/>
          <w:w w:val="105"/>
        </w:rPr>
        <w:t> </w:t>
      </w:r>
      <w:r>
        <w:rPr>
          <w:color w:val="231F20"/>
          <w:w w:val="105"/>
        </w:rPr>
        <w:t>a</w:t>
      </w:r>
      <w:r>
        <w:rPr>
          <w:color w:val="231F20"/>
          <w:spacing w:val="-19"/>
          <w:w w:val="105"/>
        </w:rPr>
        <w:t> </w:t>
      </w:r>
      <w:r>
        <w:rPr>
          <w:color w:val="231F20"/>
          <w:w w:val="105"/>
        </w:rPr>
        <w:t>color,</w:t>
      </w:r>
      <w:r>
        <w:rPr>
          <w:color w:val="231F20"/>
          <w:spacing w:val="-20"/>
          <w:w w:val="105"/>
        </w:rPr>
        <w:t> </w:t>
      </w:r>
      <w:r>
        <w:rPr>
          <w:color w:val="231F20"/>
          <w:w w:val="105"/>
        </w:rPr>
        <w:t>we</w:t>
      </w:r>
      <w:r>
        <w:rPr>
          <w:color w:val="231F20"/>
          <w:spacing w:val="-19"/>
          <w:w w:val="105"/>
        </w:rPr>
        <w:t> </w:t>
      </w:r>
      <w:r>
        <w:rPr>
          <w:color w:val="231F20"/>
          <w:w w:val="105"/>
        </w:rPr>
        <w:t>can</w:t>
      </w:r>
      <w:r>
        <w:rPr>
          <w:color w:val="231F20"/>
          <w:spacing w:val="-20"/>
          <w:w w:val="105"/>
        </w:rPr>
        <w:t> </w:t>
      </w:r>
      <w:r>
        <w:rPr>
          <w:color w:val="231F20"/>
          <w:w w:val="105"/>
        </w:rPr>
        <w:t>use</w:t>
      </w:r>
      <w:r>
        <w:rPr>
          <w:color w:val="231F20"/>
          <w:spacing w:val="-20"/>
          <w:w w:val="105"/>
        </w:rPr>
        <w:t> </w:t>
      </w:r>
      <w:r>
        <w:rPr>
          <w:color w:val="231F20"/>
          <w:w w:val="105"/>
        </w:rPr>
        <w:t>these </w:t>
      </w:r>
      <w:r>
        <w:rPr>
          <w:color w:val="231F20"/>
        </w:rPr>
        <w:t>two</w:t>
      </w:r>
      <w:r>
        <w:rPr>
          <w:color w:val="231F20"/>
          <w:spacing w:val="-9"/>
        </w:rPr>
        <w:t> </w:t>
      </w:r>
      <w:r>
        <w:rPr>
          <w:color w:val="231F20"/>
        </w:rPr>
        <w:t>chromaticity</w:t>
      </w:r>
      <w:r>
        <w:rPr>
          <w:color w:val="231F20"/>
          <w:spacing w:val="-11"/>
        </w:rPr>
        <w:t> </w:t>
      </w:r>
      <w:r>
        <w:rPr>
          <w:color w:val="231F20"/>
        </w:rPr>
        <w:t>coordinates</w:t>
      </w:r>
      <w:r>
        <w:rPr>
          <w:color w:val="231F20"/>
          <w:spacing w:val="-15"/>
        </w:rPr>
        <w:t> </w:t>
      </w:r>
      <w:r>
        <w:rPr>
          <w:color w:val="231F20"/>
        </w:rPr>
        <w:t>and</w:t>
      </w:r>
      <w:r>
        <w:rPr>
          <w:color w:val="231F20"/>
          <w:spacing w:val="-10"/>
        </w:rPr>
        <w:t> </w:t>
      </w:r>
      <w:r>
        <w:rPr>
          <w:color w:val="231F20"/>
        </w:rPr>
        <w:t>one</w:t>
      </w:r>
      <w:r>
        <w:rPr>
          <w:color w:val="231F20"/>
          <w:spacing w:val="-10"/>
        </w:rPr>
        <w:t> </w:t>
      </w:r>
      <w:r>
        <w:rPr>
          <w:color w:val="231F20"/>
        </w:rPr>
        <w:t>of</w:t>
      </w:r>
      <w:r>
        <w:rPr>
          <w:color w:val="231F20"/>
          <w:spacing w:val="-11"/>
        </w:rPr>
        <w:t> </w:t>
      </w:r>
      <w:r>
        <w:rPr>
          <w:color w:val="231F20"/>
        </w:rPr>
        <w:t>the</w:t>
      </w:r>
      <w:r>
        <w:rPr>
          <w:color w:val="231F20"/>
          <w:spacing w:val="-9"/>
        </w:rPr>
        <w:t> </w:t>
      </w:r>
      <w:r>
        <w:rPr>
          <w:color w:val="231F20"/>
        </w:rPr>
        <w:t>three</w:t>
      </w:r>
      <w:r>
        <w:rPr>
          <w:color w:val="231F20"/>
          <w:spacing w:val="-9"/>
        </w:rPr>
        <w:t> </w:t>
      </w:r>
      <w:r>
        <w:rPr>
          <w:color w:val="231F20"/>
        </w:rPr>
        <w:t>tristimulus</w:t>
      </w:r>
      <w:r>
        <w:rPr>
          <w:color w:val="231F20"/>
          <w:spacing w:val="-11"/>
        </w:rPr>
        <w:t> </w:t>
      </w:r>
      <w:r>
        <w:rPr>
          <w:color w:val="231F20"/>
        </w:rPr>
        <w:t>values,</w:t>
      </w:r>
      <w:r>
        <w:rPr>
          <w:color w:val="231F20"/>
          <w:spacing w:val="-11"/>
        </w:rPr>
        <w:t> </w:t>
      </w:r>
      <w:r>
        <w:rPr>
          <w:color w:val="231F20"/>
        </w:rPr>
        <w:t>traditionally </w:t>
      </w:r>
      <w:r>
        <w:rPr>
          <w:i/>
          <w:color w:val="231F20"/>
          <w:w w:val="105"/>
        </w:rPr>
        <w:t>Y</w:t>
      </w:r>
      <w:r>
        <w:rPr>
          <w:i/>
          <w:color w:val="231F20"/>
          <w:spacing w:val="-11"/>
          <w:w w:val="105"/>
        </w:rPr>
        <w:t> </w:t>
      </w:r>
      <w:r>
        <w:rPr>
          <w:color w:val="231F20"/>
          <w:w w:val="105"/>
        </w:rPr>
        <w:t>,</w:t>
      </w:r>
      <w:r>
        <w:rPr>
          <w:color w:val="231F20"/>
          <w:spacing w:val="-7"/>
          <w:w w:val="105"/>
        </w:rPr>
        <w:t> </w:t>
      </w:r>
      <w:r>
        <w:rPr>
          <w:color w:val="231F20"/>
          <w:w w:val="105"/>
        </w:rPr>
        <w:t>to</w:t>
      </w:r>
      <w:r>
        <w:rPr>
          <w:color w:val="231F20"/>
          <w:spacing w:val="-5"/>
          <w:w w:val="105"/>
        </w:rPr>
        <w:t> </w:t>
      </w:r>
      <w:r>
        <w:rPr>
          <w:color w:val="231F20"/>
          <w:w w:val="105"/>
        </w:rPr>
        <w:t>recover</w:t>
      </w:r>
      <w:r>
        <w:rPr>
          <w:color w:val="231F20"/>
          <w:spacing w:val="-11"/>
          <w:w w:val="105"/>
        </w:rPr>
        <w:t> </w:t>
      </w:r>
      <w:r>
        <w:rPr>
          <w:color w:val="231F20"/>
          <w:w w:val="105"/>
        </w:rPr>
        <w:t>the</w:t>
      </w:r>
      <w:r>
        <w:rPr>
          <w:color w:val="231F20"/>
          <w:spacing w:val="-7"/>
          <w:w w:val="105"/>
        </w:rPr>
        <w:t> </w:t>
      </w:r>
      <w:r>
        <w:rPr>
          <w:color w:val="231F20"/>
          <w:w w:val="105"/>
        </w:rPr>
        <w:t>other</w:t>
      </w:r>
      <w:r>
        <w:rPr>
          <w:color w:val="231F20"/>
          <w:spacing w:val="-10"/>
          <w:w w:val="105"/>
        </w:rPr>
        <w:t> </w:t>
      </w:r>
      <w:r>
        <w:rPr>
          <w:color w:val="231F20"/>
          <w:w w:val="105"/>
        </w:rPr>
        <w:t>two</w:t>
      </w:r>
      <w:r>
        <w:rPr>
          <w:color w:val="231F20"/>
          <w:spacing w:val="-4"/>
          <w:w w:val="105"/>
        </w:rPr>
        <w:t> </w:t>
      </w:r>
      <w:r>
        <w:rPr>
          <w:color w:val="231F20"/>
          <w:w w:val="105"/>
        </w:rPr>
        <w:t>tristimulus</w:t>
      </w:r>
      <w:r>
        <w:rPr>
          <w:color w:val="231F20"/>
          <w:spacing w:val="-8"/>
          <w:w w:val="105"/>
        </w:rPr>
        <w:t> </w:t>
      </w:r>
      <w:r>
        <w:rPr>
          <w:color w:val="231F20"/>
          <w:w w:val="105"/>
        </w:rPr>
        <w:t>values:</w:t>
      </w:r>
    </w:p>
    <w:p>
      <w:pPr>
        <w:spacing w:line="171" w:lineRule="exact" w:before="75"/>
        <w:ind w:left="1646" w:right="0" w:firstLine="0"/>
        <w:jc w:val="center"/>
        <w:rPr>
          <w:i/>
          <w:sz w:val="20"/>
        </w:rPr>
      </w:pPr>
      <w:r>
        <w:rPr>
          <w:i/>
          <w:color w:val="231F20"/>
          <w:w w:val="128"/>
          <w:sz w:val="20"/>
        </w:rPr>
        <w:t>x</w:t>
      </w:r>
    </w:p>
    <w:p>
      <w:pPr>
        <w:tabs>
          <w:tab w:pos="2101" w:val="left" w:leader="none"/>
        </w:tabs>
        <w:spacing w:line="165" w:lineRule="exact" w:before="0"/>
        <w:ind w:left="1443" w:right="0" w:firstLine="0"/>
        <w:jc w:val="center"/>
        <w:rPr>
          <w:i/>
          <w:sz w:val="20"/>
        </w:rPr>
      </w:pPr>
      <w:r>
        <w:rPr/>
        <w:pict>
          <v:line style="position:absolute;mso-position-horizontal-relative:page;mso-position-vertical-relative:paragraph;z-index:-17383424" from="309.828003pt,5.005809pt" to="315.588003pt,5.005809pt" stroked="true" strokeweight=".48pt" strokecolor="#221e1f">
            <v:stroke dashstyle="solid"/>
            <w10:wrap type="none"/>
          </v:line>
        </w:pict>
      </w:r>
      <w:r>
        <w:rPr>
          <w:i/>
          <w:color w:val="231F20"/>
          <w:w w:val="125"/>
          <w:sz w:val="20"/>
        </w:rPr>
        <w:t>X</w:t>
      </w:r>
      <w:r>
        <w:rPr>
          <w:i/>
          <w:color w:val="231F20"/>
          <w:spacing w:val="19"/>
          <w:w w:val="125"/>
          <w:sz w:val="20"/>
        </w:rPr>
        <w:t> </w:t>
      </w:r>
      <w:r>
        <w:rPr>
          <w:rFonts w:ascii="PMingLiU"/>
          <w:color w:val="231F20"/>
          <w:w w:val="125"/>
          <w:sz w:val="20"/>
        </w:rPr>
        <w:t>=</w:t>
        <w:tab/>
      </w:r>
      <w:r>
        <w:rPr>
          <w:i/>
          <w:color w:val="231F20"/>
          <w:spacing w:val="11"/>
          <w:w w:val="125"/>
          <w:sz w:val="20"/>
        </w:rPr>
        <w:t>Y,</w:t>
      </w:r>
    </w:p>
    <w:p>
      <w:pPr>
        <w:spacing w:line="165" w:lineRule="exact" w:before="0"/>
        <w:ind w:left="1640" w:right="0" w:firstLine="0"/>
        <w:jc w:val="center"/>
        <w:rPr>
          <w:i/>
          <w:sz w:val="20"/>
        </w:rPr>
      </w:pPr>
      <w:r>
        <w:rPr>
          <w:i/>
          <w:color w:val="231F20"/>
          <w:w w:val="109"/>
          <w:sz w:val="20"/>
        </w:rPr>
        <w:t>y</w:t>
      </w:r>
    </w:p>
    <w:p>
      <w:pPr>
        <w:spacing w:line="165" w:lineRule="auto" w:before="13"/>
        <w:ind w:left="4997" w:right="0" w:firstLine="0"/>
        <w:jc w:val="left"/>
        <w:rPr>
          <w:i/>
          <w:sz w:val="20"/>
        </w:rPr>
      </w:pPr>
      <w:r>
        <w:rPr>
          <w:i/>
          <w:color w:val="231F20"/>
          <w:w w:val="115"/>
          <w:position w:val="-13"/>
          <w:sz w:val="20"/>
        </w:rPr>
        <w:t>Z </w:t>
      </w:r>
      <w:r>
        <w:rPr>
          <w:rFonts w:ascii="PMingLiU" w:hAnsi="PMingLiU"/>
          <w:color w:val="231F20"/>
          <w:w w:val="125"/>
          <w:position w:val="-13"/>
          <w:sz w:val="20"/>
        </w:rPr>
        <w:t>= </w:t>
      </w:r>
      <w:r>
        <w:rPr>
          <w:rFonts w:ascii="PMingLiU" w:hAnsi="PMingLiU"/>
          <w:color w:val="231F20"/>
          <w:w w:val="115"/>
          <w:sz w:val="20"/>
          <w:u w:val="single" w:color="221E1F"/>
        </w:rPr>
        <w:t>1 </w:t>
      </w:r>
      <w:r>
        <w:rPr>
          <w:rFonts w:ascii="Meiryo" w:hAnsi="Meiryo"/>
          <w:i/>
          <w:color w:val="231F20"/>
          <w:w w:val="115"/>
          <w:sz w:val="20"/>
          <w:u w:val="single" w:color="221E1F"/>
        </w:rPr>
        <w:t>− </w:t>
      </w:r>
      <w:r>
        <w:rPr>
          <w:i/>
          <w:color w:val="231F20"/>
          <w:w w:val="115"/>
          <w:sz w:val="20"/>
          <w:u w:val="single" w:color="221E1F"/>
        </w:rPr>
        <w:t>x </w:t>
      </w:r>
      <w:r>
        <w:rPr>
          <w:rFonts w:ascii="Meiryo" w:hAnsi="Meiryo"/>
          <w:i/>
          <w:color w:val="231F20"/>
          <w:w w:val="115"/>
          <w:sz w:val="20"/>
          <w:u w:val="single" w:color="221E1F"/>
        </w:rPr>
        <w:t>−</w:t>
      </w:r>
      <w:r>
        <w:rPr>
          <w:rFonts w:ascii="Meiryo" w:hAnsi="Meiryo"/>
          <w:i/>
          <w:color w:val="231F20"/>
          <w:spacing w:val="-56"/>
          <w:w w:val="115"/>
          <w:sz w:val="20"/>
        </w:rPr>
        <w:t> </w:t>
      </w:r>
      <w:r>
        <w:rPr>
          <w:i/>
          <w:color w:val="231F20"/>
          <w:w w:val="115"/>
          <w:sz w:val="20"/>
          <w:u w:val="single" w:color="221E1F"/>
        </w:rPr>
        <w:t>y</w:t>
      </w:r>
      <w:r>
        <w:rPr>
          <w:i/>
          <w:color w:val="231F20"/>
          <w:w w:val="115"/>
          <w:sz w:val="20"/>
        </w:rPr>
        <w:t> </w:t>
      </w:r>
      <w:r>
        <w:rPr>
          <w:i/>
          <w:color w:val="231F20"/>
          <w:spacing w:val="11"/>
          <w:w w:val="115"/>
          <w:position w:val="-13"/>
          <w:sz w:val="20"/>
        </w:rPr>
        <w:t>Y.</w:t>
      </w:r>
    </w:p>
    <w:p>
      <w:pPr>
        <w:spacing w:line="163" w:lineRule="exact" w:before="0"/>
        <w:ind w:left="2332" w:right="0" w:firstLine="0"/>
        <w:jc w:val="center"/>
        <w:rPr>
          <w:i/>
          <w:sz w:val="20"/>
        </w:rPr>
      </w:pPr>
      <w:r>
        <w:rPr>
          <w:i/>
          <w:color w:val="231F20"/>
          <w:w w:val="109"/>
          <w:sz w:val="20"/>
        </w:rPr>
        <w:t>y</w:t>
      </w:r>
    </w:p>
    <w:p>
      <w:pPr>
        <w:pStyle w:val="BodyText"/>
        <w:spacing w:line="271" w:lineRule="auto" w:before="154"/>
        <w:ind w:left="2503" w:right="370" w:firstLine="300"/>
        <w:jc w:val="both"/>
      </w:pPr>
      <w:r>
        <w:rPr>
          <w:color w:val="231F20"/>
        </w:rPr>
        <w:t>By plotting all monochromatic (spectral) colors in a chromaticity diagram, we</w:t>
      </w:r>
      <w:r>
        <w:rPr>
          <w:color w:val="231F20"/>
          <w:spacing w:val="-7"/>
        </w:rPr>
        <w:t> </w:t>
      </w:r>
      <w:r>
        <w:rPr>
          <w:color w:val="231F20"/>
        </w:rPr>
        <w:t>obtain</w:t>
      </w:r>
      <w:r>
        <w:rPr>
          <w:color w:val="231F20"/>
          <w:spacing w:val="-12"/>
        </w:rPr>
        <w:t> </w:t>
      </w:r>
      <w:r>
        <w:rPr>
          <w:color w:val="231F20"/>
        </w:rPr>
        <w:t>a</w:t>
      </w:r>
      <w:r>
        <w:rPr>
          <w:color w:val="231F20"/>
          <w:spacing w:val="-7"/>
        </w:rPr>
        <w:t> </w:t>
      </w:r>
      <w:r>
        <w:rPr>
          <w:color w:val="231F20"/>
        </w:rPr>
        <w:t>horseshoe-shaped</w:t>
      </w:r>
      <w:r>
        <w:rPr>
          <w:color w:val="231F20"/>
          <w:spacing w:val="-15"/>
        </w:rPr>
        <w:t> </w:t>
      </w:r>
      <w:r>
        <w:rPr>
          <w:color w:val="231F20"/>
        </w:rPr>
        <w:t>curve.</w:t>
      </w:r>
      <w:r>
        <w:rPr>
          <w:color w:val="231F20"/>
          <w:spacing w:val="1"/>
        </w:rPr>
        <w:t> </w:t>
      </w:r>
      <w:r>
        <w:rPr>
          <w:color w:val="231F20"/>
        </w:rPr>
        <w:t>The</w:t>
      </w:r>
      <w:r>
        <w:rPr>
          <w:color w:val="231F20"/>
          <w:spacing w:val="-10"/>
        </w:rPr>
        <w:t> </w:t>
      </w:r>
      <w:r>
        <w:rPr>
          <w:color w:val="231F20"/>
        </w:rPr>
        <w:t>points</w:t>
      </w:r>
      <w:r>
        <w:rPr>
          <w:color w:val="231F20"/>
          <w:spacing w:val="-10"/>
        </w:rPr>
        <w:t> </w:t>
      </w:r>
      <w:r>
        <w:rPr>
          <w:color w:val="231F20"/>
        </w:rPr>
        <w:t>on</w:t>
      </w:r>
      <w:r>
        <w:rPr>
          <w:color w:val="231F20"/>
          <w:spacing w:val="-9"/>
        </w:rPr>
        <w:t> </w:t>
      </w:r>
      <w:r>
        <w:rPr>
          <w:color w:val="231F20"/>
        </w:rPr>
        <w:t>this</w:t>
      </w:r>
      <w:r>
        <w:rPr>
          <w:color w:val="231F20"/>
          <w:spacing w:val="-11"/>
        </w:rPr>
        <w:t> </w:t>
      </w:r>
      <w:r>
        <w:rPr>
          <w:color w:val="231F20"/>
        </w:rPr>
        <w:t>curve</w:t>
      </w:r>
      <w:r>
        <w:rPr>
          <w:color w:val="231F20"/>
          <w:spacing w:val="-12"/>
        </w:rPr>
        <w:t> </w:t>
      </w:r>
      <w:r>
        <w:rPr>
          <w:color w:val="231F20"/>
        </w:rPr>
        <w:t>are</w:t>
      </w:r>
      <w:r>
        <w:rPr>
          <w:color w:val="231F20"/>
          <w:spacing w:val="-7"/>
        </w:rPr>
        <w:t> </w:t>
      </w:r>
      <w:r>
        <w:rPr>
          <w:color w:val="231F20"/>
        </w:rPr>
        <w:t>called</w:t>
      </w:r>
      <w:r>
        <w:rPr>
          <w:color w:val="231F20"/>
          <w:spacing w:val="-9"/>
        </w:rPr>
        <w:t> </w:t>
      </w:r>
      <w:r>
        <w:rPr>
          <w:i/>
          <w:color w:val="231F20"/>
        </w:rPr>
        <w:t>spectrum </w:t>
      </w:r>
      <w:r>
        <w:rPr>
          <w:i/>
          <w:color w:val="231F20"/>
        </w:rPr>
        <w:t>loci</w:t>
      </w:r>
      <w:r>
        <w:rPr>
          <w:color w:val="231F20"/>
        </w:rPr>
        <w:t>. All other colors will generate points lying inside this curve. The spectrum locus for the 1931 standard observer is shown in Figure 19.6.</w:t>
      </w:r>
      <w:r>
        <w:rPr>
          <w:color w:val="231F20"/>
          <w:spacing w:val="14"/>
        </w:rPr>
        <w:t> </w:t>
      </w:r>
      <w:r>
        <w:rPr>
          <w:color w:val="231F20"/>
        </w:rPr>
        <w:t>The purple line</w:t>
      </w:r>
    </w:p>
    <w:p>
      <w:pPr>
        <w:spacing w:before="116"/>
        <w:ind w:left="1168" w:right="1632" w:firstLine="0"/>
        <w:jc w:val="center"/>
        <w:rPr>
          <w:rFonts w:ascii="Arial"/>
          <w:sz w:val="15"/>
        </w:rPr>
      </w:pPr>
      <w:r>
        <w:rPr/>
        <w:drawing>
          <wp:anchor distT="0" distB="0" distL="0" distR="0" allowOverlap="1" layoutInCell="1" locked="0" behindDoc="1" simplePos="0" relativeHeight="485933568">
            <wp:simplePos x="0" y="0"/>
            <wp:positionH relativeFrom="page">
              <wp:posOffset>3378187</wp:posOffset>
            </wp:positionH>
            <wp:positionV relativeFrom="paragraph">
              <wp:posOffset>139847</wp:posOffset>
            </wp:positionV>
            <wp:extent cx="1735543" cy="1562265"/>
            <wp:effectExtent l="0" t="0" r="0" b="0"/>
            <wp:wrapNone/>
            <wp:docPr id="1" name="image12.jpeg"/>
            <wp:cNvGraphicFramePr>
              <a:graphicFrameLocks noChangeAspect="1"/>
            </wp:cNvGraphicFramePr>
            <a:graphic>
              <a:graphicData uri="http://schemas.openxmlformats.org/drawingml/2006/picture">
                <pic:pic>
                  <pic:nvPicPr>
                    <pic:cNvPr id="2" name="image12.jpeg"/>
                    <pic:cNvPicPr/>
                  </pic:nvPicPr>
                  <pic:blipFill>
                    <a:blip r:embed="rId24" cstate="print"/>
                    <a:stretch>
                      <a:fillRect/>
                    </a:stretch>
                  </pic:blipFill>
                  <pic:spPr>
                    <a:xfrm>
                      <a:off x="0" y="0"/>
                      <a:ext cx="1735543" cy="1562265"/>
                    </a:xfrm>
                    <a:prstGeom prst="rect">
                      <a:avLst/>
                    </a:prstGeom>
                  </pic:spPr>
                </pic:pic>
              </a:graphicData>
            </a:graphic>
          </wp:anchor>
        </w:drawing>
      </w:r>
      <w:r>
        <w:rPr>
          <w:rFonts w:ascii="Arial"/>
          <w:color w:val="231F20"/>
          <w:sz w:val="15"/>
        </w:rPr>
        <w:t>0.9</w:t>
      </w:r>
    </w:p>
    <w:p>
      <w:pPr>
        <w:spacing w:before="99"/>
        <w:ind w:left="1168" w:right="1632" w:firstLine="0"/>
        <w:jc w:val="center"/>
        <w:rPr>
          <w:rFonts w:ascii="Arial"/>
          <w:sz w:val="15"/>
        </w:rPr>
      </w:pPr>
      <w:r>
        <w:rPr>
          <w:rFonts w:ascii="Arial"/>
          <w:color w:val="231F20"/>
          <w:sz w:val="15"/>
        </w:rPr>
        <w:t>0.8</w:t>
      </w:r>
    </w:p>
    <w:p>
      <w:pPr>
        <w:spacing w:after="0"/>
        <w:jc w:val="center"/>
        <w:rPr>
          <w:rFonts w:ascii="Arial"/>
          <w:sz w:val="15"/>
        </w:rPr>
        <w:sectPr>
          <w:pgSz w:w="10800" w:h="13320"/>
          <w:pgMar w:header="1090" w:footer="0" w:top="1300" w:bottom="280" w:left="760" w:right="700"/>
        </w:sectPr>
      </w:pPr>
    </w:p>
    <w:p>
      <w:pPr>
        <w:spacing w:before="99"/>
        <w:ind w:left="0" w:right="0" w:firstLine="0"/>
        <w:jc w:val="right"/>
        <w:rPr>
          <w:rFonts w:ascii="Arial"/>
          <w:sz w:val="15"/>
        </w:rPr>
      </w:pPr>
      <w:r>
        <w:rPr>
          <w:rFonts w:ascii="Arial"/>
          <w:color w:val="231F20"/>
          <w:sz w:val="15"/>
        </w:rPr>
        <w:t>0.7</w:t>
      </w:r>
    </w:p>
    <w:p>
      <w:pPr>
        <w:spacing w:before="99"/>
        <w:ind w:left="0" w:right="0" w:firstLine="0"/>
        <w:jc w:val="right"/>
        <w:rPr>
          <w:rFonts w:ascii="Arial"/>
          <w:sz w:val="15"/>
        </w:rPr>
      </w:pPr>
      <w:r>
        <w:rPr>
          <w:rFonts w:ascii="Arial"/>
          <w:color w:val="231F20"/>
          <w:sz w:val="15"/>
        </w:rPr>
        <w:t>0.6</w:t>
      </w:r>
    </w:p>
    <w:p>
      <w:pPr>
        <w:spacing w:before="99"/>
        <w:ind w:left="0" w:right="0" w:firstLine="0"/>
        <w:jc w:val="right"/>
        <w:rPr>
          <w:rFonts w:ascii="Arial"/>
          <w:sz w:val="15"/>
        </w:rPr>
      </w:pPr>
      <w:r>
        <w:rPr/>
        <w:pict>
          <v:shape style="position:absolute;margin-left:243.588974pt;margin-top:14.01478pt;width:13.55pt;height:5.5pt;mso-position-horizontal-relative:page;mso-position-vertical-relative:paragraph;z-index:15768576" type="#_x0000_t202" filled="false" stroked="false">
            <v:textbox inset="0,0,0,0" style="layout-flow:vertical;mso-layout-flow-alt:bottom-to-top">
              <w:txbxContent>
                <w:p>
                  <w:pPr>
                    <w:spacing w:before="25"/>
                    <w:ind w:left="20" w:right="0" w:firstLine="0"/>
                    <w:jc w:val="left"/>
                    <w:rPr>
                      <w:rFonts w:ascii="Cambria"/>
                      <w:i/>
                      <w:sz w:val="15"/>
                    </w:rPr>
                  </w:pPr>
                  <w:r>
                    <w:rPr>
                      <w:rFonts w:ascii="Cambria"/>
                      <w:i/>
                      <w:color w:val="231F20"/>
                      <w:w w:val="100"/>
                      <w:sz w:val="15"/>
                    </w:rPr>
                    <w:t>y</w:t>
                  </w:r>
                </w:p>
              </w:txbxContent>
            </v:textbox>
            <w10:wrap type="none"/>
          </v:shape>
        </w:pict>
      </w:r>
      <w:r>
        <w:rPr>
          <w:rFonts w:ascii="Arial"/>
          <w:color w:val="231F20"/>
          <w:sz w:val="15"/>
        </w:rPr>
        <w:t>0.5</w:t>
      </w:r>
    </w:p>
    <w:p>
      <w:pPr>
        <w:spacing w:before="100"/>
        <w:ind w:left="0" w:right="0" w:firstLine="0"/>
        <w:jc w:val="right"/>
        <w:rPr>
          <w:rFonts w:ascii="Arial"/>
          <w:sz w:val="15"/>
        </w:rPr>
      </w:pPr>
      <w:r>
        <w:rPr>
          <w:rFonts w:ascii="Arial"/>
          <w:color w:val="231F20"/>
          <w:sz w:val="15"/>
        </w:rPr>
        <w:t>0.4</w:t>
      </w:r>
    </w:p>
    <w:p>
      <w:pPr>
        <w:spacing w:before="99"/>
        <w:ind w:left="0" w:right="0" w:firstLine="0"/>
        <w:jc w:val="right"/>
        <w:rPr>
          <w:rFonts w:ascii="Arial"/>
          <w:sz w:val="15"/>
        </w:rPr>
      </w:pPr>
      <w:r>
        <w:rPr>
          <w:rFonts w:ascii="Arial"/>
          <w:color w:val="231F20"/>
          <w:sz w:val="15"/>
        </w:rPr>
        <w:t>0.3</w:t>
      </w:r>
    </w:p>
    <w:p>
      <w:pPr>
        <w:spacing w:before="99"/>
        <w:ind w:left="0" w:right="0" w:firstLine="0"/>
        <w:jc w:val="right"/>
        <w:rPr>
          <w:rFonts w:ascii="Arial"/>
          <w:sz w:val="15"/>
        </w:rPr>
      </w:pPr>
      <w:r>
        <w:rPr>
          <w:rFonts w:ascii="Arial"/>
          <w:color w:val="231F20"/>
          <w:sz w:val="15"/>
        </w:rPr>
        <w:t>0.2</w:t>
      </w:r>
    </w:p>
    <w:p>
      <w:pPr>
        <w:spacing w:before="99"/>
        <w:ind w:left="0" w:right="0" w:firstLine="0"/>
        <w:jc w:val="right"/>
        <w:rPr>
          <w:rFonts w:ascii="Arial"/>
          <w:sz w:val="15"/>
        </w:rPr>
      </w:pPr>
      <w:r>
        <w:rPr>
          <w:rFonts w:ascii="Arial"/>
          <w:color w:val="231F20"/>
          <w:sz w:val="15"/>
        </w:rPr>
        <w:t>0.1</w:t>
      </w:r>
    </w:p>
    <w:p>
      <w:pPr>
        <w:spacing w:line="96" w:lineRule="exact" w:before="100"/>
        <w:ind w:left="0" w:right="0" w:firstLine="0"/>
        <w:jc w:val="right"/>
        <w:rPr>
          <w:rFonts w:ascii="Arial"/>
          <w:sz w:val="15"/>
        </w:rPr>
      </w:pPr>
      <w:r>
        <w:rPr>
          <w:rFonts w:ascii="Arial"/>
          <w:color w:val="231F20"/>
          <w:w w:val="93"/>
          <w:sz w:val="15"/>
        </w:rPr>
        <w:t>0</w:t>
      </w:r>
    </w:p>
    <w:p>
      <w:pPr>
        <w:pStyle w:val="BodyText"/>
        <w:rPr>
          <w:rFonts w:ascii="Arial"/>
          <w:sz w:val="22"/>
        </w:rPr>
      </w:pPr>
      <w:r>
        <w:rPr/>
        <w:br w:type="column"/>
      </w:r>
      <w:r>
        <w:rPr>
          <w:rFonts w:ascii="Arial"/>
          <w:sz w:val="22"/>
        </w:rPr>
      </w:r>
    </w:p>
    <w:p>
      <w:pPr>
        <w:pStyle w:val="BodyText"/>
        <w:spacing w:before="9"/>
        <w:rPr>
          <w:rFonts w:ascii="Arial"/>
          <w:sz w:val="25"/>
        </w:rPr>
      </w:pPr>
    </w:p>
    <w:p>
      <w:pPr>
        <w:spacing w:before="0"/>
        <w:ind w:left="167" w:right="0" w:firstLine="0"/>
        <w:jc w:val="left"/>
        <w:rPr>
          <w:rFonts w:ascii="Arial"/>
          <w:sz w:val="15"/>
        </w:rPr>
      </w:pPr>
      <w:r>
        <w:rPr>
          <w:rFonts w:ascii="Arial"/>
          <w:color w:val="231F20"/>
          <w:w w:val="90"/>
          <w:sz w:val="15"/>
        </w:rPr>
        <w:t>500</w:t>
      </w: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spacing w:before="191"/>
        <w:ind w:left="71" w:right="0" w:firstLine="0"/>
        <w:jc w:val="left"/>
        <w:rPr>
          <w:rFonts w:ascii="Arial"/>
          <w:sz w:val="15"/>
        </w:rPr>
      </w:pPr>
      <w:r>
        <w:rPr>
          <w:rFonts w:ascii="Arial"/>
          <w:color w:val="231F20"/>
          <w:sz w:val="15"/>
        </w:rPr>
        <w:t>400</w:t>
      </w:r>
    </w:p>
    <w:p>
      <w:pPr>
        <w:spacing w:before="120"/>
        <w:ind w:left="0" w:right="0" w:firstLine="0"/>
        <w:jc w:val="right"/>
        <w:rPr>
          <w:rFonts w:ascii="Arial"/>
          <w:sz w:val="15"/>
        </w:rPr>
      </w:pPr>
      <w:r>
        <w:rPr/>
        <w:br w:type="column"/>
      </w:r>
      <w:r>
        <w:rPr>
          <w:rFonts w:ascii="Arial"/>
          <w:color w:val="231F20"/>
          <w:sz w:val="15"/>
        </w:rPr>
        <w:t>550</w:t>
      </w:r>
    </w:p>
    <w:p>
      <w:pPr>
        <w:pStyle w:val="BodyText"/>
        <w:rPr>
          <w:rFonts w:ascii="Arial"/>
          <w:sz w:val="22"/>
        </w:rPr>
      </w:pPr>
      <w:r>
        <w:rPr/>
        <w:br w:type="column"/>
      </w:r>
      <w:r>
        <w:rPr>
          <w:rFonts w:ascii="Arial"/>
          <w:sz w:val="22"/>
        </w:rPr>
      </w:r>
    </w:p>
    <w:p>
      <w:pPr>
        <w:pStyle w:val="BodyText"/>
        <w:rPr>
          <w:rFonts w:ascii="Arial"/>
          <w:sz w:val="22"/>
        </w:rPr>
      </w:pPr>
    </w:p>
    <w:p>
      <w:pPr>
        <w:pStyle w:val="BodyText"/>
        <w:rPr>
          <w:rFonts w:ascii="Arial"/>
          <w:sz w:val="22"/>
        </w:rPr>
      </w:pPr>
    </w:p>
    <w:p>
      <w:pPr>
        <w:pStyle w:val="BodyText"/>
        <w:spacing w:before="2"/>
        <w:rPr>
          <w:rFonts w:ascii="Arial"/>
        </w:rPr>
      </w:pPr>
    </w:p>
    <w:p>
      <w:pPr>
        <w:spacing w:before="0"/>
        <w:ind w:left="0" w:right="0" w:firstLine="0"/>
        <w:jc w:val="right"/>
        <w:rPr>
          <w:rFonts w:ascii="Arial"/>
          <w:sz w:val="15"/>
        </w:rPr>
      </w:pPr>
      <w:r>
        <w:rPr>
          <w:rFonts w:ascii="Arial"/>
          <w:color w:val="231F20"/>
          <w:sz w:val="15"/>
        </w:rPr>
        <w:t>600</w:t>
      </w:r>
    </w:p>
    <w:p>
      <w:pPr>
        <w:pStyle w:val="BodyText"/>
        <w:rPr>
          <w:rFonts w:ascii="Arial"/>
          <w:sz w:val="22"/>
        </w:rPr>
      </w:pPr>
      <w:r>
        <w:rPr/>
        <w:br w:type="column"/>
      </w:r>
      <w:r>
        <w:rPr>
          <w:rFonts w:ascii="Arial"/>
          <w:sz w:val="22"/>
        </w:rPr>
      </w: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1"/>
        <w:rPr>
          <w:rFonts w:ascii="Arial"/>
          <w:sz w:val="23"/>
        </w:rPr>
      </w:pPr>
    </w:p>
    <w:p>
      <w:pPr>
        <w:spacing w:before="0"/>
        <w:ind w:left="56" w:right="0" w:firstLine="0"/>
        <w:jc w:val="left"/>
        <w:rPr>
          <w:rFonts w:ascii="Arial"/>
          <w:sz w:val="15"/>
        </w:rPr>
      </w:pPr>
      <w:r>
        <w:rPr>
          <w:rFonts w:ascii="Arial"/>
          <w:color w:val="231F20"/>
          <w:sz w:val="15"/>
        </w:rPr>
        <w:t>700</w:t>
      </w:r>
    </w:p>
    <w:p>
      <w:pPr>
        <w:spacing w:after="0"/>
        <w:jc w:val="left"/>
        <w:rPr>
          <w:rFonts w:ascii="Arial"/>
          <w:sz w:val="15"/>
        </w:rPr>
        <w:sectPr>
          <w:type w:val="continuous"/>
          <w:pgSz w:w="10800" w:h="13320"/>
          <w:pgMar w:top="1300" w:bottom="280" w:left="760" w:right="700"/>
          <w:cols w:num="5" w:equalWidth="0">
            <w:col w:w="4533" w:space="40"/>
            <w:col w:w="402" w:space="39"/>
            <w:col w:w="832" w:space="39"/>
            <w:col w:w="936" w:space="40"/>
            <w:col w:w="2479"/>
          </w:cols>
        </w:sectPr>
      </w:pPr>
    </w:p>
    <w:p>
      <w:pPr>
        <w:spacing w:before="7"/>
        <w:ind w:left="0" w:right="0" w:firstLine="0"/>
        <w:jc w:val="right"/>
        <w:rPr>
          <w:rFonts w:ascii="Arial"/>
          <w:sz w:val="15"/>
        </w:rPr>
      </w:pPr>
      <w:r>
        <w:rPr>
          <w:rFonts w:ascii="Arial"/>
          <w:color w:val="231F20"/>
          <w:sz w:val="15"/>
        </w:rPr>
        <w:t>0 0.1 0.2 0.3 0.4 </w:t>
      </w:r>
      <w:r>
        <w:rPr>
          <w:rFonts w:ascii="Cambria"/>
          <w:i/>
          <w:color w:val="231F20"/>
          <w:position w:val="-14"/>
          <w:sz w:val="15"/>
        </w:rPr>
        <w:t>x </w:t>
      </w:r>
      <w:r>
        <w:rPr>
          <w:rFonts w:ascii="Arial"/>
          <w:color w:val="231F20"/>
          <w:sz w:val="15"/>
        </w:rPr>
        <w:t>0.5 0.6 0.7</w:t>
      </w:r>
    </w:p>
    <w:p>
      <w:pPr>
        <w:spacing w:before="7"/>
        <w:ind w:left="70" w:right="0" w:firstLine="0"/>
        <w:jc w:val="left"/>
        <w:rPr>
          <w:rFonts w:ascii="Arial"/>
          <w:sz w:val="15"/>
        </w:rPr>
      </w:pPr>
      <w:r>
        <w:rPr/>
        <w:br w:type="column"/>
      </w:r>
      <w:r>
        <w:rPr>
          <w:rFonts w:ascii="Arial"/>
          <w:color w:val="231F20"/>
          <w:sz w:val="15"/>
        </w:rPr>
        <w:t>0.8</w:t>
      </w:r>
    </w:p>
    <w:p>
      <w:pPr>
        <w:spacing w:after="0"/>
        <w:jc w:val="left"/>
        <w:rPr>
          <w:rFonts w:ascii="Arial"/>
          <w:sz w:val="15"/>
        </w:rPr>
        <w:sectPr>
          <w:type w:val="continuous"/>
          <w:pgSz w:w="10800" w:h="13320"/>
          <w:pgMar w:top="1300" w:bottom="280" w:left="760" w:right="700"/>
          <w:cols w:num="2" w:equalWidth="0">
            <w:col w:w="6771" w:space="40"/>
            <w:col w:w="2529"/>
          </w:cols>
        </w:sectPr>
      </w:pPr>
    </w:p>
    <w:p>
      <w:pPr>
        <w:pStyle w:val="BodyText"/>
        <w:spacing w:before="2"/>
        <w:rPr>
          <w:rFonts w:ascii="Arial"/>
          <w:sz w:val="14"/>
        </w:rPr>
      </w:pPr>
    </w:p>
    <w:p>
      <w:pPr>
        <w:spacing w:before="0"/>
        <w:ind w:left="1443" w:right="1215" w:firstLine="0"/>
        <w:jc w:val="center"/>
        <w:rPr>
          <w:sz w:val="16"/>
        </w:rPr>
      </w:pPr>
      <w:r>
        <w:rPr>
          <w:rFonts w:ascii="Arial"/>
          <w:b/>
          <w:color w:val="474F9C"/>
          <w:sz w:val="16"/>
        </w:rPr>
        <w:t>Figure 19.6. </w:t>
      </w:r>
      <w:r>
        <w:rPr>
          <w:color w:val="231F20"/>
          <w:sz w:val="16"/>
        </w:rPr>
        <w:t>The spectrum locus for the CIE 1931 standard observer.</w:t>
      </w:r>
    </w:p>
    <w:p>
      <w:pPr>
        <w:spacing w:after="0"/>
        <w:jc w:val="center"/>
        <w:rPr>
          <w:sz w:val="16"/>
        </w:rPr>
        <w:sectPr>
          <w:type w:val="continuous"/>
          <w:pgSz w:w="10800" w:h="13320"/>
          <w:pgMar w:top="1300" w:bottom="280" w:left="760" w:right="700"/>
        </w:sectPr>
      </w:pPr>
    </w:p>
    <w:p>
      <w:pPr>
        <w:pStyle w:val="BodyText"/>
        <w:spacing w:before="10"/>
        <w:rPr>
          <w:sz w:val="26"/>
        </w:rPr>
      </w:pPr>
    </w:p>
    <w:p>
      <w:pPr>
        <w:spacing w:after="0"/>
        <w:rPr>
          <w:sz w:val="26"/>
        </w:rPr>
        <w:sectPr>
          <w:pgSz w:w="10800" w:h="13320"/>
          <w:pgMar w:header="1090" w:footer="0" w:top="1300" w:bottom="280" w:left="760" w:right="700"/>
        </w:sectPr>
      </w:pPr>
    </w:p>
    <w:p>
      <w:pPr>
        <w:spacing w:before="107"/>
        <w:ind w:left="1955" w:right="1559" w:firstLine="0"/>
        <w:jc w:val="center"/>
        <w:rPr>
          <w:rFonts w:ascii="Arial"/>
          <w:sz w:val="15"/>
        </w:rPr>
      </w:pPr>
      <w:r>
        <w:rPr/>
        <w:drawing>
          <wp:anchor distT="0" distB="0" distL="0" distR="0" allowOverlap="1" layoutInCell="1" locked="0" behindDoc="1" simplePos="0" relativeHeight="485934592">
            <wp:simplePos x="0" y="0"/>
            <wp:positionH relativeFrom="page">
              <wp:posOffset>1938223</wp:posOffset>
            </wp:positionH>
            <wp:positionV relativeFrom="paragraph">
              <wp:posOffset>131356</wp:posOffset>
            </wp:positionV>
            <wp:extent cx="1788693" cy="1609826"/>
            <wp:effectExtent l="0" t="0" r="0" b="0"/>
            <wp:wrapNone/>
            <wp:docPr id="3" name="image13.jpeg"/>
            <wp:cNvGraphicFramePr>
              <a:graphicFrameLocks noChangeAspect="1"/>
            </wp:cNvGraphicFramePr>
            <a:graphic>
              <a:graphicData uri="http://schemas.openxmlformats.org/drawingml/2006/picture">
                <pic:pic>
                  <pic:nvPicPr>
                    <pic:cNvPr id="4" name="image13.jpeg"/>
                    <pic:cNvPicPr/>
                  </pic:nvPicPr>
                  <pic:blipFill>
                    <a:blip r:embed="rId25" cstate="print"/>
                    <a:stretch>
                      <a:fillRect/>
                    </a:stretch>
                  </pic:blipFill>
                  <pic:spPr>
                    <a:xfrm>
                      <a:off x="0" y="0"/>
                      <a:ext cx="1788693" cy="1609826"/>
                    </a:xfrm>
                    <a:prstGeom prst="rect">
                      <a:avLst/>
                    </a:prstGeom>
                  </pic:spPr>
                </pic:pic>
              </a:graphicData>
            </a:graphic>
          </wp:anchor>
        </w:drawing>
      </w:r>
      <w:r>
        <w:rPr>
          <w:rFonts w:ascii="Arial"/>
          <w:color w:val="231F20"/>
          <w:sz w:val="15"/>
        </w:rPr>
        <w:t>0.9</w:t>
      </w:r>
    </w:p>
    <w:p>
      <w:pPr>
        <w:spacing w:before="102"/>
        <w:ind w:left="1955" w:right="1559" w:firstLine="0"/>
        <w:jc w:val="center"/>
        <w:rPr>
          <w:rFonts w:ascii="Arial"/>
          <w:sz w:val="15"/>
        </w:rPr>
      </w:pPr>
      <w:r>
        <w:rPr>
          <w:rFonts w:ascii="Arial"/>
          <w:color w:val="231F20"/>
          <w:sz w:val="15"/>
        </w:rPr>
        <w:t>0.8</w:t>
      </w:r>
    </w:p>
    <w:p>
      <w:pPr>
        <w:spacing w:before="103"/>
        <w:ind w:left="1955" w:right="1559" w:firstLine="0"/>
        <w:jc w:val="center"/>
        <w:rPr>
          <w:rFonts w:ascii="Arial"/>
          <w:sz w:val="15"/>
        </w:rPr>
      </w:pPr>
      <w:r>
        <w:rPr>
          <w:rFonts w:ascii="Arial"/>
          <w:color w:val="231F20"/>
          <w:sz w:val="15"/>
        </w:rPr>
        <w:t>0.7</w:t>
      </w:r>
    </w:p>
    <w:p>
      <w:pPr>
        <w:spacing w:before="103"/>
        <w:ind w:left="1955" w:right="1559" w:firstLine="0"/>
        <w:jc w:val="center"/>
        <w:rPr>
          <w:rFonts w:ascii="Arial"/>
          <w:sz w:val="15"/>
        </w:rPr>
      </w:pPr>
      <w:r>
        <w:rPr>
          <w:rFonts w:ascii="Arial"/>
          <w:color w:val="231F20"/>
          <w:sz w:val="15"/>
        </w:rPr>
        <w:t>0.6</w:t>
      </w:r>
    </w:p>
    <w:p>
      <w:pPr>
        <w:spacing w:line="211" w:lineRule="auto" w:before="103"/>
        <w:ind w:left="1946" w:right="1649" w:firstLine="0"/>
        <w:jc w:val="center"/>
        <w:rPr>
          <w:rFonts w:ascii="Arial"/>
          <w:sz w:val="15"/>
        </w:rPr>
      </w:pPr>
      <w:r>
        <w:rPr>
          <w:rFonts w:ascii="Cambria"/>
          <w:i/>
          <w:color w:val="231F20"/>
          <w:position w:val="-13"/>
          <w:sz w:val="15"/>
        </w:rPr>
        <w:t>y</w:t>
      </w:r>
      <w:r>
        <w:rPr>
          <w:rFonts w:ascii="Cambria"/>
          <w:i/>
          <w:color w:val="231F20"/>
          <w:spacing w:val="-21"/>
          <w:position w:val="-13"/>
          <w:sz w:val="15"/>
        </w:rPr>
        <w:t> </w:t>
      </w:r>
      <w:r>
        <w:rPr>
          <w:rFonts w:ascii="Arial"/>
          <w:color w:val="231F20"/>
          <w:sz w:val="15"/>
        </w:rPr>
        <w:t>0.5</w:t>
      </w:r>
    </w:p>
    <w:p>
      <w:pPr>
        <w:spacing w:line="153" w:lineRule="exact" w:before="0"/>
        <w:ind w:left="1955" w:right="1559" w:firstLine="0"/>
        <w:jc w:val="center"/>
        <w:rPr>
          <w:rFonts w:ascii="Arial"/>
          <w:sz w:val="15"/>
        </w:rPr>
      </w:pPr>
      <w:r>
        <w:rPr>
          <w:rFonts w:ascii="Arial"/>
          <w:color w:val="231F20"/>
          <w:sz w:val="15"/>
        </w:rPr>
        <w:t>0.4</w:t>
      </w:r>
    </w:p>
    <w:p>
      <w:pPr>
        <w:spacing w:before="103"/>
        <w:ind w:left="1955" w:right="1559" w:firstLine="0"/>
        <w:jc w:val="center"/>
        <w:rPr>
          <w:rFonts w:ascii="Arial"/>
          <w:sz w:val="15"/>
        </w:rPr>
      </w:pPr>
      <w:r>
        <w:rPr>
          <w:rFonts w:ascii="Arial"/>
          <w:color w:val="231F20"/>
          <w:sz w:val="15"/>
        </w:rPr>
        <w:t>0.3</w:t>
      </w:r>
    </w:p>
    <w:p>
      <w:pPr>
        <w:spacing w:before="103"/>
        <w:ind w:left="1955" w:right="1559" w:firstLine="0"/>
        <w:jc w:val="center"/>
        <w:rPr>
          <w:rFonts w:ascii="Arial"/>
          <w:sz w:val="15"/>
        </w:rPr>
      </w:pPr>
      <w:r>
        <w:rPr>
          <w:rFonts w:ascii="Arial"/>
          <w:color w:val="231F20"/>
          <w:sz w:val="15"/>
        </w:rPr>
        <w:t>0.2</w:t>
      </w:r>
    </w:p>
    <w:p>
      <w:pPr>
        <w:spacing w:before="103"/>
        <w:ind w:left="1955" w:right="1559" w:firstLine="0"/>
        <w:jc w:val="center"/>
        <w:rPr>
          <w:rFonts w:ascii="Arial"/>
          <w:sz w:val="15"/>
        </w:rPr>
      </w:pPr>
      <w:r>
        <w:rPr>
          <w:rFonts w:ascii="Arial"/>
          <w:color w:val="231F20"/>
          <w:sz w:val="15"/>
        </w:rPr>
        <w:t>0.1</w:t>
      </w:r>
    </w:p>
    <w:p>
      <w:pPr>
        <w:spacing w:line="248" w:lineRule="exact" w:before="153"/>
        <w:ind w:left="2187" w:right="0" w:firstLine="0"/>
        <w:jc w:val="left"/>
        <w:rPr>
          <w:rFonts w:ascii="Arial"/>
          <w:sz w:val="15"/>
        </w:rPr>
      </w:pPr>
      <w:r>
        <w:rPr>
          <w:rFonts w:ascii="Arial"/>
          <w:color w:val="231F20"/>
          <w:position w:val="8"/>
          <w:sz w:val="15"/>
        </w:rPr>
        <w:t>0</w:t>
      </w:r>
      <w:r>
        <w:rPr>
          <w:rFonts w:ascii="Arial"/>
          <w:color w:val="231F20"/>
          <w:sz w:val="15"/>
        </w:rPr>
        <w:t>0 0.1 0.2 0.3 0.4 0.5</w:t>
      </w:r>
    </w:p>
    <w:p>
      <w:pPr>
        <w:spacing w:line="171" w:lineRule="exact" w:before="0"/>
        <w:ind w:left="0" w:right="212" w:firstLine="0"/>
        <w:jc w:val="right"/>
        <w:rPr>
          <w:rFonts w:ascii="Cambria"/>
          <w:i/>
          <w:sz w:val="15"/>
        </w:rPr>
      </w:pPr>
      <w:r>
        <w:rPr>
          <w:rFonts w:ascii="Cambria"/>
          <w:i/>
          <w:color w:val="231F20"/>
          <w:w w:val="111"/>
          <w:sz w:val="15"/>
        </w:rPr>
        <w:t>x</w:t>
      </w:r>
    </w:p>
    <w:p>
      <w:pPr>
        <w:pStyle w:val="BodyText"/>
        <w:rPr>
          <w:rFonts w:ascii="Cambria"/>
          <w:i/>
          <w:sz w:val="22"/>
        </w:rPr>
      </w:pPr>
      <w:r>
        <w:rPr/>
        <w:br w:type="column"/>
      </w:r>
      <w:r>
        <w:rPr>
          <w:rFonts w:ascii="Cambria"/>
          <w:i/>
          <w:sz w:val="22"/>
        </w:rPr>
      </w:r>
    </w:p>
    <w:p>
      <w:pPr>
        <w:pStyle w:val="BodyText"/>
        <w:rPr>
          <w:rFonts w:ascii="Cambria"/>
          <w:i/>
          <w:sz w:val="22"/>
        </w:rPr>
      </w:pPr>
    </w:p>
    <w:p>
      <w:pPr>
        <w:pStyle w:val="BodyText"/>
        <w:rPr>
          <w:rFonts w:ascii="Cambria"/>
          <w:i/>
          <w:sz w:val="22"/>
        </w:rPr>
      </w:pPr>
    </w:p>
    <w:p>
      <w:pPr>
        <w:pStyle w:val="BodyText"/>
        <w:rPr>
          <w:rFonts w:ascii="Cambria"/>
          <w:i/>
          <w:sz w:val="22"/>
        </w:rPr>
      </w:pPr>
    </w:p>
    <w:p>
      <w:pPr>
        <w:pStyle w:val="BodyText"/>
        <w:rPr>
          <w:rFonts w:ascii="Cambria"/>
          <w:i/>
          <w:sz w:val="22"/>
        </w:rPr>
      </w:pPr>
    </w:p>
    <w:p>
      <w:pPr>
        <w:pStyle w:val="BodyText"/>
        <w:rPr>
          <w:rFonts w:ascii="Cambria"/>
          <w:i/>
          <w:sz w:val="22"/>
        </w:rPr>
      </w:pPr>
    </w:p>
    <w:p>
      <w:pPr>
        <w:pStyle w:val="BodyText"/>
        <w:rPr>
          <w:rFonts w:ascii="Cambria"/>
          <w:i/>
          <w:sz w:val="22"/>
        </w:rPr>
      </w:pPr>
    </w:p>
    <w:p>
      <w:pPr>
        <w:pStyle w:val="BodyText"/>
        <w:rPr>
          <w:rFonts w:ascii="Cambria"/>
          <w:i/>
          <w:sz w:val="22"/>
        </w:rPr>
      </w:pPr>
    </w:p>
    <w:p>
      <w:pPr>
        <w:pStyle w:val="BodyText"/>
        <w:rPr>
          <w:rFonts w:ascii="Cambria"/>
          <w:i/>
          <w:sz w:val="22"/>
        </w:rPr>
      </w:pPr>
    </w:p>
    <w:p>
      <w:pPr>
        <w:pStyle w:val="BodyText"/>
        <w:rPr>
          <w:rFonts w:ascii="Cambria"/>
          <w:i/>
          <w:sz w:val="22"/>
        </w:rPr>
      </w:pPr>
    </w:p>
    <w:p>
      <w:pPr>
        <w:spacing w:before="136"/>
        <w:ind w:left="77" w:right="0" w:firstLine="0"/>
        <w:jc w:val="left"/>
        <w:rPr>
          <w:rFonts w:ascii="Arial"/>
          <w:sz w:val="15"/>
        </w:rPr>
      </w:pPr>
      <w:r>
        <w:rPr>
          <w:rFonts w:ascii="Arial"/>
          <w:color w:val="231F20"/>
          <w:sz w:val="15"/>
        </w:rPr>
        <w:t>0.6 0.7 0.8</w:t>
      </w:r>
    </w:p>
    <w:p>
      <w:pPr>
        <w:spacing w:after="0"/>
        <w:jc w:val="left"/>
        <w:rPr>
          <w:rFonts w:ascii="Arial"/>
          <w:sz w:val="15"/>
        </w:rPr>
        <w:sectPr>
          <w:type w:val="continuous"/>
          <w:pgSz w:w="10800" w:h="13320"/>
          <w:pgMar w:top="1300" w:bottom="280" w:left="760" w:right="700"/>
          <w:cols w:num="2" w:equalWidth="0">
            <w:col w:w="3943" w:space="40"/>
            <w:col w:w="5357"/>
          </w:cols>
        </w:sectPr>
      </w:pPr>
    </w:p>
    <w:p>
      <w:pPr>
        <w:pStyle w:val="BodyText"/>
        <w:spacing w:before="10"/>
        <w:rPr>
          <w:rFonts w:ascii="Arial"/>
          <w:sz w:val="14"/>
        </w:rPr>
      </w:pPr>
    </w:p>
    <w:p>
      <w:pPr>
        <w:spacing w:line="235" w:lineRule="auto" w:before="1"/>
        <w:ind w:left="320" w:right="2562" w:firstLine="0"/>
        <w:jc w:val="both"/>
        <w:rPr>
          <w:sz w:val="16"/>
        </w:rPr>
      </w:pPr>
      <w:r>
        <w:rPr>
          <w:rFonts w:ascii="Arial"/>
          <w:b/>
          <w:color w:val="474F9C"/>
          <w:sz w:val="16"/>
        </w:rPr>
        <w:t>Figure 19.7. </w:t>
      </w:r>
      <w:r>
        <w:rPr>
          <w:color w:val="231F20"/>
          <w:sz w:val="16"/>
        </w:rPr>
        <w:t>The chromaticity boundaries of the CIE RGB primaries at 435.8, 546.1, and 700 nm (solid) and a typical HDTV (dashed).</w:t>
      </w:r>
    </w:p>
    <w:p>
      <w:pPr>
        <w:pStyle w:val="BodyText"/>
        <w:spacing w:before="3"/>
        <w:rPr>
          <w:sz w:val="22"/>
        </w:rPr>
      </w:pPr>
    </w:p>
    <w:p>
      <w:pPr>
        <w:pStyle w:val="BodyText"/>
        <w:spacing w:line="271" w:lineRule="auto"/>
        <w:ind w:left="320" w:right="2557"/>
        <w:jc w:val="both"/>
      </w:pPr>
      <w:r>
        <w:rPr>
          <w:color w:val="231F20"/>
        </w:rPr>
        <w:t>between either end of the horseshoe does not represent a monochromatic color, but rather a combination of short and long wavelength stimuli.</w:t>
      </w:r>
    </w:p>
    <w:p>
      <w:pPr>
        <w:pStyle w:val="BodyText"/>
        <w:spacing w:line="256" w:lineRule="auto"/>
        <w:ind w:left="319" w:right="2558" w:firstLine="300"/>
        <w:jc w:val="both"/>
      </w:pPr>
      <w:r>
        <w:rPr>
          <w:color w:val="231F20"/>
        </w:rPr>
        <w:t>A (non-monochromatic) primary can be integrated over all visible wave- lengths, leading to </w:t>
      </w:r>
      <w:r>
        <w:rPr>
          <w:rFonts w:ascii="PMingLiU"/>
          <w:color w:val="231F20"/>
        </w:rPr>
        <w:t>(</w:t>
      </w:r>
      <w:r>
        <w:rPr>
          <w:i/>
          <w:color w:val="231F20"/>
        </w:rPr>
        <w:t>X, </w:t>
      </w:r>
      <w:r>
        <w:rPr>
          <w:i/>
          <w:color w:val="231F20"/>
          <w:spacing w:val="5"/>
        </w:rPr>
        <w:t>Y, </w:t>
      </w:r>
      <w:r>
        <w:rPr>
          <w:i/>
          <w:color w:val="231F20"/>
          <w:spacing w:val="7"/>
        </w:rPr>
        <w:t>Z</w:t>
      </w:r>
      <w:r>
        <w:rPr>
          <w:rFonts w:ascii="PMingLiU"/>
          <w:color w:val="231F20"/>
          <w:spacing w:val="7"/>
        </w:rPr>
        <w:t>) </w:t>
      </w:r>
      <w:r>
        <w:rPr>
          <w:color w:val="231F20"/>
        </w:rPr>
        <w:t>tristimulus values, and subsequently to an </w:t>
      </w:r>
      <w:r>
        <w:rPr>
          <w:rFonts w:ascii="PMingLiU"/>
          <w:color w:val="231F20"/>
        </w:rPr>
        <w:t>(</w:t>
      </w:r>
      <w:r>
        <w:rPr>
          <w:i/>
          <w:color w:val="231F20"/>
        </w:rPr>
        <w:t>x, </w:t>
      </w:r>
      <w:r>
        <w:rPr>
          <w:i/>
          <w:color w:val="231F20"/>
          <w:spacing w:val="3"/>
        </w:rPr>
        <w:t>y</w:t>
      </w:r>
      <w:r>
        <w:rPr>
          <w:rFonts w:ascii="PMingLiU"/>
          <w:color w:val="231F20"/>
          <w:spacing w:val="3"/>
        </w:rPr>
        <w:t>) </w:t>
      </w:r>
      <w:r>
        <w:rPr>
          <w:color w:val="231F20"/>
        </w:rPr>
        <w:t>chromaticity coordinate, i.e., a point on a chromaticity diagram. Repeating this for</w:t>
      </w:r>
      <w:r>
        <w:rPr>
          <w:color w:val="231F20"/>
          <w:spacing w:val="-12"/>
        </w:rPr>
        <w:t> </w:t>
      </w:r>
      <w:r>
        <w:rPr>
          <w:color w:val="231F20"/>
        </w:rPr>
        <w:t>two</w:t>
      </w:r>
      <w:r>
        <w:rPr>
          <w:color w:val="231F20"/>
          <w:spacing w:val="-7"/>
        </w:rPr>
        <w:t> </w:t>
      </w:r>
      <w:r>
        <w:rPr>
          <w:color w:val="231F20"/>
        </w:rPr>
        <w:t>or</w:t>
      </w:r>
      <w:r>
        <w:rPr>
          <w:color w:val="231F20"/>
          <w:spacing w:val="-10"/>
        </w:rPr>
        <w:t> </w:t>
      </w:r>
      <w:r>
        <w:rPr>
          <w:color w:val="231F20"/>
        </w:rPr>
        <w:t>more</w:t>
      </w:r>
      <w:r>
        <w:rPr>
          <w:color w:val="231F20"/>
          <w:spacing w:val="-12"/>
        </w:rPr>
        <w:t> </w:t>
      </w:r>
      <w:r>
        <w:rPr>
          <w:color w:val="231F20"/>
        </w:rPr>
        <w:t>primaries</w:t>
      </w:r>
      <w:r>
        <w:rPr>
          <w:color w:val="231F20"/>
          <w:spacing w:val="-14"/>
        </w:rPr>
        <w:t> </w:t>
      </w:r>
      <w:r>
        <w:rPr>
          <w:color w:val="231F20"/>
        </w:rPr>
        <w:t>yields</w:t>
      </w:r>
      <w:r>
        <w:rPr>
          <w:color w:val="231F20"/>
          <w:spacing w:val="-11"/>
        </w:rPr>
        <w:t> </w:t>
      </w:r>
      <w:r>
        <w:rPr>
          <w:color w:val="231F20"/>
        </w:rPr>
        <w:t>a</w:t>
      </w:r>
      <w:r>
        <w:rPr>
          <w:color w:val="231F20"/>
          <w:spacing w:val="-7"/>
        </w:rPr>
        <w:t> </w:t>
      </w:r>
      <w:r>
        <w:rPr>
          <w:color w:val="231F20"/>
        </w:rPr>
        <w:t>set</w:t>
      </w:r>
      <w:r>
        <w:rPr>
          <w:color w:val="231F20"/>
          <w:spacing w:val="-8"/>
        </w:rPr>
        <w:t> </w:t>
      </w:r>
      <w:r>
        <w:rPr>
          <w:color w:val="231F20"/>
        </w:rPr>
        <w:t>of</w:t>
      </w:r>
      <w:r>
        <w:rPr>
          <w:color w:val="231F20"/>
          <w:spacing w:val="-10"/>
        </w:rPr>
        <w:t> </w:t>
      </w:r>
      <w:r>
        <w:rPr>
          <w:color w:val="231F20"/>
        </w:rPr>
        <w:t>points</w:t>
      </w:r>
      <w:r>
        <w:rPr>
          <w:color w:val="231F20"/>
          <w:spacing w:val="-13"/>
        </w:rPr>
        <w:t> </w:t>
      </w:r>
      <w:r>
        <w:rPr>
          <w:color w:val="231F20"/>
        </w:rPr>
        <w:t>on</w:t>
      </w:r>
      <w:r>
        <w:rPr>
          <w:color w:val="231F20"/>
          <w:spacing w:val="-10"/>
        </w:rPr>
        <w:t> </w:t>
      </w:r>
      <w:r>
        <w:rPr>
          <w:color w:val="231F20"/>
        </w:rPr>
        <w:t>a</w:t>
      </w:r>
      <w:r>
        <w:rPr>
          <w:color w:val="231F20"/>
          <w:spacing w:val="-10"/>
        </w:rPr>
        <w:t> </w:t>
      </w:r>
      <w:r>
        <w:rPr>
          <w:color w:val="231F20"/>
        </w:rPr>
        <w:t>chromaticity</w:t>
      </w:r>
      <w:r>
        <w:rPr>
          <w:color w:val="231F20"/>
          <w:spacing w:val="-11"/>
        </w:rPr>
        <w:t> </w:t>
      </w:r>
      <w:r>
        <w:rPr>
          <w:color w:val="231F20"/>
        </w:rPr>
        <w:t>diagram</w:t>
      </w:r>
      <w:r>
        <w:rPr>
          <w:color w:val="231F20"/>
          <w:spacing w:val="-15"/>
        </w:rPr>
        <w:t> </w:t>
      </w:r>
      <w:r>
        <w:rPr>
          <w:color w:val="231F20"/>
        </w:rPr>
        <w:t>that</w:t>
      </w:r>
      <w:r>
        <w:rPr>
          <w:color w:val="231F20"/>
          <w:spacing w:val="-8"/>
        </w:rPr>
        <w:t> </w:t>
      </w:r>
      <w:r>
        <w:rPr>
          <w:color w:val="231F20"/>
        </w:rPr>
        <w:t>can be</w:t>
      </w:r>
      <w:r>
        <w:rPr>
          <w:color w:val="231F20"/>
          <w:spacing w:val="-8"/>
        </w:rPr>
        <w:t> </w:t>
      </w:r>
      <w:r>
        <w:rPr>
          <w:color w:val="231F20"/>
        </w:rPr>
        <w:t>connected</w:t>
      </w:r>
      <w:r>
        <w:rPr>
          <w:color w:val="231F20"/>
          <w:spacing w:val="-9"/>
        </w:rPr>
        <w:t> </w:t>
      </w:r>
      <w:r>
        <w:rPr>
          <w:color w:val="231F20"/>
        </w:rPr>
        <w:t>by</w:t>
      </w:r>
      <w:r>
        <w:rPr>
          <w:color w:val="231F20"/>
          <w:spacing w:val="-7"/>
        </w:rPr>
        <w:t> </w:t>
      </w:r>
      <w:r>
        <w:rPr>
          <w:color w:val="231F20"/>
        </w:rPr>
        <w:t>straight</w:t>
      </w:r>
      <w:r>
        <w:rPr>
          <w:color w:val="231F20"/>
          <w:spacing w:val="-7"/>
        </w:rPr>
        <w:t> </w:t>
      </w:r>
      <w:r>
        <w:rPr>
          <w:color w:val="231F20"/>
        </w:rPr>
        <w:t>lines.</w:t>
      </w:r>
      <w:r>
        <w:rPr>
          <w:color w:val="231F20"/>
          <w:spacing w:val="6"/>
        </w:rPr>
        <w:t> </w:t>
      </w:r>
      <w:r>
        <w:rPr>
          <w:color w:val="231F20"/>
        </w:rPr>
        <w:t>The</w:t>
      </w:r>
      <w:r>
        <w:rPr>
          <w:color w:val="231F20"/>
          <w:spacing w:val="-7"/>
        </w:rPr>
        <w:t> </w:t>
      </w:r>
      <w:r>
        <w:rPr>
          <w:color w:val="231F20"/>
        </w:rPr>
        <w:t>volume</w:t>
      </w:r>
      <w:r>
        <w:rPr>
          <w:color w:val="231F20"/>
          <w:spacing w:val="-10"/>
        </w:rPr>
        <w:t> </w:t>
      </w:r>
      <w:r>
        <w:rPr>
          <w:color w:val="231F20"/>
        </w:rPr>
        <w:t>spanned</w:t>
      </w:r>
      <w:r>
        <w:rPr>
          <w:color w:val="231F20"/>
          <w:spacing w:val="-9"/>
        </w:rPr>
        <w:t> </w:t>
      </w:r>
      <w:r>
        <w:rPr>
          <w:color w:val="231F20"/>
        </w:rPr>
        <w:t>in</w:t>
      </w:r>
      <w:r>
        <w:rPr>
          <w:color w:val="231F20"/>
          <w:spacing w:val="-4"/>
        </w:rPr>
        <w:t> </w:t>
      </w:r>
      <w:r>
        <w:rPr>
          <w:color w:val="231F20"/>
        </w:rPr>
        <w:t>this</w:t>
      </w:r>
      <w:r>
        <w:rPr>
          <w:color w:val="231F20"/>
          <w:spacing w:val="-5"/>
        </w:rPr>
        <w:t> </w:t>
      </w:r>
      <w:r>
        <w:rPr>
          <w:color w:val="231F20"/>
        </w:rPr>
        <w:t>manner</w:t>
      </w:r>
      <w:r>
        <w:rPr>
          <w:color w:val="231F20"/>
          <w:spacing w:val="-9"/>
        </w:rPr>
        <w:t> </w:t>
      </w:r>
      <w:r>
        <w:rPr>
          <w:color w:val="231F20"/>
        </w:rPr>
        <w:t>represents</w:t>
      </w:r>
      <w:r>
        <w:rPr>
          <w:color w:val="231F20"/>
          <w:spacing w:val="-10"/>
        </w:rPr>
        <w:t> </w:t>
      </w:r>
      <w:r>
        <w:rPr>
          <w:color w:val="231F20"/>
        </w:rPr>
        <w:t>the</w:t>
      </w:r>
    </w:p>
    <w:p>
      <w:pPr>
        <w:pStyle w:val="BodyText"/>
        <w:spacing w:line="271" w:lineRule="auto" w:before="9"/>
        <w:ind w:left="319" w:right="2558"/>
        <w:jc w:val="both"/>
      </w:pPr>
      <w:r>
        <w:rPr>
          <w:color w:val="231F20"/>
        </w:rPr>
        <w:t>range</w:t>
      </w:r>
      <w:r>
        <w:rPr>
          <w:color w:val="231F20"/>
          <w:spacing w:val="-10"/>
        </w:rPr>
        <w:t> </w:t>
      </w:r>
      <w:r>
        <w:rPr>
          <w:color w:val="231F20"/>
        </w:rPr>
        <w:t>of</w:t>
      </w:r>
      <w:r>
        <w:rPr>
          <w:color w:val="231F20"/>
          <w:spacing w:val="-5"/>
        </w:rPr>
        <w:t> </w:t>
      </w:r>
      <w:r>
        <w:rPr>
          <w:color w:val="231F20"/>
        </w:rPr>
        <w:t>colors</w:t>
      </w:r>
      <w:r>
        <w:rPr>
          <w:color w:val="231F20"/>
          <w:spacing w:val="-8"/>
        </w:rPr>
        <w:t> </w:t>
      </w:r>
      <w:r>
        <w:rPr>
          <w:color w:val="231F20"/>
        </w:rPr>
        <w:t>that</w:t>
      </w:r>
      <w:r>
        <w:rPr>
          <w:color w:val="231F20"/>
          <w:spacing w:val="-8"/>
        </w:rPr>
        <w:t> </w:t>
      </w:r>
      <w:r>
        <w:rPr>
          <w:color w:val="231F20"/>
        </w:rPr>
        <w:t>can</w:t>
      </w:r>
      <w:r>
        <w:rPr>
          <w:color w:val="231F20"/>
          <w:spacing w:val="-3"/>
        </w:rPr>
        <w:t> </w:t>
      </w:r>
      <w:r>
        <w:rPr>
          <w:color w:val="231F20"/>
        </w:rPr>
        <w:t>be</w:t>
      </w:r>
      <w:r>
        <w:rPr>
          <w:color w:val="231F20"/>
          <w:spacing w:val="-8"/>
        </w:rPr>
        <w:t> </w:t>
      </w:r>
      <w:r>
        <w:rPr>
          <w:color w:val="231F20"/>
        </w:rPr>
        <w:t>reproduced</w:t>
      </w:r>
      <w:r>
        <w:rPr>
          <w:color w:val="231F20"/>
          <w:spacing w:val="-13"/>
        </w:rPr>
        <w:t> </w:t>
      </w:r>
      <w:r>
        <w:rPr>
          <w:color w:val="231F20"/>
        </w:rPr>
        <w:t>by</w:t>
      </w:r>
      <w:r>
        <w:rPr>
          <w:color w:val="231F20"/>
          <w:spacing w:val="-4"/>
        </w:rPr>
        <w:t> </w:t>
      </w:r>
      <w:r>
        <w:rPr>
          <w:color w:val="231F20"/>
        </w:rPr>
        <w:t>the</w:t>
      </w:r>
      <w:r>
        <w:rPr>
          <w:color w:val="231F20"/>
          <w:spacing w:val="-7"/>
        </w:rPr>
        <w:t> </w:t>
      </w:r>
      <w:r>
        <w:rPr>
          <w:color w:val="231F20"/>
        </w:rPr>
        <w:t>additive</w:t>
      </w:r>
      <w:r>
        <w:rPr>
          <w:color w:val="231F20"/>
          <w:spacing w:val="-10"/>
        </w:rPr>
        <w:t> </w:t>
      </w:r>
      <w:r>
        <w:rPr>
          <w:color w:val="231F20"/>
        </w:rPr>
        <w:t>mixture</w:t>
      </w:r>
      <w:r>
        <w:rPr>
          <w:color w:val="231F20"/>
          <w:spacing w:val="-7"/>
        </w:rPr>
        <w:t> </w:t>
      </w:r>
      <w:r>
        <w:rPr>
          <w:color w:val="231F20"/>
        </w:rPr>
        <w:t>of</w:t>
      </w:r>
      <w:r>
        <w:rPr>
          <w:color w:val="231F20"/>
          <w:spacing w:val="-7"/>
        </w:rPr>
        <w:t> </w:t>
      </w:r>
      <w:r>
        <w:rPr>
          <w:color w:val="231F20"/>
        </w:rPr>
        <w:t>these</w:t>
      </w:r>
      <w:r>
        <w:rPr>
          <w:color w:val="231F20"/>
          <w:spacing w:val="-5"/>
        </w:rPr>
        <w:t> </w:t>
      </w:r>
      <w:r>
        <w:rPr>
          <w:color w:val="231F20"/>
        </w:rPr>
        <w:t>primaries. Examples of three-primary systems are shown in Figure</w:t>
      </w:r>
      <w:r>
        <w:rPr>
          <w:color w:val="231F20"/>
          <w:spacing w:val="-33"/>
        </w:rPr>
        <w:t> </w:t>
      </w:r>
      <w:r>
        <w:rPr>
          <w:color w:val="231F20"/>
        </w:rPr>
        <w:t>19.7.</w:t>
      </w:r>
    </w:p>
    <w:p>
      <w:pPr>
        <w:pStyle w:val="BodyText"/>
        <w:spacing w:line="271" w:lineRule="auto"/>
        <w:ind w:left="319" w:right="2556" w:firstLine="300"/>
        <w:jc w:val="both"/>
      </w:pPr>
      <w:r>
        <w:rPr>
          <w:color w:val="231F20"/>
        </w:rPr>
        <w:t>Chromaticity</w:t>
      </w:r>
      <w:r>
        <w:rPr>
          <w:color w:val="231F20"/>
          <w:spacing w:val="-14"/>
        </w:rPr>
        <w:t> </w:t>
      </w:r>
      <w:r>
        <w:rPr>
          <w:color w:val="231F20"/>
        </w:rPr>
        <w:t>diagrams</w:t>
      </w:r>
      <w:r>
        <w:rPr>
          <w:color w:val="231F20"/>
          <w:spacing w:val="-14"/>
        </w:rPr>
        <w:t> </w:t>
      </w:r>
      <w:r>
        <w:rPr>
          <w:color w:val="231F20"/>
        </w:rPr>
        <w:t>provide</w:t>
      </w:r>
      <w:r>
        <w:rPr>
          <w:color w:val="231F20"/>
          <w:spacing w:val="-16"/>
        </w:rPr>
        <w:t> </w:t>
      </w:r>
      <w:r>
        <w:rPr>
          <w:color w:val="231F20"/>
        </w:rPr>
        <w:t>insight</w:t>
      </w:r>
      <w:r>
        <w:rPr>
          <w:color w:val="231F20"/>
          <w:spacing w:val="-11"/>
        </w:rPr>
        <w:t> </w:t>
      </w:r>
      <w:r>
        <w:rPr>
          <w:color w:val="231F20"/>
        </w:rPr>
        <w:t>into</w:t>
      </w:r>
      <w:r>
        <w:rPr>
          <w:color w:val="231F20"/>
          <w:spacing w:val="-12"/>
        </w:rPr>
        <w:t> </w:t>
      </w:r>
      <w:r>
        <w:rPr>
          <w:color w:val="231F20"/>
        </w:rPr>
        <w:t>additive</w:t>
      </w:r>
      <w:r>
        <w:rPr>
          <w:color w:val="231F20"/>
          <w:spacing w:val="-15"/>
        </w:rPr>
        <w:t> </w:t>
      </w:r>
      <w:r>
        <w:rPr>
          <w:color w:val="231F20"/>
        </w:rPr>
        <w:t>color</w:t>
      </w:r>
      <w:r>
        <w:rPr>
          <w:color w:val="231F20"/>
          <w:spacing w:val="-12"/>
        </w:rPr>
        <w:t> </w:t>
      </w:r>
      <w:r>
        <w:rPr>
          <w:color w:val="231F20"/>
        </w:rPr>
        <w:t>mixtures.</w:t>
      </w:r>
      <w:r>
        <w:rPr>
          <w:color w:val="231F20"/>
          <w:spacing w:val="4"/>
        </w:rPr>
        <w:t> </w:t>
      </w:r>
      <w:r>
        <w:rPr>
          <w:color w:val="231F20"/>
          <w:spacing w:val="-3"/>
        </w:rPr>
        <w:t>However, </w:t>
      </w:r>
      <w:r>
        <w:rPr>
          <w:color w:val="231F20"/>
        </w:rPr>
        <w:t>they should be used with care.  First,  the interior of the horseshoe should not   be colored, as any color reproduction system will have its own primaries and can only reproduce some parts of the chromaticity diagram. Second, as the CIE color matching functions do not represent human cone sensitivities, the distance between</w:t>
      </w:r>
      <w:r>
        <w:rPr>
          <w:color w:val="231F20"/>
          <w:spacing w:val="-12"/>
        </w:rPr>
        <w:t> </w:t>
      </w:r>
      <w:r>
        <w:rPr>
          <w:color w:val="231F20"/>
        </w:rPr>
        <w:t>any</w:t>
      </w:r>
      <w:r>
        <w:rPr>
          <w:color w:val="231F20"/>
          <w:spacing w:val="-12"/>
        </w:rPr>
        <w:t> </w:t>
      </w:r>
      <w:r>
        <w:rPr>
          <w:color w:val="231F20"/>
        </w:rPr>
        <w:t>two</w:t>
      </w:r>
      <w:r>
        <w:rPr>
          <w:color w:val="231F20"/>
          <w:spacing w:val="-9"/>
        </w:rPr>
        <w:t> </w:t>
      </w:r>
      <w:r>
        <w:rPr>
          <w:color w:val="231F20"/>
        </w:rPr>
        <w:t>points</w:t>
      </w:r>
      <w:r>
        <w:rPr>
          <w:color w:val="231F20"/>
          <w:spacing w:val="-10"/>
        </w:rPr>
        <w:t> </w:t>
      </w:r>
      <w:r>
        <w:rPr>
          <w:color w:val="231F20"/>
        </w:rPr>
        <w:t>on</w:t>
      </w:r>
      <w:r>
        <w:rPr>
          <w:color w:val="231F20"/>
          <w:spacing w:val="-9"/>
        </w:rPr>
        <w:t> </w:t>
      </w:r>
      <w:r>
        <w:rPr>
          <w:color w:val="231F20"/>
        </w:rPr>
        <w:t>a</w:t>
      </w:r>
      <w:r>
        <w:rPr>
          <w:color w:val="231F20"/>
          <w:spacing w:val="-10"/>
        </w:rPr>
        <w:t> </w:t>
      </w:r>
      <w:r>
        <w:rPr>
          <w:color w:val="231F20"/>
        </w:rPr>
        <w:t>chromaticity</w:t>
      </w:r>
      <w:r>
        <w:rPr>
          <w:color w:val="231F20"/>
          <w:spacing w:val="-14"/>
        </w:rPr>
        <w:t> </w:t>
      </w:r>
      <w:r>
        <w:rPr>
          <w:color w:val="231F20"/>
        </w:rPr>
        <w:t>diagram</w:t>
      </w:r>
      <w:r>
        <w:rPr>
          <w:color w:val="231F20"/>
          <w:spacing w:val="-11"/>
        </w:rPr>
        <w:t> </w:t>
      </w:r>
      <w:r>
        <w:rPr>
          <w:color w:val="231F20"/>
        </w:rPr>
        <w:t>is</w:t>
      </w:r>
      <w:r>
        <w:rPr>
          <w:color w:val="231F20"/>
          <w:spacing w:val="-9"/>
        </w:rPr>
        <w:t> </w:t>
      </w:r>
      <w:r>
        <w:rPr>
          <w:color w:val="231F20"/>
        </w:rPr>
        <w:t>not</w:t>
      </w:r>
      <w:r>
        <w:rPr>
          <w:color w:val="231F20"/>
          <w:spacing w:val="-13"/>
        </w:rPr>
        <w:t> </w:t>
      </w:r>
      <w:r>
        <w:rPr>
          <w:color w:val="231F20"/>
        </w:rPr>
        <w:t>a</w:t>
      </w:r>
      <w:r>
        <w:rPr>
          <w:color w:val="231F20"/>
          <w:spacing w:val="-8"/>
        </w:rPr>
        <w:t> </w:t>
      </w:r>
      <w:r>
        <w:rPr>
          <w:color w:val="231F20"/>
        </w:rPr>
        <w:t>good</w:t>
      </w:r>
      <w:r>
        <w:rPr>
          <w:color w:val="231F20"/>
          <w:spacing w:val="-13"/>
        </w:rPr>
        <w:t> </w:t>
      </w:r>
      <w:r>
        <w:rPr>
          <w:color w:val="231F20"/>
        </w:rPr>
        <w:t>indicator</w:t>
      </w:r>
      <w:r>
        <w:rPr>
          <w:color w:val="231F20"/>
          <w:spacing w:val="-12"/>
        </w:rPr>
        <w:t> </w:t>
      </w:r>
      <w:r>
        <w:rPr>
          <w:color w:val="231F20"/>
        </w:rPr>
        <w:t>for</w:t>
      </w:r>
      <w:r>
        <w:rPr>
          <w:color w:val="231F20"/>
          <w:spacing w:val="-12"/>
        </w:rPr>
        <w:t> </w:t>
      </w:r>
      <w:r>
        <w:rPr>
          <w:color w:val="231F20"/>
        </w:rPr>
        <w:t>how differently these colors will be</w:t>
      </w:r>
      <w:r>
        <w:rPr>
          <w:color w:val="231F20"/>
          <w:spacing w:val="-16"/>
        </w:rPr>
        <w:t> </w:t>
      </w:r>
      <w:r>
        <w:rPr>
          <w:color w:val="231F20"/>
        </w:rPr>
        <w:t>perceived.</w:t>
      </w:r>
    </w:p>
    <w:p>
      <w:pPr>
        <w:pStyle w:val="BodyText"/>
        <w:spacing w:line="201" w:lineRule="auto" w:before="24"/>
        <w:ind w:left="319" w:right="2556" w:firstLine="300"/>
        <w:jc w:val="both"/>
      </w:pPr>
      <w:r>
        <w:rPr>
          <w:color w:val="231F20"/>
          <w:w w:val="99"/>
        </w:rPr>
        <w:t>A</w:t>
      </w:r>
      <w:r>
        <w:rPr>
          <w:color w:val="231F20"/>
          <w:spacing w:val="14"/>
        </w:rPr>
        <w:t> </w:t>
      </w:r>
      <w:r>
        <w:rPr>
          <w:color w:val="231F20"/>
          <w:spacing w:val="1"/>
          <w:w w:val="99"/>
        </w:rPr>
        <w:t>m</w:t>
      </w:r>
      <w:r>
        <w:rPr>
          <w:color w:val="231F20"/>
          <w:w w:val="99"/>
        </w:rPr>
        <w:t>ore</w:t>
      </w:r>
      <w:r>
        <w:rPr>
          <w:color w:val="231F20"/>
          <w:spacing w:val="15"/>
        </w:rPr>
        <w:t> </w:t>
      </w:r>
      <w:r>
        <w:rPr>
          <w:color w:val="231F20"/>
          <w:w w:val="99"/>
        </w:rPr>
        <w:t>un</w:t>
      </w:r>
      <w:r>
        <w:rPr>
          <w:color w:val="231F20"/>
          <w:spacing w:val="-1"/>
          <w:w w:val="99"/>
        </w:rPr>
        <w:t>i</w:t>
      </w:r>
      <w:r>
        <w:rPr>
          <w:color w:val="231F20"/>
          <w:w w:val="99"/>
        </w:rPr>
        <w:t>form</w:t>
      </w:r>
      <w:r>
        <w:rPr>
          <w:color w:val="231F20"/>
          <w:spacing w:val="11"/>
        </w:rPr>
        <w:t> </w:t>
      </w:r>
      <w:r>
        <w:rPr>
          <w:color w:val="231F20"/>
          <w:w w:val="99"/>
        </w:rPr>
        <w:t>chroma</w:t>
      </w:r>
      <w:r>
        <w:rPr>
          <w:color w:val="231F20"/>
          <w:spacing w:val="-1"/>
          <w:w w:val="99"/>
        </w:rPr>
        <w:t>ti</w:t>
      </w:r>
      <w:r>
        <w:rPr>
          <w:color w:val="231F20"/>
          <w:w w:val="99"/>
        </w:rPr>
        <w:t>c</w:t>
      </w:r>
      <w:r>
        <w:rPr>
          <w:color w:val="231F20"/>
          <w:spacing w:val="-1"/>
          <w:w w:val="99"/>
        </w:rPr>
        <w:t>it</w:t>
      </w:r>
      <w:r>
        <w:rPr>
          <w:color w:val="231F20"/>
          <w:w w:val="99"/>
        </w:rPr>
        <w:t>y</w:t>
      </w:r>
      <w:r>
        <w:rPr>
          <w:color w:val="231F20"/>
          <w:spacing w:val="11"/>
        </w:rPr>
        <w:t> </w:t>
      </w:r>
      <w:r>
        <w:rPr>
          <w:color w:val="231F20"/>
          <w:w w:val="99"/>
        </w:rPr>
        <w:t>d</w:t>
      </w:r>
      <w:r>
        <w:rPr>
          <w:color w:val="231F20"/>
          <w:spacing w:val="-1"/>
          <w:w w:val="99"/>
        </w:rPr>
        <w:t>i</w:t>
      </w:r>
      <w:r>
        <w:rPr>
          <w:color w:val="231F20"/>
          <w:w w:val="99"/>
        </w:rPr>
        <w:t>agram</w:t>
      </w:r>
      <w:r>
        <w:rPr>
          <w:color w:val="231F20"/>
          <w:spacing w:val="13"/>
        </w:rPr>
        <w:t> </w:t>
      </w:r>
      <w:r>
        <w:rPr>
          <w:color w:val="231F20"/>
          <w:spacing w:val="-3"/>
          <w:w w:val="99"/>
        </w:rPr>
        <w:t>w</w:t>
      </w:r>
      <w:r>
        <w:rPr>
          <w:color w:val="231F20"/>
          <w:w w:val="99"/>
        </w:rPr>
        <w:t>as</w:t>
      </w:r>
      <w:r>
        <w:rPr>
          <w:color w:val="231F20"/>
          <w:spacing w:val="16"/>
        </w:rPr>
        <w:t> </w:t>
      </w:r>
      <w:r>
        <w:rPr>
          <w:color w:val="231F20"/>
          <w:w w:val="99"/>
        </w:rPr>
        <w:t>d</w:t>
      </w:r>
      <w:r>
        <w:rPr>
          <w:color w:val="231F20"/>
          <w:spacing w:val="-5"/>
          <w:w w:val="99"/>
        </w:rPr>
        <w:t>e</w:t>
      </w:r>
      <w:r>
        <w:rPr>
          <w:color w:val="231F20"/>
          <w:spacing w:val="-2"/>
          <w:w w:val="99"/>
        </w:rPr>
        <w:t>v</w:t>
      </w:r>
      <w:r>
        <w:rPr>
          <w:color w:val="231F20"/>
          <w:w w:val="99"/>
        </w:rPr>
        <w:t>e</w:t>
      </w:r>
      <w:r>
        <w:rPr>
          <w:color w:val="231F20"/>
          <w:spacing w:val="-1"/>
          <w:w w:val="99"/>
        </w:rPr>
        <w:t>l</w:t>
      </w:r>
      <w:r>
        <w:rPr>
          <w:color w:val="231F20"/>
          <w:w w:val="99"/>
        </w:rPr>
        <w:t>oped</w:t>
      </w:r>
      <w:r>
        <w:rPr>
          <w:color w:val="231F20"/>
          <w:spacing w:val="11"/>
        </w:rPr>
        <w:t> </w:t>
      </w:r>
      <w:r>
        <w:rPr>
          <w:color w:val="231F20"/>
          <w:spacing w:val="-1"/>
          <w:w w:val="99"/>
        </w:rPr>
        <w:t>t</w:t>
      </w:r>
      <w:r>
        <w:rPr>
          <w:color w:val="231F20"/>
          <w:w w:val="99"/>
        </w:rPr>
        <w:t>o</w:t>
      </w:r>
      <w:r>
        <w:rPr>
          <w:color w:val="231F20"/>
          <w:spacing w:val="16"/>
        </w:rPr>
        <w:t> </w:t>
      </w:r>
      <w:r>
        <w:rPr>
          <w:color w:val="231F20"/>
          <w:w w:val="99"/>
        </w:rPr>
        <w:t>at</w:t>
      </w:r>
      <w:r>
        <w:rPr>
          <w:color w:val="231F20"/>
          <w:spacing w:val="17"/>
        </w:rPr>
        <w:t> </w:t>
      </w:r>
      <w:r>
        <w:rPr>
          <w:color w:val="231F20"/>
          <w:spacing w:val="-1"/>
          <w:w w:val="99"/>
        </w:rPr>
        <w:t>l</w:t>
      </w:r>
      <w:r>
        <w:rPr>
          <w:color w:val="231F20"/>
          <w:w w:val="99"/>
        </w:rPr>
        <w:t>ea</w:t>
      </w:r>
      <w:r>
        <w:rPr>
          <w:color w:val="231F20"/>
          <w:spacing w:val="-1"/>
          <w:w w:val="99"/>
        </w:rPr>
        <w:t>s</w:t>
      </w:r>
      <w:r>
        <w:rPr>
          <w:color w:val="231F20"/>
          <w:w w:val="99"/>
        </w:rPr>
        <w:t>t</w:t>
      </w:r>
      <w:r>
        <w:rPr>
          <w:color w:val="231F20"/>
          <w:spacing w:val="17"/>
        </w:rPr>
        <w:t> </w:t>
      </w:r>
      <w:r>
        <w:rPr>
          <w:color w:val="231F20"/>
          <w:spacing w:val="-1"/>
          <w:w w:val="99"/>
        </w:rPr>
        <w:t>i</w:t>
      </w:r>
      <w:r>
        <w:rPr>
          <w:color w:val="231F20"/>
          <w:w w:val="99"/>
        </w:rPr>
        <w:t>n</w:t>
      </w:r>
      <w:r>
        <w:rPr>
          <w:color w:val="231F20"/>
          <w:spacing w:val="16"/>
        </w:rPr>
        <w:t> </w:t>
      </w:r>
      <w:r>
        <w:rPr>
          <w:color w:val="231F20"/>
          <w:spacing w:val="1"/>
          <w:w w:val="99"/>
        </w:rPr>
        <w:t>p</w:t>
      </w:r>
      <w:r>
        <w:rPr>
          <w:color w:val="231F20"/>
          <w:w w:val="99"/>
        </w:rPr>
        <w:t>art</w:t>
      </w:r>
      <w:r>
        <w:rPr>
          <w:color w:val="231F20"/>
          <w:spacing w:val="14"/>
        </w:rPr>
        <w:t> </w:t>
      </w:r>
      <w:r>
        <w:rPr>
          <w:color w:val="231F20"/>
          <w:w w:val="99"/>
        </w:rPr>
        <w:t>ad- dre</w:t>
      </w:r>
      <w:r>
        <w:rPr>
          <w:color w:val="231F20"/>
          <w:spacing w:val="-1"/>
          <w:w w:val="99"/>
        </w:rPr>
        <w:t>s</w:t>
      </w:r>
      <w:r>
        <w:rPr>
          <w:color w:val="231F20"/>
          <w:w w:val="99"/>
        </w:rPr>
        <w:t>s</w:t>
      </w:r>
      <w:r>
        <w:rPr>
          <w:color w:val="231F20"/>
          <w:spacing w:val="-1"/>
        </w:rPr>
        <w:t> </w:t>
      </w:r>
      <w:r>
        <w:rPr>
          <w:color w:val="231F20"/>
          <w:spacing w:val="-1"/>
          <w:w w:val="99"/>
        </w:rPr>
        <w:t>t</w:t>
      </w:r>
      <w:r>
        <w:rPr>
          <w:color w:val="231F20"/>
          <w:w w:val="99"/>
        </w:rPr>
        <w:t>he</w:t>
      </w:r>
      <w:r>
        <w:rPr>
          <w:color w:val="231F20"/>
        </w:rPr>
        <w:t> </w:t>
      </w:r>
      <w:r>
        <w:rPr>
          <w:color w:val="231F20"/>
          <w:spacing w:val="-1"/>
          <w:w w:val="99"/>
        </w:rPr>
        <w:t>s</w:t>
      </w:r>
      <w:r>
        <w:rPr>
          <w:color w:val="231F20"/>
          <w:w w:val="99"/>
        </w:rPr>
        <w:t>econd</w:t>
      </w:r>
      <w:r>
        <w:rPr>
          <w:color w:val="231F20"/>
          <w:spacing w:val="-1"/>
        </w:rPr>
        <w:t> </w:t>
      </w:r>
      <w:r>
        <w:rPr>
          <w:color w:val="231F20"/>
          <w:w w:val="99"/>
        </w:rPr>
        <w:t>of</w:t>
      </w:r>
      <w:r>
        <w:rPr>
          <w:color w:val="231F20"/>
          <w:spacing w:val="-2"/>
        </w:rPr>
        <w:t> </w:t>
      </w:r>
      <w:r>
        <w:rPr>
          <w:color w:val="231F20"/>
          <w:spacing w:val="-1"/>
          <w:w w:val="99"/>
        </w:rPr>
        <w:t>t</w:t>
      </w:r>
      <w:r>
        <w:rPr>
          <w:color w:val="231F20"/>
          <w:spacing w:val="1"/>
          <w:w w:val="99"/>
        </w:rPr>
        <w:t>h</w:t>
      </w:r>
      <w:r>
        <w:rPr>
          <w:color w:val="231F20"/>
          <w:w w:val="99"/>
        </w:rPr>
        <w:t>e</w:t>
      </w:r>
      <w:r>
        <w:rPr>
          <w:color w:val="231F20"/>
          <w:spacing w:val="-1"/>
          <w:w w:val="99"/>
        </w:rPr>
        <w:t>s</w:t>
      </w:r>
      <w:r>
        <w:rPr>
          <w:color w:val="231F20"/>
          <w:w w:val="99"/>
        </w:rPr>
        <w:t>e</w:t>
      </w:r>
      <w:r>
        <w:rPr>
          <w:color w:val="231F20"/>
        </w:rPr>
        <w:t> </w:t>
      </w:r>
      <w:r>
        <w:rPr>
          <w:color w:val="231F20"/>
          <w:spacing w:val="1"/>
          <w:w w:val="99"/>
        </w:rPr>
        <w:t>p</w:t>
      </w:r>
      <w:r>
        <w:rPr>
          <w:color w:val="231F20"/>
          <w:w w:val="99"/>
        </w:rPr>
        <w:t>rob</w:t>
      </w:r>
      <w:r>
        <w:rPr>
          <w:color w:val="231F20"/>
          <w:spacing w:val="-1"/>
          <w:w w:val="99"/>
        </w:rPr>
        <w:t>l</w:t>
      </w:r>
      <w:r>
        <w:rPr>
          <w:color w:val="231F20"/>
          <w:w w:val="99"/>
        </w:rPr>
        <w:t>em</w:t>
      </w:r>
      <w:r>
        <w:rPr>
          <w:color w:val="231F20"/>
          <w:spacing w:val="-1"/>
          <w:w w:val="99"/>
        </w:rPr>
        <w:t>s</w:t>
      </w:r>
      <w:r>
        <w:rPr>
          <w:color w:val="231F20"/>
          <w:w w:val="99"/>
        </w:rPr>
        <w:t>.</w:t>
      </w:r>
      <w:r>
        <w:rPr>
          <w:color w:val="231F20"/>
          <w:spacing w:val="13"/>
        </w:rPr>
        <w:t> </w:t>
      </w:r>
      <w:r>
        <w:rPr>
          <w:color w:val="231F20"/>
          <w:w w:val="99"/>
        </w:rPr>
        <w:t>The</w:t>
      </w:r>
      <w:r>
        <w:rPr>
          <w:color w:val="231F20"/>
          <w:spacing w:val="-2"/>
        </w:rPr>
        <w:t> </w:t>
      </w:r>
      <w:r>
        <w:rPr>
          <w:color w:val="231F20"/>
          <w:spacing w:val="-1"/>
          <w:w w:val="99"/>
        </w:rPr>
        <w:t>C</w:t>
      </w:r>
      <w:r>
        <w:rPr>
          <w:color w:val="231F20"/>
          <w:w w:val="99"/>
        </w:rPr>
        <w:t>IE</w:t>
      </w:r>
      <w:r>
        <w:rPr>
          <w:color w:val="231F20"/>
          <w:spacing w:val="1"/>
        </w:rPr>
        <w:t> </w:t>
      </w:r>
      <w:r>
        <w:rPr>
          <w:i/>
          <w:color w:val="231F20"/>
          <w:spacing w:val="1"/>
          <w:w w:val="113"/>
        </w:rPr>
        <w:t>u</w:t>
      </w:r>
      <w:r>
        <w:rPr>
          <w:rFonts w:ascii="Meiryo"/>
          <w:i/>
          <w:smallCaps/>
          <w:color w:val="231F20"/>
          <w:spacing w:val="9"/>
          <w:w w:val="98"/>
          <w:vertAlign w:val="superscript"/>
        </w:rPr>
        <w:t>j</w:t>
      </w:r>
      <w:r>
        <w:rPr>
          <w:i/>
          <w:smallCaps w:val="0"/>
          <w:color w:val="231F20"/>
          <w:spacing w:val="6"/>
          <w:w w:val="108"/>
          <w:vertAlign w:val="baseline"/>
        </w:rPr>
        <w:t>v</w:t>
      </w:r>
      <w:r>
        <w:rPr>
          <w:rFonts w:ascii="Meiryo"/>
          <w:i/>
          <w:smallCaps/>
          <w:color w:val="231F20"/>
          <w:w w:val="98"/>
          <w:vertAlign w:val="superscript"/>
        </w:rPr>
        <w:t>j</w:t>
      </w:r>
      <w:r>
        <w:rPr>
          <w:rFonts w:ascii="Meiryo"/>
          <w:i/>
          <w:smallCaps w:val="0"/>
          <w:color w:val="231F20"/>
          <w:spacing w:val="-6"/>
          <w:vertAlign w:val="baseline"/>
        </w:rPr>
        <w:t> </w:t>
      </w:r>
      <w:r>
        <w:rPr>
          <w:smallCaps w:val="0"/>
          <w:color w:val="231F20"/>
          <w:w w:val="99"/>
          <w:vertAlign w:val="baseline"/>
        </w:rPr>
        <w:t>c</w:t>
      </w:r>
      <w:r>
        <w:rPr>
          <w:smallCaps w:val="0"/>
          <w:color w:val="231F20"/>
          <w:spacing w:val="1"/>
          <w:w w:val="99"/>
          <w:vertAlign w:val="baseline"/>
        </w:rPr>
        <w:t>h</w:t>
      </w:r>
      <w:r>
        <w:rPr>
          <w:smallCaps w:val="0"/>
          <w:color w:val="231F20"/>
          <w:w w:val="99"/>
          <w:vertAlign w:val="baseline"/>
        </w:rPr>
        <w:t>r</w:t>
      </w:r>
      <w:r>
        <w:rPr>
          <w:smallCaps w:val="0"/>
          <w:color w:val="231F20"/>
          <w:spacing w:val="1"/>
          <w:w w:val="99"/>
          <w:vertAlign w:val="baseline"/>
        </w:rPr>
        <w:t>om</w:t>
      </w:r>
      <w:r>
        <w:rPr>
          <w:smallCaps w:val="0"/>
          <w:color w:val="231F20"/>
          <w:w w:val="99"/>
          <w:vertAlign w:val="baseline"/>
        </w:rPr>
        <w:t>aticity</w:t>
      </w:r>
      <w:r>
        <w:rPr>
          <w:smallCaps w:val="0"/>
          <w:color w:val="231F20"/>
          <w:spacing w:val="-4"/>
          <w:vertAlign w:val="baseline"/>
        </w:rPr>
        <w:t> </w:t>
      </w:r>
      <w:r>
        <w:rPr>
          <w:smallCaps w:val="0"/>
          <w:color w:val="231F20"/>
          <w:spacing w:val="1"/>
          <w:w w:val="99"/>
          <w:vertAlign w:val="baseline"/>
        </w:rPr>
        <w:t>d</w:t>
      </w:r>
      <w:r>
        <w:rPr>
          <w:smallCaps w:val="0"/>
          <w:color w:val="231F20"/>
          <w:spacing w:val="-1"/>
          <w:w w:val="99"/>
          <w:vertAlign w:val="baseline"/>
        </w:rPr>
        <w:t>i</w:t>
      </w:r>
      <w:r>
        <w:rPr>
          <w:smallCaps w:val="0"/>
          <w:color w:val="231F20"/>
          <w:w w:val="99"/>
          <w:vertAlign w:val="baseline"/>
        </w:rPr>
        <w:t>a</w:t>
      </w:r>
      <w:r>
        <w:rPr>
          <w:smallCaps w:val="0"/>
          <w:color w:val="231F20"/>
          <w:spacing w:val="1"/>
          <w:w w:val="99"/>
          <w:vertAlign w:val="baseline"/>
        </w:rPr>
        <w:t>g</w:t>
      </w:r>
      <w:r>
        <w:rPr>
          <w:smallCaps w:val="0"/>
          <w:color w:val="231F20"/>
          <w:w w:val="99"/>
          <w:vertAlign w:val="baseline"/>
        </w:rPr>
        <w:t>ram</w:t>
      </w:r>
      <w:r>
        <w:rPr>
          <w:smallCaps w:val="0"/>
          <w:color w:val="231F20"/>
          <w:spacing w:val="-4"/>
          <w:vertAlign w:val="baseline"/>
        </w:rPr>
        <w:t> </w:t>
      </w:r>
      <w:r>
        <w:rPr>
          <w:smallCaps w:val="0"/>
          <w:color w:val="231F20"/>
          <w:spacing w:val="1"/>
          <w:w w:val="99"/>
          <w:vertAlign w:val="baseline"/>
        </w:rPr>
        <w:t>p</w:t>
      </w:r>
      <w:r>
        <w:rPr>
          <w:smallCaps w:val="0"/>
          <w:color w:val="231F20"/>
          <w:w w:val="99"/>
          <w:vertAlign w:val="baseline"/>
        </w:rPr>
        <w:t>r</w:t>
      </w:r>
      <w:r>
        <w:rPr>
          <w:smallCaps w:val="0"/>
          <w:color w:val="231F20"/>
          <w:spacing w:val="-2"/>
          <w:w w:val="99"/>
          <w:vertAlign w:val="baseline"/>
        </w:rPr>
        <w:t>o</w:t>
      </w:r>
      <w:r>
        <w:rPr>
          <w:smallCaps w:val="0"/>
          <w:color w:val="231F20"/>
          <w:spacing w:val="1"/>
          <w:w w:val="99"/>
          <w:vertAlign w:val="baseline"/>
        </w:rPr>
        <w:t>v</w:t>
      </w:r>
      <w:r>
        <w:rPr>
          <w:smallCaps w:val="0"/>
          <w:color w:val="231F20"/>
          <w:spacing w:val="-1"/>
          <w:w w:val="99"/>
          <w:vertAlign w:val="baseline"/>
        </w:rPr>
        <w:t>i</w:t>
      </w:r>
      <w:r>
        <w:rPr>
          <w:smallCaps w:val="0"/>
          <w:color w:val="231F20"/>
          <w:spacing w:val="1"/>
          <w:w w:val="99"/>
          <w:vertAlign w:val="baseline"/>
        </w:rPr>
        <w:t>d</w:t>
      </w:r>
      <w:r>
        <w:rPr>
          <w:smallCaps w:val="0"/>
          <w:color w:val="231F20"/>
          <w:w w:val="99"/>
          <w:vertAlign w:val="baseline"/>
        </w:rPr>
        <w:t>es a</w:t>
      </w:r>
      <w:r>
        <w:rPr>
          <w:smallCaps w:val="0"/>
          <w:color w:val="231F20"/>
          <w:vertAlign w:val="baseline"/>
        </w:rPr>
        <w:t> </w:t>
      </w:r>
      <w:r>
        <w:rPr>
          <w:smallCaps w:val="0"/>
          <w:color w:val="231F20"/>
          <w:spacing w:val="-23"/>
          <w:vertAlign w:val="baseline"/>
        </w:rPr>
        <w:t> </w:t>
      </w:r>
      <w:r>
        <w:rPr>
          <w:smallCaps w:val="0"/>
          <w:color w:val="231F20"/>
          <w:spacing w:val="1"/>
          <w:w w:val="99"/>
          <w:vertAlign w:val="baseline"/>
        </w:rPr>
        <w:t>p</w:t>
      </w:r>
      <w:r>
        <w:rPr>
          <w:smallCaps w:val="0"/>
          <w:color w:val="231F20"/>
          <w:w w:val="99"/>
          <w:vertAlign w:val="baseline"/>
        </w:rPr>
        <w:t>ercep</w:t>
      </w:r>
      <w:r>
        <w:rPr>
          <w:smallCaps w:val="0"/>
          <w:color w:val="231F20"/>
          <w:spacing w:val="-1"/>
          <w:w w:val="99"/>
          <w:vertAlign w:val="baseline"/>
        </w:rPr>
        <w:t>t</w:t>
      </w:r>
      <w:r>
        <w:rPr>
          <w:smallCaps w:val="0"/>
          <w:color w:val="231F20"/>
          <w:spacing w:val="1"/>
          <w:w w:val="99"/>
          <w:vertAlign w:val="baseline"/>
        </w:rPr>
        <w:t>u</w:t>
      </w:r>
      <w:r>
        <w:rPr>
          <w:smallCaps w:val="0"/>
          <w:color w:val="231F20"/>
          <w:w w:val="99"/>
          <w:vertAlign w:val="baseline"/>
        </w:rPr>
        <w:t>a</w:t>
      </w:r>
      <w:r>
        <w:rPr>
          <w:smallCaps w:val="0"/>
          <w:color w:val="231F20"/>
          <w:spacing w:val="-1"/>
          <w:w w:val="99"/>
          <w:vertAlign w:val="baseline"/>
        </w:rPr>
        <w:t>ll</w:t>
      </w:r>
      <w:r>
        <w:rPr>
          <w:smallCaps w:val="0"/>
          <w:color w:val="231F20"/>
          <w:w w:val="99"/>
          <w:vertAlign w:val="baseline"/>
        </w:rPr>
        <w:t>y</w:t>
      </w:r>
      <w:r>
        <w:rPr>
          <w:smallCaps w:val="0"/>
          <w:color w:val="231F20"/>
          <w:spacing w:val="20"/>
          <w:vertAlign w:val="baseline"/>
        </w:rPr>
        <w:t> </w:t>
      </w:r>
      <w:r>
        <w:rPr>
          <w:smallCaps w:val="0"/>
          <w:color w:val="231F20"/>
          <w:w w:val="99"/>
          <w:vertAlign w:val="baseline"/>
        </w:rPr>
        <w:t>more</w:t>
      </w:r>
      <w:r>
        <w:rPr>
          <w:smallCaps w:val="0"/>
          <w:color w:val="231F20"/>
          <w:spacing w:val="22"/>
          <w:vertAlign w:val="baseline"/>
        </w:rPr>
        <w:t> </w:t>
      </w:r>
      <w:r>
        <w:rPr>
          <w:smallCaps w:val="0"/>
          <w:color w:val="231F20"/>
          <w:w w:val="99"/>
          <w:vertAlign w:val="baseline"/>
        </w:rPr>
        <w:t>un</w:t>
      </w:r>
      <w:r>
        <w:rPr>
          <w:smallCaps w:val="0"/>
          <w:color w:val="231F20"/>
          <w:spacing w:val="-1"/>
          <w:w w:val="99"/>
          <w:vertAlign w:val="baseline"/>
        </w:rPr>
        <w:t>i</w:t>
      </w:r>
      <w:r>
        <w:rPr>
          <w:smallCaps w:val="0"/>
          <w:color w:val="231F20"/>
          <w:w w:val="99"/>
          <w:vertAlign w:val="baseline"/>
        </w:rPr>
        <w:t>form</w:t>
      </w:r>
      <w:r>
        <w:rPr>
          <w:smallCaps w:val="0"/>
          <w:color w:val="231F20"/>
          <w:spacing w:val="22"/>
          <w:vertAlign w:val="baseline"/>
        </w:rPr>
        <w:t> </w:t>
      </w:r>
      <w:r>
        <w:rPr>
          <w:smallCaps w:val="0"/>
          <w:color w:val="231F20"/>
          <w:spacing w:val="-1"/>
          <w:w w:val="99"/>
          <w:vertAlign w:val="baseline"/>
        </w:rPr>
        <w:t>s</w:t>
      </w:r>
      <w:r>
        <w:rPr>
          <w:smallCaps w:val="0"/>
          <w:color w:val="231F20"/>
          <w:spacing w:val="1"/>
          <w:w w:val="99"/>
          <w:vertAlign w:val="baseline"/>
        </w:rPr>
        <w:t>p</w:t>
      </w:r>
      <w:r>
        <w:rPr>
          <w:smallCaps w:val="0"/>
          <w:color w:val="231F20"/>
          <w:w w:val="99"/>
          <w:vertAlign w:val="baseline"/>
        </w:rPr>
        <w:t>ac</w:t>
      </w:r>
      <w:r>
        <w:rPr>
          <w:smallCaps w:val="0"/>
          <w:color w:val="231F20"/>
          <w:spacing w:val="-1"/>
          <w:w w:val="99"/>
          <w:vertAlign w:val="baseline"/>
        </w:rPr>
        <w:t>i</w:t>
      </w:r>
      <w:r>
        <w:rPr>
          <w:smallCaps w:val="0"/>
          <w:color w:val="231F20"/>
          <w:w w:val="99"/>
          <w:vertAlign w:val="baseline"/>
        </w:rPr>
        <w:t>ng</w:t>
      </w:r>
      <w:r>
        <w:rPr>
          <w:smallCaps w:val="0"/>
          <w:color w:val="231F20"/>
          <w:spacing w:val="23"/>
          <w:vertAlign w:val="baseline"/>
        </w:rPr>
        <w:t> </w:t>
      </w:r>
      <w:r>
        <w:rPr>
          <w:smallCaps w:val="0"/>
          <w:color w:val="231F20"/>
          <w:w w:val="99"/>
          <w:vertAlign w:val="baseline"/>
        </w:rPr>
        <w:t>and</w:t>
      </w:r>
      <w:r>
        <w:rPr>
          <w:smallCaps w:val="0"/>
          <w:color w:val="231F20"/>
          <w:vertAlign w:val="baseline"/>
        </w:rPr>
        <w:t> </w:t>
      </w:r>
      <w:r>
        <w:rPr>
          <w:smallCaps w:val="0"/>
          <w:color w:val="231F20"/>
          <w:spacing w:val="-25"/>
          <w:vertAlign w:val="baseline"/>
        </w:rPr>
        <w:t> </w:t>
      </w:r>
      <w:r>
        <w:rPr>
          <w:smallCaps w:val="0"/>
          <w:color w:val="231F20"/>
          <w:spacing w:val="-1"/>
          <w:w w:val="99"/>
          <w:vertAlign w:val="baseline"/>
        </w:rPr>
        <w:t>i</w:t>
      </w:r>
      <w:r>
        <w:rPr>
          <w:smallCaps w:val="0"/>
          <w:color w:val="231F20"/>
          <w:w w:val="99"/>
          <w:vertAlign w:val="baseline"/>
        </w:rPr>
        <w:t>s</w:t>
      </w:r>
      <w:r>
        <w:rPr>
          <w:smallCaps w:val="0"/>
          <w:color w:val="231F20"/>
          <w:vertAlign w:val="baseline"/>
        </w:rPr>
        <w:t> </w:t>
      </w:r>
      <w:r>
        <w:rPr>
          <w:smallCaps w:val="0"/>
          <w:color w:val="231F20"/>
          <w:spacing w:val="-24"/>
          <w:vertAlign w:val="baseline"/>
        </w:rPr>
        <w:t> </w:t>
      </w:r>
      <w:r>
        <w:rPr>
          <w:smallCaps w:val="0"/>
          <w:color w:val="231F20"/>
          <w:spacing w:val="-1"/>
          <w:w w:val="99"/>
          <w:vertAlign w:val="baseline"/>
        </w:rPr>
        <w:t>t</w:t>
      </w:r>
      <w:r>
        <w:rPr>
          <w:smallCaps w:val="0"/>
          <w:color w:val="231F20"/>
          <w:w w:val="99"/>
          <w:vertAlign w:val="baseline"/>
        </w:rPr>
        <w:t>herefore</w:t>
      </w:r>
      <w:r>
        <w:rPr>
          <w:smallCaps w:val="0"/>
          <w:color w:val="231F20"/>
          <w:spacing w:val="19"/>
          <w:vertAlign w:val="baseline"/>
        </w:rPr>
        <w:t> </w:t>
      </w:r>
      <w:r>
        <w:rPr>
          <w:smallCaps w:val="0"/>
          <w:color w:val="231F20"/>
          <w:w w:val="99"/>
          <w:vertAlign w:val="baseline"/>
        </w:rPr>
        <w:t>genera</w:t>
      </w:r>
      <w:r>
        <w:rPr>
          <w:smallCaps w:val="0"/>
          <w:color w:val="231F20"/>
          <w:spacing w:val="-1"/>
          <w:w w:val="99"/>
          <w:vertAlign w:val="baseline"/>
        </w:rPr>
        <w:t>ll</w:t>
      </w:r>
      <w:r>
        <w:rPr>
          <w:smallCaps w:val="0"/>
          <w:color w:val="231F20"/>
          <w:w w:val="99"/>
          <w:vertAlign w:val="baseline"/>
        </w:rPr>
        <w:t>y</w:t>
      </w:r>
      <w:r>
        <w:rPr>
          <w:smallCaps w:val="0"/>
          <w:color w:val="231F20"/>
          <w:spacing w:val="23"/>
          <w:vertAlign w:val="baseline"/>
        </w:rPr>
        <w:t> </w:t>
      </w:r>
      <w:r>
        <w:rPr>
          <w:smallCaps w:val="0"/>
          <w:color w:val="231F20"/>
          <w:w w:val="99"/>
          <w:vertAlign w:val="baseline"/>
        </w:rPr>
        <w:t>preferred</w:t>
      </w:r>
      <w:r>
        <w:rPr>
          <w:smallCaps w:val="0"/>
          <w:color w:val="231F20"/>
          <w:spacing w:val="20"/>
          <w:vertAlign w:val="baseline"/>
        </w:rPr>
        <w:t> </w:t>
      </w:r>
      <w:r>
        <w:rPr>
          <w:smallCaps w:val="0"/>
          <w:color w:val="231F20"/>
          <w:spacing w:val="-2"/>
          <w:w w:val="99"/>
          <w:vertAlign w:val="baseline"/>
        </w:rPr>
        <w:t>ov</w:t>
      </w:r>
      <w:r>
        <w:rPr>
          <w:smallCaps w:val="0"/>
          <w:color w:val="231F20"/>
          <w:w w:val="99"/>
          <w:vertAlign w:val="baseline"/>
        </w:rPr>
        <w:t>er</w:t>
      </w:r>
    </w:p>
    <w:p>
      <w:pPr>
        <w:pStyle w:val="BodyText"/>
        <w:spacing w:line="232" w:lineRule="auto" w:before="26"/>
        <w:ind w:left="320" w:right="2558"/>
        <w:jc w:val="both"/>
      </w:pPr>
      <w:r>
        <w:rPr>
          <w:rFonts w:ascii="PMingLiU"/>
          <w:color w:val="231F20"/>
          <w:w w:val="105"/>
        </w:rPr>
        <w:t>(</w:t>
      </w:r>
      <w:r>
        <w:rPr>
          <w:i/>
          <w:color w:val="231F20"/>
          <w:w w:val="105"/>
        </w:rPr>
        <w:t>x, </w:t>
      </w:r>
      <w:r>
        <w:rPr>
          <w:i/>
          <w:color w:val="231F20"/>
          <w:spacing w:val="3"/>
          <w:w w:val="105"/>
        </w:rPr>
        <w:t>y</w:t>
      </w:r>
      <w:r>
        <w:rPr>
          <w:rFonts w:ascii="PMingLiU"/>
          <w:color w:val="231F20"/>
          <w:spacing w:val="3"/>
          <w:w w:val="105"/>
        </w:rPr>
        <w:t>) </w:t>
      </w:r>
      <w:r>
        <w:rPr>
          <w:color w:val="231F20"/>
          <w:w w:val="105"/>
        </w:rPr>
        <w:t>chromaticity diagrams. It is computed from </w:t>
      </w:r>
      <w:r>
        <w:rPr>
          <w:rFonts w:ascii="PMingLiU"/>
          <w:color w:val="231F20"/>
          <w:w w:val="105"/>
        </w:rPr>
        <w:t>(</w:t>
      </w:r>
      <w:r>
        <w:rPr>
          <w:i/>
          <w:color w:val="231F20"/>
          <w:w w:val="105"/>
        </w:rPr>
        <w:t>X, </w:t>
      </w:r>
      <w:r>
        <w:rPr>
          <w:i/>
          <w:color w:val="231F20"/>
          <w:spacing w:val="5"/>
          <w:w w:val="105"/>
        </w:rPr>
        <w:t>Y,</w:t>
      </w:r>
      <w:r>
        <w:rPr>
          <w:i/>
          <w:color w:val="231F20"/>
          <w:spacing w:val="-44"/>
          <w:w w:val="105"/>
        </w:rPr>
        <w:t> </w:t>
      </w:r>
      <w:r>
        <w:rPr>
          <w:i/>
          <w:color w:val="231F20"/>
          <w:spacing w:val="7"/>
          <w:w w:val="105"/>
        </w:rPr>
        <w:t>Z</w:t>
      </w:r>
      <w:r>
        <w:rPr>
          <w:rFonts w:ascii="PMingLiU"/>
          <w:color w:val="231F20"/>
          <w:spacing w:val="7"/>
          <w:w w:val="105"/>
        </w:rPr>
        <w:t>) </w:t>
      </w:r>
      <w:r>
        <w:rPr>
          <w:color w:val="231F20"/>
          <w:w w:val="105"/>
        </w:rPr>
        <w:t>tristimulus values by applying a different</w:t>
      </w:r>
      <w:r>
        <w:rPr>
          <w:color w:val="231F20"/>
          <w:spacing w:val="-34"/>
          <w:w w:val="105"/>
        </w:rPr>
        <w:t> </w:t>
      </w:r>
      <w:r>
        <w:rPr>
          <w:color w:val="231F20"/>
          <w:w w:val="105"/>
        </w:rPr>
        <w:t>normalization,</w:t>
      </w:r>
    </w:p>
    <w:p>
      <w:pPr>
        <w:tabs>
          <w:tab w:pos="3598" w:val="left" w:leader="none"/>
          <w:tab w:pos="4400" w:val="left" w:leader="none"/>
        </w:tabs>
        <w:spacing w:line="373" w:lineRule="exact" w:before="118"/>
        <w:ind w:left="2640" w:right="0" w:firstLine="0"/>
        <w:jc w:val="left"/>
        <w:rPr>
          <w:i/>
          <w:sz w:val="20"/>
        </w:rPr>
      </w:pPr>
      <w:r>
        <w:rPr/>
        <w:pict>
          <v:line style="position:absolute;mso-position-horizontal-relative:page;mso-position-vertical-relative:paragraph;z-index:-17381376" from="192.947998pt,19.889412pt" to="256.907998pt,19.889412pt" stroked="true" strokeweight=".48pt" strokecolor="#221e1f">
            <v:stroke dashstyle="solid"/>
            <w10:wrap type="none"/>
          </v:line>
        </w:pict>
      </w:r>
      <w:r>
        <w:rPr>
          <w:i/>
          <w:color w:val="231F20"/>
          <w:spacing w:val="1"/>
          <w:w w:val="113"/>
          <w:sz w:val="20"/>
        </w:rPr>
        <w:t>u</w:t>
      </w:r>
      <w:r>
        <w:rPr>
          <w:rFonts w:ascii="Meiryo"/>
          <w:i/>
          <w:smallCaps/>
          <w:color w:val="231F20"/>
          <w:w w:val="98"/>
          <w:sz w:val="20"/>
          <w:vertAlign w:val="superscript"/>
        </w:rPr>
        <w:t>j</w:t>
      </w:r>
      <w:r>
        <w:rPr>
          <w:rFonts w:ascii="Meiryo"/>
          <w:i/>
          <w:smallCaps w:val="0"/>
          <w:color w:val="231F20"/>
          <w:spacing w:val="-4"/>
          <w:sz w:val="20"/>
          <w:vertAlign w:val="baseline"/>
        </w:rPr>
        <w:t> </w:t>
      </w:r>
      <w:r>
        <w:rPr>
          <w:rFonts w:ascii="PMingLiU"/>
          <w:smallCaps w:val="0"/>
          <w:color w:val="231F20"/>
          <w:w w:val="145"/>
          <w:sz w:val="20"/>
          <w:vertAlign w:val="baseline"/>
        </w:rPr>
        <w:t>=</w:t>
      </w:r>
      <w:r>
        <w:rPr>
          <w:rFonts w:ascii="PMingLiU"/>
          <w:smallCaps w:val="0"/>
          <w:color w:val="231F20"/>
          <w:sz w:val="20"/>
          <w:vertAlign w:val="baseline"/>
        </w:rPr>
        <w:tab/>
      </w:r>
      <w:r>
        <w:rPr>
          <w:rFonts w:ascii="PMingLiU"/>
          <w:smallCaps w:val="0"/>
          <w:color w:val="231F20"/>
          <w:spacing w:val="1"/>
          <w:w w:val="106"/>
          <w:position w:val="13"/>
          <w:sz w:val="20"/>
          <w:vertAlign w:val="baseline"/>
        </w:rPr>
        <w:t>4</w:t>
      </w:r>
      <w:r>
        <w:rPr>
          <w:i/>
          <w:smallCaps w:val="0"/>
          <w:color w:val="231F20"/>
          <w:w w:val="135"/>
          <w:position w:val="13"/>
          <w:sz w:val="20"/>
          <w:vertAlign w:val="baseline"/>
        </w:rPr>
        <w:t>X</w:t>
      </w:r>
      <w:r>
        <w:rPr>
          <w:i/>
          <w:smallCaps w:val="0"/>
          <w:color w:val="231F20"/>
          <w:position w:val="13"/>
          <w:sz w:val="20"/>
          <w:vertAlign w:val="baseline"/>
        </w:rPr>
        <w:tab/>
      </w:r>
      <w:r>
        <w:rPr>
          <w:i/>
          <w:smallCaps w:val="0"/>
          <w:color w:val="231F20"/>
          <w:w w:val="110"/>
          <w:sz w:val="20"/>
          <w:vertAlign w:val="baseline"/>
        </w:rPr>
        <w:t>,</w:t>
      </w:r>
    </w:p>
    <w:p>
      <w:pPr>
        <w:spacing w:line="152" w:lineRule="exact" w:before="0"/>
        <w:ind w:left="3099" w:right="0" w:firstLine="0"/>
        <w:jc w:val="left"/>
        <w:rPr>
          <w:i/>
          <w:sz w:val="20"/>
        </w:rPr>
      </w:pPr>
      <w:r>
        <w:rPr>
          <w:i/>
          <w:color w:val="231F20"/>
          <w:w w:val="125"/>
          <w:sz w:val="20"/>
        </w:rPr>
        <w:t>X</w:t>
      </w:r>
      <w:r>
        <w:rPr>
          <w:i/>
          <w:color w:val="231F20"/>
          <w:spacing w:val="-11"/>
          <w:w w:val="125"/>
          <w:sz w:val="20"/>
        </w:rPr>
        <w:t> </w:t>
      </w:r>
      <w:r>
        <w:rPr>
          <w:rFonts w:ascii="PMingLiU"/>
          <w:color w:val="231F20"/>
          <w:w w:val="130"/>
          <w:sz w:val="20"/>
        </w:rPr>
        <w:t>+</w:t>
      </w:r>
      <w:r>
        <w:rPr>
          <w:rFonts w:ascii="PMingLiU"/>
          <w:color w:val="231F20"/>
          <w:spacing w:val="-29"/>
          <w:w w:val="130"/>
          <w:sz w:val="20"/>
        </w:rPr>
        <w:t> </w:t>
      </w:r>
      <w:r>
        <w:rPr>
          <w:rFonts w:ascii="PMingLiU"/>
          <w:color w:val="231F20"/>
          <w:w w:val="125"/>
          <w:sz w:val="20"/>
        </w:rPr>
        <w:t>15</w:t>
      </w:r>
      <w:r>
        <w:rPr>
          <w:i/>
          <w:color w:val="231F20"/>
          <w:w w:val="125"/>
          <w:sz w:val="20"/>
        </w:rPr>
        <w:t>Y</w:t>
      </w:r>
      <w:r>
        <w:rPr>
          <w:i/>
          <w:color w:val="231F20"/>
          <w:spacing w:val="12"/>
          <w:w w:val="125"/>
          <w:sz w:val="20"/>
        </w:rPr>
        <w:t> </w:t>
      </w:r>
      <w:r>
        <w:rPr>
          <w:rFonts w:ascii="PMingLiU"/>
          <w:color w:val="231F20"/>
          <w:w w:val="130"/>
          <w:sz w:val="20"/>
        </w:rPr>
        <w:t>+</w:t>
      </w:r>
      <w:r>
        <w:rPr>
          <w:rFonts w:ascii="PMingLiU"/>
          <w:color w:val="231F20"/>
          <w:spacing w:val="-30"/>
          <w:w w:val="130"/>
          <w:sz w:val="20"/>
        </w:rPr>
        <w:t> </w:t>
      </w:r>
      <w:r>
        <w:rPr>
          <w:rFonts w:ascii="PMingLiU"/>
          <w:color w:val="231F20"/>
          <w:w w:val="125"/>
          <w:sz w:val="20"/>
        </w:rPr>
        <w:t>3</w:t>
      </w:r>
      <w:r>
        <w:rPr>
          <w:i/>
          <w:color w:val="231F20"/>
          <w:w w:val="125"/>
          <w:sz w:val="20"/>
        </w:rPr>
        <w:t>Z</w:t>
      </w:r>
    </w:p>
    <w:p>
      <w:pPr>
        <w:tabs>
          <w:tab w:pos="3607" w:val="left" w:leader="none"/>
          <w:tab w:pos="4400" w:val="left" w:leader="none"/>
        </w:tabs>
        <w:spacing w:line="93" w:lineRule="auto" w:before="124"/>
        <w:ind w:left="3099" w:right="4882" w:hanging="449"/>
        <w:jc w:val="left"/>
        <w:rPr>
          <w:i/>
          <w:sz w:val="20"/>
        </w:rPr>
      </w:pPr>
      <w:r>
        <w:rPr/>
        <w:pict>
          <v:line style="position:absolute;mso-position-horizontal-relative:page;mso-position-vertical-relative:paragraph;z-index:-17380864" from="192.947998pt,12.919477pt" to="256.907998pt,12.919477pt" stroked="true" strokeweight=".48pt" strokecolor="#221e1f">
            <v:stroke dashstyle="solid"/>
            <w10:wrap type="none"/>
          </v:line>
        </w:pict>
      </w:r>
      <w:r>
        <w:rPr>
          <w:i/>
          <w:color w:val="231F20"/>
          <w:spacing w:val="6"/>
          <w:w w:val="108"/>
          <w:sz w:val="20"/>
        </w:rPr>
        <w:t>v</w:t>
      </w:r>
      <w:r>
        <w:rPr>
          <w:rFonts w:ascii="Meiryo"/>
          <w:i/>
          <w:smallCaps/>
          <w:color w:val="231F20"/>
          <w:w w:val="98"/>
          <w:sz w:val="20"/>
          <w:vertAlign w:val="superscript"/>
        </w:rPr>
        <w:t>j</w:t>
      </w:r>
      <w:r>
        <w:rPr>
          <w:rFonts w:ascii="Meiryo"/>
          <w:i/>
          <w:smallCaps w:val="0"/>
          <w:color w:val="231F20"/>
          <w:spacing w:val="-2"/>
          <w:sz w:val="20"/>
          <w:vertAlign w:val="baseline"/>
        </w:rPr>
        <w:t> </w:t>
      </w:r>
      <w:r>
        <w:rPr>
          <w:rFonts w:ascii="PMingLiU"/>
          <w:smallCaps w:val="0"/>
          <w:color w:val="231F20"/>
          <w:w w:val="145"/>
          <w:sz w:val="20"/>
          <w:vertAlign w:val="baseline"/>
        </w:rPr>
        <w:t>=</w:t>
      </w:r>
      <w:r>
        <w:rPr>
          <w:rFonts w:ascii="PMingLiU"/>
          <w:smallCaps w:val="0"/>
          <w:color w:val="231F20"/>
          <w:sz w:val="20"/>
          <w:vertAlign w:val="baseline"/>
        </w:rPr>
        <w:tab/>
        <w:tab/>
      </w:r>
      <w:r>
        <w:rPr>
          <w:rFonts w:ascii="PMingLiU"/>
          <w:smallCaps w:val="0"/>
          <w:color w:val="231F20"/>
          <w:spacing w:val="1"/>
          <w:w w:val="106"/>
          <w:position w:val="13"/>
          <w:sz w:val="20"/>
          <w:vertAlign w:val="baseline"/>
        </w:rPr>
        <w:t>9</w:t>
      </w:r>
      <w:r>
        <w:rPr>
          <w:i/>
          <w:smallCaps w:val="0"/>
          <w:color w:val="231F20"/>
          <w:w w:val="103"/>
          <w:position w:val="13"/>
          <w:sz w:val="20"/>
          <w:vertAlign w:val="baseline"/>
        </w:rPr>
        <w:t>Y</w:t>
      </w:r>
      <w:r>
        <w:rPr>
          <w:i/>
          <w:smallCaps w:val="0"/>
          <w:color w:val="231F20"/>
          <w:position w:val="13"/>
          <w:sz w:val="20"/>
          <w:vertAlign w:val="baseline"/>
        </w:rPr>
        <w:tab/>
      </w:r>
      <w:r>
        <w:rPr>
          <w:i/>
          <w:smallCaps w:val="0"/>
          <w:color w:val="231F20"/>
          <w:spacing w:val="-18"/>
          <w:w w:val="110"/>
          <w:sz w:val="20"/>
          <w:vertAlign w:val="baseline"/>
        </w:rPr>
        <w:t>.</w:t>
      </w:r>
      <w:r>
        <w:rPr>
          <w:i/>
          <w:smallCaps w:val="0"/>
          <w:color w:val="231F20"/>
          <w:w w:val="110"/>
          <w:sz w:val="20"/>
          <w:vertAlign w:val="baseline"/>
        </w:rPr>
        <w:t> </w:t>
      </w:r>
      <w:r>
        <w:rPr>
          <w:i/>
          <w:smallCaps w:val="0"/>
          <w:color w:val="231F20"/>
          <w:w w:val="135"/>
          <w:sz w:val="20"/>
          <w:vertAlign w:val="baseline"/>
        </w:rPr>
        <w:t>X</w:t>
      </w:r>
      <w:r>
        <w:rPr>
          <w:i/>
          <w:smallCaps w:val="0"/>
          <w:color w:val="231F20"/>
          <w:spacing w:val="10"/>
          <w:sz w:val="20"/>
          <w:vertAlign w:val="baseline"/>
        </w:rPr>
        <w:t> </w:t>
      </w:r>
      <w:r>
        <w:rPr>
          <w:rFonts w:ascii="PMingLiU"/>
          <w:smallCaps w:val="0"/>
          <w:color w:val="231F20"/>
          <w:w w:val="145"/>
          <w:sz w:val="20"/>
          <w:vertAlign w:val="baseline"/>
        </w:rPr>
        <w:t>+</w:t>
      </w:r>
      <w:r>
        <w:rPr>
          <w:rFonts w:ascii="PMingLiU"/>
          <w:smallCaps w:val="0"/>
          <w:color w:val="231F20"/>
          <w:spacing w:val="-8"/>
          <w:sz w:val="20"/>
          <w:vertAlign w:val="baseline"/>
        </w:rPr>
        <w:t> </w:t>
      </w:r>
      <w:r>
        <w:rPr>
          <w:rFonts w:ascii="PMingLiU"/>
          <w:smallCaps w:val="0"/>
          <w:color w:val="231F20"/>
          <w:spacing w:val="1"/>
          <w:w w:val="106"/>
          <w:sz w:val="20"/>
          <w:vertAlign w:val="baseline"/>
        </w:rPr>
        <w:t>15</w:t>
      </w:r>
      <w:r>
        <w:rPr>
          <w:i/>
          <w:smallCaps w:val="0"/>
          <w:color w:val="231F20"/>
          <w:w w:val="103"/>
          <w:sz w:val="20"/>
          <w:vertAlign w:val="baseline"/>
        </w:rPr>
        <w:t>Y</w:t>
      </w:r>
      <w:r>
        <w:rPr>
          <w:i/>
          <w:smallCaps w:val="0"/>
          <w:color w:val="231F20"/>
          <w:sz w:val="20"/>
          <w:vertAlign w:val="baseline"/>
        </w:rPr>
        <w:t> </w:t>
      </w:r>
      <w:r>
        <w:rPr>
          <w:i/>
          <w:smallCaps w:val="0"/>
          <w:color w:val="231F20"/>
          <w:spacing w:val="-14"/>
          <w:sz w:val="20"/>
          <w:vertAlign w:val="baseline"/>
        </w:rPr>
        <w:t> </w:t>
      </w:r>
      <w:r>
        <w:rPr>
          <w:rFonts w:ascii="PMingLiU"/>
          <w:smallCaps w:val="0"/>
          <w:color w:val="231F20"/>
          <w:w w:val="145"/>
          <w:sz w:val="20"/>
          <w:vertAlign w:val="baseline"/>
        </w:rPr>
        <w:t>+</w:t>
      </w:r>
      <w:r>
        <w:rPr>
          <w:rFonts w:ascii="PMingLiU"/>
          <w:smallCaps w:val="0"/>
          <w:color w:val="231F20"/>
          <w:spacing w:val="-8"/>
          <w:sz w:val="20"/>
          <w:vertAlign w:val="baseline"/>
        </w:rPr>
        <w:t> </w:t>
      </w:r>
      <w:r>
        <w:rPr>
          <w:rFonts w:ascii="PMingLiU"/>
          <w:smallCaps w:val="0"/>
          <w:color w:val="231F20"/>
          <w:spacing w:val="1"/>
          <w:w w:val="106"/>
          <w:sz w:val="20"/>
          <w:vertAlign w:val="baseline"/>
        </w:rPr>
        <w:t>3</w:t>
      </w:r>
      <w:r>
        <w:rPr>
          <w:i/>
          <w:smallCaps w:val="0"/>
          <w:color w:val="231F20"/>
          <w:w w:val="122"/>
          <w:sz w:val="20"/>
          <w:vertAlign w:val="baseline"/>
        </w:rPr>
        <w:t>Z</w:t>
      </w:r>
    </w:p>
    <w:p>
      <w:pPr>
        <w:spacing w:after="0" w:line="93" w:lineRule="auto"/>
        <w:jc w:val="left"/>
        <w:rPr>
          <w:sz w:val="20"/>
        </w:rPr>
        <w:sectPr>
          <w:type w:val="continuous"/>
          <w:pgSz w:w="10800" w:h="13320"/>
          <w:pgMar w:top="1300" w:bottom="280" w:left="760" w:right="700"/>
        </w:sectPr>
      </w:pPr>
    </w:p>
    <w:p>
      <w:pPr>
        <w:pStyle w:val="BodyText"/>
        <w:rPr>
          <w:i/>
        </w:rPr>
      </w:pPr>
    </w:p>
    <w:p>
      <w:pPr>
        <w:pStyle w:val="BodyText"/>
        <w:spacing w:before="9"/>
        <w:rPr>
          <w:i/>
          <w:sz w:val="29"/>
        </w:rPr>
      </w:pPr>
    </w:p>
    <w:p>
      <w:pPr>
        <w:spacing w:after="0"/>
        <w:rPr>
          <w:sz w:val="29"/>
        </w:rPr>
        <w:sectPr>
          <w:pgSz w:w="10800" w:h="13320"/>
          <w:pgMar w:header="1090" w:footer="0" w:top="1300" w:bottom="280" w:left="760" w:right="700"/>
        </w:sectPr>
      </w:pPr>
    </w:p>
    <w:p>
      <w:pPr>
        <w:spacing w:before="107"/>
        <w:ind w:left="0" w:right="78" w:firstLine="0"/>
        <w:jc w:val="right"/>
        <w:rPr>
          <w:rFonts w:ascii="Arial"/>
          <w:sz w:val="15"/>
        </w:rPr>
      </w:pPr>
      <w:r>
        <w:rPr/>
        <w:drawing>
          <wp:anchor distT="0" distB="0" distL="0" distR="0" allowOverlap="1" layoutInCell="1" locked="0" behindDoc="1" simplePos="0" relativeHeight="485936128">
            <wp:simplePos x="0" y="0"/>
            <wp:positionH relativeFrom="page">
              <wp:posOffset>3337026</wp:posOffset>
            </wp:positionH>
            <wp:positionV relativeFrom="paragraph">
              <wp:posOffset>-86046</wp:posOffset>
            </wp:positionV>
            <wp:extent cx="1723034" cy="1542757"/>
            <wp:effectExtent l="0" t="0" r="0" b="0"/>
            <wp:wrapNone/>
            <wp:docPr id="5" name="image14.jpeg"/>
            <wp:cNvGraphicFramePr>
              <a:graphicFrameLocks noChangeAspect="1"/>
            </wp:cNvGraphicFramePr>
            <a:graphic>
              <a:graphicData uri="http://schemas.openxmlformats.org/drawingml/2006/picture">
                <pic:pic>
                  <pic:nvPicPr>
                    <pic:cNvPr id="6" name="image14.jpeg"/>
                    <pic:cNvPicPr/>
                  </pic:nvPicPr>
                  <pic:blipFill>
                    <a:blip r:embed="rId26" cstate="print"/>
                    <a:stretch>
                      <a:fillRect/>
                    </a:stretch>
                  </pic:blipFill>
                  <pic:spPr>
                    <a:xfrm>
                      <a:off x="0" y="0"/>
                      <a:ext cx="1723034" cy="1542757"/>
                    </a:xfrm>
                    <a:prstGeom prst="rect">
                      <a:avLst/>
                    </a:prstGeom>
                  </pic:spPr>
                </pic:pic>
              </a:graphicData>
            </a:graphic>
          </wp:anchor>
        </w:drawing>
      </w:r>
      <w:r>
        <w:rPr>
          <w:rFonts w:ascii="Arial"/>
          <w:color w:val="231F20"/>
          <w:sz w:val="15"/>
        </w:rPr>
        <w:t>0.6</w:t>
      </w:r>
    </w:p>
    <w:p>
      <w:pPr>
        <w:spacing w:before="175"/>
        <w:ind w:left="0" w:right="78" w:firstLine="0"/>
        <w:jc w:val="right"/>
        <w:rPr>
          <w:rFonts w:ascii="Arial"/>
          <w:sz w:val="15"/>
        </w:rPr>
      </w:pPr>
      <w:r>
        <w:rPr>
          <w:rFonts w:ascii="Arial"/>
          <w:color w:val="231F20"/>
          <w:sz w:val="15"/>
        </w:rPr>
        <w:t>0.5</w:t>
      </w:r>
    </w:p>
    <w:p>
      <w:pPr>
        <w:spacing w:line="271" w:lineRule="auto" w:before="174"/>
        <w:ind w:left="4282" w:right="78" w:hanging="133"/>
        <w:jc w:val="right"/>
        <w:rPr>
          <w:rFonts w:ascii="Arial" w:hAnsi="Arial"/>
          <w:sz w:val="15"/>
        </w:rPr>
      </w:pPr>
      <w:r>
        <w:rPr>
          <w:rFonts w:ascii="Cambria" w:hAnsi="Cambria"/>
          <w:i/>
          <w:w w:val="95"/>
          <w:position w:val="-14"/>
          <w:sz w:val="15"/>
        </w:rPr>
        <w:t>v</w:t>
      </w:r>
      <w:r>
        <w:rPr>
          <w:rFonts w:ascii="Arial" w:hAnsi="Arial"/>
          <w:w w:val="95"/>
          <w:position w:val="-14"/>
          <w:sz w:val="15"/>
        </w:rPr>
        <w:t>´</w:t>
      </w:r>
      <w:r>
        <w:rPr>
          <w:rFonts w:ascii="Arial" w:hAnsi="Arial"/>
          <w:color w:val="231F20"/>
          <w:w w:val="95"/>
          <w:sz w:val="15"/>
        </w:rPr>
        <w:t>0.4 </w:t>
      </w:r>
      <w:r>
        <w:rPr>
          <w:rFonts w:ascii="Arial" w:hAnsi="Arial"/>
          <w:color w:val="231F20"/>
          <w:w w:val="90"/>
          <w:sz w:val="15"/>
        </w:rPr>
        <w:t>0.3</w:t>
      </w:r>
    </w:p>
    <w:p>
      <w:pPr>
        <w:spacing w:before="154"/>
        <w:ind w:left="0" w:right="78" w:firstLine="0"/>
        <w:jc w:val="right"/>
        <w:rPr>
          <w:rFonts w:ascii="Arial"/>
          <w:sz w:val="15"/>
        </w:rPr>
      </w:pPr>
      <w:r>
        <w:rPr>
          <w:rFonts w:ascii="Arial"/>
          <w:color w:val="231F20"/>
          <w:sz w:val="15"/>
        </w:rPr>
        <w:t>0.2</w:t>
      </w:r>
    </w:p>
    <w:p>
      <w:pPr>
        <w:spacing w:before="175"/>
        <w:ind w:left="0" w:right="78" w:firstLine="0"/>
        <w:jc w:val="right"/>
        <w:rPr>
          <w:rFonts w:ascii="Arial"/>
          <w:sz w:val="15"/>
        </w:rPr>
      </w:pPr>
      <w:r>
        <w:rPr>
          <w:rFonts w:ascii="Arial"/>
          <w:color w:val="231F20"/>
          <w:sz w:val="15"/>
        </w:rPr>
        <w:t>0.1</w:t>
      </w:r>
    </w:p>
    <w:p>
      <w:pPr>
        <w:spacing w:before="175"/>
        <w:ind w:left="0" w:right="0" w:firstLine="0"/>
        <w:jc w:val="right"/>
        <w:rPr>
          <w:rFonts w:ascii="Arial"/>
          <w:sz w:val="15"/>
        </w:rPr>
      </w:pPr>
      <w:r>
        <w:rPr>
          <w:rFonts w:ascii="Arial"/>
          <w:color w:val="231F20"/>
          <w:sz w:val="15"/>
        </w:rPr>
        <w:t>0</w:t>
      </w:r>
      <w:r>
        <w:rPr>
          <w:rFonts w:ascii="Arial"/>
          <w:color w:val="231F20"/>
          <w:position w:val="-7"/>
          <w:sz w:val="15"/>
        </w:rPr>
        <w:t>0</w:t>
      </w:r>
    </w:p>
    <w:p>
      <w:pPr>
        <w:pStyle w:val="BodyText"/>
        <w:rPr>
          <w:rFonts w:ascii="Arial"/>
          <w:sz w:val="22"/>
        </w:rPr>
      </w:pPr>
      <w:r>
        <w:rPr/>
        <w:br w:type="column"/>
      </w:r>
      <w:r>
        <w:rPr>
          <w:rFonts w:ascii="Arial"/>
          <w:sz w:val="22"/>
        </w:rPr>
      </w:r>
    </w:p>
    <w:p>
      <w:pPr>
        <w:spacing w:before="156"/>
        <w:ind w:left="61" w:right="0" w:firstLine="0"/>
        <w:jc w:val="left"/>
        <w:rPr>
          <w:rFonts w:ascii="Arial"/>
          <w:sz w:val="15"/>
        </w:rPr>
      </w:pPr>
      <w:r>
        <w:rPr/>
        <w:pict>
          <v:shape style="position:absolute;margin-left:281.634399pt;margin-top:-13.339527pt;width:11.7pt;height:7.8pt;mso-position-horizontal-relative:page;mso-position-vertical-relative:paragraph;z-index:15772160;rotation:315" type="#_x0000_t136" fillcolor="#231f20" stroked="f">
            <o:extrusion v:ext="view" autorotationcenter="t"/>
            <v:textpath style="font-family:&quot;Arial&quot;;font-size:7pt;v-text-kern:t;mso-text-shadow:auto" string="550"/>
            <w10:wrap type="none"/>
          </v:shape>
        </w:pict>
      </w:r>
      <w:r>
        <w:rPr/>
        <w:pict>
          <v:shape style="position:absolute;margin-left:323.230164pt;margin-top:-6.22155pt;width:11.7pt;height:7.8pt;mso-position-horizontal-relative:page;mso-position-vertical-relative:paragraph;z-index:15772672;rotation:315" type="#_x0000_t136" fillcolor="#231f20" stroked="f">
            <o:extrusion v:ext="view" autorotationcenter="t"/>
            <v:textpath style="font-family:&quot;Arial&quot;;font-size:7pt;v-text-kern:t;mso-text-shadow:auto" string="600"/>
            <w10:wrap type="none"/>
          </v:shape>
        </w:pict>
      </w:r>
      <w:r>
        <w:rPr/>
        <w:pict>
          <v:shape style="position:absolute;margin-left:355.03714pt;margin-top:-.44395pt;width:11.7pt;height:7.8pt;mso-position-horizontal-relative:page;mso-position-vertical-relative:paragraph;z-index:15773184;rotation:315" type="#_x0000_t136" fillcolor="#231f20" stroked="f">
            <o:extrusion v:ext="view" autorotationcenter="t"/>
            <v:textpath style="font-family:&quot;Arial&quot;;font-size:7pt;v-text-kern:t;mso-text-shadow:auto" string="700"/>
            <w10:wrap type="none"/>
          </v:shape>
        </w:pict>
      </w:r>
      <w:r>
        <w:rPr>
          <w:rFonts w:ascii="Arial"/>
          <w:color w:val="231F20"/>
          <w:sz w:val="15"/>
        </w:rPr>
        <w:t>500</w:t>
      </w: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10"/>
        <w:rPr>
          <w:rFonts w:ascii="Arial"/>
          <w:sz w:val="18"/>
        </w:rPr>
      </w:pPr>
    </w:p>
    <w:p>
      <w:pPr>
        <w:spacing w:before="0"/>
        <w:ind w:left="203" w:right="0" w:firstLine="0"/>
        <w:jc w:val="left"/>
        <w:rPr>
          <w:rFonts w:ascii="Arial"/>
          <w:sz w:val="15"/>
        </w:rPr>
      </w:pPr>
      <w:r>
        <w:rPr>
          <w:rFonts w:ascii="Arial"/>
          <w:color w:val="231F20"/>
          <w:sz w:val="15"/>
        </w:rPr>
        <w:t>400</w:t>
      </w:r>
    </w:p>
    <w:p>
      <w:pPr>
        <w:spacing w:before="36"/>
        <w:ind w:left="208" w:right="0" w:firstLine="0"/>
        <w:jc w:val="left"/>
        <w:rPr>
          <w:rFonts w:ascii="Arial" w:hAnsi="Arial"/>
          <w:sz w:val="15"/>
        </w:rPr>
      </w:pPr>
      <w:r>
        <w:rPr>
          <w:rFonts w:ascii="Arial" w:hAnsi="Arial"/>
          <w:color w:val="231F20"/>
          <w:sz w:val="15"/>
        </w:rPr>
        <w:t>0.1 0.2 0.3 </w:t>
      </w:r>
      <w:r>
        <w:rPr>
          <w:rFonts w:ascii="Cambria" w:hAnsi="Cambria"/>
          <w:i/>
          <w:position w:val="-14"/>
          <w:sz w:val="15"/>
        </w:rPr>
        <w:t>u</w:t>
      </w:r>
      <w:r>
        <w:rPr>
          <w:rFonts w:ascii="Arial" w:hAnsi="Arial"/>
          <w:position w:val="-14"/>
          <w:sz w:val="15"/>
        </w:rPr>
        <w:t>´</w:t>
      </w:r>
      <w:r>
        <w:rPr>
          <w:rFonts w:ascii="Arial" w:hAnsi="Arial"/>
          <w:color w:val="231F20"/>
          <w:sz w:val="15"/>
        </w:rPr>
        <w:t>0.4 0.5 0.6 0.7</w:t>
      </w:r>
    </w:p>
    <w:p>
      <w:pPr>
        <w:spacing w:after="0"/>
        <w:jc w:val="left"/>
        <w:rPr>
          <w:rFonts w:ascii="Arial" w:hAnsi="Arial"/>
          <w:sz w:val="15"/>
        </w:rPr>
        <w:sectPr>
          <w:type w:val="continuous"/>
          <w:pgSz w:w="10800" w:h="13320"/>
          <w:pgMar w:top="1300" w:bottom="280" w:left="760" w:right="700"/>
          <w:cols w:num="2" w:equalWidth="0">
            <w:col w:w="4555" w:space="40"/>
            <w:col w:w="4745"/>
          </w:cols>
        </w:sectPr>
      </w:pPr>
    </w:p>
    <w:p>
      <w:pPr>
        <w:spacing w:before="169"/>
        <w:ind w:left="2503" w:right="0" w:firstLine="0"/>
        <w:jc w:val="left"/>
        <w:rPr>
          <w:sz w:val="16"/>
        </w:rPr>
      </w:pPr>
      <w:r>
        <w:rPr>
          <w:rFonts w:ascii="Arial"/>
          <w:b/>
          <w:color w:val="474F9C"/>
          <w:w w:val="99"/>
          <w:sz w:val="16"/>
        </w:rPr>
        <w:t>F</w:t>
      </w:r>
      <w:r>
        <w:rPr>
          <w:rFonts w:ascii="Arial"/>
          <w:b/>
          <w:color w:val="474F9C"/>
          <w:spacing w:val="-2"/>
          <w:w w:val="99"/>
          <w:sz w:val="16"/>
        </w:rPr>
        <w:t>i</w:t>
      </w:r>
      <w:r>
        <w:rPr>
          <w:rFonts w:ascii="Arial"/>
          <w:b/>
          <w:color w:val="474F9C"/>
          <w:w w:val="99"/>
          <w:sz w:val="16"/>
        </w:rPr>
        <w:t>gure</w:t>
      </w:r>
      <w:r>
        <w:rPr>
          <w:rFonts w:ascii="Arial"/>
          <w:b/>
          <w:color w:val="474F9C"/>
          <w:spacing w:val="-2"/>
          <w:sz w:val="16"/>
        </w:rPr>
        <w:t> </w:t>
      </w:r>
      <w:r>
        <w:rPr>
          <w:rFonts w:ascii="Arial"/>
          <w:b/>
          <w:color w:val="474F9C"/>
          <w:w w:val="99"/>
          <w:sz w:val="16"/>
        </w:rPr>
        <w:t>19</w:t>
      </w:r>
      <w:r>
        <w:rPr>
          <w:rFonts w:ascii="Arial"/>
          <w:b/>
          <w:color w:val="474F9C"/>
          <w:spacing w:val="-2"/>
          <w:w w:val="99"/>
          <w:sz w:val="16"/>
        </w:rPr>
        <w:t>.</w:t>
      </w:r>
      <w:r>
        <w:rPr>
          <w:rFonts w:ascii="Arial"/>
          <w:b/>
          <w:color w:val="474F9C"/>
          <w:w w:val="99"/>
          <w:sz w:val="16"/>
        </w:rPr>
        <w:t>8</w:t>
      </w:r>
      <w:r>
        <w:rPr>
          <w:rFonts w:ascii="Arial"/>
          <w:b/>
          <w:color w:val="474F9C"/>
          <w:w w:val="99"/>
          <w:sz w:val="16"/>
        </w:rPr>
        <w:t>.</w:t>
      </w:r>
      <w:r>
        <w:rPr>
          <w:rFonts w:ascii="Arial"/>
          <w:b/>
          <w:color w:val="474F9C"/>
          <w:sz w:val="16"/>
        </w:rPr>
        <w:t>  </w:t>
      </w:r>
      <w:r>
        <w:rPr>
          <w:rFonts w:ascii="Arial"/>
          <w:b/>
          <w:color w:val="474F9C"/>
          <w:spacing w:val="-18"/>
          <w:sz w:val="16"/>
        </w:rPr>
        <w:t> </w:t>
      </w:r>
      <w:r>
        <w:rPr>
          <w:color w:val="231F20"/>
          <w:spacing w:val="1"/>
          <w:w w:val="99"/>
          <w:sz w:val="16"/>
        </w:rPr>
        <w:t>T</w:t>
      </w:r>
      <w:r>
        <w:rPr>
          <w:color w:val="231F20"/>
          <w:spacing w:val="-1"/>
          <w:w w:val="99"/>
          <w:sz w:val="16"/>
        </w:rPr>
        <w:t>h</w:t>
      </w:r>
      <w:r>
        <w:rPr>
          <w:color w:val="231F20"/>
          <w:w w:val="99"/>
          <w:sz w:val="16"/>
        </w:rPr>
        <w:t>e</w:t>
      </w:r>
      <w:r>
        <w:rPr>
          <w:color w:val="231F20"/>
          <w:spacing w:val="-1"/>
          <w:sz w:val="16"/>
        </w:rPr>
        <w:t> </w:t>
      </w:r>
      <w:r>
        <w:rPr>
          <w:color w:val="231F20"/>
          <w:spacing w:val="-1"/>
          <w:w w:val="99"/>
          <w:sz w:val="16"/>
        </w:rPr>
        <w:t>CI</w:t>
      </w:r>
      <w:r>
        <w:rPr>
          <w:color w:val="231F20"/>
          <w:w w:val="99"/>
          <w:sz w:val="16"/>
        </w:rPr>
        <w:t>E</w:t>
      </w:r>
      <w:r>
        <w:rPr>
          <w:color w:val="231F20"/>
          <w:spacing w:val="-1"/>
          <w:sz w:val="16"/>
        </w:rPr>
        <w:t> </w:t>
      </w:r>
      <w:r>
        <w:rPr>
          <w:i/>
          <w:color w:val="231F20"/>
          <w:w w:val="122"/>
          <w:sz w:val="16"/>
        </w:rPr>
        <w:t>u</w:t>
      </w:r>
      <w:r>
        <w:rPr>
          <w:rFonts w:ascii="Trebuchet MS"/>
          <w:i/>
          <w:smallCaps/>
          <w:color w:val="231F20"/>
          <w:spacing w:val="11"/>
          <w:w w:val="114"/>
          <w:sz w:val="16"/>
          <w:vertAlign w:val="superscript"/>
        </w:rPr>
        <w:t>j</w:t>
      </w:r>
      <w:r>
        <w:rPr>
          <w:i/>
          <w:smallCaps w:val="0"/>
          <w:color w:val="231F20"/>
          <w:spacing w:val="3"/>
          <w:w w:val="116"/>
          <w:sz w:val="16"/>
          <w:vertAlign w:val="baseline"/>
        </w:rPr>
        <w:t>v</w:t>
      </w:r>
      <w:r>
        <w:rPr>
          <w:rFonts w:ascii="Trebuchet MS"/>
          <w:i/>
          <w:smallCaps/>
          <w:color w:val="231F20"/>
          <w:w w:val="114"/>
          <w:sz w:val="16"/>
          <w:vertAlign w:val="superscript"/>
        </w:rPr>
        <w:t>j</w:t>
      </w:r>
      <w:r>
        <w:rPr>
          <w:rFonts w:ascii="Trebuchet MS"/>
          <w:i/>
          <w:smallCaps w:val="0"/>
          <w:color w:val="231F20"/>
          <w:spacing w:val="1"/>
          <w:sz w:val="16"/>
          <w:vertAlign w:val="baseline"/>
        </w:rPr>
        <w:t> </w:t>
      </w:r>
      <w:r>
        <w:rPr>
          <w:smallCaps w:val="0"/>
          <w:color w:val="231F20"/>
          <w:spacing w:val="-1"/>
          <w:w w:val="99"/>
          <w:sz w:val="16"/>
          <w:vertAlign w:val="baseline"/>
        </w:rPr>
        <w:t>chro</w:t>
      </w:r>
      <w:r>
        <w:rPr>
          <w:smallCaps w:val="0"/>
          <w:color w:val="231F20"/>
          <w:w w:val="99"/>
          <w:sz w:val="16"/>
          <w:vertAlign w:val="baseline"/>
        </w:rPr>
        <w:t>m</w:t>
      </w:r>
      <w:r>
        <w:rPr>
          <w:smallCaps w:val="0"/>
          <w:color w:val="231F20"/>
          <w:spacing w:val="-2"/>
          <w:w w:val="99"/>
          <w:sz w:val="16"/>
          <w:vertAlign w:val="baseline"/>
        </w:rPr>
        <w:t>a</w:t>
      </w:r>
      <w:r>
        <w:rPr>
          <w:smallCaps w:val="0"/>
          <w:color w:val="231F20"/>
          <w:spacing w:val="-1"/>
          <w:w w:val="99"/>
          <w:sz w:val="16"/>
          <w:vertAlign w:val="baseline"/>
        </w:rPr>
        <w:t>ticit</w:t>
      </w:r>
      <w:r>
        <w:rPr>
          <w:smallCaps w:val="0"/>
          <w:color w:val="231F20"/>
          <w:w w:val="99"/>
          <w:sz w:val="16"/>
          <w:vertAlign w:val="baseline"/>
        </w:rPr>
        <w:t>y</w:t>
      </w:r>
      <w:r>
        <w:rPr>
          <w:smallCaps w:val="0"/>
          <w:color w:val="231F20"/>
          <w:spacing w:val="9"/>
          <w:sz w:val="16"/>
          <w:vertAlign w:val="baseline"/>
        </w:rPr>
        <w:t> </w:t>
      </w:r>
      <w:r>
        <w:rPr>
          <w:smallCaps w:val="0"/>
          <w:color w:val="231F20"/>
          <w:spacing w:val="-1"/>
          <w:w w:val="99"/>
          <w:sz w:val="16"/>
          <w:vertAlign w:val="baseline"/>
        </w:rPr>
        <w:t>diagra</w:t>
      </w:r>
      <w:r>
        <w:rPr>
          <w:smallCaps w:val="0"/>
          <w:color w:val="231F20"/>
          <w:w w:val="99"/>
          <w:sz w:val="16"/>
          <w:vertAlign w:val="baseline"/>
        </w:rPr>
        <w:t>m.</w:t>
      </w:r>
    </w:p>
    <w:p>
      <w:pPr>
        <w:pStyle w:val="BodyText"/>
        <w:spacing w:before="6"/>
        <w:rPr>
          <w:sz w:val="22"/>
        </w:rPr>
      </w:pPr>
    </w:p>
    <w:p>
      <w:pPr>
        <w:pStyle w:val="BodyText"/>
        <w:ind w:left="2503"/>
      </w:pPr>
      <w:r>
        <w:rPr>
          <w:color w:val="231F20"/>
          <w:w w:val="105"/>
        </w:rPr>
        <w:t>and can alternatively be computed directly from </w:t>
      </w:r>
      <w:r>
        <w:rPr>
          <w:rFonts w:ascii="PMingLiU"/>
          <w:color w:val="231F20"/>
          <w:w w:val="105"/>
        </w:rPr>
        <w:t>(</w:t>
      </w:r>
      <w:r>
        <w:rPr>
          <w:i/>
          <w:color w:val="231F20"/>
          <w:w w:val="105"/>
        </w:rPr>
        <w:t>x, y</w:t>
      </w:r>
      <w:r>
        <w:rPr>
          <w:rFonts w:ascii="PMingLiU"/>
          <w:color w:val="231F20"/>
          <w:w w:val="105"/>
        </w:rPr>
        <w:t>) </w:t>
      </w:r>
      <w:r>
        <w:rPr>
          <w:color w:val="231F20"/>
          <w:w w:val="105"/>
        </w:rPr>
        <w:t>chromaticity coordinates:</w:t>
      </w:r>
    </w:p>
    <w:p>
      <w:pPr>
        <w:tabs>
          <w:tab w:pos="5815" w:val="left" w:leader="none"/>
          <w:tab w:pos="6576" w:val="left" w:leader="none"/>
        </w:tabs>
        <w:spacing w:line="312" w:lineRule="exact" w:before="99"/>
        <w:ind w:left="4831" w:right="0" w:firstLine="0"/>
        <w:jc w:val="left"/>
        <w:rPr>
          <w:i/>
          <w:sz w:val="20"/>
        </w:rPr>
      </w:pPr>
      <w:r>
        <w:rPr/>
        <w:pict>
          <v:line style="position:absolute;mso-position-horizontal-relative:page;mso-position-vertical-relative:paragraph;z-index:15771136" from="302.627991pt,18.93751pt" to="365.627991pt,18.93751pt" stroked="true" strokeweight=".48pt" strokecolor="#221e1f">
            <v:stroke dashstyle="solid"/>
            <w10:wrap type="none"/>
          </v:line>
        </w:pict>
      </w:r>
      <w:r>
        <w:rPr>
          <w:i/>
          <w:color w:val="231F20"/>
          <w:spacing w:val="1"/>
          <w:w w:val="113"/>
          <w:sz w:val="20"/>
        </w:rPr>
        <w:t>u</w:t>
      </w:r>
      <w:r>
        <w:rPr>
          <w:rFonts w:ascii="Meiryo"/>
          <w:i/>
          <w:smallCaps/>
          <w:color w:val="231F20"/>
          <w:w w:val="98"/>
          <w:sz w:val="20"/>
          <w:vertAlign w:val="superscript"/>
        </w:rPr>
        <w:t>j</w:t>
      </w:r>
      <w:r>
        <w:rPr>
          <w:rFonts w:ascii="Meiryo"/>
          <w:i/>
          <w:smallCaps w:val="0"/>
          <w:color w:val="231F20"/>
          <w:spacing w:val="-4"/>
          <w:sz w:val="20"/>
          <w:vertAlign w:val="baseline"/>
        </w:rPr>
        <w:t> </w:t>
      </w:r>
      <w:r>
        <w:rPr>
          <w:rFonts w:ascii="PMingLiU"/>
          <w:smallCaps w:val="0"/>
          <w:color w:val="231F20"/>
          <w:w w:val="145"/>
          <w:sz w:val="20"/>
          <w:vertAlign w:val="baseline"/>
        </w:rPr>
        <w:t>=</w:t>
      </w:r>
      <w:r>
        <w:rPr>
          <w:rFonts w:ascii="PMingLiU"/>
          <w:smallCaps w:val="0"/>
          <w:color w:val="231F20"/>
          <w:sz w:val="20"/>
          <w:vertAlign w:val="baseline"/>
        </w:rPr>
        <w:tab/>
      </w:r>
      <w:r>
        <w:rPr>
          <w:rFonts w:ascii="PMingLiU"/>
          <w:smallCaps w:val="0"/>
          <w:color w:val="231F20"/>
          <w:spacing w:val="1"/>
          <w:w w:val="106"/>
          <w:position w:val="13"/>
          <w:sz w:val="20"/>
          <w:vertAlign w:val="baseline"/>
        </w:rPr>
        <w:t>4</w:t>
      </w:r>
      <w:r>
        <w:rPr>
          <w:i/>
          <w:smallCaps w:val="0"/>
          <w:color w:val="231F20"/>
          <w:w w:val="128"/>
          <w:position w:val="13"/>
          <w:sz w:val="20"/>
          <w:vertAlign w:val="baseline"/>
        </w:rPr>
        <w:t>x</w:t>
      </w:r>
      <w:r>
        <w:rPr>
          <w:i/>
          <w:smallCaps w:val="0"/>
          <w:color w:val="231F20"/>
          <w:position w:val="13"/>
          <w:sz w:val="20"/>
          <w:vertAlign w:val="baseline"/>
        </w:rPr>
        <w:tab/>
      </w:r>
      <w:r>
        <w:rPr>
          <w:i/>
          <w:smallCaps w:val="0"/>
          <w:color w:val="231F20"/>
          <w:w w:val="110"/>
          <w:sz w:val="20"/>
          <w:vertAlign w:val="baseline"/>
        </w:rPr>
        <w:t>,</w:t>
      </w:r>
    </w:p>
    <w:p>
      <w:pPr>
        <w:spacing w:line="252" w:lineRule="exact" w:before="0"/>
        <w:ind w:left="5292" w:right="0" w:firstLine="0"/>
        <w:jc w:val="left"/>
        <w:rPr>
          <w:rFonts w:ascii="PMingLiU" w:hAnsi="PMingLiU"/>
          <w:sz w:val="20"/>
        </w:rPr>
      </w:pPr>
      <w:r>
        <w:rPr>
          <w:rFonts w:ascii="Meiryo" w:hAnsi="Meiryo"/>
          <w:i/>
          <w:color w:val="231F20"/>
          <w:w w:val="120"/>
          <w:sz w:val="20"/>
        </w:rPr>
        <w:t>−</w:t>
      </w:r>
      <w:r>
        <w:rPr>
          <w:rFonts w:ascii="PMingLiU" w:hAnsi="PMingLiU"/>
          <w:color w:val="231F20"/>
          <w:w w:val="120"/>
          <w:sz w:val="20"/>
        </w:rPr>
        <w:t>2</w:t>
      </w:r>
      <w:r>
        <w:rPr>
          <w:i/>
          <w:color w:val="231F20"/>
          <w:w w:val="120"/>
          <w:sz w:val="20"/>
        </w:rPr>
        <w:t>x </w:t>
      </w:r>
      <w:r>
        <w:rPr>
          <w:rFonts w:ascii="PMingLiU" w:hAnsi="PMingLiU"/>
          <w:color w:val="231F20"/>
          <w:w w:val="120"/>
          <w:sz w:val="20"/>
        </w:rPr>
        <w:t>+ 12</w:t>
      </w:r>
      <w:r>
        <w:rPr>
          <w:i/>
          <w:color w:val="231F20"/>
          <w:w w:val="120"/>
          <w:sz w:val="20"/>
        </w:rPr>
        <w:t>y </w:t>
      </w:r>
      <w:r>
        <w:rPr>
          <w:rFonts w:ascii="PMingLiU" w:hAnsi="PMingLiU"/>
          <w:color w:val="231F20"/>
          <w:w w:val="120"/>
          <w:sz w:val="20"/>
        </w:rPr>
        <w:t>+3</w:t>
      </w:r>
      <w:r>
        <w:rPr>
          <w:rFonts w:ascii="PMingLiU" w:hAnsi="PMingLiU"/>
          <w:color w:val="231F20"/>
          <w:sz w:val="20"/>
        </w:rPr>
        <w:t> </w:t>
      </w:r>
    </w:p>
    <w:p>
      <w:pPr>
        <w:tabs>
          <w:tab w:pos="5820" w:val="left" w:leader="none"/>
          <w:tab w:pos="6576" w:val="left" w:leader="none"/>
        </w:tabs>
        <w:spacing w:line="266" w:lineRule="exact" w:before="0"/>
        <w:ind w:left="4844" w:right="0" w:firstLine="0"/>
        <w:jc w:val="left"/>
        <w:rPr>
          <w:i/>
          <w:sz w:val="20"/>
        </w:rPr>
      </w:pPr>
      <w:r>
        <w:rPr/>
        <w:pict>
          <v:line style="position:absolute;mso-position-horizontal-relative:page;mso-position-vertical-relative:paragraph;z-index:15771648" from="302.627991pt,11.67874pt" to="365.627991pt,11.67874pt" stroked="true" strokeweight=".48pt" strokecolor="#221e1f">
            <v:stroke dashstyle="solid"/>
            <w10:wrap type="none"/>
          </v:line>
        </w:pict>
      </w:r>
      <w:r>
        <w:rPr>
          <w:i/>
          <w:color w:val="231F20"/>
          <w:spacing w:val="6"/>
          <w:w w:val="108"/>
          <w:sz w:val="20"/>
        </w:rPr>
        <w:t>v</w:t>
      </w:r>
      <w:r>
        <w:rPr>
          <w:rFonts w:ascii="Meiryo"/>
          <w:i/>
          <w:smallCaps/>
          <w:color w:val="231F20"/>
          <w:w w:val="98"/>
          <w:sz w:val="20"/>
          <w:vertAlign w:val="superscript"/>
        </w:rPr>
        <w:t>j</w:t>
      </w:r>
      <w:r>
        <w:rPr>
          <w:rFonts w:ascii="Meiryo"/>
          <w:i/>
          <w:smallCaps w:val="0"/>
          <w:color w:val="231F20"/>
          <w:spacing w:val="-4"/>
          <w:sz w:val="20"/>
          <w:vertAlign w:val="baseline"/>
        </w:rPr>
        <w:t> </w:t>
      </w:r>
      <w:r>
        <w:rPr>
          <w:rFonts w:ascii="PMingLiU"/>
          <w:smallCaps w:val="0"/>
          <w:color w:val="231F20"/>
          <w:w w:val="145"/>
          <w:sz w:val="20"/>
          <w:vertAlign w:val="baseline"/>
        </w:rPr>
        <w:t>=</w:t>
      </w:r>
      <w:r>
        <w:rPr>
          <w:rFonts w:ascii="PMingLiU"/>
          <w:smallCaps w:val="0"/>
          <w:color w:val="231F20"/>
          <w:sz w:val="20"/>
          <w:vertAlign w:val="baseline"/>
        </w:rPr>
        <w:tab/>
      </w:r>
      <w:r>
        <w:rPr>
          <w:rFonts w:ascii="PMingLiU"/>
          <w:smallCaps w:val="0"/>
          <w:color w:val="231F20"/>
          <w:spacing w:val="1"/>
          <w:w w:val="106"/>
          <w:position w:val="13"/>
          <w:sz w:val="20"/>
          <w:vertAlign w:val="baseline"/>
        </w:rPr>
        <w:t>9</w:t>
      </w:r>
      <w:r>
        <w:rPr>
          <w:i/>
          <w:smallCaps w:val="0"/>
          <w:color w:val="231F20"/>
          <w:w w:val="109"/>
          <w:position w:val="13"/>
          <w:sz w:val="20"/>
          <w:vertAlign w:val="baseline"/>
        </w:rPr>
        <w:t>y</w:t>
      </w:r>
      <w:r>
        <w:rPr>
          <w:i/>
          <w:smallCaps w:val="0"/>
          <w:color w:val="231F20"/>
          <w:position w:val="13"/>
          <w:sz w:val="20"/>
          <w:vertAlign w:val="baseline"/>
        </w:rPr>
        <w:tab/>
      </w:r>
      <w:r>
        <w:rPr>
          <w:i/>
          <w:smallCaps w:val="0"/>
          <w:color w:val="231F20"/>
          <w:w w:val="110"/>
          <w:sz w:val="20"/>
          <w:vertAlign w:val="baseline"/>
        </w:rPr>
        <w:t>.</w:t>
      </w:r>
    </w:p>
    <w:p>
      <w:pPr>
        <w:spacing w:line="302" w:lineRule="exact" w:before="0"/>
        <w:ind w:left="5292" w:right="0" w:firstLine="0"/>
        <w:jc w:val="left"/>
        <w:rPr>
          <w:rFonts w:ascii="PMingLiU" w:hAnsi="PMingLiU"/>
          <w:sz w:val="20"/>
        </w:rPr>
      </w:pPr>
      <w:r>
        <w:rPr>
          <w:rFonts w:ascii="Meiryo" w:hAnsi="Meiryo"/>
          <w:i/>
          <w:color w:val="231F20"/>
          <w:w w:val="120"/>
          <w:sz w:val="20"/>
        </w:rPr>
        <w:t>−</w:t>
      </w:r>
      <w:r>
        <w:rPr>
          <w:rFonts w:ascii="PMingLiU" w:hAnsi="PMingLiU"/>
          <w:color w:val="231F20"/>
          <w:w w:val="120"/>
          <w:sz w:val="20"/>
        </w:rPr>
        <w:t>2</w:t>
      </w:r>
      <w:r>
        <w:rPr>
          <w:i/>
          <w:color w:val="231F20"/>
          <w:w w:val="120"/>
          <w:sz w:val="20"/>
        </w:rPr>
        <w:t>x </w:t>
      </w:r>
      <w:r>
        <w:rPr>
          <w:rFonts w:ascii="PMingLiU" w:hAnsi="PMingLiU"/>
          <w:color w:val="231F20"/>
          <w:w w:val="120"/>
          <w:sz w:val="20"/>
        </w:rPr>
        <w:t>+ 12</w:t>
      </w:r>
      <w:r>
        <w:rPr>
          <w:i/>
          <w:color w:val="231F20"/>
          <w:w w:val="120"/>
          <w:sz w:val="20"/>
        </w:rPr>
        <w:t>y </w:t>
      </w:r>
      <w:r>
        <w:rPr>
          <w:rFonts w:ascii="PMingLiU" w:hAnsi="PMingLiU"/>
          <w:color w:val="231F20"/>
          <w:w w:val="120"/>
          <w:sz w:val="20"/>
        </w:rPr>
        <w:t>+3</w:t>
      </w:r>
      <w:r>
        <w:rPr>
          <w:rFonts w:ascii="PMingLiU" w:hAnsi="PMingLiU"/>
          <w:color w:val="231F20"/>
          <w:sz w:val="20"/>
        </w:rPr>
        <w:t> </w:t>
      </w:r>
    </w:p>
    <w:p>
      <w:pPr>
        <w:pStyle w:val="BodyText"/>
        <w:spacing w:line="386" w:lineRule="exact"/>
        <w:ind w:left="2504"/>
        <w:jc w:val="both"/>
      </w:pPr>
      <w:r>
        <w:rPr>
          <w:color w:val="231F20"/>
          <w:w w:val="99"/>
        </w:rPr>
        <w:t>A</w:t>
      </w:r>
      <w:r>
        <w:rPr>
          <w:color w:val="231F20"/>
        </w:rPr>
        <w:t> </w:t>
      </w:r>
      <w:r>
        <w:rPr>
          <w:color w:val="231F20"/>
          <w:spacing w:val="-1"/>
          <w:w w:val="99"/>
        </w:rPr>
        <w:t>C</w:t>
      </w:r>
      <w:r>
        <w:rPr>
          <w:color w:val="231F20"/>
          <w:w w:val="99"/>
        </w:rPr>
        <w:t>IE</w:t>
      </w:r>
      <w:r>
        <w:rPr>
          <w:color w:val="231F20"/>
          <w:spacing w:val="-2"/>
        </w:rPr>
        <w:t> </w:t>
      </w:r>
      <w:r>
        <w:rPr>
          <w:i/>
          <w:color w:val="231F20"/>
          <w:w w:val="113"/>
        </w:rPr>
        <w:t>u</w:t>
      </w:r>
      <w:r>
        <w:rPr>
          <w:rFonts w:ascii="Meiryo"/>
          <w:i/>
          <w:smallCaps/>
          <w:color w:val="231F20"/>
          <w:spacing w:val="9"/>
          <w:w w:val="98"/>
          <w:vertAlign w:val="superscript"/>
        </w:rPr>
        <w:t>j</w:t>
      </w:r>
      <w:r>
        <w:rPr>
          <w:i/>
          <w:smallCaps w:val="0"/>
          <w:color w:val="231F20"/>
          <w:spacing w:val="6"/>
          <w:w w:val="108"/>
          <w:vertAlign w:val="baseline"/>
        </w:rPr>
        <w:t>v</w:t>
      </w:r>
      <w:r>
        <w:rPr>
          <w:rFonts w:ascii="Meiryo"/>
          <w:i/>
          <w:smallCaps/>
          <w:color w:val="231F20"/>
          <w:w w:val="98"/>
          <w:vertAlign w:val="superscript"/>
        </w:rPr>
        <w:t>j</w:t>
      </w:r>
      <w:r>
        <w:rPr>
          <w:rFonts w:ascii="Meiryo"/>
          <w:i/>
          <w:smallCaps w:val="0"/>
          <w:color w:val="231F20"/>
          <w:spacing w:val="-9"/>
          <w:vertAlign w:val="baseline"/>
        </w:rPr>
        <w:t> </w:t>
      </w:r>
      <w:r>
        <w:rPr>
          <w:smallCaps w:val="0"/>
          <w:color w:val="231F20"/>
          <w:w w:val="99"/>
          <w:vertAlign w:val="baseline"/>
        </w:rPr>
        <w:t>chroma</w:t>
      </w:r>
      <w:r>
        <w:rPr>
          <w:smallCaps w:val="0"/>
          <w:color w:val="231F20"/>
          <w:spacing w:val="-1"/>
          <w:w w:val="99"/>
          <w:vertAlign w:val="baseline"/>
        </w:rPr>
        <w:t>ti</w:t>
      </w:r>
      <w:r>
        <w:rPr>
          <w:smallCaps w:val="0"/>
          <w:color w:val="231F20"/>
          <w:w w:val="99"/>
          <w:vertAlign w:val="baseline"/>
        </w:rPr>
        <w:t>c</w:t>
      </w:r>
      <w:r>
        <w:rPr>
          <w:smallCaps w:val="0"/>
          <w:color w:val="231F20"/>
          <w:spacing w:val="-1"/>
          <w:w w:val="99"/>
          <w:vertAlign w:val="baseline"/>
        </w:rPr>
        <w:t>it</w:t>
      </w:r>
      <w:r>
        <w:rPr>
          <w:smallCaps w:val="0"/>
          <w:color w:val="231F20"/>
          <w:w w:val="99"/>
          <w:vertAlign w:val="baseline"/>
        </w:rPr>
        <w:t>y</w:t>
      </w:r>
      <w:r>
        <w:rPr>
          <w:smallCaps w:val="0"/>
          <w:color w:val="231F20"/>
          <w:spacing w:val="-4"/>
          <w:vertAlign w:val="baseline"/>
        </w:rPr>
        <w:t> </w:t>
      </w:r>
      <w:r>
        <w:rPr>
          <w:smallCaps w:val="0"/>
          <w:color w:val="231F20"/>
          <w:w w:val="99"/>
          <w:vertAlign w:val="baseline"/>
        </w:rPr>
        <w:t>d</w:t>
      </w:r>
      <w:r>
        <w:rPr>
          <w:smallCaps w:val="0"/>
          <w:color w:val="231F20"/>
          <w:spacing w:val="-1"/>
          <w:w w:val="99"/>
          <w:vertAlign w:val="baseline"/>
        </w:rPr>
        <w:t>i</w:t>
      </w:r>
      <w:r>
        <w:rPr>
          <w:smallCaps w:val="0"/>
          <w:color w:val="231F20"/>
          <w:w w:val="99"/>
          <w:vertAlign w:val="baseline"/>
        </w:rPr>
        <w:t>agram</w:t>
      </w:r>
      <w:r>
        <w:rPr>
          <w:smallCaps w:val="0"/>
          <w:color w:val="231F20"/>
          <w:spacing w:val="-4"/>
          <w:vertAlign w:val="baseline"/>
        </w:rPr>
        <w:t> </w:t>
      </w:r>
      <w:r>
        <w:rPr>
          <w:smallCaps w:val="0"/>
          <w:color w:val="231F20"/>
          <w:spacing w:val="-1"/>
          <w:w w:val="99"/>
          <w:vertAlign w:val="baseline"/>
        </w:rPr>
        <w:t>i</w:t>
      </w:r>
      <w:r>
        <w:rPr>
          <w:smallCaps w:val="0"/>
          <w:color w:val="231F20"/>
          <w:w w:val="99"/>
          <w:vertAlign w:val="baseline"/>
        </w:rPr>
        <w:t>s</w:t>
      </w:r>
      <w:r>
        <w:rPr>
          <w:smallCaps w:val="0"/>
          <w:color w:val="231F20"/>
          <w:spacing w:val="-1"/>
          <w:vertAlign w:val="baseline"/>
        </w:rPr>
        <w:t> </w:t>
      </w:r>
      <w:r>
        <w:rPr>
          <w:smallCaps w:val="0"/>
          <w:color w:val="231F20"/>
          <w:spacing w:val="-1"/>
          <w:w w:val="99"/>
          <w:vertAlign w:val="baseline"/>
        </w:rPr>
        <w:t>s</w:t>
      </w:r>
      <w:r>
        <w:rPr>
          <w:smallCaps w:val="0"/>
          <w:color w:val="231F20"/>
          <w:w w:val="99"/>
          <w:vertAlign w:val="baseline"/>
        </w:rPr>
        <w:t>h</w:t>
      </w:r>
      <w:r>
        <w:rPr>
          <w:smallCaps w:val="0"/>
          <w:color w:val="231F20"/>
          <w:spacing w:val="-4"/>
          <w:w w:val="99"/>
          <w:vertAlign w:val="baseline"/>
        </w:rPr>
        <w:t>o</w:t>
      </w:r>
      <w:r>
        <w:rPr>
          <w:smallCaps w:val="0"/>
          <w:color w:val="231F20"/>
          <w:w w:val="99"/>
          <w:vertAlign w:val="baseline"/>
        </w:rPr>
        <w:t>wn</w:t>
      </w:r>
      <w:r>
        <w:rPr>
          <w:smallCaps w:val="0"/>
          <w:color w:val="231F20"/>
          <w:spacing w:val="-4"/>
          <w:vertAlign w:val="baseline"/>
        </w:rPr>
        <w:t> </w:t>
      </w:r>
      <w:r>
        <w:rPr>
          <w:smallCaps w:val="0"/>
          <w:color w:val="231F20"/>
          <w:spacing w:val="-1"/>
          <w:w w:val="99"/>
          <w:vertAlign w:val="baseline"/>
        </w:rPr>
        <w:t>i</w:t>
      </w:r>
      <w:r>
        <w:rPr>
          <w:smallCaps w:val="0"/>
          <w:color w:val="231F20"/>
          <w:w w:val="99"/>
          <w:vertAlign w:val="baseline"/>
        </w:rPr>
        <w:t>n</w:t>
      </w:r>
      <w:r>
        <w:rPr>
          <w:smallCaps w:val="0"/>
          <w:color w:val="231F20"/>
          <w:spacing w:val="1"/>
          <w:vertAlign w:val="baseline"/>
        </w:rPr>
        <w:t> </w:t>
      </w:r>
      <w:r>
        <w:rPr>
          <w:smallCaps w:val="0"/>
          <w:color w:val="231F20"/>
          <w:spacing w:val="-1"/>
          <w:w w:val="99"/>
          <w:vertAlign w:val="baseline"/>
        </w:rPr>
        <w:t>Fi</w:t>
      </w:r>
      <w:r>
        <w:rPr>
          <w:smallCaps w:val="0"/>
          <w:color w:val="231F20"/>
          <w:w w:val="99"/>
          <w:vertAlign w:val="baseline"/>
        </w:rPr>
        <w:t>gure</w:t>
      </w:r>
      <w:r>
        <w:rPr>
          <w:smallCaps w:val="0"/>
          <w:color w:val="231F20"/>
          <w:spacing w:val="-5"/>
          <w:vertAlign w:val="baseline"/>
        </w:rPr>
        <w:t> </w:t>
      </w:r>
      <w:r>
        <w:rPr>
          <w:smallCaps w:val="0"/>
          <w:color w:val="231F20"/>
          <w:w w:val="99"/>
          <w:vertAlign w:val="baseline"/>
        </w:rPr>
        <w:t>19.8.</w:t>
      </w:r>
    </w:p>
    <w:p>
      <w:pPr>
        <w:pStyle w:val="BodyText"/>
        <w:spacing w:before="9"/>
        <w:rPr>
          <w:sz w:val="27"/>
        </w:rPr>
      </w:pPr>
    </w:p>
    <w:p>
      <w:pPr>
        <w:pStyle w:val="Heading2"/>
        <w:tabs>
          <w:tab w:pos="3324" w:val="left" w:leader="none"/>
        </w:tabs>
        <w:ind w:left="2503"/>
      </w:pPr>
      <w:r>
        <w:rPr>
          <w:color w:val="478A4A"/>
        </w:rPr>
        <w:t>19.2</w:t>
        <w:tab/>
        <w:t>Color</w:t>
      </w:r>
      <w:r>
        <w:rPr>
          <w:color w:val="478A4A"/>
          <w:spacing w:val="-4"/>
        </w:rPr>
        <w:t> </w:t>
      </w:r>
      <w:r>
        <w:rPr>
          <w:color w:val="478A4A"/>
        </w:rPr>
        <w:t>Spaces</w:t>
      </w:r>
    </w:p>
    <w:p>
      <w:pPr>
        <w:pStyle w:val="BodyText"/>
        <w:spacing w:line="254" w:lineRule="auto" w:before="272"/>
        <w:ind w:left="2503" w:right="369"/>
        <w:jc w:val="both"/>
      </w:pPr>
      <w:r>
        <w:rPr>
          <w:color w:val="231F20"/>
        </w:rPr>
        <w:t>As</w:t>
      </w:r>
      <w:r>
        <w:rPr>
          <w:color w:val="231F20"/>
          <w:spacing w:val="-6"/>
        </w:rPr>
        <w:t> </w:t>
      </w:r>
      <w:r>
        <w:rPr>
          <w:color w:val="231F20"/>
        </w:rPr>
        <w:t>explained</w:t>
      </w:r>
      <w:r>
        <w:rPr>
          <w:color w:val="231F20"/>
          <w:spacing w:val="-10"/>
        </w:rPr>
        <w:t> </w:t>
      </w:r>
      <w:r>
        <w:rPr>
          <w:color w:val="231F20"/>
        </w:rPr>
        <w:t>above,</w:t>
      </w:r>
      <w:r>
        <w:rPr>
          <w:color w:val="231F20"/>
          <w:spacing w:val="-10"/>
        </w:rPr>
        <w:t> </w:t>
      </w:r>
      <w:r>
        <w:rPr>
          <w:color w:val="231F20"/>
        </w:rPr>
        <w:t>each</w:t>
      </w:r>
      <w:r>
        <w:rPr>
          <w:color w:val="231F20"/>
          <w:spacing w:val="-8"/>
        </w:rPr>
        <w:t> </w:t>
      </w:r>
      <w:r>
        <w:rPr>
          <w:color w:val="231F20"/>
        </w:rPr>
        <w:t>color</w:t>
      </w:r>
      <w:r>
        <w:rPr>
          <w:color w:val="231F20"/>
          <w:spacing w:val="-7"/>
        </w:rPr>
        <w:t> </w:t>
      </w:r>
      <w:r>
        <w:rPr>
          <w:color w:val="231F20"/>
        </w:rPr>
        <w:t>can</w:t>
      </w:r>
      <w:r>
        <w:rPr>
          <w:color w:val="231F20"/>
          <w:spacing w:val="-8"/>
        </w:rPr>
        <w:t> </w:t>
      </w:r>
      <w:r>
        <w:rPr>
          <w:color w:val="231F20"/>
        </w:rPr>
        <w:t>be</w:t>
      </w:r>
      <w:r>
        <w:rPr>
          <w:color w:val="231F20"/>
          <w:spacing w:val="-7"/>
        </w:rPr>
        <w:t> </w:t>
      </w:r>
      <w:r>
        <w:rPr>
          <w:color w:val="231F20"/>
        </w:rPr>
        <w:t>represented</w:t>
      </w:r>
      <w:r>
        <w:rPr>
          <w:color w:val="231F20"/>
          <w:spacing w:val="-8"/>
        </w:rPr>
        <w:t> </w:t>
      </w:r>
      <w:r>
        <w:rPr>
          <w:color w:val="231F20"/>
        </w:rPr>
        <w:t>by</w:t>
      </w:r>
      <w:r>
        <w:rPr>
          <w:color w:val="231F20"/>
          <w:spacing w:val="-9"/>
        </w:rPr>
        <w:t> </w:t>
      </w:r>
      <w:r>
        <w:rPr>
          <w:color w:val="231F20"/>
        </w:rPr>
        <w:t>three</w:t>
      </w:r>
      <w:r>
        <w:rPr>
          <w:color w:val="231F20"/>
          <w:spacing w:val="-7"/>
        </w:rPr>
        <w:t> </w:t>
      </w:r>
      <w:r>
        <w:rPr>
          <w:color w:val="231F20"/>
        </w:rPr>
        <w:t>numbers,</w:t>
      </w:r>
      <w:r>
        <w:rPr>
          <w:color w:val="231F20"/>
          <w:spacing w:val="-11"/>
        </w:rPr>
        <w:t> </w:t>
      </w:r>
      <w:r>
        <w:rPr>
          <w:color w:val="231F20"/>
        </w:rPr>
        <w:t>for</w:t>
      </w:r>
      <w:r>
        <w:rPr>
          <w:color w:val="231F20"/>
          <w:spacing w:val="-7"/>
        </w:rPr>
        <w:t> </w:t>
      </w:r>
      <w:r>
        <w:rPr>
          <w:color w:val="231F20"/>
        </w:rPr>
        <w:t>instance defined by </w:t>
      </w:r>
      <w:r>
        <w:rPr>
          <w:rFonts w:ascii="PMingLiU"/>
          <w:color w:val="231F20"/>
        </w:rPr>
        <w:t>(</w:t>
      </w:r>
      <w:r>
        <w:rPr>
          <w:i/>
          <w:color w:val="231F20"/>
        </w:rPr>
        <w:t>X, </w:t>
      </w:r>
      <w:r>
        <w:rPr>
          <w:i/>
          <w:color w:val="231F20"/>
          <w:spacing w:val="5"/>
        </w:rPr>
        <w:t>Y, </w:t>
      </w:r>
      <w:r>
        <w:rPr>
          <w:i/>
          <w:color w:val="231F20"/>
          <w:spacing w:val="7"/>
        </w:rPr>
        <w:t>Z</w:t>
      </w:r>
      <w:r>
        <w:rPr>
          <w:rFonts w:ascii="PMingLiU"/>
          <w:color w:val="231F20"/>
          <w:spacing w:val="7"/>
        </w:rPr>
        <w:t>) </w:t>
      </w:r>
      <w:r>
        <w:rPr>
          <w:color w:val="231F20"/>
        </w:rPr>
        <w:t>tristimulus values. </w:t>
      </w:r>
      <w:r>
        <w:rPr>
          <w:color w:val="231F20"/>
          <w:spacing w:val="-3"/>
        </w:rPr>
        <w:t>However, </w:t>
      </w:r>
      <w:r>
        <w:rPr>
          <w:color w:val="231F20"/>
        </w:rPr>
        <w:t>its primaries are imaginary, meaning that it is not possible to construct a device that has three light sources (all positive) that can reproduce all colors in the visible</w:t>
      </w:r>
      <w:r>
        <w:rPr>
          <w:color w:val="231F20"/>
          <w:spacing w:val="-33"/>
        </w:rPr>
        <w:t> </w:t>
      </w:r>
      <w:r>
        <w:rPr>
          <w:color w:val="231F20"/>
        </w:rPr>
        <w:t>spectrum.</w:t>
      </w:r>
    </w:p>
    <w:p>
      <w:pPr>
        <w:pStyle w:val="BodyText"/>
        <w:spacing w:line="271" w:lineRule="auto" w:before="9"/>
        <w:ind w:left="2504" w:right="371" w:firstLine="300"/>
        <w:jc w:val="both"/>
      </w:pPr>
      <w:r>
        <w:rPr>
          <w:color w:val="231F20"/>
        </w:rPr>
        <w:t>For the same reason, image encoding and computations on images may not be practical. There is, for instance, a large number of possible </w:t>
      </w:r>
      <w:r>
        <w:rPr>
          <w:i/>
          <w:color w:val="231F20"/>
        </w:rPr>
        <w:t>XY Z </w:t>
      </w:r>
      <w:r>
        <w:rPr>
          <w:color w:val="231F20"/>
        </w:rPr>
        <w:t>values that do not correspond to any physical color. This would lead to inefficient use of available bits for storage and to a higher requirement for bit-depth to preserve visual integrity after image processing. Although it may be possible to build a capture device that has primaries that are close to the CIE </w:t>
      </w:r>
      <w:r>
        <w:rPr>
          <w:i/>
          <w:color w:val="231F20"/>
        </w:rPr>
        <w:t>XY Z </w:t>
      </w:r>
      <w:r>
        <w:rPr>
          <w:color w:val="231F20"/>
        </w:rPr>
        <w:t>color matching functions, the cost of hardware and image processing make this an unattractive option. It is not possible to build a display that corresponds to CIE </w:t>
      </w:r>
      <w:r>
        <w:rPr>
          <w:i/>
          <w:color w:val="231F20"/>
        </w:rPr>
        <w:t>XY Z</w:t>
      </w:r>
      <w:r>
        <w:rPr>
          <w:color w:val="231F20"/>
        </w:rPr>
        <w:t>. For these reasons, it is necessary to design other color spaces: physical realizability, efficient encoding, perceptual uniformity, and intuitive color specification.</w:t>
      </w:r>
    </w:p>
    <w:p>
      <w:pPr>
        <w:pStyle w:val="BodyText"/>
        <w:spacing w:line="271" w:lineRule="auto"/>
        <w:ind w:left="2504" w:right="370" w:firstLine="299"/>
        <w:jc w:val="both"/>
      </w:pPr>
      <w:r>
        <w:rPr>
          <w:color w:val="231F20"/>
        </w:rPr>
        <w:t>The CIE </w:t>
      </w:r>
      <w:r>
        <w:rPr>
          <w:i/>
          <w:color w:val="231F20"/>
        </w:rPr>
        <w:t>XY Z </w:t>
      </w:r>
      <w:r>
        <w:rPr>
          <w:color w:val="231F20"/>
        </w:rPr>
        <w:t>color space is still actively used, mostly for the conversion between other color spaces. It can be seen as a device-independent color space.</w:t>
      </w:r>
    </w:p>
    <w:p>
      <w:pPr>
        <w:spacing w:after="0" w:line="271" w:lineRule="auto"/>
        <w:jc w:val="both"/>
        <w:sectPr>
          <w:type w:val="continuous"/>
          <w:pgSz w:w="10800" w:h="13320"/>
          <w:pgMar w:top="1300" w:bottom="280" w:left="760" w:right="700"/>
        </w:sectPr>
      </w:pPr>
    </w:p>
    <w:p>
      <w:pPr>
        <w:pStyle w:val="BodyText"/>
      </w:pPr>
    </w:p>
    <w:p>
      <w:pPr>
        <w:pStyle w:val="BodyText"/>
        <w:rPr>
          <w:sz w:val="18"/>
        </w:rPr>
      </w:pPr>
    </w:p>
    <w:p>
      <w:pPr>
        <w:pStyle w:val="BodyText"/>
        <w:spacing w:line="271" w:lineRule="auto"/>
        <w:ind w:left="320" w:right="2557"/>
        <w:jc w:val="both"/>
      </w:pPr>
      <w:r>
        <w:rPr>
          <w:color w:val="231F20"/>
        </w:rPr>
        <w:t>Other</w:t>
      </w:r>
      <w:r>
        <w:rPr>
          <w:color w:val="231F20"/>
          <w:spacing w:val="-8"/>
        </w:rPr>
        <w:t> </w:t>
      </w:r>
      <w:r>
        <w:rPr>
          <w:color w:val="231F20"/>
        </w:rPr>
        <w:t>color</w:t>
      </w:r>
      <w:r>
        <w:rPr>
          <w:color w:val="231F20"/>
          <w:spacing w:val="-9"/>
        </w:rPr>
        <w:t> </w:t>
      </w:r>
      <w:r>
        <w:rPr>
          <w:color w:val="231F20"/>
        </w:rPr>
        <w:t>spaces</w:t>
      </w:r>
      <w:r>
        <w:rPr>
          <w:color w:val="231F20"/>
          <w:spacing w:val="-8"/>
        </w:rPr>
        <w:t> </w:t>
      </w:r>
      <w:r>
        <w:rPr>
          <w:color w:val="231F20"/>
        </w:rPr>
        <w:t>can</w:t>
      </w:r>
      <w:r>
        <w:rPr>
          <w:color w:val="231F20"/>
          <w:spacing w:val="-6"/>
        </w:rPr>
        <w:t> </w:t>
      </w:r>
      <w:r>
        <w:rPr>
          <w:color w:val="231F20"/>
        </w:rPr>
        <w:t>then</w:t>
      </w:r>
      <w:r>
        <w:rPr>
          <w:color w:val="231F20"/>
          <w:spacing w:val="-6"/>
        </w:rPr>
        <w:t> </w:t>
      </w:r>
      <w:r>
        <w:rPr>
          <w:color w:val="231F20"/>
        </w:rPr>
        <w:t>be</w:t>
      </w:r>
      <w:r>
        <w:rPr>
          <w:color w:val="231F20"/>
          <w:spacing w:val="-7"/>
        </w:rPr>
        <w:t> </w:t>
      </w:r>
      <w:r>
        <w:rPr>
          <w:color w:val="231F20"/>
        </w:rPr>
        <w:t>defined</w:t>
      </w:r>
      <w:r>
        <w:rPr>
          <w:color w:val="231F20"/>
          <w:spacing w:val="-10"/>
        </w:rPr>
        <w:t> </w:t>
      </w:r>
      <w:r>
        <w:rPr>
          <w:color w:val="231F20"/>
        </w:rPr>
        <w:t>in</w:t>
      </w:r>
      <w:r>
        <w:rPr>
          <w:color w:val="231F20"/>
          <w:spacing w:val="-6"/>
        </w:rPr>
        <w:t> </w:t>
      </w:r>
      <w:r>
        <w:rPr>
          <w:color w:val="231F20"/>
        </w:rPr>
        <w:t>terms</w:t>
      </w:r>
      <w:r>
        <w:rPr>
          <w:color w:val="231F20"/>
          <w:spacing w:val="-8"/>
        </w:rPr>
        <w:t> </w:t>
      </w:r>
      <w:r>
        <w:rPr>
          <w:color w:val="231F20"/>
        </w:rPr>
        <w:t>of</w:t>
      </w:r>
      <w:r>
        <w:rPr>
          <w:color w:val="231F20"/>
          <w:spacing w:val="-7"/>
        </w:rPr>
        <w:t> </w:t>
      </w:r>
      <w:r>
        <w:rPr>
          <w:color w:val="231F20"/>
        </w:rPr>
        <w:t>their</w:t>
      </w:r>
      <w:r>
        <w:rPr>
          <w:color w:val="231F20"/>
          <w:spacing w:val="-9"/>
        </w:rPr>
        <w:t> </w:t>
      </w:r>
      <w:r>
        <w:rPr>
          <w:color w:val="231F20"/>
        </w:rPr>
        <w:t>relationship</w:t>
      </w:r>
      <w:r>
        <w:rPr>
          <w:color w:val="231F20"/>
          <w:spacing w:val="-9"/>
        </w:rPr>
        <w:t> </w:t>
      </w:r>
      <w:r>
        <w:rPr>
          <w:color w:val="231F20"/>
        </w:rPr>
        <w:t>to</w:t>
      </w:r>
      <w:r>
        <w:rPr>
          <w:color w:val="231F20"/>
          <w:spacing w:val="-7"/>
        </w:rPr>
        <w:t> </w:t>
      </w:r>
      <w:r>
        <w:rPr>
          <w:color w:val="231F20"/>
        </w:rPr>
        <w:t>CIE</w:t>
      </w:r>
      <w:r>
        <w:rPr>
          <w:color w:val="231F20"/>
          <w:spacing w:val="-5"/>
        </w:rPr>
        <w:t> </w:t>
      </w:r>
      <w:r>
        <w:rPr>
          <w:i/>
          <w:color w:val="231F20"/>
          <w:spacing w:val="8"/>
        </w:rPr>
        <w:t>XY</w:t>
      </w:r>
      <w:r>
        <w:rPr>
          <w:i/>
          <w:color w:val="231F20"/>
          <w:spacing w:val="-6"/>
        </w:rPr>
        <w:t> </w:t>
      </w:r>
      <w:r>
        <w:rPr>
          <w:i/>
          <w:color w:val="231F20"/>
          <w:spacing w:val="7"/>
        </w:rPr>
        <w:t>Z</w:t>
      </w:r>
      <w:r>
        <w:rPr>
          <w:color w:val="231F20"/>
          <w:spacing w:val="7"/>
        </w:rPr>
        <w:t>, </w:t>
      </w:r>
      <w:r>
        <w:rPr>
          <w:color w:val="231F20"/>
        </w:rPr>
        <w:t>which is often specified by a specific transform. For instance, linear and</w:t>
      </w:r>
      <w:r>
        <w:rPr>
          <w:color w:val="231F20"/>
          <w:spacing w:val="-36"/>
        </w:rPr>
        <w:t> </w:t>
      </w:r>
      <w:r>
        <w:rPr>
          <w:color w:val="231F20"/>
        </w:rPr>
        <w:t>additive trichromatic display devices can be transformed to and from CIE </w:t>
      </w:r>
      <w:r>
        <w:rPr>
          <w:i/>
          <w:color w:val="231F20"/>
          <w:spacing w:val="8"/>
        </w:rPr>
        <w:t>XY</w:t>
      </w:r>
      <w:r>
        <w:rPr>
          <w:i/>
          <w:color w:val="231F20"/>
          <w:spacing w:val="-31"/>
        </w:rPr>
        <w:t> </w:t>
      </w:r>
      <w:r>
        <w:rPr>
          <w:i/>
          <w:color w:val="231F20"/>
        </w:rPr>
        <w:t>Z </w:t>
      </w:r>
      <w:r>
        <w:rPr>
          <w:color w:val="231F20"/>
        </w:rPr>
        <w:t>by means</w:t>
      </w:r>
    </w:p>
    <w:p>
      <w:pPr>
        <w:pStyle w:val="BodyText"/>
        <w:spacing w:line="296" w:lineRule="exact"/>
        <w:ind w:left="320"/>
        <w:jc w:val="both"/>
      </w:pPr>
      <w:r>
        <w:rPr>
          <w:color w:val="231F20"/>
        </w:rPr>
        <w:t>of</w:t>
      </w:r>
      <w:r>
        <w:rPr>
          <w:color w:val="231F20"/>
          <w:spacing w:val="-9"/>
        </w:rPr>
        <w:t> </w:t>
      </w:r>
      <w:r>
        <w:rPr>
          <w:color w:val="231F20"/>
        </w:rPr>
        <w:t>a</w:t>
      </w:r>
      <w:r>
        <w:rPr>
          <w:color w:val="231F20"/>
          <w:spacing w:val="-10"/>
        </w:rPr>
        <w:t> </w:t>
      </w:r>
      <w:r>
        <w:rPr>
          <w:color w:val="231F20"/>
        </w:rPr>
        <w:t>simple</w:t>
      </w:r>
      <w:r>
        <w:rPr>
          <w:color w:val="231F20"/>
          <w:spacing w:val="-9"/>
        </w:rPr>
        <w:t> </w:t>
      </w:r>
      <w:r>
        <w:rPr>
          <w:color w:val="231F20"/>
        </w:rPr>
        <w:t>3</w:t>
      </w:r>
      <w:r>
        <w:rPr>
          <w:color w:val="231F20"/>
          <w:spacing w:val="-9"/>
        </w:rPr>
        <w:t> </w:t>
      </w:r>
      <w:r>
        <w:rPr>
          <w:rFonts w:ascii="Meiryo" w:hAnsi="Meiryo"/>
          <w:i/>
          <w:color w:val="231F20"/>
        </w:rPr>
        <w:t>×</w:t>
      </w:r>
      <w:r>
        <w:rPr>
          <w:rFonts w:ascii="Meiryo" w:hAnsi="Meiryo"/>
          <w:i/>
          <w:color w:val="231F20"/>
          <w:spacing w:val="-27"/>
        </w:rPr>
        <w:t> </w:t>
      </w:r>
      <w:r>
        <w:rPr>
          <w:color w:val="231F20"/>
        </w:rPr>
        <w:t>3</w:t>
      </w:r>
      <w:r>
        <w:rPr>
          <w:color w:val="231F20"/>
          <w:spacing w:val="-8"/>
        </w:rPr>
        <w:t> </w:t>
      </w:r>
      <w:r>
        <w:rPr>
          <w:color w:val="231F20"/>
        </w:rPr>
        <w:t>matrix.</w:t>
      </w:r>
      <w:r>
        <w:rPr>
          <w:color w:val="231F20"/>
          <w:spacing w:val="4"/>
        </w:rPr>
        <w:t> </w:t>
      </w:r>
      <w:r>
        <w:rPr>
          <w:color w:val="231F20"/>
        </w:rPr>
        <w:t>Some</w:t>
      </w:r>
      <w:r>
        <w:rPr>
          <w:color w:val="231F20"/>
          <w:spacing w:val="-10"/>
        </w:rPr>
        <w:t> </w:t>
      </w:r>
      <w:r>
        <w:rPr>
          <w:color w:val="231F20"/>
        </w:rPr>
        <w:t>nonlinear</w:t>
      </w:r>
      <w:r>
        <w:rPr>
          <w:color w:val="231F20"/>
          <w:spacing w:val="-13"/>
        </w:rPr>
        <w:t> </w:t>
      </w:r>
      <w:r>
        <w:rPr>
          <w:color w:val="231F20"/>
        </w:rPr>
        <w:t>additional</w:t>
      </w:r>
      <w:r>
        <w:rPr>
          <w:color w:val="231F20"/>
          <w:spacing w:val="-14"/>
        </w:rPr>
        <w:t> </w:t>
      </w:r>
      <w:r>
        <w:rPr>
          <w:color w:val="231F20"/>
        </w:rPr>
        <w:t>transform</w:t>
      </w:r>
      <w:r>
        <w:rPr>
          <w:color w:val="231F20"/>
          <w:spacing w:val="-12"/>
        </w:rPr>
        <w:t> </w:t>
      </w:r>
      <w:r>
        <w:rPr>
          <w:color w:val="231F20"/>
        </w:rPr>
        <w:t>may</w:t>
      </w:r>
      <w:r>
        <w:rPr>
          <w:color w:val="231F20"/>
          <w:spacing w:val="-10"/>
        </w:rPr>
        <w:t> </w:t>
      </w:r>
      <w:r>
        <w:rPr>
          <w:color w:val="231F20"/>
        </w:rPr>
        <w:t>also</w:t>
      </w:r>
      <w:r>
        <w:rPr>
          <w:color w:val="231F20"/>
          <w:spacing w:val="-7"/>
        </w:rPr>
        <w:t> </w:t>
      </w:r>
      <w:r>
        <w:rPr>
          <w:color w:val="231F20"/>
        </w:rPr>
        <w:t>be</w:t>
      </w:r>
      <w:r>
        <w:rPr>
          <w:color w:val="231F20"/>
          <w:spacing w:val="-10"/>
        </w:rPr>
        <w:t> </w:t>
      </w:r>
      <w:r>
        <w:rPr>
          <w:color w:val="231F20"/>
        </w:rPr>
        <w:t>speci-</w:t>
      </w:r>
    </w:p>
    <w:p>
      <w:pPr>
        <w:pStyle w:val="BodyText"/>
        <w:spacing w:line="191" w:lineRule="exact"/>
        <w:ind w:left="320"/>
        <w:jc w:val="both"/>
      </w:pPr>
      <w:r>
        <w:rPr>
          <w:color w:val="231F20"/>
        </w:rPr>
        <w:t>fied,</w:t>
      </w:r>
      <w:r>
        <w:rPr>
          <w:color w:val="231F20"/>
          <w:spacing w:val="-4"/>
        </w:rPr>
        <w:t> </w:t>
      </w:r>
      <w:r>
        <w:rPr>
          <w:color w:val="231F20"/>
        </w:rPr>
        <w:t>for</w:t>
      </w:r>
      <w:r>
        <w:rPr>
          <w:color w:val="231F20"/>
          <w:spacing w:val="-8"/>
        </w:rPr>
        <w:t> </w:t>
      </w:r>
      <w:r>
        <w:rPr>
          <w:color w:val="231F20"/>
        </w:rPr>
        <w:t>instance</w:t>
      </w:r>
      <w:r>
        <w:rPr>
          <w:color w:val="231F20"/>
          <w:spacing w:val="-4"/>
        </w:rPr>
        <w:t> </w:t>
      </w:r>
      <w:r>
        <w:rPr>
          <w:color w:val="231F20"/>
        </w:rPr>
        <w:t>to</w:t>
      </w:r>
      <w:r>
        <w:rPr>
          <w:color w:val="231F20"/>
          <w:spacing w:val="-5"/>
        </w:rPr>
        <w:t> </w:t>
      </w:r>
      <w:r>
        <w:rPr>
          <w:color w:val="231F20"/>
        </w:rPr>
        <w:t>minimize</w:t>
      </w:r>
      <w:r>
        <w:rPr>
          <w:color w:val="231F20"/>
          <w:spacing w:val="-7"/>
        </w:rPr>
        <w:t> </w:t>
      </w:r>
      <w:r>
        <w:rPr>
          <w:color w:val="231F20"/>
        </w:rPr>
        <w:t>perceptual</w:t>
      </w:r>
      <w:r>
        <w:rPr>
          <w:color w:val="231F20"/>
          <w:spacing w:val="-8"/>
        </w:rPr>
        <w:t> </w:t>
      </w:r>
      <w:r>
        <w:rPr>
          <w:color w:val="231F20"/>
        </w:rPr>
        <w:t>errors</w:t>
      </w:r>
      <w:r>
        <w:rPr>
          <w:color w:val="231F20"/>
          <w:spacing w:val="-8"/>
        </w:rPr>
        <w:t> </w:t>
      </w:r>
      <w:r>
        <w:rPr>
          <w:color w:val="231F20"/>
        </w:rPr>
        <w:t>when</w:t>
      </w:r>
      <w:r>
        <w:rPr>
          <w:color w:val="231F20"/>
          <w:spacing w:val="-6"/>
        </w:rPr>
        <w:t> </w:t>
      </w:r>
      <w:r>
        <w:rPr>
          <w:color w:val="231F20"/>
        </w:rPr>
        <w:t>data</w:t>
      </w:r>
      <w:r>
        <w:rPr>
          <w:color w:val="231F20"/>
          <w:spacing w:val="-6"/>
        </w:rPr>
        <w:t> </w:t>
      </w:r>
      <w:r>
        <w:rPr>
          <w:color w:val="231F20"/>
        </w:rPr>
        <w:t>is</w:t>
      </w:r>
      <w:r>
        <w:rPr>
          <w:color w:val="231F20"/>
          <w:spacing w:val="-3"/>
        </w:rPr>
        <w:t> </w:t>
      </w:r>
      <w:r>
        <w:rPr>
          <w:color w:val="231F20"/>
        </w:rPr>
        <w:t>stored</w:t>
      </w:r>
      <w:r>
        <w:rPr>
          <w:color w:val="231F20"/>
          <w:spacing w:val="-6"/>
        </w:rPr>
        <w:t> </w:t>
      </w:r>
      <w:r>
        <w:rPr>
          <w:color w:val="231F20"/>
        </w:rPr>
        <w:t>with</w:t>
      </w:r>
      <w:r>
        <w:rPr>
          <w:color w:val="231F20"/>
          <w:spacing w:val="-3"/>
        </w:rPr>
        <w:t> </w:t>
      </w:r>
      <w:r>
        <w:rPr>
          <w:color w:val="231F20"/>
        </w:rPr>
        <w:t>a</w:t>
      </w:r>
      <w:r>
        <w:rPr>
          <w:color w:val="231F20"/>
          <w:spacing w:val="-3"/>
        </w:rPr>
        <w:t> </w:t>
      </w:r>
      <w:r>
        <w:rPr>
          <w:color w:val="231F20"/>
        </w:rPr>
        <w:t>limited</w:t>
      </w:r>
    </w:p>
    <w:p>
      <w:pPr>
        <w:pStyle w:val="BodyText"/>
        <w:spacing w:line="271" w:lineRule="auto" w:before="27"/>
        <w:ind w:left="320" w:right="2555"/>
        <w:jc w:val="both"/>
      </w:pPr>
      <w:r>
        <w:rPr>
          <w:color w:val="231F20"/>
        </w:rPr>
        <w:t>bit-depth, or to enable display directly on devices that have a nonlinear relation- ship between input signal and the amount of light</w:t>
      </w:r>
      <w:r>
        <w:rPr>
          <w:color w:val="231F20"/>
          <w:spacing w:val="-27"/>
        </w:rPr>
        <w:t> </w:t>
      </w:r>
      <w:r>
        <w:rPr>
          <w:color w:val="231F20"/>
        </w:rPr>
        <w:t>emitted.</w:t>
      </w:r>
    </w:p>
    <w:p>
      <w:pPr>
        <w:pStyle w:val="BodyText"/>
      </w:pPr>
    </w:p>
    <w:p>
      <w:pPr>
        <w:pStyle w:val="BodyText"/>
        <w:spacing w:before="5"/>
        <w:rPr>
          <w:sz w:val="18"/>
        </w:rPr>
      </w:pPr>
    </w:p>
    <w:p>
      <w:pPr>
        <w:pStyle w:val="ListParagraph"/>
        <w:numPr>
          <w:ilvl w:val="2"/>
          <w:numId w:val="7"/>
        </w:numPr>
        <w:tabs>
          <w:tab w:pos="1073" w:val="left" w:leader="none"/>
          <w:tab w:pos="1074" w:val="left" w:leader="none"/>
        </w:tabs>
        <w:spacing w:line="240" w:lineRule="auto" w:before="0" w:after="0"/>
        <w:ind w:left="1073" w:right="0" w:hanging="754"/>
        <w:jc w:val="left"/>
        <w:rPr>
          <w:rFonts w:ascii="Arial"/>
          <w:sz w:val="20"/>
        </w:rPr>
      </w:pPr>
      <w:r>
        <w:rPr>
          <w:rFonts w:ascii="Arial"/>
          <w:color w:val="478A4A"/>
          <w:sz w:val="20"/>
        </w:rPr>
        <w:t>Constructing a Matrix</w:t>
      </w:r>
      <w:r>
        <w:rPr>
          <w:rFonts w:ascii="Arial"/>
          <w:color w:val="478A4A"/>
          <w:spacing w:val="-5"/>
          <w:sz w:val="20"/>
        </w:rPr>
        <w:t> </w:t>
      </w:r>
      <w:r>
        <w:rPr>
          <w:rFonts w:ascii="Arial"/>
          <w:color w:val="478A4A"/>
          <w:spacing w:val="-4"/>
          <w:sz w:val="20"/>
        </w:rPr>
        <w:t>Transform</w:t>
      </w:r>
    </w:p>
    <w:p>
      <w:pPr>
        <w:pStyle w:val="BodyText"/>
        <w:spacing w:before="7"/>
        <w:rPr>
          <w:rFonts w:ascii="Arial"/>
          <w:sz w:val="21"/>
        </w:rPr>
      </w:pPr>
    </w:p>
    <w:p>
      <w:pPr>
        <w:pStyle w:val="BodyText"/>
        <w:spacing w:line="256" w:lineRule="auto"/>
        <w:ind w:left="320" w:right="2556"/>
        <w:jc w:val="both"/>
      </w:pPr>
      <w:r>
        <w:rPr>
          <w:color w:val="231F20"/>
          <w:w w:val="105"/>
        </w:rPr>
        <w:t>For</w:t>
      </w:r>
      <w:r>
        <w:rPr>
          <w:color w:val="231F20"/>
          <w:spacing w:val="-19"/>
          <w:w w:val="105"/>
        </w:rPr>
        <w:t> </w:t>
      </w:r>
      <w:r>
        <w:rPr>
          <w:color w:val="231F20"/>
          <w:w w:val="105"/>
        </w:rPr>
        <w:t>a</w:t>
      </w:r>
      <w:r>
        <w:rPr>
          <w:color w:val="231F20"/>
          <w:spacing w:val="-18"/>
          <w:w w:val="105"/>
        </w:rPr>
        <w:t> </w:t>
      </w:r>
      <w:r>
        <w:rPr>
          <w:color w:val="231F20"/>
          <w:w w:val="105"/>
        </w:rPr>
        <w:t>display</w:t>
      </w:r>
      <w:r>
        <w:rPr>
          <w:color w:val="231F20"/>
          <w:spacing w:val="-20"/>
          <w:w w:val="105"/>
        </w:rPr>
        <w:t> </w:t>
      </w:r>
      <w:r>
        <w:rPr>
          <w:color w:val="231F20"/>
          <w:w w:val="105"/>
        </w:rPr>
        <w:t>device</w:t>
      </w:r>
      <w:r>
        <w:rPr>
          <w:color w:val="231F20"/>
          <w:spacing w:val="-19"/>
          <w:w w:val="105"/>
        </w:rPr>
        <w:t> </w:t>
      </w:r>
      <w:r>
        <w:rPr>
          <w:color w:val="231F20"/>
          <w:w w:val="105"/>
        </w:rPr>
        <w:t>with</w:t>
      </w:r>
      <w:r>
        <w:rPr>
          <w:color w:val="231F20"/>
          <w:spacing w:val="-18"/>
          <w:w w:val="105"/>
        </w:rPr>
        <w:t> </w:t>
      </w:r>
      <w:r>
        <w:rPr>
          <w:color w:val="231F20"/>
          <w:w w:val="105"/>
        </w:rPr>
        <w:t>three</w:t>
      </w:r>
      <w:r>
        <w:rPr>
          <w:color w:val="231F20"/>
          <w:spacing w:val="-20"/>
          <w:w w:val="105"/>
        </w:rPr>
        <w:t> </w:t>
      </w:r>
      <w:r>
        <w:rPr>
          <w:color w:val="231F20"/>
          <w:w w:val="105"/>
        </w:rPr>
        <w:t>primaries,</w:t>
      </w:r>
      <w:r>
        <w:rPr>
          <w:color w:val="231F20"/>
          <w:spacing w:val="-19"/>
          <w:w w:val="105"/>
        </w:rPr>
        <w:t> </w:t>
      </w:r>
      <w:r>
        <w:rPr>
          <w:color w:val="231F20"/>
          <w:w w:val="105"/>
        </w:rPr>
        <w:t>say</w:t>
      </w:r>
      <w:r>
        <w:rPr>
          <w:color w:val="231F20"/>
          <w:spacing w:val="-18"/>
          <w:w w:val="105"/>
        </w:rPr>
        <w:t> </w:t>
      </w:r>
      <w:r>
        <w:rPr>
          <w:color w:val="231F20"/>
          <w:w w:val="105"/>
        </w:rPr>
        <w:t>red,</w:t>
      </w:r>
      <w:r>
        <w:rPr>
          <w:color w:val="231F20"/>
          <w:spacing w:val="-19"/>
          <w:w w:val="105"/>
        </w:rPr>
        <w:t> </w:t>
      </w:r>
      <w:r>
        <w:rPr>
          <w:color w:val="231F20"/>
          <w:w w:val="105"/>
        </w:rPr>
        <w:t>green,</w:t>
      </w:r>
      <w:r>
        <w:rPr>
          <w:color w:val="231F20"/>
          <w:spacing w:val="-20"/>
          <w:w w:val="105"/>
        </w:rPr>
        <w:t> </w:t>
      </w:r>
      <w:r>
        <w:rPr>
          <w:color w:val="231F20"/>
          <w:w w:val="105"/>
        </w:rPr>
        <w:t>and</w:t>
      </w:r>
      <w:r>
        <w:rPr>
          <w:color w:val="231F20"/>
          <w:spacing w:val="-18"/>
          <w:w w:val="105"/>
        </w:rPr>
        <w:t> </w:t>
      </w:r>
      <w:r>
        <w:rPr>
          <w:color w:val="231F20"/>
          <w:w w:val="105"/>
        </w:rPr>
        <w:t>blue,</w:t>
      </w:r>
      <w:r>
        <w:rPr>
          <w:color w:val="231F20"/>
          <w:spacing w:val="-19"/>
          <w:w w:val="105"/>
        </w:rPr>
        <w:t> </w:t>
      </w:r>
      <w:r>
        <w:rPr>
          <w:color w:val="231F20"/>
          <w:w w:val="105"/>
        </w:rPr>
        <w:t>we</w:t>
      </w:r>
      <w:r>
        <w:rPr>
          <w:color w:val="231F20"/>
          <w:spacing w:val="-19"/>
          <w:w w:val="105"/>
        </w:rPr>
        <w:t> </w:t>
      </w:r>
      <w:r>
        <w:rPr>
          <w:color w:val="231F20"/>
          <w:w w:val="105"/>
        </w:rPr>
        <w:t>can</w:t>
      </w:r>
      <w:r>
        <w:rPr>
          <w:color w:val="231F20"/>
          <w:spacing w:val="-18"/>
          <w:w w:val="105"/>
        </w:rPr>
        <w:t> </w:t>
      </w:r>
      <w:r>
        <w:rPr>
          <w:color w:val="231F20"/>
          <w:w w:val="105"/>
        </w:rPr>
        <w:t>mea- sure</w:t>
      </w:r>
      <w:r>
        <w:rPr>
          <w:color w:val="231F20"/>
          <w:spacing w:val="-9"/>
          <w:w w:val="105"/>
        </w:rPr>
        <w:t> </w:t>
      </w:r>
      <w:r>
        <w:rPr>
          <w:color w:val="231F20"/>
          <w:w w:val="105"/>
        </w:rPr>
        <w:t>the</w:t>
      </w:r>
      <w:r>
        <w:rPr>
          <w:color w:val="231F20"/>
          <w:spacing w:val="-8"/>
          <w:w w:val="105"/>
        </w:rPr>
        <w:t> </w:t>
      </w:r>
      <w:r>
        <w:rPr>
          <w:color w:val="231F20"/>
          <w:w w:val="105"/>
        </w:rPr>
        <w:t>spectral</w:t>
      </w:r>
      <w:r>
        <w:rPr>
          <w:color w:val="231F20"/>
          <w:spacing w:val="-8"/>
          <w:w w:val="105"/>
        </w:rPr>
        <w:t> </w:t>
      </w:r>
      <w:r>
        <w:rPr>
          <w:color w:val="231F20"/>
          <w:w w:val="105"/>
        </w:rPr>
        <w:t>composition</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emitted</w:t>
      </w:r>
      <w:r>
        <w:rPr>
          <w:color w:val="231F20"/>
          <w:spacing w:val="-7"/>
          <w:w w:val="105"/>
        </w:rPr>
        <w:t> </w:t>
      </w:r>
      <w:r>
        <w:rPr>
          <w:color w:val="231F20"/>
          <w:w w:val="105"/>
        </w:rPr>
        <w:t>light</w:t>
      </w:r>
      <w:r>
        <w:rPr>
          <w:color w:val="231F20"/>
          <w:spacing w:val="-8"/>
          <w:w w:val="105"/>
        </w:rPr>
        <w:t> </w:t>
      </w:r>
      <w:r>
        <w:rPr>
          <w:color w:val="231F20"/>
          <w:w w:val="105"/>
        </w:rPr>
        <w:t>by</w:t>
      </w:r>
      <w:r>
        <w:rPr>
          <w:color w:val="231F20"/>
          <w:spacing w:val="-8"/>
          <w:w w:val="105"/>
        </w:rPr>
        <w:t> </w:t>
      </w:r>
      <w:r>
        <w:rPr>
          <w:color w:val="231F20"/>
          <w:w w:val="105"/>
        </w:rPr>
        <w:t>sending</w:t>
      </w:r>
      <w:r>
        <w:rPr>
          <w:color w:val="231F20"/>
          <w:spacing w:val="-9"/>
          <w:w w:val="105"/>
        </w:rPr>
        <w:t> </w:t>
      </w:r>
      <w:r>
        <w:rPr>
          <w:color w:val="231F20"/>
          <w:w w:val="105"/>
        </w:rPr>
        <w:t>the</w:t>
      </w:r>
      <w:r>
        <w:rPr>
          <w:color w:val="231F20"/>
          <w:spacing w:val="-8"/>
          <w:w w:val="105"/>
        </w:rPr>
        <w:t> </w:t>
      </w:r>
      <w:r>
        <w:rPr>
          <w:color w:val="231F20"/>
          <w:w w:val="105"/>
        </w:rPr>
        <w:t>color</w:t>
      </w:r>
      <w:r>
        <w:rPr>
          <w:color w:val="231F20"/>
          <w:spacing w:val="-8"/>
          <w:w w:val="105"/>
        </w:rPr>
        <w:t> </w:t>
      </w:r>
      <w:r>
        <w:rPr>
          <w:color w:val="231F20"/>
          <w:w w:val="105"/>
        </w:rPr>
        <w:t>vectors </w:t>
      </w:r>
      <w:r>
        <w:rPr>
          <w:rFonts w:ascii="PMingLiU"/>
          <w:color w:val="231F20"/>
          <w:w w:val="105"/>
        </w:rPr>
        <w:t>(1</w:t>
      </w:r>
      <w:r>
        <w:rPr>
          <w:i/>
          <w:color w:val="231F20"/>
          <w:w w:val="105"/>
        </w:rPr>
        <w:t>,</w:t>
      </w:r>
      <w:r>
        <w:rPr>
          <w:i/>
          <w:color w:val="231F20"/>
          <w:spacing w:val="-24"/>
          <w:w w:val="105"/>
        </w:rPr>
        <w:t> </w:t>
      </w:r>
      <w:r>
        <w:rPr>
          <w:rFonts w:ascii="PMingLiU"/>
          <w:color w:val="231F20"/>
          <w:w w:val="105"/>
        </w:rPr>
        <w:t>0</w:t>
      </w:r>
      <w:r>
        <w:rPr>
          <w:i/>
          <w:color w:val="231F20"/>
          <w:w w:val="105"/>
        </w:rPr>
        <w:t>,</w:t>
      </w:r>
      <w:r>
        <w:rPr>
          <w:i/>
          <w:color w:val="231F20"/>
          <w:spacing w:val="-24"/>
          <w:w w:val="105"/>
        </w:rPr>
        <w:t> </w:t>
      </w:r>
      <w:r>
        <w:rPr>
          <w:rFonts w:ascii="PMingLiU"/>
          <w:color w:val="231F20"/>
          <w:w w:val="105"/>
        </w:rPr>
        <w:t>0)</w:t>
      </w:r>
      <w:r>
        <w:rPr>
          <w:color w:val="231F20"/>
          <w:w w:val="105"/>
        </w:rPr>
        <w:t>,</w:t>
      </w:r>
      <w:r>
        <w:rPr>
          <w:color w:val="231F20"/>
          <w:spacing w:val="4"/>
          <w:w w:val="105"/>
        </w:rPr>
        <w:t> </w:t>
      </w:r>
      <w:r>
        <w:rPr>
          <w:rFonts w:ascii="PMingLiU"/>
          <w:color w:val="231F20"/>
          <w:w w:val="105"/>
        </w:rPr>
        <w:t>(0</w:t>
      </w:r>
      <w:r>
        <w:rPr>
          <w:i/>
          <w:color w:val="231F20"/>
          <w:w w:val="105"/>
        </w:rPr>
        <w:t>,</w:t>
      </w:r>
      <w:r>
        <w:rPr>
          <w:i/>
          <w:color w:val="231F20"/>
          <w:spacing w:val="-24"/>
          <w:w w:val="105"/>
        </w:rPr>
        <w:t> </w:t>
      </w:r>
      <w:r>
        <w:rPr>
          <w:rFonts w:ascii="PMingLiU"/>
          <w:color w:val="231F20"/>
          <w:w w:val="105"/>
        </w:rPr>
        <w:t>1</w:t>
      </w:r>
      <w:r>
        <w:rPr>
          <w:i/>
          <w:color w:val="231F20"/>
          <w:w w:val="105"/>
        </w:rPr>
        <w:t>,</w:t>
      </w:r>
      <w:r>
        <w:rPr>
          <w:i/>
          <w:color w:val="231F20"/>
          <w:spacing w:val="-23"/>
          <w:w w:val="105"/>
        </w:rPr>
        <w:t> </w:t>
      </w:r>
      <w:r>
        <w:rPr>
          <w:rFonts w:ascii="PMingLiU"/>
          <w:color w:val="231F20"/>
          <w:w w:val="105"/>
        </w:rPr>
        <w:t>0)</w:t>
      </w:r>
      <w:r>
        <w:rPr>
          <w:color w:val="231F20"/>
          <w:w w:val="105"/>
        </w:rPr>
        <w:t>,</w:t>
      </w:r>
      <w:r>
        <w:rPr>
          <w:color w:val="231F20"/>
          <w:spacing w:val="6"/>
          <w:w w:val="105"/>
        </w:rPr>
        <w:t> </w:t>
      </w:r>
      <w:r>
        <w:rPr>
          <w:color w:val="231F20"/>
          <w:w w:val="105"/>
        </w:rPr>
        <w:t>and </w:t>
      </w:r>
      <w:r>
        <w:rPr>
          <w:rFonts w:ascii="PMingLiU"/>
          <w:color w:val="231F20"/>
          <w:w w:val="105"/>
        </w:rPr>
        <w:t>(0</w:t>
      </w:r>
      <w:r>
        <w:rPr>
          <w:i/>
          <w:color w:val="231F20"/>
          <w:w w:val="105"/>
        </w:rPr>
        <w:t>,</w:t>
      </w:r>
      <w:r>
        <w:rPr>
          <w:i/>
          <w:color w:val="231F20"/>
          <w:spacing w:val="-24"/>
          <w:w w:val="105"/>
        </w:rPr>
        <w:t> </w:t>
      </w:r>
      <w:r>
        <w:rPr>
          <w:rFonts w:ascii="PMingLiU"/>
          <w:color w:val="231F20"/>
          <w:w w:val="105"/>
        </w:rPr>
        <w:t>0</w:t>
      </w:r>
      <w:r>
        <w:rPr>
          <w:i/>
          <w:color w:val="231F20"/>
          <w:w w:val="105"/>
        </w:rPr>
        <w:t>,</w:t>
      </w:r>
      <w:r>
        <w:rPr>
          <w:i/>
          <w:color w:val="231F20"/>
          <w:spacing w:val="-23"/>
          <w:w w:val="105"/>
        </w:rPr>
        <w:t> </w:t>
      </w:r>
      <w:r>
        <w:rPr>
          <w:rFonts w:ascii="PMingLiU"/>
          <w:color w:val="231F20"/>
          <w:w w:val="105"/>
        </w:rPr>
        <w:t>1)</w:t>
      </w:r>
      <w:r>
        <w:rPr>
          <w:color w:val="231F20"/>
          <w:w w:val="105"/>
        </w:rPr>
        <w:t>.</w:t>
      </w:r>
      <w:r>
        <w:rPr>
          <w:color w:val="231F20"/>
          <w:spacing w:val="40"/>
          <w:w w:val="105"/>
        </w:rPr>
        <w:t> </w:t>
      </w:r>
      <w:r>
        <w:rPr>
          <w:color w:val="231F20"/>
          <w:w w:val="105"/>
        </w:rPr>
        <w:t>These</w:t>
      </w:r>
      <w:r>
        <w:rPr>
          <w:color w:val="231F20"/>
          <w:spacing w:val="1"/>
          <w:w w:val="105"/>
        </w:rPr>
        <w:t> </w:t>
      </w:r>
      <w:r>
        <w:rPr>
          <w:color w:val="231F20"/>
          <w:w w:val="105"/>
        </w:rPr>
        <w:t>vectors</w:t>
      </w:r>
      <w:r>
        <w:rPr>
          <w:color w:val="231F20"/>
          <w:spacing w:val="1"/>
          <w:w w:val="105"/>
        </w:rPr>
        <w:t> </w:t>
      </w:r>
      <w:r>
        <w:rPr>
          <w:color w:val="231F20"/>
          <w:w w:val="105"/>
        </w:rPr>
        <w:t>represent</w:t>
      </w:r>
      <w:r>
        <w:rPr>
          <w:color w:val="231F20"/>
          <w:spacing w:val="-1"/>
          <w:w w:val="105"/>
        </w:rPr>
        <w:t> </w:t>
      </w:r>
      <w:r>
        <w:rPr>
          <w:color w:val="231F20"/>
          <w:w w:val="105"/>
        </w:rPr>
        <w:t>the</w:t>
      </w:r>
      <w:r>
        <w:rPr>
          <w:color w:val="231F20"/>
          <w:spacing w:val="1"/>
          <w:w w:val="105"/>
        </w:rPr>
        <w:t> </w:t>
      </w:r>
      <w:r>
        <w:rPr>
          <w:color w:val="231F20"/>
          <w:w w:val="105"/>
        </w:rPr>
        <w:t>three</w:t>
      </w:r>
      <w:r>
        <w:rPr>
          <w:color w:val="231F20"/>
          <w:spacing w:val="2"/>
          <w:w w:val="105"/>
        </w:rPr>
        <w:t> </w:t>
      </w:r>
      <w:r>
        <w:rPr>
          <w:color w:val="231F20"/>
          <w:w w:val="105"/>
        </w:rPr>
        <w:t>cases</w:t>
      </w:r>
      <w:r>
        <w:rPr>
          <w:color w:val="231F20"/>
          <w:spacing w:val="3"/>
          <w:w w:val="105"/>
        </w:rPr>
        <w:t> </w:t>
      </w:r>
      <w:r>
        <w:rPr>
          <w:color w:val="231F20"/>
          <w:w w:val="105"/>
        </w:rPr>
        <w:t>namely where</w:t>
      </w:r>
      <w:r>
        <w:rPr>
          <w:color w:val="231F20"/>
          <w:spacing w:val="-33"/>
          <w:w w:val="105"/>
        </w:rPr>
        <w:t> </w:t>
      </w:r>
      <w:r>
        <w:rPr>
          <w:color w:val="231F20"/>
          <w:w w:val="105"/>
        </w:rPr>
        <w:t>one</w:t>
      </w:r>
      <w:r>
        <w:rPr>
          <w:color w:val="231F20"/>
          <w:spacing w:val="-34"/>
          <w:w w:val="105"/>
        </w:rPr>
        <w:t> </w:t>
      </w:r>
      <w:r>
        <w:rPr>
          <w:color w:val="231F20"/>
          <w:w w:val="105"/>
        </w:rPr>
        <w:t>of</w:t>
      </w:r>
      <w:r>
        <w:rPr>
          <w:color w:val="231F20"/>
          <w:spacing w:val="-32"/>
          <w:w w:val="105"/>
        </w:rPr>
        <w:t> </w:t>
      </w:r>
      <w:r>
        <w:rPr>
          <w:color w:val="231F20"/>
          <w:w w:val="105"/>
        </w:rPr>
        <w:t>the</w:t>
      </w:r>
      <w:r>
        <w:rPr>
          <w:color w:val="231F20"/>
          <w:spacing w:val="-33"/>
          <w:w w:val="105"/>
        </w:rPr>
        <w:t> </w:t>
      </w:r>
      <w:r>
        <w:rPr>
          <w:color w:val="231F20"/>
          <w:w w:val="105"/>
        </w:rPr>
        <w:t>primaries</w:t>
      </w:r>
      <w:r>
        <w:rPr>
          <w:color w:val="231F20"/>
          <w:spacing w:val="-33"/>
          <w:w w:val="105"/>
        </w:rPr>
        <w:t> </w:t>
      </w:r>
      <w:r>
        <w:rPr>
          <w:color w:val="231F20"/>
          <w:w w:val="105"/>
        </w:rPr>
        <w:t>is</w:t>
      </w:r>
      <w:r>
        <w:rPr>
          <w:color w:val="231F20"/>
          <w:spacing w:val="-32"/>
          <w:w w:val="105"/>
        </w:rPr>
        <w:t> </w:t>
      </w:r>
      <w:r>
        <w:rPr>
          <w:color w:val="231F20"/>
          <w:w w:val="105"/>
        </w:rPr>
        <w:t>full</w:t>
      </w:r>
      <w:r>
        <w:rPr>
          <w:color w:val="231F20"/>
          <w:spacing w:val="-33"/>
          <w:w w:val="105"/>
        </w:rPr>
        <w:t> </w:t>
      </w:r>
      <w:r>
        <w:rPr>
          <w:color w:val="231F20"/>
          <w:w w:val="105"/>
        </w:rPr>
        <w:t>on,</w:t>
      </w:r>
      <w:r>
        <w:rPr>
          <w:color w:val="231F20"/>
          <w:spacing w:val="-33"/>
          <w:w w:val="105"/>
        </w:rPr>
        <w:t> </w:t>
      </w:r>
      <w:r>
        <w:rPr>
          <w:color w:val="231F20"/>
          <w:w w:val="105"/>
        </w:rPr>
        <w:t>and</w:t>
      </w:r>
      <w:r>
        <w:rPr>
          <w:color w:val="231F20"/>
          <w:spacing w:val="-32"/>
          <w:w w:val="105"/>
        </w:rPr>
        <w:t> </w:t>
      </w:r>
      <w:r>
        <w:rPr>
          <w:color w:val="231F20"/>
          <w:w w:val="105"/>
        </w:rPr>
        <w:t>the</w:t>
      </w:r>
      <w:r>
        <w:rPr>
          <w:color w:val="231F20"/>
          <w:spacing w:val="-33"/>
          <w:w w:val="105"/>
        </w:rPr>
        <w:t> </w:t>
      </w:r>
      <w:r>
        <w:rPr>
          <w:color w:val="231F20"/>
          <w:w w:val="105"/>
        </w:rPr>
        <w:t>other</w:t>
      </w:r>
      <w:r>
        <w:rPr>
          <w:color w:val="231F20"/>
          <w:spacing w:val="-33"/>
          <w:w w:val="105"/>
        </w:rPr>
        <w:t> </w:t>
      </w:r>
      <w:r>
        <w:rPr>
          <w:color w:val="231F20"/>
          <w:w w:val="105"/>
        </w:rPr>
        <w:t>two</w:t>
      </w:r>
      <w:r>
        <w:rPr>
          <w:color w:val="231F20"/>
          <w:spacing w:val="-32"/>
          <w:w w:val="105"/>
        </w:rPr>
        <w:t> </w:t>
      </w:r>
      <w:r>
        <w:rPr>
          <w:color w:val="231F20"/>
          <w:w w:val="105"/>
        </w:rPr>
        <w:t>are</w:t>
      </w:r>
      <w:r>
        <w:rPr>
          <w:color w:val="231F20"/>
          <w:spacing w:val="-32"/>
          <w:w w:val="105"/>
        </w:rPr>
        <w:t> </w:t>
      </w:r>
      <w:r>
        <w:rPr>
          <w:color w:val="231F20"/>
          <w:w w:val="105"/>
        </w:rPr>
        <w:t>off.</w:t>
      </w:r>
      <w:r>
        <w:rPr>
          <w:color w:val="231F20"/>
          <w:spacing w:val="-24"/>
          <w:w w:val="105"/>
        </w:rPr>
        <w:t> </w:t>
      </w:r>
      <w:r>
        <w:rPr>
          <w:color w:val="231F20"/>
          <w:w w:val="105"/>
        </w:rPr>
        <w:t>From</w:t>
      </w:r>
      <w:r>
        <w:rPr>
          <w:color w:val="231F20"/>
          <w:spacing w:val="-33"/>
          <w:w w:val="105"/>
        </w:rPr>
        <w:t> </w:t>
      </w:r>
      <w:r>
        <w:rPr>
          <w:color w:val="231F20"/>
          <w:w w:val="105"/>
        </w:rPr>
        <w:t>the</w:t>
      </w:r>
      <w:r>
        <w:rPr>
          <w:color w:val="231F20"/>
          <w:spacing w:val="-32"/>
          <w:w w:val="105"/>
        </w:rPr>
        <w:t> </w:t>
      </w:r>
      <w:r>
        <w:rPr>
          <w:color w:val="231F20"/>
          <w:w w:val="105"/>
        </w:rPr>
        <w:t>measured </w:t>
      </w:r>
      <w:r>
        <w:rPr>
          <w:color w:val="231F20"/>
        </w:rPr>
        <w:t>spectral</w:t>
      </w:r>
      <w:r>
        <w:rPr>
          <w:color w:val="231F20"/>
          <w:spacing w:val="-9"/>
        </w:rPr>
        <w:t> </w:t>
      </w:r>
      <w:r>
        <w:rPr>
          <w:color w:val="231F20"/>
        </w:rPr>
        <w:t>output,</w:t>
      </w:r>
      <w:r>
        <w:rPr>
          <w:color w:val="231F20"/>
          <w:spacing w:val="-10"/>
        </w:rPr>
        <w:t> </w:t>
      </w:r>
      <w:r>
        <w:rPr>
          <w:color w:val="231F20"/>
        </w:rPr>
        <w:t>we</w:t>
      </w:r>
      <w:r>
        <w:rPr>
          <w:color w:val="231F20"/>
          <w:spacing w:val="-6"/>
        </w:rPr>
        <w:t> </w:t>
      </w:r>
      <w:r>
        <w:rPr>
          <w:color w:val="231F20"/>
        </w:rPr>
        <w:t>can</w:t>
      </w:r>
      <w:r>
        <w:rPr>
          <w:color w:val="231F20"/>
          <w:spacing w:val="-8"/>
        </w:rPr>
        <w:t> </w:t>
      </w:r>
      <w:r>
        <w:rPr>
          <w:color w:val="231F20"/>
        </w:rPr>
        <w:t>then</w:t>
      </w:r>
      <w:r>
        <w:rPr>
          <w:color w:val="231F20"/>
          <w:spacing w:val="-7"/>
        </w:rPr>
        <w:t> </w:t>
      </w:r>
      <w:r>
        <w:rPr>
          <w:color w:val="231F20"/>
        </w:rPr>
        <w:t>compute</w:t>
      </w:r>
      <w:r>
        <w:rPr>
          <w:color w:val="231F20"/>
          <w:spacing w:val="-13"/>
        </w:rPr>
        <w:t> </w:t>
      </w:r>
      <w:r>
        <w:rPr>
          <w:color w:val="231F20"/>
        </w:rPr>
        <w:t>the</w:t>
      </w:r>
      <w:r>
        <w:rPr>
          <w:color w:val="231F20"/>
          <w:spacing w:val="-5"/>
        </w:rPr>
        <w:t> </w:t>
      </w:r>
      <w:r>
        <w:rPr>
          <w:color w:val="231F20"/>
        </w:rPr>
        <w:t>corresponding</w:t>
      </w:r>
      <w:r>
        <w:rPr>
          <w:color w:val="231F20"/>
          <w:spacing w:val="-15"/>
        </w:rPr>
        <w:t> </w:t>
      </w:r>
      <w:r>
        <w:rPr>
          <w:color w:val="231F20"/>
        </w:rPr>
        <w:t>chromaticity</w:t>
      </w:r>
      <w:r>
        <w:rPr>
          <w:color w:val="231F20"/>
          <w:spacing w:val="-12"/>
        </w:rPr>
        <w:t> </w:t>
      </w:r>
      <w:r>
        <w:rPr>
          <w:color w:val="231F20"/>
        </w:rPr>
        <w:t>coordinates </w:t>
      </w:r>
      <w:r>
        <w:rPr>
          <w:rFonts w:ascii="PMingLiU"/>
          <w:color w:val="231F20"/>
          <w:spacing w:val="2"/>
          <w:w w:val="105"/>
        </w:rPr>
        <w:t>(</w:t>
      </w:r>
      <w:r>
        <w:rPr>
          <w:i/>
          <w:color w:val="231F20"/>
          <w:spacing w:val="2"/>
          <w:w w:val="105"/>
        </w:rPr>
        <w:t>x</w:t>
      </w:r>
      <w:r>
        <w:rPr>
          <w:i/>
          <w:color w:val="231F20"/>
          <w:spacing w:val="2"/>
          <w:w w:val="105"/>
          <w:vertAlign w:val="subscript"/>
        </w:rPr>
        <w:t>R</w:t>
      </w:r>
      <w:r>
        <w:rPr>
          <w:i/>
          <w:color w:val="231F20"/>
          <w:spacing w:val="2"/>
          <w:w w:val="105"/>
          <w:vertAlign w:val="baseline"/>
        </w:rPr>
        <w:t>,</w:t>
      </w:r>
      <w:r>
        <w:rPr>
          <w:i/>
          <w:color w:val="231F20"/>
          <w:spacing w:val="-17"/>
          <w:w w:val="105"/>
          <w:vertAlign w:val="baseline"/>
        </w:rPr>
        <w:t> </w:t>
      </w:r>
      <w:r>
        <w:rPr>
          <w:i/>
          <w:color w:val="231F20"/>
          <w:w w:val="105"/>
          <w:vertAlign w:val="baseline"/>
        </w:rPr>
        <w:t>y</w:t>
      </w:r>
      <w:r>
        <w:rPr>
          <w:i/>
          <w:color w:val="231F20"/>
          <w:w w:val="105"/>
          <w:vertAlign w:val="subscript"/>
        </w:rPr>
        <w:t>R</w:t>
      </w:r>
      <w:r>
        <w:rPr>
          <w:rFonts w:ascii="PMingLiU"/>
          <w:color w:val="231F20"/>
          <w:w w:val="105"/>
          <w:vertAlign w:val="baseline"/>
        </w:rPr>
        <w:t>)</w:t>
      </w:r>
      <w:r>
        <w:rPr>
          <w:color w:val="231F20"/>
          <w:w w:val="105"/>
          <w:vertAlign w:val="baseline"/>
        </w:rPr>
        <w:t>,</w:t>
      </w:r>
      <w:r>
        <w:rPr>
          <w:color w:val="231F20"/>
          <w:spacing w:val="3"/>
          <w:w w:val="105"/>
          <w:vertAlign w:val="baseline"/>
        </w:rPr>
        <w:t> </w:t>
      </w:r>
      <w:r>
        <w:rPr>
          <w:rFonts w:ascii="PMingLiU"/>
          <w:color w:val="231F20"/>
          <w:spacing w:val="2"/>
          <w:w w:val="105"/>
          <w:vertAlign w:val="baseline"/>
        </w:rPr>
        <w:t>(</w:t>
      </w:r>
      <w:r>
        <w:rPr>
          <w:i/>
          <w:color w:val="231F20"/>
          <w:spacing w:val="2"/>
          <w:w w:val="105"/>
          <w:vertAlign w:val="baseline"/>
        </w:rPr>
        <w:t>x</w:t>
      </w:r>
      <w:r>
        <w:rPr>
          <w:i/>
          <w:color w:val="231F20"/>
          <w:spacing w:val="2"/>
          <w:w w:val="105"/>
          <w:vertAlign w:val="subscript"/>
        </w:rPr>
        <w:t>G</w:t>
      </w:r>
      <w:r>
        <w:rPr>
          <w:i/>
          <w:color w:val="231F20"/>
          <w:spacing w:val="2"/>
          <w:w w:val="105"/>
          <w:vertAlign w:val="baseline"/>
        </w:rPr>
        <w:t>,</w:t>
      </w:r>
      <w:r>
        <w:rPr>
          <w:i/>
          <w:color w:val="231F20"/>
          <w:spacing w:val="-17"/>
          <w:w w:val="105"/>
          <w:vertAlign w:val="baseline"/>
        </w:rPr>
        <w:t> </w:t>
      </w:r>
      <w:r>
        <w:rPr>
          <w:i/>
          <w:color w:val="231F20"/>
          <w:w w:val="105"/>
          <w:vertAlign w:val="baseline"/>
        </w:rPr>
        <w:t>y</w:t>
      </w:r>
      <w:r>
        <w:rPr>
          <w:i/>
          <w:color w:val="231F20"/>
          <w:w w:val="105"/>
          <w:vertAlign w:val="subscript"/>
        </w:rPr>
        <w:t>G</w:t>
      </w:r>
      <w:r>
        <w:rPr>
          <w:rFonts w:ascii="PMingLiU"/>
          <w:color w:val="231F20"/>
          <w:w w:val="105"/>
          <w:vertAlign w:val="baseline"/>
        </w:rPr>
        <w:t>)</w:t>
      </w:r>
      <w:r>
        <w:rPr>
          <w:color w:val="231F20"/>
          <w:w w:val="105"/>
          <w:vertAlign w:val="baseline"/>
        </w:rPr>
        <w:t>,</w:t>
      </w:r>
      <w:r>
        <w:rPr>
          <w:color w:val="231F20"/>
          <w:spacing w:val="2"/>
          <w:w w:val="105"/>
          <w:vertAlign w:val="baseline"/>
        </w:rPr>
        <w:t> </w:t>
      </w:r>
      <w:r>
        <w:rPr>
          <w:color w:val="231F20"/>
          <w:w w:val="105"/>
          <w:vertAlign w:val="baseline"/>
        </w:rPr>
        <w:t>and</w:t>
      </w:r>
      <w:r>
        <w:rPr>
          <w:color w:val="231F20"/>
          <w:spacing w:val="1"/>
          <w:w w:val="105"/>
          <w:vertAlign w:val="baseline"/>
        </w:rPr>
        <w:t> </w:t>
      </w:r>
      <w:r>
        <w:rPr>
          <w:rFonts w:ascii="PMingLiU"/>
          <w:color w:val="231F20"/>
          <w:spacing w:val="3"/>
          <w:w w:val="105"/>
          <w:vertAlign w:val="baseline"/>
        </w:rPr>
        <w:t>(</w:t>
      </w:r>
      <w:r>
        <w:rPr>
          <w:i/>
          <w:color w:val="231F20"/>
          <w:spacing w:val="3"/>
          <w:w w:val="105"/>
          <w:vertAlign w:val="baseline"/>
        </w:rPr>
        <w:t>x</w:t>
      </w:r>
      <w:r>
        <w:rPr>
          <w:i/>
          <w:color w:val="231F20"/>
          <w:spacing w:val="3"/>
          <w:w w:val="105"/>
          <w:vertAlign w:val="subscript"/>
        </w:rPr>
        <w:t>B</w:t>
      </w:r>
      <w:r>
        <w:rPr>
          <w:i/>
          <w:color w:val="231F20"/>
          <w:spacing w:val="3"/>
          <w:w w:val="105"/>
          <w:vertAlign w:val="baseline"/>
        </w:rPr>
        <w:t>,</w:t>
      </w:r>
      <w:r>
        <w:rPr>
          <w:i/>
          <w:color w:val="231F20"/>
          <w:spacing w:val="-17"/>
          <w:w w:val="105"/>
          <w:vertAlign w:val="baseline"/>
        </w:rPr>
        <w:t> </w:t>
      </w:r>
      <w:r>
        <w:rPr>
          <w:i/>
          <w:color w:val="231F20"/>
          <w:spacing w:val="3"/>
          <w:w w:val="105"/>
          <w:vertAlign w:val="baseline"/>
        </w:rPr>
        <w:t>y</w:t>
      </w:r>
      <w:r>
        <w:rPr>
          <w:i/>
          <w:color w:val="231F20"/>
          <w:spacing w:val="3"/>
          <w:w w:val="105"/>
          <w:vertAlign w:val="subscript"/>
        </w:rPr>
        <w:t>B</w:t>
      </w:r>
      <w:r>
        <w:rPr>
          <w:rFonts w:ascii="PMingLiU"/>
          <w:color w:val="231F20"/>
          <w:spacing w:val="3"/>
          <w:w w:val="105"/>
          <w:vertAlign w:val="baseline"/>
        </w:rPr>
        <w:t>)</w:t>
      </w:r>
      <w:r>
        <w:rPr>
          <w:color w:val="231F20"/>
          <w:spacing w:val="3"/>
          <w:w w:val="105"/>
          <w:vertAlign w:val="baseline"/>
        </w:rPr>
        <w:t>.</w:t>
      </w:r>
    </w:p>
    <w:p>
      <w:pPr>
        <w:pStyle w:val="BodyText"/>
        <w:spacing w:line="200" w:lineRule="exact"/>
        <w:ind w:left="619"/>
        <w:jc w:val="both"/>
      </w:pPr>
      <w:r>
        <w:rPr>
          <w:color w:val="231F20"/>
        </w:rPr>
        <w:t>The </w:t>
      </w:r>
      <w:r>
        <w:rPr>
          <w:i/>
          <w:color w:val="231F20"/>
        </w:rPr>
        <w:t>white point </w:t>
      </w:r>
      <w:r>
        <w:rPr>
          <w:color w:val="231F20"/>
        </w:rPr>
        <w:t>of a display is defined as the spectrum emitted when the color</w:t>
      </w:r>
    </w:p>
    <w:p>
      <w:pPr>
        <w:pStyle w:val="BodyText"/>
        <w:spacing w:line="260" w:lineRule="exact" w:before="8"/>
        <w:ind w:left="319" w:right="2557"/>
        <w:jc w:val="both"/>
      </w:pPr>
      <w:r>
        <w:rPr>
          <w:color w:val="231F20"/>
          <w:w w:val="105"/>
        </w:rPr>
        <w:t>vector</w:t>
      </w:r>
      <w:r>
        <w:rPr>
          <w:color w:val="231F20"/>
          <w:spacing w:val="-29"/>
          <w:w w:val="105"/>
        </w:rPr>
        <w:t> </w:t>
      </w:r>
      <w:r>
        <w:rPr>
          <w:rFonts w:ascii="PMingLiU" w:hAnsi="PMingLiU"/>
          <w:color w:val="231F20"/>
          <w:w w:val="105"/>
        </w:rPr>
        <w:t>(1</w:t>
      </w:r>
      <w:r>
        <w:rPr>
          <w:i/>
          <w:color w:val="231F20"/>
          <w:w w:val="105"/>
        </w:rPr>
        <w:t>,</w:t>
      </w:r>
      <w:r>
        <w:rPr>
          <w:i/>
          <w:color w:val="231F20"/>
          <w:spacing w:val="-34"/>
          <w:w w:val="105"/>
        </w:rPr>
        <w:t> </w:t>
      </w:r>
      <w:r>
        <w:rPr>
          <w:rFonts w:ascii="PMingLiU" w:hAnsi="PMingLiU"/>
          <w:color w:val="231F20"/>
          <w:w w:val="105"/>
        </w:rPr>
        <w:t>1</w:t>
      </w:r>
      <w:r>
        <w:rPr>
          <w:i/>
          <w:color w:val="231F20"/>
          <w:w w:val="105"/>
        </w:rPr>
        <w:t>,</w:t>
      </w:r>
      <w:r>
        <w:rPr>
          <w:i/>
          <w:color w:val="231F20"/>
          <w:spacing w:val="-34"/>
          <w:w w:val="105"/>
        </w:rPr>
        <w:t> </w:t>
      </w:r>
      <w:r>
        <w:rPr>
          <w:rFonts w:ascii="PMingLiU" w:hAnsi="PMingLiU"/>
          <w:color w:val="231F20"/>
          <w:w w:val="105"/>
        </w:rPr>
        <w:t>1)</w:t>
      </w:r>
      <w:r>
        <w:rPr>
          <w:rFonts w:ascii="PMingLiU" w:hAnsi="PMingLiU"/>
          <w:color w:val="231F20"/>
          <w:spacing w:val="-30"/>
          <w:w w:val="105"/>
        </w:rPr>
        <w:t> </w:t>
      </w:r>
      <w:r>
        <w:rPr>
          <w:color w:val="231F20"/>
          <w:w w:val="105"/>
        </w:rPr>
        <w:t>is</w:t>
      </w:r>
      <w:r>
        <w:rPr>
          <w:color w:val="231F20"/>
          <w:spacing w:val="-25"/>
          <w:w w:val="105"/>
        </w:rPr>
        <w:t> </w:t>
      </w:r>
      <w:r>
        <w:rPr>
          <w:color w:val="231F20"/>
          <w:w w:val="105"/>
        </w:rPr>
        <w:t>sent</w:t>
      </w:r>
      <w:r>
        <w:rPr>
          <w:color w:val="231F20"/>
          <w:spacing w:val="-27"/>
          <w:w w:val="105"/>
        </w:rPr>
        <w:t> </w:t>
      </w:r>
      <w:r>
        <w:rPr>
          <w:color w:val="231F20"/>
          <w:w w:val="105"/>
        </w:rPr>
        <w:t>to</w:t>
      </w:r>
      <w:r>
        <w:rPr>
          <w:color w:val="231F20"/>
          <w:spacing w:val="-25"/>
          <w:w w:val="105"/>
        </w:rPr>
        <w:t> </w:t>
      </w:r>
      <w:r>
        <w:rPr>
          <w:color w:val="231F20"/>
          <w:w w:val="105"/>
        </w:rPr>
        <w:t>the</w:t>
      </w:r>
      <w:r>
        <w:rPr>
          <w:color w:val="231F20"/>
          <w:spacing w:val="-27"/>
          <w:w w:val="105"/>
        </w:rPr>
        <w:t> </w:t>
      </w:r>
      <w:r>
        <w:rPr>
          <w:color w:val="231F20"/>
          <w:w w:val="105"/>
        </w:rPr>
        <w:t>display.</w:t>
      </w:r>
      <w:r>
        <w:rPr>
          <w:color w:val="231F20"/>
          <w:spacing w:val="-20"/>
          <w:w w:val="105"/>
        </w:rPr>
        <w:t> </w:t>
      </w:r>
      <w:r>
        <w:rPr>
          <w:color w:val="231F20"/>
          <w:w w:val="105"/>
        </w:rPr>
        <w:t>Its</w:t>
      </w:r>
      <w:r>
        <w:rPr>
          <w:color w:val="231F20"/>
          <w:spacing w:val="-27"/>
          <w:w w:val="105"/>
        </w:rPr>
        <w:t> </w:t>
      </w:r>
      <w:r>
        <w:rPr>
          <w:color w:val="231F20"/>
          <w:w w:val="105"/>
        </w:rPr>
        <w:t>corresponding</w:t>
      </w:r>
      <w:r>
        <w:rPr>
          <w:color w:val="231F20"/>
          <w:spacing w:val="-30"/>
          <w:w w:val="105"/>
        </w:rPr>
        <w:t> </w:t>
      </w:r>
      <w:r>
        <w:rPr>
          <w:color w:val="231F20"/>
          <w:w w:val="105"/>
        </w:rPr>
        <w:t>chromaticity</w:t>
      </w:r>
      <w:r>
        <w:rPr>
          <w:color w:val="231F20"/>
          <w:spacing w:val="-28"/>
          <w:w w:val="105"/>
        </w:rPr>
        <w:t> </w:t>
      </w:r>
      <w:r>
        <w:rPr>
          <w:color w:val="231F20"/>
          <w:w w:val="105"/>
        </w:rPr>
        <w:t>coordinate</w:t>
      </w:r>
      <w:r>
        <w:rPr>
          <w:color w:val="231F20"/>
          <w:spacing w:val="-29"/>
          <w:w w:val="105"/>
        </w:rPr>
        <w:t> </w:t>
      </w:r>
      <w:r>
        <w:rPr>
          <w:color w:val="231F20"/>
          <w:w w:val="105"/>
        </w:rPr>
        <w:t>is </w:t>
      </w:r>
      <w:r>
        <w:rPr>
          <w:rFonts w:ascii="PMingLiU" w:hAnsi="PMingLiU"/>
          <w:color w:val="231F20"/>
          <w:w w:val="105"/>
        </w:rPr>
        <w:t>(</w:t>
      </w:r>
      <w:r>
        <w:rPr>
          <w:i/>
          <w:color w:val="231F20"/>
          <w:w w:val="105"/>
        </w:rPr>
        <w:t>x</w:t>
      </w:r>
      <w:r>
        <w:rPr>
          <w:i/>
          <w:color w:val="231F20"/>
          <w:w w:val="105"/>
          <w:vertAlign w:val="subscript"/>
        </w:rPr>
        <w:t>W</w:t>
      </w:r>
      <w:r>
        <w:rPr>
          <w:i/>
          <w:color w:val="231F20"/>
          <w:spacing w:val="-27"/>
          <w:w w:val="105"/>
          <w:vertAlign w:val="baseline"/>
        </w:rPr>
        <w:t> </w:t>
      </w:r>
      <w:r>
        <w:rPr>
          <w:i/>
          <w:color w:val="231F20"/>
          <w:w w:val="105"/>
          <w:vertAlign w:val="baseline"/>
        </w:rPr>
        <w:t>,</w:t>
      </w:r>
      <w:r>
        <w:rPr>
          <w:i/>
          <w:color w:val="231F20"/>
          <w:spacing w:val="-26"/>
          <w:w w:val="105"/>
          <w:vertAlign w:val="baseline"/>
        </w:rPr>
        <w:t> </w:t>
      </w:r>
      <w:r>
        <w:rPr>
          <w:i/>
          <w:color w:val="231F20"/>
          <w:w w:val="105"/>
          <w:vertAlign w:val="baseline"/>
        </w:rPr>
        <w:t>y</w:t>
      </w:r>
      <w:r>
        <w:rPr>
          <w:i/>
          <w:color w:val="231F20"/>
          <w:w w:val="105"/>
          <w:vertAlign w:val="subscript"/>
        </w:rPr>
        <w:t>W</w:t>
      </w:r>
      <w:r>
        <w:rPr>
          <w:i/>
          <w:color w:val="231F20"/>
          <w:spacing w:val="-29"/>
          <w:w w:val="105"/>
          <w:vertAlign w:val="baseline"/>
        </w:rPr>
        <w:t> </w:t>
      </w:r>
      <w:r>
        <w:rPr>
          <w:rFonts w:ascii="PMingLiU" w:hAnsi="PMingLiU"/>
          <w:color w:val="231F20"/>
          <w:w w:val="105"/>
          <w:vertAlign w:val="baseline"/>
        </w:rPr>
        <w:t>)</w:t>
      </w:r>
      <w:r>
        <w:rPr>
          <w:color w:val="231F20"/>
          <w:w w:val="105"/>
          <w:vertAlign w:val="baseline"/>
        </w:rPr>
        <w:t>.</w:t>
      </w:r>
      <w:r>
        <w:rPr>
          <w:color w:val="231F20"/>
          <w:spacing w:val="19"/>
          <w:w w:val="105"/>
          <w:vertAlign w:val="baseline"/>
        </w:rPr>
        <w:t> </w:t>
      </w:r>
      <w:r>
        <w:rPr>
          <w:color w:val="231F20"/>
          <w:w w:val="105"/>
          <w:vertAlign w:val="baseline"/>
        </w:rPr>
        <w:t>The</w:t>
      </w:r>
      <w:r>
        <w:rPr>
          <w:color w:val="231F20"/>
          <w:spacing w:val="-6"/>
          <w:w w:val="105"/>
          <w:vertAlign w:val="baseline"/>
        </w:rPr>
        <w:t> </w:t>
      </w:r>
      <w:r>
        <w:rPr>
          <w:color w:val="231F20"/>
          <w:w w:val="105"/>
          <w:vertAlign w:val="baseline"/>
        </w:rPr>
        <w:t>three</w:t>
      </w:r>
      <w:r>
        <w:rPr>
          <w:color w:val="231F20"/>
          <w:spacing w:val="-9"/>
          <w:w w:val="105"/>
          <w:vertAlign w:val="baseline"/>
        </w:rPr>
        <w:t> </w:t>
      </w:r>
      <w:r>
        <w:rPr>
          <w:color w:val="231F20"/>
          <w:w w:val="105"/>
          <w:vertAlign w:val="baseline"/>
        </w:rPr>
        <w:t>primaries</w:t>
      </w:r>
      <w:r>
        <w:rPr>
          <w:color w:val="231F20"/>
          <w:spacing w:val="-9"/>
          <w:w w:val="105"/>
          <w:vertAlign w:val="baseline"/>
        </w:rPr>
        <w:t> </w:t>
      </w:r>
      <w:r>
        <w:rPr>
          <w:color w:val="231F20"/>
          <w:w w:val="105"/>
          <w:vertAlign w:val="baseline"/>
        </w:rPr>
        <w:t>and</w:t>
      </w:r>
      <w:r>
        <w:rPr>
          <w:color w:val="231F20"/>
          <w:spacing w:val="-7"/>
          <w:w w:val="105"/>
          <w:vertAlign w:val="baseline"/>
        </w:rPr>
        <w:t> </w:t>
      </w:r>
      <w:r>
        <w:rPr>
          <w:color w:val="231F20"/>
          <w:w w:val="105"/>
          <w:vertAlign w:val="baseline"/>
        </w:rPr>
        <w:t>the</w:t>
      </w:r>
      <w:r>
        <w:rPr>
          <w:color w:val="231F20"/>
          <w:spacing w:val="-7"/>
          <w:w w:val="105"/>
          <w:vertAlign w:val="baseline"/>
        </w:rPr>
        <w:t> </w:t>
      </w:r>
      <w:r>
        <w:rPr>
          <w:color w:val="231F20"/>
          <w:w w:val="105"/>
          <w:vertAlign w:val="baseline"/>
        </w:rPr>
        <w:t>white</w:t>
      </w:r>
      <w:r>
        <w:rPr>
          <w:color w:val="231F20"/>
          <w:spacing w:val="-6"/>
          <w:w w:val="105"/>
          <w:vertAlign w:val="baseline"/>
        </w:rPr>
        <w:t> </w:t>
      </w:r>
      <w:r>
        <w:rPr>
          <w:color w:val="231F20"/>
          <w:w w:val="105"/>
          <w:vertAlign w:val="baseline"/>
        </w:rPr>
        <w:t>point</w:t>
      </w:r>
      <w:r>
        <w:rPr>
          <w:color w:val="231F20"/>
          <w:spacing w:val="-8"/>
          <w:w w:val="105"/>
          <w:vertAlign w:val="baseline"/>
        </w:rPr>
        <w:t> </w:t>
      </w:r>
      <w:r>
        <w:rPr>
          <w:color w:val="231F20"/>
          <w:w w:val="105"/>
          <w:vertAlign w:val="baseline"/>
        </w:rPr>
        <w:t>characterize</w:t>
      </w:r>
      <w:r>
        <w:rPr>
          <w:color w:val="231F20"/>
          <w:spacing w:val="-8"/>
          <w:w w:val="105"/>
          <w:vertAlign w:val="baseline"/>
        </w:rPr>
        <w:t> </w:t>
      </w:r>
      <w:r>
        <w:rPr>
          <w:color w:val="231F20"/>
          <w:w w:val="105"/>
          <w:vertAlign w:val="baseline"/>
        </w:rPr>
        <w:t>the</w:t>
      </w:r>
      <w:r>
        <w:rPr>
          <w:color w:val="231F20"/>
          <w:spacing w:val="-6"/>
          <w:w w:val="105"/>
          <w:vertAlign w:val="baseline"/>
        </w:rPr>
        <w:t> </w:t>
      </w:r>
      <w:r>
        <w:rPr>
          <w:color w:val="231F20"/>
          <w:w w:val="105"/>
          <w:vertAlign w:val="baseline"/>
        </w:rPr>
        <w:t>display</w:t>
      </w:r>
      <w:r>
        <w:rPr>
          <w:color w:val="231F20"/>
          <w:spacing w:val="-8"/>
          <w:w w:val="105"/>
          <w:vertAlign w:val="baseline"/>
        </w:rPr>
        <w:t> </w:t>
      </w:r>
      <w:r>
        <w:rPr>
          <w:color w:val="231F20"/>
          <w:w w:val="105"/>
          <w:vertAlign w:val="baseline"/>
        </w:rPr>
        <w:t>and </w:t>
      </w:r>
      <w:r>
        <w:rPr>
          <w:color w:val="231F20"/>
          <w:vertAlign w:val="baseline"/>
        </w:rPr>
        <w:t>are</w:t>
      </w:r>
      <w:r>
        <w:rPr>
          <w:color w:val="231F20"/>
          <w:spacing w:val="-11"/>
          <w:vertAlign w:val="baseline"/>
        </w:rPr>
        <w:t> </w:t>
      </w:r>
      <w:r>
        <w:rPr>
          <w:color w:val="231F20"/>
          <w:vertAlign w:val="baseline"/>
        </w:rPr>
        <w:t>each</w:t>
      </w:r>
      <w:r>
        <w:rPr>
          <w:color w:val="231F20"/>
          <w:spacing w:val="-9"/>
          <w:vertAlign w:val="baseline"/>
        </w:rPr>
        <w:t> </w:t>
      </w:r>
      <w:r>
        <w:rPr>
          <w:color w:val="231F20"/>
          <w:vertAlign w:val="baseline"/>
        </w:rPr>
        <w:t>required</w:t>
      </w:r>
      <w:r>
        <w:rPr>
          <w:color w:val="231F20"/>
          <w:spacing w:val="-14"/>
          <w:vertAlign w:val="baseline"/>
        </w:rPr>
        <w:t> </w:t>
      </w:r>
      <w:r>
        <w:rPr>
          <w:color w:val="231F20"/>
          <w:vertAlign w:val="baseline"/>
        </w:rPr>
        <w:t>to</w:t>
      </w:r>
      <w:r>
        <w:rPr>
          <w:color w:val="231F20"/>
          <w:spacing w:val="-9"/>
          <w:vertAlign w:val="baseline"/>
        </w:rPr>
        <w:t> </w:t>
      </w:r>
      <w:r>
        <w:rPr>
          <w:color w:val="231F20"/>
          <w:vertAlign w:val="baseline"/>
        </w:rPr>
        <w:t>construct</w:t>
      </w:r>
      <w:r>
        <w:rPr>
          <w:color w:val="231F20"/>
          <w:spacing w:val="-13"/>
          <w:vertAlign w:val="baseline"/>
        </w:rPr>
        <w:t> </w:t>
      </w:r>
      <w:r>
        <w:rPr>
          <w:color w:val="231F20"/>
          <w:vertAlign w:val="baseline"/>
        </w:rPr>
        <w:t>a</w:t>
      </w:r>
      <w:r>
        <w:rPr>
          <w:color w:val="231F20"/>
          <w:spacing w:val="-10"/>
          <w:vertAlign w:val="baseline"/>
        </w:rPr>
        <w:t> </w:t>
      </w:r>
      <w:r>
        <w:rPr>
          <w:color w:val="231F20"/>
          <w:vertAlign w:val="baseline"/>
        </w:rPr>
        <w:t>transformation</w:t>
      </w:r>
      <w:r>
        <w:rPr>
          <w:color w:val="231F20"/>
          <w:spacing w:val="-14"/>
          <w:vertAlign w:val="baseline"/>
        </w:rPr>
        <w:t> </w:t>
      </w:r>
      <w:r>
        <w:rPr>
          <w:color w:val="231F20"/>
          <w:vertAlign w:val="baseline"/>
        </w:rPr>
        <w:t>matrix</w:t>
      </w:r>
      <w:r>
        <w:rPr>
          <w:color w:val="231F20"/>
          <w:spacing w:val="-11"/>
          <w:vertAlign w:val="baseline"/>
        </w:rPr>
        <w:t> </w:t>
      </w:r>
      <w:r>
        <w:rPr>
          <w:color w:val="231F20"/>
          <w:vertAlign w:val="baseline"/>
        </w:rPr>
        <w:t>between</w:t>
      </w:r>
      <w:r>
        <w:rPr>
          <w:color w:val="231F20"/>
          <w:spacing w:val="-11"/>
          <w:vertAlign w:val="baseline"/>
        </w:rPr>
        <w:t> </w:t>
      </w:r>
      <w:r>
        <w:rPr>
          <w:color w:val="231F20"/>
          <w:vertAlign w:val="baseline"/>
        </w:rPr>
        <w:t>the</w:t>
      </w:r>
      <w:r>
        <w:rPr>
          <w:color w:val="231F20"/>
          <w:spacing w:val="-10"/>
          <w:vertAlign w:val="baseline"/>
        </w:rPr>
        <w:t> </w:t>
      </w:r>
      <w:r>
        <w:rPr>
          <w:color w:val="231F20"/>
          <w:vertAlign w:val="baseline"/>
        </w:rPr>
        <w:t>display’s</w:t>
      </w:r>
      <w:r>
        <w:rPr>
          <w:color w:val="231F20"/>
          <w:spacing w:val="-11"/>
          <w:vertAlign w:val="baseline"/>
        </w:rPr>
        <w:t> </w:t>
      </w:r>
      <w:r>
        <w:rPr>
          <w:color w:val="231F20"/>
          <w:vertAlign w:val="baseline"/>
        </w:rPr>
        <w:t>color </w:t>
      </w:r>
      <w:r>
        <w:rPr>
          <w:color w:val="231F20"/>
          <w:w w:val="105"/>
          <w:vertAlign w:val="baseline"/>
        </w:rPr>
        <w:t>space and CIE </w:t>
      </w:r>
      <w:r>
        <w:rPr>
          <w:i/>
          <w:color w:val="231F20"/>
          <w:spacing w:val="8"/>
          <w:w w:val="105"/>
          <w:vertAlign w:val="baseline"/>
        </w:rPr>
        <w:t>XY</w:t>
      </w:r>
      <w:r>
        <w:rPr>
          <w:i/>
          <w:color w:val="231F20"/>
          <w:spacing w:val="-24"/>
          <w:w w:val="105"/>
          <w:vertAlign w:val="baseline"/>
        </w:rPr>
        <w:t> </w:t>
      </w:r>
      <w:r>
        <w:rPr>
          <w:i/>
          <w:color w:val="231F20"/>
          <w:spacing w:val="7"/>
          <w:w w:val="105"/>
          <w:vertAlign w:val="baseline"/>
        </w:rPr>
        <w:t>Z</w:t>
      </w:r>
      <w:r>
        <w:rPr>
          <w:color w:val="231F20"/>
          <w:spacing w:val="7"/>
          <w:w w:val="105"/>
          <w:vertAlign w:val="baseline"/>
        </w:rPr>
        <w:t>.</w:t>
      </w:r>
    </w:p>
    <w:p>
      <w:pPr>
        <w:spacing w:line="196" w:lineRule="auto" w:before="52"/>
        <w:ind w:left="319" w:right="2514" w:firstLine="300"/>
        <w:jc w:val="both"/>
        <w:rPr>
          <w:sz w:val="20"/>
        </w:rPr>
      </w:pPr>
      <w:r>
        <w:rPr>
          <w:color w:val="231F20"/>
          <w:w w:val="105"/>
          <w:sz w:val="20"/>
        </w:rPr>
        <w:t>These</w:t>
      </w:r>
      <w:r>
        <w:rPr>
          <w:color w:val="231F20"/>
          <w:spacing w:val="-26"/>
          <w:w w:val="105"/>
          <w:sz w:val="20"/>
        </w:rPr>
        <w:t> </w:t>
      </w:r>
      <w:r>
        <w:rPr>
          <w:color w:val="231F20"/>
          <w:w w:val="105"/>
          <w:sz w:val="20"/>
        </w:rPr>
        <w:t>four</w:t>
      </w:r>
      <w:r>
        <w:rPr>
          <w:color w:val="231F20"/>
          <w:spacing w:val="-26"/>
          <w:w w:val="105"/>
          <w:sz w:val="20"/>
        </w:rPr>
        <w:t> </w:t>
      </w:r>
      <w:r>
        <w:rPr>
          <w:color w:val="231F20"/>
          <w:w w:val="105"/>
          <w:sz w:val="20"/>
        </w:rPr>
        <w:t>chromaticity</w:t>
      </w:r>
      <w:r>
        <w:rPr>
          <w:color w:val="231F20"/>
          <w:spacing w:val="-26"/>
          <w:w w:val="105"/>
          <w:sz w:val="20"/>
        </w:rPr>
        <w:t> </w:t>
      </w:r>
      <w:r>
        <w:rPr>
          <w:color w:val="231F20"/>
          <w:w w:val="105"/>
          <w:sz w:val="20"/>
        </w:rPr>
        <w:t>coordinates</w:t>
      </w:r>
      <w:r>
        <w:rPr>
          <w:color w:val="231F20"/>
          <w:spacing w:val="-28"/>
          <w:w w:val="105"/>
          <w:sz w:val="20"/>
        </w:rPr>
        <w:t> </w:t>
      </w:r>
      <w:r>
        <w:rPr>
          <w:color w:val="231F20"/>
          <w:w w:val="105"/>
          <w:sz w:val="20"/>
        </w:rPr>
        <w:t>can</w:t>
      </w:r>
      <w:r>
        <w:rPr>
          <w:color w:val="231F20"/>
          <w:spacing w:val="-24"/>
          <w:w w:val="105"/>
          <w:sz w:val="20"/>
        </w:rPr>
        <w:t> </w:t>
      </w:r>
      <w:r>
        <w:rPr>
          <w:color w:val="231F20"/>
          <w:w w:val="105"/>
          <w:sz w:val="20"/>
        </w:rPr>
        <w:t>be</w:t>
      </w:r>
      <w:r>
        <w:rPr>
          <w:color w:val="231F20"/>
          <w:spacing w:val="-26"/>
          <w:w w:val="105"/>
          <w:sz w:val="20"/>
        </w:rPr>
        <w:t> </w:t>
      </w:r>
      <w:r>
        <w:rPr>
          <w:color w:val="231F20"/>
          <w:w w:val="105"/>
          <w:sz w:val="20"/>
        </w:rPr>
        <w:t>extended</w:t>
      </w:r>
      <w:r>
        <w:rPr>
          <w:color w:val="231F20"/>
          <w:spacing w:val="-27"/>
          <w:w w:val="105"/>
          <w:sz w:val="20"/>
        </w:rPr>
        <w:t> </w:t>
      </w:r>
      <w:r>
        <w:rPr>
          <w:color w:val="231F20"/>
          <w:w w:val="105"/>
          <w:sz w:val="20"/>
        </w:rPr>
        <w:t>to</w:t>
      </w:r>
      <w:r>
        <w:rPr>
          <w:color w:val="231F20"/>
          <w:spacing w:val="-24"/>
          <w:w w:val="105"/>
          <w:sz w:val="20"/>
        </w:rPr>
        <w:t> </w:t>
      </w:r>
      <w:r>
        <w:rPr>
          <w:color w:val="231F20"/>
          <w:w w:val="105"/>
          <w:sz w:val="20"/>
        </w:rPr>
        <w:t>chromaticity</w:t>
      </w:r>
      <w:r>
        <w:rPr>
          <w:color w:val="231F20"/>
          <w:spacing w:val="-27"/>
          <w:w w:val="105"/>
          <w:sz w:val="20"/>
        </w:rPr>
        <w:t> </w:t>
      </w:r>
      <w:r>
        <w:rPr>
          <w:color w:val="231F20"/>
          <w:w w:val="105"/>
          <w:sz w:val="20"/>
        </w:rPr>
        <w:t>triplets </w:t>
      </w:r>
      <w:r>
        <w:rPr>
          <w:color w:val="231F20"/>
          <w:w w:val="110"/>
          <w:sz w:val="20"/>
        </w:rPr>
        <w:t>reconstructing</w:t>
      </w:r>
      <w:r>
        <w:rPr>
          <w:color w:val="231F20"/>
          <w:spacing w:val="-40"/>
          <w:w w:val="110"/>
          <w:sz w:val="20"/>
        </w:rPr>
        <w:t> </w:t>
      </w:r>
      <w:r>
        <w:rPr>
          <w:color w:val="231F20"/>
          <w:w w:val="110"/>
          <w:sz w:val="20"/>
        </w:rPr>
        <w:t>the</w:t>
      </w:r>
      <w:r>
        <w:rPr>
          <w:color w:val="231F20"/>
          <w:spacing w:val="-37"/>
          <w:w w:val="110"/>
          <w:sz w:val="20"/>
        </w:rPr>
        <w:t> </w:t>
      </w:r>
      <w:r>
        <w:rPr>
          <w:i/>
          <w:color w:val="231F20"/>
          <w:w w:val="110"/>
          <w:sz w:val="20"/>
        </w:rPr>
        <w:t>z</w:t>
      </w:r>
      <w:r>
        <w:rPr>
          <w:color w:val="231F20"/>
          <w:w w:val="110"/>
          <w:sz w:val="20"/>
        </w:rPr>
        <w:t>-coordinate</w:t>
      </w:r>
      <w:r>
        <w:rPr>
          <w:color w:val="231F20"/>
          <w:spacing w:val="-41"/>
          <w:w w:val="110"/>
          <w:sz w:val="20"/>
        </w:rPr>
        <w:t> </w:t>
      </w:r>
      <w:r>
        <w:rPr>
          <w:color w:val="231F20"/>
          <w:w w:val="110"/>
          <w:sz w:val="20"/>
        </w:rPr>
        <w:t>from</w:t>
      </w:r>
      <w:r>
        <w:rPr>
          <w:color w:val="231F20"/>
          <w:spacing w:val="-38"/>
          <w:w w:val="110"/>
          <w:sz w:val="20"/>
        </w:rPr>
        <w:t> </w:t>
      </w:r>
      <w:r>
        <w:rPr>
          <w:i/>
          <w:color w:val="231F20"/>
          <w:w w:val="110"/>
          <w:sz w:val="20"/>
        </w:rPr>
        <w:t>z</w:t>
      </w:r>
      <w:r>
        <w:rPr>
          <w:i/>
          <w:color w:val="231F20"/>
          <w:spacing w:val="-22"/>
          <w:w w:val="110"/>
          <w:sz w:val="20"/>
        </w:rPr>
        <w:t> </w:t>
      </w:r>
      <w:r>
        <w:rPr>
          <w:rFonts w:ascii="PMingLiU" w:hAnsi="PMingLiU"/>
          <w:color w:val="231F20"/>
          <w:w w:val="115"/>
          <w:sz w:val="20"/>
        </w:rPr>
        <w:t>=</w:t>
      </w:r>
      <w:r>
        <w:rPr>
          <w:rFonts w:ascii="PMingLiU" w:hAnsi="PMingLiU"/>
          <w:color w:val="231F20"/>
          <w:spacing w:val="-33"/>
          <w:w w:val="115"/>
          <w:sz w:val="20"/>
        </w:rPr>
        <w:t> </w:t>
      </w:r>
      <w:r>
        <w:rPr>
          <w:rFonts w:ascii="PMingLiU" w:hAnsi="PMingLiU"/>
          <w:color w:val="231F20"/>
          <w:w w:val="110"/>
          <w:sz w:val="20"/>
        </w:rPr>
        <w:t>1</w:t>
      </w:r>
      <w:r>
        <w:rPr>
          <w:rFonts w:ascii="Meiryo" w:hAnsi="Meiryo"/>
          <w:i/>
          <w:color w:val="231F20"/>
          <w:w w:val="110"/>
          <w:sz w:val="20"/>
        </w:rPr>
        <w:t>−</w:t>
      </w:r>
      <w:r>
        <w:rPr>
          <w:i/>
          <w:color w:val="231F20"/>
          <w:w w:val="110"/>
          <w:sz w:val="20"/>
        </w:rPr>
        <w:t>x</w:t>
      </w:r>
      <w:r>
        <w:rPr>
          <w:rFonts w:ascii="Meiryo" w:hAnsi="Meiryo"/>
          <w:i/>
          <w:color w:val="231F20"/>
          <w:w w:val="110"/>
          <w:sz w:val="20"/>
        </w:rPr>
        <w:t>−</w:t>
      </w:r>
      <w:r>
        <w:rPr>
          <w:i/>
          <w:color w:val="231F20"/>
          <w:w w:val="110"/>
          <w:sz w:val="20"/>
        </w:rPr>
        <w:t>y</w:t>
      </w:r>
      <w:r>
        <w:rPr>
          <w:color w:val="231F20"/>
          <w:w w:val="110"/>
          <w:sz w:val="20"/>
        </w:rPr>
        <w:t>,</w:t>
      </w:r>
      <w:r>
        <w:rPr>
          <w:color w:val="231F20"/>
          <w:spacing w:val="-36"/>
          <w:w w:val="110"/>
          <w:sz w:val="20"/>
        </w:rPr>
        <w:t> </w:t>
      </w:r>
      <w:r>
        <w:rPr>
          <w:color w:val="231F20"/>
          <w:w w:val="110"/>
          <w:sz w:val="20"/>
        </w:rPr>
        <w:t>leading</w:t>
      </w:r>
      <w:r>
        <w:rPr>
          <w:color w:val="231F20"/>
          <w:spacing w:val="-38"/>
          <w:w w:val="110"/>
          <w:sz w:val="20"/>
        </w:rPr>
        <w:t> </w:t>
      </w:r>
      <w:r>
        <w:rPr>
          <w:color w:val="231F20"/>
          <w:w w:val="110"/>
          <w:sz w:val="20"/>
        </w:rPr>
        <w:t>to</w:t>
      </w:r>
      <w:r>
        <w:rPr>
          <w:color w:val="231F20"/>
          <w:spacing w:val="-36"/>
          <w:w w:val="110"/>
          <w:sz w:val="20"/>
        </w:rPr>
        <w:t> </w:t>
      </w:r>
      <w:r>
        <w:rPr>
          <w:color w:val="231F20"/>
          <w:w w:val="110"/>
          <w:sz w:val="20"/>
        </w:rPr>
        <w:t>triplets</w:t>
      </w:r>
      <w:r>
        <w:rPr>
          <w:color w:val="231F20"/>
          <w:spacing w:val="-38"/>
          <w:w w:val="110"/>
          <w:sz w:val="20"/>
        </w:rPr>
        <w:t> </w:t>
      </w:r>
      <w:r>
        <w:rPr>
          <w:rFonts w:ascii="PMingLiU" w:hAnsi="PMingLiU"/>
          <w:color w:val="231F20"/>
          <w:spacing w:val="3"/>
          <w:w w:val="110"/>
          <w:sz w:val="20"/>
        </w:rPr>
        <w:t>(</w:t>
      </w:r>
      <w:r>
        <w:rPr>
          <w:i/>
          <w:color w:val="231F20"/>
          <w:spacing w:val="3"/>
          <w:w w:val="110"/>
          <w:sz w:val="20"/>
        </w:rPr>
        <w:t>x</w:t>
      </w:r>
      <w:r>
        <w:rPr>
          <w:i/>
          <w:color w:val="231F20"/>
          <w:spacing w:val="3"/>
          <w:w w:val="110"/>
          <w:sz w:val="20"/>
          <w:vertAlign w:val="subscript"/>
        </w:rPr>
        <w:t>R</w:t>
      </w:r>
      <w:r>
        <w:rPr>
          <w:i/>
          <w:color w:val="231F20"/>
          <w:spacing w:val="3"/>
          <w:w w:val="110"/>
          <w:sz w:val="20"/>
          <w:vertAlign w:val="baseline"/>
        </w:rPr>
        <w:t>,</w:t>
      </w:r>
      <w:r>
        <w:rPr>
          <w:i/>
          <w:color w:val="231F20"/>
          <w:spacing w:val="-39"/>
          <w:w w:val="110"/>
          <w:sz w:val="20"/>
          <w:vertAlign w:val="baseline"/>
        </w:rPr>
        <w:t> </w:t>
      </w:r>
      <w:r>
        <w:rPr>
          <w:i/>
          <w:color w:val="231F20"/>
          <w:spacing w:val="3"/>
          <w:w w:val="110"/>
          <w:sz w:val="20"/>
          <w:vertAlign w:val="baseline"/>
        </w:rPr>
        <w:t>y</w:t>
      </w:r>
      <w:r>
        <w:rPr>
          <w:i/>
          <w:color w:val="231F20"/>
          <w:spacing w:val="3"/>
          <w:w w:val="110"/>
          <w:sz w:val="20"/>
          <w:vertAlign w:val="subscript"/>
        </w:rPr>
        <w:t>R</w:t>
      </w:r>
      <w:r>
        <w:rPr>
          <w:i/>
          <w:color w:val="231F20"/>
          <w:spacing w:val="3"/>
          <w:w w:val="110"/>
          <w:sz w:val="20"/>
          <w:vertAlign w:val="baseline"/>
        </w:rPr>
        <w:t>,</w:t>
      </w:r>
      <w:r>
        <w:rPr>
          <w:i/>
          <w:color w:val="231F20"/>
          <w:spacing w:val="-38"/>
          <w:w w:val="110"/>
          <w:sz w:val="20"/>
          <w:vertAlign w:val="baseline"/>
        </w:rPr>
        <w:t> </w:t>
      </w:r>
      <w:r>
        <w:rPr>
          <w:i/>
          <w:color w:val="231F20"/>
          <w:w w:val="110"/>
          <w:sz w:val="20"/>
          <w:vertAlign w:val="baseline"/>
        </w:rPr>
        <w:t>z</w:t>
      </w:r>
      <w:r>
        <w:rPr>
          <w:i/>
          <w:color w:val="231F20"/>
          <w:w w:val="110"/>
          <w:sz w:val="20"/>
          <w:vertAlign w:val="subscript"/>
        </w:rPr>
        <w:t>R</w:t>
      </w:r>
      <w:r>
        <w:rPr>
          <w:rFonts w:ascii="PMingLiU" w:hAnsi="PMingLiU"/>
          <w:color w:val="231F20"/>
          <w:w w:val="110"/>
          <w:sz w:val="20"/>
          <w:vertAlign w:val="baseline"/>
        </w:rPr>
        <w:t>)</w:t>
      </w:r>
      <w:r>
        <w:rPr>
          <w:color w:val="231F20"/>
          <w:w w:val="110"/>
          <w:sz w:val="20"/>
          <w:vertAlign w:val="baseline"/>
        </w:rPr>
        <w:t>, </w:t>
      </w:r>
      <w:r>
        <w:rPr>
          <w:rFonts w:ascii="PMingLiU" w:hAnsi="PMingLiU"/>
          <w:color w:val="231F20"/>
          <w:spacing w:val="2"/>
          <w:w w:val="110"/>
          <w:sz w:val="20"/>
          <w:vertAlign w:val="baseline"/>
        </w:rPr>
        <w:t>(</w:t>
      </w:r>
      <w:r>
        <w:rPr>
          <w:i/>
          <w:color w:val="231F20"/>
          <w:spacing w:val="2"/>
          <w:w w:val="110"/>
          <w:sz w:val="20"/>
          <w:vertAlign w:val="baseline"/>
        </w:rPr>
        <w:t>x</w:t>
      </w:r>
      <w:r>
        <w:rPr>
          <w:i/>
          <w:color w:val="231F20"/>
          <w:spacing w:val="2"/>
          <w:w w:val="110"/>
          <w:sz w:val="20"/>
          <w:vertAlign w:val="subscript"/>
        </w:rPr>
        <w:t>G</w:t>
      </w:r>
      <w:r>
        <w:rPr>
          <w:i/>
          <w:color w:val="231F20"/>
          <w:spacing w:val="2"/>
          <w:w w:val="110"/>
          <w:sz w:val="20"/>
          <w:vertAlign w:val="baseline"/>
        </w:rPr>
        <w:t>,</w:t>
      </w:r>
      <w:r>
        <w:rPr>
          <w:i/>
          <w:color w:val="231F20"/>
          <w:spacing w:val="-18"/>
          <w:w w:val="110"/>
          <w:sz w:val="20"/>
          <w:vertAlign w:val="baseline"/>
        </w:rPr>
        <w:t> </w:t>
      </w:r>
      <w:r>
        <w:rPr>
          <w:i/>
          <w:color w:val="231F20"/>
          <w:spacing w:val="2"/>
          <w:w w:val="110"/>
          <w:sz w:val="20"/>
          <w:vertAlign w:val="baseline"/>
        </w:rPr>
        <w:t>y</w:t>
      </w:r>
      <w:r>
        <w:rPr>
          <w:i/>
          <w:color w:val="231F20"/>
          <w:spacing w:val="2"/>
          <w:w w:val="110"/>
          <w:sz w:val="20"/>
          <w:vertAlign w:val="subscript"/>
        </w:rPr>
        <w:t>G</w:t>
      </w:r>
      <w:r>
        <w:rPr>
          <w:i/>
          <w:color w:val="231F20"/>
          <w:spacing w:val="2"/>
          <w:w w:val="110"/>
          <w:sz w:val="20"/>
          <w:vertAlign w:val="baseline"/>
        </w:rPr>
        <w:t>,</w:t>
      </w:r>
      <w:r>
        <w:rPr>
          <w:i/>
          <w:color w:val="231F20"/>
          <w:spacing w:val="-18"/>
          <w:w w:val="110"/>
          <w:sz w:val="20"/>
          <w:vertAlign w:val="baseline"/>
        </w:rPr>
        <w:t> </w:t>
      </w:r>
      <w:r>
        <w:rPr>
          <w:i/>
          <w:color w:val="231F20"/>
          <w:w w:val="110"/>
          <w:sz w:val="20"/>
          <w:vertAlign w:val="baseline"/>
        </w:rPr>
        <w:t>z</w:t>
      </w:r>
      <w:r>
        <w:rPr>
          <w:i/>
          <w:color w:val="231F20"/>
          <w:w w:val="110"/>
          <w:sz w:val="20"/>
          <w:vertAlign w:val="subscript"/>
        </w:rPr>
        <w:t>G</w:t>
      </w:r>
      <w:r>
        <w:rPr>
          <w:rFonts w:ascii="PMingLiU" w:hAnsi="PMingLiU"/>
          <w:color w:val="231F20"/>
          <w:w w:val="110"/>
          <w:sz w:val="20"/>
          <w:vertAlign w:val="baseline"/>
        </w:rPr>
        <w:t>)</w:t>
      </w:r>
      <w:r>
        <w:rPr>
          <w:color w:val="231F20"/>
          <w:w w:val="110"/>
          <w:sz w:val="20"/>
          <w:vertAlign w:val="baseline"/>
        </w:rPr>
        <w:t>,</w:t>
      </w:r>
      <w:r>
        <w:rPr>
          <w:color w:val="231F20"/>
          <w:spacing w:val="2"/>
          <w:w w:val="110"/>
          <w:sz w:val="20"/>
          <w:vertAlign w:val="baseline"/>
        </w:rPr>
        <w:t> </w:t>
      </w:r>
      <w:r>
        <w:rPr>
          <w:rFonts w:ascii="PMingLiU" w:hAnsi="PMingLiU"/>
          <w:color w:val="231F20"/>
          <w:spacing w:val="4"/>
          <w:w w:val="110"/>
          <w:sz w:val="20"/>
          <w:vertAlign w:val="baseline"/>
        </w:rPr>
        <w:t>(</w:t>
      </w:r>
      <w:r>
        <w:rPr>
          <w:i/>
          <w:color w:val="231F20"/>
          <w:spacing w:val="4"/>
          <w:w w:val="110"/>
          <w:sz w:val="20"/>
          <w:vertAlign w:val="baseline"/>
        </w:rPr>
        <w:t>x</w:t>
      </w:r>
      <w:r>
        <w:rPr>
          <w:i/>
          <w:color w:val="231F20"/>
          <w:spacing w:val="4"/>
          <w:w w:val="110"/>
          <w:sz w:val="20"/>
          <w:vertAlign w:val="subscript"/>
        </w:rPr>
        <w:t>B</w:t>
      </w:r>
      <w:r>
        <w:rPr>
          <w:i/>
          <w:color w:val="231F20"/>
          <w:spacing w:val="4"/>
          <w:w w:val="110"/>
          <w:sz w:val="20"/>
          <w:vertAlign w:val="baseline"/>
        </w:rPr>
        <w:t>,</w:t>
      </w:r>
      <w:r>
        <w:rPr>
          <w:i/>
          <w:color w:val="231F20"/>
          <w:spacing w:val="-18"/>
          <w:w w:val="110"/>
          <w:sz w:val="20"/>
          <w:vertAlign w:val="baseline"/>
        </w:rPr>
        <w:t> </w:t>
      </w:r>
      <w:r>
        <w:rPr>
          <w:i/>
          <w:color w:val="231F20"/>
          <w:spacing w:val="5"/>
          <w:w w:val="110"/>
          <w:sz w:val="20"/>
          <w:vertAlign w:val="baseline"/>
        </w:rPr>
        <w:t>y</w:t>
      </w:r>
      <w:r>
        <w:rPr>
          <w:i/>
          <w:color w:val="231F20"/>
          <w:spacing w:val="5"/>
          <w:w w:val="110"/>
          <w:sz w:val="20"/>
          <w:vertAlign w:val="subscript"/>
        </w:rPr>
        <w:t>B</w:t>
      </w:r>
      <w:r>
        <w:rPr>
          <w:i/>
          <w:color w:val="231F20"/>
          <w:spacing w:val="5"/>
          <w:w w:val="110"/>
          <w:sz w:val="20"/>
          <w:vertAlign w:val="baseline"/>
        </w:rPr>
        <w:t>,</w:t>
      </w:r>
      <w:r>
        <w:rPr>
          <w:i/>
          <w:color w:val="231F20"/>
          <w:spacing w:val="-18"/>
          <w:w w:val="110"/>
          <w:sz w:val="20"/>
          <w:vertAlign w:val="baseline"/>
        </w:rPr>
        <w:t> </w:t>
      </w:r>
      <w:r>
        <w:rPr>
          <w:i/>
          <w:color w:val="231F20"/>
          <w:spacing w:val="3"/>
          <w:w w:val="110"/>
          <w:sz w:val="20"/>
          <w:vertAlign w:val="baseline"/>
        </w:rPr>
        <w:t>z</w:t>
      </w:r>
      <w:r>
        <w:rPr>
          <w:i/>
          <w:color w:val="231F20"/>
          <w:spacing w:val="3"/>
          <w:w w:val="110"/>
          <w:sz w:val="20"/>
          <w:vertAlign w:val="subscript"/>
        </w:rPr>
        <w:t>B</w:t>
      </w:r>
      <w:r>
        <w:rPr>
          <w:rFonts w:ascii="PMingLiU" w:hAnsi="PMingLiU"/>
          <w:color w:val="231F20"/>
          <w:spacing w:val="3"/>
          <w:w w:val="110"/>
          <w:sz w:val="20"/>
          <w:vertAlign w:val="baseline"/>
        </w:rPr>
        <w:t>)</w:t>
      </w:r>
      <w:r>
        <w:rPr>
          <w:color w:val="231F20"/>
          <w:spacing w:val="3"/>
          <w:w w:val="110"/>
          <w:sz w:val="20"/>
          <w:vertAlign w:val="baseline"/>
        </w:rPr>
        <w:t>,</w:t>
      </w:r>
      <w:r>
        <w:rPr>
          <w:color w:val="231F20"/>
          <w:spacing w:val="1"/>
          <w:w w:val="110"/>
          <w:sz w:val="20"/>
          <w:vertAlign w:val="baseline"/>
        </w:rPr>
        <w:t> </w:t>
      </w:r>
      <w:r>
        <w:rPr>
          <w:color w:val="231F20"/>
          <w:w w:val="110"/>
          <w:sz w:val="20"/>
          <w:vertAlign w:val="baseline"/>
        </w:rPr>
        <w:t>and </w:t>
      </w:r>
      <w:r>
        <w:rPr>
          <w:rFonts w:ascii="PMingLiU" w:hAnsi="PMingLiU"/>
          <w:color w:val="231F20"/>
          <w:w w:val="110"/>
          <w:sz w:val="20"/>
          <w:vertAlign w:val="baseline"/>
        </w:rPr>
        <w:t>(</w:t>
      </w:r>
      <w:r>
        <w:rPr>
          <w:i/>
          <w:color w:val="231F20"/>
          <w:w w:val="110"/>
          <w:sz w:val="20"/>
          <w:vertAlign w:val="baseline"/>
        </w:rPr>
        <w:t>x</w:t>
      </w:r>
      <w:r>
        <w:rPr>
          <w:i/>
          <w:color w:val="231F20"/>
          <w:w w:val="110"/>
          <w:sz w:val="20"/>
          <w:vertAlign w:val="subscript"/>
        </w:rPr>
        <w:t>W</w:t>
      </w:r>
      <w:r>
        <w:rPr>
          <w:i/>
          <w:color w:val="231F20"/>
          <w:spacing w:val="-19"/>
          <w:w w:val="110"/>
          <w:sz w:val="20"/>
          <w:vertAlign w:val="baseline"/>
        </w:rPr>
        <w:t> </w:t>
      </w:r>
      <w:r>
        <w:rPr>
          <w:i/>
          <w:color w:val="231F20"/>
          <w:w w:val="110"/>
          <w:sz w:val="20"/>
          <w:vertAlign w:val="baseline"/>
        </w:rPr>
        <w:t>,</w:t>
      </w:r>
      <w:r>
        <w:rPr>
          <w:i/>
          <w:color w:val="231F20"/>
          <w:spacing w:val="-18"/>
          <w:w w:val="110"/>
          <w:sz w:val="20"/>
          <w:vertAlign w:val="baseline"/>
        </w:rPr>
        <w:t> </w:t>
      </w:r>
      <w:r>
        <w:rPr>
          <w:i/>
          <w:color w:val="231F20"/>
          <w:w w:val="110"/>
          <w:sz w:val="20"/>
          <w:vertAlign w:val="baseline"/>
        </w:rPr>
        <w:t>y</w:t>
      </w:r>
      <w:r>
        <w:rPr>
          <w:i/>
          <w:color w:val="231F20"/>
          <w:w w:val="110"/>
          <w:sz w:val="20"/>
          <w:vertAlign w:val="subscript"/>
        </w:rPr>
        <w:t>W</w:t>
      </w:r>
      <w:r>
        <w:rPr>
          <w:i/>
          <w:color w:val="231F20"/>
          <w:spacing w:val="-21"/>
          <w:w w:val="110"/>
          <w:sz w:val="20"/>
          <w:vertAlign w:val="baseline"/>
        </w:rPr>
        <w:t> </w:t>
      </w:r>
      <w:r>
        <w:rPr>
          <w:i/>
          <w:color w:val="231F20"/>
          <w:w w:val="110"/>
          <w:sz w:val="20"/>
          <w:vertAlign w:val="baseline"/>
        </w:rPr>
        <w:t>,</w:t>
      </w:r>
      <w:r>
        <w:rPr>
          <w:i/>
          <w:color w:val="231F20"/>
          <w:spacing w:val="-18"/>
          <w:w w:val="110"/>
          <w:sz w:val="20"/>
          <w:vertAlign w:val="baseline"/>
        </w:rPr>
        <w:t> </w:t>
      </w:r>
      <w:r>
        <w:rPr>
          <w:i/>
          <w:color w:val="231F20"/>
          <w:w w:val="110"/>
          <w:sz w:val="20"/>
          <w:vertAlign w:val="baseline"/>
        </w:rPr>
        <w:t>z</w:t>
      </w:r>
      <w:r>
        <w:rPr>
          <w:i/>
          <w:color w:val="231F20"/>
          <w:w w:val="110"/>
          <w:sz w:val="20"/>
          <w:vertAlign w:val="subscript"/>
        </w:rPr>
        <w:t>W</w:t>
      </w:r>
      <w:r>
        <w:rPr>
          <w:i/>
          <w:color w:val="231F20"/>
          <w:spacing w:val="-22"/>
          <w:w w:val="110"/>
          <w:sz w:val="20"/>
          <w:vertAlign w:val="baseline"/>
        </w:rPr>
        <w:t> </w:t>
      </w:r>
      <w:r>
        <w:rPr>
          <w:rFonts w:ascii="PMingLiU" w:hAnsi="PMingLiU"/>
          <w:color w:val="231F20"/>
          <w:w w:val="110"/>
          <w:sz w:val="20"/>
          <w:vertAlign w:val="baseline"/>
        </w:rPr>
        <w:t>)</w:t>
      </w:r>
      <w:r>
        <w:rPr>
          <w:color w:val="231F20"/>
          <w:w w:val="110"/>
          <w:sz w:val="20"/>
          <w:vertAlign w:val="baseline"/>
        </w:rPr>
        <w:t>.</w:t>
      </w:r>
      <w:r>
        <w:rPr>
          <w:color w:val="231F20"/>
          <w:spacing w:val="16"/>
          <w:w w:val="110"/>
          <w:sz w:val="20"/>
          <w:vertAlign w:val="baseline"/>
        </w:rPr>
        <w:t> </w:t>
      </w:r>
      <w:r>
        <w:rPr>
          <w:color w:val="231F20"/>
          <w:w w:val="110"/>
          <w:sz w:val="20"/>
          <w:vertAlign w:val="baseline"/>
        </w:rPr>
        <w:t>If</w:t>
      </w:r>
      <w:r>
        <w:rPr>
          <w:color w:val="231F20"/>
          <w:spacing w:val="2"/>
          <w:w w:val="110"/>
          <w:sz w:val="20"/>
          <w:vertAlign w:val="baseline"/>
        </w:rPr>
        <w:t> </w:t>
      </w:r>
      <w:r>
        <w:rPr>
          <w:color w:val="231F20"/>
          <w:w w:val="110"/>
          <w:sz w:val="20"/>
          <w:vertAlign w:val="baseline"/>
        </w:rPr>
        <w:t>we</w:t>
      </w:r>
      <w:r>
        <w:rPr>
          <w:color w:val="231F20"/>
          <w:spacing w:val="1"/>
          <w:w w:val="110"/>
          <w:sz w:val="20"/>
          <w:vertAlign w:val="baseline"/>
        </w:rPr>
        <w:t> </w:t>
      </w:r>
      <w:r>
        <w:rPr>
          <w:color w:val="231F20"/>
          <w:w w:val="110"/>
          <w:sz w:val="20"/>
          <w:vertAlign w:val="baseline"/>
        </w:rPr>
        <w:t>know</w:t>
      </w:r>
      <w:r>
        <w:rPr>
          <w:color w:val="231F20"/>
          <w:spacing w:val="-4"/>
          <w:w w:val="110"/>
          <w:sz w:val="20"/>
          <w:vertAlign w:val="baseline"/>
        </w:rPr>
        <w:t> </w:t>
      </w:r>
      <w:r>
        <w:rPr>
          <w:color w:val="231F20"/>
          <w:w w:val="110"/>
          <w:sz w:val="20"/>
          <w:vertAlign w:val="baseline"/>
        </w:rPr>
        <w:t>the</w:t>
      </w:r>
      <w:r>
        <w:rPr>
          <w:color w:val="231F20"/>
          <w:spacing w:val="-1"/>
          <w:w w:val="110"/>
          <w:sz w:val="20"/>
          <w:vertAlign w:val="baseline"/>
        </w:rPr>
        <w:t> </w:t>
      </w:r>
      <w:r>
        <w:rPr>
          <w:color w:val="231F20"/>
          <w:w w:val="110"/>
          <w:sz w:val="20"/>
          <w:vertAlign w:val="baseline"/>
        </w:rPr>
        <w:t>maximum</w:t>
      </w:r>
      <w:r>
        <w:rPr>
          <w:color w:val="231F20"/>
          <w:spacing w:val="-4"/>
          <w:w w:val="110"/>
          <w:sz w:val="20"/>
          <w:vertAlign w:val="baseline"/>
        </w:rPr>
        <w:t> </w:t>
      </w:r>
      <w:r>
        <w:rPr>
          <w:color w:val="231F20"/>
          <w:w w:val="110"/>
          <w:sz w:val="20"/>
          <w:vertAlign w:val="baseline"/>
        </w:rPr>
        <w:t>lumi-</w:t>
      </w:r>
    </w:p>
    <w:p>
      <w:pPr>
        <w:pStyle w:val="BodyText"/>
        <w:spacing w:line="244" w:lineRule="auto" w:before="8"/>
        <w:ind w:left="319" w:right="2555"/>
        <w:jc w:val="both"/>
      </w:pPr>
      <w:r>
        <w:rPr>
          <w:color w:val="231F20"/>
          <w:w w:val="105"/>
        </w:rPr>
        <w:t>nance of the white point, we can compute its corresponding tristimulus value </w:t>
      </w:r>
      <w:r>
        <w:rPr>
          <w:rFonts w:ascii="PMingLiU"/>
          <w:color w:val="231F20"/>
          <w:w w:val="105"/>
        </w:rPr>
        <w:t>(</w:t>
      </w:r>
      <w:r>
        <w:rPr>
          <w:i/>
          <w:color w:val="231F20"/>
          <w:w w:val="105"/>
        </w:rPr>
        <w:t>X</w:t>
      </w:r>
      <w:r>
        <w:rPr>
          <w:i/>
          <w:color w:val="231F20"/>
          <w:w w:val="105"/>
          <w:vertAlign w:val="subscript"/>
        </w:rPr>
        <w:t>W</w:t>
      </w:r>
      <w:r>
        <w:rPr>
          <w:i/>
          <w:color w:val="231F20"/>
          <w:spacing w:val="-23"/>
          <w:w w:val="105"/>
          <w:vertAlign w:val="baseline"/>
        </w:rPr>
        <w:t> </w:t>
      </w:r>
      <w:r>
        <w:rPr>
          <w:i/>
          <w:color w:val="231F20"/>
          <w:w w:val="105"/>
          <w:vertAlign w:val="baseline"/>
        </w:rPr>
        <w:t>,</w:t>
      </w:r>
      <w:r>
        <w:rPr>
          <w:i/>
          <w:color w:val="231F20"/>
          <w:spacing w:val="-22"/>
          <w:w w:val="105"/>
          <w:vertAlign w:val="baseline"/>
        </w:rPr>
        <w:t> </w:t>
      </w:r>
      <w:r>
        <w:rPr>
          <w:i/>
          <w:color w:val="231F20"/>
          <w:w w:val="105"/>
          <w:vertAlign w:val="baseline"/>
        </w:rPr>
        <w:t>Y</w:t>
      </w:r>
      <w:r>
        <w:rPr>
          <w:i/>
          <w:color w:val="231F20"/>
          <w:w w:val="105"/>
          <w:vertAlign w:val="subscript"/>
        </w:rPr>
        <w:t>W</w:t>
      </w:r>
      <w:r>
        <w:rPr>
          <w:i/>
          <w:color w:val="231F20"/>
          <w:spacing w:val="-24"/>
          <w:w w:val="105"/>
          <w:vertAlign w:val="baseline"/>
        </w:rPr>
        <w:t> </w:t>
      </w:r>
      <w:r>
        <w:rPr>
          <w:i/>
          <w:color w:val="231F20"/>
          <w:w w:val="105"/>
          <w:vertAlign w:val="baseline"/>
        </w:rPr>
        <w:t>,</w:t>
      </w:r>
      <w:r>
        <w:rPr>
          <w:i/>
          <w:color w:val="231F20"/>
          <w:spacing w:val="-22"/>
          <w:w w:val="105"/>
          <w:vertAlign w:val="baseline"/>
        </w:rPr>
        <w:t> </w:t>
      </w:r>
      <w:r>
        <w:rPr>
          <w:i/>
          <w:color w:val="231F20"/>
          <w:w w:val="105"/>
          <w:vertAlign w:val="baseline"/>
        </w:rPr>
        <w:t>Z</w:t>
      </w:r>
      <w:r>
        <w:rPr>
          <w:i/>
          <w:color w:val="231F20"/>
          <w:w w:val="105"/>
          <w:vertAlign w:val="subscript"/>
        </w:rPr>
        <w:t>W</w:t>
      </w:r>
      <w:r>
        <w:rPr>
          <w:i/>
          <w:color w:val="231F20"/>
          <w:spacing w:val="-24"/>
          <w:w w:val="105"/>
          <w:vertAlign w:val="baseline"/>
        </w:rPr>
        <w:t> </w:t>
      </w:r>
      <w:r>
        <w:rPr>
          <w:rFonts w:ascii="PMingLiU"/>
          <w:color w:val="231F20"/>
          <w:w w:val="105"/>
          <w:vertAlign w:val="baseline"/>
        </w:rPr>
        <w:t>) </w:t>
      </w:r>
      <w:r>
        <w:rPr>
          <w:color w:val="231F20"/>
          <w:w w:val="105"/>
          <w:vertAlign w:val="baseline"/>
        </w:rPr>
        <w:t>and then</w:t>
      </w:r>
      <w:r>
        <w:rPr>
          <w:color w:val="231F20"/>
          <w:spacing w:val="2"/>
          <w:w w:val="105"/>
          <w:vertAlign w:val="baseline"/>
        </w:rPr>
        <w:t> </w:t>
      </w:r>
      <w:r>
        <w:rPr>
          <w:color w:val="231F20"/>
          <w:w w:val="105"/>
          <w:vertAlign w:val="baseline"/>
        </w:rPr>
        <w:t>solve</w:t>
      </w:r>
      <w:r>
        <w:rPr>
          <w:color w:val="231F20"/>
          <w:spacing w:val="-1"/>
          <w:w w:val="105"/>
          <w:vertAlign w:val="baseline"/>
        </w:rPr>
        <w:t> </w:t>
      </w:r>
      <w:r>
        <w:rPr>
          <w:color w:val="231F20"/>
          <w:w w:val="105"/>
          <w:vertAlign w:val="baseline"/>
        </w:rPr>
        <w:t>the</w:t>
      </w:r>
      <w:r>
        <w:rPr>
          <w:color w:val="231F20"/>
          <w:spacing w:val="2"/>
          <w:w w:val="105"/>
          <w:vertAlign w:val="baseline"/>
        </w:rPr>
        <w:t> </w:t>
      </w:r>
      <w:r>
        <w:rPr>
          <w:color w:val="231F20"/>
          <w:w w:val="105"/>
          <w:vertAlign w:val="baseline"/>
        </w:rPr>
        <w:t>following</w:t>
      </w:r>
      <w:r>
        <w:rPr>
          <w:color w:val="231F20"/>
          <w:spacing w:val="-2"/>
          <w:w w:val="105"/>
          <w:vertAlign w:val="baseline"/>
        </w:rPr>
        <w:t> </w:t>
      </w:r>
      <w:r>
        <w:rPr>
          <w:color w:val="231F20"/>
          <w:w w:val="105"/>
          <w:vertAlign w:val="baseline"/>
        </w:rPr>
        <w:t>set</w:t>
      </w:r>
      <w:r>
        <w:rPr>
          <w:color w:val="231F20"/>
          <w:spacing w:val="2"/>
          <w:w w:val="105"/>
          <w:vertAlign w:val="baseline"/>
        </w:rPr>
        <w:t> </w:t>
      </w:r>
      <w:r>
        <w:rPr>
          <w:color w:val="231F20"/>
          <w:w w:val="105"/>
          <w:vertAlign w:val="baseline"/>
        </w:rPr>
        <w:t>of</w:t>
      </w:r>
      <w:r>
        <w:rPr>
          <w:color w:val="231F20"/>
          <w:spacing w:val="-1"/>
          <w:w w:val="105"/>
          <w:vertAlign w:val="baseline"/>
        </w:rPr>
        <w:t> </w:t>
      </w:r>
      <w:r>
        <w:rPr>
          <w:color w:val="231F20"/>
          <w:w w:val="105"/>
          <w:vertAlign w:val="baseline"/>
        </w:rPr>
        <w:t>equations</w:t>
      </w:r>
      <w:r>
        <w:rPr>
          <w:color w:val="231F20"/>
          <w:spacing w:val="-2"/>
          <w:w w:val="105"/>
          <w:vertAlign w:val="baseline"/>
        </w:rPr>
        <w:t> </w:t>
      </w:r>
      <w:r>
        <w:rPr>
          <w:color w:val="231F20"/>
          <w:w w:val="105"/>
          <w:vertAlign w:val="baseline"/>
        </w:rPr>
        <w:t>for</w:t>
      </w:r>
      <w:r>
        <w:rPr>
          <w:color w:val="231F20"/>
          <w:spacing w:val="-1"/>
          <w:w w:val="105"/>
          <w:vertAlign w:val="baseline"/>
        </w:rPr>
        <w:t> </w:t>
      </w:r>
      <w:r>
        <w:rPr>
          <w:color w:val="231F20"/>
          <w:w w:val="105"/>
          <w:vertAlign w:val="baseline"/>
        </w:rPr>
        <w:t>the</w:t>
      </w:r>
      <w:r>
        <w:rPr>
          <w:color w:val="231F20"/>
          <w:spacing w:val="1"/>
          <w:w w:val="105"/>
          <w:vertAlign w:val="baseline"/>
        </w:rPr>
        <w:t> </w:t>
      </w:r>
      <w:r>
        <w:rPr>
          <w:color w:val="231F20"/>
          <w:w w:val="105"/>
          <w:vertAlign w:val="baseline"/>
        </w:rPr>
        <w:t>luminance ratio scalars </w:t>
      </w:r>
      <w:r>
        <w:rPr>
          <w:i/>
          <w:color w:val="231F20"/>
          <w:spacing w:val="3"/>
          <w:w w:val="105"/>
          <w:vertAlign w:val="baseline"/>
        </w:rPr>
        <w:t>S</w:t>
      </w:r>
      <w:r>
        <w:rPr>
          <w:i/>
          <w:color w:val="231F20"/>
          <w:spacing w:val="3"/>
          <w:w w:val="105"/>
          <w:vertAlign w:val="subscript"/>
        </w:rPr>
        <w:t>R</w:t>
      </w:r>
      <w:r>
        <w:rPr>
          <w:color w:val="231F20"/>
          <w:spacing w:val="3"/>
          <w:w w:val="105"/>
          <w:vertAlign w:val="baseline"/>
        </w:rPr>
        <w:t>, </w:t>
      </w:r>
      <w:r>
        <w:rPr>
          <w:i/>
          <w:color w:val="231F20"/>
          <w:spacing w:val="3"/>
          <w:w w:val="105"/>
          <w:vertAlign w:val="baseline"/>
        </w:rPr>
        <w:t>S</w:t>
      </w:r>
      <w:r>
        <w:rPr>
          <w:i/>
          <w:color w:val="231F20"/>
          <w:spacing w:val="3"/>
          <w:w w:val="105"/>
          <w:vertAlign w:val="subscript"/>
        </w:rPr>
        <w:t>G</w:t>
      </w:r>
      <w:r>
        <w:rPr>
          <w:color w:val="231F20"/>
          <w:spacing w:val="3"/>
          <w:w w:val="105"/>
          <w:vertAlign w:val="baseline"/>
        </w:rPr>
        <w:t>, </w:t>
      </w:r>
      <w:r>
        <w:rPr>
          <w:color w:val="231F20"/>
          <w:w w:val="105"/>
          <w:vertAlign w:val="baseline"/>
        </w:rPr>
        <w:t>and</w:t>
      </w:r>
      <w:r>
        <w:rPr>
          <w:color w:val="231F20"/>
          <w:spacing w:val="-22"/>
          <w:w w:val="105"/>
          <w:vertAlign w:val="baseline"/>
        </w:rPr>
        <w:t> </w:t>
      </w:r>
      <w:r>
        <w:rPr>
          <w:i/>
          <w:color w:val="231F20"/>
          <w:spacing w:val="5"/>
          <w:w w:val="105"/>
          <w:vertAlign w:val="baseline"/>
        </w:rPr>
        <w:t>S</w:t>
      </w:r>
      <w:r>
        <w:rPr>
          <w:i/>
          <w:color w:val="231F20"/>
          <w:spacing w:val="5"/>
          <w:w w:val="105"/>
          <w:vertAlign w:val="subscript"/>
        </w:rPr>
        <w:t>B</w:t>
      </w:r>
      <w:r>
        <w:rPr>
          <w:color w:val="231F20"/>
          <w:spacing w:val="5"/>
          <w:w w:val="105"/>
          <w:vertAlign w:val="baseline"/>
        </w:rPr>
        <w:t>:</w:t>
      </w:r>
    </w:p>
    <w:p>
      <w:pPr>
        <w:spacing w:line="273" w:lineRule="auto" w:before="120"/>
        <w:ind w:left="2194" w:right="4407" w:hanging="29"/>
        <w:jc w:val="both"/>
        <w:rPr>
          <w:i/>
          <w:sz w:val="20"/>
        </w:rPr>
      </w:pPr>
      <w:r>
        <w:rPr>
          <w:i/>
          <w:color w:val="231F20"/>
          <w:w w:val="135"/>
          <w:sz w:val="20"/>
        </w:rPr>
        <w:t>X</w:t>
      </w:r>
      <w:r>
        <w:rPr>
          <w:i/>
          <w:color w:val="231F20"/>
          <w:w w:val="135"/>
          <w:sz w:val="20"/>
          <w:vertAlign w:val="subscript"/>
        </w:rPr>
        <w:t>W</w:t>
      </w:r>
      <w:r>
        <w:rPr>
          <w:i/>
          <w:color w:val="231F20"/>
          <w:spacing w:val="18"/>
          <w:w w:val="135"/>
          <w:sz w:val="20"/>
          <w:vertAlign w:val="baseline"/>
        </w:rPr>
        <w:t> </w:t>
      </w:r>
      <w:r>
        <w:rPr>
          <w:rFonts w:ascii="PMingLiU"/>
          <w:color w:val="231F20"/>
          <w:w w:val="135"/>
          <w:sz w:val="20"/>
          <w:vertAlign w:val="baseline"/>
        </w:rPr>
        <w:t>=</w:t>
      </w:r>
      <w:r>
        <w:rPr>
          <w:rFonts w:ascii="PMingLiU"/>
          <w:color w:val="231F20"/>
          <w:spacing w:val="-13"/>
          <w:w w:val="135"/>
          <w:sz w:val="20"/>
          <w:vertAlign w:val="baseline"/>
        </w:rPr>
        <w:t> </w:t>
      </w:r>
      <w:r>
        <w:rPr>
          <w:i/>
          <w:color w:val="231F20"/>
          <w:w w:val="135"/>
          <w:sz w:val="20"/>
          <w:vertAlign w:val="baseline"/>
        </w:rPr>
        <w:t>x</w:t>
      </w:r>
      <w:r>
        <w:rPr>
          <w:i/>
          <w:color w:val="231F20"/>
          <w:w w:val="135"/>
          <w:sz w:val="20"/>
          <w:vertAlign w:val="subscript"/>
        </w:rPr>
        <w:t>R</w:t>
      </w:r>
      <w:r>
        <w:rPr>
          <w:i/>
          <w:color w:val="231F20"/>
          <w:spacing w:val="-23"/>
          <w:w w:val="135"/>
          <w:sz w:val="20"/>
          <w:vertAlign w:val="baseline"/>
        </w:rPr>
        <w:t> </w:t>
      </w:r>
      <w:r>
        <w:rPr>
          <w:i/>
          <w:color w:val="231F20"/>
          <w:w w:val="135"/>
          <w:sz w:val="20"/>
          <w:vertAlign w:val="baseline"/>
        </w:rPr>
        <w:t>S</w:t>
      </w:r>
      <w:r>
        <w:rPr>
          <w:i/>
          <w:color w:val="231F20"/>
          <w:w w:val="135"/>
          <w:sz w:val="20"/>
          <w:vertAlign w:val="subscript"/>
        </w:rPr>
        <w:t>R</w:t>
      </w:r>
      <w:r>
        <w:rPr>
          <w:i/>
          <w:color w:val="231F20"/>
          <w:spacing w:val="-12"/>
          <w:w w:val="135"/>
          <w:sz w:val="20"/>
          <w:vertAlign w:val="baseline"/>
        </w:rPr>
        <w:t> </w:t>
      </w:r>
      <w:r>
        <w:rPr>
          <w:rFonts w:ascii="PMingLiU"/>
          <w:color w:val="231F20"/>
          <w:w w:val="135"/>
          <w:sz w:val="20"/>
          <w:vertAlign w:val="baseline"/>
        </w:rPr>
        <w:t>+</w:t>
      </w:r>
      <w:r>
        <w:rPr>
          <w:rFonts w:ascii="PMingLiU"/>
          <w:color w:val="231F20"/>
          <w:spacing w:val="-25"/>
          <w:w w:val="135"/>
          <w:sz w:val="20"/>
          <w:vertAlign w:val="baseline"/>
        </w:rPr>
        <w:t> </w:t>
      </w:r>
      <w:r>
        <w:rPr>
          <w:i/>
          <w:color w:val="231F20"/>
          <w:w w:val="135"/>
          <w:sz w:val="20"/>
          <w:vertAlign w:val="baseline"/>
        </w:rPr>
        <w:t>x</w:t>
      </w:r>
      <w:r>
        <w:rPr>
          <w:i/>
          <w:color w:val="231F20"/>
          <w:w w:val="135"/>
          <w:sz w:val="20"/>
          <w:vertAlign w:val="subscript"/>
        </w:rPr>
        <w:t>G</w:t>
      </w:r>
      <w:r>
        <w:rPr>
          <w:i/>
          <w:color w:val="231F20"/>
          <w:spacing w:val="-23"/>
          <w:w w:val="135"/>
          <w:sz w:val="20"/>
          <w:vertAlign w:val="baseline"/>
        </w:rPr>
        <w:t> </w:t>
      </w:r>
      <w:r>
        <w:rPr>
          <w:i/>
          <w:color w:val="231F20"/>
          <w:w w:val="135"/>
          <w:sz w:val="20"/>
          <w:vertAlign w:val="baseline"/>
        </w:rPr>
        <w:t>S</w:t>
      </w:r>
      <w:r>
        <w:rPr>
          <w:i/>
          <w:color w:val="231F20"/>
          <w:w w:val="135"/>
          <w:sz w:val="20"/>
          <w:vertAlign w:val="subscript"/>
        </w:rPr>
        <w:t>G</w:t>
      </w:r>
      <w:r>
        <w:rPr>
          <w:i/>
          <w:color w:val="231F20"/>
          <w:spacing w:val="-11"/>
          <w:w w:val="135"/>
          <w:sz w:val="20"/>
          <w:vertAlign w:val="baseline"/>
        </w:rPr>
        <w:t> </w:t>
      </w:r>
      <w:r>
        <w:rPr>
          <w:rFonts w:ascii="PMingLiU"/>
          <w:color w:val="231F20"/>
          <w:w w:val="135"/>
          <w:sz w:val="20"/>
          <w:vertAlign w:val="baseline"/>
        </w:rPr>
        <w:t>+</w:t>
      </w:r>
      <w:r>
        <w:rPr>
          <w:rFonts w:ascii="PMingLiU"/>
          <w:color w:val="231F20"/>
          <w:spacing w:val="-25"/>
          <w:w w:val="135"/>
          <w:sz w:val="20"/>
          <w:vertAlign w:val="baseline"/>
        </w:rPr>
        <w:t> </w:t>
      </w:r>
      <w:r>
        <w:rPr>
          <w:i/>
          <w:color w:val="231F20"/>
          <w:w w:val="135"/>
          <w:sz w:val="20"/>
          <w:vertAlign w:val="baseline"/>
        </w:rPr>
        <w:t>x</w:t>
      </w:r>
      <w:r>
        <w:rPr>
          <w:i/>
          <w:color w:val="231F20"/>
          <w:w w:val="135"/>
          <w:sz w:val="20"/>
          <w:vertAlign w:val="subscript"/>
        </w:rPr>
        <w:t>B</w:t>
      </w:r>
      <w:r>
        <w:rPr>
          <w:i/>
          <w:color w:val="231F20"/>
          <w:spacing w:val="-17"/>
          <w:w w:val="135"/>
          <w:sz w:val="20"/>
          <w:vertAlign w:val="baseline"/>
        </w:rPr>
        <w:t> </w:t>
      </w:r>
      <w:r>
        <w:rPr>
          <w:i/>
          <w:color w:val="231F20"/>
          <w:spacing w:val="5"/>
          <w:w w:val="135"/>
          <w:sz w:val="20"/>
          <w:vertAlign w:val="baseline"/>
        </w:rPr>
        <w:t>S</w:t>
      </w:r>
      <w:r>
        <w:rPr>
          <w:i/>
          <w:color w:val="231F20"/>
          <w:spacing w:val="5"/>
          <w:w w:val="135"/>
          <w:sz w:val="20"/>
          <w:vertAlign w:val="subscript"/>
        </w:rPr>
        <w:t>B</w:t>
      </w:r>
      <w:r>
        <w:rPr>
          <w:i/>
          <w:color w:val="231F20"/>
          <w:spacing w:val="5"/>
          <w:w w:val="135"/>
          <w:sz w:val="20"/>
          <w:vertAlign w:val="baseline"/>
        </w:rPr>
        <w:t>, </w:t>
      </w:r>
      <w:r>
        <w:rPr>
          <w:i/>
          <w:color w:val="231F20"/>
          <w:w w:val="135"/>
          <w:sz w:val="20"/>
          <w:vertAlign w:val="baseline"/>
        </w:rPr>
        <w:t>Y</w:t>
      </w:r>
      <w:r>
        <w:rPr>
          <w:i/>
          <w:color w:val="231F20"/>
          <w:w w:val="135"/>
          <w:sz w:val="20"/>
          <w:vertAlign w:val="subscript"/>
        </w:rPr>
        <w:t>W</w:t>
      </w:r>
      <w:r>
        <w:rPr>
          <w:i/>
          <w:color w:val="231F20"/>
          <w:spacing w:val="8"/>
          <w:w w:val="135"/>
          <w:sz w:val="20"/>
          <w:vertAlign w:val="baseline"/>
        </w:rPr>
        <w:t> </w:t>
      </w:r>
      <w:r>
        <w:rPr>
          <w:rFonts w:ascii="PMingLiU"/>
          <w:color w:val="231F20"/>
          <w:w w:val="135"/>
          <w:sz w:val="20"/>
          <w:vertAlign w:val="baseline"/>
        </w:rPr>
        <w:t>=</w:t>
      </w:r>
      <w:r>
        <w:rPr>
          <w:rFonts w:ascii="PMingLiU"/>
          <w:color w:val="231F20"/>
          <w:spacing w:val="-21"/>
          <w:w w:val="135"/>
          <w:sz w:val="20"/>
          <w:vertAlign w:val="baseline"/>
        </w:rPr>
        <w:t> </w:t>
      </w:r>
      <w:r>
        <w:rPr>
          <w:i/>
          <w:color w:val="231F20"/>
          <w:w w:val="135"/>
          <w:sz w:val="20"/>
          <w:vertAlign w:val="baseline"/>
        </w:rPr>
        <w:t>y</w:t>
      </w:r>
      <w:r>
        <w:rPr>
          <w:i/>
          <w:color w:val="231F20"/>
          <w:w w:val="135"/>
          <w:sz w:val="20"/>
          <w:vertAlign w:val="subscript"/>
        </w:rPr>
        <w:t>R</w:t>
      </w:r>
      <w:r>
        <w:rPr>
          <w:i/>
          <w:color w:val="231F20"/>
          <w:spacing w:val="-30"/>
          <w:w w:val="135"/>
          <w:sz w:val="20"/>
          <w:vertAlign w:val="baseline"/>
        </w:rPr>
        <w:t> </w:t>
      </w:r>
      <w:r>
        <w:rPr>
          <w:i/>
          <w:color w:val="231F20"/>
          <w:w w:val="135"/>
          <w:sz w:val="20"/>
          <w:vertAlign w:val="baseline"/>
        </w:rPr>
        <w:t>S</w:t>
      </w:r>
      <w:r>
        <w:rPr>
          <w:i/>
          <w:color w:val="231F20"/>
          <w:w w:val="135"/>
          <w:sz w:val="20"/>
          <w:vertAlign w:val="subscript"/>
        </w:rPr>
        <w:t>R</w:t>
      </w:r>
      <w:r>
        <w:rPr>
          <w:i/>
          <w:color w:val="231F20"/>
          <w:spacing w:val="-20"/>
          <w:w w:val="135"/>
          <w:sz w:val="20"/>
          <w:vertAlign w:val="baseline"/>
        </w:rPr>
        <w:t> </w:t>
      </w:r>
      <w:r>
        <w:rPr>
          <w:rFonts w:ascii="PMingLiU"/>
          <w:color w:val="231F20"/>
          <w:w w:val="135"/>
          <w:sz w:val="20"/>
          <w:vertAlign w:val="baseline"/>
        </w:rPr>
        <w:t>+</w:t>
      </w:r>
      <w:r>
        <w:rPr>
          <w:rFonts w:ascii="PMingLiU"/>
          <w:color w:val="231F20"/>
          <w:spacing w:val="-32"/>
          <w:w w:val="135"/>
          <w:sz w:val="20"/>
          <w:vertAlign w:val="baseline"/>
        </w:rPr>
        <w:t> </w:t>
      </w:r>
      <w:r>
        <w:rPr>
          <w:i/>
          <w:color w:val="231F20"/>
          <w:w w:val="135"/>
          <w:sz w:val="20"/>
          <w:vertAlign w:val="baseline"/>
        </w:rPr>
        <w:t>y</w:t>
      </w:r>
      <w:r>
        <w:rPr>
          <w:i/>
          <w:color w:val="231F20"/>
          <w:w w:val="135"/>
          <w:sz w:val="20"/>
          <w:vertAlign w:val="subscript"/>
        </w:rPr>
        <w:t>G</w:t>
      </w:r>
      <w:r>
        <w:rPr>
          <w:i/>
          <w:color w:val="231F20"/>
          <w:spacing w:val="-31"/>
          <w:w w:val="135"/>
          <w:sz w:val="20"/>
          <w:vertAlign w:val="baseline"/>
        </w:rPr>
        <w:t> </w:t>
      </w:r>
      <w:r>
        <w:rPr>
          <w:i/>
          <w:color w:val="231F20"/>
          <w:w w:val="135"/>
          <w:sz w:val="20"/>
          <w:vertAlign w:val="baseline"/>
        </w:rPr>
        <w:t>S</w:t>
      </w:r>
      <w:r>
        <w:rPr>
          <w:i/>
          <w:color w:val="231F20"/>
          <w:w w:val="135"/>
          <w:sz w:val="20"/>
          <w:vertAlign w:val="subscript"/>
        </w:rPr>
        <w:t>G</w:t>
      </w:r>
      <w:r>
        <w:rPr>
          <w:i/>
          <w:color w:val="231F20"/>
          <w:spacing w:val="-22"/>
          <w:w w:val="135"/>
          <w:sz w:val="20"/>
          <w:vertAlign w:val="baseline"/>
        </w:rPr>
        <w:t> </w:t>
      </w:r>
      <w:r>
        <w:rPr>
          <w:rFonts w:ascii="PMingLiU"/>
          <w:color w:val="231F20"/>
          <w:w w:val="135"/>
          <w:sz w:val="20"/>
          <w:vertAlign w:val="baseline"/>
        </w:rPr>
        <w:t>+</w:t>
      </w:r>
      <w:r>
        <w:rPr>
          <w:rFonts w:ascii="PMingLiU"/>
          <w:color w:val="231F20"/>
          <w:spacing w:val="-31"/>
          <w:w w:val="135"/>
          <w:sz w:val="20"/>
          <w:vertAlign w:val="baseline"/>
        </w:rPr>
        <w:t> </w:t>
      </w:r>
      <w:r>
        <w:rPr>
          <w:i/>
          <w:color w:val="231F20"/>
          <w:w w:val="135"/>
          <w:sz w:val="20"/>
          <w:vertAlign w:val="baseline"/>
        </w:rPr>
        <w:t>y</w:t>
      </w:r>
      <w:r>
        <w:rPr>
          <w:i/>
          <w:color w:val="231F20"/>
          <w:w w:val="135"/>
          <w:sz w:val="20"/>
          <w:vertAlign w:val="subscript"/>
        </w:rPr>
        <w:t>B</w:t>
      </w:r>
      <w:r>
        <w:rPr>
          <w:i/>
          <w:color w:val="231F20"/>
          <w:spacing w:val="-24"/>
          <w:w w:val="135"/>
          <w:sz w:val="20"/>
          <w:vertAlign w:val="baseline"/>
        </w:rPr>
        <w:t> </w:t>
      </w:r>
      <w:r>
        <w:rPr>
          <w:i/>
          <w:color w:val="231F20"/>
          <w:spacing w:val="5"/>
          <w:w w:val="135"/>
          <w:sz w:val="20"/>
          <w:vertAlign w:val="baseline"/>
        </w:rPr>
        <w:t>S</w:t>
      </w:r>
      <w:r>
        <w:rPr>
          <w:i/>
          <w:color w:val="231F20"/>
          <w:spacing w:val="5"/>
          <w:w w:val="135"/>
          <w:sz w:val="20"/>
          <w:vertAlign w:val="subscript"/>
        </w:rPr>
        <w:t>B</w:t>
      </w:r>
      <w:r>
        <w:rPr>
          <w:i/>
          <w:color w:val="231F20"/>
          <w:spacing w:val="5"/>
          <w:w w:val="135"/>
          <w:sz w:val="20"/>
          <w:vertAlign w:val="baseline"/>
        </w:rPr>
        <w:t>, </w:t>
      </w:r>
      <w:r>
        <w:rPr>
          <w:i/>
          <w:color w:val="231F20"/>
          <w:w w:val="135"/>
          <w:sz w:val="20"/>
          <w:vertAlign w:val="baseline"/>
        </w:rPr>
        <w:t>Z</w:t>
      </w:r>
      <w:r>
        <w:rPr>
          <w:i/>
          <w:color w:val="231F20"/>
          <w:w w:val="135"/>
          <w:sz w:val="20"/>
          <w:vertAlign w:val="subscript"/>
        </w:rPr>
        <w:t>W</w:t>
      </w:r>
      <w:r>
        <w:rPr>
          <w:i/>
          <w:color w:val="231F20"/>
          <w:spacing w:val="14"/>
          <w:w w:val="135"/>
          <w:sz w:val="20"/>
          <w:vertAlign w:val="baseline"/>
        </w:rPr>
        <w:t> </w:t>
      </w:r>
      <w:r>
        <w:rPr>
          <w:rFonts w:ascii="PMingLiU"/>
          <w:color w:val="231F20"/>
          <w:w w:val="135"/>
          <w:sz w:val="20"/>
          <w:vertAlign w:val="baseline"/>
        </w:rPr>
        <w:t>=</w:t>
      </w:r>
      <w:r>
        <w:rPr>
          <w:rFonts w:ascii="PMingLiU"/>
          <w:color w:val="231F20"/>
          <w:spacing w:val="-16"/>
          <w:w w:val="135"/>
          <w:sz w:val="20"/>
          <w:vertAlign w:val="baseline"/>
        </w:rPr>
        <w:t> </w:t>
      </w:r>
      <w:r>
        <w:rPr>
          <w:i/>
          <w:color w:val="231F20"/>
          <w:w w:val="135"/>
          <w:sz w:val="20"/>
          <w:vertAlign w:val="baseline"/>
        </w:rPr>
        <w:t>z</w:t>
      </w:r>
      <w:r>
        <w:rPr>
          <w:i/>
          <w:color w:val="231F20"/>
          <w:w w:val="135"/>
          <w:sz w:val="20"/>
          <w:vertAlign w:val="subscript"/>
        </w:rPr>
        <w:t>R</w:t>
      </w:r>
      <w:r>
        <w:rPr>
          <w:i/>
          <w:color w:val="231F20"/>
          <w:spacing w:val="-26"/>
          <w:w w:val="135"/>
          <w:sz w:val="20"/>
          <w:vertAlign w:val="baseline"/>
        </w:rPr>
        <w:t> </w:t>
      </w:r>
      <w:r>
        <w:rPr>
          <w:i/>
          <w:color w:val="231F20"/>
          <w:w w:val="135"/>
          <w:sz w:val="20"/>
          <w:vertAlign w:val="baseline"/>
        </w:rPr>
        <w:t>S</w:t>
      </w:r>
      <w:r>
        <w:rPr>
          <w:i/>
          <w:color w:val="231F20"/>
          <w:w w:val="135"/>
          <w:sz w:val="20"/>
          <w:vertAlign w:val="subscript"/>
        </w:rPr>
        <w:t>R</w:t>
      </w:r>
      <w:r>
        <w:rPr>
          <w:i/>
          <w:color w:val="231F20"/>
          <w:spacing w:val="-18"/>
          <w:w w:val="135"/>
          <w:sz w:val="20"/>
          <w:vertAlign w:val="baseline"/>
        </w:rPr>
        <w:t> </w:t>
      </w:r>
      <w:r>
        <w:rPr>
          <w:rFonts w:ascii="PMingLiU"/>
          <w:color w:val="231F20"/>
          <w:w w:val="135"/>
          <w:sz w:val="20"/>
          <w:vertAlign w:val="baseline"/>
        </w:rPr>
        <w:t>+</w:t>
      </w:r>
      <w:r>
        <w:rPr>
          <w:rFonts w:ascii="PMingLiU"/>
          <w:color w:val="231F20"/>
          <w:spacing w:val="-27"/>
          <w:w w:val="135"/>
          <w:sz w:val="20"/>
          <w:vertAlign w:val="baseline"/>
        </w:rPr>
        <w:t> </w:t>
      </w:r>
      <w:r>
        <w:rPr>
          <w:i/>
          <w:color w:val="231F20"/>
          <w:w w:val="135"/>
          <w:sz w:val="20"/>
          <w:vertAlign w:val="baseline"/>
        </w:rPr>
        <w:t>z</w:t>
      </w:r>
      <w:r>
        <w:rPr>
          <w:i/>
          <w:color w:val="231F20"/>
          <w:w w:val="135"/>
          <w:sz w:val="20"/>
          <w:vertAlign w:val="subscript"/>
        </w:rPr>
        <w:t>G</w:t>
      </w:r>
      <w:r>
        <w:rPr>
          <w:i/>
          <w:color w:val="231F20"/>
          <w:spacing w:val="-26"/>
          <w:w w:val="135"/>
          <w:sz w:val="20"/>
          <w:vertAlign w:val="baseline"/>
        </w:rPr>
        <w:t> </w:t>
      </w:r>
      <w:r>
        <w:rPr>
          <w:i/>
          <w:color w:val="231F20"/>
          <w:w w:val="135"/>
          <w:sz w:val="20"/>
          <w:vertAlign w:val="baseline"/>
        </w:rPr>
        <w:t>S</w:t>
      </w:r>
      <w:r>
        <w:rPr>
          <w:i/>
          <w:color w:val="231F20"/>
          <w:w w:val="135"/>
          <w:sz w:val="20"/>
          <w:vertAlign w:val="subscript"/>
        </w:rPr>
        <w:t>G</w:t>
      </w:r>
      <w:r>
        <w:rPr>
          <w:i/>
          <w:color w:val="231F20"/>
          <w:spacing w:val="-16"/>
          <w:w w:val="135"/>
          <w:sz w:val="20"/>
          <w:vertAlign w:val="baseline"/>
        </w:rPr>
        <w:t> </w:t>
      </w:r>
      <w:r>
        <w:rPr>
          <w:rFonts w:ascii="PMingLiU"/>
          <w:color w:val="231F20"/>
          <w:w w:val="135"/>
          <w:sz w:val="20"/>
          <w:vertAlign w:val="baseline"/>
        </w:rPr>
        <w:t>+</w:t>
      </w:r>
      <w:r>
        <w:rPr>
          <w:rFonts w:ascii="PMingLiU"/>
          <w:color w:val="231F20"/>
          <w:spacing w:val="-28"/>
          <w:w w:val="135"/>
          <w:sz w:val="20"/>
          <w:vertAlign w:val="baseline"/>
        </w:rPr>
        <w:t> </w:t>
      </w:r>
      <w:r>
        <w:rPr>
          <w:i/>
          <w:color w:val="231F20"/>
          <w:w w:val="135"/>
          <w:sz w:val="20"/>
          <w:vertAlign w:val="baseline"/>
        </w:rPr>
        <w:t>z</w:t>
      </w:r>
      <w:r>
        <w:rPr>
          <w:i/>
          <w:color w:val="231F20"/>
          <w:w w:val="135"/>
          <w:sz w:val="20"/>
          <w:vertAlign w:val="subscript"/>
        </w:rPr>
        <w:t>B</w:t>
      </w:r>
      <w:r>
        <w:rPr>
          <w:i/>
          <w:color w:val="231F20"/>
          <w:spacing w:val="-19"/>
          <w:w w:val="135"/>
          <w:sz w:val="20"/>
          <w:vertAlign w:val="baseline"/>
        </w:rPr>
        <w:t> </w:t>
      </w:r>
      <w:r>
        <w:rPr>
          <w:i/>
          <w:color w:val="231F20"/>
          <w:spacing w:val="5"/>
          <w:w w:val="135"/>
          <w:sz w:val="20"/>
          <w:vertAlign w:val="baseline"/>
        </w:rPr>
        <w:t>S</w:t>
      </w:r>
      <w:r>
        <w:rPr>
          <w:i/>
          <w:color w:val="231F20"/>
          <w:spacing w:val="5"/>
          <w:w w:val="135"/>
          <w:sz w:val="20"/>
          <w:vertAlign w:val="subscript"/>
        </w:rPr>
        <w:t>B</w:t>
      </w:r>
      <w:r>
        <w:rPr>
          <w:i/>
          <w:color w:val="231F20"/>
          <w:spacing w:val="5"/>
          <w:w w:val="135"/>
          <w:sz w:val="20"/>
          <w:vertAlign w:val="baseline"/>
        </w:rPr>
        <w:t>.</w:t>
      </w:r>
    </w:p>
    <w:p>
      <w:pPr>
        <w:pStyle w:val="BodyText"/>
        <w:spacing w:line="213" w:lineRule="exact" w:before="65"/>
        <w:ind w:left="320"/>
        <w:jc w:val="both"/>
      </w:pPr>
      <w:r>
        <w:rPr>
          <w:color w:val="231F20"/>
        </w:rPr>
        <w:t>The conversion between RGB and XYZ is then given by</w:t>
      </w:r>
    </w:p>
    <w:p>
      <w:pPr>
        <w:tabs>
          <w:tab w:pos="2491" w:val="left" w:leader="none"/>
          <w:tab w:pos="3353" w:val="left" w:leader="none"/>
          <w:tab w:pos="4090" w:val="left" w:leader="none"/>
        </w:tabs>
        <w:spacing w:line="358" w:lineRule="exact" w:before="0"/>
        <w:ind w:left="1779" w:right="0" w:firstLine="0"/>
        <w:jc w:val="left"/>
        <w:rPr>
          <w:rFonts w:ascii="Segoe UI Symbol" w:hAnsi="Segoe UI Symbol"/>
          <w:sz w:val="20"/>
        </w:rPr>
      </w:pPr>
      <w:r>
        <w:rPr>
          <w:rFonts w:ascii="Segoe UI Symbol" w:hAnsi="Segoe UI Symbol"/>
          <w:color w:val="231F20"/>
          <w:spacing w:val="5"/>
          <w:w w:val="175"/>
          <w:position w:val="16"/>
          <w:sz w:val="20"/>
        </w:rPr>
        <w:t>⎡</w:t>
      </w:r>
      <w:r>
        <w:rPr>
          <w:i/>
          <w:color w:val="231F20"/>
          <w:spacing w:val="5"/>
          <w:w w:val="175"/>
          <w:sz w:val="20"/>
        </w:rPr>
        <w:t>X</w:t>
      </w:r>
      <w:r>
        <w:rPr>
          <w:rFonts w:ascii="Segoe UI Symbol" w:hAnsi="Segoe UI Symbol"/>
          <w:color w:val="231F20"/>
          <w:spacing w:val="5"/>
          <w:w w:val="175"/>
          <w:position w:val="16"/>
          <w:sz w:val="20"/>
        </w:rPr>
        <w:t>⎤</w:t>
        <w:tab/>
      </w:r>
      <w:r>
        <w:rPr>
          <w:rFonts w:ascii="Segoe UI Symbol" w:hAnsi="Segoe UI Symbol"/>
          <w:color w:val="231F20"/>
          <w:w w:val="155"/>
          <w:position w:val="16"/>
          <w:sz w:val="20"/>
        </w:rPr>
        <w:t>⎡</w:t>
      </w:r>
      <w:r>
        <w:rPr>
          <w:i/>
          <w:color w:val="231F20"/>
          <w:w w:val="155"/>
          <w:sz w:val="20"/>
        </w:rPr>
        <w:t>x</w:t>
      </w:r>
      <w:r>
        <w:rPr>
          <w:i/>
          <w:color w:val="231F20"/>
          <w:w w:val="155"/>
          <w:sz w:val="20"/>
          <w:vertAlign w:val="subscript"/>
        </w:rPr>
        <w:t>R</w:t>
      </w:r>
      <w:r>
        <w:rPr>
          <w:i/>
          <w:color w:val="231F20"/>
          <w:spacing w:val="-38"/>
          <w:w w:val="155"/>
          <w:sz w:val="20"/>
          <w:vertAlign w:val="baseline"/>
        </w:rPr>
        <w:t> </w:t>
      </w:r>
      <w:r>
        <w:rPr>
          <w:i/>
          <w:color w:val="231F20"/>
          <w:w w:val="155"/>
          <w:sz w:val="20"/>
          <w:vertAlign w:val="baseline"/>
        </w:rPr>
        <w:t>S</w:t>
      </w:r>
      <w:r>
        <w:rPr>
          <w:i/>
          <w:color w:val="231F20"/>
          <w:w w:val="155"/>
          <w:sz w:val="20"/>
          <w:vertAlign w:val="subscript"/>
        </w:rPr>
        <w:t>R</w:t>
      </w:r>
      <w:r>
        <w:rPr>
          <w:i/>
          <w:color w:val="231F20"/>
          <w:w w:val="155"/>
          <w:sz w:val="20"/>
          <w:vertAlign w:val="baseline"/>
        </w:rPr>
        <w:tab/>
      </w:r>
      <w:r>
        <w:rPr>
          <w:i/>
          <w:color w:val="231F20"/>
          <w:w w:val="145"/>
          <w:sz w:val="20"/>
          <w:vertAlign w:val="baseline"/>
        </w:rPr>
        <w:t>x</w:t>
      </w:r>
      <w:r>
        <w:rPr>
          <w:i/>
          <w:color w:val="231F20"/>
          <w:w w:val="145"/>
          <w:sz w:val="20"/>
          <w:vertAlign w:val="subscript"/>
        </w:rPr>
        <w:t>G</w:t>
      </w:r>
      <w:r>
        <w:rPr>
          <w:i/>
          <w:color w:val="231F20"/>
          <w:spacing w:val="-39"/>
          <w:w w:val="145"/>
          <w:sz w:val="20"/>
          <w:vertAlign w:val="baseline"/>
        </w:rPr>
        <w:t> </w:t>
      </w:r>
      <w:r>
        <w:rPr>
          <w:i/>
          <w:color w:val="231F20"/>
          <w:w w:val="145"/>
          <w:sz w:val="20"/>
          <w:vertAlign w:val="baseline"/>
        </w:rPr>
        <w:t>S</w:t>
      </w:r>
      <w:r>
        <w:rPr>
          <w:i/>
          <w:color w:val="231F20"/>
          <w:w w:val="145"/>
          <w:sz w:val="20"/>
          <w:vertAlign w:val="subscript"/>
        </w:rPr>
        <w:t>G</w:t>
      </w:r>
      <w:r>
        <w:rPr>
          <w:i/>
          <w:color w:val="231F20"/>
          <w:w w:val="145"/>
          <w:sz w:val="20"/>
          <w:vertAlign w:val="baseline"/>
        </w:rPr>
        <w:tab/>
      </w:r>
      <w:r>
        <w:rPr>
          <w:i/>
          <w:color w:val="231F20"/>
          <w:w w:val="155"/>
          <w:sz w:val="20"/>
          <w:vertAlign w:val="baseline"/>
        </w:rPr>
        <w:t>x</w:t>
      </w:r>
      <w:r>
        <w:rPr>
          <w:i/>
          <w:color w:val="231F20"/>
          <w:w w:val="155"/>
          <w:sz w:val="20"/>
          <w:vertAlign w:val="subscript"/>
        </w:rPr>
        <w:t>B</w:t>
      </w:r>
      <w:r>
        <w:rPr>
          <w:i/>
          <w:color w:val="231F20"/>
          <w:spacing w:val="-26"/>
          <w:w w:val="155"/>
          <w:sz w:val="20"/>
          <w:vertAlign w:val="baseline"/>
        </w:rPr>
        <w:t> </w:t>
      </w:r>
      <w:r>
        <w:rPr>
          <w:i/>
          <w:color w:val="231F20"/>
          <w:spacing w:val="5"/>
          <w:w w:val="155"/>
          <w:sz w:val="20"/>
          <w:vertAlign w:val="baseline"/>
        </w:rPr>
        <w:t>S</w:t>
      </w:r>
      <w:r>
        <w:rPr>
          <w:i/>
          <w:color w:val="231F20"/>
          <w:spacing w:val="5"/>
          <w:w w:val="155"/>
          <w:sz w:val="20"/>
          <w:vertAlign w:val="subscript"/>
        </w:rPr>
        <w:t>B</w:t>
      </w:r>
      <w:r>
        <w:rPr>
          <w:rFonts w:ascii="Segoe UI Symbol" w:hAnsi="Segoe UI Symbol"/>
          <w:color w:val="231F20"/>
          <w:spacing w:val="5"/>
          <w:w w:val="155"/>
          <w:position w:val="16"/>
          <w:sz w:val="20"/>
          <w:vertAlign w:val="baseline"/>
        </w:rPr>
        <w:t>⎤</w:t>
      </w:r>
      <w:r>
        <w:rPr>
          <w:rFonts w:ascii="Segoe UI Symbol" w:hAnsi="Segoe UI Symbol"/>
          <w:color w:val="231F20"/>
          <w:spacing w:val="-52"/>
          <w:w w:val="155"/>
          <w:position w:val="16"/>
          <w:sz w:val="20"/>
          <w:vertAlign w:val="baseline"/>
        </w:rPr>
        <w:t> </w:t>
      </w:r>
      <w:r>
        <w:rPr>
          <w:rFonts w:ascii="Segoe UI Symbol" w:hAnsi="Segoe UI Symbol"/>
          <w:color w:val="231F20"/>
          <w:spacing w:val="2"/>
          <w:w w:val="175"/>
          <w:position w:val="16"/>
          <w:sz w:val="20"/>
          <w:vertAlign w:val="baseline"/>
        </w:rPr>
        <w:t>⎡</w:t>
      </w:r>
      <w:r>
        <w:rPr>
          <w:i/>
          <w:color w:val="231F20"/>
          <w:spacing w:val="2"/>
          <w:w w:val="175"/>
          <w:sz w:val="20"/>
          <w:vertAlign w:val="baseline"/>
        </w:rPr>
        <w:t>R</w:t>
      </w:r>
      <w:r>
        <w:rPr>
          <w:rFonts w:ascii="Segoe UI Symbol" w:hAnsi="Segoe UI Symbol"/>
          <w:color w:val="231F20"/>
          <w:spacing w:val="2"/>
          <w:w w:val="175"/>
          <w:position w:val="16"/>
          <w:sz w:val="20"/>
          <w:vertAlign w:val="baseline"/>
        </w:rPr>
        <w:t>⎤</w:t>
      </w:r>
    </w:p>
    <w:p>
      <w:pPr>
        <w:tabs>
          <w:tab w:pos="3363" w:val="left" w:leader="none"/>
          <w:tab w:pos="4099" w:val="left" w:leader="none"/>
        </w:tabs>
        <w:spacing w:line="276" w:lineRule="exact" w:before="0"/>
        <w:ind w:left="1779" w:right="0" w:firstLine="0"/>
        <w:jc w:val="left"/>
        <w:rPr>
          <w:i/>
          <w:sz w:val="20"/>
        </w:rPr>
      </w:pPr>
      <w:r>
        <w:rPr/>
        <w:pict>
          <v:shape style="position:absolute;margin-left:134.391510pt;margin-top:14.235358pt;width:6.8pt;height:10pt;mso-position-horizontal-relative:page;mso-position-vertical-relative:paragraph;z-index:-15683584;mso-wrap-distance-left:0;mso-wrap-distance-right:0" type="#_x0000_t202" filled="false" stroked="false">
            <v:textbox inset="0,0,0,0">
              <w:txbxContent>
                <w:p>
                  <w:pPr>
                    <w:spacing w:line="193" w:lineRule="exact" w:before="0"/>
                    <w:ind w:left="0" w:right="0" w:firstLine="0"/>
                    <w:jc w:val="left"/>
                    <w:rPr>
                      <w:i/>
                      <w:sz w:val="20"/>
                    </w:rPr>
                  </w:pPr>
                  <w:r>
                    <w:rPr>
                      <w:i/>
                      <w:color w:val="231F20"/>
                      <w:w w:val="122"/>
                      <w:sz w:val="20"/>
                    </w:rPr>
                    <w:t>Z</w:t>
                  </w:r>
                </w:p>
              </w:txbxContent>
            </v:textbox>
            <w10:wrap type="topAndBottom"/>
          </v:shape>
        </w:pict>
      </w:r>
      <w:r>
        <w:rPr/>
        <w:pict>
          <v:shape style="position:absolute;margin-left:169.800003pt;margin-top:14.248298pt;width:98.55pt;height:10.7pt;mso-position-horizontal-relative:page;mso-position-vertical-relative:paragraph;z-index:-15683072;mso-wrap-distance-left:0;mso-wrap-distance-right:0" type="#_x0000_t202" filled="false" stroked="false">
            <v:textbox inset="0,0,0,0">
              <w:txbxContent>
                <w:p>
                  <w:pPr>
                    <w:tabs>
                      <w:tab w:pos="729" w:val="left" w:leader="none"/>
                      <w:tab w:pos="1466" w:val="left" w:leader="none"/>
                    </w:tabs>
                    <w:spacing w:line="210" w:lineRule="exact" w:before="0"/>
                    <w:ind w:left="0" w:right="0" w:firstLine="0"/>
                    <w:jc w:val="left"/>
                    <w:rPr>
                      <w:i/>
                      <w:sz w:val="14"/>
                    </w:rPr>
                  </w:pPr>
                  <w:r>
                    <w:rPr>
                      <w:i/>
                      <w:color w:val="231F20"/>
                      <w:w w:val="130"/>
                      <w:sz w:val="20"/>
                    </w:rPr>
                    <w:t>z</w:t>
                  </w:r>
                  <w:r>
                    <w:rPr>
                      <w:i/>
                      <w:color w:val="231F20"/>
                      <w:w w:val="130"/>
                      <w:position w:val="-2"/>
                      <w:sz w:val="14"/>
                    </w:rPr>
                    <w:t>R</w:t>
                  </w:r>
                  <w:r>
                    <w:rPr>
                      <w:i/>
                      <w:color w:val="231F20"/>
                      <w:spacing w:val="-3"/>
                      <w:w w:val="130"/>
                      <w:position w:val="-2"/>
                      <w:sz w:val="14"/>
                    </w:rPr>
                    <w:t> </w:t>
                  </w:r>
                  <w:r>
                    <w:rPr>
                      <w:i/>
                      <w:color w:val="231F20"/>
                      <w:w w:val="130"/>
                      <w:sz w:val="20"/>
                    </w:rPr>
                    <w:t>S</w:t>
                  </w:r>
                  <w:r>
                    <w:rPr>
                      <w:i/>
                      <w:color w:val="231F20"/>
                      <w:w w:val="130"/>
                      <w:position w:val="-2"/>
                      <w:sz w:val="14"/>
                    </w:rPr>
                    <w:t>R</w:t>
                    <w:tab/>
                  </w:r>
                  <w:r>
                    <w:rPr>
                      <w:i/>
                      <w:color w:val="231F20"/>
                      <w:w w:val="130"/>
                      <w:sz w:val="20"/>
                    </w:rPr>
                    <w:t>z</w:t>
                  </w:r>
                  <w:r>
                    <w:rPr>
                      <w:i/>
                      <w:color w:val="231F20"/>
                      <w:w w:val="130"/>
                      <w:position w:val="-2"/>
                      <w:sz w:val="14"/>
                    </w:rPr>
                    <w:t>G</w:t>
                  </w:r>
                  <w:r>
                    <w:rPr>
                      <w:i/>
                      <w:color w:val="231F20"/>
                      <w:spacing w:val="-12"/>
                      <w:w w:val="130"/>
                      <w:position w:val="-2"/>
                      <w:sz w:val="14"/>
                    </w:rPr>
                    <w:t> </w:t>
                  </w:r>
                  <w:r>
                    <w:rPr>
                      <w:i/>
                      <w:color w:val="231F20"/>
                      <w:w w:val="130"/>
                      <w:sz w:val="20"/>
                    </w:rPr>
                    <w:t>S</w:t>
                  </w:r>
                  <w:r>
                    <w:rPr>
                      <w:i/>
                      <w:color w:val="231F20"/>
                      <w:w w:val="130"/>
                      <w:position w:val="-2"/>
                      <w:sz w:val="14"/>
                    </w:rPr>
                    <w:t>G</w:t>
                    <w:tab/>
                  </w:r>
                  <w:r>
                    <w:rPr>
                      <w:i/>
                      <w:color w:val="231F20"/>
                      <w:w w:val="130"/>
                      <w:sz w:val="20"/>
                    </w:rPr>
                    <w:t>z</w:t>
                  </w:r>
                  <w:r>
                    <w:rPr>
                      <w:i/>
                      <w:color w:val="231F20"/>
                      <w:w w:val="130"/>
                      <w:position w:val="-2"/>
                      <w:sz w:val="14"/>
                    </w:rPr>
                    <w:t>B</w:t>
                  </w:r>
                  <w:r>
                    <w:rPr>
                      <w:i/>
                      <w:color w:val="231F20"/>
                      <w:spacing w:val="3"/>
                      <w:w w:val="130"/>
                      <w:position w:val="-2"/>
                      <w:sz w:val="14"/>
                    </w:rPr>
                    <w:t> </w:t>
                  </w:r>
                  <w:r>
                    <w:rPr>
                      <w:i/>
                      <w:color w:val="231F20"/>
                      <w:spacing w:val="-9"/>
                      <w:w w:val="130"/>
                      <w:sz w:val="20"/>
                    </w:rPr>
                    <w:t>S</w:t>
                  </w:r>
                  <w:r>
                    <w:rPr>
                      <w:i/>
                      <w:color w:val="231F20"/>
                      <w:spacing w:val="-9"/>
                      <w:w w:val="130"/>
                      <w:position w:val="-2"/>
                      <w:sz w:val="14"/>
                    </w:rPr>
                    <w:t>B</w:t>
                  </w:r>
                </w:p>
              </w:txbxContent>
            </v:textbox>
            <w10:wrap type="topAndBottom"/>
          </v:shape>
        </w:pict>
      </w:r>
      <w:r>
        <w:rPr/>
        <w:pict>
          <v:shape style="position:absolute;margin-left:284.644135pt;margin-top:14.238508pt;width:7.6pt;height:10pt;mso-position-horizontal-relative:page;mso-position-vertical-relative:paragraph;z-index:-15682560;mso-wrap-distance-left:0;mso-wrap-distance-right:0" type="#_x0000_t202" filled="false" stroked="false">
            <v:textbox inset="0,0,0,0">
              <w:txbxContent>
                <w:p>
                  <w:pPr>
                    <w:spacing w:line="193" w:lineRule="exact" w:before="0"/>
                    <w:ind w:left="0" w:right="0" w:firstLine="0"/>
                    <w:jc w:val="left"/>
                    <w:rPr>
                      <w:i/>
                      <w:sz w:val="20"/>
                    </w:rPr>
                  </w:pPr>
                  <w:r>
                    <w:rPr>
                      <w:i/>
                      <w:color w:val="231F20"/>
                      <w:w w:val="123"/>
                      <w:sz w:val="20"/>
                    </w:rPr>
                    <w:t>B</w:t>
                  </w:r>
                </w:p>
              </w:txbxContent>
            </v:textbox>
            <w10:wrap type="topAndBottom"/>
          </v:shape>
        </w:pict>
      </w:r>
      <w:r>
        <w:rPr>
          <w:rFonts w:ascii="Segoe UI Symbol" w:hAnsi="Segoe UI Symbol"/>
          <w:color w:val="231F20"/>
          <w:spacing w:val="11"/>
          <w:w w:val="219"/>
          <w:position w:val="4"/>
          <w:sz w:val="20"/>
        </w:rPr>
        <w:t>⎣</w:t>
      </w:r>
      <w:r>
        <w:rPr>
          <w:i/>
          <w:color w:val="231F20"/>
          <w:w w:val="103"/>
          <w:sz w:val="20"/>
        </w:rPr>
        <w:t>Y</w:t>
      </w:r>
      <w:r>
        <w:rPr>
          <w:i/>
          <w:color w:val="231F20"/>
          <w:spacing w:val="4"/>
          <w:sz w:val="20"/>
        </w:rPr>
        <w:t> </w:t>
      </w:r>
      <w:r>
        <w:rPr>
          <w:rFonts w:ascii="Segoe UI Symbol" w:hAnsi="Segoe UI Symbol"/>
          <w:color w:val="231F20"/>
          <w:w w:val="219"/>
          <w:position w:val="4"/>
          <w:sz w:val="20"/>
        </w:rPr>
        <w:t>⎦</w:t>
      </w:r>
      <w:r>
        <w:rPr>
          <w:rFonts w:ascii="Segoe UI Symbol" w:hAnsi="Segoe UI Symbol"/>
          <w:color w:val="231F20"/>
          <w:spacing w:val="-1"/>
          <w:position w:val="4"/>
          <w:sz w:val="20"/>
        </w:rPr>
        <w:t> </w:t>
      </w:r>
      <w:r>
        <w:rPr>
          <w:rFonts w:ascii="PMingLiU" w:hAnsi="PMingLiU"/>
          <w:color w:val="231F20"/>
          <w:w w:val="145"/>
          <w:sz w:val="20"/>
        </w:rPr>
        <w:t>=</w:t>
      </w:r>
      <w:r>
        <w:rPr>
          <w:rFonts w:ascii="PMingLiU" w:hAnsi="PMingLiU"/>
          <w:color w:val="231F20"/>
          <w:spacing w:val="4"/>
          <w:sz w:val="20"/>
        </w:rPr>
        <w:t> </w:t>
      </w:r>
      <w:r>
        <w:rPr>
          <w:rFonts w:ascii="Segoe UI Symbol" w:hAnsi="Segoe UI Symbol"/>
          <w:color w:val="231F20"/>
          <w:spacing w:val="9"/>
          <w:w w:val="219"/>
          <w:position w:val="4"/>
          <w:sz w:val="20"/>
        </w:rPr>
        <w:t>⎣</w:t>
      </w:r>
      <w:r>
        <w:rPr>
          <w:i/>
          <w:color w:val="231F20"/>
          <w:w w:val="109"/>
          <w:sz w:val="20"/>
        </w:rPr>
        <w:t>y</w:t>
      </w:r>
      <w:r>
        <w:rPr>
          <w:i/>
          <w:color w:val="231F20"/>
          <w:w w:val="150"/>
          <w:sz w:val="20"/>
          <w:vertAlign w:val="subscript"/>
        </w:rPr>
        <w:t>R</w:t>
      </w:r>
      <w:r>
        <w:rPr>
          <w:i/>
          <w:color w:val="231F20"/>
          <w:spacing w:val="-7"/>
          <w:sz w:val="20"/>
          <w:vertAlign w:val="baseline"/>
        </w:rPr>
        <w:t> </w:t>
      </w:r>
      <w:r>
        <w:rPr>
          <w:i/>
          <w:color w:val="231F20"/>
          <w:w w:val="122"/>
          <w:sz w:val="20"/>
          <w:vertAlign w:val="baseline"/>
        </w:rPr>
        <w:t>S</w:t>
      </w:r>
      <w:r>
        <w:rPr>
          <w:i/>
          <w:color w:val="231F20"/>
          <w:w w:val="150"/>
          <w:sz w:val="20"/>
          <w:vertAlign w:val="subscript"/>
        </w:rPr>
        <w:t>R</w:t>
      </w:r>
      <w:r>
        <w:rPr>
          <w:i/>
          <w:color w:val="231F20"/>
          <w:sz w:val="20"/>
          <w:vertAlign w:val="baseline"/>
        </w:rPr>
        <w:tab/>
      </w:r>
      <w:r>
        <w:rPr>
          <w:i/>
          <w:color w:val="231F20"/>
          <w:w w:val="109"/>
          <w:sz w:val="20"/>
          <w:vertAlign w:val="baseline"/>
        </w:rPr>
        <w:t>y</w:t>
      </w:r>
      <w:r>
        <w:rPr>
          <w:i/>
          <w:color w:val="231F20"/>
          <w:w w:val="131"/>
          <w:sz w:val="20"/>
          <w:vertAlign w:val="subscript"/>
        </w:rPr>
        <w:t>G</w:t>
      </w:r>
      <w:r>
        <w:rPr>
          <w:i/>
          <w:color w:val="231F20"/>
          <w:spacing w:val="-9"/>
          <w:sz w:val="20"/>
          <w:vertAlign w:val="baseline"/>
        </w:rPr>
        <w:t> </w:t>
      </w:r>
      <w:r>
        <w:rPr>
          <w:i/>
          <w:color w:val="231F20"/>
          <w:w w:val="122"/>
          <w:sz w:val="20"/>
          <w:vertAlign w:val="baseline"/>
        </w:rPr>
        <w:t>S</w:t>
      </w:r>
      <w:r>
        <w:rPr>
          <w:i/>
          <w:color w:val="231F20"/>
          <w:w w:val="131"/>
          <w:sz w:val="20"/>
          <w:vertAlign w:val="subscript"/>
        </w:rPr>
        <w:t>G</w:t>
      </w:r>
      <w:r>
        <w:rPr>
          <w:i/>
          <w:color w:val="231F20"/>
          <w:sz w:val="20"/>
          <w:vertAlign w:val="baseline"/>
        </w:rPr>
        <w:tab/>
      </w:r>
      <w:r>
        <w:rPr>
          <w:i/>
          <w:color w:val="231F20"/>
          <w:w w:val="109"/>
          <w:sz w:val="20"/>
          <w:vertAlign w:val="baseline"/>
        </w:rPr>
        <w:t>y</w:t>
      </w:r>
      <w:r>
        <w:rPr>
          <w:i/>
          <w:color w:val="231F20"/>
          <w:w w:val="151"/>
          <w:sz w:val="20"/>
          <w:vertAlign w:val="subscript"/>
        </w:rPr>
        <w:t>B</w:t>
      </w:r>
      <w:r>
        <w:rPr>
          <w:i/>
          <w:color w:val="231F20"/>
          <w:spacing w:val="-3"/>
          <w:sz w:val="20"/>
          <w:vertAlign w:val="baseline"/>
        </w:rPr>
        <w:t> </w:t>
      </w:r>
      <w:r>
        <w:rPr>
          <w:i/>
          <w:color w:val="231F20"/>
          <w:w w:val="122"/>
          <w:sz w:val="20"/>
          <w:vertAlign w:val="baseline"/>
        </w:rPr>
        <w:t>S</w:t>
      </w:r>
      <w:r>
        <w:rPr>
          <w:i/>
          <w:color w:val="231F20"/>
          <w:w w:val="151"/>
          <w:sz w:val="20"/>
          <w:vertAlign w:val="subscript"/>
        </w:rPr>
        <w:t>B</w:t>
      </w:r>
      <w:r>
        <w:rPr>
          <w:i/>
          <w:color w:val="231F20"/>
          <w:spacing w:val="-24"/>
          <w:sz w:val="20"/>
          <w:vertAlign w:val="baseline"/>
        </w:rPr>
        <w:t> </w:t>
      </w:r>
      <w:r>
        <w:rPr>
          <w:rFonts w:ascii="Segoe UI Symbol" w:hAnsi="Segoe UI Symbol"/>
          <w:color w:val="231F20"/>
          <w:w w:val="219"/>
          <w:position w:val="4"/>
          <w:sz w:val="20"/>
          <w:vertAlign w:val="baseline"/>
        </w:rPr>
        <w:t>⎦</w:t>
      </w:r>
      <w:r>
        <w:rPr>
          <w:rFonts w:ascii="Segoe UI Symbol" w:hAnsi="Segoe UI Symbol"/>
          <w:color w:val="231F20"/>
          <w:spacing w:val="-22"/>
          <w:position w:val="4"/>
          <w:sz w:val="20"/>
          <w:vertAlign w:val="baseline"/>
        </w:rPr>
        <w:t> </w:t>
      </w:r>
      <w:r>
        <w:rPr>
          <w:rFonts w:ascii="Segoe UI Symbol" w:hAnsi="Segoe UI Symbol"/>
          <w:color w:val="231F20"/>
          <w:spacing w:val="1"/>
          <w:w w:val="219"/>
          <w:position w:val="4"/>
          <w:sz w:val="20"/>
          <w:vertAlign w:val="baseline"/>
        </w:rPr>
        <w:t>⎣</w:t>
      </w:r>
      <w:r>
        <w:rPr>
          <w:i/>
          <w:color w:val="231F20"/>
          <w:spacing w:val="1"/>
          <w:w w:val="108"/>
          <w:sz w:val="20"/>
          <w:vertAlign w:val="baseline"/>
        </w:rPr>
        <w:t>G</w:t>
      </w:r>
      <w:r>
        <w:rPr>
          <w:rFonts w:ascii="Segoe UI Symbol" w:hAnsi="Segoe UI Symbol"/>
          <w:color w:val="231F20"/>
          <w:w w:val="219"/>
          <w:position w:val="4"/>
          <w:sz w:val="20"/>
          <w:vertAlign w:val="baseline"/>
        </w:rPr>
        <w:t>⎦</w:t>
      </w:r>
      <w:r>
        <w:rPr>
          <w:rFonts w:ascii="Segoe UI Symbol" w:hAnsi="Segoe UI Symbol"/>
          <w:color w:val="231F20"/>
          <w:spacing w:val="-20"/>
          <w:position w:val="4"/>
          <w:sz w:val="20"/>
          <w:vertAlign w:val="baseline"/>
        </w:rPr>
        <w:t> </w:t>
      </w:r>
      <w:r>
        <w:rPr>
          <w:i/>
          <w:color w:val="231F20"/>
          <w:w w:val="110"/>
          <w:sz w:val="20"/>
          <w:vertAlign w:val="baseline"/>
        </w:rPr>
        <w:t>.</w:t>
      </w:r>
    </w:p>
    <w:p>
      <w:pPr>
        <w:pStyle w:val="BodyText"/>
        <w:spacing w:line="271" w:lineRule="auto" w:before="73"/>
        <w:ind w:left="319" w:right="2496"/>
      </w:pPr>
      <w:r>
        <w:rPr>
          <w:color w:val="231F20"/>
        </w:rPr>
        <w:t>The luminance of any given color can be computed by evaluating the middle row of a matrix constructed in this manner:</w:t>
      </w:r>
    </w:p>
    <w:p>
      <w:pPr>
        <w:spacing w:before="95"/>
        <w:ind w:left="1997" w:right="0" w:firstLine="0"/>
        <w:jc w:val="left"/>
        <w:rPr>
          <w:i/>
          <w:sz w:val="20"/>
        </w:rPr>
      </w:pPr>
      <w:r>
        <w:rPr>
          <w:i/>
          <w:color w:val="231F20"/>
          <w:w w:val="125"/>
          <w:sz w:val="20"/>
        </w:rPr>
        <w:t>Y </w:t>
      </w:r>
      <w:r>
        <w:rPr>
          <w:rFonts w:ascii="PMingLiU"/>
          <w:color w:val="231F20"/>
          <w:w w:val="125"/>
          <w:sz w:val="20"/>
        </w:rPr>
        <w:t>= </w:t>
      </w:r>
      <w:r>
        <w:rPr>
          <w:i/>
          <w:color w:val="231F20"/>
          <w:w w:val="125"/>
          <w:sz w:val="20"/>
        </w:rPr>
        <w:t>y</w:t>
      </w:r>
      <w:r>
        <w:rPr>
          <w:i/>
          <w:color w:val="231F20"/>
          <w:w w:val="125"/>
          <w:sz w:val="20"/>
          <w:vertAlign w:val="subscript"/>
        </w:rPr>
        <w:t>R</w:t>
      </w:r>
      <w:r>
        <w:rPr>
          <w:i/>
          <w:color w:val="231F20"/>
          <w:w w:val="125"/>
          <w:sz w:val="20"/>
          <w:vertAlign w:val="baseline"/>
        </w:rPr>
        <w:t> S</w:t>
      </w:r>
      <w:r>
        <w:rPr>
          <w:i/>
          <w:color w:val="231F20"/>
          <w:w w:val="125"/>
          <w:sz w:val="20"/>
          <w:vertAlign w:val="subscript"/>
        </w:rPr>
        <w:t>R</w:t>
      </w:r>
      <w:r>
        <w:rPr>
          <w:i/>
          <w:color w:val="231F20"/>
          <w:w w:val="125"/>
          <w:sz w:val="20"/>
          <w:vertAlign w:val="baseline"/>
        </w:rPr>
        <w:t> R </w:t>
      </w:r>
      <w:r>
        <w:rPr>
          <w:rFonts w:ascii="PMingLiU"/>
          <w:color w:val="231F20"/>
          <w:w w:val="125"/>
          <w:sz w:val="20"/>
          <w:vertAlign w:val="baseline"/>
        </w:rPr>
        <w:t>+ </w:t>
      </w:r>
      <w:r>
        <w:rPr>
          <w:i/>
          <w:color w:val="231F20"/>
          <w:w w:val="125"/>
          <w:sz w:val="20"/>
          <w:vertAlign w:val="baseline"/>
        </w:rPr>
        <w:t>y</w:t>
      </w:r>
      <w:r>
        <w:rPr>
          <w:i/>
          <w:color w:val="231F20"/>
          <w:w w:val="125"/>
          <w:sz w:val="20"/>
          <w:vertAlign w:val="subscript"/>
        </w:rPr>
        <w:t>G</w:t>
      </w:r>
      <w:r>
        <w:rPr>
          <w:i/>
          <w:color w:val="231F20"/>
          <w:w w:val="125"/>
          <w:sz w:val="20"/>
          <w:vertAlign w:val="baseline"/>
        </w:rPr>
        <w:t> S</w:t>
      </w:r>
      <w:r>
        <w:rPr>
          <w:i/>
          <w:color w:val="231F20"/>
          <w:w w:val="125"/>
          <w:sz w:val="20"/>
          <w:vertAlign w:val="subscript"/>
        </w:rPr>
        <w:t>G</w:t>
      </w:r>
      <w:r>
        <w:rPr>
          <w:i/>
          <w:color w:val="231F20"/>
          <w:w w:val="125"/>
          <w:sz w:val="20"/>
          <w:vertAlign w:val="baseline"/>
        </w:rPr>
        <w:t> G </w:t>
      </w:r>
      <w:r>
        <w:rPr>
          <w:rFonts w:ascii="PMingLiU"/>
          <w:color w:val="231F20"/>
          <w:w w:val="125"/>
          <w:sz w:val="20"/>
          <w:vertAlign w:val="baseline"/>
        </w:rPr>
        <w:t>+ </w:t>
      </w:r>
      <w:r>
        <w:rPr>
          <w:i/>
          <w:color w:val="231F20"/>
          <w:w w:val="125"/>
          <w:sz w:val="20"/>
          <w:vertAlign w:val="baseline"/>
        </w:rPr>
        <w:t>y</w:t>
      </w:r>
      <w:r>
        <w:rPr>
          <w:i/>
          <w:color w:val="231F20"/>
          <w:w w:val="125"/>
          <w:sz w:val="20"/>
          <w:vertAlign w:val="subscript"/>
        </w:rPr>
        <w:t>B</w:t>
      </w:r>
      <w:r>
        <w:rPr>
          <w:i/>
          <w:color w:val="231F20"/>
          <w:w w:val="125"/>
          <w:sz w:val="20"/>
          <w:vertAlign w:val="baseline"/>
        </w:rPr>
        <w:t> S</w:t>
      </w:r>
      <w:r>
        <w:rPr>
          <w:i/>
          <w:color w:val="231F20"/>
          <w:w w:val="125"/>
          <w:sz w:val="20"/>
          <w:vertAlign w:val="subscript"/>
        </w:rPr>
        <w:t>B</w:t>
      </w:r>
      <w:r>
        <w:rPr>
          <w:i/>
          <w:color w:val="231F20"/>
          <w:w w:val="125"/>
          <w:sz w:val="20"/>
          <w:vertAlign w:val="baseline"/>
        </w:rPr>
        <w:t> B.</w:t>
      </w:r>
    </w:p>
    <w:p>
      <w:pPr>
        <w:spacing w:after="0"/>
        <w:jc w:val="left"/>
        <w:rPr>
          <w:sz w:val="20"/>
        </w:rPr>
        <w:sectPr>
          <w:headerReference w:type="default" r:id="rId27"/>
          <w:headerReference w:type="even" r:id="rId28"/>
          <w:pgSz w:w="10800" w:h="13320"/>
          <w:pgMar w:header="1090" w:footer="0" w:top="1300" w:bottom="280" w:left="760" w:right="700"/>
          <w:pgNumType w:start="505"/>
        </w:sectPr>
      </w:pPr>
    </w:p>
    <w:p>
      <w:pPr>
        <w:pStyle w:val="BodyText"/>
        <w:rPr>
          <w:i/>
        </w:rPr>
      </w:pPr>
    </w:p>
    <w:p>
      <w:pPr>
        <w:pStyle w:val="BodyText"/>
        <w:spacing w:before="2"/>
        <w:rPr>
          <w:i/>
          <w:sz w:val="17"/>
        </w:rPr>
      </w:pPr>
    </w:p>
    <w:tbl>
      <w:tblPr>
        <w:tblW w:w="0" w:type="auto"/>
        <w:jc w:val="left"/>
        <w:tblInd w:w="4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4"/>
        <w:gridCol w:w="732"/>
        <w:gridCol w:w="733"/>
        <w:gridCol w:w="734"/>
      </w:tblGrid>
      <w:tr>
        <w:trPr>
          <w:trHeight w:val="217" w:hRule="atLeast"/>
        </w:trPr>
        <w:tc>
          <w:tcPr>
            <w:tcW w:w="1074" w:type="dxa"/>
            <w:tcBorders>
              <w:top w:val="single" w:sz="4" w:space="0" w:color="221E1F"/>
              <w:bottom w:val="single" w:sz="4" w:space="0" w:color="221E1F"/>
            </w:tcBorders>
          </w:tcPr>
          <w:p>
            <w:pPr>
              <w:pStyle w:val="TableParagraph"/>
              <w:spacing w:line="191" w:lineRule="exact"/>
              <w:ind w:left="13"/>
              <w:rPr>
                <w:rFonts w:ascii="Verdana"/>
                <w:b/>
                <w:i/>
                <w:sz w:val="18"/>
              </w:rPr>
            </w:pPr>
            <w:r>
              <w:rPr>
                <w:rFonts w:ascii="Verdana"/>
                <w:b/>
                <w:i/>
                <w:color w:val="231F20"/>
                <w:w w:val="113"/>
                <w:sz w:val="18"/>
              </w:rPr>
              <w:t>R</w:t>
            </w:r>
          </w:p>
        </w:tc>
        <w:tc>
          <w:tcPr>
            <w:tcW w:w="732" w:type="dxa"/>
            <w:tcBorders>
              <w:top w:val="single" w:sz="4" w:space="0" w:color="221E1F"/>
              <w:bottom w:val="single" w:sz="4" w:space="0" w:color="221E1F"/>
            </w:tcBorders>
          </w:tcPr>
          <w:p>
            <w:pPr>
              <w:pStyle w:val="TableParagraph"/>
              <w:spacing w:line="191" w:lineRule="exact"/>
              <w:ind w:left="121"/>
              <w:jc w:val="left"/>
              <w:rPr>
                <w:rFonts w:ascii="Verdana"/>
                <w:b/>
                <w:i/>
                <w:sz w:val="18"/>
              </w:rPr>
            </w:pPr>
            <w:r>
              <w:rPr>
                <w:rFonts w:ascii="Verdana"/>
                <w:b/>
                <w:i/>
                <w:color w:val="231F20"/>
                <w:w w:val="111"/>
                <w:sz w:val="18"/>
              </w:rPr>
              <w:t>G</w:t>
            </w:r>
          </w:p>
        </w:tc>
        <w:tc>
          <w:tcPr>
            <w:tcW w:w="733" w:type="dxa"/>
            <w:tcBorders>
              <w:top w:val="single" w:sz="4" w:space="0" w:color="221E1F"/>
              <w:bottom w:val="single" w:sz="4" w:space="0" w:color="221E1F"/>
            </w:tcBorders>
          </w:tcPr>
          <w:p>
            <w:pPr>
              <w:pStyle w:val="TableParagraph"/>
              <w:spacing w:line="191" w:lineRule="exact"/>
              <w:ind w:left="121"/>
              <w:jc w:val="left"/>
              <w:rPr>
                <w:rFonts w:ascii="Verdana"/>
                <w:b/>
                <w:i/>
                <w:sz w:val="18"/>
              </w:rPr>
            </w:pPr>
            <w:r>
              <w:rPr>
                <w:rFonts w:ascii="Verdana"/>
                <w:b/>
                <w:i/>
                <w:color w:val="231F20"/>
                <w:w w:val="116"/>
                <w:sz w:val="18"/>
              </w:rPr>
              <w:t>B</w:t>
            </w:r>
          </w:p>
        </w:tc>
        <w:tc>
          <w:tcPr>
            <w:tcW w:w="734" w:type="dxa"/>
            <w:tcBorders>
              <w:top w:val="single" w:sz="4" w:space="0" w:color="221E1F"/>
              <w:bottom w:val="single" w:sz="4" w:space="0" w:color="221E1F"/>
            </w:tcBorders>
          </w:tcPr>
          <w:p>
            <w:pPr>
              <w:pStyle w:val="TableParagraph"/>
              <w:spacing w:line="192" w:lineRule="exact"/>
              <w:ind w:left="85" w:right="99"/>
              <w:rPr>
                <w:rFonts w:ascii="Times New Roman"/>
                <w:b/>
                <w:sz w:val="18"/>
              </w:rPr>
            </w:pPr>
            <w:r>
              <w:rPr>
                <w:rFonts w:ascii="Times New Roman"/>
                <w:b/>
                <w:color w:val="231F20"/>
                <w:sz w:val="18"/>
              </w:rPr>
              <w:t>White</w:t>
            </w:r>
          </w:p>
        </w:tc>
      </w:tr>
      <w:tr>
        <w:trPr>
          <w:trHeight w:val="217" w:hRule="atLeast"/>
        </w:trPr>
        <w:tc>
          <w:tcPr>
            <w:tcW w:w="1074" w:type="dxa"/>
            <w:tcBorders>
              <w:top w:val="single" w:sz="4" w:space="0" w:color="221E1F"/>
            </w:tcBorders>
          </w:tcPr>
          <w:p>
            <w:pPr>
              <w:pStyle w:val="TableParagraph"/>
              <w:tabs>
                <w:tab w:pos="343" w:val="left" w:leader="none"/>
              </w:tabs>
              <w:spacing w:line="198" w:lineRule="exact"/>
              <w:rPr>
                <w:rFonts w:ascii="Times New Roman"/>
                <w:sz w:val="18"/>
              </w:rPr>
            </w:pPr>
            <w:r>
              <w:rPr>
                <w:rFonts w:ascii="Palatino Linotype"/>
                <w:i/>
                <w:color w:val="231F20"/>
                <w:w w:val="110"/>
                <w:sz w:val="18"/>
              </w:rPr>
              <w:t>x</w:t>
              <w:tab/>
            </w:r>
            <w:r>
              <w:rPr>
                <w:rFonts w:ascii="Times New Roman"/>
                <w:color w:val="231F20"/>
                <w:w w:val="110"/>
                <w:sz w:val="18"/>
              </w:rPr>
              <w:t>0.6400</w:t>
            </w:r>
          </w:p>
        </w:tc>
        <w:tc>
          <w:tcPr>
            <w:tcW w:w="732" w:type="dxa"/>
            <w:tcBorders>
              <w:top w:val="single" w:sz="4" w:space="0" w:color="221E1F"/>
            </w:tcBorders>
          </w:tcPr>
          <w:p>
            <w:pPr>
              <w:pStyle w:val="TableParagraph"/>
              <w:spacing w:line="192" w:lineRule="exact"/>
              <w:ind w:left="121"/>
              <w:jc w:val="left"/>
              <w:rPr>
                <w:rFonts w:ascii="Times New Roman"/>
                <w:sz w:val="18"/>
              </w:rPr>
            </w:pPr>
            <w:r>
              <w:rPr>
                <w:rFonts w:ascii="Times New Roman"/>
                <w:color w:val="231F20"/>
                <w:sz w:val="18"/>
              </w:rPr>
              <w:t>0.3000</w:t>
            </w:r>
          </w:p>
        </w:tc>
        <w:tc>
          <w:tcPr>
            <w:tcW w:w="733" w:type="dxa"/>
            <w:tcBorders>
              <w:top w:val="single" w:sz="4" w:space="0" w:color="221E1F"/>
            </w:tcBorders>
          </w:tcPr>
          <w:p>
            <w:pPr>
              <w:pStyle w:val="TableParagraph"/>
              <w:spacing w:line="192" w:lineRule="exact"/>
              <w:ind w:left="121"/>
              <w:jc w:val="left"/>
              <w:rPr>
                <w:rFonts w:ascii="Times New Roman"/>
                <w:sz w:val="18"/>
              </w:rPr>
            </w:pPr>
            <w:r>
              <w:rPr>
                <w:rFonts w:ascii="Times New Roman"/>
                <w:color w:val="231F20"/>
                <w:sz w:val="18"/>
              </w:rPr>
              <w:t>0.1500</w:t>
            </w:r>
          </w:p>
        </w:tc>
        <w:tc>
          <w:tcPr>
            <w:tcW w:w="734" w:type="dxa"/>
            <w:tcBorders>
              <w:top w:val="single" w:sz="4" w:space="0" w:color="221E1F"/>
            </w:tcBorders>
          </w:tcPr>
          <w:p>
            <w:pPr>
              <w:pStyle w:val="TableParagraph"/>
              <w:spacing w:line="192" w:lineRule="exact"/>
              <w:ind w:left="100" w:right="99"/>
              <w:rPr>
                <w:rFonts w:ascii="Times New Roman"/>
                <w:sz w:val="18"/>
              </w:rPr>
            </w:pPr>
            <w:r>
              <w:rPr>
                <w:rFonts w:ascii="Times New Roman"/>
                <w:color w:val="231F20"/>
                <w:sz w:val="18"/>
              </w:rPr>
              <w:t>0.3127</w:t>
            </w:r>
          </w:p>
        </w:tc>
      </w:tr>
      <w:tr>
        <w:trPr>
          <w:trHeight w:val="218" w:hRule="atLeast"/>
        </w:trPr>
        <w:tc>
          <w:tcPr>
            <w:tcW w:w="1074" w:type="dxa"/>
            <w:tcBorders>
              <w:bottom w:val="single" w:sz="4" w:space="0" w:color="221E1F"/>
            </w:tcBorders>
          </w:tcPr>
          <w:p>
            <w:pPr>
              <w:pStyle w:val="TableParagraph"/>
              <w:tabs>
                <w:tab w:pos="343" w:val="left" w:leader="none"/>
              </w:tabs>
              <w:spacing w:line="199" w:lineRule="exact"/>
              <w:rPr>
                <w:rFonts w:ascii="Times New Roman"/>
                <w:sz w:val="18"/>
              </w:rPr>
            </w:pPr>
            <w:r>
              <w:rPr>
                <w:rFonts w:ascii="Palatino Linotype"/>
                <w:i/>
                <w:color w:val="231F20"/>
                <w:sz w:val="18"/>
              </w:rPr>
              <w:t>y</w:t>
              <w:tab/>
            </w:r>
            <w:r>
              <w:rPr>
                <w:rFonts w:ascii="Times New Roman"/>
                <w:color w:val="231F20"/>
                <w:sz w:val="18"/>
              </w:rPr>
              <w:t>0.3300</w:t>
            </w:r>
          </w:p>
        </w:tc>
        <w:tc>
          <w:tcPr>
            <w:tcW w:w="732" w:type="dxa"/>
            <w:tcBorders>
              <w:bottom w:val="single" w:sz="4" w:space="0" w:color="221E1F"/>
            </w:tcBorders>
          </w:tcPr>
          <w:p>
            <w:pPr>
              <w:pStyle w:val="TableParagraph"/>
              <w:spacing w:line="193" w:lineRule="exact"/>
              <w:ind w:left="121"/>
              <w:jc w:val="left"/>
              <w:rPr>
                <w:rFonts w:ascii="Times New Roman"/>
                <w:sz w:val="18"/>
              </w:rPr>
            </w:pPr>
            <w:r>
              <w:rPr>
                <w:rFonts w:ascii="Times New Roman"/>
                <w:color w:val="231F20"/>
                <w:sz w:val="18"/>
              </w:rPr>
              <w:t>0.6000</w:t>
            </w:r>
          </w:p>
        </w:tc>
        <w:tc>
          <w:tcPr>
            <w:tcW w:w="733" w:type="dxa"/>
            <w:tcBorders>
              <w:bottom w:val="single" w:sz="4" w:space="0" w:color="221E1F"/>
            </w:tcBorders>
          </w:tcPr>
          <w:p>
            <w:pPr>
              <w:pStyle w:val="TableParagraph"/>
              <w:spacing w:line="193" w:lineRule="exact"/>
              <w:ind w:left="121"/>
              <w:jc w:val="left"/>
              <w:rPr>
                <w:rFonts w:ascii="Times New Roman"/>
                <w:sz w:val="18"/>
              </w:rPr>
            </w:pPr>
            <w:r>
              <w:rPr>
                <w:rFonts w:ascii="Times New Roman"/>
                <w:color w:val="231F20"/>
                <w:sz w:val="18"/>
              </w:rPr>
              <w:t>0.0600</w:t>
            </w:r>
          </w:p>
        </w:tc>
        <w:tc>
          <w:tcPr>
            <w:tcW w:w="734" w:type="dxa"/>
            <w:tcBorders>
              <w:bottom w:val="single" w:sz="4" w:space="0" w:color="221E1F"/>
            </w:tcBorders>
          </w:tcPr>
          <w:p>
            <w:pPr>
              <w:pStyle w:val="TableParagraph"/>
              <w:spacing w:line="193" w:lineRule="exact"/>
              <w:ind w:left="100" w:right="99"/>
              <w:rPr>
                <w:rFonts w:ascii="Times New Roman"/>
                <w:sz w:val="18"/>
              </w:rPr>
            </w:pPr>
            <w:r>
              <w:rPr>
                <w:rFonts w:ascii="Times New Roman"/>
                <w:color w:val="231F20"/>
                <w:sz w:val="18"/>
              </w:rPr>
              <w:t>0.3290</w:t>
            </w:r>
          </w:p>
        </w:tc>
      </w:tr>
    </w:tbl>
    <w:p>
      <w:pPr>
        <w:pStyle w:val="BodyText"/>
        <w:spacing w:before="4"/>
        <w:rPr>
          <w:i/>
          <w:sz w:val="17"/>
        </w:rPr>
      </w:pPr>
    </w:p>
    <w:p>
      <w:pPr>
        <w:tabs>
          <w:tab w:pos="3547" w:val="left" w:leader="none"/>
        </w:tabs>
        <w:spacing w:line="218" w:lineRule="auto" w:before="94"/>
        <w:ind w:left="2503" w:right="378" w:firstLine="0"/>
        <w:jc w:val="left"/>
        <w:rPr>
          <w:sz w:val="16"/>
        </w:rPr>
      </w:pPr>
      <w:r>
        <w:rPr>
          <w:rFonts w:ascii="Arial"/>
          <w:b/>
          <w:color w:val="474F9C"/>
          <w:spacing w:val="-3"/>
          <w:sz w:val="16"/>
        </w:rPr>
        <w:t>Table</w:t>
      </w:r>
      <w:r>
        <w:rPr>
          <w:rFonts w:ascii="Arial"/>
          <w:b/>
          <w:color w:val="474F9C"/>
          <w:spacing w:val="13"/>
          <w:sz w:val="16"/>
        </w:rPr>
        <w:t> </w:t>
      </w:r>
      <w:r>
        <w:rPr>
          <w:rFonts w:ascii="Arial"/>
          <w:b/>
          <w:color w:val="474F9C"/>
          <w:sz w:val="16"/>
        </w:rPr>
        <w:t>19.1.</w:t>
        <w:tab/>
      </w:r>
      <w:r>
        <w:rPr>
          <w:color w:val="231F20"/>
          <w:sz w:val="16"/>
        </w:rPr>
        <w:t>The </w:t>
      </w:r>
      <w:r>
        <w:rPr>
          <w:rFonts w:ascii="Lucida Sans Unicode"/>
          <w:color w:val="231F20"/>
          <w:sz w:val="16"/>
        </w:rPr>
        <w:t>(</w:t>
      </w:r>
      <w:r>
        <w:rPr>
          <w:i/>
          <w:color w:val="231F20"/>
          <w:sz w:val="16"/>
        </w:rPr>
        <w:t>x, </w:t>
      </w:r>
      <w:r>
        <w:rPr>
          <w:i/>
          <w:color w:val="231F20"/>
          <w:spacing w:val="2"/>
          <w:sz w:val="16"/>
        </w:rPr>
        <w:t>y</w:t>
      </w:r>
      <w:r>
        <w:rPr>
          <w:rFonts w:ascii="Lucida Sans Unicode"/>
          <w:color w:val="231F20"/>
          <w:spacing w:val="2"/>
          <w:sz w:val="16"/>
        </w:rPr>
        <w:t>) </w:t>
      </w:r>
      <w:r>
        <w:rPr>
          <w:color w:val="231F20"/>
          <w:sz w:val="16"/>
        </w:rPr>
        <w:t>chromaticity coordinates for the primaries and white point specified by ITU-R </w:t>
      </w:r>
      <w:r>
        <w:rPr>
          <w:color w:val="231F20"/>
          <w:spacing w:val="-3"/>
          <w:sz w:val="16"/>
        </w:rPr>
        <w:t>BT.709. </w:t>
      </w:r>
      <w:r>
        <w:rPr>
          <w:color w:val="231F20"/>
          <w:sz w:val="16"/>
        </w:rPr>
        <w:t>The sRGB standard also uses these primaries and white</w:t>
      </w:r>
      <w:r>
        <w:rPr>
          <w:color w:val="231F20"/>
          <w:spacing w:val="14"/>
          <w:sz w:val="16"/>
        </w:rPr>
        <w:t> </w:t>
      </w:r>
      <w:r>
        <w:rPr>
          <w:color w:val="231F20"/>
          <w:sz w:val="16"/>
        </w:rPr>
        <w:t>point.</w:t>
      </w:r>
    </w:p>
    <w:p>
      <w:pPr>
        <w:pStyle w:val="BodyText"/>
        <w:rPr>
          <w:sz w:val="16"/>
        </w:rPr>
      </w:pPr>
    </w:p>
    <w:p>
      <w:pPr>
        <w:pStyle w:val="BodyText"/>
        <w:spacing w:before="3"/>
        <w:rPr>
          <w:sz w:val="15"/>
        </w:rPr>
      </w:pPr>
    </w:p>
    <w:p>
      <w:pPr>
        <w:pStyle w:val="BodyText"/>
        <w:spacing w:line="271" w:lineRule="auto"/>
        <w:ind w:left="2503" w:right="376" w:firstLine="300"/>
        <w:jc w:val="both"/>
      </w:pPr>
      <w:r>
        <w:rPr>
          <w:color w:val="231F20"/>
        </w:rPr>
        <w:t>To convert between XYZ and RGB of a given device, the above matrix can simply be inverted.</w:t>
      </w:r>
    </w:p>
    <w:p>
      <w:pPr>
        <w:pStyle w:val="BodyText"/>
        <w:spacing w:line="271" w:lineRule="auto"/>
        <w:ind w:left="2503" w:right="374" w:firstLine="300"/>
        <w:jc w:val="both"/>
      </w:pPr>
      <w:r>
        <w:rPr>
          <w:color w:val="231F20"/>
        </w:rPr>
        <w:t>If</w:t>
      </w:r>
      <w:r>
        <w:rPr>
          <w:color w:val="231F20"/>
          <w:spacing w:val="-6"/>
        </w:rPr>
        <w:t> </w:t>
      </w:r>
      <w:r>
        <w:rPr>
          <w:color w:val="231F20"/>
        </w:rPr>
        <w:t>an</w:t>
      </w:r>
      <w:r>
        <w:rPr>
          <w:color w:val="231F20"/>
          <w:spacing w:val="-3"/>
        </w:rPr>
        <w:t> </w:t>
      </w:r>
      <w:r>
        <w:rPr>
          <w:color w:val="231F20"/>
        </w:rPr>
        <w:t>image</w:t>
      </w:r>
      <w:r>
        <w:rPr>
          <w:color w:val="231F20"/>
          <w:spacing w:val="-3"/>
        </w:rPr>
        <w:t> </w:t>
      </w:r>
      <w:r>
        <w:rPr>
          <w:color w:val="231F20"/>
        </w:rPr>
        <w:t>is</w:t>
      </w:r>
      <w:r>
        <w:rPr>
          <w:color w:val="231F20"/>
          <w:spacing w:val="-3"/>
        </w:rPr>
        <w:t> </w:t>
      </w:r>
      <w:r>
        <w:rPr>
          <w:color w:val="231F20"/>
        </w:rPr>
        <w:t>represented</w:t>
      </w:r>
      <w:r>
        <w:rPr>
          <w:color w:val="231F20"/>
          <w:spacing w:val="-7"/>
        </w:rPr>
        <w:t> </w:t>
      </w:r>
      <w:r>
        <w:rPr>
          <w:color w:val="231F20"/>
        </w:rPr>
        <w:t>in</w:t>
      </w:r>
      <w:r>
        <w:rPr>
          <w:color w:val="231F20"/>
          <w:spacing w:val="-3"/>
        </w:rPr>
        <w:t> </w:t>
      </w:r>
      <w:r>
        <w:rPr>
          <w:color w:val="231F20"/>
        </w:rPr>
        <w:t>an</w:t>
      </w:r>
      <w:r>
        <w:rPr>
          <w:color w:val="231F20"/>
          <w:spacing w:val="-2"/>
        </w:rPr>
        <w:t> </w:t>
      </w:r>
      <w:r>
        <w:rPr>
          <w:color w:val="231F20"/>
        </w:rPr>
        <w:t>RGB</w:t>
      </w:r>
      <w:r>
        <w:rPr>
          <w:color w:val="231F20"/>
          <w:spacing w:val="-3"/>
        </w:rPr>
        <w:t> </w:t>
      </w:r>
      <w:r>
        <w:rPr>
          <w:color w:val="231F20"/>
        </w:rPr>
        <w:t>color</w:t>
      </w:r>
      <w:r>
        <w:rPr>
          <w:color w:val="231F20"/>
          <w:spacing w:val="-5"/>
        </w:rPr>
        <w:t> </w:t>
      </w:r>
      <w:r>
        <w:rPr>
          <w:color w:val="231F20"/>
        </w:rPr>
        <w:t>space</w:t>
      </w:r>
      <w:r>
        <w:rPr>
          <w:color w:val="231F20"/>
          <w:spacing w:val="-4"/>
        </w:rPr>
        <w:t> </w:t>
      </w:r>
      <w:r>
        <w:rPr>
          <w:color w:val="231F20"/>
        </w:rPr>
        <w:t>for</w:t>
      </w:r>
      <w:r>
        <w:rPr>
          <w:color w:val="231F20"/>
          <w:spacing w:val="-3"/>
        </w:rPr>
        <w:t> </w:t>
      </w:r>
      <w:r>
        <w:rPr>
          <w:color w:val="231F20"/>
        </w:rPr>
        <w:t>which</w:t>
      </w:r>
      <w:r>
        <w:rPr>
          <w:color w:val="231F20"/>
          <w:spacing w:val="-6"/>
        </w:rPr>
        <w:t> </w:t>
      </w:r>
      <w:r>
        <w:rPr>
          <w:color w:val="231F20"/>
        </w:rPr>
        <w:t>the</w:t>
      </w:r>
      <w:r>
        <w:rPr>
          <w:color w:val="231F20"/>
          <w:spacing w:val="-3"/>
        </w:rPr>
        <w:t> </w:t>
      </w:r>
      <w:r>
        <w:rPr>
          <w:color w:val="231F20"/>
        </w:rPr>
        <w:t>primaries</w:t>
      </w:r>
      <w:r>
        <w:rPr>
          <w:color w:val="231F20"/>
          <w:spacing w:val="-8"/>
        </w:rPr>
        <w:t> </w:t>
      </w:r>
      <w:r>
        <w:rPr>
          <w:color w:val="231F20"/>
        </w:rPr>
        <w:t>and white</w:t>
      </w:r>
      <w:r>
        <w:rPr>
          <w:color w:val="231F20"/>
          <w:spacing w:val="-7"/>
        </w:rPr>
        <w:t> </w:t>
      </w:r>
      <w:r>
        <w:rPr>
          <w:color w:val="231F20"/>
        </w:rPr>
        <w:t>point</w:t>
      </w:r>
      <w:r>
        <w:rPr>
          <w:color w:val="231F20"/>
          <w:spacing w:val="-9"/>
        </w:rPr>
        <w:t> </w:t>
      </w:r>
      <w:r>
        <w:rPr>
          <w:color w:val="231F20"/>
        </w:rPr>
        <w:t>are</w:t>
      </w:r>
      <w:r>
        <w:rPr>
          <w:color w:val="231F20"/>
          <w:spacing w:val="-6"/>
        </w:rPr>
        <w:t> </w:t>
      </w:r>
      <w:r>
        <w:rPr>
          <w:color w:val="231F20"/>
        </w:rPr>
        <w:t>unknown,</w:t>
      </w:r>
      <w:r>
        <w:rPr>
          <w:color w:val="231F20"/>
          <w:spacing w:val="-11"/>
        </w:rPr>
        <w:t> </w:t>
      </w:r>
      <w:r>
        <w:rPr>
          <w:color w:val="231F20"/>
        </w:rPr>
        <w:t>then</w:t>
      </w:r>
      <w:r>
        <w:rPr>
          <w:color w:val="231F20"/>
          <w:spacing w:val="-8"/>
        </w:rPr>
        <w:t> </w:t>
      </w:r>
      <w:r>
        <w:rPr>
          <w:color w:val="231F20"/>
        </w:rPr>
        <w:t>the</w:t>
      </w:r>
      <w:r>
        <w:rPr>
          <w:color w:val="231F20"/>
          <w:spacing w:val="-6"/>
        </w:rPr>
        <w:t> </w:t>
      </w:r>
      <w:r>
        <w:rPr>
          <w:color w:val="231F20"/>
        </w:rPr>
        <w:t>next</w:t>
      </w:r>
      <w:r>
        <w:rPr>
          <w:color w:val="231F20"/>
          <w:spacing w:val="-7"/>
        </w:rPr>
        <w:t> </w:t>
      </w:r>
      <w:r>
        <w:rPr>
          <w:color w:val="231F20"/>
        </w:rPr>
        <w:t>best</w:t>
      </w:r>
      <w:r>
        <w:rPr>
          <w:color w:val="231F20"/>
          <w:spacing w:val="-7"/>
        </w:rPr>
        <w:t> </w:t>
      </w:r>
      <w:r>
        <w:rPr>
          <w:color w:val="231F20"/>
        </w:rPr>
        <w:t>thing</w:t>
      </w:r>
      <w:r>
        <w:rPr>
          <w:color w:val="231F20"/>
          <w:spacing w:val="-8"/>
        </w:rPr>
        <w:t> </w:t>
      </w:r>
      <w:r>
        <w:rPr>
          <w:color w:val="231F20"/>
        </w:rPr>
        <w:t>is</w:t>
      </w:r>
      <w:r>
        <w:rPr>
          <w:color w:val="231F20"/>
          <w:spacing w:val="-5"/>
        </w:rPr>
        <w:t> </w:t>
      </w:r>
      <w:r>
        <w:rPr>
          <w:color w:val="231F20"/>
        </w:rPr>
        <w:t>to</w:t>
      </w:r>
      <w:r>
        <w:rPr>
          <w:color w:val="231F20"/>
          <w:spacing w:val="-6"/>
        </w:rPr>
        <w:t> </w:t>
      </w:r>
      <w:r>
        <w:rPr>
          <w:color w:val="231F20"/>
        </w:rPr>
        <w:t>assume</w:t>
      </w:r>
      <w:r>
        <w:rPr>
          <w:color w:val="231F20"/>
          <w:spacing w:val="-6"/>
        </w:rPr>
        <w:t> </w:t>
      </w:r>
      <w:r>
        <w:rPr>
          <w:color w:val="231F20"/>
        </w:rPr>
        <w:t>that</w:t>
      </w:r>
      <w:r>
        <w:rPr>
          <w:color w:val="231F20"/>
          <w:spacing w:val="-7"/>
        </w:rPr>
        <w:t> </w:t>
      </w:r>
      <w:r>
        <w:rPr>
          <w:color w:val="231F20"/>
        </w:rPr>
        <w:t>the</w:t>
      </w:r>
      <w:r>
        <w:rPr>
          <w:color w:val="231F20"/>
          <w:spacing w:val="-6"/>
        </w:rPr>
        <w:t> </w:t>
      </w:r>
      <w:r>
        <w:rPr>
          <w:color w:val="231F20"/>
        </w:rPr>
        <w:t>image</w:t>
      </w:r>
      <w:r>
        <w:rPr>
          <w:color w:val="231F20"/>
          <w:spacing w:val="-6"/>
        </w:rPr>
        <w:t> </w:t>
      </w:r>
      <w:r>
        <w:rPr>
          <w:color w:val="231F20"/>
        </w:rPr>
        <w:t>was encoded in a standard RGB color space. A reasonable choice is then to assume that the image was specified according to ITU-R </w:t>
      </w:r>
      <w:r>
        <w:rPr>
          <w:color w:val="231F20"/>
          <w:spacing w:val="-3"/>
        </w:rPr>
        <w:t>BT.709, </w:t>
      </w:r>
      <w:r>
        <w:rPr>
          <w:color w:val="231F20"/>
        </w:rPr>
        <w:t>which is the specifica- tion used for encoding and broadcasting of </w:t>
      </w:r>
      <w:r>
        <w:rPr>
          <w:color w:val="231F20"/>
          <w:spacing w:val="-6"/>
        </w:rPr>
        <w:t>HDTV. </w:t>
      </w:r>
      <w:r>
        <w:rPr>
          <w:color w:val="231F20"/>
        </w:rPr>
        <w:t>Its primaries and white point are</w:t>
      </w:r>
      <w:r>
        <w:rPr>
          <w:color w:val="231F20"/>
          <w:spacing w:val="-7"/>
        </w:rPr>
        <w:t> </w:t>
      </w:r>
      <w:r>
        <w:rPr>
          <w:color w:val="231F20"/>
        </w:rPr>
        <w:t>specified</w:t>
      </w:r>
      <w:r>
        <w:rPr>
          <w:color w:val="231F20"/>
          <w:spacing w:val="-7"/>
        </w:rPr>
        <w:t> </w:t>
      </w:r>
      <w:r>
        <w:rPr>
          <w:color w:val="231F20"/>
        </w:rPr>
        <w:t>in</w:t>
      </w:r>
      <w:r>
        <w:rPr>
          <w:color w:val="231F20"/>
          <w:spacing w:val="-6"/>
        </w:rPr>
        <w:t> </w:t>
      </w:r>
      <w:r>
        <w:rPr>
          <w:color w:val="231F20"/>
          <w:spacing w:val="-4"/>
        </w:rPr>
        <w:t>Table</w:t>
      </w:r>
      <w:r>
        <w:rPr>
          <w:color w:val="231F20"/>
          <w:spacing w:val="-8"/>
        </w:rPr>
        <w:t> </w:t>
      </w:r>
      <w:r>
        <w:rPr>
          <w:color w:val="231F20"/>
        </w:rPr>
        <w:t>19.1.</w:t>
      </w:r>
      <w:r>
        <w:rPr>
          <w:color w:val="231F20"/>
          <w:spacing w:val="2"/>
        </w:rPr>
        <w:t> </w:t>
      </w:r>
      <w:r>
        <w:rPr>
          <w:color w:val="231F20"/>
        </w:rPr>
        <w:t>Note</w:t>
      </w:r>
      <w:r>
        <w:rPr>
          <w:color w:val="231F20"/>
          <w:spacing w:val="-7"/>
        </w:rPr>
        <w:t> </w:t>
      </w:r>
      <w:r>
        <w:rPr>
          <w:color w:val="231F20"/>
        </w:rPr>
        <w:t>that</w:t>
      </w:r>
      <w:r>
        <w:rPr>
          <w:color w:val="231F20"/>
          <w:spacing w:val="-6"/>
        </w:rPr>
        <w:t> </w:t>
      </w:r>
      <w:r>
        <w:rPr>
          <w:color w:val="231F20"/>
        </w:rPr>
        <w:t>the</w:t>
      </w:r>
      <w:r>
        <w:rPr>
          <w:color w:val="231F20"/>
          <w:spacing w:val="-8"/>
        </w:rPr>
        <w:t> </w:t>
      </w:r>
      <w:r>
        <w:rPr>
          <w:color w:val="231F20"/>
        </w:rPr>
        <w:t>same</w:t>
      </w:r>
      <w:r>
        <w:rPr>
          <w:color w:val="231F20"/>
          <w:spacing w:val="-7"/>
        </w:rPr>
        <w:t> </w:t>
      </w:r>
      <w:r>
        <w:rPr>
          <w:color w:val="231F20"/>
        </w:rPr>
        <w:t>primaries</w:t>
      </w:r>
      <w:r>
        <w:rPr>
          <w:color w:val="231F20"/>
          <w:spacing w:val="-10"/>
        </w:rPr>
        <w:t> </w:t>
      </w:r>
      <w:r>
        <w:rPr>
          <w:color w:val="231F20"/>
        </w:rPr>
        <w:t>and</w:t>
      </w:r>
      <w:r>
        <w:rPr>
          <w:color w:val="231F20"/>
          <w:spacing w:val="-9"/>
        </w:rPr>
        <w:t> </w:t>
      </w:r>
      <w:r>
        <w:rPr>
          <w:color w:val="231F20"/>
        </w:rPr>
        <w:t>white</w:t>
      </w:r>
      <w:r>
        <w:rPr>
          <w:color w:val="231F20"/>
          <w:spacing w:val="-5"/>
        </w:rPr>
        <w:t> </w:t>
      </w:r>
      <w:r>
        <w:rPr>
          <w:color w:val="231F20"/>
        </w:rPr>
        <w:t>point</w:t>
      </w:r>
      <w:r>
        <w:rPr>
          <w:color w:val="231F20"/>
          <w:spacing w:val="-9"/>
        </w:rPr>
        <w:t> </w:t>
      </w:r>
      <w:r>
        <w:rPr>
          <w:color w:val="231F20"/>
        </w:rPr>
        <w:t>are</w:t>
      </w:r>
      <w:r>
        <w:rPr>
          <w:color w:val="231F20"/>
          <w:spacing w:val="-7"/>
        </w:rPr>
        <w:t> </w:t>
      </w:r>
      <w:r>
        <w:rPr>
          <w:color w:val="231F20"/>
        </w:rPr>
        <w:t>used to define the well-known sRGB color space. The transformation between this RGB color space and CIE XYZ is and vice versa given</w:t>
      </w:r>
      <w:r>
        <w:rPr>
          <w:color w:val="231F20"/>
          <w:spacing w:val="-26"/>
        </w:rPr>
        <w:t> </w:t>
      </w:r>
      <w:r>
        <w:rPr>
          <w:color w:val="231F20"/>
        </w:rPr>
        <w:t>by</w:t>
      </w:r>
    </w:p>
    <w:p>
      <w:pPr>
        <w:pStyle w:val="BodyText"/>
        <w:tabs>
          <w:tab w:pos="4409" w:val="left" w:leader="none"/>
          <w:tab w:pos="5604" w:val="left" w:leader="none"/>
          <w:tab w:pos="6511" w:val="left" w:leader="none"/>
        </w:tabs>
        <w:spacing w:line="134" w:lineRule="auto"/>
        <w:ind w:left="3696"/>
        <w:rPr>
          <w:rFonts w:ascii="Segoe UI Symbol" w:hAnsi="Segoe UI Symbol"/>
        </w:rPr>
      </w:pPr>
      <w:r>
        <w:rPr>
          <w:rFonts w:ascii="Segoe UI Symbol" w:hAnsi="Segoe UI Symbol"/>
          <w:color w:val="231F20"/>
          <w:spacing w:val="1"/>
          <w:w w:val="219"/>
          <w:position w:val="16"/>
        </w:rPr>
        <w:t>⎡</w:t>
      </w:r>
      <w:r>
        <w:rPr>
          <w:i/>
          <w:color w:val="231F20"/>
          <w:spacing w:val="14"/>
          <w:w w:val="135"/>
        </w:rPr>
        <w:t>X</w:t>
      </w:r>
      <w:r>
        <w:rPr>
          <w:rFonts w:ascii="Segoe UI Symbol" w:hAnsi="Segoe UI Symbol"/>
          <w:color w:val="231F20"/>
          <w:w w:val="219"/>
          <w:position w:val="16"/>
        </w:rPr>
        <w:t>⎤</w:t>
      </w:r>
      <w:r>
        <w:rPr>
          <w:rFonts w:ascii="Segoe UI Symbol" w:hAnsi="Segoe UI Symbol"/>
          <w:color w:val="231F20"/>
          <w:position w:val="16"/>
        </w:rPr>
        <w:tab/>
      </w:r>
      <w:r>
        <w:rPr>
          <w:rFonts w:ascii="Segoe UI Symbol" w:hAnsi="Segoe UI Symbol"/>
          <w:color w:val="231F20"/>
          <w:w w:val="219"/>
          <w:position w:val="16"/>
        </w:rPr>
        <w:t>⎡</w:t>
      </w:r>
      <w:r>
        <w:rPr>
          <w:rFonts w:ascii="Segoe UI Symbol" w:hAnsi="Segoe UI Symbol"/>
          <w:color w:val="231F20"/>
          <w:position w:val="16"/>
        </w:rPr>
        <w:t>  </w:t>
      </w:r>
      <w:r>
        <w:rPr>
          <w:rFonts w:ascii="Segoe UI Symbol" w:hAnsi="Segoe UI Symbol"/>
          <w:color w:val="231F20"/>
          <w:spacing w:val="-10"/>
          <w:position w:val="16"/>
        </w:rPr>
        <w:t> </w:t>
      </w:r>
      <w:r>
        <w:rPr>
          <w:rFonts w:ascii="PMingLiU" w:hAnsi="PMingLiU"/>
          <w:color w:val="231F20"/>
          <w:spacing w:val="1"/>
          <w:w w:val="106"/>
        </w:rPr>
        <w:t>0</w:t>
      </w:r>
      <w:r>
        <w:rPr>
          <w:i/>
          <w:color w:val="231F20"/>
          <w:w w:val="110"/>
        </w:rPr>
        <w:t>.</w:t>
      </w:r>
      <w:r>
        <w:rPr>
          <w:rFonts w:ascii="PMingLiU" w:hAnsi="PMingLiU"/>
          <w:color w:val="231F20"/>
          <w:spacing w:val="1"/>
          <w:w w:val="106"/>
        </w:rPr>
        <w:t>412</w:t>
      </w:r>
      <w:r>
        <w:rPr>
          <w:rFonts w:ascii="PMingLiU" w:hAnsi="PMingLiU"/>
          <w:color w:val="231F20"/>
          <w:w w:val="106"/>
        </w:rPr>
        <w:t>4</w:t>
      </w:r>
      <w:r>
        <w:rPr>
          <w:rFonts w:ascii="PMingLiU" w:hAnsi="PMingLiU"/>
          <w:color w:val="231F20"/>
        </w:rPr>
        <w:tab/>
      </w:r>
      <w:r>
        <w:rPr>
          <w:rFonts w:ascii="PMingLiU" w:hAnsi="PMingLiU"/>
          <w:color w:val="231F20"/>
          <w:spacing w:val="1"/>
          <w:w w:val="106"/>
        </w:rPr>
        <w:t>0</w:t>
      </w:r>
      <w:r>
        <w:rPr>
          <w:i/>
          <w:color w:val="231F20"/>
          <w:w w:val="110"/>
        </w:rPr>
        <w:t>.</w:t>
      </w:r>
      <w:r>
        <w:rPr>
          <w:rFonts w:ascii="PMingLiU" w:hAnsi="PMingLiU"/>
          <w:color w:val="231F20"/>
          <w:spacing w:val="1"/>
          <w:w w:val="106"/>
        </w:rPr>
        <w:t>357</w:t>
      </w:r>
      <w:r>
        <w:rPr>
          <w:rFonts w:ascii="PMingLiU" w:hAnsi="PMingLiU"/>
          <w:color w:val="231F20"/>
          <w:w w:val="106"/>
        </w:rPr>
        <w:t>6</w:t>
      </w:r>
      <w:r>
        <w:rPr>
          <w:rFonts w:ascii="PMingLiU" w:hAnsi="PMingLiU"/>
          <w:color w:val="231F20"/>
        </w:rPr>
        <w:tab/>
      </w:r>
      <w:r>
        <w:rPr>
          <w:rFonts w:ascii="PMingLiU" w:hAnsi="PMingLiU"/>
          <w:color w:val="231F20"/>
          <w:spacing w:val="1"/>
          <w:w w:val="106"/>
        </w:rPr>
        <w:t>0</w:t>
      </w:r>
      <w:r>
        <w:rPr>
          <w:i/>
          <w:color w:val="231F20"/>
          <w:w w:val="110"/>
        </w:rPr>
        <w:t>.</w:t>
      </w:r>
      <w:r>
        <w:rPr>
          <w:rFonts w:ascii="PMingLiU" w:hAnsi="PMingLiU"/>
          <w:color w:val="231F20"/>
          <w:spacing w:val="1"/>
          <w:w w:val="106"/>
        </w:rPr>
        <w:t>180</w:t>
      </w:r>
      <w:r>
        <w:rPr>
          <w:rFonts w:ascii="PMingLiU" w:hAnsi="PMingLiU"/>
          <w:color w:val="231F20"/>
          <w:spacing w:val="-4"/>
          <w:w w:val="106"/>
        </w:rPr>
        <w:t>5</w:t>
      </w:r>
      <w:r>
        <w:rPr>
          <w:rFonts w:ascii="Segoe UI Symbol" w:hAnsi="Segoe UI Symbol"/>
          <w:color w:val="231F20"/>
          <w:w w:val="219"/>
          <w:position w:val="16"/>
        </w:rPr>
        <w:t>⎤</w:t>
      </w:r>
      <w:r>
        <w:rPr>
          <w:rFonts w:ascii="Segoe UI Symbol" w:hAnsi="Segoe UI Symbol"/>
          <w:color w:val="231F20"/>
          <w:spacing w:val="-22"/>
          <w:position w:val="16"/>
        </w:rPr>
        <w:t> </w:t>
      </w:r>
      <w:r>
        <w:rPr>
          <w:rFonts w:ascii="Segoe UI Symbol" w:hAnsi="Segoe UI Symbol"/>
          <w:color w:val="231F20"/>
          <w:spacing w:val="4"/>
          <w:w w:val="219"/>
          <w:position w:val="16"/>
        </w:rPr>
        <w:t>⎡</w:t>
      </w:r>
      <w:r>
        <w:rPr>
          <w:i/>
          <w:color w:val="231F20"/>
          <w:spacing w:val="7"/>
          <w:w w:val="123"/>
        </w:rPr>
        <w:t>R</w:t>
      </w:r>
      <w:r>
        <w:rPr>
          <w:rFonts w:ascii="Segoe UI Symbol" w:hAnsi="Segoe UI Symbol"/>
          <w:color w:val="231F20"/>
          <w:w w:val="219"/>
          <w:position w:val="16"/>
        </w:rPr>
        <w:t>⎤</w:t>
      </w:r>
    </w:p>
    <w:p>
      <w:pPr>
        <w:spacing w:after="0" w:line="134" w:lineRule="auto"/>
        <w:rPr>
          <w:rFonts w:ascii="Segoe UI Symbol" w:hAnsi="Segoe UI Symbol"/>
        </w:rPr>
        <w:sectPr>
          <w:pgSz w:w="10800" w:h="13320"/>
          <w:pgMar w:header="1090" w:footer="0" w:top="1300" w:bottom="280" w:left="760" w:right="700"/>
        </w:sectPr>
      </w:pPr>
    </w:p>
    <w:p>
      <w:pPr>
        <w:spacing w:line="165" w:lineRule="auto" w:before="0"/>
        <w:ind w:left="0" w:right="0" w:firstLine="0"/>
        <w:jc w:val="right"/>
        <w:rPr>
          <w:rFonts w:ascii="Segoe UI Symbol" w:hAnsi="Segoe UI Symbol"/>
          <w:sz w:val="20"/>
        </w:rPr>
      </w:pPr>
      <w:r>
        <w:rPr>
          <w:rFonts w:ascii="Segoe UI Symbol" w:hAnsi="Segoe UI Symbol"/>
          <w:color w:val="231F20"/>
          <w:spacing w:val="11"/>
          <w:w w:val="219"/>
          <w:sz w:val="20"/>
        </w:rPr>
        <w:t>⎣</w:t>
      </w:r>
      <w:r>
        <w:rPr>
          <w:i/>
          <w:color w:val="231F20"/>
          <w:w w:val="103"/>
          <w:position w:val="-3"/>
          <w:sz w:val="20"/>
        </w:rPr>
        <w:t>Y</w:t>
      </w:r>
      <w:r>
        <w:rPr>
          <w:i/>
          <w:color w:val="231F20"/>
          <w:spacing w:val="4"/>
          <w:position w:val="-3"/>
          <w:sz w:val="20"/>
        </w:rPr>
        <w:t> </w:t>
      </w:r>
      <w:r>
        <w:rPr>
          <w:rFonts w:ascii="Segoe UI Symbol" w:hAnsi="Segoe UI Symbol"/>
          <w:color w:val="231F20"/>
          <w:w w:val="219"/>
          <w:sz w:val="20"/>
        </w:rPr>
        <w:t>⎦</w:t>
      </w:r>
      <w:r>
        <w:rPr>
          <w:rFonts w:ascii="Segoe UI Symbol" w:hAnsi="Segoe UI Symbol"/>
          <w:color w:val="231F20"/>
          <w:spacing w:val="-1"/>
          <w:sz w:val="20"/>
        </w:rPr>
        <w:t> </w:t>
      </w:r>
      <w:r>
        <w:rPr>
          <w:rFonts w:ascii="PMingLiU" w:hAnsi="PMingLiU"/>
          <w:color w:val="231F20"/>
          <w:w w:val="145"/>
          <w:position w:val="-3"/>
          <w:sz w:val="20"/>
        </w:rPr>
        <w:t>=</w:t>
      </w:r>
      <w:r>
        <w:rPr>
          <w:rFonts w:ascii="PMingLiU" w:hAnsi="PMingLiU"/>
          <w:color w:val="231F20"/>
          <w:spacing w:val="4"/>
          <w:position w:val="-3"/>
          <w:sz w:val="20"/>
        </w:rPr>
        <w:t> </w:t>
      </w:r>
      <w:r>
        <w:rPr>
          <w:rFonts w:ascii="Segoe UI Symbol" w:hAnsi="Segoe UI Symbol"/>
          <w:color w:val="231F20"/>
          <w:w w:val="219"/>
          <w:sz w:val="20"/>
        </w:rPr>
        <w:t>⎣</w:t>
      </w:r>
    </w:p>
    <w:p>
      <w:pPr>
        <w:pStyle w:val="BodyText"/>
        <w:rPr>
          <w:rFonts w:ascii="Segoe UI Symbol"/>
          <w:sz w:val="2"/>
        </w:rPr>
      </w:pPr>
    </w:p>
    <w:p>
      <w:pPr>
        <w:pStyle w:val="BodyText"/>
        <w:spacing w:line="199" w:lineRule="exact"/>
        <w:ind w:left="3845"/>
        <w:rPr>
          <w:rFonts w:ascii="Segoe UI Symbol"/>
          <w:sz w:val="19"/>
        </w:rPr>
      </w:pPr>
      <w:r>
        <w:rPr>
          <w:rFonts w:ascii="Segoe UI Symbol"/>
          <w:position w:val="-3"/>
          <w:sz w:val="19"/>
        </w:rPr>
        <w:pict>
          <v:shape style="width:6.8pt;height:10pt;mso-position-horizontal-relative:char;mso-position-vertical-relative:line" type="#_x0000_t202" filled="false" stroked="false">
            <w10:anchorlock/>
            <v:textbox inset="0,0,0,0">
              <w:txbxContent>
                <w:p>
                  <w:pPr>
                    <w:spacing w:line="193" w:lineRule="exact" w:before="0"/>
                    <w:ind w:left="0" w:right="0" w:firstLine="0"/>
                    <w:jc w:val="left"/>
                    <w:rPr>
                      <w:i/>
                      <w:sz w:val="20"/>
                    </w:rPr>
                  </w:pPr>
                  <w:r>
                    <w:rPr>
                      <w:i/>
                      <w:color w:val="231F20"/>
                      <w:w w:val="122"/>
                      <w:sz w:val="20"/>
                    </w:rPr>
                    <w:t>Z</w:t>
                  </w:r>
                </w:p>
              </w:txbxContent>
            </v:textbox>
          </v:shape>
        </w:pict>
      </w:r>
      <w:r>
        <w:rPr>
          <w:rFonts w:ascii="Segoe UI Symbol"/>
          <w:position w:val="-3"/>
          <w:sz w:val="19"/>
        </w:rPr>
      </w:r>
    </w:p>
    <w:p>
      <w:pPr>
        <w:pStyle w:val="BodyText"/>
        <w:tabs>
          <w:tab w:pos="1022" w:val="left" w:leader="none"/>
          <w:tab w:pos="1929" w:val="left" w:leader="none"/>
        </w:tabs>
        <w:spacing w:line="270" w:lineRule="exact"/>
        <w:ind w:left="115"/>
        <w:rPr>
          <w:rFonts w:ascii="PMingLiU" w:hAnsi="PMingLiU"/>
        </w:rPr>
      </w:pPr>
      <w:r>
        <w:rPr/>
        <w:br w:type="column"/>
      </w:r>
      <w:r>
        <w:rPr>
          <w:rFonts w:ascii="PMingLiU" w:hAnsi="PMingLiU"/>
          <w:color w:val="231F20"/>
          <w:spacing w:val="1"/>
          <w:w w:val="106"/>
        </w:rPr>
        <w:t>0</w:t>
      </w:r>
      <w:r>
        <w:rPr>
          <w:i/>
          <w:color w:val="231F20"/>
          <w:w w:val="110"/>
        </w:rPr>
        <w:t>.</w:t>
      </w:r>
      <w:r>
        <w:rPr>
          <w:rFonts w:ascii="PMingLiU" w:hAnsi="PMingLiU"/>
          <w:color w:val="231F20"/>
          <w:spacing w:val="1"/>
          <w:w w:val="106"/>
        </w:rPr>
        <w:t>212</w:t>
      </w:r>
      <w:r>
        <w:rPr>
          <w:rFonts w:ascii="PMingLiU" w:hAnsi="PMingLiU"/>
          <w:color w:val="231F20"/>
          <w:w w:val="106"/>
        </w:rPr>
        <w:t>6</w:t>
      </w:r>
      <w:r>
        <w:rPr>
          <w:rFonts w:ascii="PMingLiU" w:hAnsi="PMingLiU"/>
          <w:color w:val="231F20"/>
        </w:rPr>
        <w:tab/>
      </w:r>
      <w:r>
        <w:rPr>
          <w:rFonts w:ascii="PMingLiU" w:hAnsi="PMingLiU"/>
          <w:color w:val="231F20"/>
          <w:spacing w:val="1"/>
          <w:w w:val="106"/>
        </w:rPr>
        <w:t>0</w:t>
      </w:r>
      <w:r>
        <w:rPr>
          <w:i/>
          <w:color w:val="231F20"/>
          <w:w w:val="110"/>
        </w:rPr>
        <w:t>.</w:t>
      </w:r>
      <w:r>
        <w:rPr>
          <w:rFonts w:ascii="PMingLiU" w:hAnsi="PMingLiU"/>
          <w:color w:val="231F20"/>
          <w:spacing w:val="1"/>
          <w:w w:val="106"/>
        </w:rPr>
        <w:t>715</w:t>
      </w:r>
      <w:r>
        <w:rPr>
          <w:rFonts w:ascii="PMingLiU" w:hAnsi="PMingLiU"/>
          <w:color w:val="231F20"/>
          <w:w w:val="106"/>
        </w:rPr>
        <w:t>2</w:t>
      </w:r>
      <w:r>
        <w:rPr>
          <w:rFonts w:ascii="PMingLiU" w:hAnsi="PMingLiU"/>
          <w:color w:val="231F20"/>
        </w:rPr>
        <w:tab/>
      </w:r>
      <w:r>
        <w:rPr>
          <w:rFonts w:ascii="PMingLiU" w:hAnsi="PMingLiU"/>
          <w:color w:val="231F20"/>
          <w:spacing w:val="1"/>
          <w:w w:val="106"/>
        </w:rPr>
        <w:t>0</w:t>
      </w:r>
      <w:r>
        <w:rPr>
          <w:i/>
          <w:color w:val="231F20"/>
          <w:w w:val="110"/>
        </w:rPr>
        <w:t>.</w:t>
      </w:r>
      <w:r>
        <w:rPr>
          <w:rFonts w:ascii="PMingLiU" w:hAnsi="PMingLiU"/>
          <w:color w:val="231F20"/>
          <w:spacing w:val="1"/>
          <w:w w:val="106"/>
        </w:rPr>
        <w:t>072</w:t>
      </w:r>
      <w:r>
        <w:rPr>
          <w:rFonts w:ascii="PMingLiU" w:hAnsi="PMingLiU"/>
          <w:color w:val="231F20"/>
          <w:spacing w:val="-4"/>
          <w:w w:val="106"/>
        </w:rPr>
        <w:t>2</w:t>
      </w:r>
      <w:r>
        <w:rPr>
          <w:rFonts w:ascii="Segoe UI Symbol" w:hAnsi="Segoe UI Symbol"/>
          <w:color w:val="231F20"/>
          <w:w w:val="219"/>
          <w:position w:val="4"/>
        </w:rPr>
        <w:t>⎦</w:t>
      </w:r>
      <w:r>
        <w:rPr>
          <w:rFonts w:ascii="Segoe UI Symbol" w:hAnsi="Segoe UI Symbol"/>
          <w:color w:val="231F20"/>
          <w:spacing w:val="-22"/>
          <w:position w:val="4"/>
        </w:rPr>
        <w:t> </w:t>
      </w:r>
      <w:r>
        <w:rPr>
          <w:rFonts w:ascii="Segoe UI Symbol" w:hAnsi="Segoe UI Symbol"/>
          <w:color w:val="231F20"/>
          <w:spacing w:val="1"/>
          <w:w w:val="219"/>
          <w:position w:val="4"/>
        </w:rPr>
        <w:t>⎣</w:t>
      </w:r>
      <w:r>
        <w:rPr>
          <w:i/>
          <w:color w:val="231F20"/>
          <w:spacing w:val="4"/>
          <w:w w:val="108"/>
        </w:rPr>
        <w:t>G</w:t>
      </w:r>
      <w:r>
        <w:rPr>
          <w:rFonts w:ascii="Segoe UI Symbol" w:hAnsi="Segoe UI Symbol"/>
          <w:color w:val="231F20"/>
          <w:w w:val="219"/>
          <w:position w:val="4"/>
        </w:rPr>
        <w:t>⎦</w:t>
      </w:r>
      <w:r>
        <w:rPr>
          <w:rFonts w:ascii="Segoe UI Symbol" w:hAnsi="Segoe UI Symbol"/>
          <w:color w:val="231F20"/>
          <w:spacing w:val="-22"/>
          <w:position w:val="4"/>
        </w:rPr>
        <w:t> </w:t>
      </w:r>
      <w:r>
        <w:rPr>
          <w:rFonts w:ascii="PMingLiU" w:hAnsi="PMingLiU"/>
          <w:color w:val="231F20"/>
          <w:w w:val="105"/>
        </w:rPr>
        <w:t>;</w:t>
      </w:r>
    </w:p>
    <w:p>
      <w:pPr>
        <w:tabs>
          <w:tab w:pos="2781" w:val="left" w:leader="none"/>
        </w:tabs>
        <w:spacing w:line="199" w:lineRule="exact"/>
        <w:ind w:left="115" w:right="0" w:firstLine="0"/>
        <w:rPr>
          <w:rFonts w:ascii="PMingLiU"/>
          <w:sz w:val="19"/>
        </w:rPr>
      </w:pPr>
      <w:r>
        <w:rPr>
          <w:rFonts w:ascii="PMingLiU"/>
          <w:position w:val="-3"/>
          <w:sz w:val="19"/>
        </w:rPr>
        <w:pict>
          <v:shape style="width:118.7pt;height:10pt;mso-position-horizontal-relative:char;mso-position-vertical-relative:line" type="#_x0000_t202" filled="false" stroked="false">
            <w10:anchorlock/>
            <v:textbox inset="0,0,0,0">
              <w:txbxContent>
                <w:p>
                  <w:pPr>
                    <w:pStyle w:val="BodyText"/>
                    <w:tabs>
                      <w:tab w:pos="907" w:val="left" w:leader="none"/>
                      <w:tab w:pos="1814" w:val="left" w:leader="none"/>
                    </w:tabs>
                    <w:spacing w:line="199" w:lineRule="exact"/>
                    <w:rPr>
                      <w:rFonts w:ascii="PMingLiU"/>
                    </w:rPr>
                  </w:pPr>
                  <w:r>
                    <w:rPr>
                      <w:rFonts w:ascii="PMingLiU"/>
                      <w:color w:val="231F20"/>
                      <w:w w:val="105"/>
                    </w:rPr>
                    <w:t>0</w:t>
                  </w:r>
                  <w:r>
                    <w:rPr>
                      <w:i/>
                      <w:color w:val="231F20"/>
                      <w:w w:val="105"/>
                    </w:rPr>
                    <w:t>.</w:t>
                  </w:r>
                  <w:r>
                    <w:rPr>
                      <w:rFonts w:ascii="PMingLiU"/>
                      <w:color w:val="231F20"/>
                      <w:w w:val="105"/>
                    </w:rPr>
                    <w:t>0193</w:t>
                    <w:tab/>
                    <w:t>0</w:t>
                  </w:r>
                  <w:r>
                    <w:rPr>
                      <w:i/>
                      <w:color w:val="231F20"/>
                      <w:w w:val="105"/>
                    </w:rPr>
                    <w:t>.</w:t>
                  </w:r>
                  <w:r>
                    <w:rPr>
                      <w:rFonts w:ascii="PMingLiU"/>
                      <w:color w:val="231F20"/>
                      <w:w w:val="105"/>
                    </w:rPr>
                    <w:t>1192</w:t>
                    <w:tab/>
                  </w:r>
                  <w:r>
                    <w:rPr>
                      <w:rFonts w:ascii="PMingLiU"/>
                      <w:color w:val="231F20"/>
                      <w:spacing w:val="-4"/>
                      <w:w w:val="105"/>
                    </w:rPr>
                    <w:t>0</w:t>
                  </w:r>
                  <w:r>
                    <w:rPr>
                      <w:i/>
                      <w:color w:val="231F20"/>
                      <w:spacing w:val="-4"/>
                      <w:w w:val="105"/>
                    </w:rPr>
                    <w:t>.</w:t>
                  </w:r>
                  <w:r>
                    <w:rPr>
                      <w:rFonts w:ascii="PMingLiU"/>
                      <w:color w:val="231F20"/>
                      <w:spacing w:val="-4"/>
                      <w:w w:val="105"/>
                    </w:rPr>
                    <w:t>9505</w:t>
                  </w:r>
                </w:p>
              </w:txbxContent>
            </v:textbox>
          </v:shape>
        </w:pict>
      </w:r>
      <w:r>
        <w:rPr>
          <w:rFonts w:ascii="PMingLiU"/>
          <w:position w:val="-3"/>
          <w:sz w:val="19"/>
        </w:rPr>
      </w:r>
      <w:r>
        <w:rPr>
          <w:rFonts w:ascii="PMingLiU"/>
          <w:position w:val="-3"/>
          <w:sz w:val="19"/>
        </w:rPr>
        <w:tab/>
      </w:r>
      <w:r>
        <w:rPr>
          <w:rFonts w:ascii="PMingLiU"/>
          <w:position w:val="-3"/>
          <w:sz w:val="19"/>
        </w:rPr>
        <w:pict>
          <v:shape style="width:7.6pt;height:10pt;mso-position-horizontal-relative:char;mso-position-vertical-relative:line" type="#_x0000_t202" filled="false" stroked="false">
            <w10:anchorlock/>
            <v:textbox inset="0,0,0,0">
              <w:txbxContent>
                <w:p>
                  <w:pPr>
                    <w:spacing w:line="193" w:lineRule="exact" w:before="0"/>
                    <w:ind w:left="0" w:right="0" w:firstLine="0"/>
                    <w:jc w:val="left"/>
                    <w:rPr>
                      <w:i/>
                      <w:sz w:val="20"/>
                    </w:rPr>
                  </w:pPr>
                  <w:r>
                    <w:rPr>
                      <w:i/>
                      <w:color w:val="231F20"/>
                      <w:w w:val="123"/>
                      <w:sz w:val="20"/>
                    </w:rPr>
                    <w:t>B</w:t>
                  </w:r>
                </w:p>
              </w:txbxContent>
            </v:textbox>
          </v:shape>
        </w:pict>
      </w:r>
      <w:r>
        <w:rPr>
          <w:rFonts w:ascii="PMingLiU"/>
          <w:position w:val="-3"/>
          <w:sz w:val="19"/>
        </w:rPr>
      </w:r>
    </w:p>
    <w:p>
      <w:pPr>
        <w:spacing w:after="0" w:line="199" w:lineRule="exact"/>
        <w:rPr>
          <w:rFonts w:ascii="PMingLiU"/>
          <w:sz w:val="19"/>
        </w:rPr>
        <w:sectPr>
          <w:type w:val="continuous"/>
          <w:pgSz w:w="10800" w:h="13320"/>
          <w:pgMar w:top="1300" w:bottom="280" w:left="760" w:right="700"/>
          <w:cols w:num="2" w:equalWidth="0">
            <w:col w:w="4542" w:space="40"/>
            <w:col w:w="4758"/>
          </w:cols>
        </w:sectPr>
      </w:pPr>
    </w:p>
    <w:p>
      <w:pPr>
        <w:pStyle w:val="BodyText"/>
        <w:tabs>
          <w:tab w:pos="2747" w:val="left" w:leader="none"/>
        </w:tabs>
        <w:spacing w:line="43" w:lineRule="auto" w:before="7"/>
        <w:ind w:left="2053"/>
        <w:jc w:val="center"/>
        <w:rPr>
          <w:rFonts w:ascii="Segoe UI Symbol" w:hAnsi="Segoe UI Symbol"/>
        </w:rPr>
      </w:pPr>
      <w:r>
        <w:rPr>
          <w:rFonts w:ascii="Segoe UI Symbol" w:hAnsi="Segoe UI Symbol"/>
          <w:color w:val="231F20"/>
          <w:spacing w:val="4"/>
          <w:w w:val="219"/>
          <w:position w:val="16"/>
        </w:rPr>
        <w:t>⎡</w:t>
      </w:r>
      <w:r>
        <w:rPr>
          <w:i/>
          <w:color w:val="231F20"/>
          <w:spacing w:val="7"/>
          <w:w w:val="123"/>
        </w:rPr>
        <w:t>R</w:t>
      </w:r>
      <w:r>
        <w:rPr>
          <w:rFonts w:ascii="Segoe UI Symbol" w:hAnsi="Segoe UI Symbol"/>
          <w:color w:val="231F20"/>
          <w:w w:val="219"/>
          <w:position w:val="16"/>
        </w:rPr>
        <w:t>⎤</w:t>
      </w:r>
      <w:r>
        <w:rPr>
          <w:rFonts w:ascii="Segoe UI Symbol" w:hAnsi="Segoe UI Symbol"/>
          <w:color w:val="231F20"/>
          <w:position w:val="16"/>
        </w:rPr>
        <w:tab/>
      </w:r>
      <w:r>
        <w:rPr>
          <w:rFonts w:ascii="Segoe UI Symbol" w:hAnsi="Segoe UI Symbol"/>
          <w:color w:val="231F20"/>
          <w:w w:val="219"/>
          <w:position w:val="16"/>
        </w:rPr>
        <w:t>⎡</w:t>
      </w:r>
      <w:r>
        <w:rPr>
          <w:rFonts w:ascii="Segoe UI Symbol" w:hAnsi="Segoe UI Symbol"/>
          <w:color w:val="231F20"/>
          <w:position w:val="16"/>
        </w:rPr>
        <w:t>  </w:t>
      </w:r>
      <w:r>
        <w:rPr>
          <w:rFonts w:ascii="Segoe UI Symbol" w:hAnsi="Segoe UI Symbol"/>
          <w:color w:val="231F20"/>
          <w:spacing w:val="-10"/>
          <w:position w:val="16"/>
        </w:rPr>
        <w:t> </w:t>
      </w:r>
      <w:r>
        <w:rPr>
          <w:rFonts w:ascii="PMingLiU" w:hAnsi="PMingLiU"/>
          <w:color w:val="231F20"/>
          <w:spacing w:val="1"/>
          <w:w w:val="106"/>
        </w:rPr>
        <w:t>3</w:t>
      </w:r>
      <w:r>
        <w:rPr>
          <w:i/>
          <w:color w:val="231F20"/>
          <w:w w:val="110"/>
        </w:rPr>
        <w:t>.</w:t>
      </w:r>
      <w:r>
        <w:rPr>
          <w:rFonts w:ascii="PMingLiU" w:hAnsi="PMingLiU"/>
          <w:color w:val="231F20"/>
          <w:spacing w:val="1"/>
          <w:w w:val="106"/>
        </w:rPr>
        <w:t>240</w:t>
      </w:r>
      <w:r>
        <w:rPr>
          <w:rFonts w:ascii="PMingLiU" w:hAnsi="PMingLiU"/>
          <w:color w:val="231F20"/>
          <w:w w:val="106"/>
        </w:rPr>
        <w:t>5</w:t>
      </w:r>
      <w:r>
        <w:rPr>
          <w:rFonts w:ascii="PMingLiU" w:hAnsi="PMingLiU"/>
          <w:color w:val="231F20"/>
        </w:rPr>
        <w:t>   </w:t>
      </w:r>
      <w:r>
        <w:rPr>
          <w:rFonts w:ascii="PMingLiU" w:hAnsi="PMingLiU"/>
          <w:color w:val="231F20"/>
          <w:spacing w:val="-15"/>
        </w:rPr>
        <w:t> </w:t>
      </w:r>
      <w:r>
        <w:rPr>
          <w:rFonts w:ascii="Meiryo" w:hAnsi="Meiryo"/>
          <w:i/>
          <w:color w:val="231F20"/>
          <w:spacing w:val="1"/>
          <w:w w:val="96"/>
        </w:rPr>
        <w:t>−</w:t>
      </w:r>
      <w:r>
        <w:rPr>
          <w:rFonts w:ascii="PMingLiU" w:hAnsi="PMingLiU"/>
          <w:color w:val="231F20"/>
          <w:spacing w:val="1"/>
          <w:w w:val="106"/>
        </w:rPr>
        <w:t>1</w:t>
      </w:r>
      <w:r>
        <w:rPr>
          <w:i/>
          <w:color w:val="231F20"/>
          <w:w w:val="110"/>
        </w:rPr>
        <w:t>.</w:t>
      </w:r>
      <w:r>
        <w:rPr>
          <w:rFonts w:ascii="PMingLiU" w:hAnsi="PMingLiU"/>
          <w:color w:val="231F20"/>
          <w:spacing w:val="1"/>
          <w:w w:val="106"/>
        </w:rPr>
        <w:t>537</w:t>
      </w:r>
      <w:r>
        <w:rPr>
          <w:rFonts w:ascii="PMingLiU" w:hAnsi="PMingLiU"/>
          <w:color w:val="231F20"/>
          <w:w w:val="106"/>
        </w:rPr>
        <w:t>1</w:t>
      </w:r>
      <w:r>
        <w:rPr>
          <w:rFonts w:ascii="PMingLiU" w:hAnsi="PMingLiU"/>
          <w:color w:val="231F20"/>
        </w:rPr>
        <w:t>   </w:t>
      </w:r>
      <w:r>
        <w:rPr>
          <w:rFonts w:ascii="PMingLiU" w:hAnsi="PMingLiU"/>
          <w:color w:val="231F20"/>
          <w:spacing w:val="-13"/>
        </w:rPr>
        <w:t> </w:t>
      </w:r>
      <w:r>
        <w:rPr>
          <w:rFonts w:ascii="Meiryo" w:hAnsi="Meiryo"/>
          <w:i/>
          <w:color w:val="231F20"/>
          <w:spacing w:val="1"/>
          <w:w w:val="96"/>
        </w:rPr>
        <w:t>−</w:t>
      </w:r>
      <w:r>
        <w:rPr>
          <w:rFonts w:ascii="PMingLiU" w:hAnsi="PMingLiU"/>
          <w:color w:val="231F20"/>
          <w:spacing w:val="1"/>
          <w:w w:val="106"/>
        </w:rPr>
        <w:t>0</w:t>
      </w:r>
      <w:r>
        <w:rPr>
          <w:i/>
          <w:color w:val="231F20"/>
          <w:w w:val="110"/>
        </w:rPr>
        <w:t>.</w:t>
      </w:r>
      <w:r>
        <w:rPr>
          <w:rFonts w:ascii="PMingLiU" w:hAnsi="PMingLiU"/>
          <w:color w:val="231F20"/>
          <w:spacing w:val="1"/>
          <w:w w:val="106"/>
        </w:rPr>
        <w:t>498</w:t>
      </w:r>
      <w:r>
        <w:rPr>
          <w:rFonts w:ascii="PMingLiU" w:hAnsi="PMingLiU"/>
          <w:color w:val="231F20"/>
          <w:spacing w:val="-7"/>
          <w:w w:val="106"/>
        </w:rPr>
        <w:t>5</w:t>
      </w:r>
      <w:r>
        <w:rPr>
          <w:rFonts w:ascii="Segoe UI Symbol" w:hAnsi="Segoe UI Symbol"/>
          <w:color w:val="231F20"/>
          <w:w w:val="219"/>
          <w:position w:val="16"/>
        </w:rPr>
        <w:t>⎤</w:t>
      </w:r>
      <w:r>
        <w:rPr>
          <w:rFonts w:ascii="Segoe UI Symbol" w:hAnsi="Segoe UI Symbol"/>
          <w:color w:val="231F20"/>
          <w:spacing w:val="-22"/>
          <w:position w:val="16"/>
        </w:rPr>
        <w:t> </w:t>
      </w:r>
      <w:r>
        <w:rPr>
          <w:rFonts w:ascii="Segoe UI Symbol" w:hAnsi="Segoe UI Symbol"/>
          <w:color w:val="231F20"/>
          <w:spacing w:val="-1"/>
          <w:w w:val="219"/>
          <w:position w:val="16"/>
        </w:rPr>
        <w:t>⎡</w:t>
      </w:r>
      <w:r>
        <w:rPr>
          <w:i/>
          <w:color w:val="231F20"/>
          <w:spacing w:val="17"/>
          <w:w w:val="135"/>
        </w:rPr>
        <w:t>X</w:t>
      </w:r>
      <w:r>
        <w:rPr>
          <w:rFonts w:ascii="Segoe UI Symbol" w:hAnsi="Segoe UI Symbol"/>
          <w:color w:val="231F20"/>
          <w:spacing w:val="-133"/>
          <w:w w:val="219"/>
          <w:position w:val="16"/>
        </w:rPr>
        <w:t>⎤</w:t>
      </w:r>
      <w:r>
        <w:rPr>
          <w:rFonts w:ascii="Segoe UI Symbol" w:hAnsi="Segoe UI Symbol"/>
          <w:color w:val="231F20"/>
          <w:w w:val="219"/>
          <w:position w:val="-19"/>
        </w:rPr>
        <w:t>⎦</w:t>
      </w:r>
    </w:p>
    <w:p>
      <w:pPr>
        <w:pStyle w:val="BodyText"/>
        <w:spacing w:before="1"/>
        <w:rPr>
          <w:rFonts w:ascii="Segoe UI Symbol"/>
          <w:sz w:val="19"/>
        </w:rPr>
      </w:pPr>
      <w:r>
        <w:rPr/>
        <w:pict>
          <v:shape style="position:absolute;margin-left:230.493683pt;margin-top:14.170805pt;width:7.6pt;height:10pt;mso-position-horizontal-relative:page;mso-position-vertical-relative:paragraph;z-index:-15680512;mso-wrap-distance-left:0;mso-wrap-distance-right:0" type="#_x0000_t202" filled="false" stroked="false">
            <v:textbox inset="0,0,0,0">
              <w:txbxContent>
                <w:p>
                  <w:pPr>
                    <w:spacing w:line="193" w:lineRule="exact" w:before="0"/>
                    <w:ind w:left="0" w:right="0" w:firstLine="0"/>
                    <w:jc w:val="left"/>
                    <w:rPr>
                      <w:i/>
                      <w:sz w:val="20"/>
                    </w:rPr>
                  </w:pPr>
                  <w:r>
                    <w:rPr>
                      <w:i/>
                      <w:color w:val="231F20"/>
                      <w:w w:val="123"/>
                      <w:sz w:val="20"/>
                    </w:rPr>
                    <w:t>B</w:t>
                  </w:r>
                </w:p>
              </w:txbxContent>
            </v:textbox>
            <w10:wrap type="topAndBottom"/>
          </v:shape>
        </w:pict>
      </w:r>
      <w:r>
        <w:rPr/>
        <w:pict>
          <v:shape style="position:absolute;margin-left:272.844696pt;margin-top:13.911779pt;width:118.7pt;height:17.3pt;mso-position-horizontal-relative:page;mso-position-vertical-relative:paragraph;z-index:-15680000;mso-wrap-distance-left:0;mso-wrap-distance-right:0" type="#_x0000_t202" filled="false" stroked="false">
            <v:textbox inset="0,0,0,0">
              <w:txbxContent>
                <w:p>
                  <w:pPr>
                    <w:pStyle w:val="BodyText"/>
                    <w:tabs>
                      <w:tab w:pos="1814" w:val="left" w:leader="none"/>
                    </w:tabs>
                    <w:spacing w:line="304" w:lineRule="exact"/>
                    <w:rPr>
                      <w:rFonts w:ascii="PMingLiU" w:hAnsi="PMingLiU"/>
                    </w:rPr>
                  </w:pPr>
                  <w:r>
                    <w:rPr>
                      <w:rFonts w:ascii="PMingLiU" w:hAnsi="PMingLiU"/>
                      <w:color w:val="231F20"/>
                      <w:w w:val="105"/>
                    </w:rPr>
                    <w:t>0</w:t>
                  </w:r>
                  <w:r>
                    <w:rPr>
                      <w:i/>
                      <w:color w:val="231F20"/>
                      <w:w w:val="105"/>
                    </w:rPr>
                    <w:t>.</w:t>
                  </w:r>
                  <w:r>
                    <w:rPr>
                      <w:rFonts w:ascii="PMingLiU" w:hAnsi="PMingLiU"/>
                      <w:color w:val="231F20"/>
                      <w:w w:val="105"/>
                    </w:rPr>
                    <w:t>0556  </w:t>
                  </w:r>
                  <w:r>
                    <w:rPr>
                      <w:rFonts w:ascii="PMingLiU" w:hAnsi="PMingLiU"/>
                      <w:color w:val="231F20"/>
                      <w:spacing w:val="34"/>
                      <w:w w:val="105"/>
                    </w:rPr>
                    <w:t> </w:t>
                  </w:r>
                  <w:r>
                    <w:rPr>
                      <w:rFonts w:ascii="Meiryo" w:hAnsi="Meiryo"/>
                      <w:i/>
                      <w:color w:val="231F20"/>
                      <w:w w:val="105"/>
                    </w:rPr>
                    <w:t>−</w:t>
                  </w:r>
                  <w:r>
                    <w:rPr>
                      <w:rFonts w:ascii="PMingLiU" w:hAnsi="PMingLiU"/>
                      <w:color w:val="231F20"/>
                      <w:w w:val="105"/>
                    </w:rPr>
                    <w:t>0</w:t>
                  </w:r>
                  <w:r>
                    <w:rPr>
                      <w:i/>
                      <w:color w:val="231F20"/>
                      <w:w w:val="105"/>
                    </w:rPr>
                    <w:t>.</w:t>
                  </w:r>
                  <w:r>
                    <w:rPr>
                      <w:rFonts w:ascii="PMingLiU" w:hAnsi="PMingLiU"/>
                      <w:color w:val="231F20"/>
                      <w:w w:val="105"/>
                    </w:rPr>
                    <w:t>2040</w:t>
                    <w:tab/>
                  </w:r>
                  <w:r>
                    <w:rPr>
                      <w:rFonts w:ascii="PMingLiU" w:hAnsi="PMingLiU"/>
                      <w:color w:val="231F20"/>
                      <w:spacing w:val="-4"/>
                      <w:w w:val="105"/>
                    </w:rPr>
                    <w:t>1</w:t>
                  </w:r>
                  <w:r>
                    <w:rPr>
                      <w:i/>
                      <w:color w:val="231F20"/>
                      <w:spacing w:val="-4"/>
                      <w:w w:val="105"/>
                    </w:rPr>
                    <w:t>.</w:t>
                  </w:r>
                  <w:r>
                    <w:rPr>
                      <w:rFonts w:ascii="PMingLiU" w:hAnsi="PMingLiU"/>
                      <w:color w:val="231F20"/>
                      <w:spacing w:val="-4"/>
                      <w:w w:val="105"/>
                    </w:rPr>
                    <w:t>0572</w:t>
                  </w:r>
                </w:p>
              </w:txbxContent>
            </v:textbox>
            <w10:wrap type="topAndBottom"/>
          </v:shape>
        </w:pict>
      </w:r>
      <w:r>
        <w:rPr/>
        <w:pict>
          <v:shape style="position:absolute;margin-left:407.001068pt;margin-top:14.140924pt;width:6.8pt;height:10pt;mso-position-horizontal-relative:page;mso-position-vertical-relative:paragraph;z-index:-15679488;mso-wrap-distance-left:0;mso-wrap-distance-right:0" type="#_x0000_t202" filled="false" stroked="false">
            <v:textbox inset="0,0,0,0">
              <w:txbxContent>
                <w:p>
                  <w:pPr>
                    <w:spacing w:line="193" w:lineRule="exact" w:before="0"/>
                    <w:ind w:left="0" w:right="0" w:firstLine="0"/>
                    <w:jc w:val="left"/>
                    <w:rPr>
                      <w:i/>
                      <w:sz w:val="20"/>
                    </w:rPr>
                  </w:pPr>
                  <w:r>
                    <w:rPr>
                      <w:i/>
                      <w:color w:val="231F20"/>
                      <w:w w:val="122"/>
                      <w:sz w:val="20"/>
                    </w:rPr>
                    <w:t>Z</w:t>
                  </w:r>
                </w:p>
              </w:txbxContent>
            </v:textbox>
            <w10:wrap type="topAndBottom"/>
          </v:shape>
        </w:pict>
      </w:r>
    </w:p>
    <w:p>
      <w:pPr>
        <w:tabs>
          <w:tab w:pos="5603" w:val="left" w:leader="none"/>
          <w:tab w:pos="6511" w:val="left" w:leader="none"/>
          <w:tab w:pos="7711" w:val="left" w:leader="none"/>
        </w:tabs>
        <w:spacing w:line="-148" w:lineRule="auto" w:before="0"/>
        <w:ind w:left="3715" w:right="0" w:firstLine="0"/>
        <w:jc w:val="left"/>
        <w:rPr>
          <w:i/>
          <w:sz w:val="20"/>
        </w:rPr>
      </w:pPr>
      <w:r>
        <w:rPr>
          <w:rFonts w:ascii="Segoe UI Symbol" w:hAnsi="Segoe UI Symbol"/>
          <w:color w:val="231F20"/>
          <w:spacing w:val="4"/>
          <w:w w:val="219"/>
          <w:position w:val="4"/>
          <w:sz w:val="20"/>
        </w:rPr>
        <w:t>⎣</w:t>
      </w:r>
      <w:r>
        <w:rPr>
          <w:i/>
          <w:color w:val="231F20"/>
          <w:spacing w:val="1"/>
          <w:w w:val="108"/>
          <w:sz w:val="20"/>
        </w:rPr>
        <w:t>G</w:t>
      </w:r>
      <w:r>
        <w:rPr>
          <w:rFonts w:ascii="Segoe UI Symbol" w:hAnsi="Segoe UI Symbol"/>
          <w:color w:val="231F20"/>
          <w:w w:val="219"/>
          <w:position w:val="4"/>
          <w:sz w:val="20"/>
        </w:rPr>
        <w:t>⎦</w:t>
      </w:r>
      <w:r>
        <w:rPr>
          <w:rFonts w:ascii="Segoe UI Symbol" w:hAnsi="Segoe UI Symbol"/>
          <w:color w:val="231F20"/>
          <w:spacing w:val="-1"/>
          <w:position w:val="4"/>
          <w:sz w:val="20"/>
        </w:rPr>
        <w:t> </w:t>
      </w:r>
      <w:r>
        <w:rPr>
          <w:rFonts w:ascii="PMingLiU" w:hAnsi="PMingLiU"/>
          <w:color w:val="231F20"/>
          <w:w w:val="145"/>
          <w:sz w:val="20"/>
        </w:rPr>
        <w:t>=</w:t>
      </w:r>
      <w:r>
        <w:rPr>
          <w:rFonts w:ascii="PMingLiU" w:hAnsi="PMingLiU"/>
          <w:color w:val="231F20"/>
          <w:spacing w:val="4"/>
          <w:sz w:val="20"/>
        </w:rPr>
        <w:t> </w:t>
      </w:r>
      <w:r>
        <w:rPr>
          <w:rFonts w:ascii="Segoe UI Symbol" w:hAnsi="Segoe UI Symbol"/>
          <w:color w:val="231F20"/>
          <w:spacing w:val="-1"/>
          <w:w w:val="219"/>
          <w:position w:val="4"/>
          <w:sz w:val="20"/>
        </w:rPr>
        <w:t>⎣</w:t>
      </w:r>
      <w:r>
        <w:rPr>
          <w:rFonts w:ascii="Meiryo" w:hAnsi="Meiryo"/>
          <w:i/>
          <w:color w:val="231F20"/>
          <w:spacing w:val="1"/>
          <w:w w:val="96"/>
          <w:sz w:val="20"/>
        </w:rPr>
        <w:t>−</w:t>
      </w:r>
      <w:r>
        <w:rPr>
          <w:rFonts w:ascii="PMingLiU" w:hAnsi="PMingLiU"/>
          <w:color w:val="231F20"/>
          <w:spacing w:val="1"/>
          <w:w w:val="106"/>
          <w:sz w:val="20"/>
        </w:rPr>
        <w:t>0</w:t>
      </w:r>
      <w:r>
        <w:rPr>
          <w:i/>
          <w:color w:val="231F20"/>
          <w:w w:val="110"/>
          <w:sz w:val="20"/>
        </w:rPr>
        <w:t>.</w:t>
      </w:r>
      <w:r>
        <w:rPr>
          <w:rFonts w:ascii="PMingLiU" w:hAnsi="PMingLiU"/>
          <w:color w:val="231F20"/>
          <w:spacing w:val="1"/>
          <w:w w:val="106"/>
          <w:sz w:val="20"/>
        </w:rPr>
        <w:t>969</w:t>
      </w:r>
      <w:r>
        <w:rPr>
          <w:rFonts w:ascii="PMingLiU" w:hAnsi="PMingLiU"/>
          <w:color w:val="231F20"/>
          <w:w w:val="106"/>
          <w:sz w:val="20"/>
        </w:rPr>
        <w:t>3</w:t>
      </w:r>
      <w:r>
        <w:rPr>
          <w:rFonts w:ascii="PMingLiU" w:hAnsi="PMingLiU"/>
          <w:color w:val="231F20"/>
          <w:sz w:val="20"/>
        </w:rPr>
        <w:tab/>
      </w:r>
      <w:r>
        <w:rPr>
          <w:rFonts w:ascii="PMingLiU" w:hAnsi="PMingLiU"/>
          <w:color w:val="231F20"/>
          <w:spacing w:val="1"/>
          <w:w w:val="106"/>
          <w:sz w:val="20"/>
        </w:rPr>
        <w:t>1</w:t>
      </w:r>
      <w:r>
        <w:rPr>
          <w:i/>
          <w:color w:val="231F20"/>
          <w:w w:val="110"/>
          <w:sz w:val="20"/>
        </w:rPr>
        <w:t>.</w:t>
      </w:r>
      <w:r>
        <w:rPr>
          <w:rFonts w:ascii="PMingLiU" w:hAnsi="PMingLiU"/>
          <w:color w:val="231F20"/>
          <w:spacing w:val="1"/>
          <w:w w:val="106"/>
          <w:sz w:val="20"/>
        </w:rPr>
        <w:t>870</w:t>
      </w:r>
      <w:r>
        <w:rPr>
          <w:rFonts w:ascii="PMingLiU" w:hAnsi="PMingLiU"/>
          <w:color w:val="231F20"/>
          <w:w w:val="106"/>
          <w:sz w:val="20"/>
        </w:rPr>
        <w:t>6</w:t>
      </w:r>
      <w:r>
        <w:rPr>
          <w:rFonts w:ascii="PMingLiU" w:hAnsi="PMingLiU"/>
          <w:color w:val="231F20"/>
          <w:sz w:val="20"/>
        </w:rPr>
        <w:tab/>
      </w:r>
      <w:r>
        <w:rPr>
          <w:rFonts w:ascii="PMingLiU" w:hAnsi="PMingLiU"/>
          <w:color w:val="231F20"/>
          <w:spacing w:val="1"/>
          <w:w w:val="106"/>
          <w:sz w:val="20"/>
        </w:rPr>
        <w:t>0</w:t>
      </w:r>
      <w:r>
        <w:rPr>
          <w:i/>
          <w:color w:val="231F20"/>
          <w:w w:val="110"/>
          <w:sz w:val="20"/>
        </w:rPr>
        <w:t>.</w:t>
      </w:r>
      <w:r>
        <w:rPr>
          <w:rFonts w:ascii="PMingLiU" w:hAnsi="PMingLiU"/>
          <w:color w:val="231F20"/>
          <w:spacing w:val="1"/>
          <w:w w:val="106"/>
          <w:sz w:val="20"/>
        </w:rPr>
        <w:t>041</w:t>
      </w:r>
      <w:r>
        <w:rPr>
          <w:rFonts w:ascii="PMingLiU" w:hAnsi="PMingLiU"/>
          <w:color w:val="231F20"/>
          <w:spacing w:val="-4"/>
          <w:w w:val="106"/>
          <w:sz w:val="20"/>
        </w:rPr>
        <w:t>6</w:t>
      </w:r>
      <w:r>
        <w:rPr>
          <w:rFonts w:ascii="Segoe UI Symbol" w:hAnsi="Segoe UI Symbol"/>
          <w:color w:val="231F20"/>
          <w:w w:val="219"/>
          <w:position w:val="4"/>
          <w:sz w:val="20"/>
        </w:rPr>
        <w:t>⎦</w:t>
      </w:r>
      <w:r>
        <w:rPr>
          <w:rFonts w:ascii="Segoe UI Symbol" w:hAnsi="Segoe UI Symbol"/>
          <w:color w:val="231F20"/>
          <w:spacing w:val="-22"/>
          <w:position w:val="4"/>
          <w:sz w:val="20"/>
        </w:rPr>
        <w:t> </w:t>
      </w:r>
      <w:r>
        <w:rPr>
          <w:rFonts w:ascii="Segoe UI Symbol" w:hAnsi="Segoe UI Symbol"/>
          <w:color w:val="231F20"/>
          <w:spacing w:val="11"/>
          <w:w w:val="219"/>
          <w:position w:val="4"/>
          <w:sz w:val="20"/>
        </w:rPr>
        <w:t>⎣</w:t>
      </w:r>
      <w:r>
        <w:rPr>
          <w:i/>
          <w:color w:val="231F20"/>
          <w:w w:val="103"/>
          <w:sz w:val="20"/>
        </w:rPr>
        <w:t>Y</w:t>
      </w:r>
      <w:r>
        <w:rPr>
          <w:i/>
          <w:color w:val="231F20"/>
          <w:sz w:val="20"/>
        </w:rPr>
        <w:tab/>
      </w:r>
      <w:r>
        <w:rPr>
          <w:i/>
          <w:color w:val="231F20"/>
          <w:w w:val="110"/>
          <w:sz w:val="20"/>
        </w:rPr>
        <w:t>.</w:t>
      </w:r>
    </w:p>
    <w:p>
      <w:pPr>
        <w:pStyle w:val="BodyText"/>
        <w:spacing w:line="200" w:lineRule="exact"/>
        <w:ind w:left="2803"/>
      </w:pPr>
      <w:r>
        <w:rPr>
          <w:color w:val="231F20"/>
        </w:rPr>
        <w:t>By substituting the maximum </w:t>
      </w:r>
      <w:r>
        <w:rPr>
          <w:i/>
          <w:color w:val="231F20"/>
        </w:rPr>
        <w:t>RGB </w:t>
      </w:r>
      <w:r>
        <w:rPr>
          <w:color w:val="231F20"/>
        </w:rPr>
        <w:t>values of the device, we can compute</w:t>
      </w:r>
    </w:p>
    <w:p>
      <w:pPr>
        <w:spacing w:line="223" w:lineRule="auto" w:before="30"/>
        <w:ind w:left="2503" w:right="0" w:firstLine="0"/>
        <w:jc w:val="left"/>
        <w:rPr>
          <w:i/>
          <w:sz w:val="20"/>
        </w:rPr>
      </w:pPr>
      <w:r>
        <w:rPr>
          <w:color w:val="231F20"/>
          <w:w w:val="110"/>
          <w:sz w:val="20"/>
        </w:rPr>
        <w:t>the</w:t>
      </w:r>
      <w:r>
        <w:rPr>
          <w:color w:val="231F20"/>
          <w:spacing w:val="-23"/>
          <w:w w:val="110"/>
          <w:sz w:val="20"/>
        </w:rPr>
        <w:t> </w:t>
      </w:r>
      <w:r>
        <w:rPr>
          <w:color w:val="231F20"/>
          <w:w w:val="110"/>
          <w:sz w:val="20"/>
        </w:rPr>
        <w:t>white</w:t>
      </w:r>
      <w:r>
        <w:rPr>
          <w:color w:val="231F20"/>
          <w:spacing w:val="-24"/>
          <w:w w:val="110"/>
          <w:sz w:val="20"/>
        </w:rPr>
        <w:t> </w:t>
      </w:r>
      <w:r>
        <w:rPr>
          <w:color w:val="231F20"/>
          <w:w w:val="110"/>
          <w:sz w:val="20"/>
        </w:rPr>
        <w:t>point.</w:t>
      </w:r>
      <w:r>
        <w:rPr>
          <w:color w:val="231F20"/>
          <w:spacing w:val="-15"/>
          <w:w w:val="110"/>
          <w:sz w:val="20"/>
        </w:rPr>
        <w:t> </w:t>
      </w:r>
      <w:r>
        <w:rPr>
          <w:color w:val="231F20"/>
          <w:w w:val="110"/>
          <w:sz w:val="20"/>
        </w:rPr>
        <w:t>For</w:t>
      </w:r>
      <w:r>
        <w:rPr>
          <w:color w:val="231F20"/>
          <w:spacing w:val="-24"/>
          <w:w w:val="110"/>
          <w:sz w:val="20"/>
        </w:rPr>
        <w:t> </w:t>
      </w:r>
      <w:r>
        <w:rPr>
          <w:color w:val="231F20"/>
          <w:w w:val="110"/>
          <w:sz w:val="20"/>
        </w:rPr>
        <w:t>ITU-R</w:t>
      </w:r>
      <w:r>
        <w:rPr>
          <w:color w:val="231F20"/>
          <w:spacing w:val="-25"/>
          <w:w w:val="110"/>
          <w:sz w:val="20"/>
        </w:rPr>
        <w:t> </w:t>
      </w:r>
      <w:r>
        <w:rPr>
          <w:color w:val="231F20"/>
          <w:spacing w:val="-3"/>
          <w:w w:val="110"/>
          <w:sz w:val="20"/>
        </w:rPr>
        <w:t>BT.709,</w:t>
      </w:r>
      <w:r>
        <w:rPr>
          <w:color w:val="231F20"/>
          <w:spacing w:val="-26"/>
          <w:w w:val="110"/>
          <w:sz w:val="20"/>
        </w:rPr>
        <w:t> </w:t>
      </w:r>
      <w:r>
        <w:rPr>
          <w:color w:val="231F20"/>
          <w:w w:val="110"/>
          <w:sz w:val="20"/>
        </w:rPr>
        <w:t>the</w:t>
      </w:r>
      <w:r>
        <w:rPr>
          <w:color w:val="231F20"/>
          <w:spacing w:val="-22"/>
          <w:w w:val="110"/>
          <w:sz w:val="20"/>
        </w:rPr>
        <w:t> </w:t>
      </w:r>
      <w:r>
        <w:rPr>
          <w:color w:val="231F20"/>
          <w:w w:val="110"/>
          <w:sz w:val="20"/>
        </w:rPr>
        <w:t>maximum</w:t>
      </w:r>
      <w:r>
        <w:rPr>
          <w:color w:val="231F20"/>
          <w:spacing w:val="-26"/>
          <w:w w:val="110"/>
          <w:sz w:val="20"/>
        </w:rPr>
        <w:t> </w:t>
      </w:r>
      <w:r>
        <w:rPr>
          <w:color w:val="231F20"/>
          <w:w w:val="110"/>
          <w:sz w:val="20"/>
        </w:rPr>
        <w:t>values</w:t>
      </w:r>
      <w:r>
        <w:rPr>
          <w:color w:val="231F20"/>
          <w:spacing w:val="-24"/>
          <w:w w:val="110"/>
          <w:sz w:val="20"/>
        </w:rPr>
        <w:t> </w:t>
      </w:r>
      <w:r>
        <w:rPr>
          <w:color w:val="231F20"/>
          <w:w w:val="110"/>
          <w:sz w:val="20"/>
        </w:rPr>
        <w:t>are</w:t>
      </w:r>
      <w:r>
        <w:rPr>
          <w:color w:val="231F20"/>
          <w:spacing w:val="-25"/>
          <w:w w:val="110"/>
          <w:sz w:val="20"/>
        </w:rPr>
        <w:t> </w:t>
      </w:r>
      <w:r>
        <w:rPr>
          <w:rFonts w:ascii="PMingLiU"/>
          <w:color w:val="231F20"/>
          <w:w w:val="110"/>
          <w:sz w:val="20"/>
        </w:rPr>
        <w:t>(</w:t>
      </w:r>
      <w:r>
        <w:rPr>
          <w:i/>
          <w:color w:val="231F20"/>
          <w:w w:val="110"/>
          <w:sz w:val="20"/>
        </w:rPr>
        <w:t>R</w:t>
      </w:r>
      <w:r>
        <w:rPr>
          <w:i/>
          <w:color w:val="231F20"/>
          <w:w w:val="110"/>
          <w:sz w:val="20"/>
          <w:vertAlign w:val="subscript"/>
        </w:rPr>
        <w:t>W</w:t>
      </w:r>
      <w:r>
        <w:rPr>
          <w:i/>
          <w:color w:val="231F20"/>
          <w:spacing w:val="-34"/>
          <w:w w:val="110"/>
          <w:sz w:val="20"/>
          <w:vertAlign w:val="baseline"/>
        </w:rPr>
        <w:t> </w:t>
      </w:r>
      <w:r>
        <w:rPr>
          <w:i/>
          <w:color w:val="231F20"/>
          <w:w w:val="110"/>
          <w:sz w:val="20"/>
          <w:vertAlign w:val="baseline"/>
        </w:rPr>
        <w:t>,</w:t>
      </w:r>
      <w:r>
        <w:rPr>
          <w:i/>
          <w:color w:val="231F20"/>
          <w:spacing w:val="-34"/>
          <w:w w:val="110"/>
          <w:sz w:val="20"/>
          <w:vertAlign w:val="baseline"/>
        </w:rPr>
        <w:t> </w:t>
      </w:r>
      <w:r>
        <w:rPr>
          <w:i/>
          <w:color w:val="231F20"/>
          <w:w w:val="110"/>
          <w:sz w:val="20"/>
          <w:vertAlign w:val="baseline"/>
        </w:rPr>
        <w:t>G</w:t>
      </w:r>
      <w:r>
        <w:rPr>
          <w:i/>
          <w:color w:val="231F20"/>
          <w:w w:val="110"/>
          <w:sz w:val="20"/>
          <w:vertAlign w:val="subscript"/>
        </w:rPr>
        <w:t>W</w:t>
      </w:r>
      <w:r>
        <w:rPr>
          <w:i/>
          <w:color w:val="231F20"/>
          <w:spacing w:val="-35"/>
          <w:w w:val="110"/>
          <w:sz w:val="20"/>
          <w:vertAlign w:val="baseline"/>
        </w:rPr>
        <w:t> </w:t>
      </w:r>
      <w:r>
        <w:rPr>
          <w:i/>
          <w:color w:val="231F20"/>
          <w:w w:val="110"/>
          <w:sz w:val="20"/>
          <w:vertAlign w:val="baseline"/>
        </w:rPr>
        <w:t>,</w:t>
      </w:r>
      <w:r>
        <w:rPr>
          <w:i/>
          <w:color w:val="231F20"/>
          <w:spacing w:val="-33"/>
          <w:w w:val="110"/>
          <w:sz w:val="20"/>
          <w:vertAlign w:val="baseline"/>
        </w:rPr>
        <w:t> </w:t>
      </w:r>
      <w:r>
        <w:rPr>
          <w:i/>
          <w:color w:val="231F20"/>
          <w:w w:val="110"/>
          <w:sz w:val="20"/>
          <w:vertAlign w:val="baseline"/>
        </w:rPr>
        <w:t>B</w:t>
      </w:r>
      <w:r>
        <w:rPr>
          <w:i/>
          <w:color w:val="231F20"/>
          <w:w w:val="110"/>
          <w:sz w:val="20"/>
          <w:vertAlign w:val="subscript"/>
        </w:rPr>
        <w:t>W</w:t>
      </w:r>
      <w:r>
        <w:rPr>
          <w:i/>
          <w:color w:val="231F20"/>
          <w:spacing w:val="-36"/>
          <w:w w:val="110"/>
          <w:sz w:val="20"/>
          <w:vertAlign w:val="baseline"/>
        </w:rPr>
        <w:t> </w:t>
      </w:r>
      <w:r>
        <w:rPr>
          <w:rFonts w:ascii="PMingLiU"/>
          <w:color w:val="231F20"/>
          <w:spacing w:val="5"/>
          <w:w w:val="110"/>
          <w:sz w:val="20"/>
          <w:vertAlign w:val="baseline"/>
        </w:rPr>
        <w:t>)</w:t>
      </w:r>
      <w:r>
        <w:rPr>
          <w:rFonts w:ascii="PMingLiU"/>
          <w:color w:val="231F20"/>
          <w:spacing w:val="-24"/>
          <w:w w:val="110"/>
          <w:sz w:val="20"/>
          <w:vertAlign w:val="baseline"/>
        </w:rPr>
        <w:t> </w:t>
      </w:r>
      <w:r>
        <w:rPr>
          <w:rFonts w:ascii="PMingLiU"/>
          <w:color w:val="231F20"/>
          <w:w w:val="110"/>
          <w:sz w:val="20"/>
          <w:vertAlign w:val="baseline"/>
        </w:rPr>
        <w:t>= (100</w:t>
      </w:r>
      <w:r>
        <w:rPr>
          <w:i/>
          <w:color w:val="231F20"/>
          <w:w w:val="110"/>
          <w:sz w:val="20"/>
          <w:vertAlign w:val="baseline"/>
        </w:rPr>
        <w:t>,</w:t>
      </w:r>
      <w:r>
        <w:rPr>
          <w:i/>
          <w:color w:val="231F20"/>
          <w:spacing w:val="-24"/>
          <w:w w:val="110"/>
          <w:sz w:val="20"/>
          <w:vertAlign w:val="baseline"/>
        </w:rPr>
        <w:t> </w:t>
      </w:r>
      <w:r>
        <w:rPr>
          <w:rFonts w:ascii="PMingLiU"/>
          <w:color w:val="231F20"/>
          <w:w w:val="110"/>
          <w:sz w:val="20"/>
          <w:vertAlign w:val="baseline"/>
        </w:rPr>
        <w:t>100</w:t>
      </w:r>
      <w:r>
        <w:rPr>
          <w:i/>
          <w:color w:val="231F20"/>
          <w:w w:val="110"/>
          <w:sz w:val="20"/>
          <w:vertAlign w:val="baseline"/>
        </w:rPr>
        <w:t>,</w:t>
      </w:r>
      <w:r>
        <w:rPr>
          <w:i/>
          <w:color w:val="231F20"/>
          <w:spacing w:val="-23"/>
          <w:w w:val="110"/>
          <w:sz w:val="20"/>
          <w:vertAlign w:val="baseline"/>
        </w:rPr>
        <w:t> </w:t>
      </w:r>
      <w:r>
        <w:rPr>
          <w:rFonts w:ascii="PMingLiU"/>
          <w:color w:val="231F20"/>
          <w:w w:val="110"/>
          <w:sz w:val="20"/>
          <w:vertAlign w:val="baseline"/>
        </w:rPr>
        <w:t>100)</w:t>
      </w:r>
      <w:r>
        <w:rPr>
          <w:color w:val="231F20"/>
          <w:w w:val="110"/>
          <w:sz w:val="20"/>
          <w:vertAlign w:val="baseline"/>
        </w:rPr>
        <w:t>, leading</w:t>
      </w:r>
      <w:r>
        <w:rPr>
          <w:color w:val="231F20"/>
          <w:spacing w:val="4"/>
          <w:w w:val="110"/>
          <w:sz w:val="20"/>
          <w:vertAlign w:val="baseline"/>
        </w:rPr>
        <w:t> </w:t>
      </w:r>
      <w:r>
        <w:rPr>
          <w:color w:val="231F20"/>
          <w:w w:val="110"/>
          <w:sz w:val="20"/>
          <w:vertAlign w:val="baseline"/>
        </w:rPr>
        <w:t>to</w:t>
      </w:r>
      <w:r>
        <w:rPr>
          <w:color w:val="231F20"/>
          <w:spacing w:val="5"/>
          <w:w w:val="110"/>
          <w:sz w:val="20"/>
          <w:vertAlign w:val="baseline"/>
        </w:rPr>
        <w:t> </w:t>
      </w:r>
      <w:r>
        <w:rPr>
          <w:color w:val="231F20"/>
          <w:w w:val="110"/>
          <w:sz w:val="20"/>
          <w:vertAlign w:val="baseline"/>
        </w:rPr>
        <w:t>a</w:t>
      </w:r>
      <w:r>
        <w:rPr>
          <w:color w:val="231F20"/>
          <w:spacing w:val="8"/>
          <w:w w:val="110"/>
          <w:sz w:val="20"/>
          <w:vertAlign w:val="baseline"/>
        </w:rPr>
        <w:t> </w:t>
      </w:r>
      <w:r>
        <w:rPr>
          <w:color w:val="231F20"/>
          <w:w w:val="110"/>
          <w:sz w:val="20"/>
          <w:vertAlign w:val="baseline"/>
        </w:rPr>
        <w:t>white</w:t>
      </w:r>
      <w:r>
        <w:rPr>
          <w:color w:val="231F20"/>
          <w:spacing w:val="4"/>
          <w:w w:val="110"/>
          <w:sz w:val="20"/>
          <w:vertAlign w:val="baseline"/>
        </w:rPr>
        <w:t> </w:t>
      </w:r>
      <w:r>
        <w:rPr>
          <w:color w:val="231F20"/>
          <w:w w:val="110"/>
          <w:sz w:val="20"/>
          <w:vertAlign w:val="baseline"/>
        </w:rPr>
        <w:t>point</w:t>
      </w:r>
      <w:r>
        <w:rPr>
          <w:color w:val="231F20"/>
          <w:spacing w:val="2"/>
          <w:w w:val="110"/>
          <w:sz w:val="20"/>
          <w:vertAlign w:val="baseline"/>
        </w:rPr>
        <w:t> </w:t>
      </w:r>
      <w:r>
        <w:rPr>
          <w:color w:val="231F20"/>
          <w:w w:val="110"/>
          <w:sz w:val="20"/>
          <w:vertAlign w:val="baseline"/>
        </w:rPr>
        <w:t>of</w:t>
      </w:r>
      <w:r>
        <w:rPr>
          <w:color w:val="231F20"/>
          <w:spacing w:val="4"/>
          <w:w w:val="110"/>
          <w:sz w:val="20"/>
          <w:vertAlign w:val="baseline"/>
        </w:rPr>
        <w:t> </w:t>
      </w:r>
      <w:r>
        <w:rPr>
          <w:rFonts w:ascii="PMingLiU"/>
          <w:color w:val="231F20"/>
          <w:w w:val="110"/>
          <w:sz w:val="20"/>
          <w:vertAlign w:val="baseline"/>
        </w:rPr>
        <w:t>(</w:t>
      </w:r>
      <w:r>
        <w:rPr>
          <w:i/>
          <w:color w:val="231F20"/>
          <w:w w:val="110"/>
          <w:sz w:val="20"/>
          <w:vertAlign w:val="baseline"/>
        </w:rPr>
        <w:t>X</w:t>
      </w:r>
      <w:r>
        <w:rPr>
          <w:i/>
          <w:color w:val="231F20"/>
          <w:w w:val="110"/>
          <w:sz w:val="20"/>
          <w:vertAlign w:val="subscript"/>
        </w:rPr>
        <w:t>W</w:t>
      </w:r>
      <w:r>
        <w:rPr>
          <w:i/>
          <w:color w:val="231F20"/>
          <w:spacing w:val="-26"/>
          <w:w w:val="110"/>
          <w:sz w:val="20"/>
          <w:vertAlign w:val="baseline"/>
        </w:rPr>
        <w:t> </w:t>
      </w:r>
      <w:r>
        <w:rPr>
          <w:i/>
          <w:color w:val="231F20"/>
          <w:w w:val="110"/>
          <w:sz w:val="20"/>
          <w:vertAlign w:val="baseline"/>
        </w:rPr>
        <w:t>,</w:t>
      </w:r>
      <w:r>
        <w:rPr>
          <w:i/>
          <w:color w:val="231F20"/>
          <w:spacing w:val="-24"/>
          <w:w w:val="110"/>
          <w:sz w:val="20"/>
          <w:vertAlign w:val="baseline"/>
        </w:rPr>
        <w:t> </w:t>
      </w:r>
      <w:r>
        <w:rPr>
          <w:i/>
          <w:color w:val="231F20"/>
          <w:w w:val="110"/>
          <w:sz w:val="20"/>
          <w:vertAlign w:val="baseline"/>
        </w:rPr>
        <w:t>Y</w:t>
      </w:r>
      <w:r>
        <w:rPr>
          <w:i/>
          <w:color w:val="231F20"/>
          <w:w w:val="110"/>
          <w:sz w:val="20"/>
          <w:vertAlign w:val="subscript"/>
        </w:rPr>
        <w:t>W</w:t>
      </w:r>
      <w:r>
        <w:rPr>
          <w:i/>
          <w:color w:val="231F20"/>
          <w:spacing w:val="-24"/>
          <w:w w:val="110"/>
          <w:sz w:val="20"/>
          <w:vertAlign w:val="baseline"/>
        </w:rPr>
        <w:t> </w:t>
      </w:r>
      <w:r>
        <w:rPr>
          <w:i/>
          <w:color w:val="231F20"/>
          <w:w w:val="110"/>
          <w:sz w:val="20"/>
          <w:vertAlign w:val="baseline"/>
        </w:rPr>
        <w:t>,</w:t>
      </w:r>
      <w:r>
        <w:rPr>
          <w:i/>
          <w:color w:val="231F20"/>
          <w:spacing w:val="-23"/>
          <w:w w:val="110"/>
          <w:sz w:val="20"/>
          <w:vertAlign w:val="baseline"/>
        </w:rPr>
        <w:t> </w:t>
      </w:r>
      <w:r>
        <w:rPr>
          <w:i/>
          <w:color w:val="231F20"/>
          <w:w w:val="110"/>
          <w:sz w:val="20"/>
          <w:vertAlign w:val="baseline"/>
        </w:rPr>
        <w:t>Z</w:t>
      </w:r>
      <w:r>
        <w:rPr>
          <w:i/>
          <w:color w:val="231F20"/>
          <w:w w:val="110"/>
          <w:sz w:val="20"/>
          <w:vertAlign w:val="subscript"/>
        </w:rPr>
        <w:t>W</w:t>
      </w:r>
      <w:r>
        <w:rPr>
          <w:i/>
          <w:color w:val="231F20"/>
          <w:spacing w:val="-26"/>
          <w:w w:val="110"/>
          <w:sz w:val="20"/>
          <w:vertAlign w:val="baseline"/>
        </w:rPr>
        <w:t> </w:t>
      </w:r>
      <w:r>
        <w:rPr>
          <w:rFonts w:ascii="PMingLiU"/>
          <w:color w:val="231F20"/>
          <w:spacing w:val="29"/>
          <w:w w:val="110"/>
          <w:sz w:val="20"/>
          <w:vertAlign w:val="baseline"/>
        </w:rPr>
        <w:t>)</w:t>
      </w:r>
      <w:r>
        <w:rPr>
          <w:rFonts w:ascii="PMingLiU"/>
          <w:color w:val="231F20"/>
          <w:spacing w:val="-8"/>
          <w:w w:val="110"/>
          <w:sz w:val="20"/>
          <w:vertAlign w:val="baseline"/>
        </w:rPr>
        <w:t> </w:t>
      </w:r>
      <w:r>
        <w:rPr>
          <w:rFonts w:ascii="PMingLiU"/>
          <w:color w:val="231F20"/>
          <w:w w:val="110"/>
          <w:sz w:val="20"/>
          <w:vertAlign w:val="baseline"/>
        </w:rPr>
        <w:t>=</w:t>
      </w:r>
      <w:r>
        <w:rPr>
          <w:rFonts w:ascii="PMingLiU"/>
          <w:color w:val="231F20"/>
          <w:spacing w:val="3"/>
          <w:w w:val="110"/>
          <w:sz w:val="20"/>
          <w:vertAlign w:val="baseline"/>
        </w:rPr>
        <w:t> </w:t>
      </w:r>
      <w:r>
        <w:rPr>
          <w:rFonts w:ascii="PMingLiU"/>
          <w:color w:val="231F20"/>
          <w:w w:val="110"/>
          <w:sz w:val="20"/>
          <w:vertAlign w:val="baseline"/>
        </w:rPr>
        <w:t>(95</w:t>
      </w:r>
      <w:r>
        <w:rPr>
          <w:i/>
          <w:color w:val="231F20"/>
          <w:w w:val="110"/>
          <w:sz w:val="20"/>
          <w:vertAlign w:val="baseline"/>
        </w:rPr>
        <w:t>.</w:t>
      </w:r>
      <w:r>
        <w:rPr>
          <w:rFonts w:ascii="PMingLiU"/>
          <w:color w:val="231F20"/>
          <w:w w:val="110"/>
          <w:sz w:val="20"/>
          <w:vertAlign w:val="baseline"/>
        </w:rPr>
        <w:t>05</w:t>
      </w:r>
      <w:r>
        <w:rPr>
          <w:i/>
          <w:color w:val="231F20"/>
          <w:w w:val="110"/>
          <w:sz w:val="20"/>
          <w:vertAlign w:val="baseline"/>
        </w:rPr>
        <w:t>,</w:t>
      </w:r>
      <w:r>
        <w:rPr>
          <w:i/>
          <w:color w:val="231F20"/>
          <w:spacing w:val="-23"/>
          <w:w w:val="110"/>
          <w:sz w:val="20"/>
          <w:vertAlign w:val="baseline"/>
        </w:rPr>
        <w:t> </w:t>
      </w:r>
      <w:r>
        <w:rPr>
          <w:rFonts w:ascii="PMingLiU"/>
          <w:color w:val="231F20"/>
          <w:w w:val="110"/>
          <w:sz w:val="20"/>
          <w:vertAlign w:val="baseline"/>
        </w:rPr>
        <w:t>100</w:t>
      </w:r>
      <w:r>
        <w:rPr>
          <w:i/>
          <w:color w:val="231F20"/>
          <w:w w:val="110"/>
          <w:sz w:val="20"/>
          <w:vertAlign w:val="baseline"/>
        </w:rPr>
        <w:t>.</w:t>
      </w:r>
      <w:r>
        <w:rPr>
          <w:rFonts w:ascii="PMingLiU"/>
          <w:color w:val="231F20"/>
          <w:w w:val="110"/>
          <w:sz w:val="20"/>
          <w:vertAlign w:val="baseline"/>
        </w:rPr>
        <w:t>00</w:t>
      </w:r>
      <w:r>
        <w:rPr>
          <w:i/>
          <w:color w:val="231F20"/>
          <w:w w:val="110"/>
          <w:sz w:val="20"/>
          <w:vertAlign w:val="baseline"/>
        </w:rPr>
        <w:t>,</w:t>
      </w:r>
    </w:p>
    <w:p>
      <w:pPr>
        <w:pStyle w:val="BodyText"/>
        <w:spacing w:line="259" w:lineRule="exact"/>
        <w:ind w:left="2527"/>
      </w:pPr>
      <w:r>
        <w:rPr>
          <w:rFonts w:ascii="PMingLiU"/>
          <w:color w:val="231F20"/>
          <w:w w:val="105"/>
        </w:rPr>
        <w:t>108</w:t>
      </w:r>
      <w:r>
        <w:rPr>
          <w:i/>
          <w:color w:val="231F20"/>
          <w:w w:val="105"/>
        </w:rPr>
        <w:t>.</w:t>
      </w:r>
      <w:r>
        <w:rPr>
          <w:rFonts w:ascii="PMingLiU"/>
          <w:color w:val="231F20"/>
          <w:w w:val="105"/>
        </w:rPr>
        <w:t>90)</w:t>
      </w:r>
      <w:r>
        <w:rPr>
          <w:color w:val="231F20"/>
          <w:w w:val="105"/>
        </w:rPr>
        <w:t>.</w:t>
      </w:r>
    </w:p>
    <w:p>
      <w:pPr>
        <w:pStyle w:val="BodyText"/>
        <w:spacing w:line="271" w:lineRule="auto"/>
        <w:ind w:left="2503" w:right="378" w:firstLine="300"/>
      </w:pPr>
      <w:r>
        <w:rPr>
          <w:color w:val="231F20"/>
        </w:rPr>
        <w:t>In addition to a linear transformation, the sRGB color space is characterized by a subsequent nonlinear transform. The nonlinear encoding is given by</w:t>
      </w:r>
    </w:p>
    <w:p>
      <w:pPr>
        <w:pStyle w:val="BodyText"/>
        <w:spacing w:before="9"/>
        <w:rPr>
          <w:sz w:val="18"/>
        </w:rPr>
      </w:pPr>
    </w:p>
    <w:p>
      <w:pPr>
        <w:spacing w:after="0"/>
        <w:rPr>
          <w:sz w:val="18"/>
        </w:rPr>
        <w:sectPr>
          <w:type w:val="continuous"/>
          <w:pgSz w:w="10800" w:h="13320"/>
          <w:pgMar w:top="1300" w:bottom="280" w:left="760" w:right="700"/>
        </w:sectPr>
      </w:pPr>
    </w:p>
    <w:p>
      <w:pPr>
        <w:spacing w:before="49"/>
        <w:ind w:left="0" w:right="0" w:firstLine="0"/>
        <w:jc w:val="right"/>
        <w:rPr>
          <w:rFonts w:ascii="PMingLiU"/>
          <w:sz w:val="20"/>
        </w:rPr>
      </w:pPr>
      <w:r>
        <w:rPr>
          <w:i/>
          <w:color w:val="231F20"/>
          <w:w w:val="120"/>
          <w:position w:val="3"/>
          <w:sz w:val="20"/>
        </w:rPr>
        <w:t>R</w:t>
      </w:r>
      <w:r>
        <w:rPr>
          <w:color w:val="231F20"/>
          <w:w w:val="120"/>
          <w:sz w:val="14"/>
        </w:rPr>
        <w:t>sRGB</w:t>
      </w:r>
      <w:r>
        <w:rPr>
          <w:color w:val="231F20"/>
          <w:spacing w:val="-15"/>
          <w:w w:val="120"/>
          <w:sz w:val="14"/>
        </w:rPr>
        <w:t> </w:t>
      </w:r>
      <w:r>
        <w:rPr>
          <w:rFonts w:ascii="PMingLiU"/>
          <w:color w:val="231F20"/>
          <w:w w:val="120"/>
          <w:position w:val="3"/>
          <w:sz w:val="20"/>
        </w:rPr>
        <w:t>=</w:t>
      </w:r>
    </w:p>
    <w:p>
      <w:pPr>
        <w:pStyle w:val="BodyText"/>
        <w:spacing w:before="7"/>
        <w:rPr>
          <w:rFonts w:ascii="PMingLiU"/>
          <w:sz w:val="28"/>
        </w:rPr>
      </w:pPr>
    </w:p>
    <w:p>
      <w:pPr>
        <w:spacing w:before="1"/>
        <w:ind w:left="0" w:right="0" w:firstLine="0"/>
        <w:jc w:val="right"/>
        <w:rPr>
          <w:rFonts w:ascii="PMingLiU"/>
          <w:sz w:val="20"/>
        </w:rPr>
      </w:pPr>
      <w:r>
        <w:rPr>
          <w:i/>
          <w:color w:val="231F20"/>
          <w:w w:val="115"/>
          <w:position w:val="3"/>
          <w:sz w:val="20"/>
        </w:rPr>
        <w:t>G</w:t>
      </w:r>
      <w:r>
        <w:rPr>
          <w:color w:val="231F20"/>
          <w:w w:val="115"/>
          <w:sz w:val="14"/>
        </w:rPr>
        <w:t>sRGB</w:t>
      </w:r>
      <w:r>
        <w:rPr>
          <w:color w:val="231F20"/>
          <w:spacing w:val="-6"/>
          <w:w w:val="115"/>
          <w:sz w:val="14"/>
        </w:rPr>
        <w:t> </w:t>
      </w:r>
      <w:r>
        <w:rPr>
          <w:rFonts w:ascii="PMingLiU"/>
          <w:color w:val="231F20"/>
          <w:w w:val="115"/>
          <w:position w:val="3"/>
          <w:sz w:val="20"/>
        </w:rPr>
        <w:t>=</w:t>
      </w:r>
    </w:p>
    <w:p>
      <w:pPr>
        <w:pStyle w:val="BodyText"/>
        <w:spacing w:before="5"/>
        <w:rPr>
          <w:rFonts w:ascii="PMingLiU"/>
          <w:sz w:val="28"/>
        </w:rPr>
      </w:pPr>
    </w:p>
    <w:p>
      <w:pPr>
        <w:spacing w:before="0"/>
        <w:ind w:left="0" w:right="0" w:firstLine="0"/>
        <w:jc w:val="right"/>
        <w:rPr>
          <w:rFonts w:ascii="PMingLiU"/>
          <w:sz w:val="20"/>
        </w:rPr>
      </w:pPr>
      <w:r>
        <w:rPr>
          <w:i/>
          <w:color w:val="231F20"/>
          <w:w w:val="120"/>
          <w:position w:val="3"/>
          <w:sz w:val="20"/>
        </w:rPr>
        <w:t>B</w:t>
      </w:r>
      <w:r>
        <w:rPr>
          <w:color w:val="231F20"/>
          <w:w w:val="120"/>
          <w:sz w:val="14"/>
        </w:rPr>
        <w:t>sRGB</w:t>
      </w:r>
      <w:r>
        <w:rPr>
          <w:color w:val="231F20"/>
          <w:spacing w:val="-15"/>
          <w:w w:val="120"/>
          <w:sz w:val="14"/>
        </w:rPr>
        <w:t> </w:t>
      </w:r>
      <w:r>
        <w:rPr>
          <w:rFonts w:ascii="PMingLiU"/>
          <w:color w:val="231F20"/>
          <w:w w:val="120"/>
          <w:position w:val="3"/>
          <w:sz w:val="20"/>
        </w:rPr>
        <w:t>=</w:t>
      </w:r>
    </w:p>
    <w:p>
      <w:pPr>
        <w:tabs>
          <w:tab w:pos="2089" w:val="left" w:leader="none"/>
        </w:tabs>
        <w:spacing w:before="163"/>
        <w:ind w:left="174" w:right="0" w:firstLine="0"/>
        <w:jc w:val="left"/>
        <w:rPr>
          <w:rFonts w:ascii="PMingLiU" w:hAnsi="PMingLiU"/>
          <w:sz w:val="20"/>
        </w:rPr>
      </w:pPr>
      <w:r>
        <w:rPr/>
        <w:br w:type="column"/>
      </w:r>
      <w:r>
        <w:rPr>
          <w:rFonts w:ascii="PMingLiU" w:hAnsi="PMingLiU"/>
          <w:color w:val="231F20"/>
          <w:w w:val="110"/>
          <w:sz w:val="20"/>
        </w:rPr>
        <w:t>12</w:t>
      </w:r>
      <w:r>
        <w:rPr>
          <w:i/>
          <w:color w:val="231F20"/>
          <w:w w:val="110"/>
          <w:sz w:val="20"/>
        </w:rPr>
        <w:t>.</w:t>
      </w:r>
      <w:r>
        <w:rPr>
          <w:rFonts w:ascii="PMingLiU" w:hAnsi="PMingLiU"/>
          <w:color w:val="231F20"/>
          <w:w w:val="110"/>
          <w:sz w:val="20"/>
        </w:rPr>
        <w:t>92</w:t>
      </w:r>
      <w:r>
        <w:rPr>
          <w:rFonts w:ascii="PMingLiU" w:hAnsi="PMingLiU"/>
          <w:color w:val="231F20"/>
          <w:spacing w:val="-23"/>
          <w:w w:val="110"/>
          <w:sz w:val="20"/>
        </w:rPr>
        <w:t> </w:t>
      </w:r>
      <w:r>
        <w:rPr>
          <w:i/>
          <w:color w:val="231F20"/>
          <w:w w:val="110"/>
          <w:sz w:val="20"/>
        </w:rPr>
        <w:t>R</w:t>
        <w:tab/>
        <w:t>R </w:t>
      </w:r>
      <w:r>
        <w:rPr>
          <w:rFonts w:ascii="Meiryo" w:hAnsi="Meiryo"/>
          <w:i/>
          <w:color w:val="231F20"/>
          <w:w w:val="110"/>
          <w:sz w:val="20"/>
        </w:rPr>
        <w:t>≤</w:t>
      </w:r>
      <w:r>
        <w:rPr>
          <w:rFonts w:ascii="Meiryo" w:hAnsi="Meiryo"/>
          <w:i/>
          <w:color w:val="231F20"/>
          <w:spacing w:val="-47"/>
          <w:w w:val="110"/>
          <w:sz w:val="20"/>
        </w:rPr>
        <w:t> </w:t>
      </w:r>
      <w:r>
        <w:rPr>
          <w:rFonts w:ascii="PMingLiU" w:hAnsi="PMingLiU"/>
          <w:color w:val="231F20"/>
          <w:w w:val="110"/>
          <w:sz w:val="20"/>
        </w:rPr>
        <w:t>0</w:t>
      </w:r>
      <w:r>
        <w:rPr>
          <w:i/>
          <w:color w:val="231F20"/>
          <w:w w:val="110"/>
          <w:sz w:val="20"/>
        </w:rPr>
        <w:t>.</w:t>
      </w:r>
      <w:r>
        <w:rPr>
          <w:rFonts w:ascii="PMingLiU" w:hAnsi="PMingLiU"/>
          <w:color w:val="231F20"/>
          <w:w w:val="110"/>
          <w:sz w:val="20"/>
        </w:rPr>
        <w:t>0031308;</w:t>
      </w:r>
    </w:p>
    <w:p>
      <w:pPr>
        <w:spacing w:line="338" w:lineRule="exact" w:before="3"/>
        <w:ind w:left="174" w:right="0" w:firstLine="0"/>
        <w:jc w:val="left"/>
        <w:rPr>
          <w:i/>
          <w:sz w:val="20"/>
        </w:rPr>
      </w:pPr>
      <w:r>
        <w:rPr/>
        <w:pict>
          <v:shape style="position:absolute;margin-left:257.880798pt;margin-top:-5.822422pt;width:8.0500pt;height:37.2pt;mso-position-horizontal-relative:page;mso-position-vertical-relative:paragraph;z-index:-17372672" type="#_x0000_t202" filled="false" stroked="false">
            <v:textbox inset="0,0,0,0">
              <w:txbxContent>
                <w:p>
                  <w:pPr>
                    <w:pStyle w:val="BodyText"/>
                    <w:spacing w:line="204" w:lineRule="exact"/>
                    <w:rPr>
                      <w:rFonts w:ascii="Segoe UI Symbol"/>
                    </w:rPr>
                  </w:pPr>
                  <w:r>
                    <w:rPr>
                      <w:rFonts w:ascii="Segoe UI Symbol"/>
                      <w:color w:val="231F20"/>
                      <w:w w:val="369"/>
                    </w:rPr>
                    <w:t>.</w:t>
                  </w:r>
                </w:p>
              </w:txbxContent>
            </v:textbox>
            <w10:wrap type="none"/>
          </v:shape>
        </w:pict>
      </w:r>
      <w:r>
        <w:rPr/>
        <w:pict>
          <v:shape style="position:absolute;margin-left:257.880798pt;margin-top:-39.782421pt;width:170.55pt;height:37.2pt;mso-position-horizontal-relative:page;mso-position-vertical-relative:paragraph;z-index:-17371648" type="#_x0000_t202" filled="false" stroked="false">
            <v:textbox inset="0,0,0,0">
              <w:txbxContent>
                <w:p>
                  <w:pPr>
                    <w:spacing w:line="240" w:lineRule="auto" w:before="0"/>
                    <w:ind w:left="0" w:right="0" w:firstLine="0"/>
                    <w:jc w:val="left"/>
                    <w:rPr>
                      <w:i/>
                      <w:sz w:val="20"/>
                    </w:rPr>
                  </w:pPr>
                  <w:r>
                    <w:rPr>
                      <w:rFonts w:ascii="Segoe UI Symbol" w:hAnsi="Segoe UI Symbol"/>
                      <w:color w:val="231F20"/>
                      <w:w w:val="369"/>
                      <w:position w:val="21"/>
                      <w:sz w:val="20"/>
                    </w:rPr>
                    <w:t>.</w:t>
                  </w:r>
                  <w:r>
                    <w:rPr>
                      <w:rFonts w:ascii="PMingLiU" w:hAnsi="PMingLiU"/>
                      <w:color w:val="231F20"/>
                      <w:spacing w:val="1"/>
                      <w:w w:val="106"/>
                      <w:sz w:val="20"/>
                    </w:rPr>
                    <w:t>1</w:t>
                  </w:r>
                  <w:r>
                    <w:rPr>
                      <w:i/>
                      <w:color w:val="231F20"/>
                      <w:w w:val="110"/>
                      <w:sz w:val="20"/>
                    </w:rPr>
                    <w:t>.</w:t>
                  </w:r>
                  <w:r>
                    <w:rPr>
                      <w:rFonts w:ascii="PMingLiU" w:hAnsi="PMingLiU"/>
                      <w:color w:val="231F20"/>
                      <w:spacing w:val="1"/>
                      <w:w w:val="106"/>
                      <w:sz w:val="20"/>
                    </w:rPr>
                    <w:t>05</w:t>
                  </w:r>
                  <w:r>
                    <w:rPr>
                      <w:rFonts w:ascii="PMingLiU" w:hAnsi="PMingLiU"/>
                      <w:color w:val="231F20"/>
                      <w:w w:val="106"/>
                      <w:sz w:val="20"/>
                    </w:rPr>
                    <w:t>5</w:t>
                  </w:r>
                  <w:r>
                    <w:rPr>
                      <w:rFonts w:ascii="PMingLiU" w:hAnsi="PMingLiU"/>
                      <w:color w:val="231F20"/>
                      <w:spacing w:val="-18"/>
                      <w:sz w:val="20"/>
                    </w:rPr>
                    <w:t> </w:t>
                  </w:r>
                  <w:r>
                    <w:rPr>
                      <w:i/>
                      <w:color w:val="231F20"/>
                      <w:spacing w:val="2"/>
                      <w:w w:val="123"/>
                      <w:sz w:val="20"/>
                    </w:rPr>
                    <w:t>R</w:t>
                  </w:r>
                  <w:r>
                    <w:rPr>
                      <w:rFonts w:ascii="PMingLiU" w:hAnsi="PMingLiU"/>
                      <w:color w:val="231F20"/>
                      <w:spacing w:val="-1"/>
                      <w:w w:val="168"/>
                      <w:sz w:val="20"/>
                      <w:vertAlign w:val="superscript"/>
                    </w:rPr>
                    <w:t>1</w:t>
                  </w:r>
                  <w:r>
                    <w:rPr>
                      <w:i/>
                      <w:color w:val="231F20"/>
                      <w:w w:val="225"/>
                      <w:sz w:val="20"/>
                      <w:vertAlign w:val="superscript"/>
                    </w:rPr>
                    <w:t>/</w:t>
                  </w:r>
                  <w:r>
                    <w:rPr>
                      <w:rFonts w:ascii="PMingLiU" w:hAnsi="PMingLiU"/>
                      <w:color w:val="231F20"/>
                      <w:spacing w:val="-1"/>
                      <w:w w:val="168"/>
                      <w:sz w:val="20"/>
                      <w:vertAlign w:val="superscript"/>
                    </w:rPr>
                    <w:t>2</w:t>
                  </w:r>
                  <w:r>
                    <w:rPr>
                      <w:i/>
                      <w:color w:val="231F20"/>
                      <w:w w:val="144"/>
                      <w:sz w:val="20"/>
                      <w:vertAlign w:val="superscript"/>
                    </w:rPr>
                    <w:t>.</w:t>
                  </w:r>
                  <w:r>
                    <w:rPr>
                      <w:rFonts w:ascii="PMingLiU" w:hAnsi="PMingLiU"/>
                      <w:color w:val="231F20"/>
                      <w:w w:val="168"/>
                      <w:sz w:val="20"/>
                      <w:vertAlign w:val="superscript"/>
                    </w:rPr>
                    <w:t>4</w:t>
                  </w:r>
                  <w:r>
                    <w:rPr>
                      <w:rFonts w:ascii="PMingLiU" w:hAnsi="PMingLiU"/>
                      <w:color w:val="231F20"/>
                      <w:spacing w:val="-5"/>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PMingLiU" w:hAnsi="PMingLiU"/>
                      <w:color w:val="231F20"/>
                      <w:spacing w:val="1"/>
                      <w:w w:val="106"/>
                      <w:sz w:val="20"/>
                      <w:vertAlign w:val="baseline"/>
                    </w:rPr>
                    <w:t>0</w:t>
                  </w:r>
                  <w:r>
                    <w:rPr>
                      <w:i/>
                      <w:color w:val="231F20"/>
                      <w:w w:val="110"/>
                      <w:sz w:val="20"/>
                      <w:vertAlign w:val="baseline"/>
                    </w:rPr>
                    <w:t>.</w:t>
                  </w:r>
                  <w:r>
                    <w:rPr>
                      <w:rFonts w:ascii="PMingLiU" w:hAnsi="PMingLiU"/>
                      <w:color w:val="231F20"/>
                      <w:spacing w:val="1"/>
                      <w:w w:val="106"/>
                      <w:sz w:val="20"/>
                      <w:vertAlign w:val="baseline"/>
                    </w:rPr>
                    <w:t>05</w:t>
                  </w:r>
                  <w:r>
                    <w:rPr>
                      <w:rFonts w:ascii="PMingLiU" w:hAnsi="PMingLiU"/>
                      <w:color w:val="231F20"/>
                      <w:w w:val="106"/>
                      <w:sz w:val="20"/>
                      <w:vertAlign w:val="baseline"/>
                    </w:rPr>
                    <w:t>5</w:t>
                  </w:r>
                  <w:r>
                    <w:rPr>
                      <w:rFonts w:ascii="PMingLiU" w:hAnsi="PMingLiU"/>
                      <w:color w:val="231F20"/>
                      <w:sz w:val="20"/>
                      <w:vertAlign w:val="baseline"/>
                    </w:rPr>
                    <w:t>   </w:t>
                  </w:r>
                  <w:r>
                    <w:rPr>
                      <w:rFonts w:ascii="PMingLiU" w:hAnsi="PMingLiU"/>
                      <w:color w:val="231F20"/>
                      <w:spacing w:val="-10"/>
                      <w:sz w:val="20"/>
                      <w:vertAlign w:val="baseline"/>
                    </w:rPr>
                    <w:t> </w:t>
                  </w:r>
                  <w:r>
                    <w:rPr>
                      <w:i/>
                      <w:color w:val="231F20"/>
                      <w:spacing w:val="5"/>
                      <w:w w:val="119"/>
                      <w:sz w:val="20"/>
                      <w:vertAlign w:val="baseline"/>
                    </w:rPr>
                    <w:t>R</w:t>
                  </w:r>
                  <w:r>
                    <w:rPr>
                      <w:i/>
                      <w:color w:val="231F20"/>
                      <w:sz w:val="20"/>
                      <w:vertAlign w:val="baseline"/>
                    </w:rPr>
                    <w:t> </w:t>
                  </w:r>
                  <w:r>
                    <w:rPr>
                      <w:i/>
                      <w:color w:val="231F20"/>
                      <w:w w:val="119"/>
                      <w:sz w:val="20"/>
                      <w:vertAlign w:val="baseline"/>
                    </w:rPr>
                    <w:t>&gt;</w:t>
                  </w:r>
                  <w:r>
                    <w:rPr>
                      <w:i/>
                      <w:color w:val="231F20"/>
                      <w:spacing w:val="6"/>
                      <w:sz w:val="20"/>
                      <w:vertAlign w:val="baseline"/>
                    </w:rPr>
                    <w:t> </w:t>
                  </w:r>
                  <w:r>
                    <w:rPr>
                      <w:rFonts w:ascii="PMingLiU" w:hAnsi="PMingLiU"/>
                      <w:color w:val="231F20"/>
                      <w:spacing w:val="-1"/>
                      <w:w w:val="106"/>
                      <w:sz w:val="20"/>
                      <w:vertAlign w:val="baseline"/>
                    </w:rPr>
                    <w:t>0</w:t>
                  </w:r>
                  <w:r>
                    <w:rPr>
                      <w:i/>
                      <w:color w:val="231F20"/>
                      <w:spacing w:val="-2"/>
                      <w:w w:val="110"/>
                      <w:sz w:val="20"/>
                      <w:vertAlign w:val="baseline"/>
                    </w:rPr>
                    <w:t>.</w:t>
                  </w:r>
                  <w:r>
                    <w:rPr>
                      <w:rFonts w:ascii="PMingLiU" w:hAnsi="PMingLiU"/>
                      <w:color w:val="231F20"/>
                      <w:spacing w:val="-1"/>
                      <w:w w:val="106"/>
                      <w:sz w:val="20"/>
                      <w:vertAlign w:val="baseline"/>
                    </w:rPr>
                    <w:t>0031308</w:t>
                  </w:r>
                  <w:r>
                    <w:rPr>
                      <w:i/>
                      <w:color w:val="231F20"/>
                      <w:spacing w:val="-2"/>
                      <w:w w:val="110"/>
                      <w:sz w:val="20"/>
                      <w:vertAlign w:val="baseline"/>
                    </w:rPr>
                    <w:t>,</w:t>
                  </w:r>
                </w:p>
              </w:txbxContent>
            </v:textbox>
            <w10:wrap type="none"/>
          </v:shape>
        </w:pict>
      </w:r>
      <w:r>
        <w:rPr>
          <w:rFonts w:ascii="PMingLiU" w:hAnsi="PMingLiU"/>
          <w:color w:val="231F20"/>
          <w:spacing w:val="1"/>
          <w:w w:val="106"/>
          <w:sz w:val="20"/>
        </w:rPr>
        <w:t>1</w:t>
      </w:r>
      <w:r>
        <w:rPr>
          <w:i/>
          <w:color w:val="231F20"/>
          <w:w w:val="110"/>
          <w:sz w:val="20"/>
        </w:rPr>
        <w:t>.</w:t>
      </w:r>
      <w:r>
        <w:rPr>
          <w:rFonts w:ascii="PMingLiU" w:hAnsi="PMingLiU"/>
          <w:color w:val="231F20"/>
          <w:spacing w:val="1"/>
          <w:w w:val="106"/>
          <w:sz w:val="20"/>
        </w:rPr>
        <w:t>05</w:t>
      </w:r>
      <w:r>
        <w:rPr>
          <w:rFonts w:ascii="PMingLiU" w:hAnsi="PMingLiU"/>
          <w:color w:val="231F20"/>
          <w:w w:val="106"/>
          <w:sz w:val="20"/>
        </w:rPr>
        <w:t>5</w:t>
      </w:r>
      <w:r>
        <w:rPr>
          <w:rFonts w:ascii="PMingLiU" w:hAnsi="PMingLiU"/>
          <w:color w:val="231F20"/>
          <w:spacing w:val="-18"/>
          <w:sz w:val="20"/>
        </w:rPr>
        <w:t> </w:t>
      </w:r>
      <w:r>
        <w:rPr>
          <w:i/>
          <w:color w:val="231F20"/>
          <w:spacing w:val="-1"/>
          <w:w w:val="108"/>
          <w:sz w:val="20"/>
        </w:rPr>
        <w:t>G</w:t>
      </w:r>
      <w:r>
        <w:rPr>
          <w:rFonts w:ascii="PMingLiU" w:hAnsi="PMingLiU"/>
          <w:color w:val="231F20"/>
          <w:spacing w:val="-1"/>
          <w:w w:val="168"/>
          <w:sz w:val="20"/>
          <w:vertAlign w:val="superscript"/>
        </w:rPr>
        <w:t>1</w:t>
      </w:r>
      <w:r>
        <w:rPr>
          <w:i/>
          <w:color w:val="231F20"/>
          <w:w w:val="225"/>
          <w:sz w:val="20"/>
          <w:vertAlign w:val="superscript"/>
        </w:rPr>
        <w:t>/</w:t>
      </w:r>
      <w:r>
        <w:rPr>
          <w:rFonts w:ascii="PMingLiU" w:hAnsi="PMingLiU"/>
          <w:color w:val="231F20"/>
          <w:spacing w:val="-1"/>
          <w:w w:val="168"/>
          <w:sz w:val="20"/>
          <w:vertAlign w:val="superscript"/>
        </w:rPr>
        <w:t>2</w:t>
      </w:r>
      <w:r>
        <w:rPr>
          <w:i/>
          <w:color w:val="231F20"/>
          <w:w w:val="144"/>
          <w:sz w:val="20"/>
          <w:vertAlign w:val="superscript"/>
        </w:rPr>
        <w:t>.</w:t>
      </w:r>
      <w:r>
        <w:rPr>
          <w:rFonts w:ascii="PMingLiU" w:hAnsi="PMingLiU"/>
          <w:color w:val="231F20"/>
          <w:w w:val="168"/>
          <w:sz w:val="20"/>
          <w:vertAlign w:val="superscript"/>
        </w:rPr>
        <w:t>4</w:t>
      </w:r>
      <w:r>
        <w:rPr>
          <w:rFonts w:ascii="PMingLiU" w:hAnsi="PMingLiU"/>
          <w:color w:val="231F20"/>
          <w:spacing w:val="-2"/>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PMingLiU" w:hAnsi="PMingLiU"/>
          <w:color w:val="231F20"/>
          <w:spacing w:val="1"/>
          <w:w w:val="106"/>
          <w:sz w:val="20"/>
          <w:vertAlign w:val="baseline"/>
        </w:rPr>
        <w:t>0</w:t>
      </w:r>
      <w:r>
        <w:rPr>
          <w:i/>
          <w:color w:val="231F20"/>
          <w:w w:val="110"/>
          <w:sz w:val="20"/>
          <w:vertAlign w:val="baseline"/>
        </w:rPr>
        <w:t>.</w:t>
      </w:r>
      <w:r>
        <w:rPr>
          <w:rFonts w:ascii="PMingLiU" w:hAnsi="PMingLiU"/>
          <w:color w:val="231F20"/>
          <w:spacing w:val="1"/>
          <w:w w:val="106"/>
          <w:sz w:val="20"/>
          <w:vertAlign w:val="baseline"/>
        </w:rPr>
        <w:t>05</w:t>
      </w:r>
      <w:r>
        <w:rPr>
          <w:rFonts w:ascii="PMingLiU" w:hAnsi="PMingLiU"/>
          <w:color w:val="231F20"/>
          <w:w w:val="106"/>
          <w:sz w:val="20"/>
          <w:vertAlign w:val="baseline"/>
        </w:rPr>
        <w:t>5</w:t>
      </w:r>
      <w:r>
        <w:rPr>
          <w:rFonts w:ascii="PMingLiU" w:hAnsi="PMingLiU"/>
          <w:color w:val="231F20"/>
          <w:sz w:val="20"/>
          <w:vertAlign w:val="baseline"/>
        </w:rPr>
        <w:t>   </w:t>
      </w:r>
      <w:r>
        <w:rPr>
          <w:rFonts w:ascii="PMingLiU" w:hAnsi="PMingLiU"/>
          <w:color w:val="231F20"/>
          <w:spacing w:val="-13"/>
          <w:sz w:val="20"/>
          <w:vertAlign w:val="baseline"/>
        </w:rPr>
        <w:t> </w:t>
      </w:r>
      <w:r>
        <w:rPr>
          <w:i/>
          <w:color w:val="231F20"/>
          <w:spacing w:val="4"/>
          <w:w w:val="111"/>
          <w:sz w:val="20"/>
          <w:vertAlign w:val="baseline"/>
        </w:rPr>
        <w:t>G</w:t>
      </w:r>
      <w:r>
        <w:rPr>
          <w:i/>
          <w:color w:val="231F20"/>
          <w:sz w:val="20"/>
          <w:vertAlign w:val="baseline"/>
        </w:rPr>
        <w:t> </w:t>
      </w:r>
      <w:r>
        <w:rPr>
          <w:i/>
          <w:color w:val="231F20"/>
          <w:w w:val="111"/>
          <w:sz w:val="20"/>
          <w:vertAlign w:val="baseline"/>
        </w:rPr>
        <w:t>&gt;</w:t>
      </w:r>
      <w:r>
        <w:rPr>
          <w:i/>
          <w:color w:val="231F20"/>
          <w:spacing w:val="6"/>
          <w:sz w:val="20"/>
          <w:vertAlign w:val="baseline"/>
        </w:rPr>
        <w:t> </w:t>
      </w:r>
      <w:r>
        <w:rPr>
          <w:rFonts w:ascii="PMingLiU" w:hAnsi="PMingLiU"/>
          <w:color w:val="231F20"/>
          <w:spacing w:val="1"/>
          <w:w w:val="106"/>
          <w:sz w:val="20"/>
          <w:vertAlign w:val="baseline"/>
        </w:rPr>
        <w:t>0</w:t>
      </w:r>
      <w:r>
        <w:rPr>
          <w:i/>
          <w:color w:val="231F20"/>
          <w:w w:val="110"/>
          <w:sz w:val="20"/>
          <w:vertAlign w:val="baseline"/>
        </w:rPr>
        <w:t>.</w:t>
      </w:r>
      <w:r>
        <w:rPr>
          <w:rFonts w:ascii="PMingLiU" w:hAnsi="PMingLiU"/>
          <w:color w:val="231F20"/>
          <w:spacing w:val="1"/>
          <w:w w:val="106"/>
          <w:sz w:val="20"/>
          <w:vertAlign w:val="baseline"/>
        </w:rPr>
        <w:t>0031308</w:t>
      </w:r>
      <w:r>
        <w:rPr>
          <w:i/>
          <w:color w:val="231F20"/>
          <w:w w:val="110"/>
          <w:sz w:val="20"/>
          <w:vertAlign w:val="baseline"/>
        </w:rPr>
        <w:t>,</w:t>
      </w:r>
    </w:p>
    <w:p>
      <w:pPr>
        <w:tabs>
          <w:tab w:pos="2092" w:val="left" w:leader="none"/>
        </w:tabs>
        <w:spacing w:line="338" w:lineRule="exact" w:before="0"/>
        <w:ind w:left="174" w:right="0" w:firstLine="0"/>
        <w:jc w:val="left"/>
        <w:rPr>
          <w:rFonts w:ascii="PMingLiU" w:hAnsi="PMingLiU"/>
          <w:sz w:val="20"/>
        </w:rPr>
      </w:pPr>
      <w:r>
        <w:rPr/>
        <w:pict>
          <v:shape style="position:absolute;margin-left:257.880798pt;margin-top:10.972719pt;width:8.0500pt;height:37.2pt;mso-position-horizontal-relative:page;mso-position-vertical-relative:paragraph;z-index:15778816" type="#_x0000_t202" filled="false" stroked="false">
            <v:textbox inset="0,0,0,0">
              <w:txbxContent>
                <w:p>
                  <w:pPr>
                    <w:pStyle w:val="BodyText"/>
                    <w:spacing w:line="204" w:lineRule="exact"/>
                    <w:rPr>
                      <w:rFonts w:ascii="Segoe UI Symbol"/>
                    </w:rPr>
                  </w:pPr>
                  <w:r>
                    <w:rPr>
                      <w:rFonts w:ascii="Segoe UI Symbol"/>
                      <w:color w:val="231F20"/>
                      <w:w w:val="369"/>
                    </w:rPr>
                    <w:t>.</w:t>
                  </w:r>
                </w:p>
              </w:txbxContent>
            </v:textbox>
            <w10:wrap type="none"/>
          </v:shape>
        </w:pict>
      </w:r>
      <w:r>
        <w:rPr>
          <w:rFonts w:ascii="PMingLiU" w:hAnsi="PMingLiU"/>
          <w:color w:val="231F20"/>
          <w:w w:val="105"/>
          <w:sz w:val="20"/>
        </w:rPr>
        <w:t>12</w:t>
      </w:r>
      <w:r>
        <w:rPr>
          <w:i/>
          <w:color w:val="231F20"/>
          <w:w w:val="105"/>
          <w:sz w:val="20"/>
        </w:rPr>
        <w:t>.</w:t>
      </w:r>
      <w:r>
        <w:rPr>
          <w:rFonts w:ascii="PMingLiU" w:hAnsi="PMingLiU"/>
          <w:color w:val="231F20"/>
          <w:w w:val="105"/>
          <w:sz w:val="20"/>
        </w:rPr>
        <w:t>92</w:t>
      </w:r>
      <w:r>
        <w:rPr>
          <w:rFonts w:ascii="PMingLiU" w:hAnsi="PMingLiU"/>
          <w:color w:val="231F20"/>
          <w:spacing w:val="-19"/>
          <w:w w:val="105"/>
          <w:sz w:val="20"/>
        </w:rPr>
        <w:t> </w:t>
      </w:r>
      <w:r>
        <w:rPr>
          <w:i/>
          <w:color w:val="231F20"/>
          <w:w w:val="105"/>
          <w:sz w:val="20"/>
        </w:rPr>
        <w:t>G</w:t>
        <w:tab/>
        <w:t>G </w:t>
      </w:r>
      <w:r>
        <w:rPr>
          <w:rFonts w:ascii="Meiryo" w:hAnsi="Meiryo"/>
          <w:i/>
          <w:color w:val="231F20"/>
          <w:w w:val="105"/>
          <w:sz w:val="20"/>
        </w:rPr>
        <w:t>≤</w:t>
      </w:r>
      <w:r>
        <w:rPr>
          <w:rFonts w:ascii="Meiryo" w:hAnsi="Meiryo"/>
          <w:i/>
          <w:color w:val="231F20"/>
          <w:spacing w:val="-3"/>
          <w:w w:val="105"/>
          <w:sz w:val="20"/>
        </w:rPr>
        <w:t> </w:t>
      </w:r>
      <w:r>
        <w:rPr>
          <w:rFonts w:ascii="PMingLiU" w:hAnsi="PMingLiU"/>
          <w:color w:val="231F20"/>
          <w:w w:val="105"/>
          <w:sz w:val="20"/>
        </w:rPr>
        <w:t>0</w:t>
      </w:r>
      <w:r>
        <w:rPr>
          <w:i/>
          <w:color w:val="231F20"/>
          <w:w w:val="105"/>
          <w:sz w:val="20"/>
        </w:rPr>
        <w:t>.</w:t>
      </w:r>
      <w:r>
        <w:rPr>
          <w:rFonts w:ascii="PMingLiU" w:hAnsi="PMingLiU"/>
          <w:color w:val="231F20"/>
          <w:w w:val="105"/>
          <w:sz w:val="20"/>
        </w:rPr>
        <w:t>0031308;</w:t>
      </w:r>
    </w:p>
    <w:p>
      <w:pPr>
        <w:spacing w:line="338" w:lineRule="exact" w:before="1"/>
        <w:ind w:left="174" w:right="0" w:firstLine="0"/>
        <w:jc w:val="left"/>
        <w:rPr>
          <w:i/>
          <w:sz w:val="20"/>
        </w:rPr>
      </w:pPr>
      <w:r>
        <w:rPr>
          <w:rFonts w:ascii="PMingLiU" w:hAnsi="PMingLiU"/>
          <w:color w:val="231F20"/>
          <w:w w:val="120"/>
          <w:sz w:val="20"/>
        </w:rPr>
        <w:t>1</w:t>
      </w:r>
      <w:r>
        <w:rPr>
          <w:i/>
          <w:color w:val="231F20"/>
          <w:w w:val="120"/>
          <w:sz w:val="20"/>
        </w:rPr>
        <w:t>.</w:t>
      </w:r>
      <w:r>
        <w:rPr>
          <w:rFonts w:ascii="PMingLiU" w:hAnsi="PMingLiU"/>
          <w:color w:val="231F20"/>
          <w:w w:val="120"/>
          <w:sz w:val="20"/>
        </w:rPr>
        <w:t>055</w:t>
      </w:r>
      <w:r>
        <w:rPr>
          <w:rFonts w:ascii="PMingLiU" w:hAnsi="PMingLiU"/>
          <w:color w:val="231F20"/>
          <w:spacing w:val="-46"/>
          <w:w w:val="120"/>
          <w:sz w:val="20"/>
        </w:rPr>
        <w:t> </w:t>
      </w:r>
      <w:r>
        <w:rPr>
          <w:i/>
          <w:color w:val="231F20"/>
          <w:w w:val="145"/>
          <w:sz w:val="20"/>
        </w:rPr>
        <w:t>B</w:t>
      </w:r>
      <w:r>
        <w:rPr>
          <w:rFonts w:ascii="PMingLiU" w:hAnsi="PMingLiU"/>
          <w:color w:val="231F20"/>
          <w:w w:val="145"/>
          <w:sz w:val="20"/>
          <w:vertAlign w:val="superscript"/>
        </w:rPr>
        <w:t>1</w:t>
      </w:r>
      <w:r>
        <w:rPr>
          <w:i/>
          <w:color w:val="231F20"/>
          <w:w w:val="145"/>
          <w:sz w:val="20"/>
          <w:vertAlign w:val="superscript"/>
        </w:rPr>
        <w:t>/</w:t>
      </w:r>
      <w:r>
        <w:rPr>
          <w:rFonts w:ascii="PMingLiU" w:hAnsi="PMingLiU"/>
          <w:color w:val="231F20"/>
          <w:w w:val="145"/>
          <w:sz w:val="20"/>
          <w:vertAlign w:val="superscript"/>
        </w:rPr>
        <w:t>2</w:t>
      </w:r>
      <w:r>
        <w:rPr>
          <w:i/>
          <w:color w:val="231F20"/>
          <w:w w:val="145"/>
          <w:sz w:val="20"/>
          <w:vertAlign w:val="superscript"/>
        </w:rPr>
        <w:t>.</w:t>
      </w:r>
      <w:r>
        <w:rPr>
          <w:rFonts w:ascii="PMingLiU" w:hAnsi="PMingLiU"/>
          <w:color w:val="231F20"/>
          <w:w w:val="145"/>
          <w:sz w:val="20"/>
          <w:vertAlign w:val="superscript"/>
        </w:rPr>
        <w:t>4</w:t>
      </w:r>
      <w:r>
        <w:rPr>
          <w:rFonts w:ascii="PMingLiU" w:hAnsi="PMingLiU"/>
          <w:color w:val="231F20"/>
          <w:spacing w:val="-50"/>
          <w:w w:val="145"/>
          <w:sz w:val="20"/>
          <w:vertAlign w:val="baseline"/>
        </w:rPr>
        <w:t> </w:t>
      </w:r>
      <w:r>
        <w:rPr>
          <w:rFonts w:ascii="Meiryo" w:hAnsi="Meiryo"/>
          <w:i/>
          <w:color w:val="231F20"/>
          <w:w w:val="120"/>
          <w:sz w:val="20"/>
          <w:vertAlign w:val="baseline"/>
        </w:rPr>
        <w:t>−</w:t>
      </w:r>
      <w:r>
        <w:rPr>
          <w:rFonts w:ascii="Meiryo" w:hAnsi="Meiryo"/>
          <w:i/>
          <w:color w:val="231F20"/>
          <w:spacing w:val="-59"/>
          <w:w w:val="120"/>
          <w:sz w:val="20"/>
          <w:vertAlign w:val="baseline"/>
        </w:rPr>
        <w:t> </w:t>
      </w:r>
      <w:r>
        <w:rPr>
          <w:rFonts w:ascii="PMingLiU" w:hAnsi="PMingLiU"/>
          <w:color w:val="231F20"/>
          <w:w w:val="120"/>
          <w:sz w:val="20"/>
          <w:vertAlign w:val="baseline"/>
        </w:rPr>
        <w:t>0</w:t>
      </w:r>
      <w:r>
        <w:rPr>
          <w:i/>
          <w:color w:val="231F20"/>
          <w:w w:val="120"/>
          <w:sz w:val="20"/>
          <w:vertAlign w:val="baseline"/>
        </w:rPr>
        <w:t>.</w:t>
      </w:r>
      <w:r>
        <w:rPr>
          <w:rFonts w:ascii="PMingLiU" w:hAnsi="PMingLiU"/>
          <w:color w:val="231F20"/>
          <w:w w:val="120"/>
          <w:sz w:val="20"/>
          <w:vertAlign w:val="baseline"/>
        </w:rPr>
        <w:t>055</w:t>
      </w:r>
      <w:r>
        <w:rPr>
          <w:rFonts w:ascii="PMingLiU" w:hAnsi="PMingLiU"/>
          <w:color w:val="231F20"/>
          <w:spacing w:val="35"/>
          <w:w w:val="120"/>
          <w:sz w:val="20"/>
          <w:vertAlign w:val="baseline"/>
        </w:rPr>
        <w:t> </w:t>
      </w:r>
      <w:r>
        <w:rPr>
          <w:i/>
          <w:color w:val="231F20"/>
          <w:spacing w:val="14"/>
          <w:w w:val="120"/>
          <w:sz w:val="20"/>
          <w:vertAlign w:val="baseline"/>
        </w:rPr>
        <w:t>B</w:t>
      </w:r>
      <w:r>
        <w:rPr>
          <w:i/>
          <w:color w:val="231F20"/>
          <w:spacing w:val="-35"/>
          <w:w w:val="120"/>
          <w:sz w:val="20"/>
          <w:vertAlign w:val="baseline"/>
        </w:rPr>
        <w:t> </w:t>
      </w:r>
      <w:r>
        <w:rPr>
          <w:i/>
          <w:color w:val="231F20"/>
          <w:w w:val="120"/>
          <w:sz w:val="20"/>
          <w:vertAlign w:val="baseline"/>
        </w:rPr>
        <w:t>&gt;</w:t>
      </w:r>
      <w:r>
        <w:rPr>
          <w:i/>
          <w:color w:val="231F20"/>
          <w:spacing w:val="-31"/>
          <w:w w:val="120"/>
          <w:sz w:val="20"/>
          <w:vertAlign w:val="baseline"/>
        </w:rPr>
        <w:t> </w:t>
      </w:r>
      <w:r>
        <w:rPr>
          <w:rFonts w:ascii="PMingLiU" w:hAnsi="PMingLiU"/>
          <w:color w:val="231F20"/>
          <w:w w:val="120"/>
          <w:sz w:val="20"/>
          <w:vertAlign w:val="baseline"/>
        </w:rPr>
        <w:t>0</w:t>
      </w:r>
      <w:r>
        <w:rPr>
          <w:i/>
          <w:color w:val="231F20"/>
          <w:w w:val="120"/>
          <w:sz w:val="20"/>
          <w:vertAlign w:val="baseline"/>
        </w:rPr>
        <w:t>.</w:t>
      </w:r>
      <w:r>
        <w:rPr>
          <w:rFonts w:ascii="PMingLiU" w:hAnsi="PMingLiU"/>
          <w:color w:val="231F20"/>
          <w:w w:val="120"/>
          <w:sz w:val="20"/>
          <w:vertAlign w:val="baseline"/>
        </w:rPr>
        <w:t>0031308</w:t>
      </w:r>
      <w:r>
        <w:rPr>
          <w:i/>
          <w:color w:val="231F20"/>
          <w:w w:val="120"/>
          <w:sz w:val="20"/>
          <w:vertAlign w:val="baseline"/>
        </w:rPr>
        <w:t>,</w:t>
      </w:r>
    </w:p>
    <w:p>
      <w:pPr>
        <w:tabs>
          <w:tab w:pos="2097" w:val="left" w:leader="none"/>
        </w:tabs>
        <w:spacing w:line="338" w:lineRule="exact" w:before="0"/>
        <w:ind w:left="174" w:right="0" w:firstLine="0"/>
        <w:jc w:val="left"/>
        <w:rPr>
          <w:i/>
          <w:sz w:val="20"/>
        </w:rPr>
      </w:pPr>
      <w:r>
        <w:rPr>
          <w:rFonts w:ascii="PMingLiU" w:hAnsi="PMingLiU"/>
          <w:color w:val="231F20"/>
          <w:w w:val="110"/>
          <w:sz w:val="20"/>
        </w:rPr>
        <w:t>12</w:t>
      </w:r>
      <w:r>
        <w:rPr>
          <w:i/>
          <w:color w:val="231F20"/>
          <w:w w:val="110"/>
          <w:sz w:val="20"/>
        </w:rPr>
        <w:t>.</w:t>
      </w:r>
      <w:r>
        <w:rPr>
          <w:rFonts w:ascii="PMingLiU" w:hAnsi="PMingLiU"/>
          <w:color w:val="231F20"/>
          <w:w w:val="110"/>
          <w:sz w:val="20"/>
        </w:rPr>
        <w:t>92</w:t>
      </w:r>
      <w:r>
        <w:rPr>
          <w:rFonts w:ascii="PMingLiU" w:hAnsi="PMingLiU"/>
          <w:color w:val="231F20"/>
          <w:spacing w:val="-23"/>
          <w:w w:val="110"/>
          <w:sz w:val="20"/>
        </w:rPr>
        <w:t> </w:t>
      </w:r>
      <w:r>
        <w:rPr>
          <w:i/>
          <w:color w:val="231F20"/>
          <w:w w:val="110"/>
          <w:sz w:val="20"/>
        </w:rPr>
        <w:t>B</w:t>
        <w:tab/>
        <w:t>B </w:t>
      </w:r>
      <w:r>
        <w:rPr>
          <w:rFonts w:ascii="Meiryo" w:hAnsi="Meiryo"/>
          <w:i/>
          <w:color w:val="231F20"/>
          <w:w w:val="110"/>
          <w:sz w:val="20"/>
        </w:rPr>
        <w:t>≤</w:t>
      </w:r>
      <w:r>
        <w:rPr>
          <w:rFonts w:ascii="Meiryo" w:hAnsi="Meiryo"/>
          <w:i/>
          <w:color w:val="231F20"/>
          <w:spacing w:val="-36"/>
          <w:w w:val="110"/>
          <w:sz w:val="20"/>
        </w:rPr>
        <w:t> </w:t>
      </w:r>
      <w:r>
        <w:rPr>
          <w:rFonts w:ascii="PMingLiU" w:hAnsi="PMingLiU"/>
          <w:color w:val="231F20"/>
          <w:w w:val="110"/>
          <w:sz w:val="20"/>
        </w:rPr>
        <w:t>0</w:t>
      </w:r>
      <w:r>
        <w:rPr>
          <w:i/>
          <w:color w:val="231F20"/>
          <w:w w:val="110"/>
          <w:sz w:val="20"/>
        </w:rPr>
        <w:t>.</w:t>
      </w:r>
      <w:r>
        <w:rPr>
          <w:rFonts w:ascii="PMingLiU" w:hAnsi="PMingLiU"/>
          <w:color w:val="231F20"/>
          <w:w w:val="110"/>
          <w:sz w:val="20"/>
        </w:rPr>
        <w:t>0031308</w:t>
      </w:r>
      <w:r>
        <w:rPr>
          <w:i/>
          <w:color w:val="231F20"/>
          <w:w w:val="110"/>
          <w:sz w:val="20"/>
        </w:rPr>
        <w:t>.</w:t>
      </w:r>
    </w:p>
    <w:p>
      <w:pPr>
        <w:spacing w:after="0" w:line="338" w:lineRule="exact"/>
        <w:jc w:val="left"/>
        <w:rPr>
          <w:sz w:val="20"/>
        </w:rPr>
        <w:sectPr>
          <w:type w:val="continuous"/>
          <w:pgSz w:w="10800" w:h="13320"/>
          <w:pgMar w:top="1300" w:bottom="280" w:left="760" w:right="700"/>
          <w:cols w:num="2" w:equalWidth="0">
            <w:col w:w="4344" w:space="40"/>
            <w:col w:w="4956"/>
          </w:cols>
        </w:sectPr>
      </w:pPr>
    </w:p>
    <w:p>
      <w:pPr>
        <w:pStyle w:val="BodyText"/>
        <w:spacing w:line="271" w:lineRule="auto" w:before="50"/>
        <w:ind w:left="2504" w:right="69"/>
      </w:pPr>
      <w:r>
        <w:rPr>
          <w:color w:val="231F20"/>
        </w:rPr>
        <w:t>This nonlinear encoding helps minimize perceptual errors due to quantization er- rors in digital applications.</w:t>
      </w:r>
    </w:p>
    <w:p>
      <w:pPr>
        <w:spacing w:after="0" w:line="271" w:lineRule="auto"/>
        <w:sectPr>
          <w:type w:val="continuous"/>
          <w:pgSz w:w="10800" w:h="13320"/>
          <w:pgMar w:top="1300" w:bottom="280" w:left="760" w:right="700"/>
        </w:sectPr>
      </w:pPr>
    </w:p>
    <w:p>
      <w:pPr>
        <w:pStyle w:val="BodyText"/>
        <w:spacing w:before="5"/>
        <w:rPr>
          <w:sz w:val="29"/>
        </w:rPr>
      </w:pPr>
    </w:p>
    <w:p>
      <w:pPr>
        <w:pStyle w:val="ListParagraph"/>
        <w:numPr>
          <w:ilvl w:val="2"/>
          <w:numId w:val="7"/>
        </w:numPr>
        <w:tabs>
          <w:tab w:pos="1073" w:val="left" w:leader="none"/>
          <w:tab w:pos="1074" w:val="left" w:leader="none"/>
        </w:tabs>
        <w:spacing w:line="240" w:lineRule="auto" w:before="98" w:after="0"/>
        <w:ind w:left="1073" w:right="0" w:hanging="754"/>
        <w:jc w:val="left"/>
        <w:rPr>
          <w:rFonts w:ascii="Arial"/>
          <w:sz w:val="20"/>
        </w:rPr>
      </w:pPr>
      <w:r>
        <w:rPr>
          <w:rFonts w:ascii="Arial"/>
          <w:color w:val="478A4A"/>
          <w:sz w:val="20"/>
        </w:rPr>
        <w:t>Device-Dependent RGB</w:t>
      </w:r>
      <w:r>
        <w:rPr>
          <w:rFonts w:ascii="Arial"/>
          <w:color w:val="478A4A"/>
          <w:spacing w:val="-4"/>
          <w:sz w:val="20"/>
        </w:rPr>
        <w:t> </w:t>
      </w:r>
      <w:r>
        <w:rPr>
          <w:rFonts w:ascii="Arial"/>
          <w:color w:val="478A4A"/>
          <w:sz w:val="20"/>
        </w:rPr>
        <w:t>Spaces</w:t>
      </w:r>
    </w:p>
    <w:p>
      <w:pPr>
        <w:pStyle w:val="BodyText"/>
        <w:spacing w:before="7"/>
        <w:rPr>
          <w:rFonts w:ascii="Arial"/>
          <w:sz w:val="21"/>
        </w:rPr>
      </w:pPr>
    </w:p>
    <w:p>
      <w:pPr>
        <w:pStyle w:val="BodyText"/>
        <w:spacing w:line="271" w:lineRule="auto"/>
        <w:ind w:left="320" w:right="2559"/>
        <w:jc w:val="both"/>
      </w:pPr>
      <w:r>
        <w:rPr>
          <w:color w:val="231F20"/>
        </w:rPr>
        <w:t>As</w:t>
      </w:r>
      <w:r>
        <w:rPr>
          <w:color w:val="231F20"/>
          <w:spacing w:val="-2"/>
        </w:rPr>
        <w:t> </w:t>
      </w:r>
      <w:r>
        <w:rPr>
          <w:color w:val="231F20"/>
        </w:rPr>
        <w:t>each</w:t>
      </w:r>
      <w:r>
        <w:rPr>
          <w:color w:val="231F20"/>
          <w:spacing w:val="-3"/>
        </w:rPr>
        <w:t> </w:t>
      </w:r>
      <w:r>
        <w:rPr>
          <w:color w:val="231F20"/>
        </w:rPr>
        <w:t>device</w:t>
      </w:r>
      <w:r>
        <w:rPr>
          <w:color w:val="231F20"/>
          <w:spacing w:val="-4"/>
        </w:rPr>
        <w:t> </w:t>
      </w:r>
      <w:r>
        <w:rPr>
          <w:color w:val="231F20"/>
        </w:rPr>
        <w:t>typically</w:t>
      </w:r>
      <w:r>
        <w:rPr>
          <w:color w:val="231F20"/>
          <w:spacing w:val="-3"/>
        </w:rPr>
        <w:t> </w:t>
      </w:r>
      <w:r>
        <w:rPr>
          <w:color w:val="231F20"/>
        </w:rPr>
        <w:t>has</w:t>
      </w:r>
      <w:r>
        <w:rPr>
          <w:color w:val="231F20"/>
          <w:spacing w:val="-3"/>
        </w:rPr>
        <w:t> </w:t>
      </w:r>
      <w:r>
        <w:rPr>
          <w:color w:val="231F20"/>
        </w:rPr>
        <w:t>its own</w:t>
      </w:r>
      <w:r>
        <w:rPr>
          <w:color w:val="231F20"/>
          <w:spacing w:val="-3"/>
        </w:rPr>
        <w:t> </w:t>
      </w:r>
      <w:r>
        <w:rPr>
          <w:color w:val="231F20"/>
        </w:rPr>
        <w:t>set</w:t>
      </w:r>
      <w:r>
        <w:rPr>
          <w:color w:val="231F20"/>
          <w:spacing w:val="-1"/>
        </w:rPr>
        <w:t> </w:t>
      </w:r>
      <w:r>
        <w:rPr>
          <w:color w:val="231F20"/>
        </w:rPr>
        <w:t>of</w:t>
      </w:r>
      <w:r>
        <w:rPr>
          <w:color w:val="231F20"/>
          <w:spacing w:val="-2"/>
        </w:rPr>
        <w:t> </w:t>
      </w:r>
      <w:r>
        <w:rPr>
          <w:color w:val="231F20"/>
        </w:rPr>
        <w:t>primaries</w:t>
      </w:r>
      <w:r>
        <w:rPr>
          <w:color w:val="231F20"/>
          <w:spacing w:val="-5"/>
        </w:rPr>
        <w:t> </w:t>
      </w:r>
      <w:r>
        <w:rPr>
          <w:color w:val="231F20"/>
        </w:rPr>
        <w:t>and</w:t>
      </w:r>
      <w:r>
        <w:rPr>
          <w:color w:val="231F20"/>
          <w:spacing w:val="-3"/>
        </w:rPr>
        <w:t> </w:t>
      </w:r>
      <w:r>
        <w:rPr>
          <w:color w:val="231F20"/>
        </w:rPr>
        <w:t>white</w:t>
      </w:r>
      <w:r>
        <w:rPr>
          <w:color w:val="231F20"/>
          <w:spacing w:val="-2"/>
        </w:rPr>
        <w:t> </w:t>
      </w:r>
      <w:r>
        <w:rPr>
          <w:color w:val="231F20"/>
        </w:rPr>
        <w:t>point,</w:t>
      </w:r>
      <w:r>
        <w:rPr>
          <w:color w:val="231F20"/>
          <w:spacing w:val="-4"/>
        </w:rPr>
        <w:t> </w:t>
      </w:r>
      <w:r>
        <w:rPr>
          <w:color w:val="231F20"/>
        </w:rPr>
        <w:t>we</w:t>
      </w:r>
      <w:r>
        <w:rPr>
          <w:color w:val="231F20"/>
          <w:spacing w:val="-2"/>
        </w:rPr>
        <w:t> </w:t>
      </w:r>
      <w:r>
        <w:rPr>
          <w:color w:val="231F20"/>
        </w:rPr>
        <w:t>call</w:t>
      </w:r>
      <w:r>
        <w:rPr>
          <w:color w:val="231F20"/>
          <w:spacing w:val="-2"/>
        </w:rPr>
        <w:t> </w:t>
      </w:r>
      <w:r>
        <w:rPr>
          <w:color w:val="231F20"/>
        </w:rPr>
        <w:t>the associated</w:t>
      </w:r>
      <w:r>
        <w:rPr>
          <w:color w:val="231F20"/>
          <w:spacing w:val="-7"/>
        </w:rPr>
        <w:t> </w:t>
      </w:r>
      <w:r>
        <w:rPr>
          <w:color w:val="231F20"/>
        </w:rPr>
        <w:t>RGB</w:t>
      </w:r>
      <w:r>
        <w:rPr>
          <w:color w:val="231F20"/>
          <w:spacing w:val="-7"/>
        </w:rPr>
        <w:t> </w:t>
      </w:r>
      <w:r>
        <w:rPr>
          <w:color w:val="231F20"/>
        </w:rPr>
        <w:t>color</w:t>
      </w:r>
      <w:r>
        <w:rPr>
          <w:color w:val="231F20"/>
          <w:spacing w:val="-8"/>
        </w:rPr>
        <w:t> </w:t>
      </w:r>
      <w:r>
        <w:rPr>
          <w:color w:val="231F20"/>
        </w:rPr>
        <w:t>spaces</w:t>
      </w:r>
      <w:r>
        <w:rPr>
          <w:color w:val="231F20"/>
          <w:spacing w:val="-9"/>
        </w:rPr>
        <w:t> </w:t>
      </w:r>
      <w:r>
        <w:rPr>
          <w:color w:val="231F20"/>
        </w:rPr>
        <w:t>device-dependent.</w:t>
      </w:r>
      <w:r>
        <w:rPr>
          <w:color w:val="231F20"/>
          <w:spacing w:val="-4"/>
        </w:rPr>
        <w:t> </w:t>
      </w:r>
      <w:r>
        <w:rPr>
          <w:color w:val="231F20"/>
        </w:rPr>
        <w:t>It</w:t>
      </w:r>
      <w:r>
        <w:rPr>
          <w:color w:val="231F20"/>
          <w:spacing w:val="-7"/>
        </w:rPr>
        <w:t> </w:t>
      </w:r>
      <w:r>
        <w:rPr>
          <w:color w:val="231F20"/>
        </w:rPr>
        <w:t>should</w:t>
      </w:r>
      <w:r>
        <w:rPr>
          <w:color w:val="231F20"/>
          <w:spacing w:val="-9"/>
        </w:rPr>
        <w:t> </w:t>
      </w:r>
      <w:r>
        <w:rPr>
          <w:color w:val="231F20"/>
        </w:rPr>
        <w:t>be</w:t>
      </w:r>
      <w:r>
        <w:rPr>
          <w:color w:val="231F20"/>
          <w:spacing w:val="-8"/>
        </w:rPr>
        <w:t> </w:t>
      </w:r>
      <w:r>
        <w:rPr>
          <w:color w:val="231F20"/>
        </w:rPr>
        <w:t>noted</w:t>
      </w:r>
      <w:r>
        <w:rPr>
          <w:color w:val="231F20"/>
          <w:spacing w:val="-9"/>
        </w:rPr>
        <w:t> </w:t>
      </w:r>
      <w:r>
        <w:rPr>
          <w:color w:val="231F20"/>
        </w:rPr>
        <w:t>that</w:t>
      </w:r>
      <w:r>
        <w:rPr>
          <w:color w:val="231F20"/>
          <w:spacing w:val="-8"/>
        </w:rPr>
        <w:t> </w:t>
      </w:r>
      <w:r>
        <w:rPr>
          <w:color w:val="231F20"/>
        </w:rPr>
        <w:t>even</w:t>
      </w:r>
      <w:r>
        <w:rPr>
          <w:color w:val="231F20"/>
          <w:spacing w:val="-9"/>
        </w:rPr>
        <w:t> </w:t>
      </w:r>
      <w:r>
        <w:rPr>
          <w:color w:val="231F20"/>
        </w:rPr>
        <w:t>if</w:t>
      </w:r>
      <w:r>
        <w:rPr>
          <w:color w:val="231F20"/>
          <w:spacing w:val="-7"/>
        </w:rPr>
        <w:t> </w:t>
      </w:r>
      <w:r>
        <w:rPr>
          <w:color w:val="231F20"/>
        </w:rPr>
        <w:t>all these devices operate in an RGB space, they may have very different primaries and white points. If we therefore have an image specified in some RGB space, it may</w:t>
      </w:r>
      <w:r>
        <w:rPr>
          <w:color w:val="231F20"/>
          <w:spacing w:val="-3"/>
        </w:rPr>
        <w:t> </w:t>
      </w:r>
      <w:r>
        <w:rPr>
          <w:color w:val="231F20"/>
        </w:rPr>
        <w:t>appear</w:t>
      </w:r>
      <w:r>
        <w:rPr>
          <w:color w:val="231F20"/>
          <w:spacing w:val="-6"/>
        </w:rPr>
        <w:t> </w:t>
      </w:r>
      <w:r>
        <w:rPr>
          <w:color w:val="231F20"/>
        </w:rPr>
        <w:t>very</w:t>
      </w:r>
      <w:r>
        <w:rPr>
          <w:color w:val="231F20"/>
          <w:spacing w:val="-6"/>
        </w:rPr>
        <w:t> </w:t>
      </w:r>
      <w:r>
        <w:rPr>
          <w:color w:val="231F20"/>
        </w:rPr>
        <w:t>different</w:t>
      </w:r>
      <w:r>
        <w:rPr>
          <w:color w:val="231F20"/>
          <w:spacing w:val="-9"/>
        </w:rPr>
        <w:t> </w:t>
      </w:r>
      <w:r>
        <w:rPr>
          <w:color w:val="231F20"/>
        </w:rPr>
        <w:t>to</w:t>
      </w:r>
      <w:r>
        <w:rPr>
          <w:color w:val="231F20"/>
          <w:spacing w:val="-1"/>
        </w:rPr>
        <w:t> </w:t>
      </w:r>
      <w:r>
        <w:rPr>
          <w:color w:val="231F20"/>
        </w:rPr>
        <w:t>us,</w:t>
      </w:r>
      <w:r>
        <w:rPr>
          <w:color w:val="231F20"/>
          <w:spacing w:val="-3"/>
        </w:rPr>
        <w:t> </w:t>
      </w:r>
      <w:r>
        <w:rPr>
          <w:color w:val="231F20"/>
        </w:rPr>
        <w:t>depending</w:t>
      </w:r>
      <w:r>
        <w:rPr>
          <w:color w:val="231F20"/>
          <w:spacing w:val="-8"/>
        </w:rPr>
        <w:t> </w:t>
      </w:r>
      <w:r>
        <w:rPr>
          <w:color w:val="231F20"/>
        </w:rPr>
        <w:t>upon</w:t>
      </w:r>
      <w:r>
        <w:rPr>
          <w:color w:val="231F20"/>
          <w:spacing w:val="-8"/>
        </w:rPr>
        <w:t> </w:t>
      </w:r>
      <w:r>
        <w:rPr>
          <w:color w:val="231F20"/>
        </w:rPr>
        <w:t>which</w:t>
      </w:r>
      <w:r>
        <w:rPr>
          <w:color w:val="231F20"/>
          <w:spacing w:val="-3"/>
        </w:rPr>
        <w:t> </w:t>
      </w:r>
      <w:r>
        <w:rPr>
          <w:color w:val="231F20"/>
        </w:rPr>
        <w:t>device</w:t>
      </w:r>
      <w:r>
        <w:rPr>
          <w:color w:val="231F20"/>
          <w:spacing w:val="-6"/>
        </w:rPr>
        <w:t> </w:t>
      </w:r>
      <w:r>
        <w:rPr>
          <w:color w:val="231F20"/>
        </w:rPr>
        <w:t>we</w:t>
      </w:r>
      <w:r>
        <w:rPr>
          <w:color w:val="231F20"/>
          <w:spacing w:val="-2"/>
        </w:rPr>
        <w:t> </w:t>
      </w:r>
      <w:r>
        <w:rPr>
          <w:color w:val="231F20"/>
        </w:rPr>
        <w:t>display</w:t>
      </w:r>
      <w:r>
        <w:rPr>
          <w:color w:val="231F20"/>
          <w:spacing w:val="-3"/>
        </w:rPr>
        <w:t> </w:t>
      </w:r>
      <w:r>
        <w:rPr>
          <w:color w:val="231F20"/>
        </w:rPr>
        <w:t>it.</w:t>
      </w:r>
    </w:p>
    <w:p>
      <w:pPr>
        <w:pStyle w:val="BodyText"/>
        <w:spacing w:line="268" w:lineRule="auto"/>
        <w:ind w:left="320" w:right="2558" w:firstLine="300"/>
        <w:jc w:val="both"/>
      </w:pPr>
      <w:r>
        <w:rPr>
          <w:color w:val="231F20"/>
        </w:rPr>
        <w:t>This is clearly an undesirable situation, resulting from a lack of color man- agement. </w:t>
      </w:r>
      <w:r>
        <w:rPr>
          <w:color w:val="231F20"/>
          <w:spacing w:val="-3"/>
        </w:rPr>
        <w:t>However, </w:t>
      </w:r>
      <w:r>
        <w:rPr>
          <w:color w:val="231F20"/>
        </w:rPr>
        <w:t>if the image is specified in a known RGB color space, it can first</w:t>
      </w:r>
      <w:r>
        <w:rPr>
          <w:color w:val="231F20"/>
          <w:spacing w:val="-3"/>
        </w:rPr>
        <w:t> </w:t>
      </w:r>
      <w:r>
        <w:rPr>
          <w:color w:val="231F20"/>
        </w:rPr>
        <w:t>be</w:t>
      </w:r>
      <w:r>
        <w:rPr>
          <w:color w:val="231F20"/>
          <w:spacing w:val="-5"/>
        </w:rPr>
        <w:t> </w:t>
      </w:r>
      <w:r>
        <w:rPr>
          <w:color w:val="231F20"/>
        </w:rPr>
        <w:t>converted</w:t>
      </w:r>
      <w:r>
        <w:rPr>
          <w:color w:val="231F20"/>
          <w:spacing w:val="-8"/>
        </w:rPr>
        <w:t> </w:t>
      </w:r>
      <w:r>
        <w:rPr>
          <w:color w:val="231F20"/>
        </w:rPr>
        <w:t>to</w:t>
      </w:r>
      <w:r>
        <w:rPr>
          <w:color w:val="231F20"/>
          <w:spacing w:val="-4"/>
        </w:rPr>
        <w:t> </w:t>
      </w:r>
      <w:r>
        <w:rPr>
          <w:color w:val="231F20"/>
        </w:rPr>
        <w:t>XYZ,</w:t>
      </w:r>
      <w:r>
        <w:rPr>
          <w:color w:val="231F20"/>
          <w:spacing w:val="-5"/>
        </w:rPr>
        <w:t> </w:t>
      </w:r>
      <w:r>
        <w:rPr>
          <w:color w:val="231F20"/>
        </w:rPr>
        <w:t>which</w:t>
      </w:r>
      <w:r>
        <w:rPr>
          <w:color w:val="231F20"/>
          <w:spacing w:val="-3"/>
        </w:rPr>
        <w:t> </w:t>
      </w:r>
      <w:r>
        <w:rPr>
          <w:color w:val="231F20"/>
        </w:rPr>
        <w:t>is</w:t>
      </w:r>
      <w:r>
        <w:rPr>
          <w:color w:val="231F20"/>
          <w:spacing w:val="-3"/>
        </w:rPr>
        <w:t> </w:t>
      </w:r>
      <w:r>
        <w:rPr>
          <w:color w:val="231F20"/>
        </w:rPr>
        <w:t>device</w:t>
      </w:r>
      <w:r>
        <w:rPr>
          <w:color w:val="231F20"/>
          <w:spacing w:val="-7"/>
        </w:rPr>
        <w:t> </w:t>
      </w:r>
      <w:r>
        <w:rPr>
          <w:color w:val="231F20"/>
        </w:rPr>
        <w:t>independent,</w:t>
      </w:r>
      <w:r>
        <w:rPr>
          <w:color w:val="231F20"/>
          <w:spacing w:val="-8"/>
        </w:rPr>
        <w:t> </w:t>
      </w:r>
      <w:r>
        <w:rPr>
          <w:color w:val="231F20"/>
        </w:rPr>
        <w:t>and</w:t>
      </w:r>
      <w:r>
        <w:rPr>
          <w:color w:val="231F20"/>
          <w:spacing w:val="-4"/>
        </w:rPr>
        <w:t> </w:t>
      </w:r>
      <w:r>
        <w:rPr>
          <w:color w:val="231F20"/>
        </w:rPr>
        <w:t>then</w:t>
      </w:r>
      <w:r>
        <w:rPr>
          <w:color w:val="231F20"/>
          <w:spacing w:val="-5"/>
        </w:rPr>
        <w:t> </w:t>
      </w:r>
      <w:r>
        <w:rPr>
          <w:color w:val="231F20"/>
        </w:rPr>
        <w:t>subsequently</w:t>
      </w:r>
      <w:r>
        <w:rPr>
          <w:color w:val="231F20"/>
          <w:spacing w:val="-6"/>
        </w:rPr>
        <w:t> </w:t>
      </w:r>
      <w:r>
        <w:rPr>
          <w:color w:val="231F20"/>
        </w:rPr>
        <w:t>it can</w:t>
      </w:r>
      <w:r>
        <w:rPr>
          <w:color w:val="231F20"/>
          <w:spacing w:val="-4"/>
        </w:rPr>
        <w:t> </w:t>
      </w:r>
      <w:r>
        <w:rPr>
          <w:color w:val="231F20"/>
        </w:rPr>
        <w:t>be</w:t>
      </w:r>
      <w:r>
        <w:rPr>
          <w:color w:val="231F20"/>
          <w:spacing w:val="-4"/>
        </w:rPr>
        <w:t> </w:t>
      </w:r>
      <w:r>
        <w:rPr>
          <w:color w:val="231F20"/>
        </w:rPr>
        <w:t>converted</w:t>
      </w:r>
      <w:r>
        <w:rPr>
          <w:color w:val="231F20"/>
          <w:spacing w:val="-8"/>
        </w:rPr>
        <w:t> </w:t>
      </w:r>
      <w:r>
        <w:rPr>
          <w:color w:val="231F20"/>
        </w:rPr>
        <w:t>to</w:t>
      </w:r>
      <w:r>
        <w:rPr>
          <w:color w:val="231F20"/>
          <w:spacing w:val="-3"/>
        </w:rPr>
        <w:t> </w:t>
      </w:r>
      <w:r>
        <w:rPr>
          <w:color w:val="231F20"/>
        </w:rPr>
        <w:t>the</w:t>
      </w:r>
      <w:r>
        <w:rPr>
          <w:color w:val="231F20"/>
          <w:spacing w:val="-5"/>
        </w:rPr>
        <w:t> </w:t>
      </w:r>
      <w:r>
        <w:rPr>
          <w:color w:val="231F20"/>
        </w:rPr>
        <w:t>RGB</w:t>
      </w:r>
      <w:r>
        <w:rPr>
          <w:color w:val="231F20"/>
          <w:spacing w:val="-1"/>
        </w:rPr>
        <w:t> </w:t>
      </w:r>
      <w:r>
        <w:rPr>
          <w:color w:val="231F20"/>
        </w:rPr>
        <w:t>space</w:t>
      </w:r>
      <w:r>
        <w:rPr>
          <w:color w:val="231F20"/>
          <w:spacing w:val="-4"/>
        </w:rPr>
        <w:t> </w:t>
      </w:r>
      <w:r>
        <w:rPr>
          <w:color w:val="231F20"/>
        </w:rPr>
        <w:t>of</w:t>
      </w:r>
      <w:r>
        <w:rPr>
          <w:color w:val="231F20"/>
          <w:spacing w:val="-4"/>
        </w:rPr>
        <w:t> </w:t>
      </w:r>
      <w:r>
        <w:rPr>
          <w:color w:val="231F20"/>
        </w:rPr>
        <w:t>the</w:t>
      </w:r>
      <w:r>
        <w:rPr>
          <w:color w:val="231F20"/>
          <w:spacing w:val="-5"/>
        </w:rPr>
        <w:t> </w:t>
      </w:r>
      <w:r>
        <w:rPr>
          <w:color w:val="231F20"/>
        </w:rPr>
        <w:t>device</w:t>
      </w:r>
      <w:r>
        <w:rPr>
          <w:color w:val="231F20"/>
          <w:spacing w:val="-7"/>
        </w:rPr>
        <w:t> </w:t>
      </w:r>
      <w:r>
        <w:rPr>
          <w:color w:val="231F20"/>
        </w:rPr>
        <w:t>on</w:t>
      </w:r>
      <w:r>
        <w:rPr>
          <w:color w:val="231F20"/>
          <w:spacing w:val="-3"/>
        </w:rPr>
        <w:t> </w:t>
      </w:r>
      <w:r>
        <w:rPr>
          <w:color w:val="231F20"/>
        </w:rPr>
        <w:t>which</w:t>
      </w:r>
      <w:r>
        <w:rPr>
          <w:color w:val="231F20"/>
          <w:spacing w:val="-3"/>
        </w:rPr>
        <w:t> </w:t>
      </w:r>
      <w:r>
        <w:rPr>
          <w:color w:val="231F20"/>
        </w:rPr>
        <w:t>it</w:t>
      </w:r>
      <w:r>
        <w:rPr>
          <w:color w:val="231F20"/>
          <w:spacing w:val="-2"/>
        </w:rPr>
        <w:t> </w:t>
      </w:r>
      <w:r>
        <w:rPr>
          <w:color w:val="231F20"/>
        </w:rPr>
        <w:t>will</w:t>
      </w:r>
      <w:r>
        <w:rPr>
          <w:color w:val="231F20"/>
          <w:spacing w:val="-3"/>
        </w:rPr>
        <w:t> </w:t>
      </w:r>
      <w:r>
        <w:rPr>
          <w:color w:val="231F20"/>
        </w:rPr>
        <w:t>be</w:t>
      </w:r>
      <w:r>
        <w:rPr>
          <w:color w:val="231F20"/>
          <w:spacing w:val="-4"/>
        </w:rPr>
        <w:t> </w:t>
      </w:r>
      <w:r>
        <w:rPr>
          <w:color w:val="231F20"/>
        </w:rPr>
        <w:t>displayed.</w:t>
      </w:r>
    </w:p>
    <w:p>
      <w:pPr>
        <w:pStyle w:val="BodyText"/>
        <w:spacing w:line="271" w:lineRule="auto" w:before="1"/>
        <w:ind w:left="320" w:right="2555" w:firstLine="300"/>
        <w:jc w:val="both"/>
      </w:pPr>
      <w:r>
        <w:rPr>
          <w:color w:val="231F20"/>
        </w:rPr>
        <w:t>There are several other RGB color spaces that are well defined. They each consist</w:t>
      </w:r>
      <w:r>
        <w:rPr>
          <w:color w:val="231F20"/>
          <w:spacing w:val="-10"/>
        </w:rPr>
        <w:t> </w:t>
      </w:r>
      <w:r>
        <w:rPr>
          <w:color w:val="231F20"/>
        </w:rPr>
        <w:t>of</w:t>
      </w:r>
      <w:r>
        <w:rPr>
          <w:color w:val="231F20"/>
          <w:spacing w:val="-7"/>
        </w:rPr>
        <w:t> </w:t>
      </w:r>
      <w:r>
        <w:rPr>
          <w:color w:val="231F20"/>
        </w:rPr>
        <w:t>a</w:t>
      </w:r>
      <w:r>
        <w:rPr>
          <w:color w:val="231F20"/>
          <w:spacing w:val="-10"/>
        </w:rPr>
        <w:t> </w:t>
      </w:r>
      <w:r>
        <w:rPr>
          <w:color w:val="231F20"/>
        </w:rPr>
        <w:t>linear</w:t>
      </w:r>
      <w:r>
        <w:rPr>
          <w:color w:val="231F20"/>
          <w:spacing w:val="-8"/>
        </w:rPr>
        <w:t> </w:t>
      </w:r>
      <w:r>
        <w:rPr>
          <w:color w:val="231F20"/>
        </w:rPr>
        <w:t>matrix</w:t>
      </w:r>
      <w:r>
        <w:rPr>
          <w:color w:val="231F20"/>
          <w:spacing w:val="-9"/>
        </w:rPr>
        <w:t> </w:t>
      </w:r>
      <w:r>
        <w:rPr>
          <w:color w:val="231F20"/>
        </w:rPr>
        <w:t>transform</w:t>
      </w:r>
      <w:r>
        <w:rPr>
          <w:color w:val="231F20"/>
          <w:spacing w:val="-14"/>
        </w:rPr>
        <w:t> </w:t>
      </w:r>
      <w:r>
        <w:rPr>
          <w:color w:val="231F20"/>
        </w:rPr>
        <w:t>followed</w:t>
      </w:r>
      <w:r>
        <w:rPr>
          <w:color w:val="231F20"/>
          <w:spacing w:val="-11"/>
        </w:rPr>
        <w:t> </w:t>
      </w:r>
      <w:r>
        <w:rPr>
          <w:color w:val="231F20"/>
        </w:rPr>
        <w:t>by</w:t>
      </w:r>
      <w:r>
        <w:rPr>
          <w:color w:val="231F20"/>
          <w:spacing w:val="-9"/>
        </w:rPr>
        <w:t> </w:t>
      </w:r>
      <w:r>
        <w:rPr>
          <w:color w:val="231F20"/>
        </w:rPr>
        <w:t>a</w:t>
      </w:r>
      <w:r>
        <w:rPr>
          <w:color w:val="231F20"/>
          <w:spacing w:val="-7"/>
        </w:rPr>
        <w:t> </w:t>
      </w:r>
      <w:r>
        <w:rPr>
          <w:color w:val="231F20"/>
        </w:rPr>
        <w:t>nonlinear</w:t>
      </w:r>
      <w:r>
        <w:rPr>
          <w:color w:val="231F20"/>
          <w:spacing w:val="-13"/>
        </w:rPr>
        <w:t> </w:t>
      </w:r>
      <w:r>
        <w:rPr>
          <w:color w:val="231F20"/>
        </w:rPr>
        <w:t>transform,</w:t>
      </w:r>
      <w:r>
        <w:rPr>
          <w:color w:val="231F20"/>
          <w:spacing w:val="-12"/>
        </w:rPr>
        <w:t> </w:t>
      </w:r>
      <w:r>
        <w:rPr>
          <w:color w:val="231F20"/>
        </w:rPr>
        <w:t>akin</w:t>
      </w:r>
      <w:r>
        <w:rPr>
          <w:color w:val="231F20"/>
          <w:spacing w:val="-9"/>
        </w:rPr>
        <w:t> </w:t>
      </w:r>
      <w:r>
        <w:rPr>
          <w:color w:val="231F20"/>
        </w:rPr>
        <w:t>to</w:t>
      </w:r>
      <w:r>
        <w:rPr>
          <w:color w:val="231F20"/>
          <w:spacing w:val="-8"/>
        </w:rPr>
        <w:t> </w:t>
      </w:r>
      <w:r>
        <w:rPr>
          <w:color w:val="231F20"/>
        </w:rPr>
        <w:t>the aforementioned</w:t>
      </w:r>
      <w:r>
        <w:rPr>
          <w:color w:val="231F20"/>
          <w:spacing w:val="-21"/>
        </w:rPr>
        <w:t> </w:t>
      </w:r>
      <w:r>
        <w:rPr>
          <w:color w:val="231F20"/>
        </w:rPr>
        <w:t>sRGB</w:t>
      </w:r>
      <w:r>
        <w:rPr>
          <w:color w:val="231F20"/>
          <w:spacing w:val="-10"/>
        </w:rPr>
        <w:t> </w:t>
      </w:r>
      <w:r>
        <w:rPr>
          <w:color w:val="231F20"/>
        </w:rPr>
        <w:t>color</w:t>
      </w:r>
      <w:r>
        <w:rPr>
          <w:color w:val="231F20"/>
          <w:spacing w:val="-14"/>
        </w:rPr>
        <w:t> </w:t>
      </w:r>
      <w:r>
        <w:rPr>
          <w:color w:val="231F20"/>
        </w:rPr>
        <w:t>space.</w:t>
      </w:r>
      <w:r>
        <w:rPr>
          <w:color w:val="231F20"/>
          <w:spacing w:val="2"/>
        </w:rPr>
        <w:t> </w:t>
      </w:r>
      <w:r>
        <w:rPr>
          <w:color w:val="231F20"/>
        </w:rPr>
        <w:t>The</w:t>
      </w:r>
      <w:r>
        <w:rPr>
          <w:color w:val="231F20"/>
          <w:spacing w:val="-12"/>
        </w:rPr>
        <w:t> </w:t>
      </w:r>
      <w:r>
        <w:rPr>
          <w:color w:val="231F20"/>
        </w:rPr>
        <w:t>nonlinear</w:t>
      </w:r>
      <w:r>
        <w:rPr>
          <w:color w:val="231F20"/>
          <w:spacing w:val="-18"/>
        </w:rPr>
        <w:t> </w:t>
      </w:r>
      <w:r>
        <w:rPr>
          <w:color w:val="231F20"/>
        </w:rPr>
        <w:t>transform</w:t>
      </w:r>
      <w:r>
        <w:rPr>
          <w:color w:val="231F20"/>
          <w:spacing w:val="-17"/>
        </w:rPr>
        <w:t> </w:t>
      </w:r>
      <w:r>
        <w:rPr>
          <w:color w:val="231F20"/>
        </w:rPr>
        <w:t>can</w:t>
      </w:r>
      <w:r>
        <w:rPr>
          <w:color w:val="231F20"/>
          <w:spacing w:val="-13"/>
        </w:rPr>
        <w:t> </w:t>
      </w:r>
      <w:r>
        <w:rPr>
          <w:color w:val="231F20"/>
        </w:rPr>
        <w:t>be</w:t>
      </w:r>
      <w:r>
        <w:rPr>
          <w:color w:val="231F20"/>
          <w:spacing w:val="-12"/>
        </w:rPr>
        <w:t> </w:t>
      </w:r>
      <w:r>
        <w:rPr>
          <w:color w:val="231F20"/>
        </w:rPr>
        <w:t>parameterized as</w:t>
      </w:r>
      <w:r>
        <w:rPr>
          <w:color w:val="231F20"/>
          <w:spacing w:val="-2"/>
        </w:rPr>
        <w:t> </w:t>
      </w:r>
      <w:r>
        <w:rPr>
          <w:color w:val="231F20"/>
        </w:rPr>
        <w:t>follows:</w:t>
      </w:r>
    </w:p>
    <w:p>
      <w:pPr>
        <w:spacing w:after="0" w:line="271" w:lineRule="auto"/>
        <w:jc w:val="both"/>
        <w:sectPr>
          <w:pgSz w:w="10800" w:h="13320"/>
          <w:pgMar w:header="1090" w:footer="0" w:top="1300" w:bottom="280" w:left="760" w:right="700"/>
        </w:sectPr>
      </w:pPr>
    </w:p>
    <w:p>
      <w:pPr>
        <w:pStyle w:val="BodyText"/>
        <w:rPr>
          <w:sz w:val="25"/>
        </w:rPr>
      </w:pPr>
    </w:p>
    <w:p>
      <w:pPr>
        <w:spacing w:line="580" w:lineRule="auto" w:before="0"/>
        <w:ind w:left="1779" w:right="0" w:firstLine="4"/>
        <w:jc w:val="both"/>
        <w:rPr>
          <w:rFonts w:ascii="PMingLiU"/>
          <w:sz w:val="20"/>
        </w:rPr>
      </w:pPr>
      <w:r>
        <w:rPr>
          <w:i/>
          <w:color w:val="231F20"/>
          <w:w w:val="115"/>
          <w:position w:val="3"/>
          <w:sz w:val="20"/>
        </w:rPr>
        <w:t>R</w:t>
      </w:r>
      <w:r>
        <w:rPr>
          <w:color w:val="231F20"/>
          <w:w w:val="115"/>
          <w:sz w:val="14"/>
        </w:rPr>
        <w:t>nonlinear </w:t>
      </w:r>
      <w:r>
        <w:rPr>
          <w:rFonts w:ascii="PMingLiU"/>
          <w:color w:val="231F20"/>
          <w:spacing w:val="-18"/>
          <w:w w:val="115"/>
          <w:position w:val="3"/>
          <w:sz w:val="20"/>
        </w:rPr>
        <w:t>= </w:t>
      </w:r>
      <w:r>
        <w:rPr>
          <w:i/>
          <w:color w:val="231F20"/>
          <w:w w:val="110"/>
          <w:position w:val="3"/>
          <w:sz w:val="20"/>
        </w:rPr>
        <w:t>G</w:t>
      </w:r>
      <w:r>
        <w:rPr>
          <w:color w:val="231F20"/>
          <w:w w:val="110"/>
          <w:sz w:val="14"/>
        </w:rPr>
        <w:t>nonlinear </w:t>
      </w:r>
      <w:r>
        <w:rPr>
          <w:rFonts w:ascii="PMingLiU"/>
          <w:color w:val="231F20"/>
          <w:spacing w:val="-19"/>
          <w:w w:val="110"/>
          <w:position w:val="3"/>
          <w:sz w:val="20"/>
        </w:rPr>
        <w:t>= </w:t>
      </w:r>
      <w:r>
        <w:rPr>
          <w:i/>
          <w:color w:val="231F20"/>
          <w:w w:val="115"/>
          <w:position w:val="3"/>
          <w:sz w:val="20"/>
        </w:rPr>
        <w:t>B</w:t>
      </w:r>
      <w:r>
        <w:rPr>
          <w:color w:val="231F20"/>
          <w:w w:val="115"/>
          <w:sz w:val="14"/>
        </w:rPr>
        <w:t>nonlinear </w:t>
      </w:r>
      <w:r>
        <w:rPr>
          <w:rFonts w:ascii="PMingLiU"/>
          <w:color w:val="231F20"/>
          <w:spacing w:val="-14"/>
          <w:w w:val="115"/>
          <w:position w:val="3"/>
          <w:sz w:val="20"/>
        </w:rPr>
        <w:t>=</w:t>
      </w:r>
    </w:p>
    <w:p>
      <w:pPr>
        <w:tabs>
          <w:tab w:pos="1643" w:val="left" w:leader="none"/>
        </w:tabs>
        <w:spacing w:line="177" w:lineRule="auto" w:before="175"/>
        <w:ind w:left="174" w:right="4059" w:firstLine="0"/>
        <w:jc w:val="left"/>
        <w:rPr>
          <w:rFonts w:ascii="PMingLiU" w:hAnsi="PMingLiU"/>
          <w:sz w:val="20"/>
        </w:rPr>
      </w:pPr>
      <w:r>
        <w:rPr/>
        <w:br w:type="column"/>
      </w:r>
      <w:r>
        <w:rPr>
          <w:rFonts w:ascii="PMingLiU" w:hAnsi="PMingLiU"/>
          <w:color w:val="231F20"/>
          <w:w w:val="115"/>
          <w:sz w:val="20"/>
        </w:rPr>
        <w:t>(1</w:t>
      </w:r>
      <w:r>
        <w:rPr>
          <w:rFonts w:ascii="PMingLiU" w:hAnsi="PMingLiU"/>
          <w:color w:val="231F20"/>
          <w:spacing w:val="-13"/>
          <w:w w:val="115"/>
          <w:sz w:val="20"/>
        </w:rPr>
        <w:t> </w:t>
      </w:r>
      <w:r>
        <w:rPr>
          <w:rFonts w:ascii="PMingLiU" w:hAnsi="PMingLiU"/>
          <w:color w:val="231F20"/>
          <w:w w:val="130"/>
          <w:sz w:val="20"/>
        </w:rPr>
        <w:t>+</w:t>
      </w:r>
      <w:r>
        <w:rPr>
          <w:rFonts w:ascii="PMingLiU" w:hAnsi="PMingLiU"/>
          <w:color w:val="231F20"/>
          <w:spacing w:val="-22"/>
          <w:w w:val="130"/>
          <w:sz w:val="20"/>
        </w:rPr>
        <w:t> </w:t>
      </w:r>
      <w:r>
        <w:rPr>
          <w:i/>
          <w:color w:val="231F20"/>
          <w:w w:val="155"/>
          <w:sz w:val="20"/>
        </w:rPr>
        <w:t>f</w:t>
      </w:r>
      <w:r>
        <w:rPr>
          <w:i/>
          <w:color w:val="231F20"/>
          <w:spacing w:val="-55"/>
          <w:w w:val="155"/>
          <w:sz w:val="20"/>
        </w:rPr>
        <w:t> </w:t>
      </w:r>
      <w:r>
        <w:rPr>
          <w:rFonts w:ascii="PMingLiU" w:hAnsi="PMingLiU"/>
          <w:color w:val="231F20"/>
          <w:w w:val="130"/>
          <w:sz w:val="20"/>
        </w:rPr>
        <w:t>)</w:t>
      </w:r>
      <w:r>
        <w:rPr>
          <w:rFonts w:ascii="PMingLiU" w:hAnsi="PMingLiU"/>
          <w:color w:val="231F20"/>
          <w:spacing w:val="-34"/>
          <w:w w:val="130"/>
          <w:sz w:val="20"/>
        </w:rPr>
        <w:t> </w:t>
      </w:r>
      <w:r>
        <w:rPr>
          <w:i/>
          <w:color w:val="231F20"/>
          <w:w w:val="130"/>
          <w:sz w:val="20"/>
        </w:rPr>
        <w:t>R</w:t>
      </w:r>
      <w:r>
        <w:rPr>
          <w:i/>
          <w:color w:val="231F20"/>
          <w:w w:val="130"/>
          <w:sz w:val="20"/>
          <w:vertAlign w:val="superscript"/>
        </w:rPr>
        <w:t>γ</w:t>
      </w:r>
      <w:r>
        <w:rPr>
          <w:i/>
          <w:color w:val="231F20"/>
          <w:spacing w:val="-3"/>
          <w:w w:val="130"/>
          <w:sz w:val="20"/>
          <w:vertAlign w:val="baseline"/>
        </w:rPr>
        <w:t> </w:t>
      </w:r>
      <w:r>
        <w:rPr>
          <w:rFonts w:ascii="Meiryo" w:hAnsi="Meiryo"/>
          <w:i/>
          <w:color w:val="231F20"/>
          <w:w w:val="115"/>
          <w:sz w:val="20"/>
          <w:vertAlign w:val="baseline"/>
        </w:rPr>
        <w:t>−</w:t>
      </w:r>
      <w:r>
        <w:rPr>
          <w:rFonts w:ascii="Meiryo" w:hAnsi="Meiryo"/>
          <w:i/>
          <w:color w:val="231F20"/>
          <w:spacing w:val="-33"/>
          <w:w w:val="115"/>
          <w:sz w:val="20"/>
          <w:vertAlign w:val="baseline"/>
        </w:rPr>
        <w:t> </w:t>
      </w:r>
      <w:r>
        <w:rPr>
          <w:i/>
          <w:color w:val="231F20"/>
          <w:w w:val="155"/>
          <w:sz w:val="20"/>
          <w:vertAlign w:val="baseline"/>
        </w:rPr>
        <w:t>f</w:t>
        <w:tab/>
      </w:r>
      <w:r>
        <w:rPr>
          <w:i/>
          <w:color w:val="231F20"/>
          <w:w w:val="130"/>
          <w:sz w:val="20"/>
          <w:vertAlign w:val="baseline"/>
        </w:rPr>
        <w:t>t</w:t>
      </w:r>
      <w:r>
        <w:rPr>
          <w:i/>
          <w:color w:val="231F20"/>
          <w:spacing w:val="-26"/>
          <w:w w:val="130"/>
          <w:sz w:val="20"/>
          <w:vertAlign w:val="baseline"/>
        </w:rPr>
        <w:t> </w:t>
      </w:r>
      <w:r>
        <w:rPr>
          <w:i/>
          <w:color w:val="231F20"/>
          <w:w w:val="130"/>
          <w:sz w:val="20"/>
          <w:vertAlign w:val="baseline"/>
        </w:rPr>
        <w:t>&lt;</w:t>
      </w:r>
      <w:r>
        <w:rPr>
          <w:i/>
          <w:color w:val="231F20"/>
          <w:spacing w:val="-26"/>
          <w:w w:val="130"/>
          <w:sz w:val="20"/>
          <w:vertAlign w:val="baseline"/>
        </w:rPr>
        <w:t> </w:t>
      </w:r>
      <w:r>
        <w:rPr>
          <w:i/>
          <w:color w:val="231F20"/>
          <w:w w:val="130"/>
          <w:sz w:val="20"/>
          <w:vertAlign w:val="baseline"/>
        </w:rPr>
        <w:t>R</w:t>
      </w:r>
      <w:r>
        <w:rPr>
          <w:i/>
          <w:color w:val="231F20"/>
          <w:spacing w:val="-24"/>
          <w:w w:val="130"/>
          <w:sz w:val="20"/>
          <w:vertAlign w:val="baseline"/>
        </w:rPr>
        <w:t> </w:t>
      </w:r>
      <w:r>
        <w:rPr>
          <w:rFonts w:ascii="Meiryo" w:hAnsi="Meiryo"/>
          <w:i/>
          <w:color w:val="231F20"/>
          <w:w w:val="115"/>
          <w:sz w:val="20"/>
          <w:vertAlign w:val="baseline"/>
        </w:rPr>
        <w:t>≤</w:t>
      </w:r>
      <w:r>
        <w:rPr>
          <w:rFonts w:ascii="Meiryo" w:hAnsi="Meiryo"/>
          <w:i/>
          <w:color w:val="231F20"/>
          <w:spacing w:val="-38"/>
          <w:w w:val="115"/>
          <w:sz w:val="20"/>
          <w:vertAlign w:val="baseline"/>
        </w:rPr>
        <w:t> </w:t>
      </w:r>
      <w:r>
        <w:rPr>
          <w:rFonts w:ascii="PMingLiU" w:hAnsi="PMingLiU"/>
          <w:color w:val="231F20"/>
          <w:spacing w:val="-8"/>
          <w:w w:val="115"/>
          <w:sz w:val="20"/>
          <w:vertAlign w:val="baseline"/>
        </w:rPr>
        <w:t>1</w:t>
      </w:r>
      <w:r>
        <w:rPr>
          <w:i/>
          <w:color w:val="231F20"/>
          <w:spacing w:val="-8"/>
          <w:w w:val="115"/>
          <w:sz w:val="20"/>
          <w:vertAlign w:val="baseline"/>
        </w:rPr>
        <w:t>, </w:t>
      </w:r>
      <w:r>
        <w:rPr>
          <w:i/>
          <w:color w:val="231F20"/>
          <w:spacing w:val="16"/>
          <w:w w:val="130"/>
          <w:sz w:val="20"/>
          <w:vertAlign w:val="baseline"/>
        </w:rPr>
        <w:t>sR</w:t>
        <w:tab/>
      </w:r>
      <w:r>
        <w:rPr>
          <w:rFonts w:ascii="PMingLiU" w:hAnsi="PMingLiU"/>
          <w:color w:val="231F20"/>
          <w:w w:val="115"/>
          <w:sz w:val="20"/>
          <w:vertAlign w:val="baseline"/>
        </w:rPr>
        <w:t>0</w:t>
      </w:r>
      <w:r>
        <w:rPr>
          <w:rFonts w:ascii="PMingLiU" w:hAnsi="PMingLiU"/>
          <w:color w:val="231F20"/>
          <w:spacing w:val="-28"/>
          <w:w w:val="115"/>
          <w:sz w:val="20"/>
          <w:vertAlign w:val="baseline"/>
        </w:rPr>
        <w:t> </w:t>
      </w:r>
      <w:r>
        <w:rPr>
          <w:rFonts w:ascii="Meiryo" w:hAnsi="Meiryo"/>
          <w:i/>
          <w:color w:val="231F20"/>
          <w:w w:val="115"/>
          <w:sz w:val="20"/>
          <w:vertAlign w:val="baseline"/>
        </w:rPr>
        <w:t>≤</w:t>
      </w:r>
      <w:r>
        <w:rPr>
          <w:rFonts w:ascii="Meiryo" w:hAnsi="Meiryo"/>
          <w:i/>
          <w:color w:val="231F20"/>
          <w:spacing w:val="-45"/>
          <w:w w:val="115"/>
          <w:sz w:val="20"/>
          <w:vertAlign w:val="baseline"/>
        </w:rPr>
        <w:t> </w:t>
      </w:r>
      <w:r>
        <w:rPr>
          <w:i/>
          <w:color w:val="231F20"/>
          <w:w w:val="130"/>
          <w:sz w:val="20"/>
          <w:vertAlign w:val="baseline"/>
        </w:rPr>
        <w:t>R</w:t>
      </w:r>
      <w:r>
        <w:rPr>
          <w:i/>
          <w:color w:val="231F20"/>
          <w:spacing w:val="-30"/>
          <w:w w:val="130"/>
          <w:sz w:val="20"/>
          <w:vertAlign w:val="baseline"/>
        </w:rPr>
        <w:t> </w:t>
      </w:r>
      <w:r>
        <w:rPr>
          <w:rFonts w:ascii="Meiryo" w:hAnsi="Meiryo"/>
          <w:i/>
          <w:color w:val="231F20"/>
          <w:w w:val="115"/>
          <w:sz w:val="20"/>
          <w:vertAlign w:val="baseline"/>
        </w:rPr>
        <w:t>≤</w:t>
      </w:r>
      <w:r>
        <w:rPr>
          <w:rFonts w:ascii="Meiryo" w:hAnsi="Meiryo"/>
          <w:i/>
          <w:color w:val="231F20"/>
          <w:spacing w:val="-46"/>
          <w:w w:val="115"/>
          <w:sz w:val="20"/>
          <w:vertAlign w:val="baseline"/>
        </w:rPr>
        <w:t> </w:t>
      </w:r>
      <w:r>
        <w:rPr>
          <w:i/>
          <w:color w:val="231F20"/>
          <w:spacing w:val="-7"/>
          <w:w w:val="130"/>
          <w:sz w:val="20"/>
          <w:vertAlign w:val="baseline"/>
        </w:rPr>
        <w:t>t</w:t>
      </w:r>
      <w:r>
        <w:rPr>
          <w:rFonts w:ascii="PMingLiU" w:hAnsi="PMingLiU"/>
          <w:color w:val="231F20"/>
          <w:spacing w:val="-7"/>
          <w:w w:val="130"/>
          <w:sz w:val="20"/>
          <w:vertAlign w:val="baseline"/>
        </w:rPr>
        <w:t>;</w:t>
      </w:r>
    </w:p>
    <w:p>
      <w:pPr>
        <w:tabs>
          <w:tab w:pos="1645" w:val="left" w:leader="none"/>
        </w:tabs>
        <w:spacing w:line="177" w:lineRule="auto" w:before="103"/>
        <w:ind w:left="174" w:right="4052" w:firstLine="0"/>
        <w:jc w:val="left"/>
        <w:rPr>
          <w:rFonts w:ascii="PMingLiU" w:hAnsi="PMingLiU"/>
          <w:sz w:val="20"/>
        </w:rPr>
      </w:pPr>
      <w:r>
        <w:rPr/>
        <w:pict>
          <v:shape style="position:absolute;margin-left:174.840805pt;margin-top:-37.761726pt;width:8.0500pt;height:37.2pt;mso-position-horizontal-relative:page;mso-position-vertical-relative:paragraph;z-index:15782912" type="#_x0000_t202" filled="false" stroked="false">
            <v:textbox inset="0,0,0,0">
              <w:txbxContent>
                <w:p>
                  <w:pPr>
                    <w:pStyle w:val="BodyText"/>
                    <w:spacing w:line="204" w:lineRule="exact"/>
                    <w:rPr>
                      <w:rFonts w:ascii="Segoe UI Symbol"/>
                    </w:rPr>
                  </w:pPr>
                  <w:r>
                    <w:rPr>
                      <w:rFonts w:ascii="Segoe UI Symbol"/>
                      <w:color w:val="231F20"/>
                      <w:w w:val="369"/>
                    </w:rPr>
                    <w:t>.</w:t>
                  </w:r>
                </w:p>
              </w:txbxContent>
            </v:textbox>
            <w10:wrap type="none"/>
          </v:shape>
        </w:pict>
      </w:r>
      <w:r>
        <w:rPr/>
        <w:pict>
          <v:shape style="position:absolute;margin-left:174.840805pt;margin-top:-3.921726pt;width:8.0500pt;height:37.2pt;mso-position-horizontal-relative:page;mso-position-vertical-relative:paragraph;z-index:15783424" type="#_x0000_t202" filled="false" stroked="false">
            <v:textbox inset="0,0,0,0">
              <w:txbxContent>
                <w:p>
                  <w:pPr>
                    <w:pStyle w:val="BodyText"/>
                    <w:spacing w:line="204" w:lineRule="exact"/>
                    <w:rPr>
                      <w:rFonts w:ascii="Segoe UI Symbol"/>
                    </w:rPr>
                  </w:pPr>
                  <w:r>
                    <w:rPr>
                      <w:rFonts w:ascii="Segoe UI Symbol"/>
                      <w:color w:val="231F20"/>
                      <w:w w:val="369"/>
                    </w:rPr>
                    <w:t>.</w:t>
                  </w:r>
                </w:p>
              </w:txbxContent>
            </v:textbox>
            <w10:wrap type="none"/>
          </v:shape>
        </w:pict>
      </w:r>
      <w:r>
        <w:rPr/>
        <w:pict>
          <v:shape style="position:absolute;margin-left:174.840805pt;margin-top:29.918274pt;width:8.0500pt;height:37.2pt;mso-position-horizontal-relative:page;mso-position-vertical-relative:paragraph;z-index:15783936" type="#_x0000_t202" filled="false" stroked="false">
            <v:textbox inset="0,0,0,0">
              <w:txbxContent>
                <w:p>
                  <w:pPr>
                    <w:pStyle w:val="BodyText"/>
                    <w:spacing w:line="204" w:lineRule="exact"/>
                    <w:rPr>
                      <w:rFonts w:ascii="Segoe UI Symbol"/>
                    </w:rPr>
                  </w:pPr>
                  <w:r>
                    <w:rPr>
                      <w:rFonts w:ascii="Segoe UI Symbol"/>
                      <w:color w:val="231F20"/>
                      <w:w w:val="369"/>
                    </w:rPr>
                    <w:t>.</w:t>
                  </w:r>
                </w:p>
              </w:txbxContent>
            </v:textbox>
            <w10:wrap type="none"/>
          </v:shape>
        </w:pict>
      </w:r>
      <w:r>
        <w:rPr>
          <w:rFonts w:ascii="PMingLiU" w:hAnsi="PMingLiU"/>
          <w:color w:val="231F20"/>
          <w:w w:val="115"/>
          <w:sz w:val="20"/>
        </w:rPr>
        <w:t>(1</w:t>
      </w:r>
      <w:r>
        <w:rPr>
          <w:rFonts w:ascii="PMingLiU" w:hAnsi="PMingLiU"/>
          <w:color w:val="231F20"/>
          <w:spacing w:val="-13"/>
          <w:w w:val="115"/>
          <w:sz w:val="20"/>
        </w:rPr>
        <w:t> </w:t>
      </w:r>
      <w:r>
        <w:rPr>
          <w:rFonts w:ascii="PMingLiU" w:hAnsi="PMingLiU"/>
          <w:color w:val="231F20"/>
          <w:w w:val="125"/>
          <w:sz w:val="20"/>
        </w:rPr>
        <w:t>+</w:t>
      </w:r>
      <w:r>
        <w:rPr>
          <w:rFonts w:ascii="PMingLiU" w:hAnsi="PMingLiU"/>
          <w:color w:val="231F20"/>
          <w:spacing w:val="-20"/>
          <w:w w:val="125"/>
          <w:sz w:val="20"/>
        </w:rPr>
        <w:t> </w:t>
      </w:r>
      <w:r>
        <w:rPr>
          <w:i/>
          <w:color w:val="231F20"/>
          <w:w w:val="155"/>
          <w:sz w:val="20"/>
        </w:rPr>
        <w:t>f</w:t>
      </w:r>
      <w:r>
        <w:rPr>
          <w:i/>
          <w:color w:val="231F20"/>
          <w:spacing w:val="-55"/>
          <w:w w:val="155"/>
          <w:sz w:val="20"/>
        </w:rPr>
        <w:t> </w:t>
      </w:r>
      <w:r>
        <w:rPr>
          <w:rFonts w:ascii="PMingLiU" w:hAnsi="PMingLiU"/>
          <w:color w:val="231F20"/>
          <w:w w:val="115"/>
          <w:sz w:val="20"/>
        </w:rPr>
        <w:t>)</w:t>
      </w:r>
      <w:r>
        <w:rPr>
          <w:rFonts w:ascii="PMingLiU" w:hAnsi="PMingLiU"/>
          <w:color w:val="231F20"/>
          <w:spacing w:val="-26"/>
          <w:w w:val="115"/>
          <w:sz w:val="20"/>
        </w:rPr>
        <w:t> </w:t>
      </w:r>
      <w:r>
        <w:rPr>
          <w:i/>
          <w:color w:val="231F20"/>
          <w:w w:val="125"/>
          <w:sz w:val="20"/>
        </w:rPr>
        <w:t>G</w:t>
      </w:r>
      <w:r>
        <w:rPr>
          <w:i/>
          <w:color w:val="231F20"/>
          <w:w w:val="125"/>
          <w:sz w:val="20"/>
          <w:vertAlign w:val="superscript"/>
        </w:rPr>
        <w:t>γ</w:t>
      </w:r>
      <w:r>
        <w:rPr>
          <w:i/>
          <w:color w:val="231F20"/>
          <w:spacing w:val="1"/>
          <w:w w:val="125"/>
          <w:sz w:val="20"/>
          <w:vertAlign w:val="baseline"/>
        </w:rPr>
        <w:t> </w:t>
      </w:r>
      <w:r>
        <w:rPr>
          <w:rFonts w:ascii="Meiryo" w:hAnsi="Meiryo"/>
          <w:i/>
          <w:color w:val="231F20"/>
          <w:w w:val="115"/>
          <w:sz w:val="20"/>
          <w:vertAlign w:val="baseline"/>
        </w:rPr>
        <w:t>−</w:t>
      </w:r>
      <w:r>
        <w:rPr>
          <w:rFonts w:ascii="Meiryo" w:hAnsi="Meiryo"/>
          <w:i/>
          <w:color w:val="231F20"/>
          <w:spacing w:val="-33"/>
          <w:w w:val="115"/>
          <w:sz w:val="20"/>
          <w:vertAlign w:val="baseline"/>
        </w:rPr>
        <w:t> </w:t>
      </w:r>
      <w:r>
        <w:rPr>
          <w:i/>
          <w:color w:val="231F20"/>
          <w:w w:val="155"/>
          <w:sz w:val="20"/>
          <w:vertAlign w:val="baseline"/>
        </w:rPr>
        <w:t>f</w:t>
        <w:tab/>
      </w:r>
      <w:r>
        <w:rPr>
          <w:i/>
          <w:color w:val="231F20"/>
          <w:w w:val="115"/>
          <w:sz w:val="20"/>
          <w:vertAlign w:val="baseline"/>
        </w:rPr>
        <w:t>t</w:t>
      </w:r>
      <w:r>
        <w:rPr>
          <w:i/>
          <w:color w:val="231F20"/>
          <w:spacing w:val="-12"/>
          <w:w w:val="115"/>
          <w:sz w:val="20"/>
          <w:vertAlign w:val="baseline"/>
        </w:rPr>
        <w:t> </w:t>
      </w:r>
      <w:r>
        <w:rPr>
          <w:i/>
          <w:color w:val="231F20"/>
          <w:w w:val="115"/>
          <w:sz w:val="20"/>
          <w:vertAlign w:val="baseline"/>
        </w:rPr>
        <w:t>&lt;</w:t>
      </w:r>
      <w:r>
        <w:rPr>
          <w:i/>
          <w:color w:val="231F20"/>
          <w:spacing w:val="-11"/>
          <w:w w:val="115"/>
          <w:sz w:val="20"/>
          <w:vertAlign w:val="baseline"/>
        </w:rPr>
        <w:t> </w:t>
      </w:r>
      <w:r>
        <w:rPr>
          <w:i/>
          <w:color w:val="231F20"/>
          <w:w w:val="115"/>
          <w:sz w:val="20"/>
          <w:vertAlign w:val="baseline"/>
        </w:rPr>
        <w:t>G</w:t>
      </w:r>
      <w:r>
        <w:rPr>
          <w:i/>
          <w:color w:val="231F20"/>
          <w:spacing w:val="-13"/>
          <w:w w:val="115"/>
          <w:sz w:val="20"/>
          <w:vertAlign w:val="baseline"/>
        </w:rPr>
        <w:t> </w:t>
      </w:r>
      <w:r>
        <w:rPr>
          <w:rFonts w:ascii="Meiryo" w:hAnsi="Meiryo"/>
          <w:i/>
          <w:color w:val="231F20"/>
          <w:w w:val="115"/>
          <w:sz w:val="20"/>
          <w:vertAlign w:val="baseline"/>
        </w:rPr>
        <w:t>≤</w:t>
      </w:r>
      <w:r>
        <w:rPr>
          <w:rFonts w:ascii="Meiryo" w:hAnsi="Meiryo"/>
          <w:i/>
          <w:color w:val="231F20"/>
          <w:spacing w:val="-31"/>
          <w:w w:val="115"/>
          <w:sz w:val="20"/>
          <w:vertAlign w:val="baseline"/>
        </w:rPr>
        <w:t> </w:t>
      </w:r>
      <w:r>
        <w:rPr>
          <w:rFonts w:ascii="PMingLiU" w:hAnsi="PMingLiU"/>
          <w:color w:val="231F20"/>
          <w:spacing w:val="-8"/>
          <w:w w:val="115"/>
          <w:sz w:val="20"/>
          <w:vertAlign w:val="baseline"/>
        </w:rPr>
        <w:t>1</w:t>
      </w:r>
      <w:r>
        <w:rPr>
          <w:i/>
          <w:color w:val="231F20"/>
          <w:spacing w:val="-8"/>
          <w:w w:val="115"/>
          <w:sz w:val="20"/>
          <w:vertAlign w:val="baseline"/>
        </w:rPr>
        <w:t>, </w:t>
      </w:r>
      <w:r>
        <w:rPr>
          <w:i/>
          <w:color w:val="231F20"/>
          <w:spacing w:val="16"/>
          <w:w w:val="115"/>
          <w:sz w:val="20"/>
          <w:vertAlign w:val="baseline"/>
        </w:rPr>
        <w:t>sG</w:t>
        <w:tab/>
      </w:r>
      <w:r>
        <w:rPr>
          <w:rFonts w:ascii="PMingLiU" w:hAnsi="PMingLiU"/>
          <w:color w:val="231F20"/>
          <w:w w:val="115"/>
          <w:sz w:val="20"/>
          <w:vertAlign w:val="baseline"/>
        </w:rPr>
        <w:t>0</w:t>
      </w:r>
      <w:r>
        <w:rPr>
          <w:rFonts w:ascii="PMingLiU" w:hAnsi="PMingLiU"/>
          <w:color w:val="231F20"/>
          <w:spacing w:val="-23"/>
          <w:w w:val="115"/>
          <w:sz w:val="20"/>
          <w:vertAlign w:val="baseline"/>
        </w:rPr>
        <w:t> </w:t>
      </w:r>
      <w:r>
        <w:rPr>
          <w:rFonts w:ascii="Meiryo" w:hAnsi="Meiryo"/>
          <w:i/>
          <w:color w:val="231F20"/>
          <w:w w:val="115"/>
          <w:sz w:val="20"/>
          <w:vertAlign w:val="baseline"/>
        </w:rPr>
        <w:t>≤</w:t>
      </w:r>
      <w:r>
        <w:rPr>
          <w:rFonts w:ascii="Meiryo" w:hAnsi="Meiryo"/>
          <w:i/>
          <w:color w:val="231F20"/>
          <w:spacing w:val="-42"/>
          <w:w w:val="115"/>
          <w:sz w:val="20"/>
          <w:vertAlign w:val="baseline"/>
        </w:rPr>
        <w:t> </w:t>
      </w:r>
      <w:r>
        <w:rPr>
          <w:i/>
          <w:color w:val="231F20"/>
          <w:w w:val="115"/>
          <w:sz w:val="20"/>
          <w:vertAlign w:val="baseline"/>
        </w:rPr>
        <w:t>G</w:t>
      </w:r>
      <w:r>
        <w:rPr>
          <w:i/>
          <w:color w:val="231F20"/>
          <w:spacing w:val="-21"/>
          <w:w w:val="115"/>
          <w:sz w:val="20"/>
          <w:vertAlign w:val="baseline"/>
        </w:rPr>
        <w:t> </w:t>
      </w:r>
      <w:r>
        <w:rPr>
          <w:rFonts w:ascii="Meiryo" w:hAnsi="Meiryo"/>
          <w:i/>
          <w:color w:val="231F20"/>
          <w:w w:val="115"/>
          <w:sz w:val="20"/>
          <w:vertAlign w:val="baseline"/>
        </w:rPr>
        <w:t>≤</w:t>
      </w:r>
      <w:r>
        <w:rPr>
          <w:rFonts w:ascii="Meiryo" w:hAnsi="Meiryo"/>
          <w:i/>
          <w:color w:val="231F20"/>
          <w:spacing w:val="-42"/>
          <w:w w:val="115"/>
          <w:sz w:val="20"/>
          <w:vertAlign w:val="baseline"/>
        </w:rPr>
        <w:t> </w:t>
      </w:r>
      <w:r>
        <w:rPr>
          <w:i/>
          <w:color w:val="231F20"/>
          <w:spacing w:val="-7"/>
          <w:w w:val="115"/>
          <w:sz w:val="20"/>
          <w:vertAlign w:val="baseline"/>
        </w:rPr>
        <w:t>t</w:t>
      </w:r>
      <w:r>
        <w:rPr>
          <w:rFonts w:ascii="PMingLiU" w:hAnsi="PMingLiU"/>
          <w:color w:val="231F20"/>
          <w:spacing w:val="-7"/>
          <w:w w:val="115"/>
          <w:sz w:val="20"/>
          <w:vertAlign w:val="baseline"/>
        </w:rPr>
        <w:t>;</w:t>
      </w:r>
    </w:p>
    <w:p>
      <w:pPr>
        <w:tabs>
          <w:tab w:pos="1650" w:val="left" w:leader="none"/>
        </w:tabs>
        <w:spacing w:line="177" w:lineRule="auto" w:before="105"/>
        <w:ind w:left="174" w:right="4042" w:firstLine="0"/>
        <w:jc w:val="left"/>
        <w:rPr>
          <w:i/>
          <w:sz w:val="20"/>
        </w:rPr>
      </w:pPr>
      <w:r>
        <w:rPr>
          <w:rFonts w:ascii="PMingLiU" w:hAnsi="PMingLiU"/>
          <w:color w:val="231F20"/>
          <w:w w:val="115"/>
          <w:sz w:val="20"/>
        </w:rPr>
        <w:t>(1</w:t>
      </w:r>
      <w:r>
        <w:rPr>
          <w:rFonts w:ascii="PMingLiU" w:hAnsi="PMingLiU"/>
          <w:color w:val="231F20"/>
          <w:spacing w:val="-13"/>
          <w:w w:val="115"/>
          <w:sz w:val="20"/>
        </w:rPr>
        <w:t> </w:t>
      </w:r>
      <w:r>
        <w:rPr>
          <w:rFonts w:ascii="PMingLiU" w:hAnsi="PMingLiU"/>
          <w:color w:val="231F20"/>
          <w:w w:val="130"/>
          <w:sz w:val="20"/>
        </w:rPr>
        <w:t>+</w:t>
      </w:r>
      <w:r>
        <w:rPr>
          <w:rFonts w:ascii="PMingLiU" w:hAnsi="PMingLiU"/>
          <w:color w:val="231F20"/>
          <w:spacing w:val="-23"/>
          <w:w w:val="130"/>
          <w:sz w:val="20"/>
        </w:rPr>
        <w:t> </w:t>
      </w:r>
      <w:r>
        <w:rPr>
          <w:i/>
          <w:color w:val="231F20"/>
          <w:w w:val="155"/>
          <w:sz w:val="20"/>
        </w:rPr>
        <w:t>f</w:t>
      </w:r>
      <w:r>
        <w:rPr>
          <w:i/>
          <w:color w:val="231F20"/>
          <w:spacing w:val="-55"/>
          <w:w w:val="155"/>
          <w:sz w:val="20"/>
        </w:rPr>
        <w:t> </w:t>
      </w:r>
      <w:r>
        <w:rPr>
          <w:rFonts w:ascii="PMingLiU" w:hAnsi="PMingLiU"/>
          <w:color w:val="231F20"/>
          <w:w w:val="130"/>
          <w:sz w:val="20"/>
        </w:rPr>
        <w:t>)</w:t>
      </w:r>
      <w:r>
        <w:rPr>
          <w:rFonts w:ascii="PMingLiU" w:hAnsi="PMingLiU"/>
          <w:color w:val="231F20"/>
          <w:spacing w:val="-33"/>
          <w:w w:val="130"/>
          <w:sz w:val="20"/>
        </w:rPr>
        <w:t> </w:t>
      </w:r>
      <w:r>
        <w:rPr>
          <w:i/>
          <w:color w:val="231F20"/>
          <w:spacing w:val="4"/>
          <w:w w:val="130"/>
          <w:sz w:val="20"/>
        </w:rPr>
        <w:t>B</w:t>
      </w:r>
      <w:r>
        <w:rPr>
          <w:i/>
          <w:color w:val="231F20"/>
          <w:spacing w:val="4"/>
          <w:w w:val="130"/>
          <w:sz w:val="20"/>
          <w:vertAlign w:val="superscript"/>
        </w:rPr>
        <w:t>γ</w:t>
      </w:r>
      <w:r>
        <w:rPr>
          <w:i/>
          <w:color w:val="231F20"/>
          <w:spacing w:val="-4"/>
          <w:w w:val="130"/>
          <w:sz w:val="20"/>
          <w:vertAlign w:val="baseline"/>
        </w:rPr>
        <w:t> </w:t>
      </w:r>
      <w:r>
        <w:rPr>
          <w:rFonts w:ascii="Meiryo" w:hAnsi="Meiryo"/>
          <w:i/>
          <w:color w:val="231F20"/>
          <w:w w:val="115"/>
          <w:sz w:val="20"/>
          <w:vertAlign w:val="baseline"/>
        </w:rPr>
        <w:t>−</w:t>
      </w:r>
      <w:r>
        <w:rPr>
          <w:rFonts w:ascii="Meiryo" w:hAnsi="Meiryo"/>
          <w:i/>
          <w:color w:val="231F20"/>
          <w:spacing w:val="-33"/>
          <w:w w:val="115"/>
          <w:sz w:val="20"/>
          <w:vertAlign w:val="baseline"/>
        </w:rPr>
        <w:t> </w:t>
      </w:r>
      <w:r>
        <w:rPr>
          <w:i/>
          <w:color w:val="231F20"/>
          <w:w w:val="155"/>
          <w:sz w:val="20"/>
          <w:vertAlign w:val="baseline"/>
        </w:rPr>
        <w:t>f</w:t>
        <w:tab/>
      </w:r>
      <w:r>
        <w:rPr>
          <w:i/>
          <w:color w:val="231F20"/>
          <w:w w:val="130"/>
          <w:sz w:val="20"/>
          <w:vertAlign w:val="baseline"/>
        </w:rPr>
        <w:t>t</w:t>
      </w:r>
      <w:r>
        <w:rPr>
          <w:i/>
          <w:color w:val="231F20"/>
          <w:spacing w:val="-25"/>
          <w:w w:val="130"/>
          <w:sz w:val="20"/>
          <w:vertAlign w:val="baseline"/>
        </w:rPr>
        <w:t> </w:t>
      </w:r>
      <w:r>
        <w:rPr>
          <w:i/>
          <w:color w:val="231F20"/>
          <w:w w:val="130"/>
          <w:sz w:val="20"/>
          <w:vertAlign w:val="baseline"/>
        </w:rPr>
        <w:t>&lt;</w:t>
      </w:r>
      <w:r>
        <w:rPr>
          <w:i/>
          <w:color w:val="231F20"/>
          <w:spacing w:val="-23"/>
          <w:w w:val="130"/>
          <w:sz w:val="20"/>
          <w:vertAlign w:val="baseline"/>
        </w:rPr>
        <w:t> </w:t>
      </w:r>
      <w:r>
        <w:rPr>
          <w:i/>
          <w:color w:val="231F20"/>
          <w:w w:val="130"/>
          <w:sz w:val="20"/>
          <w:vertAlign w:val="baseline"/>
        </w:rPr>
        <w:t>B</w:t>
      </w:r>
      <w:r>
        <w:rPr>
          <w:i/>
          <w:color w:val="231F20"/>
          <w:spacing w:val="-19"/>
          <w:w w:val="130"/>
          <w:sz w:val="20"/>
          <w:vertAlign w:val="baseline"/>
        </w:rPr>
        <w:t> </w:t>
      </w:r>
      <w:r>
        <w:rPr>
          <w:rFonts w:ascii="Meiryo" w:hAnsi="Meiryo"/>
          <w:i/>
          <w:color w:val="231F20"/>
          <w:w w:val="115"/>
          <w:sz w:val="20"/>
          <w:vertAlign w:val="baseline"/>
        </w:rPr>
        <w:t>≤</w:t>
      </w:r>
      <w:r>
        <w:rPr>
          <w:rFonts w:ascii="Meiryo" w:hAnsi="Meiryo"/>
          <w:i/>
          <w:color w:val="231F20"/>
          <w:spacing w:val="-37"/>
          <w:w w:val="115"/>
          <w:sz w:val="20"/>
          <w:vertAlign w:val="baseline"/>
        </w:rPr>
        <w:t> </w:t>
      </w:r>
      <w:r>
        <w:rPr>
          <w:rFonts w:ascii="PMingLiU" w:hAnsi="PMingLiU"/>
          <w:color w:val="231F20"/>
          <w:spacing w:val="-8"/>
          <w:w w:val="115"/>
          <w:sz w:val="20"/>
          <w:vertAlign w:val="baseline"/>
        </w:rPr>
        <w:t>1</w:t>
      </w:r>
      <w:r>
        <w:rPr>
          <w:i/>
          <w:color w:val="231F20"/>
          <w:spacing w:val="-8"/>
          <w:w w:val="115"/>
          <w:sz w:val="20"/>
          <w:vertAlign w:val="baseline"/>
        </w:rPr>
        <w:t>, </w:t>
      </w:r>
      <w:r>
        <w:rPr>
          <w:i/>
          <w:color w:val="231F20"/>
          <w:spacing w:val="16"/>
          <w:w w:val="130"/>
          <w:sz w:val="20"/>
          <w:vertAlign w:val="baseline"/>
        </w:rPr>
        <w:t>sB</w:t>
        <w:tab/>
      </w:r>
      <w:r>
        <w:rPr>
          <w:rFonts w:ascii="PMingLiU" w:hAnsi="PMingLiU"/>
          <w:color w:val="231F20"/>
          <w:w w:val="115"/>
          <w:sz w:val="20"/>
          <w:vertAlign w:val="baseline"/>
        </w:rPr>
        <w:t>0</w:t>
      </w:r>
      <w:r>
        <w:rPr>
          <w:rFonts w:ascii="PMingLiU" w:hAnsi="PMingLiU"/>
          <w:color w:val="231F20"/>
          <w:spacing w:val="-25"/>
          <w:w w:val="115"/>
          <w:sz w:val="20"/>
          <w:vertAlign w:val="baseline"/>
        </w:rPr>
        <w:t> </w:t>
      </w:r>
      <w:r>
        <w:rPr>
          <w:rFonts w:ascii="Meiryo" w:hAnsi="Meiryo"/>
          <w:i/>
          <w:color w:val="231F20"/>
          <w:w w:val="115"/>
          <w:sz w:val="20"/>
          <w:vertAlign w:val="baseline"/>
        </w:rPr>
        <w:t>≤</w:t>
      </w:r>
      <w:r>
        <w:rPr>
          <w:rFonts w:ascii="Meiryo" w:hAnsi="Meiryo"/>
          <w:i/>
          <w:color w:val="231F20"/>
          <w:spacing w:val="-44"/>
          <w:w w:val="115"/>
          <w:sz w:val="20"/>
          <w:vertAlign w:val="baseline"/>
        </w:rPr>
        <w:t> </w:t>
      </w:r>
      <w:r>
        <w:rPr>
          <w:i/>
          <w:color w:val="231F20"/>
          <w:w w:val="130"/>
          <w:sz w:val="20"/>
          <w:vertAlign w:val="baseline"/>
        </w:rPr>
        <w:t>B</w:t>
      </w:r>
      <w:r>
        <w:rPr>
          <w:i/>
          <w:color w:val="231F20"/>
          <w:spacing w:val="-25"/>
          <w:w w:val="130"/>
          <w:sz w:val="20"/>
          <w:vertAlign w:val="baseline"/>
        </w:rPr>
        <w:t> </w:t>
      </w:r>
      <w:r>
        <w:rPr>
          <w:rFonts w:ascii="Meiryo" w:hAnsi="Meiryo"/>
          <w:i/>
          <w:color w:val="231F20"/>
          <w:w w:val="115"/>
          <w:sz w:val="20"/>
          <w:vertAlign w:val="baseline"/>
        </w:rPr>
        <w:t>≤</w:t>
      </w:r>
      <w:r>
        <w:rPr>
          <w:rFonts w:ascii="Meiryo" w:hAnsi="Meiryo"/>
          <w:i/>
          <w:color w:val="231F20"/>
          <w:spacing w:val="-42"/>
          <w:w w:val="115"/>
          <w:sz w:val="20"/>
          <w:vertAlign w:val="baseline"/>
        </w:rPr>
        <w:t> </w:t>
      </w:r>
      <w:r>
        <w:rPr>
          <w:i/>
          <w:color w:val="231F20"/>
          <w:spacing w:val="-7"/>
          <w:w w:val="130"/>
          <w:sz w:val="20"/>
          <w:vertAlign w:val="baseline"/>
        </w:rPr>
        <w:t>t.</w:t>
      </w:r>
    </w:p>
    <w:p>
      <w:pPr>
        <w:spacing w:after="0" w:line="177" w:lineRule="auto"/>
        <w:jc w:val="left"/>
        <w:rPr>
          <w:sz w:val="20"/>
        </w:rPr>
        <w:sectPr>
          <w:type w:val="continuous"/>
          <w:pgSz w:w="10800" w:h="13320"/>
          <w:pgMar w:top="1300" w:bottom="280" w:left="760" w:right="700"/>
          <w:cols w:num="2" w:equalWidth="0">
            <w:col w:w="2683" w:space="40"/>
            <w:col w:w="6617"/>
          </w:cols>
        </w:sectPr>
      </w:pPr>
    </w:p>
    <w:p>
      <w:pPr>
        <w:pStyle w:val="BodyText"/>
        <w:spacing w:line="168" w:lineRule="exact"/>
        <w:ind w:left="320"/>
        <w:jc w:val="both"/>
      </w:pPr>
      <w:r>
        <w:rPr>
          <w:color w:val="231F20"/>
          <w:w w:val="105"/>
        </w:rPr>
        <w:t>The parameters </w:t>
      </w:r>
      <w:r>
        <w:rPr>
          <w:i/>
          <w:color w:val="231F20"/>
          <w:w w:val="105"/>
        </w:rPr>
        <w:t>s</w:t>
      </w:r>
      <w:r>
        <w:rPr>
          <w:color w:val="231F20"/>
          <w:w w:val="105"/>
        </w:rPr>
        <w:t>, </w:t>
      </w:r>
      <w:r>
        <w:rPr>
          <w:i/>
          <w:color w:val="231F20"/>
          <w:w w:val="145"/>
        </w:rPr>
        <w:t>f</w:t>
      </w:r>
      <w:r>
        <w:rPr>
          <w:i/>
          <w:color w:val="231F20"/>
          <w:spacing w:val="-56"/>
          <w:w w:val="145"/>
        </w:rPr>
        <w:t> </w:t>
      </w:r>
      <w:r>
        <w:rPr>
          <w:color w:val="231F20"/>
          <w:w w:val="105"/>
        </w:rPr>
        <w:t>, </w:t>
      </w:r>
      <w:r>
        <w:rPr>
          <w:i/>
          <w:color w:val="231F20"/>
          <w:w w:val="105"/>
        </w:rPr>
        <w:t>t </w:t>
      </w:r>
      <w:r>
        <w:rPr>
          <w:color w:val="231F20"/>
          <w:w w:val="105"/>
        </w:rPr>
        <w:t>and </w:t>
      </w:r>
      <w:r>
        <w:rPr>
          <w:i/>
          <w:color w:val="231F20"/>
          <w:spacing w:val="6"/>
          <w:w w:val="105"/>
        </w:rPr>
        <w:t>γ</w:t>
      </w:r>
      <w:r>
        <w:rPr>
          <w:color w:val="231F20"/>
          <w:spacing w:val="6"/>
          <w:w w:val="105"/>
        </w:rPr>
        <w:t>, </w:t>
      </w:r>
      <w:r>
        <w:rPr>
          <w:color w:val="231F20"/>
          <w:w w:val="105"/>
        </w:rPr>
        <w:t>together with primaries and white point, specify a</w:t>
      </w:r>
    </w:p>
    <w:p>
      <w:pPr>
        <w:pStyle w:val="BodyText"/>
        <w:spacing w:line="271" w:lineRule="auto" w:before="29"/>
        <w:ind w:left="319" w:right="2556"/>
        <w:jc w:val="both"/>
      </w:pPr>
      <w:r>
        <w:rPr>
          <w:color w:val="231F20"/>
        </w:rPr>
        <w:t>class of RGB color spaces that are used in various industries. Several common transformations are listed in Table 19.2.</w:t>
      </w:r>
    </w:p>
    <w:p>
      <w:pPr>
        <w:pStyle w:val="BodyText"/>
      </w:pPr>
    </w:p>
    <w:p>
      <w:pPr>
        <w:pStyle w:val="ListParagraph"/>
        <w:numPr>
          <w:ilvl w:val="2"/>
          <w:numId w:val="7"/>
        </w:numPr>
        <w:tabs>
          <w:tab w:pos="1072" w:val="left" w:leader="none"/>
          <w:tab w:pos="1074" w:val="left" w:leader="none"/>
        </w:tabs>
        <w:spacing w:line="240" w:lineRule="auto" w:before="164" w:after="0"/>
        <w:ind w:left="1073" w:right="0" w:hanging="755"/>
        <w:jc w:val="left"/>
        <w:rPr>
          <w:rFonts w:ascii="Arial"/>
          <w:sz w:val="20"/>
        </w:rPr>
      </w:pPr>
      <w:r>
        <w:rPr>
          <w:rFonts w:ascii="Arial"/>
          <w:color w:val="478A4A"/>
          <w:sz w:val="20"/>
        </w:rPr>
        <w:t>LMS Cone</w:t>
      </w:r>
      <w:r>
        <w:rPr>
          <w:rFonts w:ascii="Arial"/>
          <w:color w:val="478A4A"/>
          <w:spacing w:val="-1"/>
          <w:sz w:val="20"/>
        </w:rPr>
        <w:t> </w:t>
      </w:r>
      <w:r>
        <w:rPr>
          <w:rFonts w:ascii="Arial"/>
          <w:color w:val="478A4A"/>
          <w:sz w:val="20"/>
        </w:rPr>
        <w:t>Space</w:t>
      </w:r>
    </w:p>
    <w:p>
      <w:pPr>
        <w:pStyle w:val="BodyText"/>
        <w:spacing w:before="7"/>
        <w:rPr>
          <w:rFonts w:ascii="Arial"/>
          <w:sz w:val="21"/>
        </w:rPr>
      </w:pPr>
    </w:p>
    <w:p>
      <w:pPr>
        <w:pStyle w:val="BodyText"/>
        <w:spacing w:line="271" w:lineRule="auto"/>
        <w:ind w:left="319" w:right="2559"/>
        <w:jc w:val="both"/>
      </w:pPr>
      <w:r>
        <w:rPr>
          <w:color w:val="231F20"/>
        </w:rPr>
        <w:t>The</w:t>
      </w:r>
      <w:r>
        <w:rPr>
          <w:color w:val="231F20"/>
          <w:spacing w:val="-12"/>
        </w:rPr>
        <w:t> </w:t>
      </w:r>
      <w:r>
        <w:rPr>
          <w:color w:val="231F20"/>
        </w:rPr>
        <w:t>aforementioned</w:t>
      </w:r>
      <w:r>
        <w:rPr>
          <w:color w:val="231F20"/>
          <w:spacing w:val="-15"/>
        </w:rPr>
        <w:t> </w:t>
      </w:r>
      <w:r>
        <w:rPr>
          <w:color w:val="231F20"/>
        </w:rPr>
        <w:t>cone</w:t>
      </w:r>
      <w:r>
        <w:rPr>
          <w:color w:val="231F20"/>
          <w:spacing w:val="-12"/>
        </w:rPr>
        <w:t> </w:t>
      </w:r>
      <w:r>
        <w:rPr>
          <w:color w:val="231F20"/>
        </w:rPr>
        <w:t>signals</w:t>
      </w:r>
      <w:r>
        <w:rPr>
          <w:color w:val="231F20"/>
          <w:spacing w:val="-10"/>
        </w:rPr>
        <w:t> </w:t>
      </w:r>
      <w:r>
        <w:rPr>
          <w:color w:val="231F20"/>
        </w:rPr>
        <w:t>can</w:t>
      </w:r>
      <w:r>
        <w:rPr>
          <w:color w:val="231F20"/>
          <w:spacing w:val="-12"/>
        </w:rPr>
        <w:t> </w:t>
      </w:r>
      <w:r>
        <w:rPr>
          <w:color w:val="231F20"/>
        </w:rPr>
        <w:t>be</w:t>
      </w:r>
      <w:r>
        <w:rPr>
          <w:color w:val="231F20"/>
          <w:spacing w:val="-9"/>
        </w:rPr>
        <w:t> </w:t>
      </w:r>
      <w:r>
        <w:rPr>
          <w:color w:val="231F20"/>
        </w:rPr>
        <w:t>expressed</w:t>
      </w:r>
      <w:r>
        <w:rPr>
          <w:color w:val="231F20"/>
          <w:spacing w:val="-13"/>
        </w:rPr>
        <w:t> </w:t>
      </w:r>
      <w:r>
        <w:rPr>
          <w:color w:val="231F20"/>
        </w:rPr>
        <w:t>in</w:t>
      </w:r>
      <w:r>
        <w:rPr>
          <w:color w:val="231F20"/>
          <w:spacing w:val="-9"/>
        </w:rPr>
        <w:t> </w:t>
      </w:r>
      <w:r>
        <w:rPr>
          <w:color w:val="231F20"/>
        </w:rPr>
        <w:t>terms</w:t>
      </w:r>
      <w:r>
        <w:rPr>
          <w:color w:val="231F20"/>
          <w:spacing w:val="-11"/>
        </w:rPr>
        <w:t> </w:t>
      </w:r>
      <w:r>
        <w:rPr>
          <w:color w:val="231F20"/>
        </w:rPr>
        <w:t>of</w:t>
      </w:r>
      <w:r>
        <w:rPr>
          <w:color w:val="231F20"/>
          <w:spacing w:val="-8"/>
        </w:rPr>
        <w:t> </w:t>
      </w:r>
      <w:r>
        <w:rPr>
          <w:color w:val="231F20"/>
        </w:rPr>
        <w:t>the</w:t>
      </w:r>
      <w:r>
        <w:rPr>
          <w:color w:val="231F20"/>
          <w:spacing w:val="-12"/>
        </w:rPr>
        <w:t> </w:t>
      </w:r>
      <w:r>
        <w:rPr>
          <w:color w:val="231F20"/>
        </w:rPr>
        <w:t>CIE</w:t>
      </w:r>
      <w:r>
        <w:rPr>
          <w:color w:val="231F20"/>
          <w:spacing w:val="-9"/>
        </w:rPr>
        <w:t> </w:t>
      </w:r>
      <w:r>
        <w:rPr>
          <w:color w:val="231F20"/>
        </w:rPr>
        <w:t>XYZ</w:t>
      </w:r>
      <w:r>
        <w:rPr>
          <w:color w:val="231F20"/>
          <w:spacing w:val="-10"/>
        </w:rPr>
        <w:t> </w:t>
      </w:r>
      <w:r>
        <w:rPr>
          <w:color w:val="231F20"/>
        </w:rPr>
        <w:t>color space. The matrix transform to compute </w:t>
      </w:r>
      <w:r>
        <w:rPr>
          <w:i/>
          <w:color w:val="231F20"/>
          <w:spacing w:val="7"/>
        </w:rPr>
        <w:t>LMS </w:t>
      </w:r>
      <w:r>
        <w:rPr>
          <w:color w:val="231F20"/>
        </w:rPr>
        <w:t>signals from </w:t>
      </w:r>
      <w:r>
        <w:rPr>
          <w:i/>
          <w:color w:val="231F20"/>
          <w:spacing w:val="8"/>
        </w:rPr>
        <w:t>XY </w:t>
      </w:r>
      <w:r>
        <w:rPr>
          <w:i/>
          <w:color w:val="231F20"/>
        </w:rPr>
        <w:t>Z </w:t>
      </w:r>
      <w:r>
        <w:rPr>
          <w:color w:val="231F20"/>
        </w:rPr>
        <w:t>and vice versa are given</w:t>
      </w:r>
      <w:r>
        <w:rPr>
          <w:color w:val="231F20"/>
          <w:spacing w:val="-7"/>
        </w:rPr>
        <w:t> </w:t>
      </w:r>
      <w:r>
        <w:rPr>
          <w:color w:val="231F20"/>
        </w:rPr>
        <w:t>by</w:t>
      </w:r>
    </w:p>
    <w:p>
      <w:pPr>
        <w:pStyle w:val="BodyText"/>
        <w:tabs>
          <w:tab w:pos="2076" w:val="left" w:leader="none"/>
          <w:tab w:pos="3369" w:val="left" w:leader="none"/>
        </w:tabs>
        <w:spacing w:line="43" w:lineRule="auto" w:before="85"/>
        <w:ind w:left="1330"/>
        <w:rPr>
          <w:rFonts w:ascii="Segoe UI Symbol" w:hAnsi="Segoe UI Symbol"/>
        </w:rPr>
      </w:pPr>
      <w:r>
        <w:rPr>
          <w:rFonts w:ascii="Segoe UI Symbol" w:hAnsi="Segoe UI Symbol"/>
          <w:color w:val="231F20"/>
          <w:w w:val="219"/>
          <w:position w:val="16"/>
        </w:rPr>
        <w:t>⎡</w:t>
      </w:r>
      <w:r>
        <w:rPr>
          <w:rFonts w:ascii="Segoe UI Symbol" w:hAnsi="Segoe UI Symbol"/>
          <w:color w:val="231F20"/>
          <w:spacing w:val="-18"/>
          <w:position w:val="16"/>
        </w:rPr>
        <w:t> </w:t>
      </w:r>
      <w:r>
        <w:rPr>
          <w:i/>
          <w:color w:val="231F20"/>
          <w:w w:val="121"/>
        </w:rPr>
        <w:t>L</w:t>
      </w:r>
      <w:r>
        <w:rPr>
          <w:i/>
          <w:color w:val="231F20"/>
          <w:spacing w:val="-11"/>
        </w:rPr>
        <w:t> </w:t>
      </w:r>
      <w:r>
        <w:rPr>
          <w:rFonts w:ascii="Segoe UI Symbol" w:hAnsi="Segoe UI Symbol"/>
          <w:color w:val="231F20"/>
          <w:w w:val="219"/>
          <w:position w:val="16"/>
        </w:rPr>
        <w:t>⎤</w:t>
      </w:r>
      <w:r>
        <w:rPr>
          <w:rFonts w:ascii="Segoe UI Symbol" w:hAnsi="Segoe UI Symbol"/>
          <w:color w:val="231F20"/>
          <w:position w:val="16"/>
        </w:rPr>
        <w:tab/>
      </w:r>
      <w:r>
        <w:rPr>
          <w:rFonts w:ascii="Segoe UI Symbol" w:hAnsi="Segoe UI Symbol"/>
          <w:color w:val="231F20"/>
          <w:w w:val="219"/>
          <w:position w:val="16"/>
        </w:rPr>
        <w:t>⎡</w:t>
      </w:r>
      <w:r>
        <w:rPr>
          <w:rFonts w:ascii="Segoe UI Symbol" w:hAnsi="Segoe UI Symbol"/>
          <w:color w:val="231F20"/>
          <w:position w:val="16"/>
        </w:rPr>
        <w:t>  </w:t>
      </w:r>
      <w:r>
        <w:rPr>
          <w:rFonts w:ascii="Segoe UI Symbol" w:hAnsi="Segoe UI Symbol"/>
          <w:color w:val="231F20"/>
          <w:spacing w:val="-12"/>
          <w:position w:val="16"/>
        </w:rPr>
        <w:t> </w:t>
      </w:r>
      <w:r>
        <w:rPr>
          <w:rFonts w:ascii="PMingLiU" w:hAnsi="PMingLiU"/>
          <w:color w:val="231F20"/>
          <w:spacing w:val="1"/>
          <w:w w:val="106"/>
        </w:rPr>
        <w:t>0</w:t>
      </w:r>
      <w:r>
        <w:rPr>
          <w:i/>
          <w:color w:val="231F20"/>
          <w:w w:val="110"/>
        </w:rPr>
        <w:t>.</w:t>
      </w:r>
      <w:r>
        <w:rPr>
          <w:rFonts w:ascii="PMingLiU" w:hAnsi="PMingLiU"/>
          <w:color w:val="231F20"/>
          <w:spacing w:val="1"/>
          <w:w w:val="106"/>
        </w:rPr>
        <w:t>3897</w:t>
      </w:r>
      <w:r>
        <w:rPr>
          <w:rFonts w:ascii="PMingLiU" w:hAnsi="PMingLiU"/>
          <w:color w:val="231F20"/>
          <w:w w:val="106"/>
        </w:rPr>
        <w:t>1</w:t>
      </w:r>
      <w:r>
        <w:rPr>
          <w:rFonts w:ascii="PMingLiU" w:hAnsi="PMingLiU"/>
          <w:color w:val="231F20"/>
        </w:rPr>
        <w:tab/>
      </w:r>
      <w:r>
        <w:rPr>
          <w:rFonts w:ascii="PMingLiU" w:hAnsi="PMingLiU"/>
          <w:color w:val="231F20"/>
          <w:spacing w:val="1"/>
          <w:w w:val="106"/>
        </w:rPr>
        <w:t>0</w:t>
      </w:r>
      <w:r>
        <w:rPr>
          <w:i/>
          <w:color w:val="231F20"/>
          <w:w w:val="110"/>
        </w:rPr>
        <w:t>.</w:t>
      </w:r>
      <w:r>
        <w:rPr>
          <w:rFonts w:ascii="PMingLiU" w:hAnsi="PMingLiU"/>
          <w:color w:val="231F20"/>
          <w:spacing w:val="1"/>
          <w:w w:val="106"/>
        </w:rPr>
        <w:t>6889</w:t>
      </w:r>
      <w:r>
        <w:rPr>
          <w:rFonts w:ascii="PMingLiU" w:hAnsi="PMingLiU"/>
          <w:color w:val="231F20"/>
          <w:w w:val="106"/>
        </w:rPr>
        <w:t>8</w:t>
      </w:r>
      <w:r>
        <w:rPr>
          <w:rFonts w:ascii="PMingLiU" w:hAnsi="PMingLiU"/>
          <w:color w:val="231F20"/>
        </w:rPr>
        <w:t>   </w:t>
      </w:r>
      <w:r>
        <w:rPr>
          <w:rFonts w:ascii="PMingLiU" w:hAnsi="PMingLiU"/>
          <w:color w:val="231F20"/>
          <w:spacing w:val="-15"/>
        </w:rPr>
        <w:t> </w:t>
      </w:r>
      <w:r>
        <w:rPr>
          <w:rFonts w:ascii="Meiryo" w:hAnsi="Meiryo"/>
          <w:i/>
          <w:color w:val="231F20"/>
          <w:spacing w:val="1"/>
          <w:w w:val="96"/>
        </w:rPr>
        <w:t>−</w:t>
      </w:r>
      <w:r>
        <w:rPr>
          <w:rFonts w:ascii="PMingLiU" w:hAnsi="PMingLiU"/>
          <w:color w:val="231F20"/>
          <w:spacing w:val="1"/>
          <w:w w:val="106"/>
        </w:rPr>
        <w:t>0</w:t>
      </w:r>
      <w:r>
        <w:rPr>
          <w:i/>
          <w:color w:val="231F20"/>
          <w:w w:val="110"/>
        </w:rPr>
        <w:t>.</w:t>
      </w:r>
      <w:r>
        <w:rPr>
          <w:rFonts w:ascii="PMingLiU" w:hAnsi="PMingLiU"/>
          <w:color w:val="231F20"/>
          <w:spacing w:val="1"/>
          <w:w w:val="106"/>
        </w:rPr>
        <w:t>0786</w:t>
      </w:r>
      <w:r>
        <w:rPr>
          <w:rFonts w:ascii="PMingLiU" w:hAnsi="PMingLiU"/>
          <w:color w:val="231F20"/>
          <w:spacing w:val="-7"/>
          <w:w w:val="106"/>
        </w:rPr>
        <w:t>8</w:t>
      </w:r>
      <w:r>
        <w:rPr>
          <w:rFonts w:ascii="Segoe UI Symbol" w:hAnsi="Segoe UI Symbol"/>
          <w:color w:val="231F20"/>
          <w:w w:val="219"/>
          <w:position w:val="16"/>
        </w:rPr>
        <w:t>⎤</w:t>
      </w:r>
      <w:r>
        <w:rPr>
          <w:rFonts w:ascii="Segoe UI Symbol" w:hAnsi="Segoe UI Symbol"/>
          <w:color w:val="231F20"/>
          <w:spacing w:val="-22"/>
          <w:position w:val="16"/>
        </w:rPr>
        <w:t> </w:t>
      </w:r>
      <w:r>
        <w:rPr>
          <w:rFonts w:ascii="Segoe UI Symbol" w:hAnsi="Segoe UI Symbol"/>
          <w:color w:val="231F20"/>
          <w:spacing w:val="1"/>
          <w:w w:val="219"/>
          <w:position w:val="16"/>
        </w:rPr>
        <w:t>⎡</w:t>
      </w:r>
      <w:r>
        <w:rPr>
          <w:i/>
          <w:color w:val="231F20"/>
          <w:spacing w:val="14"/>
          <w:w w:val="135"/>
        </w:rPr>
        <w:t>X</w:t>
      </w:r>
      <w:r>
        <w:rPr>
          <w:rFonts w:ascii="Segoe UI Symbol" w:hAnsi="Segoe UI Symbol"/>
          <w:color w:val="231F20"/>
          <w:spacing w:val="-133"/>
          <w:w w:val="219"/>
          <w:position w:val="16"/>
        </w:rPr>
        <w:t>⎤</w:t>
      </w:r>
      <w:r>
        <w:rPr>
          <w:rFonts w:ascii="Segoe UI Symbol" w:hAnsi="Segoe UI Symbol"/>
          <w:color w:val="231F20"/>
          <w:w w:val="219"/>
          <w:position w:val="-19"/>
        </w:rPr>
        <w:t>⎦</w:t>
      </w:r>
    </w:p>
    <w:p>
      <w:pPr>
        <w:pStyle w:val="BodyText"/>
        <w:spacing w:before="5"/>
        <w:rPr>
          <w:rFonts w:ascii="Segoe UI Symbol"/>
          <w:sz w:val="19"/>
        </w:rPr>
      </w:pPr>
      <w:r>
        <w:rPr/>
        <w:pict>
          <v:shape style="position:absolute;margin-left:113.141541pt;margin-top:14.154041pt;width:6.15pt;height:10pt;mso-position-horizontal-relative:page;mso-position-vertical-relative:paragraph;z-index:-15677440;mso-wrap-distance-left:0;mso-wrap-distance-right:0" type="#_x0000_t202" filled="false" stroked="false">
            <v:textbox inset="0,0,0,0">
              <w:txbxContent>
                <w:p>
                  <w:pPr>
                    <w:spacing w:line="193" w:lineRule="exact" w:before="0"/>
                    <w:ind w:left="0" w:right="0" w:firstLine="0"/>
                    <w:jc w:val="left"/>
                    <w:rPr>
                      <w:i/>
                      <w:sz w:val="20"/>
                    </w:rPr>
                  </w:pPr>
                  <w:r>
                    <w:rPr>
                      <w:i/>
                      <w:color w:val="231F20"/>
                      <w:w w:val="122"/>
                      <w:sz w:val="20"/>
                    </w:rPr>
                    <w:t>S</w:t>
                  </w:r>
                </w:p>
              </w:txbxContent>
            </v:textbox>
            <w10:wrap type="topAndBottom"/>
          </v:shape>
        </w:pict>
      </w:r>
      <w:r>
        <w:rPr/>
        <w:pict>
          <v:shape style="position:absolute;margin-left:156.100281pt;margin-top:14.144081pt;width:133.8pt;height:10pt;mso-position-horizontal-relative:page;mso-position-vertical-relative:paragraph;z-index:-15676928;mso-wrap-distance-left:0;mso-wrap-distance-right:0" type="#_x0000_t202" filled="false" stroked="false">
            <v:textbox inset="0,0,0,0">
              <w:txbxContent>
                <w:p>
                  <w:pPr>
                    <w:pStyle w:val="BodyText"/>
                    <w:tabs>
                      <w:tab w:pos="1007" w:val="left" w:leader="none"/>
                      <w:tab w:pos="2015" w:val="left" w:leader="none"/>
                    </w:tabs>
                    <w:spacing w:line="199" w:lineRule="exact"/>
                    <w:rPr>
                      <w:rFonts w:ascii="PMingLiU"/>
                    </w:rPr>
                  </w:pPr>
                  <w:r>
                    <w:rPr>
                      <w:rFonts w:ascii="PMingLiU"/>
                      <w:color w:val="231F20"/>
                      <w:w w:val="105"/>
                    </w:rPr>
                    <w:t>0</w:t>
                  </w:r>
                  <w:r>
                    <w:rPr>
                      <w:i/>
                      <w:color w:val="231F20"/>
                      <w:w w:val="105"/>
                    </w:rPr>
                    <w:t>.</w:t>
                  </w:r>
                  <w:r>
                    <w:rPr>
                      <w:rFonts w:ascii="PMingLiU"/>
                      <w:color w:val="231F20"/>
                      <w:w w:val="105"/>
                    </w:rPr>
                    <w:t>00000</w:t>
                    <w:tab/>
                    <w:t>0</w:t>
                  </w:r>
                  <w:r>
                    <w:rPr>
                      <w:i/>
                      <w:color w:val="231F20"/>
                      <w:w w:val="105"/>
                    </w:rPr>
                    <w:t>.</w:t>
                  </w:r>
                  <w:r>
                    <w:rPr>
                      <w:rFonts w:ascii="PMingLiU"/>
                      <w:color w:val="231F20"/>
                      <w:w w:val="105"/>
                    </w:rPr>
                    <w:t>00000</w:t>
                    <w:tab/>
                  </w:r>
                  <w:r>
                    <w:rPr>
                      <w:rFonts w:ascii="PMingLiU"/>
                      <w:color w:val="231F20"/>
                      <w:spacing w:val="-3"/>
                      <w:w w:val="105"/>
                    </w:rPr>
                    <w:t>1</w:t>
                  </w:r>
                  <w:r>
                    <w:rPr>
                      <w:i/>
                      <w:color w:val="231F20"/>
                      <w:spacing w:val="-3"/>
                      <w:w w:val="105"/>
                    </w:rPr>
                    <w:t>.</w:t>
                  </w:r>
                  <w:r>
                    <w:rPr>
                      <w:rFonts w:ascii="PMingLiU"/>
                      <w:color w:val="231F20"/>
                      <w:spacing w:val="-3"/>
                      <w:w w:val="105"/>
                    </w:rPr>
                    <w:t>00000</w:t>
                  </w:r>
                </w:p>
              </w:txbxContent>
            </v:textbox>
            <w10:wrap type="topAndBottom"/>
          </v:shape>
        </w:pict>
      </w:r>
      <w:r>
        <w:rPr/>
        <w:pict>
          <v:shape style="position:absolute;margin-left:305.250366pt;margin-top:14.134121pt;width:6.8pt;height:10pt;mso-position-horizontal-relative:page;mso-position-vertical-relative:paragraph;z-index:-15676416;mso-wrap-distance-left:0;mso-wrap-distance-right:0" type="#_x0000_t202" filled="false" stroked="false">
            <v:textbox inset="0,0,0,0">
              <w:txbxContent>
                <w:p>
                  <w:pPr>
                    <w:spacing w:line="193" w:lineRule="exact" w:before="0"/>
                    <w:ind w:left="0" w:right="0" w:firstLine="0"/>
                    <w:jc w:val="left"/>
                    <w:rPr>
                      <w:i/>
                      <w:sz w:val="20"/>
                    </w:rPr>
                  </w:pPr>
                  <w:r>
                    <w:rPr>
                      <w:i/>
                      <w:color w:val="231F20"/>
                      <w:w w:val="122"/>
                      <w:sz w:val="20"/>
                    </w:rPr>
                    <w:t>Z</w:t>
                  </w:r>
                </w:p>
              </w:txbxContent>
            </v:textbox>
            <w10:wrap type="topAndBottom"/>
          </v:shape>
        </w:pict>
      </w:r>
    </w:p>
    <w:p>
      <w:pPr>
        <w:tabs>
          <w:tab w:pos="3369" w:val="left" w:leader="none"/>
          <w:tab w:pos="4377" w:val="left" w:leader="none"/>
          <w:tab w:pos="5676" w:val="left" w:leader="none"/>
        </w:tabs>
        <w:spacing w:line="-148" w:lineRule="auto" w:before="0"/>
        <w:ind w:left="1330" w:right="0" w:firstLine="0"/>
        <w:jc w:val="left"/>
        <w:rPr>
          <w:rFonts w:ascii="PMingLiU" w:hAnsi="PMingLiU"/>
          <w:sz w:val="20"/>
        </w:rPr>
      </w:pPr>
      <w:r>
        <w:rPr>
          <w:rFonts w:ascii="Segoe UI Symbol" w:hAnsi="Segoe UI Symbol"/>
          <w:color w:val="231F20"/>
          <w:spacing w:val="-1"/>
          <w:w w:val="219"/>
          <w:position w:val="4"/>
          <w:sz w:val="20"/>
        </w:rPr>
        <w:t>⎣</w:t>
      </w:r>
      <w:r>
        <w:rPr>
          <w:i/>
          <w:color w:val="231F20"/>
          <w:w w:val="116"/>
          <w:sz w:val="20"/>
        </w:rPr>
        <w:t>M</w:t>
      </w:r>
      <w:r>
        <w:rPr>
          <w:i/>
          <w:color w:val="231F20"/>
          <w:spacing w:val="-30"/>
          <w:sz w:val="20"/>
        </w:rPr>
        <w:t> </w:t>
      </w:r>
      <w:r>
        <w:rPr>
          <w:rFonts w:ascii="Segoe UI Symbol" w:hAnsi="Segoe UI Symbol"/>
          <w:color w:val="231F20"/>
          <w:w w:val="219"/>
          <w:position w:val="4"/>
          <w:sz w:val="20"/>
        </w:rPr>
        <w:t>⎦</w:t>
      </w:r>
      <w:r>
        <w:rPr>
          <w:rFonts w:ascii="Segoe UI Symbol" w:hAnsi="Segoe UI Symbol"/>
          <w:color w:val="231F20"/>
          <w:spacing w:val="2"/>
          <w:position w:val="4"/>
          <w:sz w:val="20"/>
        </w:rPr>
        <w:t> </w:t>
      </w:r>
      <w:r>
        <w:rPr>
          <w:rFonts w:ascii="PMingLiU" w:hAnsi="PMingLiU"/>
          <w:color w:val="231F20"/>
          <w:w w:val="145"/>
          <w:sz w:val="20"/>
        </w:rPr>
        <w:t>=</w:t>
      </w:r>
      <w:r>
        <w:rPr>
          <w:rFonts w:ascii="PMingLiU" w:hAnsi="PMingLiU"/>
          <w:color w:val="231F20"/>
          <w:spacing w:val="4"/>
          <w:sz w:val="20"/>
        </w:rPr>
        <w:t> </w:t>
      </w:r>
      <w:r>
        <w:rPr>
          <w:rFonts w:ascii="Segoe UI Symbol" w:hAnsi="Segoe UI Symbol"/>
          <w:color w:val="231F20"/>
          <w:spacing w:val="-1"/>
          <w:w w:val="219"/>
          <w:position w:val="4"/>
          <w:sz w:val="20"/>
        </w:rPr>
        <w:t>⎣</w:t>
      </w:r>
      <w:r>
        <w:rPr>
          <w:rFonts w:ascii="Meiryo" w:hAnsi="Meiryo"/>
          <w:i/>
          <w:color w:val="231F20"/>
          <w:spacing w:val="1"/>
          <w:w w:val="96"/>
          <w:sz w:val="20"/>
        </w:rPr>
        <w:t>−</w:t>
      </w:r>
      <w:r>
        <w:rPr>
          <w:rFonts w:ascii="PMingLiU" w:hAnsi="PMingLiU"/>
          <w:color w:val="231F20"/>
          <w:spacing w:val="1"/>
          <w:w w:val="106"/>
          <w:sz w:val="20"/>
        </w:rPr>
        <w:t>0</w:t>
      </w:r>
      <w:r>
        <w:rPr>
          <w:i/>
          <w:color w:val="231F20"/>
          <w:w w:val="110"/>
          <w:sz w:val="20"/>
        </w:rPr>
        <w:t>.</w:t>
      </w:r>
      <w:r>
        <w:rPr>
          <w:rFonts w:ascii="PMingLiU" w:hAnsi="PMingLiU"/>
          <w:color w:val="231F20"/>
          <w:spacing w:val="1"/>
          <w:w w:val="106"/>
          <w:sz w:val="20"/>
        </w:rPr>
        <w:t>2298</w:t>
      </w:r>
      <w:r>
        <w:rPr>
          <w:rFonts w:ascii="PMingLiU" w:hAnsi="PMingLiU"/>
          <w:color w:val="231F20"/>
          <w:w w:val="106"/>
          <w:sz w:val="20"/>
        </w:rPr>
        <w:t>1</w:t>
      </w:r>
      <w:r>
        <w:rPr>
          <w:rFonts w:ascii="PMingLiU" w:hAnsi="PMingLiU"/>
          <w:color w:val="231F20"/>
          <w:sz w:val="20"/>
        </w:rPr>
        <w:tab/>
      </w:r>
      <w:r>
        <w:rPr>
          <w:rFonts w:ascii="PMingLiU" w:hAnsi="PMingLiU"/>
          <w:color w:val="231F20"/>
          <w:spacing w:val="1"/>
          <w:w w:val="106"/>
          <w:sz w:val="20"/>
        </w:rPr>
        <w:t>1</w:t>
      </w:r>
      <w:r>
        <w:rPr>
          <w:i/>
          <w:color w:val="231F20"/>
          <w:w w:val="110"/>
          <w:sz w:val="20"/>
        </w:rPr>
        <w:t>.</w:t>
      </w:r>
      <w:r>
        <w:rPr>
          <w:rFonts w:ascii="PMingLiU" w:hAnsi="PMingLiU"/>
          <w:color w:val="231F20"/>
          <w:spacing w:val="1"/>
          <w:w w:val="106"/>
          <w:sz w:val="20"/>
        </w:rPr>
        <w:t>1834</w:t>
      </w:r>
      <w:r>
        <w:rPr>
          <w:rFonts w:ascii="PMingLiU" w:hAnsi="PMingLiU"/>
          <w:color w:val="231F20"/>
          <w:w w:val="106"/>
          <w:sz w:val="20"/>
        </w:rPr>
        <w:t>0</w:t>
      </w:r>
      <w:r>
        <w:rPr>
          <w:rFonts w:ascii="PMingLiU" w:hAnsi="PMingLiU"/>
          <w:color w:val="231F20"/>
          <w:sz w:val="20"/>
        </w:rPr>
        <w:tab/>
      </w:r>
      <w:r>
        <w:rPr>
          <w:rFonts w:ascii="PMingLiU" w:hAnsi="PMingLiU"/>
          <w:color w:val="231F20"/>
          <w:spacing w:val="1"/>
          <w:w w:val="106"/>
          <w:sz w:val="20"/>
        </w:rPr>
        <w:t>0</w:t>
      </w:r>
      <w:r>
        <w:rPr>
          <w:i/>
          <w:color w:val="231F20"/>
          <w:w w:val="110"/>
          <w:sz w:val="20"/>
        </w:rPr>
        <w:t>.</w:t>
      </w:r>
      <w:r>
        <w:rPr>
          <w:rFonts w:ascii="PMingLiU" w:hAnsi="PMingLiU"/>
          <w:color w:val="231F20"/>
          <w:spacing w:val="1"/>
          <w:w w:val="106"/>
          <w:sz w:val="20"/>
        </w:rPr>
        <w:t>0464</w:t>
      </w:r>
      <w:r>
        <w:rPr>
          <w:rFonts w:ascii="PMingLiU" w:hAnsi="PMingLiU"/>
          <w:color w:val="231F20"/>
          <w:spacing w:val="-6"/>
          <w:w w:val="106"/>
          <w:sz w:val="20"/>
        </w:rPr>
        <w:t>1</w:t>
      </w:r>
      <w:r>
        <w:rPr>
          <w:rFonts w:ascii="Segoe UI Symbol" w:hAnsi="Segoe UI Symbol"/>
          <w:color w:val="231F20"/>
          <w:w w:val="219"/>
          <w:position w:val="4"/>
          <w:sz w:val="20"/>
        </w:rPr>
        <w:t>⎦</w:t>
      </w:r>
      <w:r>
        <w:rPr>
          <w:rFonts w:ascii="Segoe UI Symbol" w:hAnsi="Segoe UI Symbol"/>
          <w:color w:val="231F20"/>
          <w:spacing w:val="-22"/>
          <w:position w:val="4"/>
          <w:sz w:val="20"/>
        </w:rPr>
        <w:t> </w:t>
      </w:r>
      <w:r>
        <w:rPr>
          <w:rFonts w:ascii="Segoe UI Symbol" w:hAnsi="Segoe UI Symbol"/>
          <w:color w:val="231F20"/>
          <w:spacing w:val="11"/>
          <w:w w:val="219"/>
          <w:position w:val="4"/>
          <w:sz w:val="20"/>
        </w:rPr>
        <w:t>⎣</w:t>
      </w:r>
      <w:r>
        <w:rPr>
          <w:i/>
          <w:color w:val="231F20"/>
          <w:w w:val="103"/>
          <w:sz w:val="20"/>
        </w:rPr>
        <w:t>Y</w:t>
      </w:r>
      <w:r>
        <w:rPr>
          <w:i/>
          <w:color w:val="231F20"/>
          <w:sz w:val="20"/>
        </w:rPr>
        <w:tab/>
      </w:r>
      <w:r>
        <w:rPr>
          <w:rFonts w:ascii="PMingLiU" w:hAnsi="PMingLiU"/>
          <w:color w:val="231F20"/>
          <w:w w:val="105"/>
          <w:sz w:val="20"/>
        </w:rPr>
        <w:t>;</w:t>
      </w:r>
    </w:p>
    <w:p>
      <w:pPr>
        <w:pStyle w:val="BodyText"/>
        <w:tabs>
          <w:tab w:pos="2075" w:val="left" w:leader="none"/>
          <w:tab w:pos="4377" w:val="left" w:leader="none"/>
        </w:tabs>
        <w:spacing w:line="69" w:lineRule="auto" w:before="45"/>
        <w:ind w:left="1363"/>
        <w:rPr>
          <w:rFonts w:ascii="Segoe UI Symbol" w:hAnsi="Segoe UI Symbol"/>
        </w:rPr>
      </w:pPr>
      <w:r>
        <w:rPr>
          <w:rFonts w:ascii="Segoe UI Symbol" w:hAnsi="Segoe UI Symbol"/>
          <w:color w:val="231F20"/>
          <w:spacing w:val="-1"/>
          <w:w w:val="219"/>
          <w:position w:val="16"/>
        </w:rPr>
        <w:t>⎡</w:t>
      </w:r>
      <w:r>
        <w:rPr>
          <w:i/>
          <w:color w:val="231F20"/>
          <w:spacing w:val="14"/>
          <w:w w:val="135"/>
        </w:rPr>
        <w:t>X</w:t>
      </w:r>
      <w:r>
        <w:rPr>
          <w:rFonts w:ascii="Segoe UI Symbol" w:hAnsi="Segoe UI Symbol"/>
          <w:color w:val="231F20"/>
          <w:w w:val="219"/>
          <w:position w:val="16"/>
        </w:rPr>
        <w:t>⎤</w:t>
      </w:r>
      <w:r>
        <w:rPr>
          <w:rFonts w:ascii="Segoe UI Symbol" w:hAnsi="Segoe UI Symbol"/>
          <w:color w:val="231F20"/>
          <w:position w:val="16"/>
        </w:rPr>
        <w:tab/>
      </w:r>
      <w:r>
        <w:rPr>
          <w:rFonts w:ascii="Segoe UI Symbol" w:hAnsi="Segoe UI Symbol"/>
          <w:color w:val="231F20"/>
          <w:w w:val="219"/>
          <w:position w:val="16"/>
        </w:rPr>
        <w:t>⎡</w:t>
      </w:r>
      <w:r>
        <w:rPr>
          <w:rFonts w:ascii="Segoe UI Symbol" w:hAnsi="Segoe UI Symbol"/>
          <w:color w:val="231F20"/>
          <w:position w:val="16"/>
        </w:rPr>
        <w:t>  </w:t>
      </w:r>
      <w:r>
        <w:rPr>
          <w:rFonts w:ascii="Segoe UI Symbol" w:hAnsi="Segoe UI Symbol"/>
          <w:color w:val="231F20"/>
          <w:spacing w:val="-12"/>
          <w:position w:val="16"/>
        </w:rPr>
        <w:t> </w:t>
      </w:r>
      <w:r>
        <w:rPr>
          <w:rFonts w:ascii="PMingLiU" w:hAnsi="PMingLiU"/>
          <w:color w:val="231F20"/>
          <w:spacing w:val="1"/>
          <w:w w:val="106"/>
        </w:rPr>
        <w:t>1</w:t>
      </w:r>
      <w:r>
        <w:rPr>
          <w:i/>
          <w:color w:val="231F20"/>
          <w:w w:val="110"/>
        </w:rPr>
        <w:t>.</w:t>
      </w:r>
      <w:r>
        <w:rPr>
          <w:rFonts w:ascii="PMingLiU" w:hAnsi="PMingLiU"/>
          <w:color w:val="231F20"/>
          <w:spacing w:val="1"/>
          <w:w w:val="106"/>
        </w:rPr>
        <w:t>9101</w:t>
      </w:r>
      <w:r>
        <w:rPr>
          <w:rFonts w:ascii="PMingLiU" w:hAnsi="PMingLiU"/>
          <w:color w:val="231F20"/>
          <w:w w:val="106"/>
        </w:rPr>
        <w:t>9</w:t>
      </w:r>
      <w:r>
        <w:rPr>
          <w:rFonts w:ascii="PMingLiU" w:hAnsi="PMingLiU"/>
          <w:color w:val="231F20"/>
        </w:rPr>
        <w:t>   </w:t>
      </w:r>
      <w:r>
        <w:rPr>
          <w:rFonts w:ascii="PMingLiU" w:hAnsi="PMingLiU"/>
          <w:color w:val="231F20"/>
          <w:spacing w:val="-13"/>
        </w:rPr>
        <w:t> </w:t>
      </w:r>
      <w:r>
        <w:rPr>
          <w:rFonts w:ascii="Meiryo" w:hAnsi="Meiryo"/>
          <w:i/>
          <w:color w:val="231F20"/>
          <w:spacing w:val="1"/>
          <w:w w:val="96"/>
        </w:rPr>
        <w:t>−</w:t>
      </w:r>
      <w:r>
        <w:rPr>
          <w:rFonts w:ascii="PMingLiU" w:hAnsi="PMingLiU"/>
          <w:color w:val="231F20"/>
          <w:spacing w:val="1"/>
          <w:w w:val="106"/>
        </w:rPr>
        <w:t>1</w:t>
      </w:r>
      <w:r>
        <w:rPr>
          <w:i/>
          <w:color w:val="231F20"/>
          <w:w w:val="110"/>
        </w:rPr>
        <w:t>.</w:t>
      </w:r>
      <w:r>
        <w:rPr>
          <w:rFonts w:ascii="PMingLiU" w:hAnsi="PMingLiU"/>
          <w:color w:val="231F20"/>
          <w:spacing w:val="1"/>
          <w:w w:val="106"/>
        </w:rPr>
        <w:t>1121</w:t>
      </w:r>
      <w:r>
        <w:rPr>
          <w:rFonts w:ascii="PMingLiU" w:hAnsi="PMingLiU"/>
          <w:color w:val="231F20"/>
          <w:w w:val="106"/>
        </w:rPr>
        <w:t>4</w:t>
      </w:r>
      <w:r>
        <w:rPr>
          <w:rFonts w:ascii="PMingLiU" w:hAnsi="PMingLiU"/>
          <w:color w:val="231F20"/>
        </w:rPr>
        <w:tab/>
      </w:r>
      <w:r>
        <w:rPr>
          <w:rFonts w:ascii="PMingLiU" w:hAnsi="PMingLiU"/>
          <w:color w:val="231F20"/>
          <w:spacing w:val="1"/>
          <w:w w:val="106"/>
        </w:rPr>
        <w:t>0</w:t>
      </w:r>
      <w:r>
        <w:rPr>
          <w:i/>
          <w:color w:val="231F20"/>
          <w:w w:val="110"/>
        </w:rPr>
        <w:t>.</w:t>
      </w:r>
      <w:r>
        <w:rPr>
          <w:rFonts w:ascii="PMingLiU" w:hAnsi="PMingLiU"/>
          <w:color w:val="231F20"/>
          <w:spacing w:val="1"/>
          <w:w w:val="106"/>
        </w:rPr>
        <w:t>2019</w:t>
      </w:r>
      <w:r>
        <w:rPr>
          <w:rFonts w:ascii="PMingLiU" w:hAnsi="PMingLiU"/>
          <w:color w:val="231F20"/>
          <w:spacing w:val="-6"/>
          <w:w w:val="106"/>
        </w:rPr>
        <w:t>5</w:t>
      </w:r>
      <w:r>
        <w:rPr>
          <w:rFonts w:ascii="Segoe UI Symbol" w:hAnsi="Segoe UI Symbol"/>
          <w:color w:val="231F20"/>
          <w:w w:val="219"/>
          <w:position w:val="16"/>
        </w:rPr>
        <w:t>⎤</w:t>
      </w:r>
      <w:r>
        <w:rPr>
          <w:rFonts w:ascii="Segoe UI Symbol" w:hAnsi="Segoe UI Symbol"/>
          <w:color w:val="231F20"/>
          <w:spacing w:val="-22"/>
          <w:position w:val="16"/>
        </w:rPr>
        <w:t> </w:t>
      </w:r>
      <w:r>
        <w:rPr>
          <w:rFonts w:ascii="Segoe UI Symbol" w:hAnsi="Segoe UI Symbol"/>
          <w:color w:val="231F20"/>
          <w:w w:val="219"/>
          <w:position w:val="16"/>
        </w:rPr>
        <w:t>⎡</w:t>
      </w:r>
      <w:r>
        <w:rPr>
          <w:rFonts w:ascii="Segoe UI Symbol" w:hAnsi="Segoe UI Symbol"/>
          <w:color w:val="231F20"/>
          <w:spacing w:val="-15"/>
          <w:position w:val="16"/>
        </w:rPr>
        <w:t> </w:t>
      </w:r>
      <w:r>
        <w:rPr>
          <w:i/>
          <w:color w:val="231F20"/>
          <w:w w:val="121"/>
        </w:rPr>
        <w:t>L</w:t>
      </w:r>
      <w:r>
        <w:rPr>
          <w:i/>
          <w:color w:val="231F20"/>
          <w:spacing w:val="-11"/>
        </w:rPr>
        <w:t> </w:t>
      </w:r>
      <w:r>
        <w:rPr>
          <w:rFonts w:ascii="Segoe UI Symbol" w:hAnsi="Segoe UI Symbol"/>
          <w:color w:val="231F20"/>
          <w:w w:val="219"/>
          <w:position w:val="16"/>
        </w:rPr>
        <w:t>⎤</w:t>
      </w:r>
    </w:p>
    <w:p>
      <w:pPr>
        <w:spacing w:after="0" w:line="69" w:lineRule="auto"/>
        <w:rPr>
          <w:rFonts w:ascii="Segoe UI Symbol" w:hAnsi="Segoe UI Symbol"/>
        </w:rPr>
        <w:sectPr>
          <w:type w:val="continuous"/>
          <w:pgSz w:w="10800" w:h="13320"/>
          <w:pgMar w:top="1300" w:bottom="280" w:left="760" w:right="700"/>
        </w:sectPr>
      </w:pPr>
    </w:p>
    <w:p>
      <w:pPr>
        <w:spacing w:line="170" w:lineRule="auto" w:before="0"/>
        <w:ind w:left="1363" w:right="0" w:firstLine="0"/>
        <w:jc w:val="left"/>
        <w:rPr>
          <w:rFonts w:ascii="Segoe UI Symbol" w:hAnsi="Segoe UI Symbol"/>
          <w:sz w:val="20"/>
        </w:rPr>
      </w:pPr>
      <w:r>
        <w:rPr>
          <w:rFonts w:ascii="Segoe UI Symbol" w:hAnsi="Segoe UI Symbol"/>
          <w:color w:val="231F20"/>
          <w:spacing w:val="8"/>
          <w:w w:val="219"/>
          <w:sz w:val="20"/>
        </w:rPr>
        <w:t>⎣</w:t>
      </w:r>
      <w:r>
        <w:rPr>
          <w:i/>
          <w:color w:val="231F20"/>
          <w:w w:val="103"/>
          <w:position w:val="-3"/>
          <w:sz w:val="20"/>
        </w:rPr>
        <w:t>Y</w:t>
      </w:r>
      <w:r>
        <w:rPr>
          <w:i/>
          <w:color w:val="231F20"/>
          <w:spacing w:val="4"/>
          <w:position w:val="-3"/>
          <w:sz w:val="20"/>
        </w:rPr>
        <w:t> </w:t>
      </w:r>
      <w:r>
        <w:rPr>
          <w:rFonts w:ascii="Segoe UI Symbol" w:hAnsi="Segoe UI Symbol"/>
          <w:color w:val="231F20"/>
          <w:w w:val="219"/>
          <w:sz w:val="20"/>
        </w:rPr>
        <w:t>⎦</w:t>
      </w:r>
      <w:r>
        <w:rPr>
          <w:rFonts w:ascii="Segoe UI Symbol" w:hAnsi="Segoe UI Symbol"/>
          <w:color w:val="231F20"/>
          <w:spacing w:val="2"/>
          <w:sz w:val="20"/>
        </w:rPr>
        <w:t> </w:t>
      </w:r>
      <w:r>
        <w:rPr>
          <w:rFonts w:ascii="PMingLiU" w:hAnsi="PMingLiU"/>
          <w:color w:val="231F20"/>
          <w:w w:val="145"/>
          <w:position w:val="-3"/>
          <w:sz w:val="20"/>
        </w:rPr>
        <w:t>=</w:t>
      </w:r>
      <w:r>
        <w:rPr>
          <w:rFonts w:ascii="PMingLiU" w:hAnsi="PMingLiU"/>
          <w:color w:val="231F20"/>
          <w:spacing w:val="4"/>
          <w:position w:val="-3"/>
          <w:sz w:val="20"/>
        </w:rPr>
        <w:t> </w:t>
      </w:r>
      <w:r>
        <w:rPr>
          <w:rFonts w:ascii="Segoe UI Symbol" w:hAnsi="Segoe UI Symbol"/>
          <w:color w:val="231F20"/>
          <w:spacing w:val="-18"/>
          <w:w w:val="219"/>
          <w:sz w:val="20"/>
        </w:rPr>
        <w:t>⎣</w:t>
      </w:r>
    </w:p>
    <w:p>
      <w:pPr>
        <w:pStyle w:val="BodyText"/>
        <w:rPr>
          <w:rFonts w:ascii="Segoe UI Symbol"/>
          <w:sz w:val="2"/>
        </w:rPr>
      </w:pPr>
    </w:p>
    <w:p>
      <w:pPr>
        <w:pStyle w:val="BodyText"/>
        <w:spacing w:line="199" w:lineRule="exact"/>
        <w:ind w:left="1512"/>
        <w:rPr>
          <w:rFonts w:ascii="Segoe UI Symbol"/>
          <w:sz w:val="19"/>
        </w:rPr>
      </w:pPr>
      <w:r>
        <w:rPr>
          <w:rFonts w:ascii="Segoe UI Symbol"/>
          <w:position w:val="-3"/>
          <w:sz w:val="19"/>
        </w:rPr>
        <w:pict>
          <v:shape style="width:6.8pt;height:10pt;mso-position-horizontal-relative:char;mso-position-vertical-relative:line" type="#_x0000_t202" filled="false" stroked="false">
            <w10:anchorlock/>
            <v:textbox inset="0,0,0,0">
              <w:txbxContent>
                <w:p>
                  <w:pPr>
                    <w:spacing w:line="193" w:lineRule="exact" w:before="0"/>
                    <w:ind w:left="0" w:right="0" w:firstLine="0"/>
                    <w:jc w:val="left"/>
                    <w:rPr>
                      <w:i/>
                      <w:sz w:val="20"/>
                    </w:rPr>
                  </w:pPr>
                  <w:r>
                    <w:rPr>
                      <w:i/>
                      <w:color w:val="231F20"/>
                      <w:w w:val="122"/>
                      <w:sz w:val="20"/>
                    </w:rPr>
                    <w:t>Z</w:t>
                  </w:r>
                </w:p>
              </w:txbxContent>
            </v:textbox>
          </v:shape>
        </w:pict>
      </w:r>
      <w:r>
        <w:rPr>
          <w:rFonts w:ascii="Segoe UI Symbol"/>
          <w:position w:val="-3"/>
          <w:sz w:val="19"/>
        </w:rPr>
      </w:r>
    </w:p>
    <w:p>
      <w:pPr>
        <w:tabs>
          <w:tab w:pos="1120" w:val="left" w:leader="none"/>
          <w:tab w:pos="2128" w:val="left" w:leader="none"/>
        </w:tabs>
        <w:spacing w:line="275" w:lineRule="exact" w:before="0"/>
        <w:ind w:left="112" w:right="0" w:firstLine="0"/>
        <w:jc w:val="left"/>
        <w:rPr>
          <w:i/>
          <w:sz w:val="20"/>
        </w:rPr>
      </w:pPr>
      <w:r>
        <w:rPr/>
        <w:br w:type="column"/>
      </w:r>
      <w:r>
        <w:rPr>
          <w:rFonts w:ascii="PMingLiU" w:hAnsi="PMingLiU"/>
          <w:color w:val="231F20"/>
          <w:spacing w:val="1"/>
          <w:w w:val="106"/>
          <w:sz w:val="20"/>
        </w:rPr>
        <w:t>0</w:t>
      </w:r>
      <w:r>
        <w:rPr>
          <w:i/>
          <w:color w:val="231F20"/>
          <w:w w:val="110"/>
          <w:sz w:val="20"/>
        </w:rPr>
        <w:t>.</w:t>
      </w:r>
      <w:r>
        <w:rPr>
          <w:rFonts w:ascii="PMingLiU" w:hAnsi="PMingLiU"/>
          <w:color w:val="231F20"/>
          <w:spacing w:val="1"/>
          <w:w w:val="106"/>
          <w:sz w:val="20"/>
        </w:rPr>
        <w:t>3709</w:t>
      </w:r>
      <w:r>
        <w:rPr>
          <w:rFonts w:ascii="PMingLiU" w:hAnsi="PMingLiU"/>
          <w:color w:val="231F20"/>
          <w:w w:val="106"/>
          <w:sz w:val="20"/>
        </w:rPr>
        <w:t>5</w:t>
      </w:r>
      <w:r>
        <w:rPr>
          <w:rFonts w:ascii="PMingLiU" w:hAnsi="PMingLiU"/>
          <w:color w:val="231F20"/>
          <w:sz w:val="20"/>
        </w:rPr>
        <w:tab/>
      </w:r>
      <w:r>
        <w:rPr>
          <w:rFonts w:ascii="PMingLiU" w:hAnsi="PMingLiU"/>
          <w:color w:val="231F20"/>
          <w:spacing w:val="1"/>
          <w:w w:val="106"/>
          <w:sz w:val="20"/>
        </w:rPr>
        <w:t>0</w:t>
      </w:r>
      <w:r>
        <w:rPr>
          <w:i/>
          <w:color w:val="231F20"/>
          <w:w w:val="110"/>
          <w:sz w:val="20"/>
        </w:rPr>
        <w:t>.</w:t>
      </w:r>
      <w:r>
        <w:rPr>
          <w:rFonts w:ascii="PMingLiU" w:hAnsi="PMingLiU"/>
          <w:color w:val="231F20"/>
          <w:spacing w:val="1"/>
          <w:w w:val="106"/>
          <w:sz w:val="20"/>
        </w:rPr>
        <w:t>6290</w:t>
      </w:r>
      <w:r>
        <w:rPr>
          <w:rFonts w:ascii="PMingLiU" w:hAnsi="PMingLiU"/>
          <w:color w:val="231F20"/>
          <w:w w:val="106"/>
          <w:sz w:val="20"/>
        </w:rPr>
        <w:t>5</w:t>
      </w:r>
      <w:r>
        <w:rPr>
          <w:rFonts w:ascii="PMingLiU" w:hAnsi="PMingLiU"/>
          <w:color w:val="231F20"/>
          <w:sz w:val="20"/>
        </w:rPr>
        <w:tab/>
      </w:r>
      <w:r>
        <w:rPr>
          <w:rFonts w:ascii="PMingLiU" w:hAnsi="PMingLiU"/>
          <w:color w:val="231F20"/>
          <w:spacing w:val="1"/>
          <w:w w:val="106"/>
          <w:sz w:val="20"/>
        </w:rPr>
        <w:t>0</w:t>
      </w:r>
      <w:r>
        <w:rPr>
          <w:i/>
          <w:color w:val="231F20"/>
          <w:w w:val="110"/>
          <w:sz w:val="20"/>
        </w:rPr>
        <w:t>.</w:t>
      </w:r>
      <w:r>
        <w:rPr>
          <w:rFonts w:ascii="PMingLiU" w:hAnsi="PMingLiU"/>
          <w:color w:val="231F20"/>
          <w:spacing w:val="1"/>
          <w:w w:val="106"/>
          <w:sz w:val="20"/>
        </w:rPr>
        <w:t>0000</w:t>
      </w:r>
      <w:r>
        <w:rPr>
          <w:rFonts w:ascii="PMingLiU" w:hAnsi="PMingLiU"/>
          <w:color w:val="231F20"/>
          <w:spacing w:val="-6"/>
          <w:w w:val="106"/>
          <w:sz w:val="20"/>
        </w:rPr>
        <w:t>0</w:t>
      </w:r>
      <w:r>
        <w:rPr>
          <w:rFonts w:ascii="Segoe UI Symbol" w:hAnsi="Segoe UI Symbol"/>
          <w:color w:val="231F20"/>
          <w:w w:val="219"/>
          <w:position w:val="4"/>
          <w:sz w:val="20"/>
        </w:rPr>
        <w:t>⎦</w:t>
      </w:r>
      <w:r>
        <w:rPr>
          <w:rFonts w:ascii="Segoe UI Symbol" w:hAnsi="Segoe UI Symbol"/>
          <w:color w:val="231F20"/>
          <w:spacing w:val="-22"/>
          <w:position w:val="4"/>
          <w:sz w:val="20"/>
        </w:rPr>
        <w:t> </w:t>
      </w:r>
      <w:r>
        <w:rPr>
          <w:rFonts w:ascii="Segoe UI Symbol" w:hAnsi="Segoe UI Symbol"/>
          <w:color w:val="231F20"/>
          <w:spacing w:val="1"/>
          <w:w w:val="219"/>
          <w:position w:val="4"/>
          <w:sz w:val="20"/>
        </w:rPr>
        <w:t>⎣</w:t>
      </w:r>
      <w:r>
        <w:rPr>
          <w:i/>
          <w:color w:val="231F20"/>
          <w:w w:val="116"/>
          <w:sz w:val="20"/>
        </w:rPr>
        <w:t>M</w:t>
      </w:r>
      <w:r>
        <w:rPr>
          <w:i/>
          <w:color w:val="231F20"/>
          <w:spacing w:val="-30"/>
          <w:sz w:val="20"/>
        </w:rPr>
        <w:t> </w:t>
      </w:r>
      <w:r>
        <w:rPr>
          <w:rFonts w:ascii="Segoe UI Symbol" w:hAnsi="Segoe UI Symbol"/>
          <w:color w:val="231F20"/>
          <w:w w:val="219"/>
          <w:position w:val="4"/>
          <w:sz w:val="20"/>
        </w:rPr>
        <w:t>⎦</w:t>
      </w:r>
      <w:r>
        <w:rPr>
          <w:rFonts w:ascii="Segoe UI Symbol" w:hAnsi="Segoe UI Symbol"/>
          <w:color w:val="231F20"/>
          <w:spacing w:val="-22"/>
          <w:position w:val="4"/>
          <w:sz w:val="20"/>
        </w:rPr>
        <w:t> </w:t>
      </w:r>
      <w:r>
        <w:rPr>
          <w:i/>
          <w:color w:val="231F20"/>
          <w:w w:val="110"/>
          <w:sz w:val="20"/>
        </w:rPr>
        <w:t>.</w:t>
      </w:r>
    </w:p>
    <w:p>
      <w:pPr>
        <w:pStyle w:val="BodyText"/>
        <w:tabs>
          <w:tab w:pos="3120" w:val="left" w:leader="none"/>
        </w:tabs>
        <w:spacing w:line="200" w:lineRule="exact"/>
        <w:ind w:left="112"/>
        <w:rPr>
          <w:sz w:val="19"/>
        </w:rPr>
      </w:pPr>
      <w:r>
        <w:rPr>
          <w:position w:val="-3"/>
        </w:rPr>
        <w:pict>
          <v:shape style="width:133.85pt;height:10.050pt;mso-position-horizontal-relative:char;mso-position-vertical-relative:line" type="#_x0000_t202" filled="false" stroked="false">
            <w10:anchorlock/>
            <v:textbox inset="0,0,0,0">
              <w:txbxContent>
                <w:p>
                  <w:pPr>
                    <w:pStyle w:val="BodyText"/>
                    <w:tabs>
                      <w:tab w:pos="1008" w:val="left" w:leader="none"/>
                      <w:tab w:pos="2016" w:val="left" w:leader="none"/>
                    </w:tabs>
                    <w:spacing w:line="200" w:lineRule="exact"/>
                    <w:rPr>
                      <w:rFonts w:ascii="PMingLiU"/>
                    </w:rPr>
                  </w:pPr>
                  <w:r>
                    <w:rPr>
                      <w:rFonts w:ascii="PMingLiU"/>
                      <w:color w:val="231F20"/>
                      <w:w w:val="105"/>
                    </w:rPr>
                    <w:t>0</w:t>
                  </w:r>
                  <w:r>
                    <w:rPr>
                      <w:i/>
                      <w:color w:val="231F20"/>
                      <w:w w:val="105"/>
                    </w:rPr>
                    <w:t>.</w:t>
                  </w:r>
                  <w:r>
                    <w:rPr>
                      <w:rFonts w:ascii="PMingLiU"/>
                      <w:color w:val="231F20"/>
                      <w:w w:val="105"/>
                    </w:rPr>
                    <w:t>00000</w:t>
                    <w:tab/>
                    <w:t>0</w:t>
                  </w:r>
                  <w:r>
                    <w:rPr>
                      <w:i/>
                      <w:color w:val="231F20"/>
                      <w:w w:val="105"/>
                    </w:rPr>
                    <w:t>.</w:t>
                  </w:r>
                  <w:r>
                    <w:rPr>
                      <w:rFonts w:ascii="PMingLiU"/>
                      <w:color w:val="231F20"/>
                      <w:w w:val="105"/>
                    </w:rPr>
                    <w:t>00000</w:t>
                    <w:tab/>
                  </w:r>
                  <w:r>
                    <w:rPr>
                      <w:rFonts w:ascii="PMingLiU"/>
                      <w:color w:val="231F20"/>
                      <w:spacing w:val="-3"/>
                      <w:w w:val="105"/>
                    </w:rPr>
                    <w:t>1</w:t>
                  </w:r>
                  <w:r>
                    <w:rPr>
                      <w:i/>
                      <w:color w:val="231F20"/>
                      <w:spacing w:val="-3"/>
                      <w:w w:val="105"/>
                    </w:rPr>
                    <w:t>.</w:t>
                  </w:r>
                  <w:r>
                    <w:rPr>
                      <w:rFonts w:ascii="PMingLiU"/>
                      <w:color w:val="231F20"/>
                      <w:spacing w:val="-3"/>
                      <w:w w:val="105"/>
                    </w:rPr>
                    <w:t>00000</w:t>
                  </w:r>
                </w:p>
              </w:txbxContent>
            </v:textbox>
          </v:shape>
        </w:pict>
      </w:r>
      <w:r>
        <w:rPr>
          <w:position w:val="-3"/>
        </w:rPr>
      </w:r>
      <w:r>
        <w:rPr>
          <w:position w:val="-3"/>
        </w:rPr>
        <w:tab/>
      </w:r>
      <w:r>
        <w:rPr>
          <w:position w:val="-3"/>
          <w:sz w:val="19"/>
        </w:rPr>
        <w:pict>
          <v:shape style="width:6.15pt;height:10pt;mso-position-horizontal-relative:char;mso-position-vertical-relative:line" type="#_x0000_t202" filled="false" stroked="false">
            <w10:anchorlock/>
            <v:textbox inset="0,0,0,0">
              <w:txbxContent>
                <w:p>
                  <w:pPr>
                    <w:spacing w:line="193" w:lineRule="exact" w:before="0"/>
                    <w:ind w:left="0" w:right="0" w:firstLine="0"/>
                    <w:jc w:val="left"/>
                    <w:rPr>
                      <w:i/>
                      <w:sz w:val="20"/>
                    </w:rPr>
                  </w:pPr>
                  <w:r>
                    <w:rPr>
                      <w:i/>
                      <w:color w:val="231F20"/>
                      <w:w w:val="122"/>
                      <w:sz w:val="20"/>
                    </w:rPr>
                    <w:t>S</w:t>
                  </w:r>
                </w:p>
              </w:txbxContent>
            </v:textbox>
          </v:shape>
        </w:pict>
      </w:r>
      <w:r>
        <w:rPr>
          <w:position w:val="-3"/>
          <w:sz w:val="19"/>
        </w:rPr>
      </w:r>
    </w:p>
    <w:p>
      <w:pPr>
        <w:spacing w:after="0" w:line="200" w:lineRule="exact"/>
        <w:rPr>
          <w:sz w:val="19"/>
        </w:rPr>
        <w:sectPr>
          <w:type w:val="continuous"/>
          <w:pgSz w:w="10800" w:h="13320"/>
          <w:pgMar w:top="1300" w:bottom="280" w:left="760" w:right="700"/>
          <w:cols w:num="2" w:equalWidth="0">
            <w:col w:w="2209" w:space="40"/>
            <w:col w:w="7091"/>
          </w:cols>
        </w:sectPr>
      </w:pPr>
    </w:p>
    <w:p>
      <w:pPr>
        <w:pStyle w:val="BodyText"/>
        <w:rPr>
          <w:i/>
        </w:rPr>
      </w:pPr>
    </w:p>
    <w:p>
      <w:pPr>
        <w:pStyle w:val="BodyText"/>
        <w:spacing w:before="8" w:after="1"/>
        <w:rPr>
          <w:i/>
          <w:sz w:val="16"/>
        </w:rPr>
      </w:pPr>
    </w:p>
    <w:p>
      <w:pPr>
        <w:pStyle w:val="BodyText"/>
        <w:spacing w:line="20" w:lineRule="exact"/>
        <w:ind w:left="137"/>
        <w:rPr>
          <w:sz w:val="2"/>
        </w:rPr>
      </w:pPr>
      <w:r>
        <w:rPr>
          <w:sz w:val="2"/>
        </w:rPr>
        <w:pict>
          <v:group style="width:441.85pt;height:.5pt;mso-position-horizontal-relative:char;mso-position-vertical-relative:line" coordorigin="0,0" coordsize="8837,10">
            <v:line style="position:absolute" from="0,5" to="8837,5" stroked="true" strokeweight=".48pt" strokecolor="#221e1f">
              <v:stroke dashstyle="solid"/>
            </v:line>
          </v:group>
        </w:pict>
      </w:r>
      <w:r>
        <w:rPr>
          <w:sz w:val="2"/>
        </w:rPr>
      </w:r>
    </w:p>
    <w:p>
      <w:pPr>
        <w:tabs>
          <w:tab w:pos="1878" w:val="left" w:leader="none"/>
          <w:tab w:pos="4508" w:val="left" w:leader="none"/>
          <w:tab w:pos="7138" w:val="left" w:leader="none"/>
        </w:tabs>
        <w:spacing w:line="171" w:lineRule="exact" w:before="0"/>
        <w:ind w:left="243" w:right="0" w:firstLine="0"/>
        <w:jc w:val="left"/>
        <w:rPr>
          <w:b/>
          <w:sz w:val="16"/>
        </w:rPr>
      </w:pPr>
      <w:r>
        <w:rPr/>
        <w:pict>
          <v:line style="position:absolute;mso-position-horizontal-relative:page;mso-position-vertical-relative:paragraph;z-index:15787520" from="45.108002pt,10.050pt" to="486.948002pt,10.050pt" stroked="true" strokeweight=".48pt" strokecolor="#221e1f">
            <v:stroke dashstyle="solid"/>
            <w10:wrap type="none"/>
          </v:line>
        </w:pict>
      </w:r>
      <w:r>
        <w:rPr>
          <w:b/>
          <w:color w:val="231F20"/>
          <w:sz w:val="16"/>
        </w:rPr>
        <w:t>Color</w:t>
      </w:r>
      <w:r>
        <w:rPr>
          <w:b/>
          <w:color w:val="231F20"/>
          <w:spacing w:val="-2"/>
          <w:sz w:val="16"/>
        </w:rPr>
        <w:t> </w:t>
      </w:r>
      <w:r>
        <w:rPr>
          <w:b/>
          <w:color w:val="231F20"/>
          <w:sz w:val="16"/>
        </w:rPr>
        <w:t>space</w:t>
        <w:tab/>
        <w:t>XYZ to</w:t>
      </w:r>
      <w:r>
        <w:rPr>
          <w:b/>
          <w:color w:val="231F20"/>
          <w:spacing w:val="-7"/>
          <w:sz w:val="16"/>
        </w:rPr>
        <w:t> </w:t>
      </w:r>
      <w:r>
        <w:rPr>
          <w:b/>
          <w:color w:val="231F20"/>
          <w:sz w:val="16"/>
        </w:rPr>
        <w:t>RGB</w:t>
      </w:r>
      <w:r>
        <w:rPr>
          <w:b/>
          <w:color w:val="231F20"/>
          <w:spacing w:val="-1"/>
          <w:sz w:val="16"/>
        </w:rPr>
        <w:t> </w:t>
      </w:r>
      <w:r>
        <w:rPr>
          <w:b/>
          <w:color w:val="231F20"/>
          <w:sz w:val="16"/>
        </w:rPr>
        <w:t>matrix</w:t>
        <w:tab/>
        <w:t>RGB to</w:t>
      </w:r>
      <w:r>
        <w:rPr>
          <w:b/>
          <w:color w:val="231F20"/>
          <w:spacing w:val="-7"/>
          <w:sz w:val="16"/>
        </w:rPr>
        <w:t> </w:t>
      </w:r>
      <w:r>
        <w:rPr>
          <w:b/>
          <w:color w:val="231F20"/>
          <w:sz w:val="16"/>
        </w:rPr>
        <w:t>XYZ</w:t>
      </w:r>
      <w:r>
        <w:rPr>
          <w:b/>
          <w:color w:val="231F20"/>
          <w:spacing w:val="-2"/>
          <w:sz w:val="16"/>
        </w:rPr>
        <w:t> </w:t>
      </w:r>
      <w:r>
        <w:rPr>
          <w:b/>
          <w:color w:val="231F20"/>
          <w:sz w:val="16"/>
        </w:rPr>
        <w:t>matrix</w:t>
        <w:tab/>
        <w:t>Nonlinear</w:t>
      </w:r>
      <w:r>
        <w:rPr>
          <w:b/>
          <w:color w:val="231F20"/>
          <w:spacing w:val="-1"/>
          <w:sz w:val="16"/>
        </w:rPr>
        <w:t> </w:t>
      </w:r>
      <w:r>
        <w:rPr>
          <w:b/>
          <w:color w:val="231F20"/>
          <w:sz w:val="16"/>
        </w:rPr>
        <w:t>transform</w:t>
      </w:r>
    </w:p>
    <w:p>
      <w:pPr>
        <w:spacing w:after="0" w:line="171" w:lineRule="exact"/>
        <w:jc w:val="left"/>
        <w:rPr>
          <w:sz w:val="16"/>
        </w:rPr>
        <w:sectPr>
          <w:pgSz w:w="10800" w:h="13320"/>
          <w:pgMar w:header="1090" w:footer="0" w:top="1300" w:bottom="280" w:left="760" w:right="700"/>
        </w:sectPr>
      </w:pPr>
    </w:p>
    <w:p>
      <w:pPr>
        <w:pStyle w:val="BodyText"/>
        <w:rPr>
          <w:b/>
          <w:sz w:val="16"/>
        </w:rPr>
      </w:pPr>
    </w:p>
    <w:p>
      <w:pPr>
        <w:pStyle w:val="BodyText"/>
        <w:spacing w:before="8"/>
        <w:rPr>
          <w:b/>
          <w:sz w:val="13"/>
        </w:rPr>
      </w:pPr>
    </w:p>
    <w:p>
      <w:pPr>
        <w:spacing w:before="0"/>
        <w:ind w:left="243" w:right="0" w:firstLine="0"/>
        <w:jc w:val="left"/>
        <w:rPr>
          <w:sz w:val="16"/>
        </w:rPr>
      </w:pPr>
      <w:r>
        <w:rPr>
          <w:color w:val="231F20"/>
          <w:sz w:val="16"/>
        </w:rPr>
        <w:t>sRGB</w:t>
      </w:r>
    </w:p>
    <w:p>
      <w:pPr>
        <w:tabs>
          <w:tab w:pos="1157" w:val="left" w:leader="none"/>
          <w:tab w:pos="1959" w:val="left" w:leader="none"/>
        </w:tabs>
        <w:spacing w:line="227" w:lineRule="exact" w:before="109"/>
        <w:ind w:left="488" w:right="0" w:firstLine="0"/>
        <w:jc w:val="left"/>
        <w:rPr>
          <w:rFonts w:ascii="Lucida Sans Unicode" w:hAnsi="Lucida Sans Unicode"/>
          <w:sz w:val="16"/>
        </w:rPr>
      </w:pPr>
      <w:r>
        <w:rPr/>
        <w:br w:type="column"/>
      </w:r>
      <w:r>
        <w:rPr>
          <w:rFonts w:ascii="Lucida Sans Unicode" w:hAnsi="Lucida Sans Unicode"/>
          <w:color w:val="231F20"/>
          <w:sz w:val="16"/>
        </w:rPr>
        <w:t>3</w:t>
      </w:r>
      <w:r>
        <w:rPr>
          <w:i/>
          <w:color w:val="231F20"/>
          <w:sz w:val="16"/>
        </w:rPr>
        <w:t>.</w:t>
      </w:r>
      <w:r>
        <w:rPr>
          <w:rFonts w:ascii="Lucida Sans Unicode" w:hAnsi="Lucida Sans Unicode"/>
          <w:color w:val="231F20"/>
          <w:sz w:val="16"/>
        </w:rPr>
        <w:t>2405</w:t>
        <w:tab/>
      </w:r>
      <w:r>
        <w:rPr>
          <w:rFonts w:ascii="Arial" w:hAnsi="Arial"/>
          <w:i/>
          <w:color w:val="231F20"/>
          <w:sz w:val="16"/>
        </w:rPr>
        <w:t>−</w:t>
      </w:r>
      <w:r>
        <w:rPr>
          <w:rFonts w:ascii="Lucida Sans Unicode" w:hAnsi="Lucida Sans Unicode"/>
          <w:color w:val="231F20"/>
          <w:sz w:val="16"/>
        </w:rPr>
        <w:t>1</w:t>
      </w:r>
      <w:r>
        <w:rPr>
          <w:i/>
          <w:color w:val="231F20"/>
          <w:sz w:val="16"/>
        </w:rPr>
        <w:t>.</w:t>
      </w:r>
      <w:r>
        <w:rPr>
          <w:rFonts w:ascii="Lucida Sans Unicode" w:hAnsi="Lucida Sans Unicode"/>
          <w:color w:val="231F20"/>
          <w:sz w:val="16"/>
        </w:rPr>
        <w:t>5371</w:t>
        <w:tab/>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4985</w:t>
      </w:r>
    </w:p>
    <w:p>
      <w:pPr>
        <w:tabs>
          <w:tab w:pos="1289" w:val="left" w:leader="none"/>
          <w:tab w:pos="2091" w:val="left" w:leader="none"/>
        </w:tabs>
        <w:spacing w:line="209" w:lineRule="exact" w:before="0"/>
        <w:ind w:left="356" w:right="0" w:firstLine="0"/>
        <w:jc w:val="left"/>
        <w:rPr>
          <w:rFonts w:ascii="Lucida Sans Unicode" w:hAnsi="Lucida Sans Unicode"/>
          <w:sz w:val="16"/>
        </w:rPr>
      </w:pPr>
      <w:r>
        <w:rPr/>
        <w:pict>
          <v:shape style="position:absolute;margin-left:131.877441pt;margin-top:.02073pt;width:121.6pt;height:29.75pt;mso-position-horizontal-relative:page;mso-position-vertical-relative:paragraph;z-index:-17361408" type="#_x0000_t202" filled="false" stroked="false">
            <v:textbox inset="0,0,0,0">
              <w:txbxContent>
                <w:p>
                  <w:pPr>
                    <w:tabs>
                      <w:tab w:pos="2318" w:val="left" w:leader="none"/>
                    </w:tabs>
                    <w:spacing w:line="163" w:lineRule="exact" w:before="0"/>
                    <w:ind w:left="0" w:right="0" w:firstLine="0"/>
                    <w:jc w:val="left"/>
                    <w:rPr>
                      <w:rFonts w:ascii="Segoe UI Symbol" w:hAnsi="Segoe UI Symbol"/>
                      <w:sz w:val="16"/>
                    </w:rPr>
                  </w:pPr>
                  <w:r>
                    <w:rPr>
                      <w:rFonts w:ascii="Segoe UI Symbol" w:hAnsi="Segoe UI Symbol"/>
                      <w:color w:val="231F20"/>
                      <w:w w:val="235"/>
                      <w:sz w:val="16"/>
                    </w:rPr>
                    <w:t>⎣</w:t>
                    <w:tab/>
                  </w:r>
                  <w:r>
                    <w:rPr>
                      <w:rFonts w:ascii="Segoe UI Symbol" w:hAnsi="Segoe UI Symbol"/>
                      <w:color w:val="231F20"/>
                      <w:spacing w:val="-20"/>
                      <w:w w:val="235"/>
                      <w:sz w:val="16"/>
                    </w:rPr>
                    <w:t>⎦</w:t>
                  </w:r>
                </w:p>
              </w:txbxContent>
            </v:textbox>
            <w10:wrap type="none"/>
          </v:shape>
        </w:pict>
      </w:r>
      <w:r>
        <w:rPr/>
        <w:pict>
          <v:shape style="position:absolute;margin-left:131.877441pt;margin-top:-14.38124pt;width:121.6pt;height:29.75pt;mso-position-horizontal-relative:page;mso-position-vertical-relative:paragraph;z-index:-17348096" type="#_x0000_t202" filled="false" stroked="false">
            <v:textbox inset="0,0,0,0">
              <w:txbxContent>
                <w:p>
                  <w:pPr>
                    <w:tabs>
                      <w:tab w:pos="2318" w:val="left" w:leader="none"/>
                    </w:tabs>
                    <w:spacing w:line="163" w:lineRule="exact" w:before="0"/>
                    <w:ind w:left="0" w:right="0" w:firstLine="0"/>
                    <w:jc w:val="left"/>
                    <w:rPr>
                      <w:rFonts w:ascii="Segoe UI Symbol" w:hAnsi="Segoe UI Symbol"/>
                      <w:sz w:val="16"/>
                    </w:rPr>
                  </w:pPr>
                  <w:r>
                    <w:rPr>
                      <w:rFonts w:ascii="Segoe UI Symbol" w:hAnsi="Segoe UI Symbol"/>
                      <w:color w:val="231F20"/>
                      <w:w w:val="235"/>
                      <w:sz w:val="16"/>
                    </w:rPr>
                    <w:t>⎡</w:t>
                    <w:tab/>
                  </w:r>
                  <w:r>
                    <w:rPr>
                      <w:rFonts w:ascii="Segoe UI Symbol" w:hAnsi="Segoe UI Symbol"/>
                      <w:color w:val="231F20"/>
                      <w:spacing w:val="-20"/>
                      <w:w w:val="235"/>
                      <w:sz w:val="16"/>
                    </w:rPr>
                    <w:t>⎤</w:t>
                  </w:r>
                </w:p>
              </w:txbxContent>
            </v:textbox>
            <w10:wrap type="none"/>
          </v:shape>
        </w:pict>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9693</w:t>
        <w:tab/>
        <w:t>1</w:t>
      </w:r>
      <w:r>
        <w:rPr>
          <w:i/>
          <w:color w:val="231F20"/>
          <w:sz w:val="16"/>
        </w:rPr>
        <w:t>.</w:t>
      </w:r>
      <w:r>
        <w:rPr>
          <w:rFonts w:ascii="Lucida Sans Unicode" w:hAnsi="Lucida Sans Unicode"/>
          <w:color w:val="231F20"/>
          <w:sz w:val="16"/>
        </w:rPr>
        <w:t>8760</w:t>
        <w:tab/>
      </w:r>
      <w:r>
        <w:rPr>
          <w:rFonts w:ascii="Lucida Sans Unicode" w:hAnsi="Lucida Sans Unicode"/>
          <w:color w:val="231F20"/>
          <w:w w:val="95"/>
          <w:sz w:val="16"/>
        </w:rPr>
        <w:t>0</w:t>
      </w:r>
      <w:r>
        <w:rPr>
          <w:i/>
          <w:color w:val="231F20"/>
          <w:w w:val="95"/>
          <w:sz w:val="16"/>
        </w:rPr>
        <w:t>.</w:t>
      </w:r>
      <w:r>
        <w:rPr>
          <w:rFonts w:ascii="Lucida Sans Unicode" w:hAnsi="Lucida Sans Unicode"/>
          <w:color w:val="231F20"/>
          <w:w w:val="95"/>
          <w:sz w:val="16"/>
        </w:rPr>
        <w:t>0416</w:t>
      </w:r>
    </w:p>
    <w:p>
      <w:pPr>
        <w:tabs>
          <w:tab w:pos="1157" w:val="left" w:leader="none"/>
          <w:tab w:pos="2091" w:val="left" w:leader="none"/>
        </w:tabs>
        <w:spacing w:line="227" w:lineRule="exact" w:before="0"/>
        <w:ind w:left="488" w:right="0" w:firstLine="0"/>
        <w:jc w:val="left"/>
        <w:rPr>
          <w:rFonts w:ascii="Lucida Sans Unicode" w:hAnsi="Lucida Sans Unicode"/>
          <w:sz w:val="16"/>
        </w:rPr>
      </w:pPr>
      <w:r>
        <w:rPr>
          <w:rFonts w:ascii="Lucida Sans Unicode" w:hAnsi="Lucida Sans Unicode"/>
          <w:color w:val="231F20"/>
          <w:sz w:val="16"/>
        </w:rPr>
        <w:t>0</w:t>
      </w:r>
      <w:r>
        <w:rPr>
          <w:i/>
          <w:color w:val="231F20"/>
          <w:sz w:val="16"/>
        </w:rPr>
        <w:t>.</w:t>
      </w:r>
      <w:r>
        <w:rPr>
          <w:rFonts w:ascii="Lucida Sans Unicode" w:hAnsi="Lucida Sans Unicode"/>
          <w:color w:val="231F20"/>
          <w:sz w:val="16"/>
        </w:rPr>
        <w:t>0556</w:t>
        <w:tab/>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2040</w:t>
        <w:tab/>
      </w:r>
      <w:r>
        <w:rPr>
          <w:rFonts w:ascii="Lucida Sans Unicode" w:hAnsi="Lucida Sans Unicode"/>
          <w:color w:val="231F20"/>
          <w:w w:val="95"/>
          <w:sz w:val="16"/>
        </w:rPr>
        <w:t>1</w:t>
      </w:r>
      <w:r>
        <w:rPr>
          <w:i/>
          <w:color w:val="231F20"/>
          <w:w w:val="95"/>
          <w:sz w:val="16"/>
        </w:rPr>
        <w:t>.</w:t>
      </w:r>
      <w:r>
        <w:rPr>
          <w:rFonts w:ascii="Lucida Sans Unicode" w:hAnsi="Lucida Sans Unicode"/>
          <w:color w:val="231F20"/>
          <w:w w:val="95"/>
          <w:sz w:val="16"/>
        </w:rPr>
        <w:t>0572</w:t>
      </w:r>
    </w:p>
    <w:p>
      <w:pPr>
        <w:tabs>
          <w:tab w:pos="1205" w:val="left" w:leader="none"/>
          <w:tab w:pos="2004" w:val="left" w:leader="none"/>
        </w:tabs>
        <w:spacing w:line="227" w:lineRule="exact" w:before="109"/>
        <w:ind w:left="403" w:right="0" w:firstLine="0"/>
        <w:jc w:val="left"/>
        <w:rPr>
          <w:rFonts w:ascii="Lucida Sans Unicode"/>
          <w:sz w:val="16"/>
        </w:rPr>
      </w:pPr>
      <w:r>
        <w:rPr/>
        <w:br w:type="column"/>
      </w:r>
      <w:r>
        <w:rPr>
          <w:rFonts w:ascii="Lucida Sans Unicode"/>
          <w:color w:val="231F20"/>
          <w:sz w:val="16"/>
        </w:rPr>
        <w:t>0</w:t>
      </w:r>
      <w:r>
        <w:rPr>
          <w:i/>
          <w:color w:val="231F20"/>
          <w:sz w:val="16"/>
        </w:rPr>
        <w:t>.</w:t>
      </w:r>
      <w:r>
        <w:rPr>
          <w:rFonts w:ascii="Lucida Sans Unicode"/>
          <w:color w:val="231F20"/>
          <w:sz w:val="16"/>
        </w:rPr>
        <w:t>4124</w:t>
        <w:tab/>
        <w:t>0</w:t>
      </w:r>
      <w:r>
        <w:rPr>
          <w:i/>
          <w:color w:val="231F20"/>
          <w:sz w:val="16"/>
        </w:rPr>
        <w:t>.</w:t>
      </w:r>
      <w:r>
        <w:rPr>
          <w:rFonts w:ascii="Lucida Sans Unicode"/>
          <w:color w:val="231F20"/>
          <w:sz w:val="16"/>
        </w:rPr>
        <w:t>3576</w:t>
        <w:tab/>
      </w:r>
      <w:r>
        <w:rPr>
          <w:rFonts w:ascii="Lucida Sans Unicode"/>
          <w:color w:val="231F20"/>
          <w:w w:val="95"/>
          <w:sz w:val="16"/>
        </w:rPr>
        <w:t>0</w:t>
      </w:r>
      <w:r>
        <w:rPr>
          <w:i/>
          <w:color w:val="231F20"/>
          <w:w w:val="95"/>
          <w:sz w:val="16"/>
        </w:rPr>
        <w:t>.</w:t>
      </w:r>
      <w:r>
        <w:rPr>
          <w:rFonts w:ascii="Lucida Sans Unicode"/>
          <w:color w:val="231F20"/>
          <w:w w:val="95"/>
          <w:sz w:val="16"/>
        </w:rPr>
        <w:t>1805</w:t>
      </w:r>
    </w:p>
    <w:p>
      <w:pPr>
        <w:tabs>
          <w:tab w:pos="1205" w:val="left" w:leader="none"/>
          <w:tab w:pos="2004" w:val="left" w:leader="none"/>
        </w:tabs>
        <w:spacing w:line="209" w:lineRule="exact" w:before="0"/>
        <w:ind w:left="403" w:right="0" w:firstLine="0"/>
        <w:jc w:val="left"/>
        <w:rPr>
          <w:rFonts w:ascii="Lucida Sans Unicode"/>
          <w:sz w:val="16"/>
        </w:rPr>
      </w:pPr>
      <w:r>
        <w:rPr/>
        <w:pict>
          <v:shape style="position:absolute;margin-left:379.205566pt;margin-top:.028705pt;width:5.65pt;height:29.7pt;mso-position-horizontal-relative:page;mso-position-vertical-relative:paragraph;z-index:-17360896"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pict>
          <v:shape style="position:absolute;margin-left:263.400024pt;margin-top:.020735pt;width:5.65pt;height:29.7pt;mso-position-horizontal-relative:page;mso-position-vertical-relative:paragraph;z-index:-17352704"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pict>
          <v:shape style="position:absolute;margin-left:263.400024pt;margin-top:-14.381235pt;width:121.45pt;height:29.75pt;mso-position-horizontal-relative:page;mso-position-vertical-relative:paragraph;z-index:-17347584" type="#_x0000_t202" filled="false" stroked="false">
            <v:textbox inset="0,0,0,0">
              <w:txbxContent>
                <w:p>
                  <w:pPr>
                    <w:tabs>
                      <w:tab w:pos="2316" w:val="left" w:leader="none"/>
                    </w:tabs>
                    <w:spacing w:line="163" w:lineRule="exact" w:before="0"/>
                    <w:ind w:left="0" w:right="0" w:firstLine="0"/>
                    <w:jc w:val="left"/>
                    <w:rPr>
                      <w:rFonts w:ascii="Segoe UI Symbol" w:hAnsi="Segoe UI Symbol"/>
                      <w:sz w:val="16"/>
                    </w:rPr>
                  </w:pPr>
                  <w:r>
                    <w:rPr>
                      <w:rFonts w:ascii="Segoe UI Symbol" w:hAnsi="Segoe UI Symbol"/>
                      <w:color w:val="231F20"/>
                      <w:w w:val="235"/>
                      <w:sz w:val="16"/>
                    </w:rPr>
                    <w:t>⎡</w:t>
                    <w:tab/>
                  </w:r>
                  <w:r>
                    <w:rPr>
                      <w:rFonts w:ascii="Segoe UI Symbol" w:hAnsi="Segoe UI Symbol"/>
                      <w:color w:val="231F20"/>
                      <w:spacing w:val="-20"/>
                      <w:w w:val="235"/>
                      <w:sz w:val="16"/>
                    </w:rPr>
                    <w:t>⎤</w:t>
                  </w:r>
                </w:p>
              </w:txbxContent>
            </v:textbox>
            <w10:wrap type="none"/>
          </v:shape>
        </w:pict>
      </w:r>
      <w:r>
        <w:rPr>
          <w:rFonts w:ascii="Lucida Sans Unicode"/>
          <w:color w:val="231F20"/>
          <w:sz w:val="16"/>
        </w:rPr>
        <w:t>0</w:t>
      </w:r>
      <w:r>
        <w:rPr>
          <w:i/>
          <w:color w:val="231F20"/>
          <w:sz w:val="16"/>
        </w:rPr>
        <w:t>.</w:t>
      </w:r>
      <w:r>
        <w:rPr>
          <w:rFonts w:ascii="Lucida Sans Unicode"/>
          <w:color w:val="231F20"/>
          <w:sz w:val="16"/>
        </w:rPr>
        <w:t>2126</w:t>
        <w:tab/>
        <w:t>0</w:t>
      </w:r>
      <w:r>
        <w:rPr>
          <w:i/>
          <w:color w:val="231F20"/>
          <w:sz w:val="16"/>
        </w:rPr>
        <w:t>.</w:t>
      </w:r>
      <w:r>
        <w:rPr>
          <w:rFonts w:ascii="Lucida Sans Unicode"/>
          <w:color w:val="231F20"/>
          <w:sz w:val="16"/>
        </w:rPr>
        <w:t>7152</w:t>
        <w:tab/>
      </w:r>
      <w:r>
        <w:rPr>
          <w:rFonts w:ascii="Lucida Sans Unicode"/>
          <w:color w:val="231F20"/>
          <w:w w:val="95"/>
          <w:sz w:val="16"/>
        </w:rPr>
        <w:t>0</w:t>
      </w:r>
      <w:r>
        <w:rPr>
          <w:i/>
          <w:color w:val="231F20"/>
          <w:w w:val="95"/>
          <w:sz w:val="16"/>
        </w:rPr>
        <w:t>.</w:t>
      </w:r>
      <w:r>
        <w:rPr>
          <w:rFonts w:ascii="Lucida Sans Unicode"/>
          <w:color w:val="231F20"/>
          <w:w w:val="95"/>
          <w:sz w:val="16"/>
        </w:rPr>
        <w:t>0722</w:t>
      </w:r>
    </w:p>
    <w:p>
      <w:pPr>
        <w:tabs>
          <w:tab w:pos="1205" w:val="left" w:leader="none"/>
          <w:tab w:pos="2004" w:val="left" w:leader="none"/>
        </w:tabs>
        <w:spacing w:line="227" w:lineRule="exact" w:before="0"/>
        <w:ind w:left="403" w:right="0" w:firstLine="0"/>
        <w:jc w:val="left"/>
        <w:rPr>
          <w:rFonts w:ascii="Lucida Sans Unicode"/>
          <w:sz w:val="16"/>
        </w:rPr>
      </w:pPr>
      <w:r>
        <w:rPr>
          <w:rFonts w:ascii="Lucida Sans Unicode"/>
          <w:color w:val="231F20"/>
          <w:sz w:val="16"/>
        </w:rPr>
        <w:t>0</w:t>
      </w:r>
      <w:r>
        <w:rPr>
          <w:i/>
          <w:color w:val="231F20"/>
          <w:sz w:val="16"/>
        </w:rPr>
        <w:t>.</w:t>
      </w:r>
      <w:r>
        <w:rPr>
          <w:rFonts w:ascii="Lucida Sans Unicode"/>
          <w:color w:val="231F20"/>
          <w:sz w:val="16"/>
        </w:rPr>
        <w:t>0193</w:t>
        <w:tab/>
        <w:t>0</w:t>
      </w:r>
      <w:r>
        <w:rPr>
          <w:i/>
          <w:color w:val="231F20"/>
          <w:sz w:val="16"/>
        </w:rPr>
        <w:t>.</w:t>
      </w:r>
      <w:r>
        <w:rPr>
          <w:rFonts w:ascii="Lucida Sans Unicode"/>
          <w:color w:val="231F20"/>
          <w:sz w:val="16"/>
        </w:rPr>
        <w:t>1192</w:t>
        <w:tab/>
      </w:r>
      <w:r>
        <w:rPr>
          <w:rFonts w:ascii="Lucida Sans Unicode"/>
          <w:color w:val="231F20"/>
          <w:w w:val="95"/>
          <w:sz w:val="16"/>
        </w:rPr>
        <w:t>0</w:t>
      </w:r>
      <w:r>
        <w:rPr>
          <w:i/>
          <w:color w:val="231F20"/>
          <w:w w:val="95"/>
          <w:sz w:val="16"/>
        </w:rPr>
        <w:t>.</w:t>
      </w:r>
      <w:r>
        <w:rPr>
          <w:rFonts w:ascii="Lucida Sans Unicode"/>
          <w:color w:val="231F20"/>
          <w:w w:val="95"/>
          <w:sz w:val="16"/>
        </w:rPr>
        <w:t>9505</w:t>
      </w:r>
    </w:p>
    <w:p>
      <w:pPr>
        <w:tabs>
          <w:tab w:pos="540" w:val="left" w:leader="none"/>
        </w:tabs>
        <w:spacing w:line="227" w:lineRule="exact" w:before="6"/>
        <w:ind w:left="243" w:right="0" w:firstLine="0"/>
        <w:jc w:val="left"/>
        <w:rPr>
          <w:rFonts w:ascii="Lucida Sans Unicode" w:hAnsi="Lucida Sans Unicode"/>
          <w:sz w:val="16"/>
        </w:rPr>
      </w:pPr>
      <w:r>
        <w:rPr/>
        <w:br w:type="column"/>
      </w:r>
      <w:r>
        <w:rPr>
          <w:i/>
          <w:color w:val="231F20"/>
          <w:w w:val="138"/>
          <w:sz w:val="16"/>
        </w:rPr>
        <w:t>γ</w:t>
      </w:r>
      <w:r>
        <w:rPr>
          <w:i/>
          <w:color w:val="231F20"/>
          <w:sz w:val="16"/>
        </w:rPr>
        <w:tab/>
      </w:r>
      <w:r>
        <w:rPr>
          <w:rFonts w:ascii="Lucida Sans Unicode" w:hAnsi="Lucida Sans Unicode"/>
          <w:color w:val="231F20"/>
          <w:w w:val="103"/>
          <w:sz w:val="16"/>
        </w:rPr>
        <w:t>=</w:t>
      </w:r>
      <w:r>
        <w:rPr>
          <w:rFonts w:ascii="Lucida Sans Unicode" w:hAnsi="Lucida Sans Unicode"/>
          <w:color w:val="231F20"/>
          <w:sz w:val="16"/>
        </w:rPr>
        <w:t>   </w:t>
      </w:r>
      <w:r>
        <w:rPr>
          <w:rFonts w:ascii="Lucida Sans Unicode" w:hAnsi="Lucida Sans Unicode"/>
          <w:color w:val="231F20"/>
          <w:spacing w:val="-3"/>
          <w:sz w:val="16"/>
        </w:rPr>
        <w:t> </w:t>
      </w:r>
      <w:r>
        <w:rPr>
          <w:rFonts w:ascii="Lucida Sans Unicode" w:hAnsi="Lucida Sans Unicode"/>
          <w:color w:val="231F20"/>
          <w:spacing w:val="-1"/>
          <w:w w:val="83"/>
          <w:sz w:val="16"/>
        </w:rPr>
        <w:t>1</w:t>
      </w:r>
      <w:r>
        <w:rPr>
          <w:i/>
          <w:color w:val="231F20"/>
          <w:spacing w:val="-1"/>
          <w:w w:val="190"/>
          <w:sz w:val="16"/>
        </w:rPr>
        <w:t>/</w:t>
      </w:r>
      <w:r>
        <w:rPr>
          <w:rFonts w:ascii="Lucida Sans Unicode" w:hAnsi="Lucida Sans Unicode"/>
          <w:color w:val="231F20"/>
          <w:spacing w:val="-1"/>
          <w:w w:val="83"/>
          <w:sz w:val="16"/>
        </w:rPr>
        <w:t>2</w:t>
      </w:r>
      <w:r>
        <w:rPr>
          <w:i/>
          <w:color w:val="231F20"/>
          <w:w w:val="117"/>
          <w:sz w:val="16"/>
        </w:rPr>
        <w:t>.</w:t>
      </w:r>
      <w:r>
        <w:rPr>
          <w:rFonts w:ascii="Lucida Sans Unicode" w:hAnsi="Lucida Sans Unicode"/>
          <w:color w:val="231F20"/>
          <w:w w:val="83"/>
          <w:sz w:val="16"/>
        </w:rPr>
        <w:t>4</w:t>
      </w:r>
      <w:r>
        <w:rPr>
          <w:rFonts w:ascii="Lucida Sans Unicode" w:hAnsi="Lucida Sans Unicode"/>
          <w:color w:val="231F20"/>
          <w:spacing w:val="-1"/>
          <w:sz w:val="16"/>
        </w:rPr>
        <w:t> </w:t>
      </w:r>
      <w:r>
        <w:rPr>
          <w:rFonts w:ascii="Arial" w:hAnsi="Arial"/>
          <w:i/>
          <w:color w:val="231F20"/>
          <w:w w:val="149"/>
          <w:sz w:val="16"/>
        </w:rPr>
        <w:t>≈</w:t>
      </w:r>
      <w:r>
        <w:rPr>
          <w:rFonts w:ascii="Arial" w:hAnsi="Arial"/>
          <w:i/>
          <w:color w:val="231F20"/>
          <w:spacing w:val="1"/>
          <w:sz w:val="16"/>
        </w:rPr>
        <w:t> </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42</w:t>
      </w:r>
    </w:p>
    <w:p>
      <w:pPr>
        <w:tabs>
          <w:tab w:pos="540" w:val="left" w:leader="none"/>
        </w:tabs>
        <w:spacing w:line="208" w:lineRule="exact" w:before="0"/>
        <w:ind w:left="243" w:right="0" w:firstLine="0"/>
        <w:jc w:val="left"/>
        <w:rPr>
          <w:rFonts w:ascii="Lucida Sans Unicode"/>
          <w:sz w:val="16"/>
        </w:rPr>
      </w:pPr>
      <w:r>
        <w:rPr>
          <w:i/>
          <w:color w:val="231F20"/>
          <w:w w:val="155"/>
          <w:sz w:val="16"/>
        </w:rPr>
        <w:t>f</w:t>
        <w:tab/>
      </w:r>
      <w:r>
        <w:rPr>
          <w:rFonts w:ascii="Lucida Sans Unicode"/>
          <w:color w:val="231F20"/>
          <w:sz w:val="16"/>
        </w:rPr>
        <w:t>= </w:t>
      </w:r>
      <w:r>
        <w:rPr>
          <w:rFonts w:ascii="Lucida Sans Unicode"/>
          <w:color w:val="231F20"/>
          <w:spacing w:val="39"/>
          <w:sz w:val="16"/>
        </w:rPr>
        <w:t> </w:t>
      </w:r>
      <w:r>
        <w:rPr>
          <w:rFonts w:ascii="Lucida Sans Unicode"/>
          <w:color w:val="231F20"/>
          <w:sz w:val="16"/>
        </w:rPr>
        <w:t>0</w:t>
      </w:r>
      <w:r>
        <w:rPr>
          <w:i/>
          <w:color w:val="231F20"/>
          <w:sz w:val="16"/>
        </w:rPr>
        <w:t>.</w:t>
      </w:r>
      <w:r>
        <w:rPr>
          <w:rFonts w:ascii="Lucida Sans Unicode"/>
          <w:color w:val="231F20"/>
          <w:sz w:val="16"/>
        </w:rPr>
        <w:t>055</w:t>
      </w:r>
    </w:p>
    <w:p>
      <w:pPr>
        <w:tabs>
          <w:tab w:pos="540" w:val="left" w:leader="none"/>
        </w:tabs>
        <w:spacing w:line="208" w:lineRule="exact" w:before="0"/>
        <w:ind w:left="243" w:right="0" w:firstLine="0"/>
        <w:jc w:val="left"/>
        <w:rPr>
          <w:rFonts w:ascii="Lucida Sans Unicode"/>
          <w:sz w:val="16"/>
        </w:rPr>
      </w:pPr>
      <w:r>
        <w:rPr>
          <w:i/>
          <w:color w:val="231F20"/>
          <w:w w:val="105"/>
          <w:sz w:val="16"/>
        </w:rPr>
        <w:t>s</w:t>
        <w:tab/>
      </w:r>
      <w:r>
        <w:rPr>
          <w:rFonts w:ascii="Lucida Sans Unicode"/>
          <w:color w:val="231F20"/>
          <w:w w:val="105"/>
          <w:sz w:val="16"/>
        </w:rPr>
        <w:t>= </w:t>
      </w:r>
      <w:r>
        <w:rPr>
          <w:rFonts w:ascii="Lucida Sans Unicode"/>
          <w:color w:val="231F20"/>
          <w:spacing w:val="5"/>
          <w:w w:val="105"/>
          <w:sz w:val="16"/>
        </w:rPr>
        <w:t> </w:t>
      </w:r>
      <w:r>
        <w:rPr>
          <w:rFonts w:ascii="Lucida Sans Unicode"/>
          <w:color w:val="231F20"/>
          <w:w w:val="105"/>
          <w:sz w:val="16"/>
        </w:rPr>
        <w:t>12</w:t>
      </w:r>
      <w:r>
        <w:rPr>
          <w:i/>
          <w:color w:val="231F20"/>
          <w:w w:val="105"/>
          <w:sz w:val="16"/>
        </w:rPr>
        <w:t>.</w:t>
      </w:r>
      <w:r>
        <w:rPr>
          <w:rFonts w:ascii="Lucida Sans Unicode"/>
          <w:color w:val="231F20"/>
          <w:w w:val="105"/>
          <w:sz w:val="16"/>
        </w:rPr>
        <w:t>92</w:t>
      </w:r>
    </w:p>
    <w:p>
      <w:pPr>
        <w:tabs>
          <w:tab w:pos="540" w:val="left" w:leader="none"/>
        </w:tabs>
        <w:spacing w:line="201" w:lineRule="exact" w:before="0"/>
        <w:ind w:left="243" w:right="0" w:firstLine="0"/>
        <w:jc w:val="left"/>
        <w:rPr>
          <w:rFonts w:ascii="Lucida Sans Unicode"/>
          <w:sz w:val="16"/>
        </w:rPr>
      </w:pPr>
      <w:r>
        <w:rPr>
          <w:i/>
          <w:color w:val="231F20"/>
          <w:w w:val="110"/>
          <w:sz w:val="16"/>
        </w:rPr>
        <w:t>t</w:t>
        <w:tab/>
      </w:r>
      <w:r>
        <w:rPr>
          <w:rFonts w:ascii="Lucida Sans Unicode"/>
          <w:color w:val="231F20"/>
          <w:w w:val="105"/>
          <w:sz w:val="16"/>
        </w:rPr>
        <w:t>=</w:t>
      </w:r>
      <w:r>
        <w:rPr>
          <w:rFonts w:ascii="Lucida Sans Unicode"/>
          <w:color w:val="231F20"/>
          <w:spacing w:val="3"/>
          <w:w w:val="105"/>
          <w:sz w:val="16"/>
        </w:rPr>
        <w:t> </w:t>
      </w:r>
      <w:r>
        <w:rPr>
          <w:rFonts w:ascii="Lucida Sans Unicode"/>
          <w:color w:val="231F20"/>
          <w:w w:val="105"/>
          <w:sz w:val="16"/>
        </w:rPr>
        <w:t>0</w:t>
      </w:r>
      <w:r>
        <w:rPr>
          <w:i/>
          <w:color w:val="231F20"/>
          <w:w w:val="105"/>
          <w:sz w:val="16"/>
        </w:rPr>
        <w:t>.</w:t>
      </w:r>
      <w:r>
        <w:rPr>
          <w:rFonts w:ascii="Lucida Sans Unicode"/>
          <w:color w:val="231F20"/>
          <w:w w:val="105"/>
          <w:sz w:val="16"/>
        </w:rPr>
        <w:t>0031308</w:t>
      </w:r>
    </w:p>
    <w:p>
      <w:pPr>
        <w:spacing w:after="0" w:line="201" w:lineRule="exact"/>
        <w:jc w:val="left"/>
        <w:rPr>
          <w:rFonts w:ascii="Lucida Sans Unicode"/>
          <w:sz w:val="16"/>
        </w:rPr>
        <w:sectPr>
          <w:type w:val="continuous"/>
          <w:pgSz w:w="10800" w:h="13320"/>
          <w:pgMar w:top="1300" w:bottom="280" w:left="760" w:right="700"/>
          <w:cols w:num="4" w:equalWidth="0">
            <w:col w:w="673" w:space="961"/>
            <w:col w:w="2675" w:space="40"/>
            <w:col w:w="2589" w:space="56"/>
            <w:col w:w="2346"/>
          </w:cols>
        </w:sectPr>
      </w:pPr>
    </w:p>
    <w:p>
      <w:pPr>
        <w:tabs>
          <w:tab w:pos="597" w:val="left" w:leader="none"/>
        </w:tabs>
        <w:spacing w:line="75" w:lineRule="exact" w:before="0"/>
        <w:ind w:left="0" w:right="659" w:firstLine="0"/>
        <w:jc w:val="right"/>
        <w:rPr>
          <w:rFonts w:ascii="Lucida Sans Unicode"/>
          <w:sz w:val="12"/>
        </w:rPr>
      </w:pPr>
      <w:r>
        <w:rPr/>
        <w:pict>
          <v:line style="position:absolute;mso-position-horizontal-relative:page;mso-position-vertical-relative:paragraph;z-index:-17362944" from="45.108002pt,1.152806pt" to="486.948002pt,1.152806pt" stroked="true" strokeweight=".48pt" strokecolor="#221e1f">
            <v:stroke dashstyle="solid"/>
            <w10:wrap type="none"/>
          </v:line>
        </w:pict>
      </w:r>
      <w:r>
        <w:rPr/>
        <w:pict>
          <v:shape style="position:absolute;margin-left:432.480011pt;margin-top:2.372098pt;width:26.4pt;height:13.85pt;mso-position-horizontal-relative:page;mso-position-vertical-relative:paragraph;z-index:-17360384" type="#_x0000_t202" filled="false" stroked="false">
            <v:textbox inset="0,0,0,0">
              <w:txbxContent>
                <w:p>
                  <w:pPr>
                    <w:spacing w:line="196" w:lineRule="auto" w:before="0"/>
                    <w:ind w:left="0" w:right="0" w:firstLine="0"/>
                    <w:jc w:val="left"/>
                    <w:rPr>
                      <w:rFonts w:ascii="Lucida Sans Unicode" w:hAnsi="Lucida Sans Unicode"/>
                      <w:sz w:val="12"/>
                    </w:rPr>
                  </w:pPr>
                  <w:r>
                    <w:rPr>
                      <w:rFonts w:ascii="Arial" w:hAnsi="Arial"/>
                      <w:i/>
                      <w:color w:val="231F20"/>
                      <w:spacing w:val="-528"/>
                      <w:w w:val="149"/>
                      <w:sz w:val="16"/>
                    </w:rPr>
                    <w:t>≈</w:t>
                  </w:r>
                  <w:r>
                    <w:rPr>
                      <w:rFonts w:ascii="Lucida Sans Unicode" w:hAnsi="Lucida Sans Unicode"/>
                      <w:color w:val="231F20"/>
                      <w:w w:val="96"/>
                      <w:position w:val="-7"/>
                      <w:sz w:val="12"/>
                    </w:rPr>
                    <w:t>2</w:t>
                  </w:r>
                </w:p>
              </w:txbxContent>
            </v:textbox>
            <w10:wrap type="none"/>
          </v:shape>
        </w:pict>
      </w:r>
      <w:r>
        <w:rPr/>
        <w:pict>
          <v:shape style="position:absolute;margin-left:399.848145pt;margin-top:2.619991pt;width:21.5pt;height:8pt;mso-position-horizontal-relative:page;mso-position-vertical-relative:paragraph;z-index:15798784" type="#_x0000_t202" filled="false" stroked="false">
            <v:textbox inset="0,0,0,0">
              <w:txbxContent>
                <w:p>
                  <w:pPr>
                    <w:tabs>
                      <w:tab w:pos="297" w:val="left" w:leader="none"/>
                    </w:tabs>
                    <w:spacing w:line="159" w:lineRule="exact" w:before="0"/>
                    <w:ind w:left="0" w:right="0" w:firstLine="0"/>
                    <w:jc w:val="left"/>
                    <w:rPr>
                      <w:rFonts w:ascii="Lucida Sans Unicode" w:hAnsi="Lucida Sans Unicode"/>
                      <w:sz w:val="16"/>
                    </w:rPr>
                  </w:pPr>
                  <w:r>
                    <w:rPr>
                      <w:i/>
                      <w:color w:val="231F20"/>
                      <w:w w:val="120"/>
                      <w:sz w:val="16"/>
                    </w:rPr>
                    <w:t>γ</w:t>
                    <w:tab/>
                  </w:r>
                  <w:r>
                    <w:rPr>
                      <w:rFonts w:ascii="Lucida Sans Unicode" w:hAnsi="Lucida Sans Unicode"/>
                      <w:color w:val="231F20"/>
                      <w:spacing w:val="-20"/>
                      <w:w w:val="110"/>
                      <w:sz w:val="16"/>
                    </w:rPr>
                    <w:t>=</w:t>
                  </w:r>
                </w:p>
              </w:txbxContent>
            </v:textbox>
            <w10:wrap type="none"/>
          </v:shape>
        </w:pict>
      </w:r>
      <w:r>
        <w:rPr>
          <w:color w:val="231F20"/>
          <w:w w:val="99"/>
          <w:sz w:val="12"/>
          <w:u w:val="single" w:color="221E1F"/>
        </w:rPr>
        <w:t> </w:t>
      </w:r>
      <w:r>
        <w:rPr>
          <w:color w:val="231F20"/>
          <w:sz w:val="12"/>
          <w:u w:val="single" w:color="221E1F"/>
        </w:rPr>
        <w:t>  </w:t>
      </w:r>
      <w:r>
        <w:rPr>
          <w:color w:val="231F20"/>
          <w:spacing w:val="7"/>
          <w:sz w:val="12"/>
          <w:u w:val="single" w:color="221E1F"/>
        </w:rPr>
        <w:t> </w:t>
      </w:r>
      <w:r>
        <w:rPr>
          <w:rFonts w:ascii="Lucida Sans Unicode"/>
          <w:color w:val="231F20"/>
          <w:sz w:val="12"/>
          <w:u w:val="single" w:color="221E1F"/>
        </w:rPr>
        <w:t>1</w:t>
      </w:r>
      <w:r>
        <w:rPr>
          <w:rFonts w:ascii="Lucida Sans Unicode"/>
          <w:color w:val="231F20"/>
          <w:sz w:val="12"/>
        </w:rPr>
        <w:tab/>
      </w:r>
      <w:r>
        <w:rPr>
          <w:rFonts w:ascii="Lucida Sans Unicode"/>
          <w:color w:val="231F20"/>
          <w:sz w:val="12"/>
          <w:u w:val="single" w:color="221E1F"/>
        </w:rPr>
        <w:t> 1</w:t>
      </w:r>
      <w:r>
        <w:rPr>
          <w:rFonts w:ascii="Lucida Sans Unicode"/>
          <w:color w:val="231F20"/>
          <w:spacing w:val="-18"/>
          <w:sz w:val="12"/>
          <w:u w:val="single" w:color="221E1F"/>
        </w:rPr>
        <w:t> </w:t>
      </w:r>
    </w:p>
    <w:p>
      <w:pPr>
        <w:spacing w:after="0" w:line="75" w:lineRule="exact"/>
        <w:jc w:val="right"/>
        <w:rPr>
          <w:rFonts w:ascii="Lucida Sans Unicode"/>
          <w:sz w:val="12"/>
        </w:rPr>
        <w:sectPr>
          <w:type w:val="continuous"/>
          <w:pgSz w:w="10800" w:h="13320"/>
          <w:pgMar w:top="1300" w:bottom="280" w:left="760" w:right="700"/>
        </w:sectPr>
      </w:pPr>
    </w:p>
    <w:p>
      <w:pPr>
        <w:tabs>
          <w:tab w:pos="2791" w:val="left" w:leader="none"/>
          <w:tab w:pos="3593" w:val="left" w:leader="none"/>
        </w:tabs>
        <w:spacing w:line="258" w:lineRule="exact" w:before="0"/>
        <w:ind w:left="1877" w:right="0" w:firstLine="0"/>
        <w:jc w:val="left"/>
        <w:rPr>
          <w:rFonts w:ascii="Segoe UI Symbol" w:hAnsi="Segoe UI Symbol"/>
          <w:sz w:val="16"/>
        </w:rPr>
      </w:pPr>
      <w:r>
        <w:rPr>
          <w:rFonts w:ascii="Segoe UI Symbol" w:hAnsi="Segoe UI Symbol"/>
          <w:color w:val="231F20"/>
          <w:w w:val="233"/>
          <w:position w:val="11"/>
          <w:sz w:val="16"/>
        </w:rPr>
        <w:t>⎡</w:t>
      </w:r>
      <w:r>
        <w:rPr>
          <w:rFonts w:ascii="Segoe UI Symbol" w:hAnsi="Segoe UI Symbol"/>
          <w:color w:val="231F20"/>
          <w:position w:val="11"/>
          <w:sz w:val="16"/>
        </w:rPr>
        <w:t>   </w:t>
      </w:r>
      <w:r>
        <w:rPr>
          <w:rFonts w:ascii="Lucida Sans Unicode" w:hAnsi="Lucida Sans Unicode"/>
          <w:color w:val="231F20"/>
          <w:spacing w:val="-1"/>
          <w:w w:val="83"/>
          <w:sz w:val="16"/>
        </w:rPr>
        <w:t>2</w:t>
      </w:r>
      <w:r>
        <w:rPr>
          <w:i/>
          <w:color w:val="231F20"/>
          <w:w w:val="117"/>
          <w:sz w:val="16"/>
        </w:rPr>
        <w:t>.</w:t>
      </w:r>
      <w:r>
        <w:rPr>
          <w:rFonts w:ascii="Lucida Sans Unicode" w:hAnsi="Lucida Sans Unicode"/>
          <w:color w:val="231F20"/>
          <w:spacing w:val="-1"/>
          <w:w w:val="83"/>
          <w:sz w:val="16"/>
        </w:rPr>
        <w:t>041</w:t>
      </w:r>
      <w:r>
        <w:rPr>
          <w:rFonts w:ascii="Lucida Sans Unicode" w:hAnsi="Lucida Sans Unicode"/>
          <w:color w:val="231F20"/>
          <w:w w:val="83"/>
          <w:sz w:val="16"/>
        </w:rPr>
        <w:t>4</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564</w:t>
      </w:r>
      <w:r>
        <w:rPr>
          <w:rFonts w:ascii="Lucida Sans Unicode" w:hAnsi="Lucida Sans Unicode"/>
          <w:color w:val="231F20"/>
          <w:w w:val="83"/>
          <w:sz w:val="16"/>
        </w:rPr>
        <w:t>9</w:t>
      </w:r>
      <w:r>
        <w:rPr>
          <w:rFonts w:ascii="Lucida Sans Unicode" w:hAnsi="Lucida Sans Unicode"/>
          <w:color w:val="231F20"/>
          <w:sz w:val="16"/>
        </w:rPr>
        <w:tab/>
      </w:r>
      <w:r>
        <w:rPr>
          <w:rFonts w:ascii="Arial" w:hAnsi="Arial"/>
          <w:i/>
          <w:color w:val="231F20"/>
          <w:spacing w:val="-2"/>
          <w:w w:val="140"/>
          <w:sz w:val="16"/>
        </w:rPr>
        <w:t>−</w:t>
      </w:r>
      <w:r>
        <w:rPr>
          <w:rFonts w:ascii="Lucida Sans Unicode" w:hAnsi="Lucida Sans Unicode"/>
          <w:color w:val="231F20"/>
          <w:spacing w:val="-3"/>
          <w:w w:val="83"/>
          <w:sz w:val="16"/>
        </w:rPr>
        <w:t>0</w:t>
      </w:r>
      <w:r>
        <w:rPr>
          <w:i/>
          <w:color w:val="231F20"/>
          <w:spacing w:val="-2"/>
          <w:w w:val="117"/>
          <w:sz w:val="16"/>
        </w:rPr>
        <w:t>.</w:t>
      </w:r>
      <w:r>
        <w:rPr>
          <w:rFonts w:ascii="Lucida Sans Unicode" w:hAnsi="Lucida Sans Unicode"/>
          <w:color w:val="231F20"/>
          <w:spacing w:val="-3"/>
          <w:w w:val="83"/>
          <w:sz w:val="16"/>
        </w:rPr>
        <w:t>344</w:t>
      </w:r>
      <w:r>
        <w:rPr>
          <w:rFonts w:ascii="Lucida Sans Unicode" w:hAnsi="Lucida Sans Unicode"/>
          <w:color w:val="231F20"/>
          <w:spacing w:val="-1"/>
          <w:w w:val="83"/>
          <w:sz w:val="16"/>
        </w:rPr>
        <w:t>7</w:t>
      </w:r>
      <w:r>
        <w:rPr>
          <w:rFonts w:ascii="Segoe UI Symbol" w:hAnsi="Segoe UI Symbol"/>
          <w:color w:val="231F20"/>
          <w:spacing w:val="-2"/>
          <w:w w:val="233"/>
          <w:position w:val="11"/>
          <w:sz w:val="16"/>
        </w:rPr>
        <w:t>⎤</w:t>
      </w:r>
    </w:p>
    <w:p>
      <w:pPr>
        <w:tabs>
          <w:tab w:pos="1205" w:val="left" w:leader="none"/>
          <w:tab w:pos="2004" w:val="left" w:leader="none"/>
        </w:tabs>
        <w:spacing w:line="258" w:lineRule="exact" w:before="0"/>
        <w:ind w:left="159" w:right="0" w:firstLine="0"/>
        <w:jc w:val="left"/>
        <w:rPr>
          <w:rFonts w:ascii="Segoe UI Symbol" w:hAnsi="Segoe UI Symbol"/>
          <w:sz w:val="16"/>
        </w:rPr>
      </w:pPr>
      <w:r>
        <w:rPr/>
        <w:br w:type="column"/>
      </w:r>
      <w:r>
        <w:rPr>
          <w:rFonts w:ascii="Segoe UI Symbol" w:hAnsi="Segoe UI Symbol"/>
          <w:color w:val="231F20"/>
          <w:w w:val="233"/>
          <w:position w:val="11"/>
          <w:sz w:val="16"/>
        </w:rPr>
        <w:t>⎡</w:t>
      </w:r>
      <w:r>
        <w:rPr>
          <w:rFonts w:ascii="Segoe UI Symbol" w:hAnsi="Segoe UI Symbol"/>
          <w:color w:val="231F20"/>
          <w:position w:val="11"/>
          <w:sz w:val="16"/>
        </w:rPr>
        <w:t>   </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576</w:t>
      </w:r>
      <w:r>
        <w:rPr>
          <w:rFonts w:ascii="Lucida Sans Unicode" w:hAnsi="Lucida Sans Unicode"/>
          <w:color w:val="231F20"/>
          <w:w w:val="83"/>
          <w:sz w:val="16"/>
        </w:rPr>
        <w:t>7</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185</w:t>
      </w:r>
      <w:r>
        <w:rPr>
          <w:rFonts w:ascii="Lucida Sans Unicode" w:hAnsi="Lucida Sans Unicode"/>
          <w:color w:val="231F20"/>
          <w:w w:val="83"/>
          <w:sz w:val="16"/>
        </w:rPr>
        <w:t>6</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188</w:t>
      </w:r>
      <w:r>
        <w:rPr>
          <w:rFonts w:ascii="Lucida Sans Unicode" w:hAnsi="Lucida Sans Unicode"/>
          <w:color w:val="231F20"/>
          <w:spacing w:val="1"/>
          <w:w w:val="83"/>
          <w:sz w:val="16"/>
        </w:rPr>
        <w:t>2</w:t>
      </w:r>
      <w:r>
        <w:rPr>
          <w:rFonts w:ascii="Segoe UI Symbol" w:hAnsi="Segoe UI Symbol"/>
          <w:color w:val="231F20"/>
          <w:w w:val="233"/>
          <w:position w:val="11"/>
          <w:sz w:val="16"/>
        </w:rPr>
        <w:t>⎤</w:t>
      </w:r>
    </w:p>
    <w:p>
      <w:pPr>
        <w:tabs>
          <w:tab w:pos="780" w:val="left" w:leader="none"/>
        </w:tabs>
        <w:spacing w:line="146" w:lineRule="exact" w:before="22"/>
        <w:ind w:left="281" w:right="0" w:firstLine="0"/>
        <w:jc w:val="left"/>
        <w:rPr>
          <w:rFonts w:ascii="Lucida Sans Unicode"/>
          <w:sz w:val="12"/>
        </w:rPr>
      </w:pPr>
      <w:r>
        <w:rPr/>
        <w:br w:type="column"/>
      </w:r>
      <w:r>
        <w:rPr>
          <w:color w:val="231F20"/>
          <w:w w:val="99"/>
          <w:sz w:val="10"/>
          <w:u w:val="single" w:color="221E1F"/>
        </w:rPr>
        <w:t> </w:t>
      </w:r>
      <w:r>
        <w:rPr>
          <w:color w:val="231F20"/>
          <w:spacing w:val="-17"/>
          <w:sz w:val="10"/>
          <w:u w:val="single" w:color="221E1F"/>
        </w:rPr>
        <w:t> </w:t>
      </w:r>
      <w:r>
        <w:rPr>
          <w:rFonts w:ascii="Arial Black"/>
          <w:color w:val="231F20"/>
          <w:sz w:val="10"/>
          <w:u w:val="single" w:color="221E1F"/>
        </w:rPr>
        <w:t>51</w:t>
      </w:r>
      <w:r>
        <w:rPr>
          <w:rFonts w:ascii="Arial Black"/>
          <w:color w:val="231F20"/>
          <w:sz w:val="10"/>
        </w:rPr>
        <w:tab/>
      </w:r>
      <w:r>
        <w:rPr>
          <w:rFonts w:ascii="Lucida Sans Unicode"/>
          <w:color w:val="231F20"/>
          <w:position w:val="-2"/>
          <w:sz w:val="12"/>
        </w:rPr>
        <w:t>2</w:t>
      </w:r>
      <w:r>
        <w:rPr>
          <w:rFonts w:ascii="Trebuchet MS"/>
          <w:i/>
          <w:color w:val="231F20"/>
          <w:position w:val="-2"/>
          <w:sz w:val="12"/>
        </w:rPr>
        <w:t>.</w:t>
      </w:r>
      <w:r>
        <w:rPr>
          <w:rFonts w:ascii="Lucida Sans Unicode"/>
          <w:color w:val="231F20"/>
          <w:position w:val="-2"/>
          <w:sz w:val="12"/>
        </w:rPr>
        <w:t>2</w:t>
      </w:r>
    </w:p>
    <w:p>
      <w:pPr>
        <w:spacing w:line="90" w:lineRule="exact" w:before="0"/>
        <w:ind w:left="281" w:right="0" w:firstLine="0"/>
        <w:jc w:val="left"/>
        <w:rPr>
          <w:rFonts w:ascii="Arial Black"/>
          <w:sz w:val="10"/>
        </w:rPr>
      </w:pPr>
      <w:r>
        <w:rPr>
          <w:rFonts w:ascii="Arial Black"/>
          <w:color w:val="231F20"/>
          <w:sz w:val="10"/>
        </w:rPr>
        <w:t>256</w:t>
      </w:r>
    </w:p>
    <w:p>
      <w:pPr>
        <w:spacing w:after="0" w:line="90" w:lineRule="exact"/>
        <w:jc w:val="left"/>
        <w:rPr>
          <w:rFonts w:ascii="Arial Black"/>
          <w:sz w:val="10"/>
        </w:rPr>
        <w:sectPr>
          <w:type w:val="continuous"/>
          <w:pgSz w:w="10800" w:h="13320"/>
          <w:pgMar w:top="1300" w:bottom="280" w:left="760" w:right="700"/>
          <w:cols w:num="3" w:equalWidth="0">
            <w:col w:w="4309" w:space="40"/>
            <w:col w:w="3318" w:space="39"/>
            <w:col w:w="1634"/>
          </w:cols>
        </w:sectPr>
      </w:pPr>
    </w:p>
    <w:p>
      <w:pPr>
        <w:spacing w:before="35"/>
        <w:ind w:left="243" w:right="0" w:firstLine="0"/>
        <w:jc w:val="left"/>
        <w:rPr>
          <w:sz w:val="16"/>
        </w:rPr>
      </w:pPr>
      <w:r>
        <w:rPr/>
        <w:pict>
          <v:shape style="position:absolute;margin-left:131.877441pt;margin-top:1.511648pt;width:121.6pt;height:29.75pt;mso-position-horizontal-relative:page;mso-position-vertical-relative:paragraph;z-index:-17359872" type="#_x0000_t202" filled="false" stroked="false">
            <v:textbox inset="0,0,0,0">
              <w:txbxContent>
                <w:p>
                  <w:pPr>
                    <w:tabs>
                      <w:tab w:pos="2318" w:val="left" w:leader="none"/>
                    </w:tabs>
                    <w:spacing w:line="163" w:lineRule="exact" w:before="0"/>
                    <w:ind w:left="0" w:right="0" w:firstLine="0"/>
                    <w:jc w:val="left"/>
                    <w:rPr>
                      <w:rFonts w:ascii="Segoe UI Symbol" w:hAnsi="Segoe UI Symbol"/>
                      <w:sz w:val="16"/>
                    </w:rPr>
                  </w:pPr>
                  <w:r>
                    <w:rPr>
                      <w:rFonts w:ascii="Segoe UI Symbol" w:hAnsi="Segoe UI Symbol"/>
                      <w:color w:val="231F20"/>
                      <w:w w:val="235"/>
                      <w:sz w:val="16"/>
                    </w:rPr>
                    <w:t>⎣</w:t>
                    <w:tab/>
                  </w:r>
                  <w:r>
                    <w:rPr>
                      <w:rFonts w:ascii="Segoe UI Symbol" w:hAnsi="Segoe UI Symbol"/>
                      <w:color w:val="231F20"/>
                      <w:spacing w:val="-20"/>
                      <w:w w:val="235"/>
                      <w:sz w:val="16"/>
                    </w:rPr>
                    <w:t>⎦</w:t>
                  </w:r>
                </w:p>
              </w:txbxContent>
            </v:textbox>
            <w10:wrap type="none"/>
          </v:shape>
        </w:pict>
      </w:r>
      <w:r>
        <w:rPr>
          <w:color w:val="231F20"/>
          <w:sz w:val="16"/>
        </w:rPr>
        <w:t>Adobe RGB (1998)</w:t>
      </w:r>
    </w:p>
    <w:p>
      <w:pPr>
        <w:tabs>
          <w:tab w:pos="1176" w:val="left" w:leader="none"/>
          <w:tab w:pos="1978" w:val="left" w:leader="none"/>
        </w:tabs>
        <w:spacing w:line="227" w:lineRule="exact" w:before="11"/>
        <w:ind w:left="243" w:right="0" w:firstLine="0"/>
        <w:jc w:val="left"/>
        <w:rPr>
          <w:rFonts w:ascii="Lucida Sans Unicode" w:hAnsi="Lucida Sans Unicode"/>
          <w:sz w:val="16"/>
        </w:rPr>
      </w:pPr>
      <w:r>
        <w:rPr/>
        <w:br w:type="column"/>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9693</w:t>
        <w:tab/>
        <w:t>1</w:t>
      </w:r>
      <w:r>
        <w:rPr>
          <w:i/>
          <w:color w:val="231F20"/>
          <w:sz w:val="16"/>
        </w:rPr>
        <w:t>.</w:t>
      </w:r>
      <w:r>
        <w:rPr>
          <w:rFonts w:ascii="Lucida Sans Unicode" w:hAnsi="Lucida Sans Unicode"/>
          <w:color w:val="231F20"/>
          <w:sz w:val="16"/>
        </w:rPr>
        <w:t>8760</w:t>
        <w:tab/>
      </w:r>
      <w:r>
        <w:rPr>
          <w:rFonts w:ascii="Lucida Sans Unicode" w:hAnsi="Lucida Sans Unicode"/>
          <w:color w:val="231F20"/>
          <w:spacing w:val="-5"/>
          <w:w w:val="90"/>
          <w:sz w:val="16"/>
        </w:rPr>
        <w:t>0</w:t>
      </w:r>
      <w:r>
        <w:rPr>
          <w:i/>
          <w:color w:val="231F20"/>
          <w:spacing w:val="-5"/>
          <w:w w:val="90"/>
          <w:sz w:val="16"/>
        </w:rPr>
        <w:t>.</w:t>
      </w:r>
      <w:r>
        <w:rPr>
          <w:rFonts w:ascii="Lucida Sans Unicode" w:hAnsi="Lucida Sans Unicode"/>
          <w:color w:val="231F20"/>
          <w:spacing w:val="-5"/>
          <w:w w:val="90"/>
          <w:sz w:val="16"/>
        </w:rPr>
        <w:t>0416</w:t>
      </w:r>
    </w:p>
    <w:p>
      <w:pPr>
        <w:tabs>
          <w:tab w:pos="1044" w:val="left" w:leader="none"/>
          <w:tab w:pos="1978" w:val="left" w:leader="none"/>
        </w:tabs>
        <w:spacing w:line="227" w:lineRule="exact" w:before="0"/>
        <w:ind w:left="375" w:right="0" w:firstLine="0"/>
        <w:jc w:val="left"/>
        <w:rPr>
          <w:rFonts w:ascii="Lucida Sans Unicode" w:hAnsi="Lucida Sans Unicode"/>
          <w:sz w:val="16"/>
        </w:rPr>
      </w:pPr>
      <w:r>
        <w:rPr/>
        <w:pict>
          <v:line style="position:absolute;mso-position-horizontal-relative:page;mso-position-vertical-relative:paragraph;z-index:15788544" from="45.108002pt,18.059004pt" to="486.948002pt,18.059004pt" stroked="true" strokeweight=".48pt" strokecolor="#221e1f">
            <v:stroke dashstyle="solid"/>
            <w10:wrap type="none"/>
          </v:line>
        </w:pict>
      </w:r>
      <w:r>
        <w:rPr>
          <w:rFonts w:ascii="Lucida Sans Unicode" w:hAnsi="Lucida Sans Unicode"/>
          <w:color w:val="231F20"/>
          <w:sz w:val="16"/>
        </w:rPr>
        <w:t>0</w:t>
      </w:r>
      <w:r>
        <w:rPr>
          <w:i/>
          <w:color w:val="231F20"/>
          <w:sz w:val="16"/>
        </w:rPr>
        <w:t>.</w:t>
      </w:r>
      <w:r>
        <w:rPr>
          <w:rFonts w:ascii="Lucida Sans Unicode" w:hAnsi="Lucida Sans Unicode"/>
          <w:color w:val="231F20"/>
          <w:sz w:val="16"/>
        </w:rPr>
        <w:t>0134</w:t>
        <w:tab/>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1184</w:t>
        <w:tab/>
      </w:r>
      <w:r>
        <w:rPr>
          <w:rFonts w:ascii="Lucida Sans Unicode" w:hAnsi="Lucida Sans Unicode"/>
          <w:color w:val="231F20"/>
          <w:spacing w:val="-5"/>
          <w:w w:val="90"/>
          <w:sz w:val="16"/>
        </w:rPr>
        <w:t>1</w:t>
      </w:r>
      <w:r>
        <w:rPr>
          <w:i/>
          <w:color w:val="231F20"/>
          <w:spacing w:val="-5"/>
          <w:w w:val="90"/>
          <w:sz w:val="16"/>
        </w:rPr>
        <w:t>.</w:t>
      </w:r>
      <w:r>
        <w:rPr>
          <w:rFonts w:ascii="Lucida Sans Unicode" w:hAnsi="Lucida Sans Unicode"/>
          <w:color w:val="231F20"/>
          <w:spacing w:val="-5"/>
          <w:w w:val="90"/>
          <w:sz w:val="16"/>
        </w:rPr>
        <w:t>0154</w:t>
      </w:r>
    </w:p>
    <w:p>
      <w:pPr>
        <w:tabs>
          <w:tab w:pos="1289" w:val="left" w:leader="none"/>
          <w:tab w:pos="2088" w:val="left" w:leader="none"/>
        </w:tabs>
        <w:spacing w:line="227" w:lineRule="exact" w:before="11"/>
        <w:ind w:left="488" w:right="0" w:firstLine="0"/>
        <w:jc w:val="left"/>
        <w:rPr>
          <w:rFonts w:ascii="Lucida Sans Unicode"/>
          <w:sz w:val="16"/>
        </w:rPr>
      </w:pPr>
      <w:r>
        <w:rPr/>
        <w:br w:type="column"/>
      </w:r>
      <w:r>
        <w:rPr>
          <w:rFonts w:ascii="Lucida Sans Unicode"/>
          <w:color w:val="231F20"/>
          <w:sz w:val="16"/>
        </w:rPr>
        <w:t>0</w:t>
      </w:r>
      <w:r>
        <w:rPr>
          <w:i/>
          <w:color w:val="231F20"/>
          <w:sz w:val="16"/>
        </w:rPr>
        <w:t>.</w:t>
      </w:r>
      <w:r>
        <w:rPr>
          <w:rFonts w:ascii="Lucida Sans Unicode"/>
          <w:color w:val="231F20"/>
          <w:sz w:val="16"/>
        </w:rPr>
        <w:t>2974</w:t>
        <w:tab/>
        <w:t>0</w:t>
      </w:r>
      <w:r>
        <w:rPr>
          <w:i/>
          <w:color w:val="231F20"/>
          <w:sz w:val="16"/>
        </w:rPr>
        <w:t>.</w:t>
      </w:r>
      <w:r>
        <w:rPr>
          <w:rFonts w:ascii="Lucida Sans Unicode"/>
          <w:color w:val="231F20"/>
          <w:sz w:val="16"/>
        </w:rPr>
        <w:t>6273</w:t>
        <w:tab/>
      </w:r>
      <w:r>
        <w:rPr>
          <w:rFonts w:ascii="Lucida Sans Unicode"/>
          <w:color w:val="231F20"/>
          <w:w w:val="90"/>
          <w:sz w:val="16"/>
        </w:rPr>
        <w:t>0</w:t>
      </w:r>
      <w:r>
        <w:rPr>
          <w:i/>
          <w:color w:val="231F20"/>
          <w:w w:val="90"/>
          <w:sz w:val="16"/>
        </w:rPr>
        <w:t>.</w:t>
      </w:r>
      <w:r>
        <w:rPr>
          <w:rFonts w:ascii="Lucida Sans Unicode"/>
          <w:color w:val="231F20"/>
          <w:w w:val="90"/>
          <w:sz w:val="16"/>
        </w:rPr>
        <w:t>0753</w:t>
      </w:r>
    </w:p>
    <w:p>
      <w:pPr>
        <w:tabs>
          <w:tab w:pos="1289" w:val="left" w:leader="none"/>
          <w:tab w:pos="2088" w:val="left" w:leader="none"/>
        </w:tabs>
        <w:spacing w:line="227" w:lineRule="exact" w:before="0"/>
        <w:ind w:left="488" w:right="0" w:firstLine="0"/>
        <w:jc w:val="left"/>
        <w:rPr>
          <w:rFonts w:ascii="Lucida Sans Unicode"/>
          <w:sz w:val="16"/>
        </w:rPr>
      </w:pPr>
      <w:r>
        <w:rPr>
          <w:rFonts w:ascii="Lucida Sans Unicode"/>
          <w:color w:val="231F20"/>
          <w:sz w:val="16"/>
        </w:rPr>
        <w:t>0</w:t>
      </w:r>
      <w:r>
        <w:rPr>
          <w:i/>
          <w:color w:val="231F20"/>
          <w:sz w:val="16"/>
        </w:rPr>
        <w:t>.</w:t>
      </w:r>
      <w:r>
        <w:rPr>
          <w:rFonts w:ascii="Lucida Sans Unicode"/>
          <w:color w:val="231F20"/>
          <w:sz w:val="16"/>
        </w:rPr>
        <w:t>0270</w:t>
        <w:tab/>
        <w:t>0</w:t>
      </w:r>
      <w:r>
        <w:rPr>
          <w:i/>
          <w:color w:val="231F20"/>
          <w:sz w:val="16"/>
        </w:rPr>
        <w:t>.</w:t>
      </w:r>
      <w:r>
        <w:rPr>
          <w:rFonts w:ascii="Lucida Sans Unicode"/>
          <w:color w:val="231F20"/>
          <w:sz w:val="16"/>
        </w:rPr>
        <w:t>0707</w:t>
        <w:tab/>
      </w:r>
      <w:r>
        <w:rPr>
          <w:rFonts w:ascii="Lucida Sans Unicode"/>
          <w:color w:val="231F20"/>
          <w:w w:val="90"/>
          <w:sz w:val="16"/>
        </w:rPr>
        <w:t>0</w:t>
      </w:r>
      <w:r>
        <w:rPr>
          <w:i/>
          <w:color w:val="231F20"/>
          <w:w w:val="90"/>
          <w:sz w:val="16"/>
        </w:rPr>
        <w:t>.</w:t>
      </w:r>
      <w:r>
        <w:rPr>
          <w:rFonts w:ascii="Lucida Sans Unicode"/>
          <w:color w:val="231F20"/>
          <w:w w:val="90"/>
          <w:sz w:val="16"/>
        </w:rPr>
        <w:t>9911</w:t>
      </w:r>
    </w:p>
    <w:p>
      <w:pPr>
        <w:tabs>
          <w:tab w:pos="540" w:val="left" w:leader="none"/>
        </w:tabs>
        <w:spacing w:line="170" w:lineRule="exact" w:before="0"/>
        <w:ind w:left="243" w:right="0" w:firstLine="0"/>
        <w:jc w:val="left"/>
        <w:rPr>
          <w:i/>
          <w:sz w:val="16"/>
        </w:rPr>
      </w:pPr>
      <w:r>
        <w:rPr/>
        <w:br w:type="column"/>
      </w:r>
      <w:r>
        <w:rPr>
          <w:i/>
          <w:color w:val="231F20"/>
          <w:w w:val="155"/>
          <w:sz w:val="16"/>
        </w:rPr>
        <w:t>f</w:t>
        <w:tab/>
      </w:r>
      <w:r>
        <w:rPr>
          <w:rFonts w:ascii="Lucida Sans Unicode"/>
          <w:color w:val="231F20"/>
          <w:w w:val="125"/>
          <w:sz w:val="16"/>
        </w:rPr>
        <w:t>= </w:t>
      </w:r>
      <w:r>
        <w:rPr>
          <w:rFonts w:ascii="Lucida Sans Unicode"/>
          <w:color w:val="231F20"/>
          <w:spacing w:val="7"/>
          <w:w w:val="125"/>
          <w:sz w:val="16"/>
        </w:rPr>
        <w:t> </w:t>
      </w:r>
      <w:r>
        <w:rPr>
          <w:rFonts w:ascii="Lucida Sans Unicode"/>
          <w:color w:val="231F20"/>
          <w:w w:val="125"/>
          <w:sz w:val="16"/>
        </w:rPr>
        <w:t>N</w:t>
      </w:r>
      <w:r>
        <w:rPr>
          <w:i/>
          <w:color w:val="231F20"/>
          <w:w w:val="125"/>
          <w:sz w:val="16"/>
        </w:rPr>
        <w:t>.</w:t>
      </w:r>
      <w:r>
        <w:rPr>
          <w:rFonts w:ascii="Lucida Sans Unicode"/>
          <w:color w:val="231F20"/>
          <w:w w:val="125"/>
          <w:sz w:val="16"/>
        </w:rPr>
        <w:t>A</w:t>
      </w:r>
      <w:r>
        <w:rPr>
          <w:i/>
          <w:color w:val="231F20"/>
          <w:w w:val="125"/>
          <w:sz w:val="16"/>
        </w:rPr>
        <w:t>.</w:t>
      </w:r>
    </w:p>
    <w:p>
      <w:pPr>
        <w:tabs>
          <w:tab w:pos="540" w:val="left" w:leader="none"/>
        </w:tabs>
        <w:spacing w:line="208" w:lineRule="exact" w:before="0"/>
        <w:ind w:left="243" w:right="0" w:firstLine="0"/>
        <w:jc w:val="left"/>
        <w:rPr>
          <w:i/>
          <w:sz w:val="16"/>
        </w:rPr>
      </w:pPr>
      <w:r>
        <w:rPr/>
        <w:pict>
          <v:shape style="position:absolute;margin-left:379.205566pt;margin-top:-6.984832pt;width:5.65pt;height:29.7pt;mso-position-horizontal-relative:page;mso-position-vertical-relative:paragraph;z-index:-17359360"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pict>
          <v:shape style="position:absolute;margin-left:263.400024pt;margin-top:-6.992802pt;width:5.65pt;height:29.7pt;mso-position-horizontal-relative:page;mso-position-vertical-relative:paragraph;z-index:-17351680"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i/>
          <w:color w:val="231F20"/>
          <w:w w:val="115"/>
          <w:sz w:val="16"/>
        </w:rPr>
        <w:t>s</w:t>
        <w:tab/>
      </w:r>
      <w:r>
        <w:rPr>
          <w:rFonts w:ascii="Lucida Sans Unicode"/>
          <w:color w:val="231F20"/>
          <w:w w:val="115"/>
          <w:sz w:val="16"/>
        </w:rPr>
        <w:t>=  </w:t>
      </w:r>
      <w:r>
        <w:rPr>
          <w:rFonts w:ascii="Lucida Sans Unicode"/>
          <w:color w:val="231F20"/>
          <w:spacing w:val="2"/>
          <w:w w:val="115"/>
          <w:sz w:val="16"/>
        </w:rPr>
        <w:t> </w:t>
      </w:r>
      <w:r>
        <w:rPr>
          <w:rFonts w:ascii="Lucida Sans Unicode"/>
          <w:color w:val="231F20"/>
          <w:w w:val="115"/>
          <w:sz w:val="16"/>
        </w:rPr>
        <w:t>N</w:t>
      </w:r>
      <w:r>
        <w:rPr>
          <w:i/>
          <w:color w:val="231F20"/>
          <w:w w:val="115"/>
          <w:sz w:val="16"/>
        </w:rPr>
        <w:t>.</w:t>
      </w:r>
      <w:r>
        <w:rPr>
          <w:rFonts w:ascii="Lucida Sans Unicode"/>
          <w:color w:val="231F20"/>
          <w:w w:val="115"/>
          <w:sz w:val="16"/>
        </w:rPr>
        <w:t>A</w:t>
      </w:r>
      <w:r>
        <w:rPr>
          <w:i/>
          <w:color w:val="231F20"/>
          <w:w w:val="115"/>
          <w:sz w:val="16"/>
        </w:rPr>
        <w:t>.</w:t>
      </w:r>
    </w:p>
    <w:p>
      <w:pPr>
        <w:tabs>
          <w:tab w:pos="540" w:val="left" w:leader="none"/>
        </w:tabs>
        <w:spacing w:line="227" w:lineRule="exact" w:before="0"/>
        <w:ind w:left="243" w:right="0" w:firstLine="0"/>
        <w:jc w:val="left"/>
        <w:rPr>
          <w:i/>
          <w:sz w:val="16"/>
        </w:rPr>
      </w:pPr>
      <w:r>
        <w:rPr>
          <w:i/>
          <w:color w:val="231F20"/>
          <w:w w:val="120"/>
          <w:sz w:val="16"/>
        </w:rPr>
        <w:t>t</w:t>
        <w:tab/>
      </w:r>
      <w:r>
        <w:rPr>
          <w:rFonts w:ascii="Lucida Sans Unicode"/>
          <w:color w:val="231F20"/>
          <w:w w:val="120"/>
          <w:sz w:val="16"/>
        </w:rPr>
        <w:t>= </w:t>
      </w:r>
      <w:r>
        <w:rPr>
          <w:rFonts w:ascii="Lucida Sans Unicode"/>
          <w:color w:val="231F20"/>
          <w:spacing w:val="34"/>
          <w:w w:val="120"/>
          <w:sz w:val="16"/>
        </w:rPr>
        <w:t> </w:t>
      </w:r>
      <w:r>
        <w:rPr>
          <w:rFonts w:ascii="Lucida Sans Unicode"/>
          <w:color w:val="231F20"/>
          <w:w w:val="120"/>
          <w:sz w:val="16"/>
        </w:rPr>
        <w:t>N</w:t>
      </w:r>
      <w:r>
        <w:rPr>
          <w:i/>
          <w:color w:val="231F20"/>
          <w:w w:val="120"/>
          <w:sz w:val="16"/>
        </w:rPr>
        <w:t>.</w:t>
      </w:r>
      <w:r>
        <w:rPr>
          <w:rFonts w:ascii="Lucida Sans Unicode"/>
          <w:color w:val="231F20"/>
          <w:w w:val="120"/>
          <w:sz w:val="16"/>
        </w:rPr>
        <w:t>A</w:t>
      </w:r>
      <w:r>
        <w:rPr>
          <w:i/>
          <w:color w:val="231F20"/>
          <w:w w:val="120"/>
          <w:sz w:val="16"/>
        </w:rPr>
        <w:t>.</w:t>
      </w:r>
    </w:p>
    <w:p>
      <w:pPr>
        <w:spacing w:after="0" w:line="227" w:lineRule="exact"/>
        <w:jc w:val="left"/>
        <w:rPr>
          <w:sz w:val="16"/>
        </w:rPr>
        <w:sectPr>
          <w:type w:val="continuous"/>
          <w:pgSz w:w="10800" w:h="13320"/>
          <w:pgMar w:top="1300" w:bottom="280" w:left="760" w:right="700"/>
          <w:cols w:num="4" w:equalWidth="0">
            <w:col w:w="1539" w:space="209"/>
            <w:col w:w="2447" w:space="70"/>
            <w:col w:w="2597" w:space="131"/>
            <w:col w:w="2347"/>
          </w:cols>
        </w:sectPr>
      </w:pPr>
    </w:p>
    <w:p>
      <w:pPr>
        <w:tabs>
          <w:tab w:pos="2791" w:val="left" w:leader="none"/>
          <w:tab w:pos="3593" w:val="left" w:leader="none"/>
        </w:tabs>
        <w:spacing w:line="240" w:lineRule="auto" w:before="0"/>
        <w:ind w:left="1877" w:right="0" w:firstLine="0"/>
        <w:jc w:val="left"/>
        <w:rPr>
          <w:rFonts w:ascii="Segoe UI Symbol" w:hAnsi="Segoe UI Symbol"/>
          <w:sz w:val="16"/>
        </w:rPr>
      </w:pPr>
      <w:r>
        <w:rPr/>
        <w:pict>
          <v:shape style="position:absolute;margin-left:131.877441pt;margin-top:17.127466pt;width:121.6pt;height:29.75pt;mso-position-horizontal-relative:page;mso-position-vertical-relative:paragraph;z-index:-17358848" type="#_x0000_t202" filled="false" stroked="false">
            <v:textbox inset="0,0,0,0">
              <w:txbxContent>
                <w:p>
                  <w:pPr>
                    <w:tabs>
                      <w:tab w:pos="2318" w:val="left" w:leader="none"/>
                    </w:tabs>
                    <w:spacing w:line="163" w:lineRule="exact" w:before="0"/>
                    <w:ind w:left="0" w:right="0" w:firstLine="0"/>
                    <w:jc w:val="left"/>
                    <w:rPr>
                      <w:rFonts w:ascii="Segoe UI Symbol" w:hAnsi="Segoe UI Symbol"/>
                      <w:sz w:val="16"/>
                    </w:rPr>
                  </w:pPr>
                  <w:r>
                    <w:rPr>
                      <w:rFonts w:ascii="Segoe UI Symbol" w:hAnsi="Segoe UI Symbol"/>
                      <w:color w:val="231F20"/>
                      <w:w w:val="235"/>
                      <w:sz w:val="16"/>
                    </w:rPr>
                    <w:t>⎣</w:t>
                    <w:tab/>
                  </w:r>
                  <w:r>
                    <w:rPr>
                      <w:rFonts w:ascii="Segoe UI Symbol" w:hAnsi="Segoe UI Symbol"/>
                      <w:color w:val="231F20"/>
                      <w:spacing w:val="-20"/>
                      <w:w w:val="235"/>
                      <w:sz w:val="16"/>
                    </w:rPr>
                    <w:t>⎦</w:t>
                  </w:r>
                </w:p>
              </w:txbxContent>
            </v:textbox>
            <w10:wrap type="none"/>
          </v:shape>
        </w:pict>
      </w:r>
      <w:r>
        <w:rPr>
          <w:rFonts w:ascii="Segoe UI Symbol" w:hAnsi="Segoe UI Symbol"/>
          <w:color w:val="231F20"/>
          <w:w w:val="233"/>
          <w:position w:val="12"/>
          <w:sz w:val="16"/>
        </w:rPr>
        <w:t>⎡</w:t>
      </w:r>
      <w:r>
        <w:rPr>
          <w:rFonts w:ascii="Segoe UI Symbol" w:hAnsi="Segoe UI Symbol"/>
          <w:color w:val="231F20"/>
          <w:position w:val="12"/>
          <w:sz w:val="16"/>
        </w:rPr>
        <w:t>   </w:t>
      </w:r>
      <w:r>
        <w:rPr>
          <w:rFonts w:ascii="Lucida Sans Unicode" w:hAnsi="Lucida Sans Unicode"/>
          <w:color w:val="231F20"/>
          <w:spacing w:val="-1"/>
          <w:w w:val="83"/>
          <w:sz w:val="16"/>
        </w:rPr>
        <w:t>3</w:t>
      </w:r>
      <w:r>
        <w:rPr>
          <w:i/>
          <w:color w:val="231F20"/>
          <w:w w:val="117"/>
          <w:sz w:val="16"/>
        </w:rPr>
        <w:t>.</w:t>
      </w:r>
      <w:r>
        <w:rPr>
          <w:rFonts w:ascii="Lucida Sans Unicode" w:hAnsi="Lucida Sans Unicode"/>
          <w:color w:val="231F20"/>
          <w:spacing w:val="-1"/>
          <w:w w:val="83"/>
          <w:sz w:val="16"/>
        </w:rPr>
        <w:t>240</w:t>
      </w:r>
      <w:r>
        <w:rPr>
          <w:rFonts w:ascii="Lucida Sans Unicode" w:hAnsi="Lucida Sans Unicode"/>
          <w:color w:val="231F20"/>
          <w:w w:val="83"/>
          <w:sz w:val="16"/>
        </w:rPr>
        <w:t>5</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1</w:t>
      </w:r>
      <w:r>
        <w:rPr>
          <w:i/>
          <w:color w:val="231F20"/>
          <w:w w:val="117"/>
          <w:sz w:val="16"/>
        </w:rPr>
        <w:t>.</w:t>
      </w:r>
      <w:r>
        <w:rPr>
          <w:rFonts w:ascii="Lucida Sans Unicode" w:hAnsi="Lucida Sans Unicode"/>
          <w:color w:val="231F20"/>
          <w:spacing w:val="-1"/>
          <w:w w:val="83"/>
          <w:sz w:val="16"/>
        </w:rPr>
        <w:t>537</w:t>
      </w:r>
      <w:r>
        <w:rPr>
          <w:rFonts w:ascii="Lucida Sans Unicode" w:hAnsi="Lucida Sans Unicode"/>
          <w:color w:val="231F20"/>
          <w:w w:val="83"/>
          <w:sz w:val="16"/>
        </w:rPr>
        <w:t>1</w:t>
      </w:r>
      <w:r>
        <w:rPr>
          <w:rFonts w:ascii="Lucida Sans Unicode" w:hAnsi="Lucida Sans Unicode"/>
          <w:color w:val="231F20"/>
          <w:sz w:val="16"/>
        </w:rPr>
        <w:tab/>
      </w:r>
      <w:r>
        <w:rPr>
          <w:rFonts w:ascii="Arial" w:hAnsi="Arial"/>
          <w:i/>
          <w:color w:val="231F20"/>
          <w:spacing w:val="-2"/>
          <w:w w:val="140"/>
          <w:sz w:val="16"/>
        </w:rPr>
        <w:t>−</w:t>
      </w:r>
      <w:r>
        <w:rPr>
          <w:rFonts w:ascii="Lucida Sans Unicode" w:hAnsi="Lucida Sans Unicode"/>
          <w:color w:val="231F20"/>
          <w:spacing w:val="-3"/>
          <w:w w:val="83"/>
          <w:sz w:val="16"/>
        </w:rPr>
        <w:t>0</w:t>
      </w:r>
      <w:r>
        <w:rPr>
          <w:i/>
          <w:color w:val="231F20"/>
          <w:spacing w:val="-2"/>
          <w:w w:val="117"/>
          <w:sz w:val="16"/>
        </w:rPr>
        <w:t>.</w:t>
      </w:r>
      <w:r>
        <w:rPr>
          <w:rFonts w:ascii="Lucida Sans Unicode" w:hAnsi="Lucida Sans Unicode"/>
          <w:color w:val="231F20"/>
          <w:spacing w:val="-3"/>
          <w:w w:val="83"/>
          <w:sz w:val="16"/>
        </w:rPr>
        <w:t>498</w:t>
      </w:r>
      <w:r>
        <w:rPr>
          <w:rFonts w:ascii="Lucida Sans Unicode" w:hAnsi="Lucida Sans Unicode"/>
          <w:color w:val="231F20"/>
          <w:spacing w:val="-1"/>
          <w:w w:val="83"/>
          <w:sz w:val="16"/>
        </w:rPr>
        <w:t>5</w:t>
      </w:r>
      <w:r>
        <w:rPr>
          <w:rFonts w:ascii="Segoe UI Symbol" w:hAnsi="Segoe UI Symbol"/>
          <w:color w:val="231F20"/>
          <w:spacing w:val="-2"/>
          <w:w w:val="233"/>
          <w:position w:val="12"/>
          <w:sz w:val="16"/>
        </w:rPr>
        <w:t>⎤</w:t>
      </w:r>
    </w:p>
    <w:p>
      <w:pPr>
        <w:tabs>
          <w:tab w:pos="1205" w:val="left" w:leader="none"/>
          <w:tab w:pos="2004" w:val="left" w:leader="none"/>
        </w:tabs>
        <w:spacing w:line="240" w:lineRule="auto" w:before="0"/>
        <w:ind w:left="159" w:right="0" w:firstLine="0"/>
        <w:jc w:val="left"/>
        <w:rPr>
          <w:rFonts w:ascii="Segoe UI Symbol" w:hAnsi="Segoe UI Symbol"/>
          <w:sz w:val="16"/>
        </w:rPr>
      </w:pPr>
      <w:r>
        <w:rPr/>
        <w:br w:type="column"/>
      </w:r>
      <w:r>
        <w:rPr>
          <w:rFonts w:ascii="Segoe UI Symbol" w:hAnsi="Segoe UI Symbol"/>
          <w:color w:val="231F20"/>
          <w:w w:val="233"/>
          <w:position w:val="12"/>
          <w:sz w:val="16"/>
        </w:rPr>
        <w:t>⎡</w:t>
      </w:r>
      <w:r>
        <w:rPr>
          <w:rFonts w:ascii="Segoe UI Symbol" w:hAnsi="Segoe UI Symbol"/>
          <w:color w:val="231F20"/>
          <w:position w:val="12"/>
          <w:sz w:val="16"/>
        </w:rPr>
        <w:t>   </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412</w:t>
      </w:r>
      <w:r>
        <w:rPr>
          <w:rFonts w:ascii="Lucida Sans Unicode" w:hAnsi="Lucida Sans Unicode"/>
          <w:color w:val="231F20"/>
          <w:w w:val="83"/>
          <w:sz w:val="16"/>
        </w:rPr>
        <w:t>4</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357</w:t>
      </w:r>
      <w:r>
        <w:rPr>
          <w:rFonts w:ascii="Lucida Sans Unicode" w:hAnsi="Lucida Sans Unicode"/>
          <w:color w:val="231F20"/>
          <w:w w:val="83"/>
          <w:sz w:val="16"/>
        </w:rPr>
        <w:t>6</w:t>
      </w:r>
      <w:r>
        <w:rPr>
          <w:rFonts w:ascii="Lucida Sans Unicode" w:hAnsi="Lucida Sans Unicode"/>
          <w:color w:val="231F20"/>
          <w:sz w:val="16"/>
        </w:rPr>
        <w:tab/>
      </w:r>
      <w:r>
        <w:rPr>
          <w:rFonts w:ascii="Lucida Sans Unicode" w:hAnsi="Lucida Sans Unicode"/>
          <w:color w:val="231F20"/>
          <w:spacing w:val="-4"/>
          <w:w w:val="83"/>
          <w:sz w:val="16"/>
        </w:rPr>
        <w:t>0</w:t>
      </w:r>
      <w:r>
        <w:rPr>
          <w:i/>
          <w:color w:val="231F20"/>
          <w:spacing w:val="-3"/>
          <w:w w:val="117"/>
          <w:sz w:val="16"/>
        </w:rPr>
        <w:t>.</w:t>
      </w:r>
      <w:r>
        <w:rPr>
          <w:rFonts w:ascii="Lucida Sans Unicode" w:hAnsi="Lucida Sans Unicode"/>
          <w:color w:val="231F20"/>
          <w:spacing w:val="-4"/>
          <w:w w:val="83"/>
          <w:sz w:val="16"/>
        </w:rPr>
        <w:t>180</w:t>
      </w:r>
      <w:r>
        <w:rPr>
          <w:rFonts w:ascii="Lucida Sans Unicode" w:hAnsi="Lucida Sans Unicode"/>
          <w:color w:val="231F20"/>
          <w:spacing w:val="-2"/>
          <w:w w:val="83"/>
          <w:sz w:val="16"/>
        </w:rPr>
        <w:t>5</w:t>
      </w:r>
      <w:r>
        <w:rPr>
          <w:rFonts w:ascii="Segoe UI Symbol" w:hAnsi="Segoe UI Symbol"/>
          <w:color w:val="231F20"/>
          <w:spacing w:val="-3"/>
          <w:w w:val="233"/>
          <w:position w:val="12"/>
          <w:sz w:val="16"/>
        </w:rPr>
        <w:t>⎤</w:t>
      </w:r>
    </w:p>
    <w:p>
      <w:pPr>
        <w:tabs>
          <w:tab w:pos="557" w:val="left" w:leader="none"/>
        </w:tabs>
        <w:spacing w:line="216" w:lineRule="exact" w:before="0"/>
        <w:ind w:left="259" w:right="0" w:firstLine="0"/>
        <w:jc w:val="left"/>
        <w:rPr>
          <w:rFonts w:ascii="Lucida Sans Unicode" w:hAnsi="Lucida Sans Unicode"/>
          <w:sz w:val="16"/>
        </w:rPr>
      </w:pPr>
      <w:r>
        <w:rPr/>
        <w:br w:type="column"/>
      </w:r>
      <w:r>
        <w:rPr>
          <w:i/>
          <w:color w:val="231F20"/>
          <w:w w:val="110"/>
          <w:sz w:val="16"/>
        </w:rPr>
        <w:t>γ</w:t>
        <w:tab/>
      </w:r>
      <w:r>
        <w:rPr>
          <w:rFonts w:ascii="Lucida Sans Unicode" w:hAnsi="Lucida Sans Unicode"/>
          <w:color w:val="231F20"/>
          <w:w w:val="105"/>
          <w:sz w:val="16"/>
        </w:rPr>
        <w:t>=</w:t>
      </w:r>
      <w:r>
        <w:rPr>
          <w:rFonts w:ascii="Lucida Sans Unicode" w:hAnsi="Lucida Sans Unicode"/>
          <w:color w:val="231F20"/>
          <w:spacing w:val="30"/>
          <w:w w:val="105"/>
          <w:sz w:val="16"/>
        </w:rPr>
        <w:t> </w:t>
      </w:r>
      <w:r>
        <w:rPr>
          <w:rFonts w:ascii="Lucida Sans Unicode" w:hAnsi="Lucida Sans Unicode"/>
          <w:color w:val="231F20"/>
          <w:w w:val="105"/>
          <w:sz w:val="16"/>
        </w:rPr>
        <w:t>0</w:t>
      </w:r>
      <w:r>
        <w:rPr>
          <w:i/>
          <w:color w:val="231F20"/>
          <w:w w:val="105"/>
          <w:sz w:val="16"/>
        </w:rPr>
        <w:t>.</w:t>
      </w:r>
      <w:r>
        <w:rPr>
          <w:rFonts w:ascii="Lucida Sans Unicode" w:hAnsi="Lucida Sans Unicode"/>
          <w:color w:val="231F20"/>
          <w:w w:val="105"/>
          <w:sz w:val="16"/>
        </w:rPr>
        <w:t>45</w:t>
      </w:r>
    </w:p>
    <w:p>
      <w:pPr>
        <w:spacing w:after="0" w:line="216" w:lineRule="exact"/>
        <w:jc w:val="left"/>
        <w:rPr>
          <w:rFonts w:ascii="Lucida Sans Unicode" w:hAnsi="Lucida Sans Unicode"/>
          <w:sz w:val="16"/>
        </w:rPr>
        <w:sectPr>
          <w:type w:val="continuous"/>
          <w:pgSz w:w="10800" w:h="13320"/>
          <w:pgMar w:top="1300" w:bottom="280" w:left="760" w:right="700"/>
          <w:cols w:num="3" w:equalWidth="0">
            <w:col w:w="4309" w:space="40"/>
            <w:col w:w="2589" w:space="39"/>
            <w:col w:w="2363"/>
          </w:cols>
        </w:sectPr>
      </w:pPr>
    </w:p>
    <w:p>
      <w:pPr>
        <w:spacing w:line="129" w:lineRule="exact" w:before="0"/>
        <w:ind w:left="243" w:right="0" w:firstLine="0"/>
        <w:jc w:val="left"/>
        <w:rPr>
          <w:sz w:val="16"/>
        </w:rPr>
      </w:pPr>
      <w:r>
        <w:rPr>
          <w:color w:val="231F20"/>
          <w:sz w:val="16"/>
        </w:rPr>
        <w:t>HDTV (HD-CIF)</w:t>
      </w:r>
    </w:p>
    <w:p>
      <w:pPr>
        <w:tabs>
          <w:tab w:pos="1176" w:val="left" w:leader="none"/>
          <w:tab w:pos="1978" w:val="left" w:leader="none"/>
        </w:tabs>
        <w:spacing w:line="146" w:lineRule="exact" w:before="0"/>
        <w:ind w:left="243" w:right="0" w:firstLine="0"/>
        <w:jc w:val="left"/>
        <w:rPr>
          <w:rFonts w:ascii="Lucida Sans Unicode" w:hAnsi="Lucida Sans Unicode"/>
          <w:sz w:val="16"/>
        </w:rPr>
      </w:pPr>
      <w:r>
        <w:rPr/>
        <w:br w:type="column"/>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9693</w:t>
        <w:tab/>
        <w:t>1</w:t>
      </w:r>
      <w:r>
        <w:rPr>
          <w:i/>
          <w:color w:val="231F20"/>
          <w:sz w:val="16"/>
        </w:rPr>
        <w:t>.</w:t>
      </w:r>
      <w:r>
        <w:rPr>
          <w:rFonts w:ascii="Lucida Sans Unicode" w:hAnsi="Lucida Sans Unicode"/>
          <w:color w:val="231F20"/>
          <w:sz w:val="16"/>
        </w:rPr>
        <w:t>8760</w:t>
        <w:tab/>
      </w:r>
      <w:r>
        <w:rPr>
          <w:rFonts w:ascii="Lucida Sans Unicode" w:hAnsi="Lucida Sans Unicode"/>
          <w:color w:val="231F20"/>
          <w:spacing w:val="-5"/>
          <w:w w:val="90"/>
          <w:sz w:val="16"/>
        </w:rPr>
        <w:t>0</w:t>
      </w:r>
      <w:r>
        <w:rPr>
          <w:i/>
          <w:color w:val="231F20"/>
          <w:spacing w:val="-5"/>
          <w:w w:val="90"/>
          <w:sz w:val="16"/>
        </w:rPr>
        <w:t>.</w:t>
      </w:r>
      <w:r>
        <w:rPr>
          <w:rFonts w:ascii="Lucida Sans Unicode" w:hAnsi="Lucida Sans Unicode"/>
          <w:color w:val="231F20"/>
          <w:spacing w:val="-5"/>
          <w:w w:val="90"/>
          <w:sz w:val="16"/>
        </w:rPr>
        <w:t>0416</w:t>
      </w:r>
    </w:p>
    <w:p>
      <w:pPr>
        <w:tabs>
          <w:tab w:pos="1044" w:val="left" w:leader="none"/>
          <w:tab w:pos="1978" w:val="left" w:leader="none"/>
        </w:tabs>
        <w:spacing w:line="227" w:lineRule="exact" w:before="0"/>
        <w:ind w:left="375" w:right="0" w:firstLine="0"/>
        <w:jc w:val="left"/>
        <w:rPr>
          <w:rFonts w:ascii="Lucida Sans Unicode" w:hAnsi="Lucida Sans Unicode"/>
          <w:sz w:val="16"/>
        </w:rPr>
      </w:pPr>
      <w:r>
        <w:rPr>
          <w:rFonts w:ascii="Lucida Sans Unicode" w:hAnsi="Lucida Sans Unicode"/>
          <w:color w:val="231F20"/>
          <w:sz w:val="16"/>
        </w:rPr>
        <w:t>0</w:t>
      </w:r>
      <w:r>
        <w:rPr>
          <w:i/>
          <w:color w:val="231F20"/>
          <w:sz w:val="16"/>
        </w:rPr>
        <w:t>.</w:t>
      </w:r>
      <w:r>
        <w:rPr>
          <w:rFonts w:ascii="Lucida Sans Unicode" w:hAnsi="Lucida Sans Unicode"/>
          <w:color w:val="231F20"/>
          <w:sz w:val="16"/>
        </w:rPr>
        <w:t>0556</w:t>
        <w:tab/>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2040</w:t>
        <w:tab/>
      </w:r>
      <w:r>
        <w:rPr>
          <w:rFonts w:ascii="Lucida Sans Unicode" w:hAnsi="Lucida Sans Unicode"/>
          <w:color w:val="231F20"/>
          <w:spacing w:val="-5"/>
          <w:w w:val="90"/>
          <w:sz w:val="16"/>
        </w:rPr>
        <w:t>1</w:t>
      </w:r>
      <w:r>
        <w:rPr>
          <w:i/>
          <w:color w:val="231F20"/>
          <w:spacing w:val="-5"/>
          <w:w w:val="90"/>
          <w:sz w:val="16"/>
        </w:rPr>
        <w:t>.</w:t>
      </w:r>
      <w:r>
        <w:rPr>
          <w:rFonts w:ascii="Lucida Sans Unicode" w:hAnsi="Lucida Sans Unicode"/>
          <w:color w:val="231F20"/>
          <w:spacing w:val="-5"/>
          <w:w w:val="90"/>
          <w:sz w:val="16"/>
        </w:rPr>
        <w:t>0572</w:t>
      </w:r>
    </w:p>
    <w:p>
      <w:pPr>
        <w:tabs>
          <w:tab w:pos="1289" w:val="left" w:leader="none"/>
          <w:tab w:pos="2088" w:val="left" w:leader="none"/>
        </w:tabs>
        <w:spacing w:line="147" w:lineRule="exact" w:before="0"/>
        <w:ind w:left="488" w:right="0" w:firstLine="0"/>
        <w:jc w:val="left"/>
        <w:rPr>
          <w:rFonts w:ascii="Lucida Sans Unicode"/>
          <w:sz w:val="16"/>
        </w:rPr>
      </w:pPr>
      <w:r>
        <w:rPr/>
        <w:br w:type="column"/>
      </w:r>
      <w:r>
        <w:rPr>
          <w:rFonts w:ascii="Lucida Sans Unicode"/>
          <w:color w:val="231F20"/>
          <w:sz w:val="16"/>
        </w:rPr>
        <w:t>0</w:t>
      </w:r>
      <w:r>
        <w:rPr>
          <w:i/>
          <w:color w:val="231F20"/>
          <w:sz w:val="16"/>
        </w:rPr>
        <w:t>.</w:t>
      </w:r>
      <w:r>
        <w:rPr>
          <w:rFonts w:ascii="Lucida Sans Unicode"/>
          <w:color w:val="231F20"/>
          <w:sz w:val="16"/>
        </w:rPr>
        <w:t>2126</w:t>
        <w:tab/>
        <w:t>0</w:t>
      </w:r>
      <w:r>
        <w:rPr>
          <w:i/>
          <w:color w:val="231F20"/>
          <w:sz w:val="16"/>
        </w:rPr>
        <w:t>.</w:t>
      </w:r>
      <w:r>
        <w:rPr>
          <w:rFonts w:ascii="Lucida Sans Unicode"/>
          <w:color w:val="231F20"/>
          <w:sz w:val="16"/>
        </w:rPr>
        <w:t>7152</w:t>
        <w:tab/>
        <w:t>0</w:t>
      </w:r>
      <w:r>
        <w:rPr>
          <w:i/>
          <w:color w:val="231F20"/>
          <w:sz w:val="16"/>
        </w:rPr>
        <w:t>.</w:t>
      </w:r>
      <w:r>
        <w:rPr>
          <w:rFonts w:ascii="Lucida Sans Unicode"/>
          <w:color w:val="231F20"/>
          <w:sz w:val="16"/>
        </w:rPr>
        <w:t>0722</w:t>
      </w:r>
    </w:p>
    <w:p>
      <w:pPr>
        <w:tabs>
          <w:tab w:pos="1289" w:val="left" w:leader="none"/>
          <w:tab w:pos="2088" w:val="left" w:leader="none"/>
        </w:tabs>
        <w:spacing w:line="227" w:lineRule="exact" w:before="0"/>
        <w:ind w:left="488" w:right="0" w:firstLine="0"/>
        <w:jc w:val="left"/>
        <w:rPr>
          <w:rFonts w:ascii="Lucida Sans Unicode"/>
          <w:sz w:val="16"/>
        </w:rPr>
      </w:pPr>
      <w:r>
        <w:rPr/>
        <w:pict>
          <v:shape style="position:absolute;margin-left:379.205566pt;margin-top:-10.412135pt;width:5.65pt;height:29.7pt;mso-position-horizontal-relative:page;mso-position-vertical-relative:paragraph;z-index:-17358336"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pict>
          <v:shape style="position:absolute;margin-left:263.400024pt;margin-top:-10.420105pt;width:5.65pt;height:29.7pt;mso-position-horizontal-relative:page;mso-position-vertical-relative:paragraph;z-index:-17351168"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pict>
          <v:shape style="position:absolute;margin-left:397.348145pt;margin-top:-13.719723pt;width:89.6pt;height:240.35pt;mso-position-horizontal-relative:page;mso-position-vertical-relative:paragraph;z-index:158039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2"/>
                    <w:gridCol w:w="336"/>
                    <w:gridCol w:w="1212"/>
                  </w:tblGrid>
                  <w:tr>
                    <w:trPr>
                      <w:trHeight w:val="184" w:hRule="atLeast"/>
                    </w:trPr>
                    <w:tc>
                      <w:tcPr>
                        <w:tcW w:w="242" w:type="dxa"/>
                      </w:tcPr>
                      <w:p>
                        <w:pPr>
                          <w:pStyle w:val="TableParagraph"/>
                          <w:spacing w:line="154" w:lineRule="exact"/>
                          <w:ind w:right="58"/>
                          <w:rPr>
                            <w:rFonts w:ascii="Times New Roman"/>
                            <w:i/>
                            <w:sz w:val="16"/>
                          </w:rPr>
                        </w:pPr>
                        <w:r>
                          <w:rPr>
                            <w:rFonts w:ascii="Times New Roman"/>
                            <w:i/>
                            <w:color w:val="231F20"/>
                            <w:w w:val="182"/>
                            <w:sz w:val="16"/>
                          </w:rPr>
                          <w:t>f</w:t>
                        </w:r>
                      </w:p>
                    </w:tc>
                    <w:tc>
                      <w:tcPr>
                        <w:tcW w:w="336" w:type="dxa"/>
                      </w:tcPr>
                      <w:p>
                        <w:pPr>
                          <w:pStyle w:val="TableParagraph"/>
                          <w:spacing w:line="164" w:lineRule="exact"/>
                          <w:ind w:left="6"/>
                          <w:rPr>
                            <w:sz w:val="16"/>
                          </w:rPr>
                        </w:pPr>
                        <w:r>
                          <w:rPr>
                            <w:color w:val="231F20"/>
                            <w:w w:val="103"/>
                            <w:sz w:val="16"/>
                          </w:rPr>
                          <w:t>=</w:t>
                        </w:r>
                      </w:p>
                    </w:tc>
                    <w:tc>
                      <w:tcPr>
                        <w:tcW w:w="1212" w:type="dxa"/>
                      </w:tcPr>
                      <w:p>
                        <w:pPr>
                          <w:pStyle w:val="TableParagraph"/>
                          <w:spacing w:line="164" w:lineRule="exact"/>
                          <w:ind w:left="100"/>
                          <w:jc w:val="left"/>
                          <w:rPr>
                            <w:sz w:val="16"/>
                          </w:rPr>
                        </w:pPr>
                        <w:r>
                          <w:rPr>
                            <w:color w:val="231F20"/>
                            <w:sz w:val="16"/>
                          </w:rPr>
                          <w:t>0</w:t>
                        </w:r>
                        <w:r>
                          <w:rPr>
                            <w:rFonts w:ascii="Times New Roman"/>
                            <w:i/>
                            <w:color w:val="231F20"/>
                            <w:sz w:val="16"/>
                          </w:rPr>
                          <w:t>.</w:t>
                        </w:r>
                        <w:r>
                          <w:rPr>
                            <w:color w:val="231F20"/>
                            <w:sz w:val="16"/>
                          </w:rPr>
                          <w:t>099</w:t>
                        </w:r>
                      </w:p>
                    </w:tc>
                  </w:tr>
                  <w:tr>
                    <w:trPr>
                      <w:trHeight w:val="207" w:hRule="atLeast"/>
                    </w:trPr>
                    <w:tc>
                      <w:tcPr>
                        <w:tcW w:w="242" w:type="dxa"/>
                      </w:tcPr>
                      <w:p>
                        <w:pPr>
                          <w:pStyle w:val="TableParagraph"/>
                          <w:spacing w:line="179" w:lineRule="exact"/>
                          <w:ind w:right="61"/>
                          <w:rPr>
                            <w:rFonts w:ascii="Times New Roman"/>
                            <w:i/>
                            <w:sz w:val="16"/>
                          </w:rPr>
                        </w:pPr>
                        <w:r>
                          <w:rPr>
                            <w:rFonts w:ascii="Times New Roman"/>
                            <w:i/>
                            <w:color w:val="231F20"/>
                            <w:w w:val="125"/>
                            <w:sz w:val="16"/>
                          </w:rPr>
                          <w:t>s</w:t>
                        </w:r>
                      </w:p>
                    </w:tc>
                    <w:tc>
                      <w:tcPr>
                        <w:tcW w:w="336" w:type="dxa"/>
                      </w:tcPr>
                      <w:p>
                        <w:pPr>
                          <w:pStyle w:val="TableParagraph"/>
                          <w:spacing w:line="188" w:lineRule="exact"/>
                          <w:ind w:left="6"/>
                          <w:rPr>
                            <w:sz w:val="16"/>
                          </w:rPr>
                        </w:pPr>
                        <w:r>
                          <w:rPr>
                            <w:color w:val="231F20"/>
                            <w:w w:val="103"/>
                            <w:sz w:val="16"/>
                          </w:rPr>
                          <w:t>=</w:t>
                        </w:r>
                      </w:p>
                    </w:tc>
                    <w:tc>
                      <w:tcPr>
                        <w:tcW w:w="1212" w:type="dxa"/>
                      </w:tcPr>
                      <w:p>
                        <w:pPr>
                          <w:pStyle w:val="TableParagraph"/>
                          <w:spacing w:line="188" w:lineRule="exact"/>
                          <w:ind w:left="100"/>
                          <w:jc w:val="left"/>
                          <w:rPr>
                            <w:sz w:val="16"/>
                          </w:rPr>
                        </w:pPr>
                        <w:r>
                          <w:rPr>
                            <w:color w:val="231F20"/>
                            <w:sz w:val="16"/>
                          </w:rPr>
                          <w:t>4</w:t>
                        </w:r>
                        <w:r>
                          <w:rPr>
                            <w:rFonts w:ascii="Times New Roman"/>
                            <w:i/>
                            <w:color w:val="231F20"/>
                            <w:sz w:val="16"/>
                          </w:rPr>
                          <w:t>.</w:t>
                        </w:r>
                        <w:r>
                          <w:rPr>
                            <w:color w:val="231F20"/>
                            <w:sz w:val="16"/>
                          </w:rPr>
                          <w:t>5</w:t>
                        </w:r>
                      </w:p>
                    </w:tc>
                  </w:tr>
                  <w:tr>
                    <w:trPr>
                      <w:trHeight w:val="211" w:hRule="atLeast"/>
                    </w:trPr>
                    <w:tc>
                      <w:tcPr>
                        <w:tcW w:w="242" w:type="dxa"/>
                      </w:tcPr>
                      <w:p>
                        <w:pPr>
                          <w:pStyle w:val="TableParagraph"/>
                          <w:spacing w:line="178" w:lineRule="exact"/>
                          <w:ind w:right="78"/>
                          <w:rPr>
                            <w:rFonts w:ascii="Times New Roman"/>
                            <w:i/>
                            <w:sz w:val="16"/>
                          </w:rPr>
                        </w:pPr>
                        <w:r>
                          <w:rPr>
                            <w:rFonts w:ascii="Times New Roman"/>
                            <w:i/>
                            <w:color w:val="231F20"/>
                            <w:w w:val="137"/>
                            <w:sz w:val="16"/>
                          </w:rPr>
                          <w:t>t</w:t>
                        </w:r>
                      </w:p>
                    </w:tc>
                    <w:tc>
                      <w:tcPr>
                        <w:tcW w:w="336" w:type="dxa"/>
                      </w:tcPr>
                      <w:p>
                        <w:pPr>
                          <w:pStyle w:val="TableParagraph"/>
                          <w:spacing w:line="191" w:lineRule="exact"/>
                          <w:ind w:left="6"/>
                          <w:rPr>
                            <w:sz w:val="16"/>
                          </w:rPr>
                        </w:pPr>
                        <w:r>
                          <w:rPr>
                            <w:color w:val="231F20"/>
                            <w:w w:val="103"/>
                            <w:sz w:val="16"/>
                          </w:rPr>
                          <w:t>=</w:t>
                        </w:r>
                      </w:p>
                    </w:tc>
                    <w:tc>
                      <w:tcPr>
                        <w:tcW w:w="1212" w:type="dxa"/>
                      </w:tcPr>
                      <w:p>
                        <w:pPr>
                          <w:pStyle w:val="TableParagraph"/>
                          <w:spacing w:line="191" w:lineRule="exact"/>
                          <w:ind w:left="100"/>
                          <w:jc w:val="left"/>
                          <w:rPr>
                            <w:sz w:val="16"/>
                          </w:rPr>
                        </w:pPr>
                        <w:r>
                          <w:rPr>
                            <w:color w:val="231F20"/>
                            <w:sz w:val="16"/>
                          </w:rPr>
                          <w:t>0</w:t>
                        </w:r>
                        <w:r>
                          <w:rPr>
                            <w:rFonts w:ascii="Times New Roman"/>
                            <w:i/>
                            <w:color w:val="231F20"/>
                            <w:sz w:val="16"/>
                          </w:rPr>
                          <w:t>.</w:t>
                        </w:r>
                        <w:r>
                          <w:rPr>
                            <w:color w:val="231F20"/>
                            <w:sz w:val="16"/>
                          </w:rPr>
                          <w:t>018</w:t>
                        </w:r>
                      </w:p>
                    </w:tc>
                  </w:tr>
                  <w:tr>
                    <w:trPr>
                      <w:trHeight w:val="212" w:hRule="atLeast"/>
                    </w:trPr>
                    <w:tc>
                      <w:tcPr>
                        <w:tcW w:w="242" w:type="dxa"/>
                      </w:tcPr>
                      <w:p>
                        <w:pPr>
                          <w:pStyle w:val="TableParagraph"/>
                          <w:spacing w:line="182" w:lineRule="exact"/>
                          <w:ind w:right="52"/>
                          <w:rPr>
                            <w:rFonts w:ascii="Times New Roman" w:hAnsi="Times New Roman"/>
                            <w:i/>
                            <w:sz w:val="16"/>
                          </w:rPr>
                        </w:pPr>
                        <w:r>
                          <w:rPr>
                            <w:rFonts w:ascii="Times New Roman" w:hAnsi="Times New Roman"/>
                            <w:i/>
                            <w:color w:val="231F20"/>
                            <w:w w:val="138"/>
                            <w:sz w:val="16"/>
                          </w:rPr>
                          <w:t>γ</w:t>
                        </w:r>
                      </w:p>
                    </w:tc>
                    <w:tc>
                      <w:tcPr>
                        <w:tcW w:w="336" w:type="dxa"/>
                      </w:tcPr>
                      <w:p>
                        <w:pPr>
                          <w:pStyle w:val="TableParagraph"/>
                          <w:spacing w:line="192" w:lineRule="exact"/>
                          <w:ind w:left="6"/>
                          <w:rPr>
                            <w:sz w:val="16"/>
                          </w:rPr>
                        </w:pPr>
                        <w:r>
                          <w:rPr>
                            <w:color w:val="231F20"/>
                            <w:w w:val="103"/>
                            <w:sz w:val="16"/>
                          </w:rPr>
                          <w:t>=</w:t>
                        </w:r>
                      </w:p>
                    </w:tc>
                    <w:tc>
                      <w:tcPr>
                        <w:tcW w:w="1212" w:type="dxa"/>
                      </w:tcPr>
                      <w:p>
                        <w:pPr>
                          <w:pStyle w:val="TableParagraph"/>
                          <w:spacing w:line="192" w:lineRule="exact"/>
                          <w:ind w:left="100"/>
                          <w:jc w:val="left"/>
                          <w:rPr>
                            <w:sz w:val="16"/>
                          </w:rPr>
                        </w:pPr>
                        <w:r>
                          <w:rPr>
                            <w:color w:val="231F20"/>
                            <w:sz w:val="16"/>
                          </w:rPr>
                          <w:t>0</w:t>
                        </w:r>
                        <w:r>
                          <w:rPr>
                            <w:rFonts w:ascii="Times New Roman"/>
                            <w:i/>
                            <w:color w:val="231F20"/>
                            <w:sz w:val="16"/>
                          </w:rPr>
                          <w:t>.</w:t>
                        </w:r>
                        <w:r>
                          <w:rPr>
                            <w:color w:val="231F20"/>
                            <w:sz w:val="16"/>
                          </w:rPr>
                          <w:t>45</w:t>
                        </w:r>
                      </w:p>
                    </w:tc>
                  </w:tr>
                  <w:tr>
                    <w:trPr>
                      <w:trHeight w:val="208" w:hRule="atLeast"/>
                    </w:trPr>
                    <w:tc>
                      <w:tcPr>
                        <w:tcW w:w="242" w:type="dxa"/>
                      </w:tcPr>
                      <w:p>
                        <w:pPr>
                          <w:pStyle w:val="TableParagraph"/>
                          <w:spacing w:line="179" w:lineRule="exact"/>
                          <w:ind w:right="58"/>
                          <w:rPr>
                            <w:rFonts w:ascii="Times New Roman"/>
                            <w:i/>
                            <w:sz w:val="16"/>
                          </w:rPr>
                        </w:pPr>
                        <w:r>
                          <w:rPr>
                            <w:rFonts w:ascii="Times New Roman"/>
                            <w:i/>
                            <w:color w:val="231F20"/>
                            <w:w w:val="182"/>
                            <w:sz w:val="16"/>
                          </w:rPr>
                          <w:t>f</w:t>
                        </w:r>
                      </w:p>
                    </w:tc>
                    <w:tc>
                      <w:tcPr>
                        <w:tcW w:w="336" w:type="dxa"/>
                      </w:tcPr>
                      <w:p>
                        <w:pPr>
                          <w:pStyle w:val="TableParagraph"/>
                          <w:spacing w:line="189" w:lineRule="exact"/>
                          <w:ind w:left="6"/>
                          <w:rPr>
                            <w:sz w:val="16"/>
                          </w:rPr>
                        </w:pPr>
                        <w:r>
                          <w:rPr>
                            <w:color w:val="231F20"/>
                            <w:w w:val="103"/>
                            <w:sz w:val="16"/>
                          </w:rPr>
                          <w:t>=</w:t>
                        </w:r>
                      </w:p>
                    </w:tc>
                    <w:tc>
                      <w:tcPr>
                        <w:tcW w:w="1212" w:type="dxa"/>
                      </w:tcPr>
                      <w:p>
                        <w:pPr>
                          <w:pStyle w:val="TableParagraph"/>
                          <w:spacing w:line="189" w:lineRule="exact"/>
                          <w:ind w:left="100"/>
                          <w:jc w:val="left"/>
                          <w:rPr>
                            <w:sz w:val="16"/>
                          </w:rPr>
                        </w:pPr>
                        <w:r>
                          <w:rPr>
                            <w:color w:val="231F20"/>
                            <w:sz w:val="16"/>
                          </w:rPr>
                          <w:t>0</w:t>
                        </w:r>
                        <w:r>
                          <w:rPr>
                            <w:rFonts w:ascii="Times New Roman"/>
                            <w:i/>
                            <w:color w:val="231F20"/>
                            <w:sz w:val="16"/>
                          </w:rPr>
                          <w:t>.</w:t>
                        </w:r>
                        <w:r>
                          <w:rPr>
                            <w:color w:val="231F20"/>
                            <w:sz w:val="16"/>
                          </w:rPr>
                          <w:t>099</w:t>
                        </w:r>
                      </w:p>
                    </w:tc>
                  </w:tr>
                  <w:tr>
                    <w:trPr>
                      <w:trHeight w:val="208" w:hRule="atLeast"/>
                    </w:trPr>
                    <w:tc>
                      <w:tcPr>
                        <w:tcW w:w="242" w:type="dxa"/>
                      </w:tcPr>
                      <w:p>
                        <w:pPr>
                          <w:pStyle w:val="TableParagraph"/>
                          <w:spacing w:line="179" w:lineRule="exact"/>
                          <w:ind w:right="61"/>
                          <w:rPr>
                            <w:rFonts w:ascii="Times New Roman"/>
                            <w:i/>
                            <w:sz w:val="16"/>
                          </w:rPr>
                        </w:pPr>
                        <w:r>
                          <w:rPr>
                            <w:rFonts w:ascii="Times New Roman"/>
                            <w:i/>
                            <w:color w:val="231F20"/>
                            <w:w w:val="125"/>
                            <w:sz w:val="16"/>
                          </w:rPr>
                          <w:t>s</w:t>
                        </w:r>
                      </w:p>
                    </w:tc>
                    <w:tc>
                      <w:tcPr>
                        <w:tcW w:w="336" w:type="dxa"/>
                      </w:tcPr>
                      <w:p>
                        <w:pPr>
                          <w:pStyle w:val="TableParagraph"/>
                          <w:spacing w:line="189" w:lineRule="exact"/>
                          <w:ind w:left="6"/>
                          <w:rPr>
                            <w:sz w:val="16"/>
                          </w:rPr>
                        </w:pPr>
                        <w:r>
                          <w:rPr>
                            <w:color w:val="231F20"/>
                            <w:w w:val="103"/>
                            <w:sz w:val="16"/>
                          </w:rPr>
                          <w:t>=</w:t>
                        </w:r>
                      </w:p>
                    </w:tc>
                    <w:tc>
                      <w:tcPr>
                        <w:tcW w:w="1212" w:type="dxa"/>
                      </w:tcPr>
                      <w:p>
                        <w:pPr>
                          <w:pStyle w:val="TableParagraph"/>
                          <w:spacing w:line="189" w:lineRule="exact"/>
                          <w:ind w:left="100"/>
                          <w:jc w:val="left"/>
                          <w:rPr>
                            <w:sz w:val="16"/>
                          </w:rPr>
                        </w:pPr>
                        <w:r>
                          <w:rPr>
                            <w:color w:val="231F20"/>
                            <w:sz w:val="16"/>
                          </w:rPr>
                          <w:t>4</w:t>
                        </w:r>
                        <w:r>
                          <w:rPr>
                            <w:rFonts w:ascii="Times New Roman"/>
                            <w:i/>
                            <w:color w:val="231F20"/>
                            <w:sz w:val="16"/>
                          </w:rPr>
                          <w:t>.</w:t>
                        </w:r>
                        <w:r>
                          <w:rPr>
                            <w:color w:val="231F20"/>
                            <w:sz w:val="16"/>
                          </w:rPr>
                          <w:t>5</w:t>
                        </w:r>
                      </w:p>
                    </w:tc>
                  </w:tr>
                  <w:tr>
                    <w:trPr>
                      <w:trHeight w:val="212" w:hRule="atLeast"/>
                    </w:trPr>
                    <w:tc>
                      <w:tcPr>
                        <w:tcW w:w="242" w:type="dxa"/>
                      </w:tcPr>
                      <w:p>
                        <w:pPr>
                          <w:pStyle w:val="TableParagraph"/>
                          <w:spacing w:line="179" w:lineRule="exact"/>
                          <w:ind w:right="78"/>
                          <w:rPr>
                            <w:rFonts w:ascii="Times New Roman"/>
                            <w:i/>
                            <w:sz w:val="16"/>
                          </w:rPr>
                        </w:pPr>
                        <w:r>
                          <w:rPr>
                            <w:rFonts w:ascii="Times New Roman"/>
                            <w:i/>
                            <w:color w:val="231F20"/>
                            <w:w w:val="137"/>
                            <w:sz w:val="16"/>
                          </w:rPr>
                          <w:t>t</w:t>
                        </w:r>
                      </w:p>
                    </w:tc>
                    <w:tc>
                      <w:tcPr>
                        <w:tcW w:w="336" w:type="dxa"/>
                      </w:tcPr>
                      <w:p>
                        <w:pPr>
                          <w:pStyle w:val="TableParagraph"/>
                          <w:spacing w:line="192" w:lineRule="exact"/>
                          <w:ind w:left="6"/>
                          <w:rPr>
                            <w:sz w:val="16"/>
                          </w:rPr>
                        </w:pPr>
                        <w:r>
                          <w:rPr>
                            <w:color w:val="231F20"/>
                            <w:w w:val="103"/>
                            <w:sz w:val="16"/>
                          </w:rPr>
                          <w:t>=</w:t>
                        </w:r>
                      </w:p>
                    </w:tc>
                    <w:tc>
                      <w:tcPr>
                        <w:tcW w:w="1212" w:type="dxa"/>
                      </w:tcPr>
                      <w:p>
                        <w:pPr>
                          <w:pStyle w:val="TableParagraph"/>
                          <w:spacing w:line="192" w:lineRule="exact"/>
                          <w:ind w:left="100"/>
                          <w:jc w:val="left"/>
                          <w:rPr>
                            <w:sz w:val="16"/>
                          </w:rPr>
                        </w:pPr>
                        <w:r>
                          <w:rPr>
                            <w:color w:val="231F20"/>
                            <w:sz w:val="16"/>
                          </w:rPr>
                          <w:t>0</w:t>
                        </w:r>
                        <w:r>
                          <w:rPr>
                            <w:rFonts w:ascii="Times New Roman"/>
                            <w:i/>
                            <w:color w:val="231F20"/>
                            <w:sz w:val="16"/>
                          </w:rPr>
                          <w:t>.</w:t>
                        </w:r>
                        <w:r>
                          <w:rPr>
                            <w:color w:val="231F20"/>
                            <w:sz w:val="16"/>
                          </w:rPr>
                          <w:t>018</w:t>
                        </w:r>
                      </w:p>
                    </w:tc>
                  </w:tr>
                  <w:tr>
                    <w:trPr>
                      <w:trHeight w:val="212" w:hRule="atLeast"/>
                    </w:trPr>
                    <w:tc>
                      <w:tcPr>
                        <w:tcW w:w="242" w:type="dxa"/>
                      </w:tcPr>
                      <w:p>
                        <w:pPr>
                          <w:pStyle w:val="TableParagraph"/>
                          <w:spacing w:line="182" w:lineRule="exact"/>
                          <w:ind w:right="52"/>
                          <w:rPr>
                            <w:rFonts w:ascii="Times New Roman" w:hAnsi="Times New Roman"/>
                            <w:i/>
                            <w:sz w:val="16"/>
                          </w:rPr>
                        </w:pPr>
                        <w:r>
                          <w:rPr>
                            <w:rFonts w:ascii="Times New Roman" w:hAnsi="Times New Roman"/>
                            <w:i/>
                            <w:color w:val="231F20"/>
                            <w:w w:val="138"/>
                            <w:sz w:val="16"/>
                          </w:rPr>
                          <w:t>γ</w:t>
                        </w:r>
                      </w:p>
                    </w:tc>
                    <w:tc>
                      <w:tcPr>
                        <w:tcW w:w="336" w:type="dxa"/>
                      </w:tcPr>
                      <w:p>
                        <w:pPr>
                          <w:pStyle w:val="TableParagraph"/>
                          <w:spacing w:line="192" w:lineRule="exact"/>
                          <w:ind w:left="6"/>
                          <w:rPr>
                            <w:sz w:val="16"/>
                          </w:rPr>
                        </w:pPr>
                        <w:r>
                          <w:rPr>
                            <w:color w:val="231F20"/>
                            <w:w w:val="103"/>
                            <w:sz w:val="16"/>
                          </w:rPr>
                          <w:t>=</w:t>
                        </w:r>
                      </w:p>
                    </w:tc>
                    <w:tc>
                      <w:tcPr>
                        <w:tcW w:w="1212" w:type="dxa"/>
                      </w:tcPr>
                      <w:p>
                        <w:pPr>
                          <w:pStyle w:val="TableParagraph"/>
                          <w:spacing w:line="192" w:lineRule="exact"/>
                          <w:ind w:left="100"/>
                          <w:jc w:val="left"/>
                          <w:rPr>
                            <w:sz w:val="16"/>
                          </w:rPr>
                        </w:pPr>
                        <w:r>
                          <w:rPr>
                            <w:color w:val="231F20"/>
                            <w:sz w:val="16"/>
                          </w:rPr>
                          <w:t>0</w:t>
                        </w:r>
                        <w:r>
                          <w:rPr>
                            <w:rFonts w:ascii="Times New Roman"/>
                            <w:i/>
                            <w:color w:val="231F20"/>
                            <w:sz w:val="16"/>
                          </w:rPr>
                          <w:t>.</w:t>
                        </w:r>
                        <w:r>
                          <w:rPr>
                            <w:color w:val="231F20"/>
                            <w:sz w:val="16"/>
                          </w:rPr>
                          <w:t>45</w:t>
                        </w:r>
                      </w:p>
                    </w:tc>
                  </w:tr>
                  <w:tr>
                    <w:trPr>
                      <w:trHeight w:val="207" w:hRule="atLeast"/>
                    </w:trPr>
                    <w:tc>
                      <w:tcPr>
                        <w:tcW w:w="242" w:type="dxa"/>
                      </w:tcPr>
                      <w:p>
                        <w:pPr>
                          <w:pStyle w:val="TableParagraph"/>
                          <w:spacing w:line="179" w:lineRule="exact"/>
                          <w:ind w:right="58"/>
                          <w:rPr>
                            <w:rFonts w:ascii="Times New Roman"/>
                            <w:i/>
                            <w:sz w:val="16"/>
                          </w:rPr>
                        </w:pPr>
                        <w:r>
                          <w:rPr>
                            <w:rFonts w:ascii="Times New Roman"/>
                            <w:i/>
                            <w:color w:val="231F20"/>
                            <w:w w:val="182"/>
                            <w:sz w:val="16"/>
                          </w:rPr>
                          <w:t>f</w:t>
                        </w:r>
                      </w:p>
                    </w:tc>
                    <w:tc>
                      <w:tcPr>
                        <w:tcW w:w="336" w:type="dxa"/>
                      </w:tcPr>
                      <w:p>
                        <w:pPr>
                          <w:pStyle w:val="TableParagraph"/>
                          <w:spacing w:line="188" w:lineRule="exact"/>
                          <w:ind w:left="6"/>
                          <w:rPr>
                            <w:sz w:val="16"/>
                          </w:rPr>
                        </w:pPr>
                        <w:r>
                          <w:rPr>
                            <w:color w:val="231F20"/>
                            <w:w w:val="103"/>
                            <w:sz w:val="16"/>
                          </w:rPr>
                          <w:t>=</w:t>
                        </w:r>
                      </w:p>
                    </w:tc>
                    <w:tc>
                      <w:tcPr>
                        <w:tcW w:w="1212" w:type="dxa"/>
                      </w:tcPr>
                      <w:p>
                        <w:pPr>
                          <w:pStyle w:val="TableParagraph"/>
                          <w:spacing w:line="188" w:lineRule="exact"/>
                          <w:ind w:left="100"/>
                          <w:jc w:val="left"/>
                          <w:rPr>
                            <w:sz w:val="16"/>
                          </w:rPr>
                        </w:pPr>
                        <w:r>
                          <w:rPr>
                            <w:color w:val="231F20"/>
                            <w:sz w:val="16"/>
                          </w:rPr>
                          <w:t>0</w:t>
                        </w:r>
                        <w:r>
                          <w:rPr>
                            <w:rFonts w:ascii="Times New Roman"/>
                            <w:i/>
                            <w:color w:val="231F20"/>
                            <w:sz w:val="16"/>
                          </w:rPr>
                          <w:t>.</w:t>
                        </w:r>
                        <w:r>
                          <w:rPr>
                            <w:color w:val="231F20"/>
                            <w:sz w:val="16"/>
                          </w:rPr>
                          <w:t>099</w:t>
                        </w:r>
                      </w:p>
                    </w:tc>
                  </w:tr>
                  <w:tr>
                    <w:trPr>
                      <w:trHeight w:val="207" w:hRule="atLeast"/>
                    </w:trPr>
                    <w:tc>
                      <w:tcPr>
                        <w:tcW w:w="242" w:type="dxa"/>
                      </w:tcPr>
                      <w:p>
                        <w:pPr>
                          <w:pStyle w:val="TableParagraph"/>
                          <w:spacing w:line="178" w:lineRule="exact"/>
                          <w:ind w:right="61"/>
                          <w:rPr>
                            <w:rFonts w:ascii="Times New Roman"/>
                            <w:i/>
                            <w:sz w:val="16"/>
                          </w:rPr>
                        </w:pPr>
                        <w:r>
                          <w:rPr>
                            <w:rFonts w:ascii="Times New Roman"/>
                            <w:i/>
                            <w:color w:val="231F20"/>
                            <w:w w:val="125"/>
                            <w:sz w:val="16"/>
                          </w:rPr>
                          <w:t>s</w:t>
                        </w:r>
                      </w:p>
                    </w:tc>
                    <w:tc>
                      <w:tcPr>
                        <w:tcW w:w="336" w:type="dxa"/>
                      </w:tcPr>
                      <w:p>
                        <w:pPr>
                          <w:pStyle w:val="TableParagraph"/>
                          <w:spacing w:line="188" w:lineRule="exact"/>
                          <w:ind w:left="6"/>
                          <w:rPr>
                            <w:sz w:val="16"/>
                          </w:rPr>
                        </w:pPr>
                        <w:r>
                          <w:rPr>
                            <w:color w:val="231F20"/>
                            <w:w w:val="103"/>
                            <w:sz w:val="16"/>
                          </w:rPr>
                          <w:t>=</w:t>
                        </w:r>
                      </w:p>
                    </w:tc>
                    <w:tc>
                      <w:tcPr>
                        <w:tcW w:w="1212" w:type="dxa"/>
                      </w:tcPr>
                      <w:p>
                        <w:pPr>
                          <w:pStyle w:val="TableParagraph"/>
                          <w:spacing w:line="188" w:lineRule="exact"/>
                          <w:ind w:left="100"/>
                          <w:jc w:val="left"/>
                          <w:rPr>
                            <w:sz w:val="16"/>
                          </w:rPr>
                        </w:pPr>
                        <w:r>
                          <w:rPr>
                            <w:color w:val="231F20"/>
                            <w:sz w:val="16"/>
                          </w:rPr>
                          <w:t>4</w:t>
                        </w:r>
                        <w:r>
                          <w:rPr>
                            <w:rFonts w:ascii="Times New Roman"/>
                            <w:i/>
                            <w:color w:val="231F20"/>
                            <w:sz w:val="16"/>
                          </w:rPr>
                          <w:t>.</w:t>
                        </w:r>
                        <w:r>
                          <w:rPr>
                            <w:color w:val="231F20"/>
                            <w:sz w:val="16"/>
                          </w:rPr>
                          <w:t>5</w:t>
                        </w:r>
                      </w:p>
                    </w:tc>
                  </w:tr>
                  <w:tr>
                    <w:trPr>
                      <w:trHeight w:val="212" w:hRule="atLeast"/>
                    </w:trPr>
                    <w:tc>
                      <w:tcPr>
                        <w:tcW w:w="242" w:type="dxa"/>
                      </w:tcPr>
                      <w:p>
                        <w:pPr>
                          <w:pStyle w:val="TableParagraph"/>
                          <w:spacing w:line="179" w:lineRule="exact"/>
                          <w:ind w:right="78"/>
                          <w:rPr>
                            <w:rFonts w:ascii="Times New Roman"/>
                            <w:i/>
                            <w:sz w:val="16"/>
                          </w:rPr>
                        </w:pPr>
                        <w:r>
                          <w:rPr>
                            <w:rFonts w:ascii="Times New Roman"/>
                            <w:i/>
                            <w:color w:val="231F20"/>
                            <w:w w:val="137"/>
                            <w:sz w:val="16"/>
                          </w:rPr>
                          <w:t>t</w:t>
                        </w:r>
                      </w:p>
                    </w:tc>
                    <w:tc>
                      <w:tcPr>
                        <w:tcW w:w="336" w:type="dxa"/>
                      </w:tcPr>
                      <w:p>
                        <w:pPr>
                          <w:pStyle w:val="TableParagraph"/>
                          <w:spacing w:line="192" w:lineRule="exact"/>
                          <w:ind w:left="6"/>
                          <w:rPr>
                            <w:sz w:val="16"/>
                          </w:rPr>
                        </w:pPr>
                        <w:r>
                          <w:rPr>
                            <w:color w:val="231F20"/>
                            <w:w w:val="103"/>
                            <w:sz w:val="16"/>
                          </w:rPr>
                          <w:t>=</w:t>
                        </w:r>
                      </w:p>
                    </w:tc>
                    <w:tc>
                      <w:tcPr>
                        <w:tcW w:w="1212" w:type="dxa"/>
                      </w:tcPr>
                      <w:p>
                        <w:pPr>
                          <w:pStyle w:val="TableParagraph"/>
                          <w:spacing w:line="192" w:lineRule="exact"/>
                          <w:ind w:left="100"/>
                          <w:jc w:val="left"/>
                          <w:rPr>
                            <w:sz w:val="16"/>
                          </w:rPr>
                        </w:pPr>
                        <w:r>
                          <w:rPr>
                            <w:color w:val="231F20"/>
                            <w:sz w:val="16"/>
                          </w:rPr>
                          <w:t>0</w:t>
                        </w:r>
                        <w:r>
                          <w:rPr>
                            <w:rFonts w:ascii="Times New Roman"/>
                            <w:i/>
                            <w:color w:val="231F20"/>
                            <w:sz w:val="16"/>
                          </w:rPr>
                          <w:t>.</w:t>
                        </w:r>
                        <w:r>
                          <w:rPr>
                            <w:color w:val="231F20"/>
                            <w:sz w:val="16"/>
                          </w:rPr>
                          <w:t>018</w:t>
                        </w:r>
                      </w:p>
                    </w:tc>
                  </w:tr>
                  <w:tr>
                    <w:trPr>
                      <w:trHeight w:val="212" w:hRule="atLeast"/>
                    </w:trPr>
                    <w:tc>
                      <w:tcPr>
                        <w:tcW w:w="242" w:type="dxa"/>
                      </w:tcPr>
                      <w:p>
                        <w:pPr>
                          <w:pStyle w:val="TableParagraph"/>
                          <w:spacing w:line="182" w:lineRule="exact"/>
                          <w:ind w:right="52"/>
                          <w:rPr>
                            <w:rFonts w:ascii="Times New Roman" w:hAnsi="Times New Roman"/>
                            <w:i/>
                            <w:sz w:val="16"/>
                          </w:rPr>
                        </w:pPr>
                        <w:r>
                          <w:rPr>
                            <w:rFonts w:ascii="Times New Roman" w:hAnsi="Times New Roman"/>
                            <w:i/>
                            <w:color w:val="231F20"/>
                            <w:w w:val="138"/>
                            <w:sz w:val="16"/>
                          </w:rPr>
                          <w:t>γ</w:t>
                        </w:r>
                      </w:p>
                    </w:tc>
                    <w:tc>
                      <w:tcPr>
                        <w:tcW w:w="336" w:type="dxa"/>
                      </w:tcPr>
                      <w:p>
                        <w:pPr>
                          <w:pStyle w:val="TableParagraph"/>
                          <w:spacing w:line="192" w:lineRule="exact"/>
                          <w:ind w:left="6"/>
                          <w:rPr>
                            <w:sz w:val="16"/>
                          </w:rPr>
                        </w:pPr>
                        <w:r>
                          <w:rPr>
                            <w:color w:val="231F20"/>
                            <w:w w:val="103"/>
                            <w:sz w:val="16"/>
                          </w:rPr>
                          <w:t>=</w:t>
                        </w:r>
                      </w:p>
                    </w:tc>
                    <w:tc>
                      <w:tcPr>
                        <w:tcW w:w="1212" w:type="dxa"/>
                      </w:tcPr>
                      <w:p>
                        <w:pPr>
                          <w:pStyle w:val="TableParagraph"/>
                          <w:spacing w:line="192" w:lineRule="exact"/>
                          <w:ind w:left="100"/>
                          <w:jc w:val="left"/>
                          <w:rPr>
                            <w:sz w:val="16"/>
                          </w:rPr>
                        </w:pPr>
                        <w:r>
                          <w:rPr>
                            <w:color w:val="231F20"/>
                            <w:sz w:val="16"/>
                          </w:rPr>
                          <w:t>0</w:t>
                        </w:r>
                        <w:r>
                          <w:rPr>
                            <w:rFonts w:ascii="Times New Roman"/>
                            <w:i/>
                            <w:color w:val="231F20"/>
                            <w:sz w:val="16"/>
                          </w:rPr>
                          <w:t>.</w:t>
                        </w:r>
                        <w:r>
                          <w:rPr>
                            <w:color w:val="231F20"/>
                            <w:sz w:val="16"/>
                          </w:rPr>
                          <w:t>45</w:t>
                        </w:r>
                      </w:p>
                    </w:tc>
                  </w:tr>
                  <w:tr>
                    <w:trPr>
                      <w:trHeight w:val="208" w:hRule="atLeast"/>
                    </w:trPr>
                    <w:tc>
                      <w:tcPr>
                        <w:tcW w:w="242" w:type="dxa"/>
                      </w:tcPr>
                      <w:p>
                        <w:pPr>
                          <w:pStyle w:val="TableParagraph"/>
                          <w:spacing w:line="179" w:lineRule="exact"/>
                          <w:ind w:right="58"/>
                          <w:rPr>
                            <w:rFonts w:ascii="Times New Roman"/>
                            <w:i/>
                            <w:sz w:val="16"/>
                          </w:rPr>
                        </w:pPr>
                        <w:r>
                          <w:rPr>
                            <w:rFonts w:ascii="Times New Roman"/>
                            <w:i/>
                            <w:color w:val="231F20"/>
                            <w:w w:val="182"/>
                            <w:sz w:val="16"/>
                          </w:rPr>
                          <w:t>f</w:t>
                        </w:r>
                      </w:p>
                    </w:tc>
                    <w:tc>
                      <w:tcPr>
                        <w:tcW w:w="336" w:type="dxa"/>
                      </w:tcPr>
                      <w:p>
                        <w:pPr>
                          <w:pStyle w:val="TableParagraph"/>
                          <w:spacing w:line="189" w:lineRule="exact"/>
                          <w:ind w:left="6"/>
                          <w:rPr>
                            <w:sz w:val="16"/>
                          </w:rPr>
                        </w:pPr>
                        <w:r>
                          <w:rPr>
                            <w:color w:val="231F20"/>
                            <w:w w:val="103"/>
                            <w:sz w:val="16"/>
                          </w:rPr>
                          <w:t>=</w:t>
                        </w:r>
                      </w:p>
                    </w:tc>
                    <w:tc>
                      <w:tcPr>
                        <w:tcW w:w="1212" w:type="dxa"/>
                      </w:tcPr>
                      <w:p>
                        <w:pPr>
                          <w:pStyle w:val="TableParagraph"/>
                          <w:spacing w:line="189" w:lineRule="exact"/>
                          <w:ind w:left="100"/>
                          <w:jc w:val="left"/>
                          <w:rPr>
                            <w:sz w:val="16"/>
                          </w:rPr>
                        </w:pPr>
                        <w:r>
                          <w:rPr>
                            <w:color w:val="231F20"/>
                            <w:sz w:val="16"/>
                          </w:rPr>
                          <w:t>0</w:t>
                        </w:r>
                        <w:r>
                          <w:rPr>
                            <w:rFonts w:ascii="Times New Roman"/>
                            <w:i/>
                            <w:color w:val="231F20"/>
                            <w:sz w:val="16"/>
                          </w:rPr>
                          <w:t>.</w:t>
                        </w:r>
                        <w:r>
                          <w:rPr>
                            <w:color w:val="231F20"/>
                            <w:sz w:val="16"/>
                          </w:rPr>
                          <w:t>099</w:t>
                        </w:r>
                      </w:p>
                    </w:tc>
                  </w:tr>
                  <w:tr>
                    <w:trPr>
                      <w:trHeight w:val="207" w:hRule="atLeast"/>
                    </w:trPr>
                    <w:tc>
                      <w:tcPr>
                        <w:tcW w:w="242" w:type="dxa"/>
                      </w:tcPr>
                      <w:p>
                        <w:pPr>
                          <w:pStyle w:val="TableParagraph"/>
                          <w:spacing w:line="179" w:lineRule="exact"/>
                          <w:ind w:right="61"/>
                          <w:rPr>
                            <w:rFonts w:ascii="Times New Roman"/>
                            <w:i/>
                            <w:sz w:val="16"/>
                          </w:rPr>
                        </w:pPr>
                        <w:r>
                          <w:rPr>
                            <w:rFonts w:ascii="Times New Roman"/>
                            <w:i/>
                            <w:color w:val="231F20"/>
                            <w:w w:val="125"/>
                            <w:sz w:val="16"/>
                          </w:rPr>
                          <w:t>s</w:t>
                        </w:r>
                      </w:p>
                    </w:tc>
                    <w:tc>
                      <w:tcPr>
                        <w:tcW w:w="336" w:type="dxa"/>
                      </w:tcPr>
                      <w:p>
                        <w:pPr>
                          <w:pStyle w:val="TableParagraph"/>
                          <w:spacing w:line="188" w:lineRule="exact"/>
                          <w:ind w:left="6"/>
                          <w:rPr>
                            <w:sz w:val="16"/>
                          </w:rPr>
                        </w:pPr>
                        <w:r>
                          <w:rPr>
                            <w:color w:val="231F20"/>
                            <w:w w:val="103"/>
                            <w:sz w:val="16"/>
                          </w:rPr>
                          <w:t>=</w:t>
                        </w:r>
                      </w:p>
                    </w:tc>
                    <w:tc>
                      <w:tcPr>
                        <w:tcW w:w="1212" w:type="dxa"/>
                      </w:tcPr>
                      <w:p>
                        <w:pPr>
                          <w:pStyle w:val="TableParagraph"/>
                          <w:spacing w:line="188" w:lineRule="exact"/>
                          <w:ind w:left="100"/>
                          <w:jc w:val="left"/>
                          <w:rPr>
                            <w:sz w:val="16"/>
                          </w:rPr>
                        </w:pPr>
                        <w:r>
                          <w:rPr>
                            <w:color w:val="231F20"/>
                            <w:sz w:val="16"/>
                          </w:rPr>
                          <w:t>4</w:t>
                        </w:r>
                        <w:r>
                          <w:rPr>
                            <w:rFonts w:ascii="Times New Roman"/>
                            <w:i/>
                            <w:color w:val="231F20"/>
                            <w:sz w:val="16"/>
                          </w:rPr>
                          <w:t>.</w:t>
                        </w:r>
                        <w:r>
                          <w:rPr>
                            <w:color w:val="231F20"/>
                            <w:sz w:val="16"/>
                          </w:rPr>
                          <w:t>5</w:t>
                        </w:r>
                      </w:p>
                    </w:tc>
                  </w:tr>
                  <w:tr>
                    <w:trPr>
                      <w:trHeight w:val="210" w:hRule="atLeast"/>
                    </w:trPr>
                    <w:tc>
                      <w:tcPr>
                        <w:tcW w:w="242" w:type="dxa"/>
                      </w:tcPr>
                      <w:p>
                        <w:pPr>
                          <w:pStyle w:val="TableParagraph"/>
                          <w:spacing w:line="178" w:lineRule="exact"/>
                          <w:ind w:right="78"/>
                          <w:rPr>
                            <w:rFonts w:ascii="Times New Roman"/>
                            <w:i/>
                            <w:sz w:val="16"/>
                          </w:rPr>
                        </w:pPr>
                        <w:r>
                          <w:rPr>
                            <w:rFonts w:ascii="Times New Roman"/>
                            <w:i/>
                            <w:color w:val="231F20"/>
                            <w:w w:val="137"/>
                            <w:sz w:val="16"/>
                          </w:rPr>
                          <w:t>t</w:t>
                        </w:r>
                      </w:p>
                    </w:tc>
                    <w:tc>
                      <w:tcPr>
                        <w:tcW w:w="336" w:type="dxa"/>
                      </w:tcPr>
                      <w:p>
                        <w:pPr>
                          <w:pStyle w:val="TableParagraph"/>
                          <w:spacing w:line="190" w:lineRule="exact"/>
                          <w:ind w:left="6"/>
                          <w:rPr>
                            <w:sz w:val="16"/>
                          </w:rPr>
                        </w:pPr>
                        <w:r>
                          <w:rPr>
                            <w:color w:val="231F20"/>
                            <w:w w:val="103"/>
                            <w:sz w:val="16"/>
                          </w:rPr>
                          <w:t>=</w:t>
                        </w:r>
                      </w:p>
                    </w:tc>
                    <w:tc>
                      <w:tcPr>
                        <w:tcW w:w="1212" w:type="dxa"/>
                      </w:tcPr>
                      <w:p>
                        <w:pPr>
                          <w:pStyle w:val="TableParagraph"/>
                          <w:spacing w:line="190" w:lineRule="exact"/>
                          <w:ind w:left="100"/>
                          <w:jc w:val="left"/>
                          <w:rPr>
                            <w:sz w:val="16"/>
                          </w:rPr>
                        </w:pPr>
                        <w:r>
                          <w:rPr>
                            <w:color w:val="231F20"/>
                            <w:sz w:val="16"/>
                          </w:rPr>
                          <w:t>0</w:t>
                        </w:r>
                        <w:r>
                          <w:rPr>
                            <w:rFonts w:ascii="Times New Roman"/>
                            <w:i/>
                            <w:color w:val="231F20"/>
                            <w:sz w:val="16"/>
                          </w:rPr>
                          <w:t>.</w:t>
                        </w:r>
                        <w:r>
                          <w:rPr>
                            <w:color w:val="231F20"/>
                            <w:sz w:val="16"/>
                          </w:rPr>
                          <w:t>018</w:t>
                        </w:r>
                      </w:p>
                    </w:tc>
                  </w:tr>
                  <w:tr>
                    <w:trPr>
                      <w:trHeight w:val="214" w:hRule="atLeast"/>
                    </w:trPr>
                    <w:tc>
                      <w:tcPr>
                        <w:tcW w:w="242" w:type="dxa"/>
                      </w:tcPr>
                      <w:p>
                        <w:pPr>
                          <w:pStyle w:val="TableParagraph"/>
                          <w:spacing w:before="1"/>
                          <w:ind w:right="52"/>
                          <w:rPr>
                            <w:rFonts w:ascii="Times New Roman" w:hAnsi="Times New Roman"/>
                            <w:i/>
                            <w:sz w:val="16"/>
                          </w:rPr>
                        </w:pPr>
                        <w:r>
                          <w:rPr>
                            <w:rFonts w:ascii="Times New Roman" w:hAnsi="Times New Roman"/>
                            <w:i/>
                            <w:color w:val="231F20"/>
                            <w:w w:val="138"/>
                            <w:sz w:val="16"/>
                          </w:rPr>
                          <w:t>γ</w:t>
                        </w:r>
                      </w:p>
                    </w:tc>
                    <w:tc>
                      <w:tcPr>
                        <w:tcW w:w="336" w:type="dxa"/>
                      </w:tcPr>
                      <w:p>
                        <w:pPr>
                          <w:pStyle w:val="TableParagraph"/>
                          <w:spacing w:line="195" w:lineRule="exact"/>
                          <w:ind w:left="6"/>
                          <w:rPr>
                            <w:sz w:val="16"/>
                          </w:rPr>
                        </w:pPr>
                        <w:r>
                          <w:rPr>
                            <w:color w:val="231F20"/>
                            <w:w w:val="103"/>
                            <w:sz w:val="16"/>
                          </w:rPr>
                          <w:t>=</w:t>
                        </w:r>
                      </w:p>
                    </w:tc>
                    <w:tc>
                      <w:tcPr>
                        <w:tcW w:w="1212" w:type="dxa"/>
                      </w:tcPr>
                      <w:p>
                        <w:pPr>
                          <w:pStyle w:val="TableParagraph"/>
                          <w:spacing w:line="195" w:lineRule="exact"/>
                          <w:ind w:left="100"/>
                          <w:jc w:val="left"/>
                          <w:rPr>
                            <w:sz w:val="16"/>
                          </w:rPr>
                        </w:pPr>
                        <w:r>
                          <w:rPr>
                            <w:color w:val="231F20"/>
                            <w:sz w:val="16"/>
                          </w:rPr>
                          <w:t>0</w:t>
                        </w:r>
                        <w:r>
                          <w:rPr>
                            <w:rFonts w:ascii="Times New Roman"/>
                            <w:i/>
                            <w:color w:val="231F20"/>
                            <w:sz w:val="16"/>
                          </w:rPr>
                          <w:t>.</w:t>
                        </w:r>
                        <w:r>
                          <w:rPr>
                            <w:color w:val="231F20"/>
                            <w:sz w:val="16"/>
                          </w:rPr>
                          <w:t>45</w:t>
                        </w:r>
                      </w:p>
                    </w:tc>
                  </w:tr>
                  <w:tr>
                    <w:trPr>
                      <w:trHeight w:val="207" w:hRule="atLeast"/>
                    </w:trPr>
                    <w:tc>
                      <w:tcPr>
                        <w:tcW w:w="242" w:type="dxa"/>
                      </w:tcPr>
                      <w:p>
                        <w:pPr>
                          <w:pStyle w:val="TableParagraph"/>
                          <w:spacing w:line="178" w:lineRule="exact"/>
                          <w:ind w:right="58"/>
                          <w:rPr>
                            <w:rFonts w:ascii="Times New Roman"/>
                            <w:i/>
                            <w:sz w:val="16"/>
                          </w:rPr>
                        </w:pPr>
                        <w:r>
                          <w:rPr>
                            <w:rFonts w:ascii="Times New Roman"/>
                            <w:i/>
                            <w:color w:val="231F20"/>
                            <w:w w:val="182"/>
                            <w:sz w:val="16"/>
                          </w:rPr>
                          <w:t>f</w:t>
                        </w:r>
                      </w:p>
                    </w:tc>
                    <w:tc>
                      <w:tcPr>
                        <w:tcW w:w="336" w:type="dxa"/>
                      </w:tcPr>
                      <w:p>
                        <w:pPr>
                          <w:pStyle w:val="TableParagraph"/>
                          <w:spacing w:line="188" w:lineRule="exact"/>
                          <w:ind w:left="6"/>
                          <w:rPr>
                            <w:sz w:val="16"/>
                          </w:rPr>
                        </w:pPr>
                        <w:r>
                          <w:rPr>
                            <w:color w:val="231F20"/>
                            <w:w w:val="103"/>
                            <w:sz w:val="16"/>
                          </w:rPr>
                          <w:t>=</w:t>
                        </w:r>
                      </w:p>
                    </w:tc>
                    <w:tc>
                      <w:tcPr>
                        <w:tcW w:w="1212" w:type="dxa"/>
                      </w:tcPr>
                      <w:p>
                        <w:pPr>
                          <w:pStyle w:val="TableParagraph"/>
                          <w:spacing w:line="188" w:lineRule="exact"/>
                          <w:ind w:left="100"/>
                          <w:jc w:val="left"/>
                          <w:rPr>
                            <w:sz w:val="16"/>
                          </w:rPr>
                        </w:pPr>
                        <w:r>
                          <w:rPr>
                            <w:color w:val="231F20"/>
                            <w:sz w:val="16"/>
                          </w:rPr>
                          <w:t>0</w:t>
                        </w:r>
                        <w:r>
                          <w:rPr>
                            <w:rFonts w:ascii="Times New Roman"/>
                            <w:i/>
                            <w:color w:val="231F20"/>
                            <w:sz w:val="16"/>
                          </w:rPr>
                          <w:t>.</w:t>
                        </w:r>
                        <w:r>
                          <w:rPr>
                            <w:color w:val="231F20"/>
                            <w:sz w:val="16"/>
                          </w:rPr>
                          <w:t>1115</w:t>
                        </w:r>
                      </w:p>
                    </w:tc>
                  </w:tr>
                  <w:tr>
                    <w:trPr>
                      <w:trHeight w:val="208" w:hRule="atLeast"/>
                    </w:trPr>
                    <w:tc>
                      <w:tcPr>
                        <w:tcW w:w="242" w:type="dxa"/>
                      </w:tcPr>
                      <w:p>
                        <w:pPr>
                          <w:pStyle w:val="TableParagraph"/>
                          <w:spacing w:line="179" w:lineRule="exact"/>
                          <w:ind w:right="61"/>
                          <w:rPr>
                            <w:rFonts w:ascii="Times New Roman"/>
                            <w:i/>
                            <w:sz w:val="16"/>
                          </w:rPr>
                        </w:pPr>
                        <w:r>
                          <w:rPr>
                            <w:rFonts w:ascii="Times New Roman"/>
                            <w:i/>
                            <w:color w:val="231F20"/>
                            <w:w w:val="125"/>
                            <w:sz w:val="16"/>
                          </w:rPr>
                          <w:t>s</w:t>
                        </w:r>
                      </w:p>
                    </w:tc>
                    <w:tc>
                      <w:tcPr>
                        <w:tcW w:w="336" w:type="dxa"/>
                      </w:tcPr>
                      <w:p>
                        <w:pPr>
                          <w:pStyle w:val="TableParagraph"/>
                          <w:spacing w:line="189" w:lineRule="exact"/>
                          <w:ind w:left="6"/>
                          <w:rPr>
                            <w:sz w:val="16"/>
                          </w:rPr>
                        </w:pPr>
                        <w:r>
                          <w:rPr>
                            <w:color w:val="231F20"/>
                            <w:w w:val="103"/>
                            <w:sz w:val="16"/>
                          </w:rPr>
                          <w:t>=</w:t>
                        </w:r>
                      </w:p>
                    </w:tc>
                    <w:tc>
                      <w:tcPr>
                        <w:tcW w:w="1212" w:type="dxa"/>
                      </w:tcPr>
                      <w:p>
                        <w:pPr>
                          <w:pStyle w:val="TableParagraph"/>
                          <w:spacing w:line="189" w:lineRule="exact"/>
                          <w:ind w:left="100"/>
                          <w:jc w:val="left"/>
                          <w:rPr>
                            <w:sz w:val="16"/>
                          </w:rPr>
                        </w:pPr>
                        <w:r>
                          <w:rPr>
                            <w:color w:val="231F20"/>
                            <w:sz w:val="16"/>
                          </w:rPr>
                          <w:t>4</w:t>
                        </w:r>
                        <w:r>
                          <w:rPr>
                            <w:rFonts w:ascii="Times New Roman"/>
                            <w:i/>
                            <w:color w:val="231F20"/>
                            <w:sz w:val="16"/>
                          </w:rPr>
                          <w:t>.</w:t>
                        </w:r>
                        <w:r>
                          <w:rPr>
                            <w:color w:val="231F20"/>
                            <w:sz w:val="16"/>
                          </w:rPr>
                          <w:t>0</w:t>
                        </w:r>
                      </w:p>
                    </w:tc>
                  </w:tr>
                  <w:tr>
                    <w:trPr>
                      <w:trHeight w:val="212" w:hRule="atLeast"/>
                    </w:trPr>
                    <w:tc>
                      <w:tcPr>
                        <w:tcW w:w="242" w:type="dxa"/>
                      </w:tcPr>
                      <w:p>
                        <w:pPr>
                          <w:pStyle w:val="TableParagraph"/>
                          <w:spacing w:line="179" w:lineRule="exact"/>
                          <w:ind w:right="78"/>
                          <w:rPr>
                            <w:rFonts w:ascii="Times New Roman"/>
                            <w:i/>
                            <w:sz w:val="16"/>
                          </w:rPr>
                        </w:pPr>
                        <w:r>
                          <w:rPr>
                            <w:rFonts w:ascii="Times New Roman"/>
                            <w:i/>
                            <w:color w:val="231F20"/>
                            <w:w w:val="137"/>
                            <w:sz w:val="16"/>
                          </w:rPr>
                          <w:t>t</w:t>
                        </w:r>
                      </w:p>
                    </w:tc>
                    <w:tc>
                      <w:tcPr>
                        <w:tcW w:w="336" w:type="dxa"/>
                      </w:tcPr>
                      <w:p>
                        <w:pPr>
                          <w:pStyle w:val="TableParagraph"/>
                          <w:spacing w:line="192" w:lineRule="exact"/>
                          <w:ind w:left="6"/>
                          <w:rPr>
                            <w:sz w:val="16"/>
                          </w:rPr>
                        </w:pPr>
                        <w:r>
                          <w:rPr>
                            <w:color w:val="231F20"/>
                            <w:w w:val="103"/>
                            <w:sz w:val="16"/>
                          </w:rPr>
                          <w:t>=</w:t>
                        </w:r>
                      </w:p>
                    </w:tc>
                    <w:tc>
                      <w:tcPr>
                        <w:tcW w:w="1212" w:type="dxa"/>
                      </w:tcPr>
                      <w:p>
                        <w:pPr>
                          <w:pStyle w:val="TableParagraph"/>
                          <w:spacing w:line="192" w:lineRule="exact"/>
                          <w:ind w:left="100"/>
                          <w:jc w:val="left"/>
                          <w:rPr>
                            <w:sz w:val="16"/>
                          </w:rPr>
                        </w:pPr>
                        <w:r>
                          <w:rPr>
                            <w:color w:val="231F20"/>
                            <w:sz w:val="16"/>
                          </w:rPr>
                          <w:t>0</w:t>
                        </w:r>
                        <w:r>
                          <w:rPr>
                            <w:rFonts w:ascii="Times New Roman"/>
                            <w:i/>
                            <w:color w:val="231F20"/>
                            <w:sz w:val="16"/>
                          </w:rPr>
                          <w:t>.</w:t>
                        </w:r>
                        <w:r>
                          <w:rPr>
                            <w:color w:val="231F20"/>
                            <w:sz w:val="16"/>
                          </w:rPr>
                          <w:t>0228</w:t>
                        </w:r>
                      </w:p>
                    </w:tc>
                  </w:tr>
                  <w:tr>
                    <w:trPr>
                      <w:trHeight w:val="212" w:hRule="atLeast"/>
                    </w:trPr>
                    <w:tc>
                      <w:tcPr>
                        <w:tcW w:w="242" w:type="dxa"/>
                      </w:tcPr>
                      <w:p>
                        <w:pPr>
                          <w:pStyle w:val="TableParagraph"/>
                          <w:spacing w:line="183" w:lineRule="exact"/>
                          <w:ind w:right="52"/>
                          <w:rPr>
                            <w:rFonts w:ascii="Times New Roman" w:hAnsi="Times New Roman"/>
                            <w:i/>
                            <w:sz w:val="16"/>
                          </w:rPr>
                        </w:pPr>
                        <w:r>
                          <w:rPr>
                            <w:rFonts w:ascii="Times New Roman" w:hAnsi="Times New Roman"/>
                            <w:i/>
                            <w:color w:val="231F20"/>
                            <w:w w:val="138"/>
                            <w:sz w:val="16"/>
                          </w:rPr>
                          <w:t>γ</w:t>
                        </w:r>
                      </w:p>
                    </w:tc>
                    <w:tc>
                      <w:tcPr>
                        <w:tcW w:w="336" w:type="dxa"/>
                      </w:tcPr>
                      <w:p>
                        <w:pPr>
                          <w:pStyle w:val="TableParagraph"/>
                          <w:spacing w:line="192" w:lineRule="exact"/>
                          <w:ind w:left="6"/>
                          <w:rPr>
                            <w:sz w:val="16"/>
                          </w:rPr>
                        </w:pPr>
                        <w:r>
                          <w:rPr>
                            <w:color w:val="231F20"/>
                            <w:w w:val="103"/>
                            <w:sz w:val="16"/>
                          </w:rPr>
                          <w:t>=</w:t>
                        </w:r>
                      </w:p>
                    </w:tc>
                    <w:tc>
                      <w:tcPr>
                        <w:tcW w:w="1212" w:type="dxa"/>
                      </w:tcPr>
                      <w:p>
                        <w:pPr>
                          <w:pStyle w:val="TableParagraph"/>
                          <w:spacing w:line="192" w:lineRule="exact"/>
                          <w:ind w:left="100"/>
                          <w:jc w:val="left"/>
                          <w:rPr>
                            <w:rFonts w:ascii="Times New Roman"/>
                            <w:i/>
                            <w:sz w:val="16"/>
                          </w:rPr>
                        </w:pPr>
                        <w:r>
                          <w:rPr>
                            <w:color w:val="231F20"/>
                            <w:w w:val="115"/>
                            <w:sz w:val="16"/>
                          </w:rPr>
                          <w:t>N</w:t>
                        </w:r>
                        <w:r>
                          <w:rPr>
                            <w:rFonts w:ascii="Times New Roman"/>
                            <w:i/>
                            <w:color w:val="231F20"/>
                            <w:w w:val="115"/>
                            <w:sz w:val="16"/>
                          </w:rPr>
                          <w:t>.</w:t>
                        </w:r>
                        <w:r>
                          <w:rPr>
                            <w:color w:val="231F20"/>
                            <w:w w:val="115"/>
                            <w:sz w:val="16"/>
                          </w:rPr>
                          <w:t>A</w:t>
                        </w:r>
                        <w:r>
                          <w:rPr>
                            <w:rFonts w:ascii="Times New Roman"/>
                            <w:i/>
                            <w:color w:val="231F20"/>
                            <w:w w:val="115"/>
                            <w:sz w:val="16"/>
                          </w:rPr>
                          <w:t>.</w:t>
                        </w:r>
                      </w:p>
                    </w:tc>
                  </w:tr>
                  <w:tr>
                    <w:trPr>
                      <w:trHeight w:val="207" w:hRule="atLeast"/>
                    </w:trPr>
                    <w:tc>
                      <w:tcPr>
                        <w:tcW w:w="242" w:type="dxa"/>
                      </w:tcPr>
                      <w:p>
                        <w:pPr>
                          <w:pStyle w:val="TableParagraph"/>
                          <w:spacing w:line="179" w:lineRule="exact"/>
                          <w:ind w:right="58"/>
                          <w:rPr>
                            <w:rFonts w:ascii="Times New Roman"/>
                            <w:i/>
                            <w:sz w:val="16"/>
                          </w:rPr>
                        </w:pPr>
                        <w:r>
                          <w:rPr>
                            <w:rFonts w:ascii="Times New Roman"/>
                            <w:i/>
                            <w:color w:val="231F20"/>
                            <w:w w:val="182"/>
                            <w:sz w:val="16"/>
                          </w:rPr>
                          <w:t>f</w:t>
                        </w:r>
                      </w:p>
                    </w:tc>
                    <w:tc>
                      <w:tcPr>
                        <w:tcW w:w="336" w:type="dxa"/>
                      </w:tcPr>
                      <w:p>
                        <w:pPr>
                          <w:pStyle w:val="TableParagraph"/>
                          <w:spacing w:line="188" w:lineRule="exact"/>
                          <w:ind w:left="6"/>
                          <w:rPr>
                            <w:sz w:val="16"/>
                          </w:rPr>
                        </w:pPr>
                        <w:r>
                          <w:rPr>
                            <w:color w:val="231F20"/>
                            <w:w w:val="103"/>
                            <w:sz w:val="16"/>
                          </w:rPr>
                          <w:t>=</w:t>
                        </w:r>
                      </w:p>
                    </w:tc>
                    <w:tc>
                      <w:tcPr>
                        <w:tcW w:w="1212" w:type="dxa"/>
                      </w:tcPr>
                      <w:p>
                        <w:pPr>
                          <w:pStyle w:val="TableParagraph"/>
                          <w:spacing w:line="188" w:lineRule="exact"/>
                          <w:ind w:left="100"/>
                          <w:jc w:val="left"/>
                          <w:rPr>
                            <w:rFonts w:ascii="Times New Roman"/>
                            <w:i/>
                            <w:sz w:val="16"/>
                          </w:rPr>
                        </w:pPr>
                        <w:r>
                          <w:rPr>
                            <w:color w:val="231F20"/>
                            <w:w w:val="115"/>
                            <w:sz w:val="16"/>
                          </w:rPr>
                          <w:t>N</w:t>
                        </w:r>
                        <w:r>
                          <w:rPr>
                            <w:rFonts w:ascii="Times New Roman"/>
                            <w:i/>
                            <w:color w:val="231F20"/>
                            <w:w w:val="115"/>
                            <w:sz w:val="16"/>
                          </w:rPr>
                          <w:t>.</w:t>
                        </w:r>
                        <w:r>
                          <w:rPr>
                            <w:color w:val="231F20"/>
                            <w:w w:val="115"/>
                            <w:sz w:val="16"/>
                          </w:rPr>
                          <w:t>A</w:t>
                        </w:r>
                        <w:r>
                          <w:rPr>
                            <w:rFonts w:ascii="Times New Roman"/>
                            <w:i/>
                            <w:color w:val="231F20"/>
                            <w:w w:val="115"/>
                            <w:sz w:val="16"/>
                          </w:rPr>
                          <w:t>.</w:t>
                        </w:r>
                      </w:p>
                    </w:tc>
                  </w:tr>
                  <w:tr>
                    <w:trPr>
                      <w:trHeight w:val="207" w:hRule="atLeast"/>
                    </w:trPr>
                    <w:tc>
                      <w:tcPr>
                        <w:tcW w:w="242" w:type="dxa"/>
                      </w:tcPr>
                      <w:p>
                        <w:pPr>
                          <w:pStyle w:val="TableParagraph"/>
                          <w:spacing w:line="178" w:lineRule="exact"/>
                          <w:ind w:right="61"/>
                          <w:rPr>
                            <w:rFonts w:ascii="Times New Roman"/>
                            <w:i/>
                            <w:sz w:val="16"/>
                          </w:rPr>
                        </w:pPr>
                        <w:r>
                          <w:rPr>
                            <w:rFonts w:ascii="Times New Roman"/>
                            <w:i/>
                            <w:color w:val="231F20"/>
                            <w:w w:val="125"/>
                            <w:sz w:val="16"/>
                          </w:rPr>
                          <w:t>s</w:t>
                        </w:r>
                      </w:p>
                    </w:tc>
                    <w:tc>
                      <w:tcPr>
                        <w:tcW w:w="336" w:type="dxa"/>
                      </w:tcPr>
                      <w:p>
                        <w:pPr>
                          <w:pStyle w:val="TableParagraph"/>
                          <w:spacing w:line="188" w:lineRule="exact"/>
                          <w:ind w:left="6"/>
                          <w:rPr>
                            <w:sz w:val="16"/>
                          </w:rPr>
                        </w:pPr>
                        <w:r>
                          <w:rPr>
                            <w:color w:val="231F20"/>
                            <w:w w:val="103"/>
                            <w:sz w:val="16"/>
                          </w:rPr>
                          <w:t>=</w:t>
                        </w:r>
                      </w:p>
                    </w:tc>
                    <w:tc>
                      <w:tcPr>
                        <w:tcW w:w="1212" w:type="dxa"/>
                      </w:tcPr>
                      <w:p>
                        <w:pPr>
                          <w:pStyle w:val="TableParagraph"/>
                          <w:spacing w:line="188" w:lineRule="exact"/>
                          <w:ind w:left="100"/>
                          <w:jc w:val="left"/>
                          <w:rPr>
                            <w:rFonts w:ascii="Times New Roman"/>
                            <w:i/>
                            <w:sz w:val="16"/>
                          </w:rPr>
                        </w:pPr>
                        <w:r>
                          <w:rPr>
                            <w:color w:val="231F20"/>
                            <w:w w:val="115"/>
                            <w:sz w:val="16"/>
                          </w:rPr>
                          <w:t>N</w:t>
                        </w:r>
                        <w:r>
                          <w:rPr>
                            <w:rFonts w:ascii="Times New Roman"/>
                            <w:i/>
                            <w:color w:val="231F20"/>
                            <w:w w:val="115"/>
                            <w:sz w:val="16"/>
                          </w:rPr>
                          <w:t>.</w:t>
                        </w:r>
                        <w:r>
                          <w:rPr>
                            <w:color w:val="231F20"/>
                            <w:w w:val="115"/>
                            <w:sz w:val="16"/>
                          </w:rPr>
                          <w:t>A</w:t>
                        </w:r>
                        <w:r>
                          <w:rPr>
                            <w:rFonts w:ascii="Times New Roman"/>
                            <w:i/>
                            <w:color w:val="231F20"/>
                            <w:w w:val="115"/>
                            <w:sz w:val="16"/>
                          </w:rPr>
                          <w:t>.</w:t>
                        </w:r>
                      </w:p>
                    </w:tc>
                  </w:tr>
                  <w:tr>
                    <w:trPr>
                      <w:trHeight w:val="211" w:hRule="atLeast"/>
                    </w:trPr>
                    <w:tc>
                      <w:tcPr>
                        <w:tcW w:w="242" w:type="dxa"/>
                      </w:tcPr>
                      <w:p>
                        <w:pPr>
                          <w:pStyle w:val="TableParagraph"/>
                          <w:spacing w:line="179" w:lineRule="exact"/>
                          <w:ind w:right="78"/>
                          <w:rPr>
                            <w:rFonts w:ascii="Times New Roman"/>
                            <w:i/>
                            <w:sz w:val="16"/>
                          </w:rPr>
                        </w:pPr>
                        <w:r>
                          <w:rPr>
                            <w:rFonts w:ascii="Times New Roman"/>
                            <w:i/>
                            <w:color w:val="231F20"/>
                            <w:w w:val="137"/>
                            <w:sz w:val="16"/>
                          </w:rPr>
                          <w:t>t</w:t>
                        </w:r>
                      </w:p>
                    </w:tc>
                    <w:tc>
                      <w:tcPr>
                        <w:tcW w:w="336" w:type="dxa"/>
                      </w:tcPr>
                      <w:p>
                        <w:pPr>
                          <w:pStyle w:val="TableParagraph"/>
                          <w:spacing w:line="191" w:lineRule="exact"/>
                          <w:ind w:left="6"/>
                          <w:rPr>
                            <w:sz w:val="16"/>
                          </w:rPr>
                        </w:pPr>
                        <w:r>
                          <w:rPr>
                            <w:color w:val="231F20"/>
                            <w:w w:val="103"/>
                            <w:sz w:val="16"/>
                          </w:rPr>
                          <w:t>=</w:t>
                        </w:r>
                      </w:p>
                    </w:tc>
                    <w:tc>
                      <w:tcPr>
                        <w:tcW w:w="1212" w:type="dxa"/>
                      </w:tcPr>
                      <w:p>
                        <w:pPr>
                          <w:pStyle w:val="TableParagraph"/>
                          <w:spacing w:line="191" w:lineRule="exact"/>
                          <w:ind w:left="100"/>
                          <w:jc w:val="left"/>
                          <w:rPr>
                            <w:rFonts w:ascii="Times New Roman"/>
                            <w:i/>
                            <w:sz w:val="16"/>
                          </w:rPr>
                        </w:pPr>
                        <w:r>
                          <w:rPr>
                            <w:color w:val="231F20"/>
                            <w:w w:val="115"/>
                            <w:sz w:val="16"/>
                          </w:rPr>
                          <w:t>N</w:t>
                        </w:r>
                        <w:r>
                          <w:rPr>
                            <w:rFonts w:ascii="Times New Roman"/>
                            <w:i/>
                            <w:color w:val="231F20"/>
                            <w:w w:val="115"/>
                            <w:sz w:val="16"/>
                          </w:rPr>
                          <w:t>.</w:t>
                        </w:r>
                        <w:r>
                          <w:rPr>
                            <w:color w:val="231F20"/>
                            <w:w w:val="115"/>
                            <w:sz w:val="16"/>
                          </w:rPr>
                          <w:t>A</w:t>
                        </w:r>
                        <w:r>
                          <w:rPr>
                            <w:rFonts w:ascii="Times New Roman"/>
                            <w:i/>
                            <w:color w:val="231F20"/>
                            <w:w w:val="115"/>
                            <w:sz w:val="16"/>
                          </w:rPr>
                          <w:t>.</w:t>
                        </w:r>
                      </w:p>
                    </w:tc>
                  </w:tr>
                </w:tbl>
                <w:p>
                  <w:pPr>
                    <w:pStyle w:val="BodyText"/>
                  </w:pPr>
                </w:p>
              </w:txbxContent>
            </v:textbox>
            <w10:wrap type="none"/>
          </v:shape>
        </w:pict>
      </w:r>
      <w:r>
        <w:rPr>
          <w:rFonts w:ascii="Lucida Sans Unicode"/>
          <w:color w:val="231F20"/>
          <w:sz w:val="16"/>
        </w:rPr>
        <w:t>0</w:t>
      </w:r>
      <w:r>
        <w:rPr>
          <w:i/>
          <w:color w:val="231F20"/>
          <w:sz w:val="16"/>
        </w:rPr>
        <w:t>.</w:t>
      </w:r>
      <w:r>
        <w:rPr>
          <w:rFonts w:ascii="Lucida Sans Unicode"/>
          <w:color w:val="231F20"/>
          <w:sz w:val="16"/>
        </w:rPr>
        <w:t>0193</w:t>
        <w:tab/>
        <w:t>0</w:t>
      </w:r>
      <w:r>
        <w:rPr>
          <w:i/>
          <w:color w:val="231F20"/>
          <w:sz w:val="16"/>
        </w:rPr>
        <w:t>.</w:t>
      </w:r>
      <w:r>
        <w:rPr>
          <w:rFonts w:ascii="Lucida Sans Unicode"/>
          <w:color w:val="231F20"/>
          <w:sz w:val="16"/>
        </w:rPr>
        <w:t>1192</w:t>
        <w:tab/>
        <w:t>0</w:t>
      </w:r>
      <w:r>
        <w:rPr>
          <w:i/>
          <w:color w:val="231F20"/>
          <w:sz w:val="16"/>
        </w:rPr>
        <w:t>.</w:t>
      </w:r>
      <w:r>
        <w:rPr>
          <w:rFonts w:ascii="Lucida Sans Unicode"/>
          <w:color w:val="231F20"/>
          <w:sz w:val="16"/>
        </w:rPr>
        <w:t>9505</w:t>
      </w:r>
    </w:p>
    <w:p>
      <w:pPr>
        <w:spacing w:after="0" w:line="227" w:lineRule="exact"/>
        <w:jc w:val="left"/>
        <w:rPr>
          <w:rFonts w:ascii="Lucida Sans Unicode"/>
          <w:sz w:val="16"/>
        </w:rPr>
        <w:sectPr>
          <w:type w:val="continuous"/>
          <w:pgSz w:w="10800" w:h="13320"/>
          <w:pgMar w:top="1300" w:bottom="280" w:left="760" w:right="700"/>
          <w:cols w:num="3" w:equalWidth="0">
            <w:col w:w="1402" w:space="345"/>
            <w:col w:w="2447" w:space="71"/>
            <w:col w:w="5075"/>
          </w:cols>
        </w:sectPr>
      </w:pPr>
    </w:p>
    <w:p>
      <w:pPr>
        <w:pStyle w:val="BodyText"/>
        <w:spacing w:before="2"/>
        <w:rPr>
          <w:rFonts w:ascii="Lucida Sans Unicode"/>
          <w:sz w:val="6"/>
        </w:rPr>
      </w:pPr>
    </w:p>
    <w:p>
      <w:pPr>
        <w:pStyle w:val="BodyText"/>
        <w:spacing w:line="20" w:lineRule="exact"/>
        <w:ind w:left="137"/>
        <w:rPr>
          <w:rFonts w:ascii="Lucida Sans Unicode"/>
          <w:sz w:val="2"/>
        </w:rPr>
      </w:pPr>
      <w:r>
        <w:rPr>
          <w:rFonts w:ascii="Lucida Sans Unicode"/>
          <w:sz w:val="2"/>
        </w:rPr>
        <w:pict>
          <v:group style="width:441.85pt;height:.5pt;mso-position-horizontal-relative:char;mso-position-vertical-relative:line" coordorigin="0,0" coordsize="8837,10">
            <v:line style="position:absolute" from="0,5" to="8837,5" stroked="true" strokeweight=".48pt" strokecolor="#221e1f">
              <v:stroke dashstyle="solid"/>
            </v:line>
          </v:group>
        </w:pict>
      </w:r>
      <w:r>
        <w:rPr>
          <w:rFonts w:ascii="Lucida Sans Unicode"/>
          <w:sz w:val="2"/>
        </w:rPr>
      </w:r>
    </w:p>
    <w:p>
      <w:pPr>
        <w:tabs>
          <w:tab w:pos="914" w:val="left" w:leader="none"/>
          <w:tab w:pos="1716" w:val="left" w:leader="none"/>
          <w:tab w:pos="3676" w:val="left" w:leader="none"/>
          <w:tab w:pos="4476" w:val="left" w:leader="none"/>
        </w:tabs>
        <w:spacing w:before="0"/>
        <w:ind w:left="0" w:right="523" w:firstLine="0"/>
        <w:jc w:val="center"/>
        <w:rPr>
          <w:rFonts w:ascii="Segoe UI Symbol" w:hAnsi="Segoe UI Symbol"/>
          <w:sz w:val="16"/>
        </w:rPr>
      </w:pPr>
      <w:r>
        <w:rPr>
          <w:rFonts w:ascii="Segoe UI Symbol" w:hAnsi="Segoe UI Symbol"/>
          <w:color w:val="231F20"/>
          <w:w w:val="233"/>
          <w:position w:val="11"/>
          <w:sz w:val="16"/>
        </w:rPr>
        <w:t>⎡</w:t>
      </w:r>
      <w:r>
        <w:rPr>
          <w:rFonts w:ascii="Segoe UI Symbol" w:hAnsi="Segoe UI Symbol"/>
          <w:color w:val="231F20"/>
          <w:position w:val="11"/>
          <w:sz w:val="16"/>
        </w:rPr>
        <w:t>   </w:t>
      </w:r>
      <w:r>
        <w:rPr>
          <w:rFonts w:ascii="Lucida Sans Unicode" w:hAnsi="Lucida Sans Unicode"/>
          <w:color w:val="231F20"/>
          <w:spacing w:val="-1"/>
          <w:w w:val="83"/>
          <w:sz w:val="16"/>
        </w:rPr>
        <w:t>1</w:t>
      </w:r>
      <w:r>
        <w:rPr>
          <w:i/>
          <w:color w:val="231F20"/>
          <w:w w:val="117"/>
          <w:sz w:val="16"/>
        </w:rPr>
        <w:t>.</w:t>
      </w:r>
      <w:r>
        <w:rPr>
          <w:rFonts w:ascii="Lucida Sans Unicode" w:hAnsi="Lucida Sans Unicode"/>
          <w:color w:val="231F20"/>
          <w:spacing w:val="-1"/>
          <w:w w:val="83"/>
          <w:sz w:val="16"/>
        </w:rPr>
        <w:t>910</w:t>
      </w:r>
      <w:r>
        <w:rPr>
          <w:rFonts w:ascii="Lucida Sans Unicode" w:hAnsi="Lucida Sans Unicode"/>
          <w:color w:val="231F20"/>
          <w:w w:val="83"/>
          <w:sz w:val="16"/>
        </w:rPr>
        <w:t>0</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532</w:t>
      </w:r>
      <w:r>
        <w:rPr>
          <w:rFonts w:ascii="Lucida Sans Unicode" w:hAnsi="Lucida Sans Unicode"/>
          <w:color w:val="231F20"/>
          <w:w w:val="83"/>
          <w:sz w:val="16"/>
        </w:rPr>
        <w:t>5</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288</w:t>
      </w:r>
      <w:r>
        <w:rPr>
          <w:rFonts w:ascii="Lucida Sans Unicode" w:hAnsi="Lucida Sans Unicode"/>
          <w:color w:val="231F20"/>
          <w:spacing w:val="1"/>
          <w:w w:val="83"/>
          <w:sz w:val="16"/>
        </w:rPr>
        <w:t>2</w:t>
      </w:r>
      <w:r>
        <w:rPr>
          <w:rFonts w:ascii="Segoe UI Symbol" w:hAnsi="Segoe UI Symbol"/>
          <w:color w:val="231F20"/>
          <w:w w:val="233"/>
          <w:position w:val="11"/>
          <w:sz w:val="16"/>
        </w:rPr>
        <w:t>⎤</w:t>
      </w:r>
      <w:r>
        <w:rPr>
          <w:rFonts w:ascii="Segoe UI Symbol" w:hAnsi="Segoe UI Symbol"/>
          <w:color w:val="231F20"/>
          <w:position w:val="11"/>
          <w:sz w:val="16"/>
        </w:rPr>
        <w:t>    </w:t>
      </w:r>
      <w:r>
        <w:rPr>
          <w:rFonts w:ascii="Segoe UI Symbol" w:hAnsi="Segoe UI Symbol"/>
          <w:color w:val="231F20"/>
          <w:spacing w:val="-21"/>
          <w:position w:val="11"/>
          <w:sz w:val="16"/>
        </w:rPr>
        <w:t> </w:t>
      </w:r>
      <w:r>
        <w:rPr>
          <w:rFonts w:ascii="Segoe UI Symbol" w:hAnsi="Segoe UI Symbol"/>
          <w:color w:val="231F20"/>
          <w:w w:val="233"/>
          <w:position w:val="11"/>
          <w:sz w:val="16"/>
        </w:rPr>
        <w:t>⎡</w:t>
      </w:r>
      <w:r>
        <w:rPr>
          <w:rFonts w:ascii="Segoe UI Symbol" w:hAnsi="Segoe UI Symbol"/>
          <w:color w:val="231F20"/>
          <w:position w:val="11"/>
          <w:sz w:val="16"/>
        </w:rPr>
        <w:t>   </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606</w:t>
      </w:r>
      <w:r>
        <w:rPr>
          <w:rFonts w:ascii="Lucida Sans Unicode" w:hAnsi="Lucida Sans Unicode"/>
          <w:color w:val="231F20"/>
          <w:w w:val="83"/>
          <w:sz w:val="16"/>
        </w:rPr>
        <w:t>9</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173</w:t>
      </w:r>
      <w:r>
        <w:rPr>
          <w:rFonts w:ascii="Lucida Sans Unicode" w:hAnsi="Lucida Sans Unicode"/>
          <w:color w:val="231F20"/>
          <w:w w:val="83"/>
          <w:sz w:val="16"/>
        </w:rPr>
        <w:t>5</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200</w:t>
      </w:r>
      <w:r>
        <w:rPr>
          <w:rFonts w:ascii="Lucida Sans Unicode" w:hAnsi="Lucida Sans Unicode"/>
          <w:color w:val="231F20"/>
          <w:spacing w:val="1"/>
          <w:w w:val="83"/>
          <w:sz w:val="16"/>
        </w:rPr>
        <w:t>3</w:t>
      </w:r>
      <w:r>
        <w:rPr>
          <w:rFonts w:ascii="Segoe UI Symbol" w:hAnsi="Segoe UI Symbol"/>
          <w:color w:val="231F20"/>
          <w:w w:val="233"/>
          <w:position w:val="11"/>
          <w:sz w:val="16"/>
        </w:rPr>
        <w:t>⎤</w:t>
      </w:r>
    </w:p>
    <w:p>
      <w:pPr>
        <w:spacing w:after="0"/>
        <w:jc w:val="center"/>
        <w:rPr>
          <w:rFonts w:ascii="Segoe UI Symbol" w:hAnsi="Segoe UI Symbol"/>
          <w:sz w:val="16"/>
        </w:rPr>
        <w:sectPr>
          <w:type w:val="continuous"/>
          <w:pgSz w:w="10800" w:h="13320"/>
          <w:pgMar w:top="1300" w:bottom="280" w:left="760" w:right="700"/>
        </w:sectPr>
      </w:pPr>
    </w:p>
    <w:p>
      <w:pPr>
        <w:spacing w:line="171" w:lineRule="exact" w:before="0"/>
        <w:ind w:left="243" w:right="0" w:firstLine="0"/>
        <w:jc w:val="left"/>
        <w:rPr>
          <w:sz w:val="16"/>
        </w:rPr>
      </w:pPr>
      <w:r>
        <w:rPr/>
        <w:pict>
          <v:shape style="position:absolute;margin-left:131.877441pt;margin-top:-1.024877pt;width:121.6pt;height:29.75pt;mso-position-horizontal-relative:page;mso-position-vertical-relative:paragraph;z-index:-17357824" type="#_x0000_t202" filled="false" stroked="false">
            <v:textbox inset="0,0,0,0">
              <w:txbxContent>
                <w:p>
                  <w:pPr>
                    <w:tabs>
                      <w:tab w:pos="2318" w:val="left" w:leader="none"/>
                    </w:tabs>
                    <w:spacing w:line="163" w:lineRule="exact" w:before="0"/>
                    <w:ind w:left="0" w:right="0" w:firstLine="0"/>
                    <w:jc w:val="left"/>
                    <w:rPr>
                      <w:rFonts w:ascii="Segoe UI Symbol" w:hAnsi="Segoe UI Symbol"/>
                      <w:sz w:val="16"/>
                    </w:rPr>
                  </w:pPr>
                  <w:r>
                    <w:rPr>
                      <w:rFonts w:ascii="Segoe UI Symbol" w:hAnsi="Segoe UI Symbol"/>
                      <w:color w:val="231F20"/>
                      <w:w w:val="235"/>
                      <w:sz w:val="16"/>
                    </w:rPr>
                    <w:t>⎣</w:t>
                    <w:tab/>
                  </w:r>
                  <w:r>
                    <w:rPr>
                      <w:rFonts w:ascii="Segoe UI Symbol" w:hAnsi="Segoe UI Symbol"/>
                      <w:color w:val="231F20"/>
                      <w:spacing w:val="-20"/>
                      <w:w w:val="235"/>
                      <w:sz w:val="16"/>
                    </w:rPr>
                    <w:t>⎦</w:t>
                  </w:r>
                </w:p>
              </w:txbxContent>
            </v:textbox>
            <w10:wrap type="none"/>
          </v:shape>
        </w:pict>
      </w:r>
      <w:r>
        <w:rPr/>
        <w:pict>
          <v:shape style="position:absolute;margin-left:379.205566pt;margin-top:-1.008937pt;width:5.65pt;height:29.7pt;mso-position-horizontal-relative:page;mso-position-vertical-relative:paragraph;z-index:-17357312"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pict>
          <v:shape style="position:absolute;margin-left:263.400024pt;margin-top:-1.016907pt;width:5.65pt;height:29.7pt;mso-position-horizontal-relative:page;mso-position-vertical-relative:paragraph;z-index:-17350656"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color w:val="231F20"/>
          <w:sz w:val="16"/>
        </w:rPr>
        <w:t>NTSC (1953)/</w:t>
      </w:r>
    </w:p>
    <w:p>
      <w:pPr>
        <w:spacing w:before="5"/>
        <w:ind w:left="243" w:right="0" w:firstLine="0"/>
        <w:jc w:val="left"/>
        <w:rPr>
          <w:sz w:val="16"/>
        </w:rPr>
      </w:pPr>
      <w:r>
        <w:rPr>
          <w:color w:val="231F20"/>
          <w:sz w:val="16"/>
        </w:rPr>
        <w:t>ITU-R BT.601-4</w:t>
      </w:r>
    </w:p>
    <w:p>
      <w:pPr>
        <w:tabs>
          <w:tab w:pos="1176" w:val="left" w:leader="none"/>
          <w:tab w:pos="1846" w:val="left" w:leader="none"/>
        </w:tabs>
        <w:spacing w:line="189" w:lineRule="exact" w:before="0"/>
        <w:ind w:left="243" w:right="0" w:firstLine="0"/>
        <w:jc w:val="left"/>
        <w:rPr>
          <w:rFonts w:ascii="Lucida Sans Unicode" w:hAnsi="Lucida Sans Unicode"/>
          <w:sz w:val="16"/>
        </w:rPr>
      </w:pPr>
      <w:r>
        <w:rPr/>
        <w:br w:type="column"/>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9847</w:t>
        <w:tab/>
        <w:t>1</w:t>
      </w:r>
      <w:r>
        <w:rPr>
          <w:i/>
          <w:color w:val="231F20"/>
          <w:sz w:val="16"/>
        </w:rPr>
        <w:t>.</w:t>
      </w:r>
      <w:r>
        <w:rPr>
          <w:rFonts w:ascii="Lucida Sans Unicode" w:hAnsi="Lucida Sans Unicode"/>
          <w:color w:val="231F20"/>
          <w:sz w:val="16"/>
        </w:rPr>
        <w:t>9992</w:t>
        <w:tab/>
      </w:r>
      <w:r>
        <w:rPr>
          <w:rFonts w:ascii="Arial" w:hAnsi="Arial"/>
          <w:i/>
          <w:color w:val="231F20"/>
          <w:spacing w:val="-4"/>
          <w:w w:val="95"/>
          <w:sz w:val="16"/>
        </w:rPr>
        <w:t>−</w:t>
      </w:r>
      <w:r>
        <w:rPr>
          <w:rFonts w:ascii="Lucida Sans Unicode" w:hAnsi="Lucida Sans Unicode"/>
          <w:color w:val="231F20"/>
          <w:spacing w:val="-4"/>
          <w:w w:val="95"/>
          <w:sz w:val="16"/>
        </w:rPr>
        <w:t>0</w:t>
      </w:r>
      <w:r>
        <w:rPr>
          <w:i/>
          <w:color w:val="231F20"/>
          <w:spacing w:val="-4"/>
          <w:w w:val="95"/>
          <w:sz w:val="16"/>
        </w:rPr>
        <w:t>.</w:t>
      </w:r>
      <w:r>
        <w:rPr>
          <w:rFonts w:ascii="Lucida Sans Unicode" w:hAnsi="Lucida Sans Unicode"/>
          <w:color w:val="231F20"/>
          <w:spacing w:val="-4"/>
          <w:w w:val="95"/>
          <w:sz w:val="16"/>
        </w:rPr>
        <w:t>0283</w:t>
      </w:r>
    </w:p>
    <w:p>
      <w:pPr>
        <w:tabs>
          <w:tab w:pos="1044" w:val="left" w:leader="none"/>
          <w:tab w:pos="1978" w:val="left" w:leader="none"/>
        </w:tabs>
        <w:spacing w:line="226" w:lineRule="exact" w:before="0"/>
        <w:ind w:left="375" w:right="0" w:firstLine="0"/>
        <w:jc w:val="left"/>
        <w:rPr>
          <w:rFonts w:ascii="Lucida Sans Unicode" w:hAnsi="Lucida Sans Unicode"/>
          <w:sz w:val="16"/>
        </w:rPr>
      </w:pPr>
      <w:r>
        <w:rPr>
          <w:rFonts w:ascii="Lucida Sans Unicode" w:hAnsi="Lucida Sans Unicode"/>
          <w:color w:val="231F20"/>
          <w:sz w:val="16"/>
        </w:rPr>
        <w:t>0</w:t>
      </w:r>
      <w:r>
        <w:rPr>
          <w:i/>
          <w:color w:val="231F20"/>
          <w:sz w:val="16"/>
        </w:rPr>
        <w:t>.</w:t>
      </w:r>
      <w:r>
        <w:rPr>
          <w:rFonts w:ascii="Lucida Sans Unicode" w:hAnsi="Lucida Sans Unicode"/>
          <w:color w:val="231F20"/>
          <w:sz w:val="16"/>
        </w:rPr>
        <w:t>0583</w:t>
        <w:tab/>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1184</w:t>
        <w:tab/>
      </w:r>
      <w:r>
        <w:rPr>
          <w:rFonts w:ascii="Lucida Sans Unicode" w:hAnsi="Lucida Sans Unicode"/>
          <w:color w:val="231F20"/>
          <w:spacing w:val="-5"/>
          <w:w w:val="90"/>
          <w:sz w:val="16"/>
        </w:rPr>
        <w:t>0</w:t>
      </w:r>
      <w:r>
        <w:rPr>
          <w:i/>
          <w:color w:val="231F20"/>
          <w:spacing w:val="-5"/>
          <w:w w:val="90"/>
          <w:sz w:val="16"/>
        </w:rPr>
        <w:t>.</w:t>
      </w:r>
      <w:r>
        <w:rPr>
          <w:rFonts w:ascii="Lucida Sans Unicode" w:hAnsi="Lucida Sans Unicode"/>
          <w:color w:val="231F20"/>
          <w:spacing w:val="-5"/>
          <w:w w:val="90"/>
          <w:sz w:val="16"/>
        </w:rPr>
        <w:t>8976</w:t>
      </w:r>
    </w:p>
    <w:p>
      <w:pPr>
        <w:tabs>
          <w:tab w:pos="1289" w:val="left" w:leader="none"/>
          <w:tab w:pos="2088" w:val="left" w:leader="none"/>
        </w:tabs>
        <w:spacing w:line="189" w:lineRule="exact" w:before="0"/>
        <w:ind w:left="488" w:right="0" w:firstLine="0"/>
        <w:jc w:val="left"/>
        <w:rPr>
          <w:rFonts w:ascii="Lucida Sans Unicode"/>
          <w:sz w:val="16"/>
        </w:rPr>
      </w:pPr>
      <w:r>
        <w:rPr/>
        <w:br w:type="column"/>
      </w:r>
      <w:r>
        <w:rPr>
          <w:rFonts w:ascii="Lucida Sans Unicode"/>
          <w:color w:val="231F20"/>
          <w:sz w:val="16"/>
        </w:rPr>
        <w:t>0</w:t>
      </w:r>
      <w:r>
        <w:rPr>
          <w:i/>
          <w:color w:val="231F20"/>
          <w:sz w:val="16"/>
        </w:rPr>
        <w:t>.</w:t>
      </w:r>
      <w:r>
        <w:rPr>
          <w:rFonts w:ascii="Lucida Sans Unicode"/>
          <w:color w:val="231F20"/>
          <w:sz w:val="16"/>
        </w:rPr>
        <w:t>2989</w:t>
        <w:tab/>
        <w:t>0</w:t>
      </w:r>
      <w:r>
        <w:rPr>
          <w:i/>
          <w:color w:val="231F20"/>
          <w:sz w:val="16"/>
        </w:rPr>
        <w:t>.</w:t>
      </w:r>
      <w:r>
        <w:rPr>
          <w:rFonts w:ascii="Lucida Sans Unicode"/>
          <w:color w:val="231F20"/>
          <w:sz w:val="16"/>
        </w:rPr>
        <w:t>5866</w:t>
        <w:tab/>
        <w:t>0</w:t>
      </w:r>
      <w:r>
        <w:rPr>
          <w:i/>
          <w:color w:val="231F20"/>
          <w:sz w:val="16"/>
        </w:rPr>
        <w:t>.</w:t>
      </w:r>
      <w:r>
        <w:rPr>
          <w:rFonts w:ascii="Lucida Sans Unicode"/>
          <w:color w:val="231F20"/>
          <w:sz w:val="16"/>
        </w:rPr>
        <w:t>1145</w:t>
      </w:r>
    </w:p>
    <w:p>
      <w:pPr>
        <w:tabs>
          <w:tab w:pos="1289" w:val="left" w:leader="none"/>
          <w:tab w:pos="2088" w:val="left" w:leader="none"/>
        </w:tabs>
        <w:spacing w:line="226" w:lineRule="exact" w:before="0"/>
        <w:ind w:left="488" w:right="0" w:firstLine="0"/>
        <w:jc w:val="left"/>
        <w:rPr>
          <w:rFonts w:ascii="Lucida Sans Unicode"/>
          <w:sz w:val="16"/>
        </w:rPr>
      </w:pPr>
      <w:r>
        <w:rPr>
          <w:rFonts w:ascii="Lucida Sans Unicode"/>
          <w:color w:val="231F20"/>
          <w:sz w:val="16"/>
        </w:rPr>
        <w:t>0</w:t>
      </w:r>
      <w:r>
        <w:rPr>
          <w:i/>
          <w:color w:val="231F20"/>
          <w:sz w:val="16"/>
        </w:rPr>
        <w:t>.</w:t>
      </w:r>
      <w:r>
        <w:rPr>
          <w:rFonts w:ascii="Lucida Sans Unicode"/>
          <w:color w:val="231F20"/>
          <w:sz w:val="16"/>
        </w:rPr>
        <w:t>0000</w:t>
        <w:tab/>
        <w:t>0</w:t>
      </w:r>
      <w:r>
        <w:rPr>
          <w:i/>
          <w:color w:val="231F20"/>
          <w:sz w:val="16"/>
        </w:rPr>
        <w:t>.</w:t>
      </w:r>
      <w:r>
        <w:rPr>
          <w:rFonts w:ascii="Lucida Sans Unicode"/>
          <w:color w:val="231F20"/>
          <w:sz w:val="16"/>
        </w:rPr>
        <w:t>0661</w:t>
        <w:tab/>
        <w:t>1</w:t>
      </w:r>
      <w:r>
        <w:rPr>
          <w:i/>
          <w:color w:val="231F20"/>
          <w:sz w:val="16"/>
        </w:rPr>
        <w:t>.</w:t>
      </w:r>
      <w:r>
        <w:rPr>
          <w:rFonts w:ascii="Lucida Sans Unicode"/>
          <w:color w:val="231F20"/>
          <w:sz w:val="16"/>
        </w:rPr>
        <w:t>1162</w:t>
      </w:r>
    </w:p>
    <w:p>
      <w:pPr>
        <w:spacing w:after="0" w:line="226" w:lineRule="exact"/>
        <w:jc w:val="left"/>
        <w:rPr>
          <w:rFonts w:ascii="Lucida Sans Unicode"/>
          <w:sz w:val="16"/>
        </w:rPr>
        <w:sectPr>
          <w:type w:val="continuous"/>
          <w:pgSz w:w="10800" w:h="13320"/>
          <w:pgMar w:top="1300" w:bottom="280" w:left="760" w:right="700"/>
          <w:cols w:num="3" w:equalWidth="0">
            <w:col w:w="1352" w:space="396"/>
            <w:col w:w="2447" w:space="70"/>
            <w:col w:w="5075"/>
          </w:cols>
        </w:sectPr>
      </w:pPr>
    </w:p>
    <w:p>
      <w:pPr>
        <w:pStyle w:val="BodyText"/>
        <w:spacing w:before="2"/>
        <w:rPr>
          <w:rFonts w:ascii="Lucida Sans Unicode"/>
          <w:sz w:val="6"/>
        </w:rPr>
      </w:pPr>
    </w:p>
    <w:p>
      <w:pPr>
        <w:pStyle w:val="BodyText"/>
        <w:spacing w:line="20" w:lineRule="exact"/>
        <w:ind w:left="137"/>
        <w:rPr>
          <w:rFonts w:ascii="Lucida Sans Unicode"/>
          <w:sz w:val="2"/>
        </w:rPr>
      </w:pPr>
      <w:r>
        <w:rPr>
          <w:rFonts w:ascii="Lucida Sans Unicode"/>
          <w:sz w:val="2"/>
        </w:rPr>
        <w:pict>
          <v:group style="width:441.85pt;height:.5pt;mso-position-horizontal-relative:char;mso-position-vertical-relative:line" coordorigin="0,0" coordsize="8837,10">
            <v:line style="position:absolute" from="0,5" to="8837,5" stroked="true" strokeweight=".48pt" strokecolor="#221e1f">
              <v:stroke dashstyle="solid"/>
            </v:line>
          </v:group>
        </w:pict>
      </w:r>
      <w:r>
        <w:rPr>
          <w:rFonts w:ascii="Lucida Sans Unicode"/>
          <w:sz w:val="2"/>
        </w:rPr>
      </w:r>
    </w:p>
    <w:p>
      <w:pPr>
        <w:tabs>
          <w:tab w:pos="914" w:val="left" w:leader="none"/>
          <w:tab w:pos="1716" w:val="left" w:leader="none"/>
          <w:tab w:pos="3676" w:val="left" w:leader="none"/>
          <w:tab w:pos="4476" w:val="left" w:leader="none"/>
        </w:tabs>
        <w:spacing w:before="0"/>
        <w:ind w:left="0" w:right="523" w:firstLine="0"/>
        <w:jc w:val="center"/>
        <w:rPr>
          <w:rFonts w:ascii="Segoe UI Symbol" w:hAnsi="Segoe UI Symbol"/>
          <w:sz w:val="16"/>
        </w:rPr>
      </w:pPr>
      <w:r>
        <w:rPr>
          <w:rFonts w:ascii="Segoe UI Symbol" w:hAnsi="Segoe UI Symbol"/>
          <w:color w:val="231F20"/>
          <w:w w:val="233"/>
          <w:position w:val="11"/>
          <w:sz w:val="16"/>
        </w:rPr>
        <w:t>⎡</w:t>
      </w:r>
      <w:r>
        <w:rPr>
          <w:rFonts w:ascii="Segoe UI Symbol" w:hAnsi="Segoe UI Symbol"/>
          <w:color w:val="231F20"/>
          <w:position w:val="11"/>
          <w:sz w:val="16"/>
        </w:rPr>
        <w:t>   </w:t>
      </w:r>
      <w:r>
        <w:rPr>
          <w:rFonts w:ascii="Lucida Sans Unicode" w:hAnsi="Lucida Sans Unicode"/>
          <w:color w:val="231F20"/>
          <w:spacing w:val="-1"/>
          <w:w w:val="83"/>
          <w:sz w:val="16"/>
        </w:rPr>
        <w:t>3</w:t>
      </w:r>
      <w:r>
        <w:rPr>
          <w:i/>
          <w:color w:val="231F20"/>
          <w:w w:val="117"/>
          <w:sz w:val="16"/>
        </w:rPr>
        <w:t>.</w:t>
      </w:r>
      <w:r>
        <w:rPr>
          <w:rFonts w:ascii="Lucida Sans Unicode" w:hAnsi="Lucida Sans Unicode"/>
          <w:color w:val="231F20"/>
          <w:spacing w:val="-1"/>
          <w:w w:val="83"/>
          <w:sz w:val="16"/>
        </w:rPr>
        <w:t>062</w:t>
      </w:r>
      <w:r>
        <w:rPr>
          <w:rFonts w:ascii="Lucida Sans Unicode" w:hAnsi="Lucida Sans Unicode"/>
          <w:color w:val="231F20"/>
          <w:w w:val="83"/>
          <w:sz w:val="16"/>
        </w:rPr>
        <w:t>9</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1</w:t>
      </w:r>
      <w:r>
        <w:rPr>
          <w:i/>
          <w:color w:val="231F20"/>
          <w:w w:val="117"/>
          <w:sz w:val="16"/>
        </w:rPr>
        <w:t>.</w:t>
      </w:r>
      <w:r>
        <w:rPr>
          <w:rFonts w:ascii="Lucida Sans Unicode" w:hAnsi="Lucida Sans Unicode"/>
          <w:color w:val="231F20"/>
          <w:spacing w:val="-1"/>
          <w:w w:val="83"/>
          <w:sz w:val="16"/>
        </w:rPr>
        <w:t>393</w:t>
      </w:r>
      <w:r>
        <w:rPr>
          <w:rFonts w:ascii="Lucida Sans Unicode" w:hAnsi="Lucida Sans Unicode"/>
          <w:color w:val="231F20"/>
          <w:w w:val="83"/>
          <w:sz w:val="16"/>
        </w:rPr>
        <w:t>2</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475</w:t>
      </w:r>
      <w:r>
        <w:rPr>
          <w:rFonts w:ascii="Lucida Sans Unicode" w:hAnsi="Lucida Sans Unicode"/>
          <w:color w:val="231F20"/>
          <w:spacing w:val="1"/>
          <w:w w:val="83"/>
          <w:sz w:val="16"/>
        </w:rPr>
        <w:t>8</w:t>
      </w:r>
      <w:r>
        <w:rPr>
          <w:rFonts w:ascii="Segoe UI Symbol" w:hAnsi="Segoe UI Symbol"/>
          <w:color w:val="231F20"/>
          <w:w w:val="233"/>
          <w:position w:val="11"/>
          <w:sz w:val="16"/>
        </w:rPr>
        <w:t>⎤</w:t>
      </w:r>
      <w:r>
        <w:rPr>
          <w:rFonts w:ascii="Segoe UI Symbol" w:hAnsi="Segoe UI Symbol"/>
          <w:color w:val="231F20"/>
          <w:position w:val="11"/>
          <w:sz w:val="16"/>
        </w:rPr>
        <w:t>    </w:t>
      </w:r>
      <w:r>
        <w:rPr>
          <w:rFonts w:ascii="Segoe UI Symbol" w:hAnsi="Segoe UI Symbol"/>
          <w:color w:val="231F20"/>
          <w:spacing w:val="-21"/>
          <w:position w:val="11"/>
          <w:sz w:val="16"/>
        </w:rPr>
        <w:t> </w:t>
      </w:r>
      <w:r>
        <w:rPr>
          <w:rFonts w:ascii="Segoe UI Symbol" w:hAnsi="Segoe UI Symbol"/>
          <w:color w:val="231F20"/>
          <w:w w:val="233"/>
          <w:position w:val="11"/>
          <w:sz w:val="16"/>
        </w:rPr>
        <w:t>⎡</w:t>
      </w:r>
      <w:r>
        <w:rPr>
          <w:rFonts w:ascii="Segoe UI Symbol" w:hAnsi="Segoe UI Symbol"/>
          <w:color w:val="231F20"/>
          <w:position w:val="11"/>
          <w:sz w:val="16"/>
        </w:rPr>
        <w:t>   </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430</w:t>
      </w:r>
      <w:r>
        <w:rPr>
          <w:rFonts w:ascii="Lucida Sans Unicode" w:hAnsi="Lucida Sans Unicode"/>
          <w:color w:val="231F20"/>
          <w:w w:val="83"/>
          <w:sz w:val="16"/>
        </w:rPr>
        <w:t>6</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341</w:t>
      </w:r>
      <w:r>
        <w:rPr>
          <w:rFonts w:ascii="Lucida Sans Unicode" w:hAnsi="Lucida Sans Unicode"/>
          <w:color w:val="231F20"/>
          <w:w w:val="83"/>
          <w:sz w:val="16"/>
        </w:rPr>
        <w:t>5</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178</w:t>
      </w:r>
      <w:r>
        <w:rPr>
          <w:rFonts w:ascii="Lucida Sans Unicode" w:hAnsi="Lucida Sans Unicode"/>
          <w:color w:val="231F20"/>
          <w:spacing w:val="1"/>
          <w:w w:val="83"/>
          <w:sz w:val="16"/>
        </w:rPr>
        <w:t>3</w:t>
      </w:r>
      <w:r>
        <w:rPr>
          <w:rFonts w:ascii="Segoe UI Symbol" w:hAnsi="Segoe UI Symbol"/>
          <w:color w:val="231F20"/>
          <w:w w:val="233"/>
          <w:position w:val="11"/>
          <w:sz w:val="16"/>
        </w:rPr>
        <w:t>⎤</w:t>
      </w:r>
    </w:p>
    <w:p>
      <w:pPr>
        <w:spacing w:after="0"/>
        <w:jc w:val="center"/>
        <w:rPr>
          <w:rFonts w:ascii="Segoe UI Symbol" w:hAnsi="Segoe UI Symbol"/>
          <w:sz w:val="16"/>
        </w:rPr>
        <w:sectPr>
          <w:type w:val="continuous"/>
          <w:pgSz w:w="10800" w:h="13320"/>
          <w:pgMar w:top="1300" w:bottom="280" w:left="760" w:right="700"/>
        </w:sectPr>
      </w:pPr>
    </w:p>
    <w:p>
      <w:pPr>
        <w:spacing w:line="171" w:lineRule="exact" w:before="0"/>
        <w:ind w:left="243" w:right="0" w:firstLine="0"/>
        <w:jc w:val="left"/>
        <w:rPr>
          <w:sz w:val="16"/>
        </w:rPr>
      </w:pPr>
      <w:r>
        <w:rPr/>
        <w:pict>
          <v:shape style="position:absolute;margin-left:131.877441pt;margin-top:-.905327pt;width:121.6pt;height:29.75pt;mso-position-horizontal-relative:page;mso-position-vertical-relative:paragraph;z-index:-17356800" type="#_x0000_t202" filled="false" stroked="false">
            <v:textbox inset="0,0,0,0">
              <w:txbxContent>
                <w:p>
                  <w:pPr>
                    <w:tabs>
                      <w:tab w:pos="2318" w:val="left" w:leader="none"/>
                    </w:tabs>
                    <w:spacing w:line="163" w:lineRule="exact" w:before="0"/>
                    <w:ind w:left="0" w:right="0" w:firstLine="0"/>
                    <w:jc w:val="left"/>
                    <w:rPr>
                      <w:rFonts w:ascii="Segoe UI Symbol" w:hAnsi="Segoe UI Symbol"/>
                      <w:sz w:val="16"/>
                    </w:rPr>
                  </w:pPr>
                  <w:r>
                    <w:rPr>
                      <w:rFonts w:ascii="Segoe UI Symbol" w:hAnsi="Segoe UI Symbol"/>
                      <w:color w:val="231F20"/>
                      <w:w w:val="235"/>
                      <w:sz w:val="16"/>
                    </w:rPr>
                    <w:t>⎣</w:t>
                    <w:tab/>
                  </w:r>
                  <w:r>
                    <w:rPr>
                      <w:rFonts w:ascii="Segoe UI Symbol" w:hAnsi="Segoe UI Symbol"/>
                      <w:color w:val="231F20"/>
                      <w:spacing w:val="-20"/>
                      <w:w w:val="235"/>
                      <w:sz w:val="16"/>
                    </w:rPr>
                    <w:t>⎦</w:t>
                  </w:r>
                </w:p>
              </w:txbxContent>
            </v:textbox>
            <w10:wrap type="none"/>
          </v:shape>
        </w:pict>
      </w:r>
      <w:r>
        <w:rPr/>
        <w:pict>
          <v:shape style="position:absolute;margin-left:379.205566pt;margin-top:-.889387pt;width:5.65pt;height:29.7pt;mso-position-horizontal-relative:page;mso-position-vertical-relative:paragraph;z-index:-17356288"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pict>
          <v:shape style="position:absolute;margin-left:263.400024pt;margin-top:-.897357pt;width:5.65pt;height:29.7pt;mso-position-horizontal-relative:page;mso-position-vertical-relative:paragraph;z-index:-17350144"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color w:val="231F20"/>
          <w:sz w:val="16"/>
        </w:rPr>
        <w:t>PAL/SECAM</w:t>
      </w:r>
    </w:p>
    <w:p>
      <w:pPr>
        <w:tabs>
          <w:tab w:pos="1176" w:val="left" w:leader="none"/>
          <w:tab w:pos="1978" w:val="left" w:leader="none"/>
        </w:tabs>
        <w:spacing w:line="190" w:lineRule="exact" w:before="0"/>
        <w:ind w:left="243" w:right="0" w:firstLine="0"/>
        <w:jc w:val="left"/>
        <w:rPr>
          <w:rFonts w:ascii="Lucida Sans Unicode" w:hAnsi="Lucida Sans Unicode"/>
          <w:sz w:val="16"/>
        </w:rPr>
      </w:pPr>
      <w:r>
        <w:rPr/>
        <w:br w:type="column"/>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9693</w:t>
        <w:tab/>
        <w:t>1</w:t>
      </w:r>
      <w:r>
        <w:rPr>
          <w:i/>
          <w:color w:val="231F20"/>
          <w:sz w:val="16"/>
        </w:rPr>
        <w:t>.</w:t>
      </w:r>
      <w:r>
        <w:rPr>
          <w:rFonts w:ascii="Lucida Sans Unicode" w:hAnsi="Lucida Sans Unicode"/>
          <w:color w:val="231F20"/>
          <w:sz w:val="16"/>
        </w:rPr>
        <w:t>8760</w:t>
        <w:tab/>
      </w:r>
      <w:r>
        <w:rPr>
          <w:rFonts w:ascii="Lucida Sans Unicode" w:hAnsi="Lucida Sans Unicode"/>
          <w:color w:val="231F20"/>
          <w:spacing w:val="-5"/>
          <w:w w:val="90"/>
          <w:sz w:val="16"/>
        </w:rPr>
        <w:t>0</w:t>
      </w:r>
      <w:r>
        <w:rPr>
          <w:i/>
          <w:color w:val="231F20"/>
          <w:spacing w:val="-5"/>
          <w:w w:val="90"/>
          <w:sz w:val="16"/>
        </w:rPr>
        <w:t>.</w:t>
      </w:r>
      <w:r>
        <w:rPr>
          <w:rFonts w:ascii="Lucida Sans Unicode" w:hAnsi="Lucida Sans Unicode"/>
          <w:color w:val="231F20"/>
          <w:spacing w:val="-5"/>
          <w:w w:val="90"/>
          <w:sz w:val="16"/>
        </w:rPr>
        <w:t>0416</w:t>
      </w:r>
    </w:p>
    <w:p>
      <w:pPr>
        <w:tabs>
          <w:tab w:pos="1044" w:val="left" w:leader="none"/>
          <w:tab w:pos="1978" w:val="left" w:leader="none"/>
        </w:tabs>
        <w:spacing w:line="227" w:lineRule="exact" w:before="0"/>
        <w:ind w:left="375" w:right="0" w:firstLine="0"/>
        <w:jc w:val="left"/>
        <w:rPr>
          <w:rFonts w:ascii="Lucida Sans Unicode" w:hAnsi="Lucida Sans Unicode"/>
          <w:sz w:val="16"/>
        </w:rPr>
      </w:pPr>
      <w:r>
        <w:rPr>
          <w:rFonts w:ascii="Lucida Sans Unicode" w:hAnsi="Lucida Sans Unicode"/>
          <w:color w:val="231F20"/>
          <w:sz w:val="16"/>
        </w:rPr>
        <w:t>0</w:t>
      </w:r>
      <w:r>
        <w:rPr>
          <w:i/>
          <w:color w:val="231F20"/>
          <w:sz w:val="16"/>
        </w:rPr>
        <w:t>.</w:t>
      </w:r>
      <w:r>
        <w:rPr>
          <w:rFonts w:ascii="Lucida Sans Unicode" w:hAnsi="Lucida Sans Unicode"/>
          <w:color w:val="231F20"/>
          <w:sz w:val="16"/>
        </w:rPr>
        <w:t>0679</w:t>
        <w:tab/>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2289</w:t>
        <w:tab/>
      </w:r>
      <w:r>
        <w:rPr>
          <w:rFonts w:ascii="Lucida Sans Unicode" w:hAnsi="Lucida Sans Unicode"/>
          <w:color w:val="231F20"/>
          <w:spacing w:val="-5"/>
          <w:w w:val="90"/>
          <w:sz w:val="16"/>
        </w:rPr>
        <w:t>1</w:t>
      </w:r>
      <w:r>
        <w:rPr>
          <w:i/>
          <w:color w:val="231F20"/>
          <w:spacing w:val="-5"/>
          <w:w w:val="90"/>
          <w:sz w:val="16"/>
        </w:rPr>
        <w:t>.</w:t>
      </w:r>
      <w:r>
        <w:rPr>
          <w:rFonts w:ascii="Lucida Sans Unicode" w:hAnsi="Lucida Sans Unicode"/>
          <w:color w:val="231F20"/>
          <w:spacing w:val="-5"/>
          <w:w w:val="90"/>
          <w:sz w:val="16"/>
        </w:rPr>
        <w:t>0694</w:t>
      </w:r>
    </w:p>
    <w:p>
      <w:pPr>
        <w:tabs>
          <w:tab w:pos="1289" w:val="left" w:leader="none"/>
          <w:tab w:pos="2088" w:val="left" w:leader="none"/>
        </w:tabs>
        <w:spacing w:line="190" w:lineRule="exact" w:before="0"/>
        <w:ind w:left="488" w:right="0" w:firstLine="0"/>
        <w:jc w:val="left"/>
        <w:rPr>
          <w:rFonts w:ascii="Lucida Sans Unicode"/>
          <w:sz w:val="16"/>
        </w:rPr>
      </w:pPr>
      <w:r>
        <w:rPr/>
        <w:br w:type="column"/>
      </w:r>
      <w:r>
        <w:rPr>
          <w:rFonts w:ascii="Lucida Sans Unicode"/>
          <w:color w:val="231F20"/>
          <w:sz w:val="16"/>
        </w:rPr>
        <w:t>0</w:t>
      </w:r>
      <w:r>
        <w:rPr>
          <w:i/>
          <w:color w:val="231F20"/>
          <w:sz w:val="16"/>
        </w:rPr>
        <w:t>.</w:t>
      </w:r>
      <w:r>
        <w:rPr>
          <w:rFonts w:ascii="Lucida Sans Unicode"/>
          <w:color w:val="231F20"/>
          <w:sz w:val="16"/>
        </w:rPr>
        <w:t>2220</w:t>
        <w:tab/>
        <w:t>0</w:t>
      </w:r>
      <w:r>
        <w:rPr>
          <w:i/>
          <w:color w:val="231F20"/>
          <w:sz w:val="16"/>
        </w:rPr>
        <w:t>.</w:t>
      </w:r>
      <w:r>
        <w:rPr>
          <w:rFonts w:ascii="Lucida Sans Unicode"/>
          <w:color w:val="231F20"/>
          <w:sz w:val="16"/>
        </w:rPr>
        <w:t>7066</w:t>
        <w:tab/>
        <w:t>0</w:t>
      </w:r>
      <w:r>
        <w:rPr>
          <w:i/>
          <w:color w:val="231F20"/>
          <w:sz w:val="16"/>
        </w:rPr>
        <w:t>.</w:t>
      </w:r>
      <w:r>
        <w:rPr>
          <w:rFonts w:ascii="Lucida Sans Unicode"/>
          <w:color w:val="231F20"/>
          <w:sz w:val="16"/>
        </w:rPr>
        <w:t>0713</w:t>
      </w:r>
    </w:p>
    <w:p>
      <w:pPr>
        <w:tabs>
          <w:tab w:pos="1289" w:val="left" w:leader="none"/>
          <w:tab w:pos="2088" w:val="left" w:leader="none"/>
        </w:tabs>
        <w:spacing w:line="227" w:lineRule="exact" w:before="0"/>
        <w:ind w:left="488" w:right="0" w:firstLine="0"/>
        <w:jc w:val="left"/>
        <w:rPr>
          <w:rFonts w:ascii="Lucida Sans Unicode"/>
          <w:sz w:val="16"/>
        </w:rPr>
      </w:pPr>
      <w:r>
        <w:rPr>
          <w:rFonts w:ascii="Lucida Sans Unicode"/>
          <w:color w:val="231F20"/>
          <w:sz w:val="16"/>
        </w:rPr>
        <w:t>0</w:t>
      </w:r>
      <w:r>
        <w:rPr>
          <w:i/>
          <w:color w:val="231F20"/>
          <w:sz w:val="16"/>
        </w:rPr>
        <w:t>.</w:t>
      </w:r>
      <w:r>
        <w:rPr>
          <w:rFonts w:ascii="Lucida Sans Unicode"/>
          <w:color w:val="231F20"/>
          <w:sz w:val="16"/>
        </w:rPr>
        <w:t>0202</w:t>
        <w:tab/>
        <w:t>0</w:t>
      </w:r>
      <w:r>
        <w:rPr>
          <w:i/>
          <w:color w:val="231F20"/>
          <w:sz w:val="16"/>
        </w:rPr>
        <w:t>.</w:t>
      </w:r>
      <w:r>
        <w:rPr>
          <w:rFonts w:ascii="Lucida Sans Unicode"/>
          <w:color w:val="231F20"/>
          <w:sz w:val="16"/>
        </w:rPr>
        <w:t>1296</w:t>
        <w:tab/>
        <w:t>0</w:t>
      </w:r>
      <w:r>
        <w:rPr>
          <w:i/>
          <w:color w:val="231F20"/>
          <w:sz w:val="16"/>
        </w:rPr>
        <w:t>.</w:t>
      </w:r>
      <w:r>
        <w:rPr>
          <w:rFonts w:ascii="Lucida Sans Unicode"/>
          <w:color w:val="231F20"/>
          <w:sz w:val="16"/>
        </w:rPr>
        <w:t>9391</w:t>
      </w:r>
    </w:p>
    <w:p>
      <w:pPr>
        <w:spacing w:after="0" w:line="227" w:lineRule="exact"/>
        <w:jc w:val="left"/>
        <w:rPr>
          <w:rFonts w:ascii="Lucida Sans Unicode"/>
          <w:sz w:val="16"/>
        </w:rPr>
        <w:sectPr>
          <w:type w:val="continuous"/>
          <w:pgSz w:w="10800" w:h="13320"/>
          <w:pgMar w:top="1300" w:bottom="280" w:left="760" w:right="700"/>
          <w:cols w:num="3" w:equalWidth="0">
            <w:col w:w="1165" w:space="582"/>
            <w:col w:w="2447" w:space="71"/>
            <w:col w:w="5075"/>
          </w:cols>
        </w:sectPr>
      </w:pPr>
    </w:p>
    <w:p>
      <w:pPr>
        <w:tabs>
          <w:tab w:pos="914" w:val="left" w:leader="none"/>
          <w:tab w:pos="1716" w:val="left" w:leader="none"/>
          <w:tab w:pos="3676" w:val="left" w:leader="none"/>
          <w:tab w:pos="4476" w:val="left" w:leader="none"/>
        </w:tabs>
        <w:spacing w:before="61"/>
        <w:ind w:left="0" w:right="523" w:firstLine="0"/>
        <w:jc w:val="center"/>
        <w:rPr>
          <w:rFonts w:ascii="Segoe UI Symbol" w:hAnsi="Segoe UI Symbol"/>
          <w:sz w:val="16"/>
        </w:rPr>
      </w:pPr>
      <w:r>
        <w:rPr/>
        <w:pict>
          <v:line style="position:absolute;mso-position-horizontal-relative:page;mso-position-vertical-relative:paragraph;z-index:-17361920" from="45.108002pt,4.856078pt" to="486.948002pt,4.856078pt" stroked="true" strokeweight=".48pt" strokecolor="#221e1f">
            <v:stroke dashstyle="solid"/>
            <w10:wrap type="none"/>
          </v:line>
        </w:pict>
      </w:r>
      <w:r>
        <w:rPr/>
        <w:pict>
          <v:shape style="position:absolute;margin-left:131.877441pt;margin-top:20.177441pt;width:121.6pt;height:29.75pt;mso-position-horizontal-relative:page;mso-position-vertical-relative:paragraph;z-index:-17355776" type="#_x0000_t202" filled="false" stroked="false">
            <v:textbox inset="0,0,0,0">
              <w:txbxContent>
                <w:p>
                  <w:pPr>
                    <w:tabs>
                      <w:tab w:pos="2318" w:val="left" w:leader="none"/>
                    </w:tabs>
                    <w:spacing w:line="163" w:lineRule="exact" w:before="0"/>
                    <w:ind w:left="0" w:right="0" w:firstLine="0"/>
                    <w:jc w:val="left"/>
                    <w:rPr>
                      <w:rFonts w:ascii="Segoe UI Symbol" w:hAnsi="Segoe UI Symbol"/>
                      <w:sz w:val="16"/>
                    </w:rPr>
                  </w:pPr>
                  <w:r>
                    <w:rPr>
                      <w:rFonts w:ascii="Segoe UI Symbol" w:hAnsi="Segoe UI Symbol"/>
                      <w:color w:val="231F20"/>
                      <w:w w:val="235"/>
                      <w:sz w:val="16"/>
                    </w:rPr>
                    <w:t>⎣</w:t>
                    <w:tab/>
                  </w:r>
                  <w:r>
                    <w:rPr>
                      <w:rFonts w:ascii="Segoe UI Symbol" w:hAnsi="Segoe UI Symbol"/>
                      <w:color w:val="231F20"/>
                      <w:spacing w:val="-20"/>
                      <w:w w:val="235"/>
                      <w:sz w:val="16"/>
                    </w:rPr>
                    <w:t>⎦</w:t>
                  </w:r>
                </w:p>
              </w:txbxContent>
            </v:textbox>
            <w10:wrap type="none"/>
          </v:shape>
        </w:pict>
      </w:r>
      <w:r>
        <w:rPr/>
        <w:pict>
          <v:shape style="position:absolute;margin-left:379.205566pt;margin-top:20.193382pt;width:5.65pt;height:29.7pt;mso-position-horizontal-relative:page;mso-position-vertical-relative:paragraph;z-index:-17355264"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pict>
          <v:shape style="position:absolute;margin-left:263.400024pt;margin-top:20.185411pt;width:5.65pt;height:29.7pt;mso-position-horizontal-relative:page;mso-position-vertical-relative:paragraph;z-index:-17349632"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rFonts w:ascii="Segoe UI Symbol" w:hAnsi="Segoe UI Symbol"/>
          <w:color w:val="231F20"/>
          <w:w w:val="233"/>
          <w:position w:val="12"/>
          <w:sz w:val="16"/>
        </w:rPr>
        <w:t>⎡</w:t>
      </w:r>
      <w:r>
        <w:rPr>
          <w:rFonts w:ascii="Segoe UI Symbol" w:hAnsi="Segoe UI Symbol"/>
          <w:color w:val="231F20"/>
          <w:position w:val="12"/>
          <w:sz w:val="16"/>
        </w:rPr>
        <w:t>   </w:t>
      </w:r>
      <w:r>
        <w:rPr>
          <w:rFonts w:ascii="Lucida Sans Unicode" w:hAnsi="Lucida Sans Unicode"/>
          <w:color w:val="231F20"/>
          <w:spacing w:val="-1"/>
          <w:w w:val="83"/>
          <w:sz w:val="16"/>
        </w:rPr>
        <w:t>3</w:t>
      </w:r>
      <w:r>
        <w:rPr>
          <w:i/>
          <w:color w:val="231F20"/>
          <w:w w:val="117"/>
          <w:sz w:val="16"/>
        </w:rPr>
        <w:t>.</w:t>
      </w:r>
      <w:r>
        <w:rPr>
          <w:rFonts w:ascii="Lucida Sans Unicode" w:hAnsi="Lucida Sans Unicode"/>
          <w:color w:val="231F20"/>
          <w:spacing w:val="-1"/>
          <w:w w:val="83"/>
          <w:sz w:val="16"/>
        </w:rPr>
        <w:t>505</w:t>
      </w:r>
      <w:r>
        <w:rPr>
          <w:rFonts w:ascii="Lucida Sans Unicode" w:hAnsi="Lucida Sans Unicode"/>
          <w:color w:val="231F20"/>
          <w:w w:val="83"/>
          <w:sz w:val="16"/>
        </w:rPr>
        <w:t>4</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1</w:t>
      </w:r>
      <w:r>
        <w:rPr>
          <w:i/>
          <w:color w:val="231F20"/>
          <w:w w:val="117"/>
          <w:sz w:val="16"/>
        </w:rPr>
        <w:t>.</w:t>
      </w:r>
      <w:r>
        <w:rPr>
          <w:rFonts w:ascii="Lucida Sans Unicode" w:hAnsi="Lucida Sans Unicode"/>
          <w:color w:val="231F20"/>
          <w:spacing w:val="-1"/>
          <w:w w:val="83"/>
          <w:sz w:val="16"/>
        </w:rPr>
        <w:t>739</w:t>
      </w:r>
      <w:r>
        <w:rPr>
          <w:rFonts w:ascii="Lucida Sans Unicode" w:hAnsi="Lucida Sans Unicode"/>
          <w:color w:val="231F20"/>
          <w:w w:val="83"/>
          <w:sz w:val="16"/>
        </w:rPr>
        <w:t>5</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544</w:t>
      </w:r>
      <w:r>
        <w:rPr>
          <w:rFonts w:ascii="Lucida Sans Unicode" w:hAnsi="Lucida Sans Unicode"/>
          <w:color w:val="231F20"/>
          <w:spacing w:val="1"/>
          <w:w w:val="83"/>
          <w:sz w:val="16"/>
        </w:rPr>
        <w:t>0</w:t>
      </w:r>
      <w:r>
        <w:rPr>
          <w:rFonts w:ascii="Segoe UI Symbol" w:hAnsi="Segoe UI Symbol"/>
          <w:color w:val="231F20"/>
          <w:w w:val="233"/>
          <w:position w:val="12"/>
          <w:sz w:val="16"/>
        </w:rPr>
        <w:t>⎤</w:t>
      </w:r>
      <w:r>
        <w:rPr>
          <w:rFonts w:ascii="Segoe UI Symbol" w:hAnsi="Segoe UI Symbol"/>
          <w:color w:val="231F20"/>
          <w:position w:val="12"/>
          <w:sz w:val="16"/>
        </w:rPr>
        <w:t>    </w:t>
      </w:r>
      <w:r>
        <w:rPr>
          <w:rFonts w:ascii="Segoe UI Symbol" w:hAnsi="Segoe UI Symbol"/>
          <w:color w:val="231F20"/>
          <w:spacing w:val="-21"/>
          <w:position w:val="12"/>
          <w:sz w:val="16"/>
        </w:rPr>
        <w:t> </w:t>
      </w:r>
      <w:r>
        <w:rPr>
          <w:rFonts w:ascii="Segoe UI Symbol" w:hAnsi="Segoe UI Symbol"/>
          <w:color w:val="231F20"/>
          <w:w w:val="233"/>
          <w:position w:val="12"/>
          <w:sz w:val="16"/>
        </w:rPr>
        <w:t>⎡</w:t>
      </w:r>
      <w:r>
        <w:rPr>
          <w:rFonts w:ascii="Segoe UI Symbol" w:hAnsi="Segoe UI Symbol"/>
          <w:color w:val="231F20"/>
          <w:position w:val="12"/>
          <w:sz w:val="16"/>
        </w:rPr>
        <w:t>   </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393</w:t>
      </w:r>
      <w:r>
        <w:rPr>
          <w:rFonts w:ascii="Lucida Sans Unicode" w:hAnsi="Lucida Sans Unicode"/>
          <w:color w:val="231F20"/>
          <w:w w:val="83"/>
          <w:sz w:val="16"/>
        </w:rPr>
        <w:t>6</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365</w:t>
      </w:r>
      <w:r>
        <w:rPr>
          <w:rFonts w:ascii="Lucida Sans Unicode" w:hAnsi="Lucida Sans Unicode"/>
          <w:color w:val="231F20"/>
          <w:w w:val="83"/>
          <w:sz w:val="16"/>
        </w:rPr>
        <w:t>2</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191</w:t>
      </w:r>
      <w:r>
        <w:rPr>
          <w:rFonts w:ascii="Lucida Sans Unicode" w:hAnsi="Lucida Sans Unicode"/>
          <w:color w:val="231F20"/>
          <w:spacing w:val="1"/>
          <w:w w:val="83"/>
          <w:sz w:val="16"/>
        </w:rPr>
        <w:t>6</w:t>
      </w:r>
      <w:r>
        <w:rPr>
          <w:rFonts w:ascii="Segoe UI Symbol" w:hAnsi="Segoe UI Symbol"/>
          <w:color w:val="231F20"/>
          <w:w w:val="233"/>
          <w:position w:val="11"/>
          <w:sz w:val="16"/>
        </w:rPr>
        <w:t>⎤</w:t>
      </w:r>
    </w:p>
    <w:p>
      <w:pPr>
        <w:spacing w:after="0"/>
        <w:jc w:val="center"/>
        <w:rPr>
          <w:rFonts w:ascii="Segoe UI Symbol" w:hAnsi="Segoe UI Symbol"/>
          <w:sz w:val="16"/>
        </w:rPr>
        <w:sectPr>
          <w:type w:val="continuous"/>
          <w:pgSz w:w="10800" w:h="13320"/>
          <w:pgMar w:top="1300" w:bottom="280" w:left="760" w:right="700"/>
        </w:sectPr>
      </w:pPr>
    </w:p>
    <w:p>
      <w:pPr>
        <w:spacing w:line="171" w:lineRule="exact" w:before="0"/>
        <w:ind w:left="243" w:right="0" w:firstLine="0"/>
        <w:jc w:val="left"/>
        <w:rPr>
          <w:sz w:val="16"/>
        </w:rPr>
      </w:pPr>
      <w:r>
        <w:rPr>
          <w:color w:val="231F20"/>
          <w:sz w:val="16"/>
        </w:rPr>
        <w:t>SMPTE-C</w:t>
      </w:r>
    </w:p>
    <w:p>
      <w:pPr>
        <w:tabs>
          <w:tab w:pos="1176" w:val="left" w:leader="none"/>
          <w:tab w:pos="1978" w:val="left" w:leader="none"/>
        </w:tabs>
        <w:spacing w:line="188" w:lineRule="exact" w:before="0"/>
        <w:ind w:left="243" w:right="0" w:firstLine="0"/>
        <w:jc w:val="left"/>
        <w:rPr>
          <w:rFonts w:ascii="Lucida Sans Unicode" w:hAnsi="Lucida Sans Unicode"/>
          <w:sz w:val="16"/>
        </w:rPr>
      </w:pPr>
      <w:r>
        <w:rPr/>
        <w:br w:type="column"/>
      </w:r>
      <w:r>
        <w:rPr>
          <w:rFonts w:ascii="Arial" w:hAnsi="Arial"/>
          <w:i/>
          <w:color w:val="231F20"/>
          <w:sz w:val="16"/>
        </w:rPr>
        <w:t>−</w:t>
      </w:r>
      <w:r>
        <w:rPr>
          <w:rFonts w:ascii="Lucida Sans Unicode" w:hAnsi="Lucida Sans Unicode"/>
          <w:color w:val="231F20"/>
          <w:sz w:val="16"/>
        </w:rPr>
        <w:t>1</w:t>
      </w:r>
      <w:r>
        <w:rPr>
          <w:i/>
          <w:color w:val="231F20"/>
          <w:sz w:val="16"/>
        </w:rPr>
        <w:t>.</w:t>
      </w:r>
      <w:r>
        <w:rPr>
          <w:rFonts w:ascii="Lucida Sans Unicode" w:hAnsi="Lucida Sans Unicode"/>
          <w:color w:val="231F20"/>
          <w:sz w:val="16"/>
        </w:rPr>
        <w:t>0691</w:t>
        <w:tab/>
        <w:t>1</w:t>
      </w:r>
      <w:r>
        <w:rPr>
          <w:i/>
          <w:color w:val="231F20"/>
          <w:sz w:val="16"/>
        </w:rPr>
        <w:t>.</w:t>
      </w:r>
      <w:r>
        <w:rPr>
          <w:rFonts w:ascii="Lucida Sans Unicode" w:hAnsi="Lucida Sans Unicode"/>
          <w:color w:val="231F20"/>
          <w:sz w:val="16"/>
        </w:rPr>
        <w:t>9778</w:t>
        <w:tab/>
      </w:r>
      <w:r>
        <w:rPr>
          <w:rFonts w:ascii="Lucida Sans Unicode" w:hAnsi="Lucida Sans Unicode"/>
          <w:color w:val="231F20"/>
          <w:spacing w:val="-5"/>
          <w:w w:val="90"/>
          <w:sz w:val="16"/>
        </w:rPr>
        <w:t>0</w:t>
      </w:r>
      <w:r>
        <w:rPr>
          <w:i/>
          <w:color w:val="231F20"/>
          <w:spacing w:val="-5"/>
          <w:w w:val="90"/>
          <w:sz w:val="16"/>
        </w:rPr>
        <w:t>.</w:t>
      </w:r>
      <w:r>
        <w:rPr>
          <w:rFonts w:ascii="Lucida Sans Unicode" w:hAnsi="Lucida Sans Unicode"/>
          <w:color w:val="231F20"/>
          <w:spacing w:val="-5"/>
          <w:w w:val="90"/>
          <w:sz w:val="16"/>
        </w:rPr>
        <w:t>0352</w:t>
      </w:r>
    </w:p>
    <w:p>
      <w:pPr>
        <w:tabs>
          <w:tab w:pos="1044" w:val="left" w:leader="none"/>
          <w:tab w:pos="1978" w:val="left" w:leader="none"/>
        </w:tabs>
        <w:spacing w:line="227" w:lineRule="exact" w:before="0"/>
        <w:ind w:left="375" w:right="0" w:firstLine="0"/>
        <w:jc w:val="left"/>
        <w:rPr>
          <w:rFonts w:ascii="Lucida Sans Unicode" w:hAnsi="Lucida Sans Unicode"/>
          <w:sz w:val="16"/>
        </w:rPr>
      </w:pPr>
      <w:r>
        <w:rPr>
          <w:rFonts w:ascii="Lucida Sans Unicode" w:hAnsi="Lucida Sans Unicode"/>
          <w:color w:val="231F20"/>
          <w:sz w:val="16"/>
        </w:rPr>
        <w:t>0</w:t>
      </w:r>
      <w:r>
        <w:rPr>
          <w:i/>
          <w:color w:val="231F20"/>
          <w:sz w:val="16"/>
        </w:rPr>
        <w:t>.</w:t>
      </w:r>
      <w:r>
        <w:rPr>
          <w:rFonts w:ascii="Lucida Sans Unicode" w:hAnsi="Lucida Sans Unicode"/>
          <w:color w:val="231F20"/>
          <w:sz w:val="16"/>
        </w:rPr>
        <w:t>0563</w:t>
        <w:tab/>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1970</w:t>
        <w:tab/>
      </w:r>
      <w:r>
        <w:rPr>
          <w:rFonts w:ascii="Lucida Sans Unicode" w:hAnsi="Lucida Sans Unicode"/>
          <w:color w:val="231F20"/>
          <w:spacing w:val="-5"/>
          <w:w w:val="90"/>
          <w:sz w:val="16"/>
        </w:rPr>
        <w:t>1</w:t>
      </w:r>
      <w:r>
        <w:rPr>
          <w:i/>
          <w:color w:val="231F20"/>
          <w:spacing w:val="-5"/>
          <w:w w:val="90"/>
          <w:sz w:val="16"/>
        </w:rPr>
        <w:t>.</w:t>
      </w:r>
      <w:r>
        <w:rPr>
          <w:rFonts w:ascii="Lucida Sans Unicode" w:hAnsi="Lucida Sans Unicode"/>
          <w:color w:val="231F20"/>
          <w:spacing w:val="-5"/>
          <w:w w:val="90"/>
          <w:sz w:val="16"/>
        </w:rPr>
        <w:t>0502</w:t>
      </w:r>
    </w:p>
    <w:p>
      <w:pPr>
        <w:tabs>
          <w:tab w:pos="1289" w:val="left" w:leader="none"/>
          <w:tab w:pos="2088" w:val="left" w:leader="none"/>
        </w:tabs>
        <w:spacing w:line="189" w:lineRule="exact" w:before="0"/>
        <w:ind w:left="488" w:right="0" w:firstLine="0"/>
        <w:jc w:val="left"/>
        <w:rPr>
          <w:rFonts w:ascii="Lucida Sans Unicode"/>
          <w:sz w:val="16"/>
        </w:rPr>
      </w:pPr>
      <w:r>
        <w:rPr/>
        <w:br w:type="column"/>
      </w:r>
      <w:r>
        <w:rPr>
          <w:rFonts w:ascii="Lucida Sans Unicode"/>
          <w:color w:val="231F20"/>
          <w:sz w:val="16"/>
        </w:rPr>
        <w:t>0</w:t>
      </w:r>
      <w:r>
        <w:rPr>
          <w:i/>
          <w:color w:val="231F20"/>
          <w:sz w:val="16"/>
        </w:rPr>
        <w:t>.</w:t>
      </w:r>
      <w:r>
        <w:rPr>
          <w:rFonts w:ascii="Lucida Sans Unicode"/>
          <w:color w:val="231F20"/>
          <w:sz w:val="16"/>
        </w:rPr>
        <w:t>2124</w:t>
        <w:tab/>
        <w:t>0</w:t>
      </w:r>
      <w:r>
        <w:rPr>
          <w:i/>
          <w:color w:val="231F20"/>
          <w:sz w:val="16"/>
        </w:rPr>
        <w:t>.</w:t>
      </w:r>
      <w:r>
        <w:rPr>
          <w:rFonts w:ascii="Lucida Sans Unicode"/>
          <w:color w:val="231F20"/>
          <w:sz w:val="16"/>
        </w:rPr>
        <w:t>7010</w:t>
        <w:tab/>
        <w:t>0</w:t>
      </w:r>
      <w:r>
        <w:rPr>
          <w:i/>
          <w:color w:val="231F20"/>
          <w:sz w:val="16"/>
        </w:rPr>
        <w:t>.</w:t>
      </w:r>
      <w:r>
        <w:rPr>
          <w:rFonts w:ascii="Lucida Sans Unicode"/>
          <w:color w:val="231F20"/>
          <w:sz w:val="16"/>
        </w:rPr>
        <w:t>0865</w:t>
      </w:r>
    </w:p>
    <w:p>
      <w:pPr>
        <w:tabs>
          <w:tab w:pos="1289" w:val="left" w:leader="none"/>
          <w:tab w:pos="2088" w:val="left" w:leader="none"/>
        </w:tabs>
        <w:spacing w:line="227" w:lineRule="exact" w:before="0"/>
        <w:ind w:left="488" w:right="0" w:firstLine="0"/>
        <w:jc w:val="left"/>
        <w:rPr>
          <w:rFonts w:ascii="Lucida Sans Unicode"/>
          <w:sz w:val="16"/>
        </w:rPr>
      </w:pPr>
      <w:r>
        <w:rPr>
          <w:rFonts w:ascii="Lucida Sans Unicode"/>
          <w:color w:val="231F20"/>
          <w:sz w:val="16"/>
        </w:rPr>
        <w:t>0</w:t>
      </w:r>
      <w:r>
        <w:rPr>
          <w:i/>
          <w:color w:val="231F20"/>
          <w:sz w:val="16"/>
        </w:rPr>
        <w:t>.</w:t>
      </w:r>
      <w:r>
        <w:rPr>
          <w:rFonts w:ascii="Lucida Sans Unicode"/>
          <w:color w:val="231F20"/>
          <w:sz w:val="16"/>
        </w:rPr>
        <w:t>0187</w:t>
        <w:tab/>
        <w:t>0</w:t>
      </w:r>
      <w:r>
        <w:rPr>
          <w:i/>
          <w:color w:val="231F20"/>
          <w:sz w:val="16"/>
        </w:rPr>
        <w:t>.</w:t>
      </w:r>
      <w:r>
        <w:rPr>
          <w:rFonts w:ascii="Lucida Sans Unicode"/>
          <w:color w:val="231F20"/>
          <w:sz w:val="16"/>
        </w:rPr>
        <w:t>1119</w:t>
        <w:tab/>
        <w:t>0</w:t>
      </w:r>
      <w:r>
        <w:rPr>
          <w:i/>
          <w:color w:val="231F20"/>
          <w:sz w:val="16"/>
        </w:rPr>
        <w:t>.</w:t>
      </w:r>
      <w:r>
        <w:rPr>
          <w:rFonts w:ascii="Lucida Sans Unicode"/>
          <w:color w:val="231F20"/>
          <w:sz w:val="16"/>
        </w:rPr>
        <w:t>9582</w:t>
      </w:r>
    </w:p>
    <w:p>
      <w:pPr>
        <w:spacing w:after="0" w:line="227" w:lineRule="exact"/>
        <w:jc w:val="left"/>
        <w:rPr>
          <w:rFonts w:ascii="Lucida Sans Unicode"/>
          <w:sz w:val="16"/>
        </w:rPr>
        <w:sectPr>
          <w:type w:val="continuous"/>
          <w:pgSz w:w="10800" w:h="13320"/>
          <w:pgMar w:top="1300" w:bottom="280" w:left="760" w:right="700"/>
          <w:cols w:num="3" w:equalWidth="0">
            <w:col w:w="959" w:space="789"/>
            <w:col w:w="2447" w:space="70"/>
            <w:col w:w="5075"/>
          </w:cols>
        </w:sectPr>
      </w:pPr>
    </w:p>
    <w:p>
      <w:pPr>
        <w:pStyle w:val="BodyText"/>
        <w:spacing w:before="2"/>
        <w:rPr>
          <w:rFonts w:ascii="Lucida Sans Unicode"/>
          <w:sz w:val="6"/>
        </w:rPr>
      </w:pPr>
    </w:p>
    <w:p>
      <w:pPr>
        <w:pStyle w:val="BodyText"/>
        <w:spacing w:line="20" w:lineRule="exact"/>
        <w:ind w:left="137"/>
        <w:rPr>
          <w:rFonts w:ascii="Lucida Sans Unicode"/>
          <w:sz w:val="2"/>
        </w:rPr>
      </w:pPr>
      <w:r>
        <w:rPr>
          <w:rFonts w:ascii="Lucida Sans Unicode"/>
          <w:sz w:val="2"/>
        </w:rPr>
        <w:pict>
          <v:group style="width:441.85pt;height:.5pt;mso-position-horizontal-relative:char;mso-position-vertical-relative:line" coordorigin="0,0" coordsize="8837,10">
            <v:line style="position:absolute" from="0,5" to="8837,5" stroked="true" strokeweight=".48pt" strokecolor="#221e1f">
              <v:stroke dashstyle="solid"/>
            </v:line>
          </v:group>
        </w:pict>
      </w:r>
      <w:r>
        <w:rPr>
          <w:rFonts w:ascii="Lucida Sans Unicode"/>
          <w:sz w:val="2"/>
        </w:rPr>
      </w:r>
    </w:p>
    <w:p>
      <w:pPr>
        <w:tabs>
          <w:tab w:pos="1545" w:val="left" w:leader="none"/>
          <w:tab w:pos="2630" w:val="left" w:leader="none"/>
          <w:tab w:pos="3590" w:val="left" w:leader="none"/>
          <w:tab w:pos="4308" w:val="left" w:leader="none"/>
        </w:tabs>
        <w:spacing w:before="0"/>
        <w:ind w:left="0" w:right="775" w:firstLine="0"/>
        <w:jc w:val="center"/>
        <w:rPr>
          <w:rFonts w:ascii="Segoe UI Symbol" w:hAnsi="Segoe UI Symbol"/>
          <w:sz w:val="16"/>
        </w:rPr>
      </w:pPr>
      <w:r>
        <w:rPr>
          <w:rFonts w:ascii="Segoe UI Symbol" w:hAnsi="Segoe UI Symbol"/>
          <w:color w:val="231F20"/>
          <w:w w:val="233"/>
          <w:position w:val="11"/>
          <w:sz w:val="16"/>
        </w:rPr>
        <w:t>⎡</w:t>
      </w:r>
      <w:r>
        <w:rPr>
          <w:rFonts w:ascii="Segoe UI Symbol" w:hAnsi="Segoe UI Symbol"/>
          <w:color w:val="231F20"/>
          <w:position w:val="11"/>
          <w:sz w:val="16"/>
        </w:rPr>
        <w:t>   </w:t>
      </w:r>
      <w:r>
        <w:rPr>
          <w:rFonts w:ascii="Lucida Sans Unicode" w:hAnsi="Lucida Sans Unicode"/>
          <w:color w:val="231F20"/>
          <w:spacing w:val="-1"/>
          <w:w w:val="83"/>
          <w:sz w:val="16"/>
        </w:rPr>
        <w:t>2</w:t>
      </w:r>
      <w:r>
        <w:rPr>
          <w:i/>
          <w:color w:val="231F20"/>
          <w:w w:val="117"/>
          <w:sz w:val="16"/>
        </w:rPr>
        <w:t>.</w:t>
      </w:r>
      <w:r>
        <w:rPr>
          <w:rFonts w:ascii="Lucida Sans Unicode" w:hAnsi="Lucida Sans Unicode"/>
          <w:color w:val="231F20"/>
          <w:spacing w:val="-1"/>
          <w:w w:val="83"/>
          <w:sz w:val="16"/>
        </w:rPr>
        <w:t>04</w:t>
      </w:r>
      <w:r>
        <w:rPr>
          <w:rFonts w:ascii="Lucida Sans Unicode" w:hAnsi="Lucida Sans Unicode"/>
          <w:color w:val="231F20"/>
          <w:w w:val="83"/>
          <w:sz w:val="16"/>
        </w:rPr>
        <w:t>2</w:t>
      </w:r>
      <w:r>
        <w:rPr>
          <w:rFonts w:ascii="Lucida Sans Unicode" w:hAnsi="Lucida Sans Unicode"/>
          <w:color w:val="231F20"/>
          <w:sz w:val="16"/>
        </w:rPr>
        <w:t>   </w:t>
      </w:r>
      <w:r>
        <w:rPr>
          <w:rFonts w:ascii="Lucida Sans Unicode" w:hAnsi="Lucida Sans Unicode"/>
          <w:color w:val="231F20"/>
          <w:spacing w:val="-4"/>
          <w:sz w:val="16"/>
        </w:rPr>
        <w:t> </w:t>
      </w:r>
      <w:r>
        <w:rPr>
          <w:rFonts w:ascii="Arial" w:hAnsi="Arial"/>
          <w:i/>
          <w:color w:val="231F20"/>
          <w:w w:val="140"/>
          <w:sz w:val="16"/>
        </w:rPr>
        <w:t>−</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56</w:t>
      </w:r>
      <w:r>
        <w:rPr>
          <w:rFonts w:ascii="Lucida Sans Unicode" w:hAnsi="Lucida Sans Unicode"/>
          <w:color w:val="231F20"/>
          <w:w w:val="83"/>
          <w:sz w:val="16"/>
        </w:rPr>
        <w:t>5</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34</w:t>
      </w:r>
      <w:r>
        <w:rPr>
          <w:rFonts w:ascii="Lucida Sans Unicode" w:hAnsi="Lucida Sans Unicode"/>
          <w:color w:val="231F20"/>
          <w:spacing w:val="1"/>
          <w:w w:val="83"/>
          <w:sz w:val="16"/>
        </w:rPr>
        <w:t>5</w:t>
      </w:r>
      <w:r>
        <w:rPr>
          <w:rFonts w:ascii="Segoe UI Symbol" w:hAnsi="Segoe UI Symbol"/>
          <w:color w:val="231F20"/>
          <w:w w:val="233"/>
          <w:position w:val="11"/>
          <w:sz w:val="16"/>
        </w:rPr>
        <w:t>⎤</w:t>
      </w:r>
      <w:r>
        <w:rPr>
          <w:rFonts w:ascii="Segoe UI Symbol" w:hAnsi="Segoe UI Symbol"/>
          <w:color w:val="231F20"/>
          <w:position w:val="11"/>
          <w:sz w:val="16"/>
        </w:rPr>
        <w:tab/>
      </w:r>
      <w:r>
        <w:rPr>
          <w:rFonts w:ascii="Segoe UI Symbol" w:hAnsi="Segoe UI Symbol"/>
          <w:color w:val="231F20"/>
          <w:w w:val="233"/>
          <w:position w:val="11"/>
          <w:sz w:val="16"/>
        </w:rPr>
        <w:t>⎡</w:t>
      </w:r>
      <w:r>
        <w:rPr>
          <w:rFonts w:ascii="Segoe UI Symbol" w:hAnsi="Segoe UI Symbol"/>
          <w:color w:val="231F20"/>
          <w:position w:val="11"/>
          <w:sz w:val="16"/>
        </w:rPr>
        <w:t>   </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56</w:t>
      </w:r>
      <w:r>
        <w:rPr>
          <w:rFonts w:ascii="Lucida Sans Unicode" w:hAnsi="Lucida Sans Unicode"/>
          <w:color w:val="231F20"/>
          <w:w w:val="83"/>
          <w:sz w:val="16"/>
        </w:rPr>
        <w:t>7</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19</w:t>
      </w:r>
      <w:r>
        <w:rPr>
          <w:rFonts w:ascii="Lucida Sans Unicode" w:hAnsi="Lucida Sans Unicode"/>
          <w:color w:val="231F20"/>
          <w:w w:val="83"/>
          <w:sz w:val="16"/>
        </w:rPr>
        <w:t>0</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19</w:t>
      </w:r>
      <w:r>
        <w:rPr>
          <w:rFonts w:ascii="Lucida Sans Unicode" w:hAnsi="Lucida Sans Unicode"/>
          <w:color w:val="231F20"/>
          <w:spacing w:val="1"/>
          <w:w w:val="83"/>
          <w:sz w:val="16"/>
        </w:rPr>
        <w:t>3</w:t>
      </w:r>
      <w:r>
        <w:rPr>
          <w:rFonts w:ascii="Segoe UI Symbol" w:hAnsi="Segoe UI Symbol"/>
          <w:color w:val="231F20"/>
          <w:w w:val="233"/>
          <w:position w:val="11"/>
          <w:sz w:val="16"/>
        </w:rPr>
        <w:t>⎤</w:t>
      </w:r>
    </w:p>
    <w:p>
      <w:pPr>
        <w:spacing w:after="0"/>
        <w:jc w:val="center"/>
        <w:rPr>
          <w:rFonts w:ascii="Segoe UI Symbol" w:hAnsi="Segoe UI Symbol"/>
          <w:sz w:val="16"/>
        </w:rPr>
        <w:sectPr>
          <w:type w:val="continuous"/>
          <w:pgSz w:w="10800" w:h="13320"/>
          <w:pgMar w:top="1300" w:bottom="280" w:left="760" w:right="700"/>
        </w:sectPr>
      </w:pPr>
    </w:p>
    <w:p>
      <w:pPr>
        <w:spacing w:line="171" w:lineRule="exact" w:before="0"/>
        <w:ind w:left="243" w:right="0" w:firstLine="0"/>
        <w:jc w:val="left"/>
        <w:rPr>
          <w:sz w:val="16"/>
        </w:rPr>
      </w:pPr>
      <w:r>
        <w:rPr/>
        <w:pict>
          <v:shape style="position:absolute;margin-left:131.877441pt;margin-top:-1.024902pt;width:108.85pt;height:29.75pt;mso-position-horizontal-relative:page;mso-position-vertical-relative:paragraph;z-index:-17354752" type="#_x0000_t202" filled="false" stroked="false">
            <v:textbox inset="0,0,0,0">
              <w:txbxContent>
                <w:p>
                  <w:pPr>
                    <w:tabs>
                      <w:tab w:pos="2064" w:val="left" w:leader="none"/>
                    </w:tabs>
                    <w:spacing w:line="163" w:lineRule="exact" w:before="0"/>
                    <w:ind w:left="0" w:right="0" w:firstLine="0"/>
                    <w:jc w:val="left"/>
                    <w:rPr>
                      <w:rFonts w:ascii="Segoe UI Symbol" w:hAnsi="Segoe UI Symbol"/>
                      <w:sz w:val="16"/>
                    </w:rPr>
                  </w:pPr>
                  <w:r>
                    <w:rPr>
                      <w:rFonts w:ascii="Segoe UI Symbol" w:hAnsi="Segoe UI Symbol"/>
                      <w:color w:val="231F20"/>
                      <w:w w:val="235"/>
                      <w:sz w:val="16"/>
                    </w:rPr>
                    <w:t>⎣</w:t>
                    <w:tab/>
                  </w:r>
                  <w:r>
                    <w:rPr>
                      <w:rFonts w:ascii="Segoe UI Symbol" w:hAnsi="Segoe UI Symbol"/>
                      <w:color w:val="231F20"/>
                      <w:spacing w:val="-20"/>
                      <w:w w:val="235"/>
                      <w:sz w:val="16"/>
                    </w:rPr>
                    <w:t>⎦</w:t>
                  </w:r>
                </w:p>
              </w:txbxContent>
            </v:textbox>
            <w10:wrap type="none"/>
          </v:shape>
        </w:pict>
      </w:r>
      <w:r>
        <w:rPr/>
        <w:pict>
          <v:shape style="position:absolute;margin-left:366.604858pt;margin-top:-1.008962pt;width:5.65pt;height:29.7pt;mso-position-horizontal-relative:page;mso-position-vertical-relative:paragraph;z-index:-17354240"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pict>
          <v:shape style="position:absolute;margin-left:263.400024pt;margin-top:-1.016932pt;width:5.65pt;height:29.7pt;mso-position-horizontal-relative:page;mso-position-vertical-relative:paragraph;z-index:-17349120"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color w:val="231F20"/>
          <w:sz w:val="16"/>
        </w:rPr>
        <w:t>SMPTE-240M</w:t>
      </w:r>
    </w:p>
    <w:p>
      <w:pPr>
        <w:tabs>
          <w:tab w:pos="1090" w:val="left" w:leader="none"/>
          <w:tab w:pos="1807" w:val="left" w:leader="none"/>
        </w:tabs>
        <w:spacing w:line="189" w:lineRule="exact" w:before="0"/>
        <w:ind w:left="243" w:right="0" w:firstLine="0"/>
        <w:jc w:val="left"/>
        <w:rPr>
          <w:rFonts w:ascii="Lucida Sans Unicode" w:hAnsi="Lucida Sans Unicode"/>
          <w:sz w:val="16"/>
        </w:rPr>
      </w:pPr>
      <w:r>
        <w:rPr/>
        <w:br w:type="column"/>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894</w:t>
        <w:tab/>
        <w:t>1</w:t>
      </w:r>
      <w:r>
        <w:rPr>
          <w:i/>
          <w:color w:val="231F20"/>
          <w:sz w:val="16"/>
        </w:rPr>
        <w:t>.</w:t>
      </w:r>
      <w:r>
        <w:rPr>
          <w:rFonts w:ascii="Lucida Sans Unicode" w:hAnsi="Lucida Sans Unicode"/>
          <w:color w:val="231F20"/>
          <w:sz w:val="16"/>
        </w:rPr>
        <w:t>815</w:t>
        <w:tab/>
      </w:r>
      <w:r>
        <w:rPr>
          <w:rFonts w:ascii="Lucida Sans Unicode" w:hAnsi="Lucida Sans Unicode"/>
          <w:color w:val="231F20"/>
          <w:w w:val="90"/>
          <w:sz w:val="16"/>
        </w:rPr>
        <w:t>0</w:t>
      </w:r>
      <w:r>
        <w:rPr>
          <w:i/>
          <w:color w:val="231F20"/>
          <w:w w:val="90"/>
          <w:sz w:val="16"/>
        </w:rPr>
        <w:t>.</w:t>
      </w:r>
      <w:r>
        <w:rPr>
          <w:rFonts w:ascii="Lucida Sans Unicode" w:hAnsi="Lucida Sans Unicode"/>
          <w:color w:val="231F20"/>
          <w:w w:val="90"/>
          <w:sz w:val="16"/>
        </w:rPr>
        <w:t>032</w:t>
      </w:r>
    </w:p>
    <w:p>
      <w:pPr>
        <w:tabs>
          <w:tab w:pos="1807" w:val="left" w:leader="none"/>
        </w:tabs>
        <w:spacing w:line="226" w:lineRule="exact" w:before="0"/>
        <w:ind w:left="375" w:right="0" w:firstLine="0"/>
        <w:jc w:val="left"/>
        <w:rPr>
          <w:rFonts w:ascii="Lucida Sans Unicode" w:hAnsi="Lucida Sans Unicode"/>
          <w:sz w:val="16"/>
        </w:rPr>
      </w:pPr>
      <w:r>
        <w:rPr>
          <w:rFonts w:ascii="Lucida Sans Unicode" w:hAnsi="Lucida Sans Unicode"/>
          <w:color w:val="231F20"/>
          <w:sz w:val="16"/>
        </w:rPr>
        <w:t>0</w:t>
      </w:r>
      <w:r>
        <w:rPr>
          <w:i/>
          <w:color w:val="231F20"/>
          <w:sz w:val="16"/>
        </w:rPr>
        <w:t>.</w:t>
      </w:r>
      <w:r>
        <w:rPr>
          <w:rFonts w:ascii="Lucida Sans Unicode" w:hAnsi="Lucida Sans Unicode"/>
          <w:color w:val="231F20"/>
          <w:sz w:val="16"/>
        </w:rPr>
        <w:t>064 </w:t>
      </w:r>
      <w:r>
        <w:rPr>
          <w:rFonts w:ascii="Lucida Sans Unicode" w:hAnsi="Lucida Sans Unicode"/>
          <w:color w:val="231F20"/>
          <w:spacing w:val="44"/>
          <w:sz w:val="16"/>
        </w:rPr>
        <w:t> </w:t>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129</w:t>
        <w:tab/>
      </w:r>
      <w:r>
        <w:rPr>
          <w:rFonts w:ascii="Lucida Sans Unicode" w:hAnsi="Lucida Sans Unicode"/>
          <w:color w:val="231F20"/>
          <w:w w:val="90"/>
          <w:sz w:val="16"/>
        </w:rPr>
        <w:t>0</w:t>
      </w:r>
      <w:r>
        <w:rPr>
          <w:i/>
          <w:color w:val="231F20"/>
          <w:w w:val="90"/>
          <w:sz w:val="16"/>
        </w:rPr>
        <w:t>.</w:t>
      </w:r>
      <w:r>
        <w:rPr>
          <w:rFonts w:ascii="Lucida Sans Unicode" w:hAnsi="Lucida Sans Unicode"/>
          <w:color w:val="231F20"/>
          <w:w w:val="90"/>
          <w:sz w:val="16"/>
        </w:rPr>
        <w:t>912</w:t>
      </w:r>
    </w:p>
    <w:p>
      <w:pPr>
        <w:tabs>
          <w:tab w:pos="1203" w:val="left" w:leader="none"/>
          <w:tab w:pos="1920" w:val="left" w:leader="none"/>
        </w:tabs>
        <w:spacing w:line="189" w:lineRule="exact" w:before="0"/>
        <w:ind w:left="488" w:right="0" w:firstLine="0"/>
        <w:jc w:val="left"/>
        <w:rPr>
          <w:rFonts w:ascii="Lucida Sans Unicode"/>
          <w:sz w:val="16"/>
        </w:rPr>
      </w:pPr>
      <w:r>
        <w:rPr/>
        <w:br w:type="column"/>
      </w:r>
      <w:r>
        <w:rPr>
          <w:rFonts w:ascii="Lucida Sans Unicode"/>
          <w:color w:val="231F20"/>
          <w:sz w:val="16"/>
        </w:rPr>
        <w:t>0</w:t>
      </w:r>
      <w:r>
        <w:rPr>
          <w:i/>
          <w:color w:val="231F20"/>
          <w:sz w:val="16"/>
        </w:rPr>
        <w:t>.</w:t>
      </w:r>
      <w:r>
        <w:rPr>
          <w:rFonts w:ascii="Lucida Sans Unicode"/>
          <w:color w:val="231F20"/>
          <w:sz w:val="16"/>
        </w:rPr>
        <w:t>279</w:t>
        <w:tab/>
        <w:t>0</w:t>
      </w:r>
      <w:r>
        <w:rPr>
          <w:i/>
          <w:color w:val="231F20"/>
          <w:sz w:val="16"/>
        </w:rPr>
        <w:t>.</w:t>
      </w:r>
      <w:r>
        <w:rPr>
          <w:rFonts w:ascii="Lucida Sans Unicode"/>
          <w:color w:val="231F20"/>
          <w:sz w:val="16"/>
        </w:rPr>
        <w:t>643</w:t>
        <w:tab/>
        <w:t>0</w:t>
      </w:r>
      <w:r>
        <w:rPr>
          <w:i/>
          <w:color w:val="231F20"/>
          <w:sz w:val="16"/>
        </w:rPr>
        <w:t>.</w:t>
      </w:r>
      <w:r>
        <w:rPr>
          <w:rFonts w:ascii="Lucida Sans Unicode"/>
          <w:color w:val="231F20"/>
          <w:sz w:val="16"/>
        </w:rPr>
        <w:t>077</w:t>
      </w:r>
    </w:p>
    <w:p>
      <w:pPr>
        <w:tabs>
          <w:tab w:pos="1203" w:val="left" w:leader="none"/>
          <w:tab w:pos="1920" w:val="left" w:leader="none"/>
        </w:tabs>
        <w:spacing w:line="226" w:lineRule="exact" w:before="0"/>
        <w:ind w:left="488" w:right="0" w:firstLine="0"/>
        <w:jc w:val="left"/>
        <w:rPr>
          <w:rFonts w:ascii="Lucida Sans Unicode"/>
          <w:sz w:val="16"/>
        </w:rPr>
      </w:pPr>
      <w:r>
        <w:rPr>
          <w:rFonts w:ascii="Lucida Sans Unicode"/>
          <w:color w:val="231F20"/>
          <w:sz w:val="16"/>
        </w:rPr>
        <w:t>0</w:t>
      </w:r>
      <w:r>
        <w:rPr>
          <w:i/>
          <w:color w:val="231F20"/>
          <w:sz w:val="16"/>
        </w:rPr>
        <w:t>.</w:t>
      </w:r>
      <w:r>
        <w:rPr>
          <w:rFonts w:ascii="Lucida Sans Unicode"/>
          <w:color w:val="231F20"/>
          <w:sz w:val="16"/>
        </w:rPr>
        <w:t>000</w:t>
        <w:tab/>
        <w:t>0</w:t>
      </w:r>
      <w:r>
        <w:rPr>
          <w:i/>
          <w:color w:val="231F20"/>
          <w:sz w:val="16"/>
        </w:rPr>
        <w:t>.</w:t>
      </w:r>
      <w:r>
        <w:rPr>
          <w:rFonts w:ascii="Lucida Sans Unicode"/>
          <w:color w:val="231F20"/>
          <w:sz w:val="16"/>
        </w:rPr>
        <w:t>073</w:t>
        <w:tab/>
        <w:t>1</w:t>
      </w:r>
      <w:r>
        <w:rPr>
          <w:i/>
          <w:color w:val="231F20"/>
          <w:sz w:val="16"/>
        </w:rPr>
        <w:t>.</w:t>
      </w:r>
      <w:r>
        <w:rPr>
          <w:rFonts w:ascii="Lucida Sans Unicode"/>
          <w:color w:val="231F20"/>
          <w:sz w:val="16"/>
        </w:rPr>
        <w:t>016</w:t>
      </w:r>
    </w:p>
    <w:p>
      <w:pPr>
        <w:spacing w:after="0" w:line="226" w:lineRule="exact"/>
        <w:jc w:val="left"/>
        <w:rPr>
          <w:rFonts w:ascii="Lucida Sans Unicode"/>
          <w:sz w:val="16"/>
        </w:rPr>
        <w:sectPr>
          <w:type w:val="continuous"/>
          <w:pgSz w:w="10800" w:h="13320"/>
          <w:pgMar w:top="1300" w:bottom="280" w:left="760" w:right="700"/>
          <w:cols w:num="3" w:equalWidth="0">
            <w:col w:w="1231" w:space="516"/>
            <w:col w:w="2233" w:space="285"/>
            <w:col w:w="5075"/>
          </w:cols>
        </w:sectPr>
      </w:pPr>
    </w:p>
    <w:p>
      <w:pPr>
        <w:pStyle w:val="BodyText"/>
        <w:spacing w:before="2"/>
        <w:rPr>
          <w:rFonts w:ascii="Lucida Sans Unicode"/>
          <w:sz w:val="6"/>
        </w:rPr>
      </w:pPr>
    </w:p>
    <w:p>
      <w:pPr>
        <w:pStyle w:val="BodyText"/>
        <w:spacing w:line="20" w:lineRule="exact"/>
        <w:ind w:left="137"/>
        <w:rPr>
          <w:rFonts w:ascii="Lucida Sans Unicode"/>
          <w:sz w:val="2"/>
        </w:rPr>
      </w:pPr>
      <w:r>
        <w:rPr>
          <w:rFonts w:ascii="Lucida Sans Unicode"/>
          <w:sz w:val="2"/>
        </w:rPr>
        <w:pict>
          <v:group style="width:441.85pt;height:.5pt;mso-position-horizontal-relative:char;mso-position-vertical-relative:line" coordorigin="0,0" coordsize="8837,10">
            <v:line style="position:absolute" from="0,5" to="8837,5" stroked="true" strokeweight=".48pt" strokecolor="#221e1f">
              <v:stroke dashstyle="solid"/>
            </v:line>
          </v:group>
        </w:pict>
      </w:r>
      <w:r>
        <w:rPr>
          <w:rFonts w:ascii="Lucida Sans Unicode"/>
          <w:sz w:val="2"/>
        </w:rPr>
      </w:r>
    </w:p>
    <w:p>
      <w:pPr>
        <w:tabs>
          <w:tab w:pos="914" w:val="left" w:leader="none"/>
          <w:tab w:pos="1716" w:val="left" w:leader="none"/>
          <w:tab w:pos="3676" w:val="left" w:leader="none"/>
          <w:tab w:pos="4476" w:val="left" w:leader="none"/>
        </w:tabs>
        <w:spacing w:before="0"/>
        <w:ind w:left="0" w:right="523" w:firstLine="0"/>
        <w:jc w:val="center"/>
        <w:rPr>
          <w:rFonts w:ascii="Segoe UI Symbol" w:hAnsi="Segoe UI Symbol"/>
          <w:sz w:val="16"/>
        </w:rPr>
      </w:pPr>
      <w:r>
        <w:rPr>
          <w:rFonts w:ascii="Segoe UI Symbol" w:hAnsi="Segoe UI Symbol"/>
          <w:color w:val="231F20"/>
          <w:w w:val="233"/>
          <w:position w:val="11"/>
          <w:sz w:val="16"/>
        </w:rPr>
        <w:t>⎡</w:t>
      </w:r>
      <w:r>
        <w:rPr>
          <w:rFonts w:ascii="Segoe UI Symbol" w:hAnsi="Segoe UI Symbol"/>
          <w:color w:val="231F20"/>
          <w:position w:val="11"/>
          <w:sz w:val="16"/>
        </w:rPr>
        <w:t>   </w:t>
      </w:r>
      <w:r>
        <w:rPr>
          <w:rFonts w:ascii="Lucida Sans Unicode" w:hAnsi="Lucida Sans Unicode"/>
          <w:color w:val="231F20"/>
          <w:spacing w:val="-1"/>
          <w:w w:val="83"/>
          <w:sz w:val="16"/>
        </w:rPr>
        <w:t>1</w:t>
      </w:r>
      <w:r>
        <w:rPr>
          <w:i/>
          <w:color w:val="231F20"/>
          <w:w w:val="117"/>
          <w:sz w:val="16"/>
        </w:rPr>
        <w:t>.</w:t>
      </w:r>
      <w:r>
        <w:rPr>
          <w:rFonts w:ascii="Lucida Sans Unicode" w:hAnsi="Lucida Sans Unicode"/>
          <w:color w:val="231F20"/>
          <w:spacing w:val="-1"/>
          <w:w w:val="83"/>
          <w:sz w:val="16"/>
        </w:rPr>
        <w:t>462</w:t>
      </w:r>
      <w:r>
        <w:rPr>
          <w:rFonts w:ascii="Lucida Sans Unicode" w:hAnsi="Lucida Sans Unicode"/>
          <w:color w:val="231F20"/>
          <w:w w:val="83"/>
          <w:sz w:val="16"/>
        </w:rPr>
        <w:t>5</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184</w:t>
      </w:r>
      <w:r>
        <w:rPr>
          <w:rFonts w:ascii="Lucida Sans Unicode" w:hAnsi="Lucida Sans Unicode"/>
          <w:color w:val="231F20"/>
          <w:w w:val="83"/>
          <w:sz w:val="16"/>
        </w:rPr>
        <w:t>5</w:t>
      </w:r>
      <w:r>
        <w:rPr>
          <w:rFonts w:ascii="Lucida Sans Unicode" w:hAnsi="Lucida Sans Unicode"/>
          <w:color w:val="231F20"/>
          <w:sz w:val="16"/>
        </w:rPr>
        <w:tab/>
      </w:r>
      <w:r>
        <w:rPr>
          <w:rFonts w:ascii="Arial" w:hAnsi="Arial"/>
          <w:i/>
          <w:color w:val="231F20"/>
          <w:w w:val="140"/>
          <w:sz w:val="16"/>
        </w:rPr>
        <w:t>−</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273</w:t>
      </w:r>
      <w:r>
        <w:rPr>
          <w:rFonts w:ascii="Lucida Sans Unicode" w:hAnsi="Lucida Sans Unicode"/>
          <w:color w:val="231F20"/>
          <w:spacing w:val="1"/>
          <w:w w:val="83"/>
          <w:sz w:val="16"/>
        </w:rPr>
        <w:t>4</w:t>
      </w:r>
      <w:r>
        <w:rPr>
          <w:rFonts w:ascii="Segoe UI Symbol" w:hAnsi="Segoe UI Symbol"/>
          <w:color w:val="231F20"/>
          <w:w w:val="233"/>
          <w:position w:val="11"/>
          <w:sz w:val="16"/>
        </w:rPr>
        <w:t>⎤</w:t>
      </w:r>
      <w:r>
        <w:rPr>
          <w:rFonts w:ascii="Segoe UI Symbol" w:hAnsi="Segoe UI Symbol"/>
          <w:color w:val="231F20"/>
          <w:position w:val="11"/>
          <w:sz w:val="16"/>
        </w:rPr>
        <w:t>    </w:t>
      </w:r>
      <w:r>
        <w:rPr>
          <w:rFonts w:ascii="Segoe UI Symbol" w:hAnsi="Segoe UI Symbol"/>
          <w:color w:val="231F20"/>
          <w:spacing w:val="-21"/>
          <w:position w:val="11"/>
          <w:sz w:val="16"/>
        </w:rPr>
        <w:t> </w:t>
      </w:r>
      <w:r>
        <w:rPr>
          <w:rFonts w:ascii="Segoe UI Symbol" w:hAnsi="Segoe UI Symbol"/>
          <w:color w:val="231F20"/>
          <w:w w:val="233"/>
          <w:position w:val="11"/>
          <w:sz w:val="16"/>
        </w:rPr>
        <w:t>⎡</w:t>
      </w:r>
      <w:r>
        <w:rPr>
          <w:rFonts w:ascii="Segoe UI Symbol" w:hAnsi="Segoe UI Symbol"/>
          <w:color w:val="231F20"/>
          <w:position w:val="11"/>
          <w:sz w:val="16"/>
        </w:rPr>
        <w:t>   </w:t>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716</w:t>
      </w:r>
      <w:r>
        <w:rPr>
          <w:rFonts w:ascii="Lucida Sans Unicode" w:hAnsi="Lucida Sans Unicode"/>
          <w:color w:val="231F20"/>
          <w:w w:val="83"/>
          <w:sz w:val="16"/>
        </w:rPr>
        <w:t>4</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101</w:t>
      </w:r>
      <w:r>
        <w:rPr>
          <w:rFonts w:ascii="Lucida Sans Unicode" w:hAnsi="Lucida Sans Unicode"/>
          <w:color w:val="231F20"/>
          <w:w w:val="83"/>
          <w:sz w:val="16"/>
        </w:rPr>
        <w:t>0</w:t>
      </w:r>
      <w:r>
        <w:rPr>
          <w:rFonts w:ascii="Lucida Sans Unicode" w:hAnsi="Lucida Sans Unicode"/>
          <w:color w:val="231F20"/>
          <w:sz w:val="16"/>
        </w:rPr>
        <w:tab/>
      </w:r>
      <w:r>
        <w:rPr>
          <w:rFonts w:ascii="Lucida Sans Unicode" w:hAnsi="Lucida Sans Unicode"/>
          <w:color w:val="231F20"/>
          <w:spacing w:val="-1"/>
          <w:w w:val="83"/>
          <w:sz w:val="16"/>
        </w:rPr>
        <w:t>0</w:t>
      </w:r>
      <w:r>
        <w:rPr>
          <w:i/>
          <w:color w:val="231F20"/>
          <w:w w:val="117"/>
          <w:sz w:val="16"/>
        </w:rPr>
        <w:t>.</w:t>
      </w:r>
      <w:r>
        <w:rPr>
          <w:rFonts w:ascii="Lucida Sans Unicode" w:hAnsi="Lucida Sans Unicode"/>
          <w:color w:val="231F20"/>
          <w:spacing w:val="-1"/>
          <w:w w:val="83"/>
          <w:sz w:val="16"/>
        </w:rPr>
        <w:t>146</w:t>
      </w:r>
      <w:r>
        <w:rPr>
          <w:rFonts w:ascii="Lucida Sans Unicode" w:hAnsi="Lucida Sans Unicode"/>
          <w:color w:val="231F20"/>
          <w:spacing w:val="1"/>
          <w:w w:val="83"/>
          <w:sz w:val="16"/>
        </w:rPr>
        <w:t>8</w:t>
      </w:r>
      <w:r>
        <w:rPr>
          <w:rFonts w:ascii="Segoe UI Symbol" w:hAnsi="Segoe UI Symbol"/>
          <w:color w:val="231F20"/>
          <w:w w:val="233"/>
          <w:position w:val="11"/>
          <w:sz w:val="16"/>
        </w:rPr>
        <w:t>⎤</w:t>
      </w:r>
    </w:p>
    <w:p>
      <w:pPr>
        <w:spacing w:after="0"/>
        <w:jc w:val="center"/>
        <w:rPr>
          <w:rFonts w:ascii="Segoe UI Symbol" w:hAnsi="Segoe UI Symbol"/>
          <w:sz w:val="16"/>
        </w:rPr>
        <w:sectPr>
          <w:type w:val="continuous"/>
          <w:pgSz w:w="10800" w:h="13320"/>
          <w:pgMar w:top="1300" w:bottom="280" w:left="760" w:right="700"/>
        </w:sectPr>
      </w:pPr>
    </w:p>
    <w:p>
      <w:pPr>
        <w:spacing w:line="171" w:lineRule="exact" w:before="0"/>
        <w:ind w:left="243" w:right="0" w:firstLine="0"/>
        <w:jc w:val="left"/>
        <w:rPr>
          <w:sz w:val="16"/>
        </w:rPr>
      </w:pPr>
      <w:r>
        <w:rPr/>
        <w:pict>
          <v:shape style="position:absolute;margin-left:131.877441pt;margin-top:-.905352pt;width:121.6pt;height:29.75pt;mso-position-horizontal-relative:page;mso-position-vertical-relative:paragraph;z-index:-17353728" type="#_x0000_t202" filled="false" stroked="false">
            <v:textbox inset="0,0,0,0">
              <w:txbxContent>
                <w:p>
                  <w:pPr>
                    <w:tabs>
                      <w:tab w:pos="2318" w:val="left" w:leader="none"/>
                    </w:tabs>
                    <w:spacing w:line="163" w:lineRule="exact" w:before="0"/>
                    <w:ind w:left="0" w:right="0" w:firstLine="0"/>
                    <w:jc w:val="left"/>
                    <w:rPr>
                      <w:rFonts w:ascii="Segoe UI Symbol" w:hAnsi="Segoe UI Symbol"/>
                      <w:sz w:val="16"/>
                    </w:rPr>
                  </w:pPr>
                  <w:r>
                    <w:rPr>
                      <w:rFonts w:ascii="Segoe UI Symbol" w:hAnsi="Segoe UI Symbol"/>
                      <w:color w:val="231F20"/>
                      <w:w w:val="235"/>
                      <w:sz w:val="16"/>
                    </w:rPr>
                    <w:t>⎣</w:t>
                    <w:tab/>
                  </w:r>
                  <w:r>
                    <w:rPr>
                      <w:rFonts w:ascii="Segoe UI Symbol" w:hAnsi="Segoe UI Symbol"/>
                      <w:color w:val="231F20"/>
                      <w:spacing w:val="-20"/>
                      <w:w w:val="235"/>
                      <w:sz w:val="16"/>
                    </w:rPr>
                    <w:t>⎦</w:t>
                  </w:r>
                </w:p>
              </w:txbxContent>
            </v:textbox>
            <w10:wrap type="none"/>
          </v:shape>
        </w:pict>
      </w:r>
      <w:r>
        <w:rPr/>
        <w:pict>
          <v:shape style="position:absolute;margin-left:379.205566pt;margin-top:-.889412pt;width:5.65pt;height:29.7pt;mso-position-horizontal-relative:page;mso-position-vertical-relative:paragraph;z-index:-17353216"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pict>
          <v:shape style="position:absolute;margin-left:263.400024pt;margin-top:-.897382pt;width:5.65pt;height:29.7pt;mso-position-horizontal-relative:page;mso-position-vertical-relative:paragraph;z-index:-17348608" type="#_x0000_t202" filled="false" stroked="false">
            <v:textbox inset="0,0,0,0">
              <w:txbxContent>
                <w:p>
                  <w:pPr>
                    <w:spacing w:line="163" w:lineRule="exact" w:before="0"/>
                    <w:ind w:left="0" w:right="0" w:firstLine="0"/>
                    <w:jc w:val="left"/>
                    <w:rPr>
                      <w:rFonts w:ascii="Segoe UI Symbol" w:hAnsi="Segoe UI Symbol"/>
                      <w:sz w:val="16"/>
                    </w:rPr>
                  </w:pPr>
                  <w:r>
                    <w:rPr>
                      <w:rFonts w:ascii="Segoe UI Symbol" w:hAnsi="Segoe UI Symbol"/>
                      <w:color w:val="231F20"/>
                      <w:w w:val="233"/>
                      <w:sz w:val="16"/>
                    </w:rPr>
                    <w:t>⎣</w:t>
                  </w:r>
                </w:p>
              </w:txbxContent>
            </v:textbox>
            <w10:wrap type="none"/>
          </v:shape>
        </w:pict>
      </w:r>
      <w:r>
        <w:rPr>
          <w:color w:val="231F20"/>
          <w:sz w:val="16"/>
        </w:rPr>
        <w:t>Wide Gamut</w:t>
      </w:r>
    </w:p>
    <w:p>
      <w:pPr>
        <w:tabs>
          <w:tab w:pos="1176" w:val="left" w:leader="none"/>
          <w:tab w:pos="1978" w:val="left" w:leader="none"/>
        </w:tabs>
        <w:spacing w:line="190" w:lineRule="exact" w:before="0"/>
        <w:ind w:left="243" w:right="0" w:firstLine="0"/>
        <w:jc w:val="left"/>
        <w:rPr>
          <w:rFonts w:ascii="Lucida Sans Unicode" w:hAnsi="Lucida Sans Unicode"/>
          <w:sz w:val="16"/>
        </w:rPr>
      </w:pPr>
      <w:r>
        <w:rPr/>
        <w:br w:type="column"/>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5228</w:t>
        <w:tab/>
        <w:t>1</w:t>
      </w:r>
      <w:r>
        <w:rPr>
          <w:i/>
          <w:color w:val="231F20"/>
          <w:sz w:val="16"/>
        </w:rPr>
        <w:t>.</w:t>
      </w:r>
      <w:r>
        <w:rPr>
          <w:rFonts w:ascii="Lucida Sans Unicode" w:hAnsi="Lucida Sans Unicode"/>
          <w:color w:val="231F20"/>
          <w:sz w:val="16"/>
        </w:rPr>
        <w:t>4479</w:t>
        <w:tab/>
      </w:r>
      <w:r>
        <w:rPr>
          <w:rFonts w:ascii="Lucida Sans Unicode" w:hAnsi="Lucida Sans Unicode"/>
          <w:color w:val="231F20"/>
          <w:spacing w:val="-5"/>
          <w:w w:val="90"/>
          <w:sz w:val="16"/>
        </w:rPr>
        <w:t>0</w:t>
      </w:r>
      <w:r>
        <w:rPr>
          <w:i/>
          <w:color w:val="231F20"/>
          <w:spacing w:val="-5"/>
          <w:w w:val="90"/>
          <w:sz w:val="16"/>
        </w:rPr>
        <w:t>.</w:t>
      </w:r>
      <w:r>
        <w:rPr>
          <w:rFonts w:ascii="Lucida Sans Unicode" w:hAnsi="Lucida Sans Unicode"/>
          <w:color w:val="231F20"/>
          <w:spacing w:val="-5"/>
          <w:w w:val="90"/>
          <w:sz w:val="16"/>
        </w:rPr>
        <w:t>0681</w:t>
      </w:r>
    </w:p>
    <w:p>
      <w:pPr>
        <w:tabs>
          <w:tab w:pos="1044" w:val="left" w:leader="none"/>
          <w:tab w:pos="1978" w:val="left" w:leader="none"/>
        </w:tabs>
        <w:spacing w:line="227" w:lineRule="exact" w:before="0"/>
        <w:ind w:left="375" w:right="0" w:firstLine="0"/>
        <w:jc w:val="left"/>
        <w:rPr>
          <w:rFonts w:ascii="Lucida Sans Unicode" w:hAnsi="Lucida Sans Unicode"/>
          <w:sz w:val="16"/>
        </w:rPr>
      </w:pPr>
      <w:r>
        <w:rPr>
          <w:rFonts w:ascii="Lucida Sans Unicode" w:hAnsi="Lucida Sans Unicode"/>
          <w:color w:val="231F20"/>
          <w:sz w:val="16"/>
        </w:rPr>
        <w:t>0</w:t>
      </w:r>
      <w:r>
        <w:rPr>
          <w:i/>
          <w:color w:val="231F20"/>
          <w:sz w:val="16"/>
        </w:rPr>
        <w:t>.</w:t>
      </w:r>
      <w:r>
        <w:rPr>
          <w:rFonts w:ascii="Lucida Sans Unicode" w:hAnsi="Lucida Sans Unicode"/>
          <w:color w:val="231F20"/>
          <w:sz w:val="16"/>
        </w:rPr>
        <w:t>0346</w:t>
        <w:tab/>
      </w:r>
      <w:r>
        <w:rPr>
          <w:rFonts w:ascii="Arial" w:hAnsi="Arial"/>
          <w:i/>
          <w:color w:val="231F20"/>
          <w:sz w:val="16"/>
        </w:rPr>
        <w:t>−</w:t>
      </w:r>
      <w:r>
        <w:rPr>
          <w:rFonts w:ascii="Lucida Sans Unicode" w:hAnsi="Lucida Sans Unicode"/>
          <w:color w:val="231F20"/>
          <w:sz w:val="16"/>
        </w:rPr>
        <w:t>0</w:t>
      </w:r>
      <w:r>
        <w:rPr>
          <w:i/>
          <w:color w:val="231F20"/>
          <w:sz w:val="16"/>
        </w:rPr>
        <w:t>.</w:t>
      </w:r>
      <w:r>
        <w:rPr>
          <w:rFonts w:ascii="Lucida Sans Unicode" w:hAnsi="Lucida Sans Unicode"/>
          <w:color w:val="231F20"/>
          <w:sz w:val="16"/>
        </w:rPr>
        <w:t>0958</w:t>
        <w:tab/>
      </w:r>
      <w:r>
        <w:rPr>
          <w:rFonts w:ascii="Lucida Sans Unicode" w:hAnsi="Lucida Sans Unicode"/>
          <w:color w:val="231F20"/>
          <w:spacing w:val="-5"/>
          <w:w w:val="90"/>
          <w:sz w:val="16"/>
        </w:rPr>
        <w:t>1</w:t>
      </w:r>
      <w:r>
        <w:rPr>
          <w:i/>
          <w:color w:val="231F20"/>
          <w:spacing w:val="-5"/>
          <w:w w:val="90"/>
          <w:sz w:val="16"/>
        </w:rPr>
        <w:t>.</w:t>
      </w:r>
      <w:r>
        <w:rPr>
          <w:rFonts w:ascii="Lucida Sans Unicode" w:hAnsi="Lucida Sans Unicode"/>
          <w:color w:val="231F20"/>
          <w:spacing w:val="-5"/>
          <w:w w:val="90"/>
          <w:sz w:val="16"/>
        </w:rPr>
        <w:t>2875</w:t>
      </w:r>
    </w:p>
    <w:p>
      <w:pPr>
        <w:tabs>
          <w:tab w:pos="1289" w:val="left" w:leader="none"/>
          <w:tab w:pos="2088" w:val="left" w:leader="none"/>
        </w:tabs>
        <w:spacing w:line="190" w:lineRule="exact" w:before="0"/>
        <w:ind w:left="488" w:right="0" w:firstLine="0"/>
        <w:jc w:val="left"/>
        <w:rPr>
          <w:rFonts w:ascii="Lucida Sans Unicode"/>
          <w:sz w:val="16"/>
        </w:rPr>
      </w:pPr>
      <w:r>
        <w:rPr/>
        <w:br w:type="column"/>
      </w:r>
      <w:r>
        <w:rPr>
          <w:rFonts w:ascii="Lucida Sans Unicode"/>
          <w:color w:val="231F20"/>
          <w:sz w:val="16"/>
        </w:rPr>
        <w:t>0</w:t>
      </w:r>
      <w:r>
        <w:rPr>
          <w:i/>
          <w:color w:val="231F20"/>
          <w:sz w:val="16"/>
        </w:rPr>
        <w:t>.</w:t>
      </w:r>
      <w:r>
        <w:rPr>
          <w:rFonts w:ascii="Lucida Sans Unicode"/>
          <w:color w:val="231F20"/>
          <w:sz w:val="16"/>
        </w:rPr>
        <w:t>2587</w:t>
        <w:tab/>
        <w:t>0</w:t>
      </w:r>
      <w:r>
        <w:rPr>
          <w:i/>
          <w:color w:val="231F20"/>
          <w:sz w:val="16"/>
        </w:rPr>
        <w:t>.</w:t>
      </w:r>
      <w:r>
        <w:rPr>
          <w:rFonts w:ascii="Lucida Sans Unicode"/>
          <w:color w:val="231F20"/>
          <w:sz w:val="16"/>
        </w:rPr>
        <w:t>7247</w:t>
        <w:tab/>
        <w:t>0</w:t>
      </w:r>
      <w:r>
        <w:rPr>
          <w:i/>
          <w:color w:val="231F20"/>
          <w:sz w:val="16"/>
        </w:rPr>
        <w:t>.</w:t>
      </w:r>
      <w:r>
        <w:rPr>
          <w:rFonts w:ascii="Lucida Sans Unicode"/>
          <w:color w:val="231F20"/>
          <w:sz w:val="16"/>
        </w:rPr>
        <w:t>0166</w:t>
      </w:r>
    </w:p>
    <w:p>
      <w:pPr>
        <w:tabs>
          <w:tab w:pos="1289" w:val="left" w:leader="none"/>
          <w:tab w:pos="2088" w:val="left" w:leader="none"/>
        </w:tabs>
        <w:spacing w:line="227" w:lineRule="exact" w:before="0"/>
        <w:ind w:left="488" w:right="0" w:firstLine="0"/>
        <w:jc w:val="left"/>
        <w:rPr>
          <w:rFonts w:ascii="Lucida Sans Unicode"/>
          <w:sz w:val="16"/>
        </w:rPr>
      </w:pPr>
      <w:r>
        <w:rPr>
          <w:rFonts w:ascii="Lucida Sans Unicode"/>
          <w:color w:val="231F20"/>
          <w:sz w:val="16"/>
        </w:rPr>
        <w:t>0</w:t>
      </w:r>
      <w:r>
        <w:rPr>
          <w:i/>
          <w:color w:val="231F20"/>
          <w:sz w:val="16"/>
        </w:rPr>
        <w:t>.</w:t>
      </w:r>
      <w:r>
        <w:rPr>
          <w:rFonts w:ascii="Lucida Sans Unicode"/>
          <w:color w:val="231F20"/>
          <w:sz w:val="16"/>
        </w:rPr>
        <w:t>0000</w:t>
        <w:tab/>
        <w:t>0</w:t>
      </w:r>
      <w:r>
        <w:rPr>
          <w:i/>
          <w:color w:val="231F20"/>
          <w:sz w:val="16"/>
        </w:rPr>
        <w:t>.</w:t>
      </w:r>
      <w:r>
        <w:rPr>
          <w:rFonts w:ascii="Lucida Sans Unicode"/>
          <w:color w:val="231F20"/>
          <w:sz w:val="16"/>
        </w:rPr>
        <w:t>0512</w:t>
        <w:tab/>
        <w:t>0</w:t>
      </w:r>
      <w:r>
        <w:rPr>
          <w:i/>
          <w:color w:val="231F20"/>
          <w:sz w:val="16"/>
        </w:rPr>
        <w:t>.</w:t>
      </w:r>
      <w:r>
        <w:rPr>
          <w:rFonts w:ascii="Lucida Sans Unicode"/>
          <w:color w:val="231F20"/>
          <w:sz w:val="16"/>
        </w:rPr>
        <w:t>7740</w:t>
      </w:r>
    </w:p>
    <w:p>
      <w:pPr>
        <w:spacing w:after="0" w:line="227" w:lineRule="exact"/>
        <w:jc w:val="left"/>
        <w:rPr>
          <w:rFonts w:ascii="Lucida Sans Unicode"/>
          <w:sz w:val="16"/>
        </w:rPr>
        <w:sectPr>
          <w:type w:val="continuous"/>
          <w:pgSz w:w="10800" w:h="13320"/>
          <w:pgMar w:top="1300" w:bottom="280" w:left="760" w:right="700"/>
          <w:cols w:num="3" w:equalWidth="0">
            <w:col w:w="1096" w:space="651"/>
            <w:col w:w="2447" w:space="71"/>
            <w:col w:w="5075"/>
          </w:cols>
        </w:sectPr>
      </w:pPr>
    </w:p>
    <w:p>
      <w:pPr>
        <w:pStyle w:val="BodyText"/>
        <w:spacing w:before="2"/>
        <w:rPr>
          <w:rFonts w:ascii="Lucida Sans Unicode"/>
          <w:sz w:val="6"/>
        </w:rPr>
      </w:pPr>
    </w:p>
    <w:p>
      <w:pPr>
        <w:pStyle w:val="BodyText"/>
        <w:spacing w:line="20" w:lineRule="exact"/>
        <w:ind w:left="137"/>
        <w:rPr>
          <w:rFonts w:ascii="Lucida Sans Unicode"/>
          <w:sz w:val="2"/>
        </w:rPr>
      </w:pPr>
      <w:r>
        <w:rPr>
          <w:rFonts w:ascii="Lucida Sans Unicode"/>
          <w:sz w:val="2"/>
        </w:rPr>
        <w:pict>
          <v:group style="width:441.85pt;height:.5pt;mso-position-horizontal-relative:char;mso-position-vertical-relative:line" coordorigin="0,0" coordsize="8837,10">
            <v:line style="position:absolute" from="0,5" to="8837,5" stroked="true" strokeweight=".48pt" strokecolor="#221e1f">
              <v:stroke dashstyle="solid"/>
            </v:line>
          </v:group>
        </w:pict>
      </w:r>
      <w:r>
        <w:rPr>
          <w:rFonts w:ascii="Lucida Sans Unicode"/>
          <w:sz w:val="2"/>
        </w:rPr>
      </w:r>
    </w:p>
    <w:p>
      <w:pPr>
        <w:pStyle w:val="BodyText"/>
        <w:spacing w:before="2"/>
        <w:rPr>
          <w:rFonts w:ascii="Lucida Sans Unicode"/>
          <w:sz w:val="11"/>
        </w:rPr>
      </w:pPr>
    </w:p>
    <w:p>
      <w:pPr>
        <w:spacing w:before="0"/>
        <w:ind w:left="2503" w:right="0" w:firstLine="0"/>
        <w:jc w:val="both"/>
        <w:rPr>
          <w:sz w:val="16"/>
        </w:rPr>
      </w:pPr>
      <w:r>
        <w:rPr>
          <w:rFonts w:ascii="Arial"/>
          <w:b/>
          <w:color w:val="474F9C"/>
          <w:sz w:val="16"/>
        </w:rPr>
        <w:t>Table 19.2. </w:t>
      </w:r>
      <w:r>
        <w:rPr>
          <w:color w:val="231F20"/>
          <w:sz w:val="16"/>
        </w:rPr>
        <w:t>Transformations for standard RGB color spaces (after (Pascale, 2003)).</w:t>
      </w:r>
    </w:p>
    <w:p>
      <w:pPr>
        <w:pStyle w:val="BodyText"/>
        <w:rPr>
          <w:sz w:val="18"/>
        </w:rPr>
      </w:pPr>
    </w:p>
    <w:p>
      <w:pPr>
        <w:pStyle w:val="BodyText"/>
        <w:spacing w:before="1"/>
        <w:rPr>
          <w:sz w:val="14"/>
        </w:rPr>
      </w:pPr>
    </w:p>
    <w:p>
      <w:pPr>
        <w:pStyle w:val="BodyText"/>
        <w:spacing w:line="271" w:lineRule="auto"/>
        <w:ind w:left="2503" w:right="373"/>
        <w:jc w:val="both"/>
      </w:pPr>
      <w:r>
        <w:rPr>
          <w:color w:val="231F20"/>
        </w:rPr>
        <w:t>This</w:t>
      </w:r>
      <w:r>
        <w:rPr>
          <w:color w:val="231F20"/>
          <w:spacing w:val="-8"/>
        </w:rPr>
        <w:t> </w:t>
      </w:r>
      <w:r>
        <w:rPr>
          <w:color w:val="231F20"/>
        </w:rPr>
        <w:t>transform</w:t>
      </w:r>
      <w:r>
        <w:rPr>
          <w:color w:val="231F20"/>
          <w:spacing w:val="-11"/>
        </w:rPr>
        <w:t> </w:t>
      </w:r>
      <w:r>
        <w:rPr>
          <w:color w:val="231F20"/>
        </w:rPr>
        <w:t>is</w:t>
      </w:r>
      <w:r>
        <w:rPr>
          <w:color w:val="231F20"/>
          <w:spacing w:val="-6"/>
        </w:rPr>
        <w:t> </w:t>
      </w:r>
      <w:r>
        <w:rPr>
          <w:color w:val="231F20"/>
        </w:rPr>
        <w:t>known</w:t>
      </w:r>
      <w:r>
        <w:rPr>
          <w:color w:val="231F20"/>
          <w:spacing w:val="-8"/>
        </w:rPr>
        <w:t> </w:t>
      </w:r>
      <w:r>
        <w:rPr>
          <w:color w:val="231F20"/>
        </w:rPr>
        <w:t>as</w:t>
      </w:r>
      <w:r>
        <w:rPr>
          <w:color w:val="231F20"/>
          <w:spacing w:val="-8"/>
        </w:rPr>
        <w:t> </w:t>
      </w:r>
      <w:r>
        <w:rPr>
          <w:color w:val="231F20"/>
        </w:rPr>
        <w:t>the</w:t>
      </w:r>
      <w:r>
        <w:rPr>
          <w:color w:val="231F20"/>
          <w:spacing w:val="-7"/>
        </w:rPr>
        <w:t> </w:t>
      </w:r>
      <w:r>
        <w:rPr>
          <w:color w:val="231F20"/>
        </w:rPr>
        <w:t>Hunt-Pointer-Estevez</w:t>
      </w:r>
      <w:r>
        <w:rPr>
          <w:color w:val="231F20"/>
          <w:spacing w:val="-13"/>
        </w:rPr>
        <w:t> </w:t>
      </w:r>
      <w:r>
        <w:rPr>
          <w:color w:val="231F20"/>
        </w:rPr>
        <w:t>transform</w:t>
      </w:r>
      <w:r>
        <w:rPr>
          <w:color w:val="231F20"/>
          <w:spacing w:val="-10"/>
        </w:rPr>
        <w:t> </w:t>
      </w:r>
      <w:r>
        <w:rPr>
          <w:color w:val="231F20"/>
        </w:rPr>
        <w:t>(Hunt,</w:t>
      </w:r>
      <w:r>
        <w:rPr>
          <w:color w:val="231F20"/>
          <w:spacing w:val="-9"/>
        </w:rPr>
        <w:t> </w:t>
      </w:r>
      <w:r>
        <w:rPr>
          <w:color w:val="231F20"/>
        </w:rPr>
        <w:t>2004)</w:t>
      </w:r>
      <w:r>
        <w:rPr>
          <w:color w:val="231F20"/>
          <w:spacing w:val="-11"/>
        </w:rPr>
        <w:t> </w:t>
      </w:r>
      <w:r>
        <w:rPr>
          <w:color w:val="231F20"/>
        </w:rPr>
        <w:t>and is used in chromatic adaptation transforms as well as in color appearance model- ing.</w:t>
      </w:r>
    </w:p>
    <w:p>
      <w:pPr>
        <w:pStyle w:val="BodyText"/>
      </w:pPr>
    </w:p>
    <w:p>
      <w:pPr>
        <w:pStyle w:val="BodyText"/>
        <w:spacing w:before="4"/>
        <w:rPr>
          <w:sz w:val="19"/>
        </w:rPr>
      </w:pPr>
    </w:p>
    <w:p>
      <w:pPr>
        <w:tabs>
          <w:tab w:pos="3257" w:val="left" w:leader="none"/>
        </w:tabs>
        <w:spacing w:before="1"/>
        <w:ind w:left="2503" w:right="0" w:firstLine="0"/>
        <w:jc w:val="left"/>
        <w:rPr>
          <w:rFonts w:ascii="Meiryo" w:hAnsi="Meiryo"/>
          <w:i/>
          <w:sz w:val="20"/>
        </w:rPr>
      </w:pPr>
      <w:r>
        <w:rPr>
          <w:rFonts w:ascii="Arial" w:hAnsi="Arial"/>
          <w:color w:val="478A4A"/>
          <w:sz w:val="20"/>
        </w:rPr>
        <w:t>19.2.4</w:t>
        <w:tab/>
        <w:t>CIE 1976</w:t>
      </w:r>
      <w:r>
        <w:rPr>
          <w:rFonts w:ascii="Arial" w:hAnsi="Arial"/>
          <w:color w:val="478A4A"/>
          <w:spacing w:val="-1"/>
          <w:sz w:val="20"/>
        </w:rPr>
        <w:t> </w:t>
      </w:r>
      <w:r>
        <w:rPr>
          <w:i/>
          <w:color w:val="478A4A"/>
          <w:spacing w:val="3"/>
          <w:sz w:val="20"/>
        </w:rPr>
        <w:t>L</w:t>
      </w:r>
      <w:r>
        <w:rPr>
          <w:rFonts w:ascii="Meiryo" w:hAnsi="Meiryo"/>
          <w:i/>
          <w:color w:val="478A4A"/>
          <w:spacing w:val="3"/>
          <w:sz w:val="20"/>
          <w:vertAlign w:val="superscript"/>
        </w:rPr>
        <w:t>∗</w:t>
      </w:r>
      <w:r>
        <w:rPr>
          <w:i/>
          <w:color w:val="478A4A"/>
          <w:spacing w:val="3"/>
          <w:sz w:val="20"/>
          <w:vertAlign w:val="baseline"/>
        </w:rPr>
        <w:t>a</w:t>
      </w:r>
      <w:r>
        <w:rPr>
          <w:rFonts w:ascii="Meiryo" w:hAnsi="Meiryo"/>
          <w:i/>
          <w:color w:val="478A4A"/>
          <w:spacing w:val="3"/>
          <w:sz w:val="20"/>
          <w:vertAlign w:val="superscript"/>
        </w:rPr>
        <w:t>∗</w:t>
      </w:r>
      <w:r>
        <w:rPr>
          <w:i/>
          <w:color w:val="478A4A"/>
          <w:spacing w:val="3"/>
          <w:sz w:val="20"/>
          <w:vertAlign w:val="baseline"/>
        </w:rPr>
        <w:t>b</w:t>
      </w:r>
      <w:r>
        <w:rPr>
          <w:rFonts w:ascii="Meiryo" w:hAnsi="Meiryo"/>
          <w:i/>
          <w:color w:val="478A4A"/>
          <w:spacing w:val="3"/>
          <w:sz w:val="20"/>
          <w:vertAlign w:val="superscript"/>
        </w:rPr>
        <w:t>∗</w:t>
      </w:r>
    </w:p>
    <w:p>
      <w:pPr>
        <w:pStyle w:val="BodyText"/>
        <w:spacing w:line="271" w:lineRule="auto" w:before="158"/>
        <w:ind w:left="2503" w:right="371"/>
        <w:jc w:val="both"/>
      </w:pPr>
      <w:r>
        <w:rPr>
          <w:color w:val="231F20"/>
        </w:rPr>
        <w:t>Color</w:t>
      </w:r>
      <w:r>
        <w:rPr>
          <w:color w:val="231F20"/>
          <w:spacing w:val="-7"/>
        </w:rPr>
        <w:t> </w:t>
      </w:r>
      <w:r>
        <w:rPr>
          <w:color w:val="231F20"/>
        </w:rPr>
        <w:t>opponent</w:t>
      </w:r>
      <w:r>
        <w:rPr>
          <w:color w:val="231F20"/>
          <w:spacing w:val="-14"/>
        </w:rPr>
        <w:t> </w:t>
      </w:r>
      <w:r>
        <w:rPr>
          <w:color w:val="231F20"/>
        </w:rPr>
        <w:t>spaces</w:t>
      </w:r>
      <w:r>
        <w:rPr>
          <w:color w:val="231F20"/>
          <w:spacing w:val="-5"/>
        </w:rPr>
        <w:t> </w:t>
      </w:r>
      <w:r>
        <w:rPr>
          <w:color w:val="231F20"/>
        </w:rPr>
        <w:t>are</w:t>
      </w:r>
      <w:r>
        <w:rPr>
          <w:color w:val="231F20"/>
          <w:spacing w:val="-9"/>
        </w:rPr>
        <w:t> </w:t>
      </w:r>
      <w:r>
        <w:rPr>
          <w:color w:val="231F20"/>
        </w:rPr>
        <w:t>characterized</w:t>
      </w:r>
      <w:r>
        <w:rPr>
          <w:color w:val="231F20"/>
          <w:spacing w:val="-8"/>
        </w:rPr>
        <w:t> </w:t>
      </w:r>
      <w:r>
        <w:rPr>
          <w:color w:val="231F20"/>
        </w:rPr>
        <w:t>by</w:t>
      </w:r>
      <w:r>
        <w:rPr>
          <w:color w:val="231F20"/>
          <w:spacing w:val="-8"/>
        </w:rPr>
        <w:t> </w:t>
      </w:r>
      <w:r>
        <w:rPr>
          <w:color w:val="231F20"/>
        </w:rPr>
        <w:t>a</w:t>
      </w:r>
      <w:r>
        <w:rPr>
          <w:color w:val="231F20"/>
          <w:spacing w:val="-5"/>
        </w:rPr>
        <w:t> </w:t>
      </w:r>
      <w:r>
        <w:rPr>
          <w:color w:val="231F20"/>
        </w:rPr>
        <w:t>channel</w:t>
      </w:r>
      <w:r>
        <w:rPr>
          <w:color w:val="231F20"/>
          <w:spacing w:val="-12"/>
        </w:rPr>
        <w:t> </w:t>
      </w:r>
      <w:r>
        <w:rPr>
          <w:color w:val="231F20"/>
        </w:rPr>
        <w:t>representing</w:t>
      </w:r>
      <w:r>
        <w:rPr>
          <w:color w:val="231F20"/>
          <w:spacing w:val="-11"/>
        </w:rPr>
        <w:t> </w:t>
      </w:r>
      <w:r>
        <w:rPr>
          <w:color w:val="231F20"/>
        </w:rPr>
        <w:t>an</w:t>
      </w:r>
      <w:r>
        <w:rPr>
          <w:color w:val="231F20"/>
          <w:spacing w:val="-6"/>
        </w:rPr>
        <w:t> </w:t>
      </w:r>
      <w:r>
        <w:rPr>
          <w:color w:val="231F20"/>
        </w:rPr>
        <w:t>achromatic channel (luminance), as well as two channels encoding color opponency. These are frequently red-green and yellow-blue channels. These color opponent</w:t>
      </w:r>
      <w:r>
        <w:rPr>
          <w:color w:val="231F20"/>
          <w:spacing w:val="12"/>
        </w:rPr>
        <w:t> </w:t>
      </w:r>
      <w:r>
        <w:rPr>
          <w:color w:val="231F20"/>
        </w:rPr>
        <w:t>chan-</w:t>
      </w:r>
    </w:p>
    <w:p>
      <w:pPr>
        <w:spacing w:after="0" w:line="271" w:lineRule="auto"/>
        <w:jc w:val="both"/>
        <w:sectPr>
          <w:type w:val="continuous"/>
          <w:pgSz w:w="10800" w:h="13320"/>
          <w:pgMar w:top="1300" w:bottom="280" w:left="760" w:right="700"/>
        </w:sectPr>
      </w:pPr>
    </w:p>
    <w:p>
      <w:pPr>
        <w:pStyle w:val="BodyText"/>
      </w:pPr>
    </w:p>
    <w:p>
      <w:pPr>
        <w:pStyle w:val="BodyText"/>
        <w:rPr>
          <w:sz w:val="18"/>
        </w:rPr>
      </w:pPr>
    </w:p>
    <w:p>
      <w:pPr>
        <w:pStyle w:val="BodyText"/>
        <w:spacing w:line="271" w:lineRule="auto"/>
        <w:ind w:left="320" w:right="2557"/>
        <w:jc w:val="both"/>
      </w:pPr>
      <w:r>
        <w:rPr>
          <w:color w:val="231F20"/>
        </w:rPr>
        <w:t>nels</w:t>
      </w:r>
      <w:r>
        <w:rPr>
          <w:color w:val="231F20"/>
          <w:spacing w:val="-3"/>
        </w:rPr>
        <w:t> </w:t>
      </w:r>
      <w:r>
        <w:rPr>
          <w:color w:val="231F20"/>
        </w:rPr>
        <w:t>thus</w:t>
      </w:r>
      <w:r>
        <w:rPr>
          <w:color w:val="231F20"/>
          <w:spacing w:val="-5"/>
        </w:rPr>
        <w:t> </w:t>
      </w:r>
      <w:r>
        <w:rPr>
          <w:color w:val="231F20"/>
        </w:rPr>
        <w:t>encode</w:t>
      </w:r>
      <w:r>
        <w:rPr>
          <w:color w:val="231F20"/>
          <w:spacing w:val="-7"/>
        </w:rPr>
        <w:t> </w:t>
      </w:r>
      <w:r>
        <w:rPr>
          <w:color w:val="231F20"/>
        </w:rPr>
        <w:t>two</w:t>
      </w:r>
      <w:r>
        <w:rPr>
          <w:color w:val="231F20"/>
          <w:spacing w:val="-3"/>
        </w:rPr>
        <w:t> </w:t>
      </w:r>
      <w:r>
        <w:rPr>
          <w:color w:val="231F20"/>
        </w:rPr>
        <w:t>chromaticities</w:t>
      </w:r>
      <w:r>
        <w:rPr>
          <w:color w:val="231F20"/>
          <w:spacing w:val="-4"/>
        </w:rPr>
        <w:t> </w:t>
      </w:r>
      <w:r>
        <w:rPr>
          <w:color w:val="231F20"/>
        </w:rPr>
        <w:t>along</w:t>
      </w:r>
      <w:r>
        <w:rPr>
          <w:color w:val="231F20"/>
          <w:spacing w:val="-6"/>
        </w:rPr>
        <w:t> </w:t>
      </w:r>
      <w:r>
        <w:rPr>
          <w:color w:val="231F20"/>
        </w:rPr>
        <w:t>one</w:t>
      </w:r>
      <w:r>
        <w:rPr>
          <w:color w:val="231F20"/>
          <w:spacing w:val="-4"/>
        </w:rPr>
        <w:t> </w:t>
      </w:r>
      <w:r>
        <w:rPr>
          <w:color w:val="231F20"/>
        </w:rPr>
        <w:t>axis,</w:t>
      </w:r>
      <w:r>
        <w:rPr>
          <w:color w:val="231F20"/>
          <w:spacing w:val="-4"/>
        </w:rPr>
        <w:t> </w:t>
      </w:r>
      <w:r>
        <w:rPr>
          <w:color w:val="231F20"/>
        </w:rPr>
        <w:t>which</w:t>
      </w:r>
      <w:r>
        <w:rPr>
          <w:color w:val="231F20"/>
          <w:spacing w:val="-2"/>
        </w:rPr>
        <w:t> </w:t>
      </w:r>
      <w:r>
        <w:rPr>
          <w:color w:val="231F20"/>
        </w:rPr>
        <w:t>can</w:t>
      </w:r>
      <w:r>
        <w:rPr>
          <w:color w:val="231F20"/>
          <w:spacing w:val="-3"/>
        </w:rPr>
        <w:t> </w:t>
      </w:r>
      <w:r>
        <w:rPr>
          <w:color w:val="231F20"/>
        </w:rPr>
        <w:t>have</w:t>
      </w:r>
      <w:r>
        <w:rPr>
          <w:color w:val="231F20"/>
          <w:spacing w:val="-4"/>
        </w:rPr>
        <w:t> </w:t>
      </w:r>
      <w:r>
        <w:rPr>
          <w:color w:val="231F20"/>
        </w:rPr>
        <w:t>both</w:t>
      </w:r>
      <w:r>
        <w:rPr>
          <w:color w:val="231F20"/>
          <w:spacing w:val="-6"/>
        </w:rPr>
        <w:t> </w:t>
      </w:r>
      <w:r>
        <w:rPr>
          <w:color w:val="231F20"/>
        </w:rPr>
        <w:t>positive and negative values. For instance, a red-green channel encodes red for positive values</w:t>
      </w:r>
      <w:r>
        <w:rPr>
          <w:color w:val="231F20"/>
          <w:spacing w:val="-9"/>
        </w:rPr>
        <w:t> </w:t>
      </w:r>
      <w:r>
        <w:rPr>
          <w:color w:val="231F20"/>
        </w:rPr>
        <w:t>and</w:t>
      </w:r>
      <w:r>
        <w:rPr>
          <w:color w:val="231F20"/>
          <w:spacing w:val="-7"/>
        </w:rPr>
        <w:t> </w:t>
      </w:r>
      <w:r>
        <w:rPr>
          <w:color w:val="231F20"/>
        </w:rPr>
        <w:t>green</w:t>
      </w:r>
      <w:r>
        <w:rPr>
          <w:color w:val="231F20"/>
          <w:spacing w:val="-7"/>
        </w:rPr>
        <w:t> </w:t>
      </w:r>
      <w:r>
        <w:rPr>
          <w:color w:val="231F20"/>
        </w:rPr>
        <w:t>for</w:t>
      </w:r>
      <w:r>
        <w:rPr>
          <w:color w:val="231F20"/>
          <w:spacing w:val="-7"/>
        </w:rPr>
        <w:t> </w:t>
      </w:r>
      <w:r>
        <w:rPr>
          <w:color w:val="231F20"/>
        </w:rPr>
        <w:t>negative</w:t>
      </w:r>
      <w:r>
        <w:rPr>
          <w:color w:val="231F20"/>
          <w:spacing w:val="-10"/>
        </w:rPr>
        <w:t> </w:t>
      </w:r>
      <w:r>
        <w:rPr>
          <w:color w:val="231F20"/>
        </w:rPr>
        <w:t>values.</w:t>
      </w:r>
      <w:r>
        <w:rPr>
          <w:color w:val="231F20"/>
          <w:spacing w:val="5"/>
        </w:rPr>
        <w:t> </w:t>
      </w:r>
      <w:r>
        <w:rPr>
          <w:color w:val="231F20"/>
        </w:rPr>
        <w:t>The</w:t>
      </w:r>
      <w:r>
        <w:rPr>
          <w:color w:val="231F20"/>
          <w:spacing w:val="-7"/>
        </w:rPr>
        <w:t> </w:t>
      </w:r>
      <w:r>
        <w:rPr>
          <w:color w:val="231F20"/>
        </w:rPr>
        <w:t>value</w:t>
      </w:r>
      <w:r>
        <w:rPr>
          <w:color w:val="231F20"/>
          <w:spacing w:val="-7"/>
        </w:rPr>
        <w:t> </w:t>
      </w:r>
      <w:r>
        <w:rPr>
          <w:color w:val="231F20"/>
        </w:rPr>
        <w:t>zero</w:t>
      </w:r>
      <w:r>
        <w:rPr>
          <w:color w:val="231F20"/>
          <w:spacing w:val="-7"/>
        </w:rPr>
        <w:t> </w:t>
      </w:r>
      <w:r>
        <w:rPr>
          <w:color w:val="231F20"/>
        </w:rPr>
        <w:t>encodes</w:t>
      </w:r>
      <w:r>
        <w:rPr>
          <w:color w:val="231F20"/>
          <w:spacing w:val="-9"/>
        </w:rPr>
        <w:t> </w:t>
      </w:r>
      <w:r>
        <w:rPr>
          <w:color w:val="231F20"/>
        </w:rPr>
        <w:t>a</w:t>
      </w:r>
      <w:r>
        <w:rPr>
          <w:color w:val="231F20"/>
          <w:spacing w:val="-5"/>
        </w:rPr>
        <w:t> </w:t>
      </w:r>
      <w:r>
        <w:rPr>
          <w:color w:val="231F20"/>
        </w:rPr>
        <w:t>special</w:t>
      </w:r>
      <w:r>
        <w:rPr>
          <w:color w:val="231F20"/>
          <w:spacing w:val="-6"/>
        </w:rPr>
        <w:t> </w:t>
      </w:r>
      <w:r>
        <w:rPr>
          <w:color w:val="231F20"/>
        </w:rPr>
        <w:t>case:</w:t>
      </w:r>
      <w:r>
        <w:rPr>
          <w:color w:val="231F20"/>
          <w:spacing w:val="5"/>
        </w:rPr>
        <w:t> </w:t>
      </w:r>
      <w:r>
        <w:rPr>
          <w:color w:val="231F20"/>
        </w:rPr>
        <w:t>neu- tral which is neither red or green. The yellow-blue channel works in much the same</w:t>
      </w:r>
      <w:r>
        <w:rPr>
          <w:color w:val="231F20"/>
          <w:spacing w:val="-2"/>
        </w:rPr>
        <w:t> </w:t>
      </w:r>
      <w:r>
        <w:rPr>
          <w:color w:val="231F20"/>
          <w:spacing w:val="-4"/>
        </w:rPr>
        <w:t>way.</w:t>
      </w:r>
    </w:p>
    <w:p>
      <w:pPr>
        <w:pStyle w:val="BodyText"/>
        <w:spacing w:line="271" w:lineRule="auto"/>
        <w:ind w:left="320" w:right="2555" w:firstLine="300"/>
        <w:jc w:val="both"/>
      </w:pPr>
      <w:r>
        <w:rPr>
          <w:color w:val="231F20"/>
        </w:rPr>
        <w:t>As</w:t>
      </w:r>
      <w:r>
        <w:rPr>
          <w:color w:val="231F20"/>
          <w:spacing w:val="-5"/>
        </w:rPr>
        <w:t> </w:t>
      </w:r>
      <w:r>
        <w:rPr>
          <w:color w:val="231F20"/>
        </w:rPr>
        <w:t>at</w:t>
      </w:r>
      <w:r>
        <w:rPr>
          <w:color w:val="231F20"/>
          <w:spacing w:val="-5"/>
        </w:rPr>
        <w:t> </w:t>
      </w:r>
      <w:r>
        <w:rPr>
          <w:color w:val="231F20"/>
        </w:rPr>
        <w:t>least</w:t>
      </w:r>
      <w:r>
        <w:rPr>
          <w:color w:val="231F20"/>
          <w:spacing w:val="-5"/>
        </w:rPr>
        <w:t> </w:t>
      </w:r>
      <w:r>
        <w:rPr>
          <w:color w:val="231F20"/>
        </w:rPr>
        <w:t>two</w:t>
      </w:r>
      <w:r>
        <w:rPr>
          <w:color w:val="231F20"/>
          <w:spacing w:val="-4"/>
        </w:rPr>
        <w:t> </w:t>
      </w:r>
      <w:r>
        <w:rPr>
          <w:color w:val="231F20"/>
        </w:rPr>
        <w:t>colors</w:t>
      </w:r>
      <w:r>
        <w:rPr>
          <w:color w:val="231F20"/>
          <w:spacing w:val="-7"/>
        </w:rPr>
        <w:t> </w:t>
      </w:r>
      <w:r>
        <w:rPr>
          <w:color w:val="231F20"/>
        </w:rPr>
        <w:t>are</w:t>
      </w:r>
      <w:r>
        <w:rPr>
          <w:color w:val="231F20"/>
          <w:spacing w:val="-6"/>
        </w:rPr>
        <w:t> </w:t>
      </w:r>
      <w:r>
        <w:rPr>
          <w:color w:val="231F20"/>
        </w:rPr>
        <w:t>encoded</w:t>
      </w:r>
      <w:r>
        <w:rPr>
          <w:color w:val="231F20"/>
          <w:spacing w:val="-8"/>
        </w:rPr>
        <w:t> </w:t>
      </w:r>
      <w:r>
        <w:rPr>
          <w:color w:val="231F20"/>
        </w:rPr>
        <w:t>on</w:t>
      </w:r>
      <w:r>
        <w:rPr>
          <w:color w:val="231F20"/>
          <w:spacing w:val="-6"/>
        </w:rPr>
        <w:t> </w:t>
      </w:r>
      <w:r>
        <w:rPr>
          <w:color w:val="231F20"/>
        </w:rPr>
        <w:t>each</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two</w:t>
      </w:r>
      <w:r>
        <w:rPr>
          <w:color w:val="231F20"/>
          <w:spacing w:val="-3"/>
        </w:rPr>
        <w:t> </w:t>
      </w:r>
      <w:r>
        <w:rPr>
          <w:color w:val="231F20"/>
        </w:rPr>
        <w:t>chromatic</w:t>
      </w:r>
      <w:r>
        <w:rPr>
          <w:color w:val="231F20"/>
          <w:spacing w:val="-9"/>
        </w:rPr>
        <w:t> </w:t>
      </w:r>
      <w:r>
        <w:rPr>
          <w:color w:val="231F20"/>
        </w:rPr>
        <w:t>axes,</w:t>
      </w:r>
      <w:r>
        <w:rPr>
          <w:color w:val="231F20"/>
          <w:spacing w:val="-6"/>
        </w:rPr>
        <w:t> </w:t>
      </w:r>
      <w:r>
        <w:rPr>
          <w:color w:val="231F20"/>
        </w:rPr>
        <w:t>it</w:t>
      </w:r>
      <w:r>
        <w:rPr>
          <w:color w:val="231F20"/>
          <w:spacing w:val="-5"/>
        </w:rPr>
        <w:t> </w:t>
      </w:r>
      <w:r>
        <w:rPr>
          <w:color w:val="231F20"/>
        </w:rPr>
        <w:t>is</w:t>
      </w:r>
      <w:r>
        <w:rPr>
          <w:color w:val="231F20"/>
          <w:spacing w:val="-3"/>
        </w:rPr>
        <w:t> </w:t>
      </w:r>
      <w:r>
        <w:rPr>
          <w:color w:val="231F20"/>
        </w:rPr>
        <w:t>not possible to encode a mixture of red and green. Neither is it possible to encode yellow</w:t>
      </w:r>
      <w:r>
        <w:rPr>
          <w:color w:val="231F20"/>
          <w:spacing w:val="-10"/>
        </w:rPr>
        <w:t> </w:t>
      </w:r>
      <w:r>
        <w:rPr>
          <w:color w:val="231F20"/>
        </w:rPr>
        <w:t>and</w:t>
      </w:r>
      <w:r>
        <w:rPr>
          <w:color w:val="231F20"/>
          <w:spacing w:val="-9"/>
        </w:rPr>
        <w:t> </w:t>
      </w:r>
      <w:r>
        <w:rPr>
          <w:color w:val="231F20"/>
        </w:rPr>
        <w:t>blue</w:t>
      </w:r>
      <w:r>
        <w:rPr>
          <w:color w:val="231F20"/>
          <w:spacing w:val="-10"/>
        </w:rPr>
        <w:t> </w:t>
      </w:r>
      <w:r>
        <w:rPr>
          <w:color w:val="231F20"/>
        </w:rPr>
        <w:t>simultaneously.</w:t>
      </w:r>
      <w:r>
        <w:rPr>
          <w:color w:val="231F20"/>
          <w:spacing w:val="-1"/>
        </w:rPr>
        <w:t> </w:t>
      </w:r>
      <w:r>
        <w:rPr>
          <w:color w:val="231F20"/>
        </w:rPr>
        <w:t>While</w:t>
      </w:r>
      <w:r>
        <w:rPr>
          <w:color w:val="231F20"/>
          <w:spacing w:val="-7"/>
        </w:rPr>
        <w:t> </w:t>
      </w:r>
      <w:r>
        <w:rPr>
          <w:color w:val="231F20"/>
        </w:rPr>
        <w:t>this</w:t>
      </w:r>
      <w:r>
        <w:rPr>
          <w:color w:val="231F20"/>
          <w:spacing w:val="-9"/>
        </w:rPr>
        <w:t> </w:t>
      </w:r>
      <w:r>
        <w:rPr>
          <w:color w:val="231F20"/>
        </w:rPr>
        <w:t>may</w:t>
      </w:r>
      <w:r>
        <w:rPr>
          <w:color w:val="231F20"/>
          <w:spacing w:val="-9"/>
        </w:rPr>
        <w:t> </w:t>
      </w:r>
      <w:r>
        <w:rPr>
          <w:color w:val="231F20"/>
        </w:rPr>
        <w:t>seem</w:t>
      </w:r>
      <w:r>
        <w:rPr>
          <w:color w:val="231F20"/>
          <w:spacing w:val="-9"/>
        </w:rPr>
        <w:t> </w:t>
      </w:r>
      <w:r>
        <w:rPr>
          <w:color w:val="231F20"/>
        </w:rPr>
        <w:t>a</w:t>
      </w:r>
      <w:r>
        <w:rPr>
          <w:color w:val="231F20"/>
          <w:spacing w:val="-7"/>
        </w:rPr>
        <w:t> </w:t>
      </w:r>
      <w:r>
        <w:rPr>
          <w:color w:val="231F20"/>
        </w:rPr>
        <w:t>disadvantage,</w:t>
      </w:r>
      <w:r>
        <w:rPr>
          <w:color w:val="231F20"/>
          <w:spacing w:val="-11"/>
        </w:rPr>
        <w:t> </w:t>
      </w:r>
      <w:r>
        <w:rPr>
          <w:color w:val="231F20"/>
        </w:rPr>
        <w:t>it</w:t>
      </w:r>
      <w:r>
        <w:rPr>
          <w:color w:val="231F20"/>
          <w:spacing w:val="-8"/>
        </w:rPr>
        <w:t> </w:t>
      </w:r>
      <w:r>
        <w:rPr>
          <w:color w:val="231F20"/>
        </w:rPr>
        <w:t>is</w:t>
      </w:r>
      <w:r>
        <w:rPr>
          <w:color w:val="231F20"/>
          <w:spacing w:val="-9"/>
        </w:rPr>
        <w:t> </w:t>
      </w:r>
      <w:r>
        <w:rPr>
          <w:color w:val="231F20"/>
        </w:rPr>
        <w:t>known that</w:t>
      </w:r>
      <w:r>
        <w:rPr>
          <w:color w:val="231F20"/>
          <w:spacing w:val="-2"/>
        </w:rPr>
        <w:t> </w:t>
      </w:r>
      <w:r>
        <w:rPr>
          <w:color w:val="231F20"/>
        </w:rPr>
        <w:t>the</w:t>
      </w:r>
      <w:r>
        <w:rPr>
          <w:color w:val="231F20"/>
          <w:spacing w:val="-4"/>
        </w:rPr>
        <w:t> </w:t>
      </w:r>
      <w:r>
        <w:rPr>
          <w:color w:val="231F20"/>
        </w:rPr>
        <w:t>human</w:t>
      </w:r>
      <w:r>
        <w:rPr>
          <w:color w:val="231F20"/>
          <w:spacing w:val="-5"/>
        </w:rPr>
        <w:t> </w:t>
      </w:r>
      <w:r>
        <w:rPr>
          <w:color w:val="231F20"/>
        </w:rPr>
        <w:t>visual</w:t>
      </w:r>
      <w:r>
        <w:rPr>
          <w:color w:val="231F20"/>
          <w:spacing w:val="-5"/>
        </w:rPr>
        <w:t> </w:t>
      </w:r>
      <w:r>
        <w:rPr>
          <w:color w:val="231F20"/>
        </w:rPr>
        <w:t>system computes</w:t>
      </w:r>
      <w:r>
        <w:rPr>
          <w:color w:val="231F20"/>
          <w:spacing w:val="-8"/>
        </w:rPr>
        <w:t> </w:t>
      </w:r>
      <w:r>
        <w:rPr>
          <w:color w:val="231F20"/>
        </w:rPr>
        <w:t>similar</w:t>
      </w:r>
      <w:r>
        <w:rPr>
          <w:color w:val="231F20"/>
          <w:spacing w:val="-1"/>
        </w:rPr>
        <w:t> </w:t>
      </w:r>
      <w:r>
        <w:rPr>
          <w:color w:val="231F20"/>
        </w:rPr>
        <w:t>attributes</w:t>
      </w:r>
      <w:r>
        <w:rPr>
          <w:color w:val="231F20"/>
          <w:spacing w:val="-4"/>
        </w:rPr>
        <w:t> </w:t>
      </w:r>
      <w:r>
        <w:rPr>
          <w:color w:val="231F20"/>
        </w:rPr>
        <w:t>early</w:t>
      </w:r>
      <w:r>
        <w:rPr>
          <w:color w:val="231F20"/>
          <w:spacing w:val="-3"/>
        </w:rPr>
        <w:t> </w:t>
      </w:r>
      <w:r>
        <w:rPr>
          <w:color w:val="231F20"/>
        </w:rPr>
        <w:t>in the</w:t>
      </w:r>
      <w:r>
        <w:rPr>
          <w:color w:val="231F20"/>
          <w:spacing w:val="-4"/>
        </w:rPr>
        <w:t> </w:t>
      </w:r>
      <w:r>
        <w:rPr>
          <w:color w:val="231F20"/>
        </w:rPr>
        <w:t>visual</w:t>
      </w:r>
      <w:r>
        <w:rPr>
          <w:color w:val="231F20"/>
          <w:spacing w:val="-4"/>
        </w:rPr>
        <w:t> </w:t>
      </w:r>
      <w:r>
        <w:rPr>
          <w:color w:val="231F20"/>
        </w:rPr>
        <w:t>path- </w:t>
      </w:r>
      <w:r>
        <w:rPr>
          <w:color w:val="231F20"/>
          <w:spacing w:val="-4"/>
        </w:rPr>
        <w:t>way. </w:t>
      </w:r>
      <w:r>
        <w:rPr>
          <w:color w:val="231F20"/>
        </w:rPr>
        <w:t>As a result, humans are not able to perceive colors that are simultaneously red and green, or yellow and blue. </w:t>
      </w:r>
      <w:r>
        <w:rPr>
          <w:color w:val="231F20"/>
          <w:spacing w:val="-9"/>
        </w:rPr>
        <w:t>We </w:t>
      </w:r>
      <w:r>
        <w:rPr>
          <w:color w:val="231F20"/>
        </w:rPr>
        <w:t>do not see anything resembling reddish- green, or yellowish-blue. </w:t>
      </w:r>
      <w:r>
        <w:rPr>
          <w:color w:val="231F20"/>
          <w:spacing w:val="-9"/>
        </w:rPr>
        <w:t>We </w:t>
      </w:r>
      <w:r>
        <w:rPr>
          <w:color w:val="231F20"/>
        </w:rPr>
        <w:t>are, </w:t>
      </w:r>
      <w:r>
        <w:rPr>
          <w:color w:val="231F20"/>
          <w:spacing w:val="-3"/>
        </w:rPr>
        <w:t>however, </w:t>
      </w:r>
      <w:r>
        <w:rPr>
          <w:color w:val="231F20"/>
        </w:rPr>
        <w:t>able to perceive mixtures of colors such as yellowish-red (orange) or greenish-blue, as these are encoded across the chromatic</w:t>
      </w:r>
      <w:r>
        <w:rPr>
          <w:color w:val="231F20"/>
          <w:spacing w:val="-6"/>
        </w:rPr>
        <w:t> </w:t>
      </w:r>
      <w:r>
        <w:rPr>
          <w:color w:val="231F20"/>
        </w:rPr>
        <w:t>channels.</w:t>
      </w:r>
    </w:p>
    <w:p>
      <w:pPr>
        <w:pStyle w:val="BodyText"/>
        <w:spacing w:line="201" w:lineRule="auto" w:before="19"/>
        <w:ind w:left="320" w:right="2558" w:firstLine="300"/>
        <w:jc w:val="both"/>
      </w:pPr>
      <w:r>
        <w:rPr>
          <w:color w:val="231F20"/>
        </w:rPr>
        <w:t>The most relevant color opponent system for computer graphics is the CIE 1976 </w:t>
      </w:r>
      <w:r>
        <w:rPr>
          <w:i/>
          <w:color w:val="231F20"/>
        </w:rPr>
        <w:t>L</w:t>
      </w:r>
      <w:r>
        <w:rPr>
          <w:rFonts w:ascii="Meiryo" w:hAnsi="Meiryo"/>
          <w:i/>
          <w:color w:val="231F20"/>
          <w:vertAlign w:val="superscript"/>
        </w:rPr>
        <w:t>∗</w:t>
      </w:r>
      <w:r>
        <w:rPr>
          <w:i/>
          <w:color w:val="231F20"/>
          <w:vertAlign w:val="baseline"/>
        </w:rPr>
        <w:t>a</w:t>
      </w:r>
      <w:r>
        <w:rPr>
          <w:rFonts w:ascii="Meiryo" w:hAnsi="Meiryo"/>
          <w:i/>
          <w:color w:val="231F20"/>
          <w:vertAlign w:val="superscript"/>
        </w:rPr>
        <w:t>∗</w:t>
      </w:r>
      <w:r>
        <w:rPr>
          <w:i/>
          <w:color w:val="231F20"/>
          <w:vertAlign w:val="baseline"/>
        </w:rPr>
        <w:t>b</w:t>
      </w:r>
      <w:r>
        <w:rPr>
          <w:rFonts w:ascii="Meiryo" w:hAnsi="Meiryo"/>
          <w:i/>
          <w:color w:val="231F20"/>
          <w:vertAlign w:val="superscript"/>
        </w:rPr>
        <w:t>∗</w:t>
      </w:r>
      <w:r>
        <w:rPr>
          <w:rFonts w:ascii="Meiryo" w:hAnsi="Meiryo"/>
          <w:i/>
          <w:color w:val="231F20"/>
          <w:vertAlign w:val="baseline"/>
        </w:rPr>
        <w:t> </w:t>
      </w:r>
      <w:r>
        <w:rPr>
          <w:color w:val="231F20"/>
          <w:vertAlign w:val="baseline"/>
        </w:rPr>
        <w:t>color model. It is a perceptually more or less uniform color space, useful, among other things, for the computation of color differences. It is also</w:t>
      </w:r>
    </w:p>
    <w:p>
      <w:pPr>
        <w:pStyle w:val="BodyText"/>
        <w:spacing w:before="35"/>
        <w:ind w:left="320"/>
        <w:jc w:val="both"/>
      </w:pPr>
      <w:r>
        <w:rPr>
          <w:color w:val="231F20"/>
        </w:rPr>
        <w:t>known as CIELAB.</w:t>
      </w:r>
    </w:p>
    <w:p>
      <w:pPr>
        <w:pStyle w:val="BodyText"/>
        <w:spacing w:line="247" w:lineRule="auto" w:before="16"/>
        <w:ind w:left="319" w:right="2558" w:firstLine="300"/>
        <w:jc w:val="both"/>
      </w:pPr>
      <w:r>
        <w:rPr>
          <w:color w:val="231F20"/>
          <w:w w:val="105"/>
        </w:rPr>
        <w:t>The</w:t>
      </w:r>
      <w:r>
        <w:rPr>
          <w:color w:val="231F20"/>
          <w:spacing w:val="-19"/>
          <w:w w:val="105"/>
        </w:rPr>
        <w:t> </w:t>
      </w:r>
      <w:r>
        <w:rPr>
          <w:color w:val="231F20"/>
          <w:w w:val="105"/>
        </w:rPr>
        <w:t>input</w:t>
      </w:r>
      <w:r>
        <w:rPr>
          <w:color w:val="231F20"/>
          <w:spacing w:val="-19"/>
          <w:w w:val="105"/>
        </w:rPr>
        <w:t> </w:t>
      </w:r>
      <w:r>
        <w:rPr>
          <w:color w:val="231F20"/>
          <w:w w:val="105"/>
        </w:rPr>
        <w:t>to</w:t>
      </w:r>
      <w:r>
        <w:rPr>
          <w:color w:val="231F20"/>
          <w:spacing w:val="-16"/>
          <w:w w:val="105"/>
        </w:rPr>
        <w:t> </w:t>
      </w:r>
      <w:r>
        <w:rPr>
          <w:color w:val="231F20"/>
          <w:w w:val="105"/>
        </w:rPr>
        <w:t>CIELAB</w:t>
      </w:r>
      <w:r>
        <w:rPr>
          <w:color w:val="231F20"/>
          <w:spacing w:val="-16"/>
          <w:w w:val="105"/>
        </w:rPr>
        <w:t> </w:t>
      </w:r>
      <w:r>
        <w:rPr>
          <w:color w:val="231F20"/>
          <w:w w:val="105"/>
        </w:rPr>
        <w:t>are</w:t>
      </w:r>
      <w:r>
        <w:rPr>
          <w:color w:val="231F20"/>
          <w:spacing w:val="-17"/>
          <w:w w:val="105"/>
        </w:rPr>
        <w:t> </w:t>
      </w:r>
      <w:r>
        <w:rPr>
          <w:color w:val="231F20"/>
          <w:w w:val="105"/>
        </w:rPr>
        <w:t>the</w:t>
      </w:r>
      <w:r>
        <w:rPr>
          <w:color w:val="231F20"/>
          <w:spacing w:val="-18"/>
          <w:w w:val="105"/>
        </w:rPr>
        <w:t> </w:t>
      </w:r>
      <w:r>
        <w:rPr>
          <w:color w:val="231F20"/>
          <w:w w:val="105"/>
        </w:rPr>
        <w:t>stimulus</w:t>
      </w:r>
      <w:r>
        <w:rPr>
          <w:color w:val="231F20"/>
          <w:spacing w:val="-18"/>
          <w:w w:val="105"/>
        </w:rPr>
        <w:t> </w:t>
      </w:r>
      <w:r>
        <w:rPr>
          <w:rFonts w:ascii="PMingLiU"/>
          <w:color w:val="231F20"/>
          <w:w w:val="105"/>
        </w:rPr>
        <w:t>(</w:t>
      </w:r>
      <w:r>
        <w:rPr>
          <w:i/>
          <w:color w:val="231F20"/>
          <w:w w:val="105"/>
        </w:rPr>
        <w:t>X,</w:t>
      </w:r>
      <w:r>
        <w:rPr>
          <w:i/>
          <w:color w:val="231F20"/>
          <w:spacing w:val="-28"/>
          <w:w w:val="105"/>
        </w:rPr>
        <w:t> </w:t>
      </w:r>
      <w:r>
        <w:rPr>
          <w:i/>
          <w:color w:val="231F20"/>
          <w:spacing w:val="5"/>
          <w:w w:val="105"/>
        </w:rPr>
        <w:t>Y,</w:t>
      </w:r>
      <w:r>
        <w:rPr>
          <w:i/>
          <w:color w:val="231F20"/>
          <w:spacing w:val="-28"/>
          <w:w w:val="105"/>
        </w:rPr>
        <w:t> </w:t>
      </w:r>
      <w:r>
        <w:rPr>
          <w:i/>
          <w:color w:val="231F20"/>
          <w:spacing w:val="7"/>
          <w:w w:val="105"/>
        </w:rPr>
        <w:t>Z</w:t>
      </w:r>
      <w:r>
        <w:rPr>
          <w:rFonts w:ascii="PMingLiU"/>
          <w:color w:val="231F20"/>
          <w:spacing w:val="7"/>
          <w:w w:val="105"/>
        </w:rPr>
        <w:t>)</w:t>
      </w:r>
      <w:r>
        <w:rPr>
          <w:rFonts w:ascii="PMingLiU"/>
          <w:color w:val="231F20"/>
          <w:spacing w:val="-20"/>
          <w:w w:val="105"/>
        </w:rPr>
        <w:t> </w:t>
      </w:r>
      <w:r>
        <w:rPr>
          <w:color w:val="231F20"/>
          <w:w w:val="105"/>
        </w:rPr>
        <w:t>tristimulus</w:t>
      </w:r>
      <w:r>
        <w:rPr>
          <w:color w:val="231F20"/>
          <w:spacing w:val="-17"/>
          <w:w w:val="105"/>
        </w:rPr>
        <w:t> </w:t>
      </w:r>
      <w:r>
        <w:rPr>
          <w:color w:val="231F20"/>
          <w:w w:val="105"/>
        </w:rPr>
        <w:t>values</w:t>
      </w:r>
      <w:r>
        <w:rPr>
          <w:color w:val="231F20"/>
          <w:spacing w:val="-18"/>
          <w:w w:val="105"/>
        </w:rPr>
        <w:t> </w:t>
      </w:r>
      <w:r>
        <w:rPr>
          <w:color w:val="231F20"/>
          <w:w w:val="105"/>
        </w:rPr>
        <w:t>as</w:t>
      </w:r>
      <w:r>
        <w:rPr>
          <w:color w:val="231F20"/>
          <w:spacing w:val="-17"/>
          <w:w w:val="105"/>
        </w:rPr>
        <w:t> </w:t>
      </w:r>
      <w:r>
        <w:rPr>
          <w:color w:val="231F20"/>
          <w:w w:val="105"/>
        </w:rPr>
        <w:t>well</w:t>
      </w:r>
      <w:r>
        <w:rPr>
          <w:color w:val="231F20"/>
          <w:spacing w:val="-16"/>
          <w:w w:val="105"/>
        </w:rPr>
        <w:t> </w:t>
      </w:r>
      <w:r>
        <w:rPr>
          <w:color w:val="231F20"/>
          <w:w w:val="105"/>
        </w:rPr>
        <w:t>as the</w:t>
      </w:r>
      <w:r>
        <w:rPr>
          <w:color w:val="231F20"/>
          <w:spacing w:val="-31"/>
          <w:w w:val="105"/>
        </w:rPr>
        <w:t> </w:t>
      </w:r>
      <w:r>
        <w:rPr>
          <w:color w:val="231F20"/>
          <w:w w:val="105"/>
        </w:rPr>
        <w:t>tristimulus</w:t>
      </w:r>
      <w:r>
        <w:rPr>
          <w:color w:val="231F20"/>
          <w:spacing w:val="-30"/>
          <w:w w:val="105"/>
        </w:rPr>
        <w:t> </w:t>
      </w:r>
      <w:r>
        <w:rPr>
          <w:color w:val="231F20"/>
          <w:w w:val="105"/>
        </w:rPr>
        <w:t>values</w:t>
      </w:r>
      <w:r>
        <w:rPr>
          <w:color w:val="231F20"/>
          <w:spacing w:val="-32"/>
          <w:w w:val="105"/>
        </w:rPr>
        <w:t> </w:t>
      </w:r>
      <w:r>
        <w:rPr>
          <w:color w:val="231F20"/>
          <w:w w:val="105"/>
        </w:rPr>
        <w:t>of</w:t>
      </w:r>
      <w:r>
        <w:rPr>
          <w:color w:val="231F20"/>
          <w:spacing w:val="-30"/>
          <w:w w:val="105"/>
        </w:rPr>
        <w:t> </w:t>
      </w:r>
      <w:r>
        <w:rPr>
          <w:color w:val="231F20"/>
          <w:w w:val="105"/>
        </w:rPr>
        <w:t>a</w:t>
      </w:r>
      <w:r>
        <w:rPr>
          <w:color w:val="231F20"/>
          <w:spacing w:val="-29"/>
          <w:w w:val="105"/>
        </w:rPr>
        <w:t> </w:t>
      </w:r>
      <w:r>
        <w:rPr>
          <w:color w:val="231F20"/>
          <w:w w:val="105"/>
        </w:rPr>
        <w:t>diffuse</w:t>
      </w:r>
      <w:r>
        <w:rPr>
          <w:color w:val="231F20"/>
          <w:spacing w:val="-32"/>
          <w:w w:val="105"/>
        </w:rPr>
        <w:t> </w:t>
      </w:r>
      <w:r>
        <w:rPr>
          <w:color w:val="231F20"/>
          <w:w w:val="105"/>
        </w:rPr>
        <w:t>white</w:t>
      </w:r>
      <w:r>
        <w:rPr>
          <w:color w:val="231F20"/>
          <w:spacing w:val="-30"/>
          <w:w w:val="105"/>
        </w:rPr>
        <w:t> </w:t>
      </w:r>
      <w:r>
        <w:rPr>
          <w:color w:val="231F20"/>
          <w:w w:val="105"/>
        </w:rPr>
        <w:t>reflecting</w:t>
      </w:r>
      <w:r>
        <w:rPr>
          <w:color w:val="231F20"/>
          <w:spacing w:val="-31"/>
          <w:w w:val="105"/>
        </w:rPr>
        <w:t> </w:t>
      </w:r>
      <w:r>
        <w:rPr>
          <w:color w:val="231F20"/>
          <w:w w:val="105"/>
        </w:rPr>
        <w:t>surface</w:t>
      </w:r>
      <w:r>
        <w:rPr>
          <w:color w:val="231F20"/>
          <w:spacing w:val="-31"/>
          <w:w w:val="105"/>
        </w:rPr>
        <w:t> </w:t>
      </w:r>
      <w:r>
        <w:rPr>
          <w:color w:val="231F20"/>
          <w:w w:val="105"/>
        </w:rPr>
        <w:t>that</w:t>
      </w:r>
      <w:r>
        <w:rPr>
          <w:color w:val="231F20"/>
          <w:spacing w:val="-29"/>
          <w:w w:val="105"/>
        </w:rPr>
        <w:t> </w:t>
      </w:r>
      <w:r>
        <w:rPr>
          <w:color w:val="231F20"/>
          <w:w w:val="105"/>
        </w:rPr>
        <w:t>is</w:t>
      </w:r>
      <w:r>
        <w:rPr>
          <w:color w:val="231F20"/>
          <w:spacing w:val="-31"/>
          <w:w w:val="105"/>
        </w:rPr>
        <w:t> </w:t>
      </w:r>
      <w:r>
        <w:rPr>
          <w:color w:val="231F20"/>
          <w:w w:val="105"/>
        </w:rPr>
        <w:t>lit</w:t>
      </w:r>
      <w:r>
        <w:rPr>
          <w:color w:val="231F20"/>
          <w:spacing w:val="-29"/>
          <w:w w:val="105"/>
        </w:rPr>
        <w:t> </w:t>
      </w:r>
      <w:r>
        <w:rPr>
          <w:color w:val="231F20"/>
          <w:w w:val="105"/>
        </w:rPr>
        <w:t>by</w:t>
      </w:r>
      <w:r>
        <w:rPr>
          <w:color w:val="231F20"/>
          <w:spacing w:val="-30"/>
          <w:w w:val="105"/>
        </w:rPr>
        <w:t> </w:t>
      </w:r>
      <w:r>
        <w:rPr>
          <w:color w:val="231F20"/>
          <w:w w:val="105"/>
        </w:rPr>
        <w:t>a</w:t>
      </w:r>
      <w:r>
        <w:rPr>
          <w:color w:val="231F20"/>
          <w:spacing w:val="-30"/>
          <w:w w:val="105"/>
        </w:rPr>
        <w:t> </w:t>
      </w:r>
      <w:r>
        <w:rPr>
          <w:color w:val="231F20"/>
          <w:w w:val="105"/>
        </w:rPr>
        <w:t>known</w:t>
      </w:r>
      <w:r>
        <w:rPr>
          <w:color w:val="231F20"/>
          <w:spacing w:val="-31"/>
          <w:w w:val="105"/>
        </w:rPr>
        <w:t> </w:t>
      </w:r>
      <w:r>
        <w:rPr>
          <w:color w:val="231F20"/>
          <w:w w:val="105"/>
        </w:rPr>
        <w:t>il- luminant,</w:t>
      </w:r>
      <w:r>
        <w:rPr>
          <w:color w:val="231F20"/>
          <w:spacing w:val="-14"/>
          <w:w w:val="105"/>
        </w:rPr>
        <w:t> </w:t>
      </w:r>
      <w:r>
        <w:rPr>
          <w:rFonts w:ascii="PMingLiU"/>
          <w:color w:val="231F20"/>
          <w:w w:val="105"/>
        </w:rPr>
        <w:t>(</w:t>
      </w:r>
      <w:r>
        <w:rPr>
          <w:i/>
          <w:color w:val="231F20"/>
          <w:w w:val="105"/>
        </w:rPr>
        <w:t>X</w:t>
      </w:r>
      <w:r>
        <w:rPr>
          <w:i/>
          <w:color w:val="231F20"/>
          <w:w w:val="105"/>
          <w:vertAlign w:val="subscript"/>
        </w:rPr>
        <w:t>n</w:t>
      </w:r>
      <w:r>
        <w:rPr>
          <w:i/>
          <w:color w:val="231F20"/>
          <w:w w:val="105"/>
          <w:vertAlign w:val="baseline"/>
        </w:rPr>
        <w:t>,</w:t>
      </w:r>
      <w:r>
        <w:rPr>
          <w:i/>
          <w:color w:val="231F20"/>
          <w:spacing w:val="-24"/>
          <w:w w:val="105"/>
          <w:vertAlign w:val="baseline"/>
        </w:rPr>
        <w:t> </w:t>
      </w:r>
      <w:r>
        <w:rPr>
          <w:i/>
          <w:color w:val="231F20"/>
          <w:spacing w:val="3"/>
          <w:w w:val="105"/>
          <w:vertAlign w:val="baseline"/>
        </w:rPr>
        <w:t>Y</w:t>
      </w:r>
      <w:r>
        <w:rPr>
          <w:i/>
          <w:color w:val="231F20"/>
          <w:spacing w:val="3"/>
          <w:w w:val="105"/>
          <w:vertAlign w:val="subscript"/>
        </w:rPr>
        <w:t>n</w:t>
      </w:r>
      <w:r>
        <w:rPr>
          <w:i/>
          <w:color w:val="231F20"/>
          <w:spacing w:val="3"/>
          <w:w w:val="105"/>
          <w:vertAlign w:val="baseline"/>
        </w:rPr>
        <w:t>,</w:t>
      </w:r>
      <w:r>
        <w:rPr>
          <w:i/>
          <w:color w:val="231F20"/>
          <w:spacing w:val="-25"/>
          <w:w w:val="105"/>
          <w:vertAlign w:val="baseline"/>
        </w:rPr>
        <w:t> </w:t>
      </w:r>
      <w:r>
        <w:rPr>
          <w:i/>
          <w:color w:val="231F20"/>
          <w:w w:val="105"/>
          <w:vertAlign w:val="baseline"/>
        </w:rPr>
        <w:t>Z</w:t>
      </w:r>
      <w:r>
        <w:rPr>
          <w:i/>
          <w:color w:val="231F20"/>
          <w:w w:val="105"/>
          <w:vertAlign w:val="subscript"/>
        </w:rPr>
        <w:t>n</w:t>
      </w:r>
      <w:r>
        <w:rPr>
          <w:rFonts w:ascii="PMingLiU"/>
          <w:color w:val="231F20"/>
          <w:w w:val="105"/>
          <w:vertAlign w:val="baseline"/>
        </w:rPr>
        <w:t>)</w:t>
      </w:r>
      <w:r>
        <w:rPr>
          <w:color w:val="231F20"/>
          <w:w w:val="105"/>
          <w:vertAlign w:val="baseline"/>
        </w:rPr>
        <w:t>.</w:t>
      </w:r>
      <w:r>
        <w:rPr>
          <w:color w:val="231F20"/>
          <w:spacing w:val="2"/>
          <w:w w:val="105"/>
          <w:vertAlign w:val="baseline"/>
        </w:rPr>
        <w:t> </w:t>
      </w:r>
      <w:r>
        <w:rPr>
          <w:color w:val="231F20"/>
          <w:w w:val="105"/>
          <w:vertAlign w:val="baseline"/>
        </w:rPr>
        <w:t>CIELAB</w:t>
      </w:r>
      <w:r>
        <w:rPr>
          <w:color w:val="231F20"/>
          <w:spacing w:val="-10"/>
          <w:w w:val="105"/>
          <w:vertAlign w:val="baseline"/>
        </w:rPr>
        <w:t> </w:t>
      </w:r>
      <w:r>
        <w:rPr>
          <w:color w:val="231F20"/>
          <w:w w:val="105"/>
          <w:vertAlign w:val="baseline"/>
        </w:rPr>
        <w:t>therefore</w:t>
      </w:r>
      <w:r>
        <w:rPr>
          <w:color w:val="231F20"/>
          <w:spacing w:val="-14"/>
          <w:w w:val="105"/>
          <w:vertAlign w:val="baseline"/>
        </w:rPr>
        <w:t> </w:t>
      </w:r>
      <w:r>
        <w:rPr>
          <w:color w:val="231F20"/>
          <w:w w:val="105"/>
          <w:vertAlign w:val="baseline"/>
        </w:rPr>
        <w:t>goes</w:t>
      </w:r>
      <w:r>
        <w:rPr>
          <w:color w:val="231F20"/>
          <w:spacing w:val="-12"/>
          <w:w w:val="105"/>
          <w:vertAlign w:val="baseline"/>
        </w:rPr>
        <w:t> </w:t>
      </w:r>
      <w:r>
        <w:rPr>
          <w:color w:val="231F20"/>
          <w:w w:val="105"/>
          <w:vertAlign w:val="baseline"/>
        </w:rPr>
        <w:t>beyond</w:t>
      </w:r>
      <w:r>
        <w:rPr>
          <w:color w:val="231F20"/>
          <w:spacing w:val="-13"/>
          <w:w w:val="105"/>
          <w:vertAlign w:val="baseline"/>
        </w:rPr>
        <w:t> </w:t>
      </w:r>
      <w:r>
        <w:rPr>
          <w:color w:val="231F20"/>
          <w:w w:val="105"/>
          <w:vertAlign w:val="baseline"/>
        </w:rPr>
        <w:t>being</w:t>
      </w:r>
      <w:r>
        <w:rPr>
          <w:color w:val="231F20"/>
          <w:spacing w:val="-13"/>
          <w:w w:val="105"/>
          <w:vertAlign w:val="baseline"/>
        </w:rPr>
        <w:t> </w:t>
      </w:r>
      <w:r>
        <w:rPr>
          <w:color w:val="231F20"/>
          <w:w w:val="105"/>
          <w:vertAlign w:val="baseline"/>
        </w:rPr>
        <w:t>an</w:t>
      </w:r>
      <w:r>
        <w:rPr>
          <w:color w:val="231F20"/>
          <w:spacing w:val="-9"/>
          <w:w w:val="105"/>
          <w:vertAlign w:val="baseline"/>
        </w:rPr>
        <w:t> </w:t>
      </w:r>
      <w:r>
        <w:rPr>
          <w:color w:val="231F20"/>
          <w:w w:val="105"/>
          <w:vertAlign w:val="baseline"/>
        </w:rPr>
        <w:t>ordinary</w:t>
      </w:r>
      <w:r>
        <w:rPr>
          <w:color w:val="231F20"/>
          <w:spacing w:val="-15"/>
          <w:w w:val="105"/>
          <w:vertAlign w:val="baseline"/>
        </w:rPr>
        <w:t> </w:t>
      </w:r>
      <w:r>
        <w:rPr>
          <w:color w:val="231F20"/>
          <w:w w:val="105"/>
          <w:vertAlign w:val="baseline"/>
        </w:rPr>
        <w:t>color space,</w:t>
      </w:r>
      <w:r>
        <w:rPr>
          <w:color w:val="231F20"/>
          <w:spacing w:val="-26"/>
          <w:w w:val="105"/>
          <w:vertAlign w:val="baseline"/>
        </w:rPr>
        <w:t> </w:t>
      </w:r>
      <w:r>
        <w:rPr>
          <w:color w:val="231F20"/>
          <w:w w:val="105"/>
          <w:vertAlign w:val="baseline"/>
        </w:rPr>
        <w:t>as</w:t>
      </w:r>
      <w:r>
        <w:rPr>
          <w:color w:val="231F20"/>
          <w:spacing w:val="-25"/>
          <w:w w:val="105"/>
          <w:vertAlign w:val="baseline"/>
        </w:rPr>
        <w:t> </w:t>
      </w:r>
      <w:r>
        <w:rPr>
          <w:color w:val="231F20"/>
          <w:w w:val="105"/>
          <w:vertAlign w:val="baseline"/>
        </w:rPr>
        <w:t>it</w:t>
      </w:r>
      <w:r>
        <w:rPr>
          <w:color w:val="231F20"/>
          <w:spacing w:val="-27"/>
          <w:w w:val="105"/>
          <w:vertAlign w:val="baseline"/>
        </w:rPr>
        <w:t> </w:t>
      </w:r>
      <w:r>
        <w:rPr>
          <w:color w:val="231F20"/>
          <w:w w:val="105"/>
          <w:vertAlign w:val="baseline"/>
        </w:rPr>
        <w:t>takes</w:t>
      </w:r>
      <w:r>
        <w:rPr>
          <w:color w:val="231F20"/>
          <w:spacing w:val="-27"/>
          <w:w w:val="105"/>
          <w:vertAlign w:val="baseline"/>
        </w:rPr>
        <w:t> </w:t>
      </w:r>
      <w:r>
        <w:rPr>
          <w:color w:val="231F20"/>
          <w:w w:val="105"/>
          <w:vertAlign w:val="baseline"/>
        </w:rPr>
        <w:t>into</w:t>
      </w:r>
      <w:r>
        <w:rPr>
          <w:color w:val="231F20"/>
          <w:spacing w:val="-25"/>
          <w:w w:val="105"/>
          <w:vertAlign w:val="baseline"/>
        </w:rPr>
        <w:t> </w:t>
      </w:r>
      <w:r>
        <w:rPr>
          <w:color w:val="231F20"/>
          <w:w w:val="105"/>
          <w:vertAlign w:val="baseline"/>
        </w:rPr>
        <w:t>account</w:t>
      </w:r>
      <w:r>
        <w:rPr>
          <w:color w:val="231F20"/>
          <w:spacing w:val="-28"/>
          <w:w w:val="105"/>
          <w:vertAlign w:val="baseline"/>
        </w:rPr>
        <w:t> </w:t>
      </w:r>
      <w:r>
        <w:rPr>
          <w:color w:val="231F20"/>
          <w:w w:val="105"/>
          <w:vertAlign w:val="baseline"/>
        </w:rPr>
        <w:t>a</w:t>
      </w:r>
      <w:r>
        <w:rPr>
          <w:color w:val="231F20"/>
          <w:spacing w:val="-26"/>
          <w:w w:val="105"/>
          <w:vertAlign w:val="baseline"/>
        </w:rPr>
        <w:t> </w:t>
      </w:r>
      <w:r>
        <w:rPr>
          <w:color w:val="231F20"/>
          <w:w w:val="105"/>
          <w:vertAlign w:val="baseline"/>
        </w:rPr>
        <w:t>patch</w:t>
      </w:r>
      <w:r>
        <w:rPr>
          <w:color w:val="231F20"/>
          <w:spacing w:val="-25"/>
          <w:w w:val="105"/>
          <w:vertAlign w:val="baseline"/>
        </w:rPr>
        <w:t> </w:t>
      </w:r>
      <w:r>
        <w:rPr>
          <w:color w:val="231F20"/>
          <w:w w:val="105"/>
          <w:vertAlign w:val="baseline"/>
        </w:rPr>
        <w:t>of</w:t>
      </w:r>
      <w:r>
        <w:rPr>
          <w:color w:val="231F20"/>
          <w:spacing w:val="-27"/>
          <w:w w:val="105"/>
          <w:vertAlign w:val="baseline"/>
        </w:rPr>
        <w:t> </w:t>
      </w:r>
      <w:r>
        <w:rPr>
          <w:color w:val="231F20"/>
          <w:w w:val="105"/>
          <w:vertAlign w:val="baseline"/>
        </w:rPr>
        <w:t>color</w:t>
      </w:r>
      <w:r>
        <w:rPr>
          <w:color w:val="231F20"/>
          <w:spacing w:val="-27"/>
          <w:w w:val="105"/>
          <w:vertAlign w:val="baseline"/>
        </w:rPr>
        <w:t> </w:t>
      </w:r>
      <w:r>
        <w:rPr>
          <w:color w:val="231F20"/>
          <w:w w:val="105"/>
          <w:vertAlign w:val="baseline"/>
        </w:rPr>
        <w:t>in</w:t>
      </w:r>
      <w:r>
        <w:rPr>
          <w:color w:val="231F20"/>
          <w:spacing w:val="-26"/>
          <w:w w:val="105"/>
          <w:vertAlign w:val="baseline"/>
        </w:rPr>
        <w:t> </w:t>
      </w:r>
      <w:r>
        <w:rPr>
          <w:color w:val="231F20"/>
          <w:w w:val="105"/>
          <w:vertAlign w:val="baseline"/>
        </w:rPr>
        <w:t>the</w:t>
      </w:r>
      <w:r>
        <w:rPr>
          <w:color w:val="231F20"/>
          <w:spacing w:val="-26"/>
          <w:w w:val="105"/>
          <w:vertAlign w:val="baseline"/>
        </w:rPr>
        <w:t> </w:t>
      </w:r>
      <w:r>
        <w:rPr>
          <w:color w:val="231F20"/>
          <w:w w:val="105"/>
          <w:vertAlign w:val="baseline"/>
        </w:rPr>
        <w:t>context</w:t>
      </w:r>
      <w:r>
        <w:rPr>
          <w:color w:val="231F20"/>
          <w:spacing w:val="-28"/>
          <w:w w:val="105"/>
          <w:vertAlign w:val="baseline"/>
        </w:rPr>
        <w:t> </w:t>
      </w:r>
      <w:r>
        <w:rPr>
          <w:color w:val="231F20"/>
          <w:w w:val="105"/>
          <w:vertAlign w:val="baseline"/>
        </w:rPr>
        <w:t>of</w:t>
      </w:r>
      <w:r>
        <w:rPr>
          <w:color w:val="231F20"/>
          <w:spacing w:val="-26"/>
          <w:w w:val="105"/>
          <w:vertAlign w:val="baseline"/>
        </w:rPr>
        <w:t> </w:t>
      </w:r>
      <w:r>
        <w:rPr>
          <w:color w:val="231F20"/>
          <w:w w:val="105"/>
          <w:vertAlign w:val="baseline"/>
        </w:rPr>
        <w:t>a</w:t>
      </w:r>
      <w:r>
        <w:rPr>
          <w:color w:val="231F20"/>
          <w:spacing w:val="-25"/>
          <w:w w:val="105"/>
          <w:vertAlign w:val="baseline"/>
        </w:rPr>
        <w:t> </w:t>
      </w:r>
      <w:r>
        <w:rPr>
          <w:color w:val="231F20"/>
          <w:w w:val="105"/>
          <w:vertAlign w:val="baseline"/>
        </w:rPr>
        <w:t>known</w:t>
      </w:r>
      <w:r>
        <w:rPr>
          <w:color w:val="231F20"/>
          <w:spacing w:val="-29"/>
          <w:w w:val="105"/>
          <w:vertAlign w:val="baseline"/>
        </w:rPr>
        <w:t> </w:t>
      </w:r>
      <w:r>
        <w:rPr>
          <w:color w:val="231F20"/>
          <w:w w:val="105"/>
          <w:vertAlign w:val="baseline"/>
        </w:rPr>
        <w:t>illumina- tion.</w:t>
      </w:r>
      <w:r>
        <w:rPr>
          <w:color w:val="231F20"/>
          <w:spacing w:val="-1"/>
          <w:w w:val="105"/>
          <w:vertAlign w:val="baseline"/>
        </w:rPr>
        <w:t> </w:t>
      </w:r>
      <w:r>
        <w:rPr>
          <w:color w:val="231F20"/>
          <w:w w:val="105"/>
          <w:vertAlign w:val="baseline"/>
        </w:rPr>
        <w:t>It</w:t>
      </w:r>
      <w:r>
        <w:rPr>
          <w:color w:val="231F20"/>
          <w:spacing w:val="-13"/>
          <w:w w:val="105"/>
          <w:vertAlign w:val="baseline"/>
        </w:rPr>
        <w:t> </w:t>
      </w:r>
      <w:r>
        <w:rPr>
          <w:color w:val="231F20"/>
          <w:w w:val="105"/>
          <w:vertAlign w:val="baseline"/>
        </w:rPr>
        <w:t>can</w:t>
      </w:r>
      <w:r>
        <w:rPr>
          <w:color w:val="231F20"/>
          <w:spacing w:val="-10"/>
          <w:w w:val="105"/>
          <w:vertAlign w:val="baseline"/>
        </w:rPr>
        <w:t> </w:t>
      </w:r>
      <w:r>
        <w:rPr>
          <w:color w:val="231F20"/>
          <w:w w:val="105"/>
          <w:vertAlign w:val="baseline"/>
        </w:rPr>
        <w:t>thus</w:t>
      </w:r>
      <w:r>
        <w:rPr>
          <w:color w:val="231F20"/>
          <w:spacing w:val="-12"/>
          <w:w w:val="105"/>
          <w:vertAlign w:val="baseline"/>
        </w:rPr>
        <w:t> </w:t>
      </w:r>
      <w:r>
        <w:rPr>
          <w:color w:val="231F20"/>
          <w:w w:val="105"/>
          <w:vertAlign w:val="baseline"/>
        </w:rPr>
        <w:t>be</w:t>
      </w:r>
      <w:r>
        <w:rPr>
          <w:color w:val="231F20"/>
          <w:spacing w:val="-11"/>
          <w:w w:val="105"/>
          <w:vertAlign w:val="baseline"/>
        </w:rPr>
        <w:t> </w:t>
      </w:r>
      <w:r>
        <w:rPr>
          <w:color w:val="231F20"/>
          <w:w w:val="105"/>
          <w:vertAlign w:val="baseline"/>
        </w:rPr>
        <w:t>seen</w:t>
      </w:r>
      <w:r>
        <w:rPr>
          <w:color w:val="231F20"/>
          <w:spacing w:val="-9"/>
          <w:w w:val="105"/>
          <w:vertAlign w:val="baseline"/>
        </w:rPr>
        <w:t> </w:t>
      </w:r>
      <w:r>
        <w:rPr>
          <w:color w:val="231F20"/>
          <w:w w:val="105"/>
          <w:vertAlign w:val="baseline"/>
        </w:rPr>
        <w:t>as</w:t>
      </w:r>
      <w:r>
        <w:rPr>
          <w:color w:val="231F20"/>
          <w:spacing w:val="-10"/>
          <w:w w:val="105"/>
          <w:vertAlign w:val="baseline"/>
        </w:rPr>
        <w:t> </w:t>
      </w:r>
      <w:r>
        <w:rPr>
          <w:color w:val="231F20"/>
          <w:w w:val="105"/>
          <w:vertAlign w:val="baseline"/>
        </w:rPr>
        <w:t>a</w:t>
      </w:r>
      <w:r>
        <w:rPr>
          <w:color w:val="231F20"/>
          <w:spacing w:val="-12"/>
          <w:w w:val="105"/>
          <w:vertAlign w:val="baseline"/>
        </w:rPr>
        <w:t> </w:t>
      </w:r>
      <w:r>
        <w:rPr>
          <w:color w:val="231F20"/>
          <w:w w:val="105"/>
          <w:vertAlign w:val="baseline"/>
        </w:rPr>
        <w:t>rudimentary</w:t>
      </w:r>
      <w:r>
        <w:rPr>
          <w:color w:val="231F20"/>
          <w:spacing w:val="-14"/>
          <w:w w:val="105"/>
          <w:vertAlign w:val="baseline"/>
        </w:rPr>
        <w:t> </w:t>
      </w:r>
      <w:r>
        <w:rPr>
          <w:color w:val="231F20"/>
          <w:w w:val="105"/>
          <w:vertAlign w:val="baseline"/>
        </w:rPr>
        <w:t>color</w:t>
      </w:r>
      <w:r>
        <w:rPr>
          <w:color w:val="231F20"/>
          <w:spacing w:val="-13"/>
          <w:w w:val="105"/>
          <w:vertAlign w:val="baseline"/>
        </w:rPr>
        <w:t> </w:t>
      </w:r>
      <w:r>
        <w:rPr>
          <w:color w:val="231F20"/>
          <w:w w:val="105"/>
          <w:vertAlign w:val="baseline"/>
        </w:rPr>
        <w:t>appearance</w:t>
      </w:r>
      <w:r>
        <w:rPr>
          <w:color w:val="231F20"/>
          <w:spacing w:val="-16"/>
          <w:w w:val="105"/>
          <w:vertAlign w:val="baseline"/>
        </w:rPr>
        <w:t> </w:t>
      </w:r>
      <w:r>
        <w:rPr>
          <w:color w:val="231F20"/>
          <w:w w:val="105"/>
          <w:vertAlign w:val="baseline"/>
        </w:rPr>
        <w:t>space.</w:t>
      </w:r>
    </w:p>
    <w:p>
      <w:pPr>
        <w:pStyle w:val="BodyText"/>
        <w:spacing w:line="194" w:lineRule="auto" w:before="14"/>
        <w:ind w:left="320" w:right="2557" w:firstLine="300"/>
        <w:jc w:val="both"/>
      </w:pPr>
      <w:r>
        <w:rPr>
          <w:color w:val="231F20"/>
        </w:rPr>
        <w:t>The three channels defined in CIELAB are </w:t>
      </w:r>
      <w:r>
        <w:rPr>
          <w:i/>
          <w:color w:val="231F20"/>
        </w:rPr>
        <w:t>L</w:t>
      </w:r>
      <w:r>
        <w:rPr>
          <w:rFonts w:ascii="Meiryo" w:hAnsi="Meiryo"/>
          <w:i/>
          <w:color w:val="231F20"/>
          <w:vertAlign w:val="superscript"/>
        </w:rPr>
        <w:t>∗</w:t>
      </w:r>
      <w:r>
        <w:rPr>
          <w:color w:val="231F20"/>
          <w:vertAlign w:val="baseline"/>
        </w:rPr>
        <w:t>, </w:t>
      </w:r>
      <w:r>
        <w:rPr>
          <w:i/>
          <w:color w:val="231F20"/>
          <w:vertAlign w:val="baseline"/>
        </w:rPr>
        <w:t>a</w:t>
      </w:r>
      <w:r>
        <w:rPr>
          <w:rFonts w:ascii="Meiryo" w:hAnsi="Meiryo"/>
          <w:i/>
          <w:color w:val="231F20"/>
          <w:vertAlign w:val="superscript"/>
        </w:rPr>
        <w:t>∗</w:t>
      </w:r>
      <w:r>
        <w:rPr>
          <w:color w:val="231F20"/>
          <w:vertAlign w:val="baseline"/>
        </w:rPr>
        <w:t>, and </w:t>
      </w:r>
      <w:r>
        <w:rPr>
          <w:i/>
          <w:color w:val="231F20"/>
          <w:vertAlign w:val="baseline"/>
        </w:rPr>
        <w:t>b</w:t>
      </w:r>
      <w:r>
        <w:rPr>
          <w:rFonts w:ascii="Meiryo" w:hAnsi="Meiryo"/>
          <w:i/>
          <w:color w:val="231F20"/>
          <w:vertAlign w:val="superscript"/>
        </w:rPr>
        <w:t>∗</w:t>
      </w:r>
      <w:r>
        <w:rPr>
          <w:color w:val="231F20"/>
          <w:vertAlign w:val="baseline"/>
        </w:rPr>
        <w:t>. The </w:t>
      </w:r>
      <w:r>
        <w:rPr>
          <w:i/>
          <w:color w:val="231F20"/>
          <w:vertAlign w:val="baseline"/>
        </w:rPr>
        <w:t>L</w:t>
      </w:r>
      <w:r>
        <w:rPr>
          <w:rFonts w:ascii="Meiryo" w:hAnsi="Meiryo"/>
          <w:i/>
          <w:color w:val="231F20"/>
          <w:vertAlign w:val="superscript"/>
        </w:rPr>
        <w:t>∗</w:t>
      </w:r>
      <w:r>
        <w:rPr>
          <w:rFonts w:ascii="Meiryo" w:hAnsi="Meiryo"/>
          <w:i/>
          <w:color w:val="231F20"/>
          <w:vertAlign w:val="baseline"/>
        </w:rPr>
        <w:t> </w:t>
      </w:r>
      <w:r>
        <w:rPr>
          <w:color w:val="231F20"/>
          <w:vertAlign w:val="baseline"/>
        </w:rPr>
        <w:t>channel encodes the lightness of the color, i.e., the perceived reflectance of a patch with tristimulus value </w:t>
      </w:r>
      <w:r>
        <w:rPr>
          <w:rFonts w:ascii="PMingLiU" w:hAnsi="PMingLiU"/>
          <w:color w:val="231F20"/>
          <w:vertAlign w:val="baseline"/>
        </w:rPr>
        <w:t>(</w:t>
      </w:r>
      <w:r>
        <w:rPr>
          <w:i/>
          <w:color w:val="231F20"/>
          <w:vertAlign w:val="baseline"/>
        </w:rPr>
        <w:t>X, Y, Z</w:t>
      </w:r>
      <w:r>
        <w:rPr>
          <w:rFonts w:ascii="PMingLiU" w:hAnsi="PMingLiU"/>
          <w:color w:val="231F20"/>
          <w:vertAlign w:val="baseline"/>
        </w:rPr>
        <w:t>)</w:t>
      </w:r>
      <w:r>
        <w:rPr>
          <w:color w:val="231F20"/>
          <w:vertAlign w:val="baseline"/>
        </w:rPr>
        <w:t>. The </w:t>
      </w:r>
      <w:r>
        <w:rPr>
          <w:i/>
          <w:color w:val="231F20"/>
          <w:vertAlign w:val="baseline"/>
        </w:rPr>
        <w:t>a</w:t>
      </w:r>
      <w:r>
        <w:rPr>
          <w:rFonts w:ascii="Meiryo" w:hAnsi="Meiryo"/>
          <w:i/>
          <w:color w:val="231F20"/>
          <w:vertAlign w:val="superscript"/>
        </w:rPr>
        <w:t>∗</w:t>
      </w:r>
      <w:r>
        <w:rPr>
          <w:rFonts w:ascii="Meiryo" w:hAnsi="Meiryo"/>
          <w:i/>
          <w:color w:val="231F20"/>
          <w:vertAlign w:val="baseline"/>
        </w:rPr>
        <w:t> </w:t>
      </w:r>
      <w:r>
        <w:rPr>
          <w:color w:val="231F20"/>
          <w:vertAlign w:val="baseline"/>
        </w:rPr>
        <w:t>and </w:t>
      </w:r>
      <w:r>
        <w:rPr>
          <w:i/>
          <w:color w:val="231F20"/>
          <w:vertAlign w:val="baseline"/>
        </w:rPr>
        <w:t>b</w:t>
      </w:r>
      <w:r>
        <w:rPr>
          <w:rFonts w:ascii="Meiryo" w:hAnsi="Meiryo"/>
          <w:i/>
          <w:color w:val="231F20"/>
          <w:vertAlign w:val="superscript"/>
        </w:rPr>
        <w:t>∗</w:t>
      </w:r>
      <w:r>
        <w:rPr>
          <w:rFonts w:ascii="Meiryo" w:hAnsi="Meiryo"/>
          <w:i/>
          <w:color w:val="231F20"/>
          <w:vertAlign w:val="baseline"/>
        </w:rPr>
        <w:t> </w:t>
      </w:r>
      <w:r>
        <w:rPr>
          <w:color w:val="231F20"/>
          <w:vertAlign w:val="baseline"/>
        </w:rPr>
        <w:t>are chromatic opponent channels. The transform between XYZ and CIELAB is given by</w:t>
      </w:r>
    </w:p>
    <w:p>
      <w:pPr>
        <w:spacing w:after="0" w:line="194" w:lineRule="auto"/>
        <w:jc w:val="both"/>
        <w:sectPr>
          <w:pgSz w:w="10800" w:h="13320"/>
          <w:pgMar w:header="1090" w:footer="0" w:top="1300" w:bottom="280" w:left="760" w:right="700"/>
        </w:sectPr>
      </w:pPr>
    </w:p>
    <w:p>
      <w:pPr>
        <w:spacing w:line="151" w:lineRule="auto" w:before="139"/>
        <w:ind w:left="0" w:right="0" w:firstLine="0"/>
        <w:jc w:val="right"/>
        <w:rPr>
          <w:rFonts w:ascii="Segoe UI Symbol" w:hAnsi="Segoe UI Symbol"/>
          <w:sz w:val="20"/>
        </w:rPr>
      </w:pPr>
      <w:r>
        <w:rPr>
          <w:rFonts w:ascii="Segoe UI Symbol" w:hAnsi="Segoe UI Symbol"/>
          <w:color w:val="231F20"/>
          <w:spacing w:val="1"/>
          <w:w w:val="219"/>
          <w:sz w:val="20"/>
        </w:rPr>
        <w:t>⎡</w:t>
      </w:r>
      <w:r>
        <w:rPr>
          <w:i/>
          <w:color w:val="231F20"/>
          <w:spacing w:val="1"/>
          <w:w w:val="121"/>
          <w:position w:val="-15"/>
          <w:sz w:val="20"/>
        </w:rPr>
        <w:t>L</w:t>
      </w:r>
      <w:r>
        <w:rPr>
          <w:rFonts w:ascii="Meiryo" w:hAnsi="Meiryo"/>
          <w:i/>
          <w:color w:val="231F20"/>
          <w:spacing w:val="7"/>
          <w:w w:val="93"/>
          <w:position w:val="-8"/>
          <w:sz w:val="14"/>
        </w:rPr>
        <w:t>∗</w:t>
      </w:r>
      <w:r>
        <w:rPr>
          <w:rFonts w:ascii="Segoe UI Symbol" w:hAnsi="Segoe UI Symbol"/>
          <w:color w:val="231F20"/>
          <w:w w:val="219"/>
          <w:sz w:val="20"/>
        </w:rPr>
        <w:t>⎤</w:t>
      </w:r>
    </w:p>
    <w:p>
      <w:pPr>
        <w:pStyle w:val="BodyText"/>
        <w:spacing w:before="12" w:after="25"/>
        <w:rPr>
          <w:rFonts w:ascii="Segoe UI Symbol"/>
          <w:sz w:val="22"/>
        </w:rPr>
      </w:pPr>
    </w:p>
    <w:p>
      <w:pPr>
        <w:pStyle w:val="BodyText"/>
        <w:spacing w:line="241" w:lineRule="exact"/>
        <w:ind w:left="1498"/>
        <w:rPr>
          <w:rFonts w:ascii="Segoe UI Symbol"/>
        </w:rPr>
      </w:pPr>
      <w:r>
        <w:rPr>
          <w:rFonts w:ascii="Segoe UI Symbol"/>
          <w:position w:val="-4"/>
        </w:rPr>
        <w:pict>
          <v:shape style="width:8.4pt;height:12.1pt;mso-position-horizontal-relative:char;mso-position-vertical-relative:line" type="#_x0000_t202" filled="false" stroked="false">
            <w10:anchorlock/>
            <v:textbox inset="0,0,0,0">
              <w:txbxContent>
                <w:p>
                  <w:pPr>
                    <w:spacing w:line="222" w:lineRule="exact" w:before="0"/>
                    <w:ind w:left="0" w:right="0" w:firstLine="0"/>
                    <w:jc w:val="left"/>
                    <w:rPr>
                      <w:rFonts w:ascii="Meiryo" w:hAnsi="Meiryo"/>
                      <w:i/>
                      <w:sz w:val="14"/>
                    </w:rPr>
                  </w:pPr>
                  <w:r>
                    <w:rPr>
                      <w:i/>
                      <w:color w:val="231F20"/>
                      <w:w w:val="85"/>
                      <w:position w:val="-6"/>
                      <w:sz w:val="20"/>
                    </w:rPr>
                    <w:t>b</w:t>
                  </w:r>
                  <w:r>
                    <w:rPr>
                      <w:rFonts w:ascii="Meiryo" w:hAnsi="Meiryo"/>
                      <w:i/>
                      <w:color w:val="231F20"/>
                      <w:w w:val="85"/>
                      <w:sz w:val="14"/>
                    </w:rPr>
                    <w:t>∗</w:t>
                  </w:r>
                </w:p>
              </w:txbxContent>
            </v:textbox>
          </v:shape>
        </w:pict>
      </w:r>
      <w:r>
        <w:rPr>
          <w:rFonts w:ascii="Segoe UI Symbol"/>
          <w:position w:val="-4"/>
        </w:rPr>
      </w:r>
    </w:p>
    <w:p>
      <w:pPr>
        <w:tabs>
          <w:tab w:pos="559" w:val="left" w:leader="none"/>
          <w:tab w:pos="1012" w:val="left" w:leader="none"/>
          <w:tab w:pos="1864" w:val="left" w:leader="none"/>
        </w:tabs>
        <w:spacing w:line="458" w:lineRule="exact" w:before="0"/>
        <w:ind w:left="225" w:right="0" w:firstLine="0"/>
        <w:jc w:val="left"/>
        <w:rPr>
          <w:rFonts w:ascii="Segoe UI Symbol" w:hAnsi="Segoe UI Symbol"/>
          <w:sz w:val="20"/>
        </w:rPr>
      </w:pPr>
      <w:r>
        <w:rPr/>
        <w:br w:type="column"/>
      </w:r>
      <w:r>
        <w:rPr>
          <w:rFonts w:ascii="Segoe UI Symbol" w:hAnsi="Segoe UI Symbol"/>
          <w:color w:val="231F20"/>
          <w:w w:val="219"/>
          <w:position w:val="16"/>
          <w:sz w:val="20"/>
        </w:rPr>
        <w:t>⎡</w:t>
      </w:r>
      <w:r>
        <w:rPr>
          <w:rFonts w:ascii="Segoe UI Symbol" w:hAnsi="Segoe UI Symbol"/>
          <w:color w:val="231F20"/>
          <w:position w:val="16"/>
          <w:sz w:val="20"/>
        </w:rPr>
        <w:tab/>
      </w:r>
      <w:r>
        <w:rPr>
          <w:rFonts w:ascii="PMingLiU" w:hAnsi="PMingLiU"/>
          <w:color w:val="231F20"/>
          <w:w w:val="106"/>
          <w:sz w:val="20"/>
        </w:rPr>
        <w:t>0</w:t>
      </w:r>
      <w:r>
        <w:rPr>
          <w:rFonts w:ascii="PMingLiU" w:hAnsi="PMingLiU"/>
          <w:color w:val="231F20"/>
          <w:sz w:val="20"/>
        </w:rPr>
        <w:tab/>
      </w:r>
      <w:r>
        <w:rPr>
          <w:rFonts w:ascii="PMingLiU" w:hAnsi="PMingLiU"/>
          <w:color w:val="231F20"/>
          <w:spacing w:val="1"/>
          <w:w w:val="106"/>
          <w:sz w:val="20"/>
        </w:rPr>
        <w:t>11</w:t>
      </w:r>
      <w:r>
        <w:rPr>
          <w:rFonts w:ascii="PMingLiU" w:hAnsi="PMingLiU"/>
          <w:color w:val="231F20"/>
          <w:w w:val="106"/>
          <w:sz w:val="20"/>
        </w:rPr>
        <w:t>6</w:t>
      </w:r>
      <w:r>
        <w:rPr>
          <w:rFonts w:ascii="PMingLiU" w:hAnsi="PMingLiU"/>
          <w:color w:val="231F20"/>
          <w:sz w:val="20"/>
        </w:rPr>
        <w:tab/>
      </w:r>
      <w:r>
        <w:rPr>
          <w:rFonts w:ascii="PMingLiU" w:hAnsi="PMingLiU"/>
          <w:color w:val="231F20"/>
          <w:w w:val="106"/>
          <w:sz w:val="20"/>
        </w:rPr>
        <w:t>0</w:t>
      </w:r>
      <w:r>
        <w:rPr>
          <w:rFonts w:ascii="PMingLiU" w:hAnsi="PMingLiU"/>
          <w:color w:val="231F20"/>
          <w:sz w:val="20"/>
        </w:rPr>
        <w:t>   </w:t>
      </w:r>
      <w:r>
        <w:rPr>
          <w:rFonts w:ascii="PMingLiU" w:hAnsi="PMingLiU"/>
          <w:color w:val="231F20"/>
          <w:spacing w:val="-10"/>
          <w:sz w:val="20"/>
        </w:rPr>
        <w:t> </w:t>
      </w:r>
      <w:r>
        <w:rPr>
          <w:rFonts w:ascii="Meiryo" w:hAnsi="Meiryo"/>
          <w:i/>
          <w:color w:val="231F20"/>
          <w:spacing w:val="1"/>
          <w:w w:val="96"/>
          <w:sz w:val="20"/>
        </w:rPr>
        <w:t>−</w:t>
      </w:r>
      <w:r>
        <w:rPr>
          <w:rFonts w:ascii="PMingLiU" w:hAnsi="PMingLiU"/>
          <w:color w:val="231F20"/>
          <w:spacing w:val="1"/>
          <w:w w:val="106"/>
          <w:sz w:val="20"/>
        </w:rPr>
        <w:t>1</w:t>
      </w:r>
      <w:r>
        <w:rPr>
          <w:rFonts w:ascii="PMingLiU" w:hAnsi="PMingLiU"/>
          <w:color w:val="231F20"/>
          <w:spacing w:val="-2"/>
          <w:w w:val="106"/>
          <w:sz w:val="20"/>
        </w:rPr>
        <w:t>6</w:t>
      </w:r>
      <w:r>
        <w:rPr>
          <w:rFonts w:ascii="Segoe UI Symbol" w:hAnsi="Segoe UI Symbol"/>
          <w:color w:val="231F20"/>
          <w:w w:val="219"/>
          <w:position w:val="16"/>
          <w:sz w:val="20"/>
        </w:rPr>
        <w:t>⎤</w:t>
      </w:r>
      <w:r>
        <w:rPr>
          <w:rFonts w:ascii="Segoe UI Symbol" w:hAnsi="Segoe UI Symbol"/>
          <w:color w:val="231F20"/>
          <w:spacing w:val="-22"/>
          <w:position w:val="16"/>
          <w:sz w:val="20"/>
        </w:rPr>
        <w:t> </w:t>
      </w:r>
      <w:r>
        <w:rPr>
          <w:rFonts w:ascii="Segoe UI Symbol" w:hAnsi="Segoe UI Symbol"/>
          <w:color w:val="231F20"/>
          <w:spacing w:val="-133"/>
          <w:w w:val="219"/>
          <w:position w:val="28"/>
          <w:sz w:val="20"/>
        </w:rPr>
        <w:t>⎡</w:t>
      </w:r>
      <w:r>
        <w:rPr>
          <w:rFonts w:ascii="Segoe UI Symbol" w:hAnsi="Segoe UI Symbol"/>
          <w:color w:val="231F20"/>
          <w:spacing w:val="1"/>
          <w:w w:val="219"/>
          <w:position w:val="-6"/>
          <w:sz w:val="20"/>
        </w:rPr>
        <w:t>⎢</w:t>
      </w:r>
      <w:r>
        <w:rPr>
          <w:i/>
          <w:color w:val="231F20"/>
          <w:w w:val="175"/>
          <w:position w:val="12"/>
          <w:sz w:val="20"/>
        </w:rPr>
        <w:t>f</w:t>
      </w:r>
      <w:r>
        <w:rPr>
          <w:i/>
          <w:color w:val="231F20"/>
          <w:spacing w:val="3"/>
          <w:position w:val="12"/>
          <w:sz w:val="20"/>
        </w:rPr>
        <w:t> </w:t>
      </w:r>
      <w:r>
        <w:rPr>
          <w:rFonts w:ascii="PMingLiU" w:hAnsi="PMingLiU"/>
          <w:color w:val="231F20"/>
          <w:spacing w:val="-1"/>
          <w:w w:val="123"/>
          <w:position w:val="12"/>
          <w:sz w:val="20"/>
        </w:rPr>
        <w:t>(</w:t>
      </w:r>
      <w:r>
        <w:rPr>
          <w:i/>
          <w:color w:val="231F20"/>
          <w:w w:val="143"/>
          <w:position w:val="12"/>
          <w:sz w:val="20"/>
        </w:rPr>
        <w:t>X/X</w:t>
      </w:r>
      <w:r>
        <w:rPr>
          <w:i/>
          <w:color w:val="231F20"/>
          <w:spacing w:val="7"/>
          <w:w w:val="140"/>
          <w:position w:val="9"/>
          <w:sz w:val="14"/>
        </w:rPr>
        <w:t>n</w:t>
      </w:r>
      <w:r>
        <w:rPr>
          <w:rFonts w:ascii="PMingLiU" w:hAnsi="PMingLiU"/>
          <w:color w:val="231F20"/>
          <w:spacing w:val="-1"/>
          <w:w w:val="123"/>
          <w:position w:val="12"/>
          <w:sz w:val="20"/>
        </w:rPr>
        <w:t>)</w:t>
      </w:r>
      <w:r>
        <w:rPr>
          <w:rFonts w:ascii="Segoe UI Symbol" w:hAnsi="Segoe UI Symbol"/>
          <w:color w:val="231F20"/>
          <w:w w:val="219"/>
          <w:position w:val="28"/>
          <w:sz w:val="20"/>
        </w:rPr>
        <w:t>⎤</w:t>
      </w:r>
    </w:p>
    <w:p>
      <w:pPr>
        <w:pStyle w:val="BodyText"/>
        <w:spacing w:before="3"/>
        <w:rPr>
          <w:rFonts w:ascii="Segoe UI Symbol"/>
          <w:sz w:val="16"/>
        </w:rPr>
      </w:pPr>
      <w:r>
        <w:rPr/>
        <w:pict>
          <v:shape style="position:absolute;margin-left:159.592636pt;margin-top:17.745726pt;width:98pt;height:17.3pt;mso-position-horizontal-relative:page;mso-position-vertical-relative:paragraph;z-index:-15652352;mso-wrap-distance-left:0;mso-wrap-distance-right:0" type="#_x0000_t202" filled="false" stroked="false">
            <v:textbox inset="0,0,0,0">
              <w:txbxContent>
                <w:p>
                  <w:pPr>
                    <w:pStyle w:val="BodyText"/>
                    <w:tabs>
                      <w:tab w:pos="453" w:val="left" w:leader="none"/>
                      <w:tab w:pos="1859" w:val="left" w:leader="none"/>
                    </w:tabs>
                    <w:spacing w:line="304" w:lineRule="exact"/>
                    <w:rPr>
                      <w:rFonts w:ascii="PMingLiU" w:hAnsi="PMingLiU"/>
                    </w:rPr>
                  </w:pPr>
                  <w:r>
                    <w:rPr>
                      <w:rFonts w:ascii="PMingLiU" w:hAnsi="PMingLiU"/>
                      <w:color w:val="231F20"/>
                      <w:w w:val="105"/>
                    </w:rPr>
                    <w:t>0</w:t>
                    <w:tab/>
                    <w:t>200  </w:t>
                  </w:r>
                  <w:r>
                    <w:rPr>
                      <w:rFonts w:ascii="PMingLiU" w:hAnsi="PMingLiU"/>
                      <w:color w:val="231F20"/>
                      <w:spacing w:val="29"/>
                      <w:w w:val="105"/>
                    </w:rPr>
                    <w:t> </w:t>
                  </w:r>
                  <w:r>
                    <w:rPr>
                      <w:rFonts w:ascii="Meiryo" w:hAnsi="Meiryo"/>
                      <w:i/>
                      <w:color w:val="231F20"/>
                      <w:w w:val="105"/>
                    </w:rPr>
                    <w:t>−</w:t>
                  </w:r>
                  <w:r>
                    <w:rPr>
                      <w:rFonts w:ascii="PMingLiU" w:hAnsi="PMingLiU"/>
                      <w:color w:val="231F20"/>
                      <w:w w:val="105"/>
                    </w:rPr>
                    <w:t>200</w:t>
                    <w:tab/>
                  </w:r>
                  <w:r>
                    <w:rPr>
                      <w:rFonts w:ascii="PMingLiU" w:hAnsi="PMingLiU"/>
                      <w:color w:val="231F20"/>
                      <w:spacing w:val="-20"/>
                      <w:w w:val="105"/>
                    </w:rPr>
                    <w:t>0</w:t>
                  </w:r>
                </w:p>
              </w:txbxContent>
            </v:textbox>
            <w10:wrap type="topAndBottom"/>
          </v:shape>
        </w:pict>
      </w:r>
      <w:r>
        <w:rPr/>
        <w:pict>
          <v:shape style="position:absolute;margin-left:274.08197pt;margin-top:11.99955pt;width:39.050pt;height:22pt;mso-position-horizontal-relative:page;mso-position-vertical-relative:paragraph;z-index:-15651840;mso-wrap-distance-left:0;mso-wrap-distance-right:0" type="#_x0000_t202" filled="false" stroked="false">
            <v:textbox inset="0,0,0,0">
              <w:txbxContent>
                <w:p>
                  <w:pPr>
                    <w:spacing w:line="209" w:lineRule="exact" w:before="0"/>
                    <w:ind w:left="-1" w:right="0" w:firstLine="0"/>
                    <w:jc w:val="center"/>
                    <w:rPr>
                      <w:rFonts w:ascii="PMingLiU"/>
                      <w:sz w:val="20"/>
                    </w:rPr>
                  </w:pPr>
                  <w:r>
                    <w:rPr>
                      <w:i/>
                      <w:color w:val="231F20"/>
                      <w:w w:val="145"/>
                      <w:sz w:val="20"/>
                    </w:rPr>
                    <w:t>f</w:t>
                  </w:r>
                  <w:r>
                    <w:rPr>
                      <w:i/>
                      <w:color w:val="231F20"/>
                      <w:spacing w:val="-44"/>
                      <w:w w:val="145"/>
                      <w:sz w:val="20"/>
                    </w:rPr>
                    <w:t> </w:t>
                  </w:r>
                  <w:r>
                    <w:rPr>
                      <w:rFonts w:ascii="PMingLiU"/>
                      <w:color w:val="231F20"/>
                      <w:spacing w:val="-3"/>
                      <w:w w:val="145"/>
                      <w:sz w:val="20"/>
                    </w:rPr>
                    <w:t>(</w:t>
                  </w:r>
                  <w:r>
                    <w:rPr>
                      <w:i/>
                      <w:color w:val="231F20"/>
                      <w:spacing w:val="-3"/>
                      <w:w w:val="145"/>
                      <w:sz w:val="20"/>
                    </w:rPr>
                    <w:t>Z/Z</w:t>
                  </w:r>
                  <w:r>
                    <w:rPr>
                      <w:i/>
                      <w:color w:val="231F20"/>
                      <w:spacing w:val="-3"/>
                      <w:w w:val="145"/>
                      <w:sz w:val="20"/>
                      <w:vertAlign w:val="subscript"/>
                    </w:rPr>
                    <w:t>n</w:t>
                  </w:r>
                  <w:r>
                    <w:rPr>
                      <w:rFonts w:ascii="PMingLiU"/>
                      <w:color w:val="231F20"/>
                      <w:spacing w:val="-3"/>
                      <w:w w:val="145"/>
                      <w:sz w:val="20"/>
                      <w:vertAlign w:val="baseline"/>
                    </w:rPr>
                    <w:t>)</w:t>
                  </w:r>
                </w:p>
                <w:p>
                  <w:pPr>
                    <w:pStyle w:val="BodyText"/>
                    <w:spacing w:line="230" w:lineRule="exact"/>
                    <w:jc w:val="center"/>
                    <w:rPr>
                      <w:rFonts w:ascii="PMingLiU"/>
                    </w:rPr>
                  </w:pPr>
                  <w:r>
                    <w:rPr>
                      <w:rFonts w:ascii="PMingLiU"/>
                      <w:color w:val="231F20"/>
                      <w:w w:val="106"/>
                    </w:rPr>
                    <w:t>1</w:t>
                  </w:r>
                </w:p>
              </w:txbxContent>
            </v:textbox>
            <w10:wrap type="topAndBottom"/>
          </v:shape>
        </w:pict>
      </w:r>
    </w:p>
    <w:p>
      <w:pPr>
        <w:spacing w:after="0"/>
        <w:rPr>
          <w:rFonts w:ascii="Segoe UI Symbol"/>
          <w:sz w:val="16"/>
        </w:rPr>
        <w:sectPr>
          <w:type w:val="continuous"/>
          <w:pgSz w:w="10800" w:h="13320"/>
          <w:pgMar w:top="1300" w:bottom="280" w:left="760" w:right="700"/>
          <w:cols w:num="2" w:equalWidth="0">
            <w:col w:w="1833" w:space="40"/>
            <w:col w:w="7467"/>
          </w:cols>
        </w:sectPr>
      </w:pPr>
    </w:p>
    <w:p>
      <w:pPr>
        <w:tabs>
          <w:tab w:pos="3737" w:val="left" w:leader="none"/>
          <w:tab w:pos="4291" w:val="left" w:leader="none"/>
        </w:tabs>
        <w:spacing w:line="-148" w:lineRule="auto" w:before="0"/>
        <w:ind w:left="1340" w:right="0" w:firstLine="0"/>
        <w:jc w:val="left"/>
        <w:rPr>
          <w:i/>
          <w:sz w:val="20"/>
        </w:rPr>
      </w:pPr>
      <w:r>
        <w:rPr>
          <w:rFonts w:ascii="Segoe UI Symbol" w:hAnsi="Segoe UI Symbol"/>
          <w:color w:val="231F20"/>
          <w:spacing w:val="16"/>
          <w:w w:val="219"/>
          <w:position w:val="4"/>
          <w:sz w:val="20"/>
        </w:rPr>
        <w:t>⎣</w:t>
      </w:r>
      <w:r>
        <w:rPr>
          <w:i/>
          <w:color w:val="231F20"/>
          <w:w w:val="105"/>
          <w:sz w:val="20"/>
        </w:rPr>
        <w:t>a</w:t>
      </w:r>
      <w:r>
        <w:rPr>
          <w:rFonts w:ascii="Meiryo" w:hAnsi="Meiryo"/>
          <w:i/>
          <w:color w:val="231F20"/>
          <w:w w:val="100"/>
          <w:sz w:val="20"/>
          <w:vertAlign w:val="superscript"/>
        </w:rPr>
        <w:t>∗</w:t>
      </w:r>
      <w:r>
        <w:rPr>
          <w:rFonts w:ascii="Meiryo" w:hAnsi="Meiryo"/>
          <w:i/>
          <w:color w:val="231F20"/>
          <w:spacing w:val="-44"/>
          <w:sz w:val="20"/>
          <w:vertAlign w:val="baseline"/>
        </w:rPr>
        <w:t> </w:t>
      </w:r>
      <w:r>
        <w:rPr>
          <w:rFonts w:ascii="Segoe UI Symbol" w:hAnsi="Segoe UI Symbol"/>
          <w:color w:val="231F20"/>
          <w:w w:val="219"/>
          <w:position w:val="4"/>
          <w:sz w:val="20"/>
          <w:vertAlign w:val="baseline"/>
        </w:rPr>
        <w:t>⎦</w:t>
      </w:r>
      <w:r>
        <w:rPr>
          <w:rFonts w:ascii="Segoe UI Symbol" w:hAnsi="Segoe UI Symbol"/>
          <w:color w:val="231F20"/>
          <w:spacing w:val="2"/>
          <w:position w:val="4"/>
          <w:sz w:val="20"/>
          <w:vertAlign w:val="baseline"/>
        </w:rPr>
        <w:t> </w:t>
      </w:r>
      <w:r>
        <w:rPr>
          <w:rFonts w:ascii="PMingLiU" w:hAnsi="PMingLiU"/>
          <w:color w:val="231F20"/>
          <w:w w:val="145"/>
          <w:sz w:val="20"/>
          <w:vertAlign w:val="baseline"/>
        </w:rPr>
        <w:t>=</w:t>
      </w:r>
      <w:r>
        <w:rPr>
          <w:rFonts w:ascii="PMingLiU" w:hAnsi="PMingLiU"/>
          <w:color w:val="231F20"/>
          <w:spacing w:val="2"/>
          <w:sz w:val="20"/>
          <w:vertAlign w:val="baseline"/>
        </w:rPr>
        <w:t> </w:t>
      </w:r>
      <w:r>
        <w:rPr>
          <w:rFonts w:ascii="Segoe UI Symbol" w:hAnsi="Segoe UI Symbol"/>
          <w:color w:val="231F20"/>
          <w:spacing w:val="1"/>
          <w:w w:val="219"/>
          <w:position w:val="4"/>
          <w:sz w:val="20"/>
          <w:vertAlign w:val="baseline"/>
        </w:rPr>
        <w:t>⎣</w:t>
      </w:r>
      <w:r>
        <w:rPr>
          <w:rFonts w:ascii="PMingLiU" w:hAnsi="PMingLiU"/>
          <w:color w:val="231F20"/>
          <w:spacing w:val="1"/>
          <w:w w:val="106"/>
          <w:sz w:val="20"/>
          <w:vertAlign w:val="baseline"/>
        </w:rPr>
        <w:t>50</w:t>
      </w:r>
      <w:r>
        <w:rPr>
          <w:rFonts w:ascii="PMingLiU" w:hAnsi="PMingLiU"/>
          <w:color w:val="231F20"/>
          <w:w w:val="106"/>
          <w:sz w:val="20"/>
          <w:vertAlign w:val="baseline"/>
        </w:rPr>
        <w:t>0</w:t>
      </w:r>
      <w:r>
        <w:rPr>
          <w:rFonts w:ascii="PMingLiU" w:hAnsi="PMingLiU"/>
          <w:color w:val="231F20"/>
          <w:sz w:val="20"/>
          <w:vertAlign w:val="baseline"/>
        </w:rPr>
        <w:t>   </w:t>
      </w:r>
      <w:r>
        <w:rPr>
          <w:rFonts w:ascii="PMingLiU" w:hAnsi="PMingLiU"/>
          <w:color w:val="231F20"/>
          <w:spacing w:val="-13"/>
          <w:sz w:val="20"/>
          <w:vertAlign w:val="baseline"/>
        </w:rPr>
        <w:t> </w:t>
      </w:r>
      <w:r>
        <w:rPr>
          <w:rFonts w:ascii="Meiryo" w:hAnsi="Meiryo"/>
          <w:i/>
          <w:color w:val="231F20"/>
          <w:spacing w:val="1"/>
          <w:w w:val="96"/>
          <w:sz w:val="20"/>
          <w:vertAlign w:val="baseline"/>
        </w:rPr>
        <w:t>−</w:t>
      </w:r>
      <w:r>
        <w:rPr>
          <w:rFonts w:ascii="PMingLiU" w:hAnsi="PMingLiU"/>
          <w:color w:val="231F20"/>
          <w:spacing w:val="1"/>
          <w:w w:val="106"/>
          <w:sz w:val="20"/>
          <w:vertAlign w:val="baseline"/>
        </w:rPr>
        <w:t>50</w:t>
      </w:r>
      <w:r>
        <w:rPr>
          <w:rFonts w:ascii="PMingLiU" w:hAnsi="PMingLiU"/>
          <w:color w:val="231F20"/>
          <w:w w:val="106"/>
          <w:sz w:val="20"/>
          <w:vertAlign w:val="baseline"/>
        </w:rPr>
        <w:t>0</w:t>
      </w:r>
      <w:r>
        <w:rPr>
          <w:rFonts w:ascii="PMingLiU" w:hAnsi="PMingLiU"/>
          <w:color w:val="231F20"/>
          <w:sz w:val="20"/>
          <w:vertAlign w:val="baseline"/>
        </w:rPr>
        <w:tab/>
      </w:r>
      <w:r>
        <w:rPr>
          <w:rFonts w:ascii="PMingLiU" w:hAnsi="PMingLiU"/>
          <w:color w:val="231F20"/>
          <w:w w:val="106"/>
          <w:sz w:val="20"/>
          <w:vertAlign w:val="baseline"/>
        </w:rPr>
        <w:t>0</w:t>
      </w:r>
      <w:r>
        <w:rPr>
          <w:rFonts w:ascii="PMingLiU" w:hAnsi="PMingLiU"/>
          <w:color w:val="231F20"/>
          <w:sz w:val="20"/>
          <w:vertAlign w:val="baseline"/>
        </w:rPr>
        <w:tab/>
      </w:r>
      <w:r>
        <w:rPr>
          <w:rFonts w:ascii="PMingLiU" w:hAnsi="PMingLiU"/>
          <w:color w:val="231F20"/>
          <w:spacing w:val="-2"/>
          <w:w w:val="106"/>
          <w:sz w:val="20"/>
          <w:vertAlign w:val="baseline"/>
        </w:rPr>
        <w:t>0</w:t>
      </w:r>
      <w:r>
        <w:rPr>
          <w:rFonts w:ascii="Segoe UI Symbol" w:hAnsi="Segoe UI Symbol"/>
          <w:color w:val="231F20"/>
          <w:w w:val="219"/>
          <w:position w:val="4"/>
          <w:sz w:val="20"/>
          <w:vertAlign w:val="baseline"/>
        </w:rPr>
        <w:t>⎦</w:t>
      </w:r>
      <w:r>
        <w:rPr>
          <w:rFonts w:ascii="Segoe UI Symbol" w:hAnsi="Segoe UI Symbol"/>
          <w:color w:val="231F20"/>
          <w:spacing w:val="-22"/>
          <w:position w:val="4"/>
          <w:sz w:val="20"/>
          <w:vertAlign w:val="baseline"/>
        </w:rPr>
        <w:t> </w:t>
      </w:r>
      <w:r>
        <w:rPr>
          <w:rFonts w:ascii="Segoe UI Symbol" w:hAnsi="Segoe UI Symbol"/>
          <w:color w:val="231F20"/>
          <w:spacing w:val="-133"/>
          <w:w w:val="219"/>
          <w:position w:val="5"/>
          <w:sz w:val="20"/>
          <w:vertAlign w:val="baseline"/>
        </w:rPr>
        <w:t>⎢</w:t>
      </w:r>
      <w:r>
        <w:rPr>
          <w:rFonts w:ascii="Segoe UI Symbol" w:hAnsi="Segoe UI Symbol"/>
          <w:color w:val="231F20"/>
          <w:w w:val="219"/>
          <w:position w:val="-7"/>
          <w:sz w:val="20"/>
          <w:vertAlign w:val="baseline"/>
        </w:rPr>
        <w:t>⎣</w:t>
      </w:r>
      <w:r>
        <w:rPr>
          <w:rFonts w:ascii="Segoe UI Symbol" w:hAnsi="Segoe UI Symbol"/>
          <w:color w:val="231F20"/>
          <w:spacing w:val="-22"/>
          <w:position w:val="-7"/>
          <w:sz w:val="20"/>
          <w:vertAlign w:val="baseline"/>
        </w:rPr>
        <w:t> </w:t>
      </w:r>
      <w:r>
        <w:rPr>
          <w:i/>
          <w:color w:val="231F20"/>
          <w:w w:val="175"/>
          <w:position w:val="12"/>
          <w:sz w:val="20"/>
          <w:vertAlign w:val="baseline"/>
        </w:rPr>
        <w:t>f</w:t>
      </w:r>
      <w:r>
        <w:rPr>
          <w:i/>
          <w:color w:val="231F20"/>
          <w:spacing w:val="3"/>
          <w:position w:val="12"/>
          <w:sz w:val="20"/>
          <w:vertAlign w:val="baseline"/>
        </w:rPr>
        <w:t> </w:t>
      </w:r>
      <w:r>
        <w:rPr>
          <w:rFonts w:ascii="PMingLiU" w:hAnsi="PMingLiU"/>
          <w:color w:val="231F20"/>
          <w:spacing w:val="2"/>
          <w:w w:val="123"/>
          <w:position w:val="12"/>
          <w:sz w:val="20"/>
          <w:vertAlign w:val="baseline"/>
        </w:rPr>
        <w:t>(</w:t>
      </w:r>
      <w:r>
        <w:rPr>
          <w:i/>
          <w:color w:val="231F20"/>
          <w:spacing w:val="21"/>
          <w:w w:val="129"/>
          <w:position w:val="12"/>
          <w:sz w:val="20"/>
          <w:vertAlign w:val="baseline"/>
        </w:rPr>
        <w:t>Y</w:t>
      </w:r>
      <w:r>
        <w:rPr>
          <w:i/>
          <w:color w:val="231F20"/>
          <w:spacing w:val="13"/>
          <w:w w:val="129"/>
          <w:position w:val="12"/>
          <w:sz w:val="20"/>
          <w:vertAlign w:val="baseline"/>
        </w:rPr>
        <w:t>/</w:t>
      </w:r>
      <w:r>
        <w:rPr>
          <w:i/>
          <w:color w:val="231F20"/>
          <w:spacing w:val="-1"/>
          <w:w w:val="103"/>
          <w:position w:val="12"/>
          <w:sz w:val="20"/>
          <w:vertAlign w:val="baseline"/>
        </w:rPr>
        <w:t>Y</w:t>
      </w:r>
      <w:r>
        <w:rPr>
          <w:i/>
          <w:color w:val="231F20"/>
          <w:spacing w:val="9"/>
          <w:w w:val="140"/>
          <w:position w:val="9"/>
          <w:sz w:val="14"/>
          <w:vertAlign w:val="baseline"/>
        </w:rPr>
        <w:t>n</w:t>
      </w:r>
      <w:r>
        <w:rPr>
          <w:rFonts w:ascii="PMingLiU" w:hAnsi="PMingLiU"/>
          <w:color w:val="231F20"/>
          <w:w w:val="123"/>
          <w:position w:val="12"/>
          <w:sz w:val="20"/>
          <w:vertAlign w:val="baseline"/>
        </w:rPr>
        <w:t>)</w:t>
      </w:r>
      <w:r>
        <w:rPr>
          <w:rFonts w:ascii="PMingLiU" w:hAnsi="PMingLiU"/>
          <w:color w:val="231F20"/>
          <w:spacing w:val="-22"/>
          <w:position w:val="12"/>
          <w:sz w:val="20"/>
          <w:vertAlign w:val="baseline"/>
        </w:rPr>
        <w:t> </w:t>
      </w:r>
      <w:r>
        <w:rPr>
          <w:rFonts w:ascii="Segoe UI Symbol" w:hAnsi="Segoe UI Symbol"/>
          <w:color w:val="231F20"/>
          <w:spacing w:val="-133"/>
          <w:w w:val="219"/>
          <w:position w:val="5"/>
          <w:sz w:val="20"/>
          <w:vertAlign w:val="baseline"/>
        </w:rPr>
        <w:t>⎥</w:t>
      </w:r>
      <w:r>
        <w:rPr>
          <w:rFonts w:ascii="Segoe UI Symbol" w:hAnsi="Segoe UI Symbol"/>
          <w:color w:val="231F20"/>
          <w:w w:val="219"/>
          <w:position w:val="-7"/>
          <w:sz w:val="20"/>
          <w:vertAlign w:val="baseline"/>
        </w:rPr>
        <w:t>⎦</w:t>
      </w:r>
      <w:r>
        <w:rPr>
          <w:rFonts w:ascii="Segoe UI Symbol" w:hAnsi="Segoe UI Symbol"/>
          <w:color w:val="231F20"/>
          <w:spacing w:val="-20"/>
          <w:position w:val="-7"/>
          <w:sz w:val="20"/>
          <w:vertAlign w:val="baseline"/>
        </w:rPr>
        <w:t> </w:t>
      </w:r>
      <w:r>
        <w:rPr>
          <w:i/>
          <w:color w:val="231F20"/>
          <w:w w:val="110"/>
          <w:sz w:val="20"/>
          <w:vertAlign w:val="baseline"/>
        </w:rPr>
        <w:t>.</w:t>
      </w:r>
    </w:p>
    <w:p>
      <w:pPr>
        <w:pStyle w:val="BodyText"/>
        <w:spacing w:line="214" w:lineRule="exact" w:before="125"/>
        <w:ind w:left="319"/>
      </w:pPr>
      <w:r>
        <w:rPr>
          <w:color w:val="231F20"/>
          <w:w w:val="110"/>
        </w:rPr>
        <w:t>The function </w:t>
      </w:r>
      <w:r>
        <w:rPr>
          <w:i/>
          <w:color w:val="231F20"/>
          <w:w w:val="145"/>
        </w:rPr>
        <w:t>f </w:t>
      </w:r>
      <w:r>
        <w:rPr>
          <w:color w:val="231F20"/>
          <w:w w:val="110"/>
        </w:rPr>
        <w:t>is defined as</w:t>
      </w:r>
    </w:p>
    <w:p>
      <w:pPr>
        <w:tabs>
          <w:tab w:pos="1027" w:val="left" w:leader="none"/>
          <w:tab w:pos="1327" w:val="left" w:leader="none"/>
          <w:tab w:pos="1949" w:val="left" w:leader="none"/>
        </w:tabs>
        <w:spacing w:line="499" w:lineRule="exact" w:before="0"/>
        <w:ind w:left="0" w:right="1632" w:firstLine="0"/>
        <w:jc w:val="center"/>
        <w:rPr>
          <w:i/>
          <w:sz w:val="20"/>
        </w:rPr>
      </w:pPr>
      <w:r>
        <w:rPr/>
        <w:pict>
          <v:line style="position:absolute;mso-position-horizontal-relative:page;mso-position-vertical-relative:paragraph;z-index:-17344512" from="163.427994pt,13.545876pt" to="168.227994pt,13.545876pt" stroked="true" strokeweight=".48pt" strokecolor="#221e1f">
            <v:stroke dashstyle="solid"/>
            <w10:wrap type="none"/>
          </v:line>
        </w:pict>
      </w:r>
      <w:r>
        <w:rPr/>
        <w:pict>
          <v:shape style="position:absolute;margin-left:113.992973pt;margin-top:23.102266pt;width:31.85pt;height:10pt;mso-position-horizontal-relative:page;mso-position-vertical-relative:paragraph;z-index:15807488" type="#_x0000_t202" filled="false" stroked="false">
            <v:textbox inset="0,0,0,0">
              <w:txbxContent>
                <w:p>
                  <w:pPr>
                    <w:spacing w:line="199" w:lineRule="exact" w:before="0"/>
                    <w:ind w:left="0" w:right="0" w:firstLine="0"/>
                    <w:jc w:val="left"/>
                    <w:rPr>
                      <w:rFonts w:ascii="PMingLiU"/>
                      <w:sz w:val="20"/>
                    </w:rPr>
                  </w:pPr>
                  <w:r>
                    <w:rPr>
                      <w:i/>
                      <w:color w:val="231F20"/>
                      <w:w w:val="150"/>
                      <w:sz w:val="20"/>
                    </w:rPr>
                    <w:t>f</w:t>
                  </w:r>
                  <w:r>
                    <w:rPr>
                      <w:i/>
                      <w:color w:val="231F20"/>
                      <w:spacing w:val="-57"/>
                      <w:w w:val="150"/>
                      <w:sz w:val="20"/>
                    </w:rPr>
                    <w:t> </w:t>
                  </w:r>
                  <w:r>
                    <w:rPr>
                      <w:rFonts w:ascii="PMingLiU"/>
                      <w:color w:val="231F20"/>
                      <w:spacing w:val="2"/>
                      <w:w w:val="140"/>
                      <w:sz w:val="20"/>
                    </w:rPr>
                    <w:t>(</w:t>
                  </w:r>
                  <w:r>
                    <w:rPr>
                      <w:i/>
                      <w:color w:val="231F20"/>
                      <w:spacing w:val="2"/>
                      <w:w w:val="140"/>
                      <w:sz w:val="20"/>
                    </w:rPr>
                    <w:t>r</w:t>
                  </w:r>
                  <w:r>
                    <w:rPr>
                      <w:rFonts w:ascii="PMingLiU"/>
                      <w:color w:val="231F20"/>
                      <w:spacing w:val="2"/>
                      <w:w w:val="140"/>
                      <w:sz w:val="20"/>
                    </w:rPr>
                    <w:t>) </w:t>
                  </w:r>
                  <w:r>
                    <w:rPr>
                      <w:rFonts w:ascii="PMingLiU"/>
                      <w:color w:val="231F20"/>
                      <w:w w:val="140"/>
                      <w:sz w:val="20"/>
                    </w:rPr>
                    <w:t>=</w:t>
                  </w:r>
                  <w:r>
                    <w:rPr>
                      <w:rFonts w:ascii="PMingLiU"/>
                      <w:color w:val="231F20"/>
                      <w:spacing w:val="5"/>
                      <w:sz w:val="20"/>
                    </w:rPr>
                    <w:t> </w:t>
                  </w:r>
                </w:p>
              </w:txbxContent>
            </v:textbox>
            <w10:wrap type="none"/>
          </v:shape>
        </w:pict>
      </w:r>
      <w:r>
        <w:rPr>
          <w:rFonts w:ascii="Segoe UI Symbol" w:hAnsi="Segoe UI Symbol"/>
          <w:color w:val="231F20"/>
          <w:spacing w:val="-177"/>
          <w:w w:val="293"/>
          <w:position w:val="22"/>
          <w:sz w:val="20"/>
        </w:rPr>
        <w:t>⎧</w:t>
      </w:r>
      <w:r>
        <w:rPr>
          <w:rFonts w:ascii="Segoe UI Symbol" w:hAnsi="Segoe UI Symbol"/>
          <w:color w:val="231F20"/>
          <w:spacing w:val="12"/>
          <w:w w:val="293"/>
          <w:position w:val="4"/>
          <w:sz w:val="20"/>
        </w:rPr>
        <w:t>⎨</w:t>
      </w:r>
      <w:r>
        <w:rPr>
          <w:rFonts w:ascii="Meiryo" w:hAnsi="Meiryo"/>
          <w:i/>
          <w:color w:val="231F20"/>
          <w:spacing w:val="-123"/>
          <w:w w:val="132"/>
          <w:position w:val="14"/>
          <w:sz w:val="20"/>
        </w:rPr>
        <w:t>√</w:t>
      </w:r>
      <w:r>
        <w:rPr>
          <w:rFonts w:ascii="Arial Black" w:hAnsi="Arial Black"/>
          <w:color w:val="231F20"/>
          <w:w w:val="101"/>
          <w:position w:val="7"/>
          <w:sz w:val="10"/>
        </w:rPr>
        <w:t>3</w:t>
      </w:r>
      <w:r>
        <w:rPr>
          <w:rFonts w:ascii="Arial Black" w:hAnsi="Arial Black"/>
          <w:color w:val="231F20"/>
          <w:position w:val="7"/>
          <w:sz w:val="10"/>
        </w:rPr>
        <w:t> </w:t>
      </w:r>
      <w:r>
        <w:rPr>
          <w:rFonts w:ascii="Arial Black" w:hAnsi="Arial Black"/>
          <w:color w:val="231F20"/>
          <w:spacing w:val="-13"/>
          <w:position w:val="7"/>
          <w:sz w:val="10"/>
        </w:rPr>
        <w:t> </w:t>
      </w:r>
      <w:r>
        <w:rPr>
          <w:i/>
          <w:color w:val="231F20"/>
          <w:w w:val="115"/>
          <w:sz w:val="20"/>
        </w:rPr>
        <w:t>r</w:t>
      </w:r>
      <w:r>
        <w:rPr>
          <w:i/>
          <w:color w:val="231F20"/>
          <w:sz w:val="20"/>
        </w:rPr>
        <w:tab/>
      </w:r>
      <w:r>
        <w:rPr>
          <w:color w:val="231F20"/>
          <w:w w:val="99"/>
          <w:sz w:val="20"/>
          <w:u w:val="single" w:color="221E1F"/>
        </w:rPr>
        <w:t> </w:t>
      </w:r>
      <w:r>
        <w:rPr>
          <w:color w:val="231F20"/>
          <w:sz w:val="20"/>
          <w:u w:val="single" w:color="221E1F"/>
        </w:rPr>
        <w:tab/>
      </w:r>
      <w:r>
        <w:rPr>
          <w:color w:val="231F20"/>
          <w:sz w:val="20"/>
        </w:rPr>
        <w:tab/>
      </w:r>
      <w:r>
        <w:rPr>
          <w:color w:val="231F20"/>
          <w:spacing w:val="1"/>
          <w:w w:val="99"/>
          <w:sz w:val="20"/>
        </w:rPr>
        <w:t>fo</w:t>
      </w:r>
      <w:r>
        <w:rPr>
          <w:color w:val="231F20"/>
          <w:w w:val="99"/>
          <w:sz w:val="20"/>
        </w:rPr>
        <w:t>r</w:t>
      </w:r>
      <w:r>
        <w:rPr>
          <w:color w:val="231F20"/>
          <w:spacing w:val="-4"/>
          <w:sz w:val="20"/>
        </w:rPr>
        <w:t> </w:t>
      </w:r>
      <w:r>
        <w:rPr>
          <w:i/>
          <w:color w:val="231F20"/>
          <w:spacing w:val="11"/>
          <w:w w:val="114"/>
          <w:sz w:val="20"/>
        </w:rPr>
        <w:t>r</w:t>
      </w:r>
      <w:r>
        <w:rPr>
          <w:i/>
          <w:color w:val="231F20"/>
          <w:sz w:val="20"/>
        </w:rPr>
        <w:t> </w:t>
      </w:r>
      <w:r>
        <w:rPr>
          <w:i/>
          <w:color w:val="231F20"/>
          <w:w w:val="114"/>
          <w:sz w:val="20"/>
        </w:rPr>
        <w:t>&gt;</w:t>
      </w:r>
      <w:r>
        <w:rPr>
          <w:i/>
          <w:color w:val="231F20"/>
          <w:spacing w:val="6"/>
          <w:sz w:val="20"/>
        </w:rPr>
        <w:t> </w:t>
      </w:r>
      <w:r>
        <w:rPr>
          <w:rFonts w:ascii="PMingLiU" w:hAnsi="PMingLiU"/>
          <w:color w:val="231F20"/>
          <w:spacing w:val="1"/>
          <w:w w:val="106"/>
          <w:sz w:val="20"/>
        </w:rPr>
        <w:t>0</w:t>
      </w:r>
      <w:r>
        <w:rPr>
          <w:i/>
          <w:color w:val="231F20"/>
          <w:w w:val="110"/>
          <w:sz w:val="20"/>
        </w:rPr>
        <w:t>.</w:t>
      </w:r>
      <w:r>
        <w:rPr>
          <w:rFonts w:ascii="PMingLiU" w:hAnsi="PMingLiU"/>
          <w:color w:val="231F20"/>
          <w:spacing w:val="1"/>
          <w:w w:val="106"/>
          <w:sz w:val="20"/>
        </w:rPr>
        <w:t>00885</w:t>
      </w:r>
      <w:r>
        <w:rPr>
          <w:rFonts w:ascii="PMingLiU" w:hAnsi="PMingLiU"/>
          <w:color w:val="231F20"/>
          <w:spacing w:val="-9"/>
          <w:w w:val="106"/>
          <w:sz w:val="20"/>
        </w:rPr>
        <w:t>6</w:t>
      </w:r>
      <w:r>
        <w:rPr>
          <w:i/>
          <w:color w:val="231F20"/>
          <w:w w:val="110"/>
          <w:sz w:val="20"/>
        </w:rPr>
        <w:t>,</w:t>
      </w:r>
    </w:p>
    <w:p>
      <w:pPr>
        <w:pStyle w:val="BodyText"/>
        <w:spacing w:line="199" w:lineRule="exact"/>
        <w:ind w:left="3231"/>
        <w:rPr>
          <w:sz w:val="19"/>
        </w:rPr>
      </w:pPr>
      <w:r>
        <w:rPr>
          <w:position w:val="-3"/>
          <w:sz w:val="19"/>
        </w:rPr>
        <w:pict>
          <v:shape style="width:10.1pt;height:10pt;mso-position-horizontal-relative:char;mso-position-vertical-relative:line" type="#_x0000_t202" filled="false" stroked="false">
            <w10:anchorlock/>
            <v:textbox inset="0,0,0,0">
              <w:txbxContent>
                <w:p>
                  <w:pPr>
                    <w:pStyle w:val="BodyText"/>
                    <w:spacing w:line="199" w:lineRule="exact"/>
                    <w:rPr>
                      <w:rFonts w:ascii="PMingLiU"/>
                    </w:rPr>
                  </w:pPr>
                  <w:r>
                    <w:rPr>
                      <w:rFonts w:ascii="PMingLiU"/>
                      <w:color w:val="231F20"/>
                      <w:w w:val="105"/>
                    </w:rPr>
                    <w:t>16</w:t>
                  </w:r>
                </w:p>
              </w:txbxContent>
            </v:textbox>
          </v:shape>
        </w:pict>
      </w:r>
      <w:r>
        <w:rPr>
          <w:position w:val="-3"/>
          <w:sz w:val="19"/>
        </w:rPr>
      </w:r>
    </w:p>
    <w:p>
      <w:pPr>
        <w:tabs>
          <w:tab w:pos="4102" w:val="left" w:leader="none"/>
        </w:tabs>
        <w:spacing w:line="69" w:lineRule="auto" w:before="0"/>
        <w:ind w:left="2331" w:right="0" w:firstLine="0"/>
        <w:jc w:val="left"/>
        <w:rPr>
          <w:sz w:val="20"/>
        </w:rPr>
      </w:pPr>
      <w:r>
        <w:rPr/>
        <w:pict>
          <v:shape style="position:absolute;margin-left:145.664063pt;margin-top:-3.064065pt;width:8.85pt;height:37.2pt;mso-position-horizontal-relative:page;mso-position-vertical-relative:paragraph;z-index:-17344000"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93"/>
                    </w:rPr>
                    <w:t>⎩</w:t>
                  </w:r>
                </w:p>
              </w:txbxContent>
            </v:textbox>
            <w10:wrap type="none"/>
          </v:shape>
        </w:pict>
      </w:r>
      <w:r>
        <w:rPr>
          <w:rFonts w:ascii="PMingLiU" w:hAnsi="PMingLiU"/>
          <w:color w:val="231F20"/>
          <w:w w:val="110"/>
          <w:sz w:val="20"/>
        </w:rPr>
        <w:t>7</w:t>
      </w:r>
      <w:r>
        <w:rPr>
          <w:i/>
          <w:color w:val="231F20"/>
          <w:w w:val="110"/>
          <w:sz w:val="20"/>
        </w:rPr>
        <w:t>.</w:t>
      </w:r>
      <w:r>
        <w:rPr>
          <w:rFonts w:ascii="PMingLiU" w:hAnsi="PMingLiU"/>
          <w:color w:val="231F20"/>
          <w:w w:val="110"/>
          <w:sz w:val="20"/>
        </w:rPr>
        <w:t>787 </w:t>
      </w:r>
      <w:r>
        <w:rPr>
          <w:i/>
          <w:color w:val="231F20"/>
          <w:w w:val="110"/>
          <w:sz w:val="20"/>
        </w:rPr>
        <w:t>r</w:t>
      </w:r>
      <w:r>
        <w:rPr>
          <w:i/>
          <w:color w:val="231F20"/>
          <w:spacing w:val="-31"/>
          <w:w w:val="110"/>
          <w:sz w:val="20"/>
        </w:rPr>
        <w:t> </w:t>
      </w:r>
      <w:r>
        <w:rPr>
          <w:rFonts w:ascii="PMingLiU" w:hAnsi="PMingLiU"/>
          <w:color w:val="231F20"/>
          <w:w w:val="115"/>
          <w:sz w:val="20"/>
        </w:rPr>
        <w:t>+</w:t>
      </w:r>
      <w:r>
        <w:rPr>
          <w:rFonts w:ascii="PMingLiU" w:hAnsi="PMingLiU"/>
          <w:color w:val="231F20"/>
          <w:spacing w:val="11"/>
          <w:w w:val="115"/>
          <w:sz w:val="20"/>
        </w:rPr>
        <w:t> </w:t>
      </w:r>
      <w:r>
        <w:rPr>
          <w:rFonts w:ascii="PMingLiU" w:hAnsi="PMingLiU"/>
          <w:color w:val="231F20"/>
          <w:w w:val="110"/>
          <w:position w:val="-13"/>
          <w:sz w:val="20"/>
        </w:rPr>
        <w:t>116</w:t>
        <w:tab/>
      </w:r>
      <w:r>
        <w:rPr>
          <w:color w:val="231F20"/>
          <w:w w:val="110"/>
          <w:sz w:val="20"/>
        </w:rPr>
        <w:t>for</w:t>
      </w:r>
      <w:r>
        <w:rPr>
          <w:color w:val="231F20"/>
          <w:spacing w:val="-27"/>
          <w:w w:val="110"/>
          <w:sz w:val="20"/>
        </w:rPr>
        <w:t> </w:t>
      </w:r>
      <w:r>
        <w:rPr>
          <w:i/>
          <w:color w:val="231F20"/>
          <w:w w:val="110"/>
          <w:sz w:val="20"/>
        </w:rPr>
        <w:t>r</w:t>
      </w:r>
      <w:r>
        <w:rPr>
          <w:i/>
          <w:color w:val="231F20"/>
          <w:spacing w:val="-18"/>
          <w:w w:val="110"/>
          <w:sz w:val="20"/>
        </w:rPr>
        <w:t> </w:t>
      </w:r>
      <w:r>
        <w:rPr>
          <w:rFonts w:ascii="Meiryo" w:hAnsi="Meiryo"/>
          <w:i/>
          <w:color w:val="231F20"/>
          <w:w w:val="110"/>
          <w:sz w:val="20"/>
        </w:rPr>
        <w:t>≤</w:t>
      </w:r>
      <w:r>
        <w:rPr>
          <w:rFonts w:ascii="Meiryo" w:hAnsi="Meiryo"/>
          <w:i/>
          <w:color w:val="231F20"/>
          <w:spacing w:val="-41"/>
          <w:w w:val="110"/>
          <w:sz w:val="20"/>
        </w:rPr>
        <w:t> </w:t>
      </w:r>
      <w:r>
        <w:rPr>
          <w:rFonts w:ascii="PMingLiU" w:hAnsi="PMingLiU"/>
          <w:color w:val="231F20"/>
          <w:w w:val="110"/>
          <w:sz w:val="20"/>
        </w:rPr>
        <w:t>0</w:t>
      </w:r>
      <w:r>
        <w:rPr>
          <w:i/>
          <w:color w:val="231F20"/>
          <w:w w:val="110"/>
          <w:sz w:val="20"/>
        </w:rPr>
        <w:t>.</w:t>
      </w:r>
      <w:r>
        <w:rPr>
          <w:rFonts w:ascii="PMingLiU" w:hAnsi="PMingLiU"/>
          <w:color w:val="231F20"/>
          <w:w w:val="110"/>
          <w:sz w:val="20"/>
        </w:rPr>
        <w:t>008856</w:t>
      </w:r>
      <w:r>
        <w:rPr>
          <w:color w:val="231F20"/>
          <w:w w:val="110"/>
          <w:sz w:val="20"/>
        </w:rPr>
        <w:t>.</w:t>
      </w:r>
    </w:p>
    <w:p>
      <w:pPr>
        <w:pStyle w:val="BodyText"/>
        <w:spacing w:before="178"/>
        <w:ind w:left="319" w:firstLine="300"/>
      </w:pPr>
      <w:r>
        <w:rPr>
          <w:color w:val="231F20"/>
        </w:rPr>
        <w:t>As</w:t>
      </w:r>
      <w:r>
        <w:rPr>
          <w:color w:val="231F20"/>
          <w:spacing w:val="-16"/>
        </w:rPr>
        <w:t> </w:t>
      </w:r>
      <w:r>
        <w:rPr>
          <w:color w:val="231F20"/>
        </w:rPr>
        <w:t>can</w:t>
      </w:r>
      <w:r>
        <w:rPr>
          <w:color w:val="231F20"/>
          <w:spacing w:val="-15"/>
        </w:rPr>
        <w:t> </w:t>
      </w:r>
      <w:r>
        <w:rPr>
          <w:color w:val="231F20"/>
        </w:rPr>
        <w:t>be</w:t>
      </w:r>
      <w:r>
        <w:rPr>
          <w:color w:val="231F20"/>
          <w:spacing w:val="-17"/>
        </w:rPr>
        <w:t> </w:t>
      </w:r>
      <w:r>
        <w:rPr>
          <w:color w:val="231F20"/>
        </w:rPr>
        <w:t>seen</w:t>
      </w:r>
      <w:r>
        <w:rPr>
          <w:color w:val="231F20"/>
          <w:spacing w:val="-15"/>
        </w:rPr>
        <w:t> </w:t>
      </w:r>
      <w:r>
        <w:rPr>
          <w:color w:val="231F20"/>
        </w:rPr>
        <w:t>from</w:t>
      </w:r>
      <w:r>
        <w:rPr>
          <w:color w:val="231F20"/>
          <w:spacing w:val="-18"/>
        </w:rPr>
        <w:t> </w:t>
      </w:r>
      <w:r>
        <w:rPr>
          <w:color w:val="231F20"/>
        </w:rPr>
        <w:t>this</w:t>
      </w:r>
      <w:r>
        <w:rPr>
          <w:color w:val="231F20"/>
          <w:spacing w:val="-16"/>
        </w:rPr>
        <w:t> </w:t>
      </w:r>
      <w:r>
        <w:rPr>
          <w:color w:val="231F20"/>
        </w:rPr>
        <w:t>formulation,</w:t>
      </w:r>
      <w:r>
        <w:rPr>
          <w:color w:val="231F20"/>
          <w:spacing w:val="-18"/>
        </w:rPr>
        <w:t> </w:t>
      </w:r>
      <w:r>
        <w:rPr>
          <w:color w:val="231F20"/>
        </w:rPr>
        <w:t>the</w:t>
      </w:r>
      <w:r>
        <w:rPr>
          <w:color w:val="231F20"/>
          <w:spacing w:val="-16"/>
        </w:rPr>
        <w:t> </w:t>
      </w:r>
      <w:r>
        <w:rPr>
          <w:color w:val="231F20"/>
        </w:rPr>
        <w:t>chromatic</w:t>
      </w:r>
      <w:r>
        <w:rPr>
          <w:color w:val="231F20"/>
          <w:spacing w:val="-19"/>
        </w:rPr>
        <w:t> </w:t>
      </w:r>
      <w:r>
        <w:rPr>
          <w:color w:val="231F20"/>
        </w:rPr>
        <w:t>channels</w:t>
      </w:r>
      <w:r>
        <w:rPr>
          <w:color w:val="231F20"/>
          <w:spacing w:val="-20"/>
        </w:rPr>
        <w:t> </w:t>
      </w:r>
      <w:r>
        <w:rPr>
          <w:color w:val="231F20"/>
        </w:rPr>
        <w:t>do</w:t>
      </w:r>
      <w:r>
        <w:rPr>
          <w:color w:val="231F20"/>
          <w:spacing w:val="-15"/>
        </w:rPr>
        <w:t> </w:t>
      </w:r>
      <w:r>
        <w:rPr>
          <w:color w:val="231F20"/>
        </w:rPr>
        <w:t>depend</w:t>
      </w:r>
      <w:r>
        <w:rPr>
          <w:color w:val="231F20"/>
          <w:spacing w:val="-18"/>
        </w:rPr>
        <w:t> </w:t>
      </w:r>
      <w:r>
        <w:rPr>
          <w:color w:val="231F20"/>
        </w:rPr>
        <w:t>on</w:t>
      </w:r>
      <w:r>
        <w:rPr>
          <w:color w:val="231F20"/>
          <w:spacing w:val="-19"/>
        </w:rPr>
        <w:t> </w:t>
      </w:r>
      <w:r>
        <w:rPr>
          <w:color w:val="231F20"/>
        </w:rPr>
        <w:t>the</w:t>
      </w:r>
    </w:p>
    <w:p>
      <w:pPr>
        <w:pStyle w:val="BodyText"/>
        <w:spacing w:line="220" w:lineRule="auto" w:before="44"/>
        <w:ind w:left="319" w:right="2540"/>
      </w:pPr>
      <w:r>
        <w:rPr>
          <w:color w:val="231F20"/>
        </w:rPr>
        <w:t>luminance</w:t>
      </w:r>
      <w:r>
        <w:rPr>
          <w:color w:val="231F20"/>
          <w:spacing w:val="-14"/>
        </w:rPr>
        <w:t> </w:t>
      </w:r>
      <w:r>
        <w:rPr>
          <w:i/>
          <w:color w:val="231F20"/>
        </w:rPr>
        <w:t>Y</w:t>
      </w:r>
      <w:r>
        <w:rPr>
          <w:i/>
          <w:color w:val="231F20"/>
          <w:spacing w:val="-6"/>
        </w:rPr>
        <w:t> </w:t>
      </w:r>
      <w:r>
        <w:rPr>
          <w:color w:val="231F20"/>
        </w:rPr>
        <w:t>.</w:t>
      </w:r>
      <w:r>
        <w:rPr>
          <w:color w:val="231F20"/>
          <w:spacing w:val="8"/>
        </w:rPr>
        <w:t> </w:t>
      </w:r>
      <w:r>
        <w:rPr>
          <w:color w:val="231F20"/>
        </w:rPr>
        <w:t>Although</w:t>
      </w:r>
      <w:r>
        <w:rPr>
          <w:color w:val="231F20"/>
          <w:spacing w:val="-13"/>
        </w:rPr>
        <w:t> </w:t>
      </w:r>
      <w:r>
        <w:rPr>
          <w:color w:val="231F20"/>
        </w:rPr>
        <w:t>this</w:t>
      </w:r>
      <w:r>
        <w:rPr>
          <w:color w:val="231F20"/>
          <w:spacing w:val="-7"/>
        </w:rPr>
        <w:t> </w:t>
      </w:r>
      <w:r>
        <w:rPr>
          <w:color w:val="231F20"/>
        </w:rPr>
        <w:t>is</w:t>
      </w:r>
      <w:r>
        <w:rPr>
          <w:color w:val="231F20"/>
          <w:spacing w:val="-7"/>
        </w:rPr>
        <w:t> </w:t>
      </w:r>
      <w:r>
        <w:rPr>
          <w:color w:val="231F20"/>
        </w:rPr>
        <w:t>perceptually</w:t>
      </w:r>
      <w:r>
        <w:rPr>
          <w:color w:val="231F20"/>
          <w:spacing w:val="-13"/>
        </w:rPr>
        <w:t> </w:t>
      </w:r>
      <w:r>
        <w:rPr>
          <w:color w:val="231F20"/>
        </w:rPr>
        <w:t>accurate,</w:t>
      </w:r>
      <w:r>
        <w:rPr>
          <w:color w:val="231F20"/>
          <w:spacing w:val="-10"/>
        </w:rPr>
        <w:t> </w:t>
      </w:r>
      <w:r>
        <w:rPr>
          <w:color w:val="231F20"/>
        </w:rPr>
        <w:t>it</w:t>
      </w:r>
      <w:r>
        <w:rPr>
          <w:color w:val="231F20"/>
          <w:spacing w:val="-7"/>
        </w:rPr>
        <w:t> </w:t>
      </w:r>
      <w:r>
        <w:rPr>
          <w:color w:val="231F20"/>
        </w:rPr>
        <w:t>means</w:t>
      </w:r>
      <w:r>
        <w:rPr>
          <w:color w:val="231F20"/>
          <w:spacing w:val="-11"/>
        </w:rPr>
        <w:t> </w:t>
      </w:r>
      <w:r>
        <w:rPr>
          <w:color w:val="231F20"/>
        </w:rPr>
        <w:t>that</w:t>
      </w:r>
      <w:r>
        <w:rPr>
          <w:color w:val="231F20"/>
          <w:spacing w:val="-8"/>
        </w:rPr>
        <w:t> </w:t>
      </w:r>
      <w:r>
        <w:rPr>
          <w:color w:val="231F20"/>
        </w:rPr>
        <w:t>we</w:t>
      </w:r>
      <w:r>
        <w:rPr>
          <w:color w:val="231F20"/>
          <w:spacing w:val="-6"/>
        </w:rPr>
        <w:t> </w:t>
      </w:r>
      <w:r>
        <w:rPr>
          <w:color w:val="231F20"/>
        </w:rPr>
        <w:t>cannot</w:t>
      </w:r>
      <w:r>
        <w:rPr>
          <w:color w:val="231F20"/>
          <w:spacing w:val="-11"/>
        </w:rPr>
        <w:t> </w:t>
      </w:r>
      <w:r>
        <w:rPr>
          <w:color w:val="231F20"/>
        </w:rPr>
        <w:t>plot the</w:t>
      </w:r>
      <w:r>
        <w:rPr>
          <w:color w:val="231F20"/>
          <w:spacing w:val="-8"/>
        </w:rPr>
        <w:t> </w:t>
      </w:r>
      <w:r>
        <w:rPr>
          <w:color w:val="231F20"/>
        </w:rPr>
        <w:t>values</w:t>
      </w:r>
      <w:r>
        <w:rPr>
          <w:color w:val="231F20"/>
          <w:spacing w:val="-9"/>
        </w:rPr>
        <w:t> </w:t>
      </w:r>
      <w:r>
        <w:rPr>
          <w:color w:val="231F20"/>
        </w:rPr>
        <w:t>of</w:t>
      </w:r>
      <w:r>
        <w:rPr>
          <w:color w:val="231F20"/>
          <w:spacing w:val="-4"/>
        </w:rPr>
        <w:t> </w:t>
      </w:r>
      <w:r>
        <w:rPr>
          <w:i/>
          <w:color w:val="231F20"/>
        </w:rPr>
        <w:t>a</w:t>
      </w:r>
      <w:r>
        <w:rPr>
          <w:rFonts w:ascii="Meiryo" w:hAnsi="Meiryo"/>
          <w:i/>
          <w:color w:val="231F20"/>
          <w:vertAlign w:val="superscript"/>
        </w:rPr>
        <w:t>∗</w:t>
      </w:r>
      <w:r>
        <w:rPr>
          <w:rFonts w:ascii="Meiryo" w:hAnsi="Meiryo"/>
          <w:i/>
          <w:color w:val="231F20"/>
          <w:spacing w:val="-14"/>
          <w:vertAlign w:val="baseline"/>
        </w:rPr>
        <w:t> </w:t>
      </w:r>
      <w:r>
        <w:rPr>
          <w:color w:val="231F20"/>
          <w:vertAlign w:val="baseline"/>
        </w:rPr>
        <w:t>and</w:t>
      </w:r>
      <w:r>
        <w:rPr>
          <w:color w:val="231F20"/>
          <w:spacing w:val="-10"/>
          <w:vertAlign w:val="baseline"/>
        </w:rPr>
        <w:t> </w:t>
      </w:r>
      <w:r>
        <w:rPr>
          <w:i/>
          <w:color w:val="231F20"/>
          <w:vertAlign w:val="baseline"/>
        </w:rPr>
        <w:t>b</w:t>
      </w:r>
      <w:r>
        <w:rPr>
          <w:rFonts w:ascii="Meiryo" w:hAnsi="Meiryo"/>
          <w:i/>
          <w:color w:val="231F20"/>
          <w:vertAlign w:val="superscript"/>
        </w:rPr>
        <w:t>∗</w:t>
      </w:r>
      <w:r>
        <w:rPr>
          <w:rFonts w:ascii="Meiryo" w:hAnsi="Meiryo"/>
          <w:i/>
          <w:color w:val="231F20"/>
          <w:spacing w:val="-14"/>
          <w:vertAlign w:val="baseline"/>
        </w:rPr>
        <w:t> </w:t>
      </w:r>
      <w:r>
        <w:rPr>
          <w:color w:val="231F20"/>
          <w:vertAlign w:val="baseline"/>
        </w:rPr>
        <w:t>in</w:t>
      </w:r>
      <w:r>
        <w:rPr>
          <w:color w:val="231F20"/>
          <w:spacing w:val="-5"/>
          <w:vertAlign w:val="baseline"/>
        </w:rPr>
        <w:t> </w:t>
      </w:r>
      <w:r>
        <w:rPr>
          <w:color w:val="231F20"/>
          <w:vertAlign w:val="baseline"/>
        </w:rPr>
        <w:t>a</w:t>
      </w:r>
      <w:r>
        <w:rPr>
          <w:color w:val="231F20"/>
          <w:spacing w:val="-4"/>
          <w:vertAlign w:val="baseline"/>
        </w:rPr>
        <w:t> </w:t>
      </w:r>
      <w:r>
        <w:rPr>
          <w:color w:val="231F20"/>
          <w:vertAlign w:val="baseline"/>
        </w:rPr>
        <w:t>chromaticity</w:t>
      </w:r>
      <w:r>
        <w:rPr>
          <w:color w:val="231F20"/>
          <w:spacing w:val="-12"/>
          <w:vertAlign w:val="baseline"/>
        </w:rPr>
        <w:t> </w:t>
      </w:r>
      <w:r>
        <w:rPr>
          <w:color w:val="231F20"/>
          <w:vertAlign w:val="baseline"/>
        </w:rPr>
        <w:t>diagram.</w:t>
      </w:r>
      <w:r>
        <w:rPr>
          <w:color w:val="231F20"/>
          <w:spacing w:val="4"/>
          <w:vertAlign w:val="baseline"/>
        </w:rPr>
        <w:t> </w:t>
      </w:r>
      <w:r>
        <w:rPr>
          <w:color w:val="231F20"/>
          <w:vertAlign w:val="baseline"/>
        </w:rPr>
        <w:t>The</w:t>
      </w:r>
      <w:r>
        <w:rPr>
          <w:color w:val="231F20"/>
          <w:spacing w:val="-7"/>
          <w:vertAlign w:val="baseline"/>
        </w:rPr>
        <w:t> </w:t>
      </w:r>
      <w:r>
        <w:rPr>
          <w:color w:val="231F20"/>
          <w:vertAlign w:val="baseline"/>
        </w:rPr>
        <w:t>lightness</w:t>
      </w:r>
      <w:r>
        <w:rPr>
          <w:color w:val="231F20"/>
          <w:spacing w:val="-9"/>
          <w:vertAlign w:val="baseline"/>
        </w:rPr>
        <w:t> </w:t>
      </w:r>
      <w:r>
        <w:rPr>
          <w:i/>
          <w:color w:val="231F20"/>
          <w:vertAlign w:val="baseline"/>
        </w:rPr>
        <w:t>L</w:t>
      </w:r>
      <w:r>
        <w:rPr>
          <w:rFonts w:ascii="Meiryo" w:hAnsi="Meiryo"/>
          <w:i/>
          <w:color w:val="231F20"/>
          <w:vertAlign w:val="superscript"/>
        </w:rPr>
        <w:t>∗</w:t>
      </w:r>
      <w:r>
        <w:rPr>
          <w:rFonts w:ascii="Meiryo" w:hAnsi="Meiryo"/>
          <w:i/>
          <w:color w:val="231F20"/>
          <w:spacing w:val="-14"/>
          <w:vertAlign w:val="baseline"/>
        </w:rPr>
        <w:t> </w:t>
      </w:r>
      <w:r>
        <w:rPr>
          <w:color w:val="231F20"/>
          <w:vertAlign w:val="baseline"/>
        </w:rPr>
        <w:t>is</w:t>
      </w:r>
      <w:r>
        <w:rPr>
          <w:color w:val="231F20"/>
          <w:spacing w:val="-6"/>
          <w:vertAlign w:val="baseline"/>
        </w:rPr>
        <w:t> </w:t>
      </w:r>
      <w:r>
        <w:rPr>
          <w:color w:val="231F20"/>
          <w:vertAlign w:val="baseline"/>
        </w:rPr>
        <w:t>normalized</w:t>
      </w:r>
    </w:p>
    <w:p>
      <w:pPr>
        <w:spacing w:after="0" w:line="220" w:lineRule="auto"/>
        <w:sectPr>
          <w:type w:val="continuous"/>
          <w:pgSz w:w="10800" w:h="13320"/>
          <w:pgMar w:top="1300" w:bottom="280" w:left="760" w:right="700"/>
        </w:sectPr>
      </w:pPr>
    </w:p>
    <w:p>
      <w:pPr>
        <w:pStyle w:val="BodyText"/>
        <w:spacing w:before="9"/>
        <w:rPr>
          <w:sz w:val="29"/>
        </w:rPr>
      </w:pPr>
    </w:p>
    <w:p>
      <w:pPr>
        <w:pStyle w:val="BodyText"/>
        <w:spacing w:line="160" w:lineRule="auto" w:before="122"/>
        <w:ind w:left="2503" w:right="373"/>
        <w:jc w:val="both"/>
      </w:pPr>
      <w:r>
        <w:rPr>
          <w:color w:val="231F20"/>
        </w:rPr>
        <w:t>between 0 and 100 for black and white. Although the </w:t>
      </w:r>
      <w:r>
        <w:rPr>
          <w:i/>
          <w:color w:val="231F20"/>
        </w:rPr>
        <w:t>a</w:t>
      </w:r>
      <w:r>
        <w:rPr>
          <w:rFonts w:ascii="Meiryo" w:hAnsi="Meiryo"/>
          <w:i/>
          <w:color w:val="231F20"/>
          <w:vertAlign w:val="superscript"/>
        </w:rPr>
        <w:t>∗</w:t>
      </w:r>
      <w:r>
        <w:rPr>
          <w:rFonts w:ascii="Meiryo" w:hAnsi="Meiryo"/>
          <w:i/>
          <w:color w:val="231F20"/>
          <w:vertAlign w:val="baseline"/>
        </w:rPr>
        <w:t> </w:t>
      </w:r>
      <w:r>
        <w:rPr>
          <w:color w:val="231F20"/>
          <w:vertAlign w:val="baseline"/>
        </w:rPr>
        <w:t>and </w:t>
      </w:r>
      <w:r>
        <w:rPr>
          <w:i/>
          <w:color w:val="231F20"/>
          <w:vertAlign w:val="baseline"/>
        </w:rPr>
        <w:t>b</w:t>
      </w:r>
      <w:r>
        <w:rPr>
          <w:rFonts w:ascii="Meiryo" w:hAnsi="Meiryo"/>
          <w:i/>
          <w:color w:val="231F20"/>
          <w:vertAlign w:val="superscript"/>
        </w:rPr>
        <w:t>∗</w:t>
      </w:r>
      <w:r>
        <w:rPr>
          <w:rFonts w:ascii="Meiryo" w:hAnsi="Meiryo"/>
          <w:i/>
          <w:color w:val="231F20"/>
          <w:vertAlign w:val="baseline"/>
        </w:rPr>
        <w:t> </w:t>
      </w:r>
      <w:r>
        <w:rPr>
          <w:color w:val="231F20"/>
          <w:vertAlign w:val="baseline"/>
        </w:rPr>
        <w:t>channels are not explicitly constrained, they are typically in the range </w:t>
      </w:r>
      <w:r>
        <w:rPr>
          <w:rFonts w:ascii="PMingLiU" w:hAnsi="PMingLiU"/>
          <w:color w:val="231F20"/>
          <w:vertAlign w:val="baseline"/>
        </w:rPr>
        <w:t>[</w:t>
      </w:r>
      <w:r>
        <w:rPr>
          <w:rFonts w:ascii="Meiryo" w:hAnsi="Meiryo"/>
          <w:i/>
          <w:color w:val="231F20"/>
          <w:vertAlign w:val="baseline"/>
        </w:rPr>
        <w:t>−</w:t>
      </w:r>
      <w:r>
        <w:rPr>
          <w:rFonts w:ascii="PMingLiU" w:hAnsi="PMingLiU"/>
          <w:color w:val="231F20"/>
          <w:vertAlign w:val="baseline"/>
        </w:rPr>
        <w:t>128</w:t>
      </w:r>
      <w:r>
        <w:rPr>
          <w:i/>
          <w:color w:val="231F20"/>
          <w:vertAlign w:val="baseline"/>
        </w:rPr>
        <w:t>, </w:t>
      </w:r>
      <w:r>
        <w:rPr>
          <w:rFonts w:ascii="PMingLiU" w:hAnsi="PMingLiU"/>
          <w:color w:val="231F20"/>
          <w:vertAlign w:val="baseline"/>
        </w:rPr>
        <w:t>128]</w:t>
      </w:r>
      <w:r>
        <w:rPr>
          <w:color w:val="231F20"/>
          <w:vertAlign w:val="baseline"/>
        </w:rPr>
        <w:t>.</w:t>
      </w:r>
    </w:p>
    <w:p>
      <w:pPr>
        <w:pStyle w:val="BodyText"/>
        <w:spacing w:line="209" w:lineRule="exact"/>
        <w:ind w:left="2803"/>
        <w:jc w:val="both"/>
      </w:pPr>
      <w:r>
        <w:rPr>
          <w:color w:val="231F20"/>
        </w:rPr>
        <w:t>As CIELAB is approximately perceptually linear, it is possible to take two</w:t>
      </w:r>
    </w:p>
    <w:p>
      <w:pPr>
        <w:pStyle w:val="BodyText"/>
        <w:spacing w:line="271" w:lineRule="auto" w:before="29"/>
        <w:ind w:left="2503" w:right="368"/>
        <w:jc w:val="both"/>
      </w:pPr>
      <w:r>
        <w:rPr>
          <w:color w:val="231F20"/>
        </w:rPr>
        <w:t>colors,</w:t>
      </w:r>
      <w:r>
        <w:rPr>
          <w:color w:val="231F20"/>
          <w:spacing w:val="-12"/>
        </w:rPr>
        <w:t> </w:t>
      </w:r>
      <w:r>
        <w:rPr>
          <w:color w:val="231F20"/>
        </w:rPr>
        <w:t>convert</w:t>
      </w:r>
      <w:r>
        <w:rPr>
          <w:color w:val="231F20"/>
          <w:spacing w:val="-15"/>
        </w:rPr>
        <w:t> </w:t>
      </w:r>
      <w:r>
        <w:rPr>
          <w:color w:val="231F20"/>
        </w:rPr>
        <w:t>them</w:t>
      </w:r>
      <w:r>
        <w:rPr>
          <w:color w:val="231F20"/>
          <w:spacing w:val="-13"/>
        </w:rPr>
        <w:t> </w:t>
      </w:r>
      <w:r>
        <w:rPr>
          <w:color w:val="231F20"/>
        </w:rPr>
        <w:t>to</w:t>
      </w:r>
      <w:r>
        <w:rPr>
          <w:color w:val="231F20"/>
          <w:spacing w:val="-8"/>
        </w:rPr>
        <w:t> </w:t>
      </w:r>
      <w:r>
        <w:rPr>
          <w:color w:val="231F20"/>
        </w:rPr>
        <w:t>CIELAB,</w:t>
      </w:r>
      <w:r>
        <w:rPr>
          <w:color w:val="231F20"/>
          <w:spacing w:val="-11"/>
        </w:rPr>
        <w:t> </w:t>
      </w:r>
      <w:r>
        <w:rPr>
          <w:color w:val="231F20"/>
        </w:rPr>
        <w:t>and</w:t>
      </w:r>
      <w:r>
        <w:rPr>
          <w:color w:val="231F20"/>
          <w:spacing w:val="-12"/>
        </w:rPr>
        <w:t> </w:t>
      </w:r>
      <w:r>
        <w:rPr>
          <w:color w:val="231F20"/>
        </w:rPr>
        <w:t>then</w:t>
      </w:r>
      <w:r>
        <w:rPr>
          <w:color w:val="231F20"/>
          <w:spacing w:val="-10"/>
        </w:rPr>
        <w:t> </w:t>
      </w:r>
      <w:r>
        <w:rPr>
          <w:color w:val="231F20"/>
        </w:rPr>
        <w:t>estimate</w:t>
      </w:r>
      <w:r>
        <w:rPr>
          <w:color w:val="231F20"/>
          <w:spacing w:val="-11"/>
        </w:rPr>
        <w:t> </w:t>
      </w:r>
      <w:r>
        <w:rPr>
          <w:color w:val="231F20"/>
        </w:rPr>
        <w:t>the</w:t>
      </w:r>
      <w:r>
        <w:rPr>
          <w:color w:val="231F20"/>
          <w:spacing w:val="-11"/>
        </w:rPr>
        <w:t> </w:t>
      </w:r>
      <w:r>
        <w:rPr>
          <w:color w:val="231F20"/>
        </w:rPr>
        <w:t>perceived</w:t>
      </w:r>
      <w:r>
        <w:rPr>
          <w:color w:val="231F20"/>
          <w:spacing w:val="-15"/>
        </w:rPr>
        <w:t> </w:t>
      </w:r>
      <w:r>
        <w:rPr>
          <w:color w:val="231F20"/>
        </w:rPr>
        <w:t>color</w:t>
      </w:r>
      <w:r>
        <w:rPr>
          <w:color w:val="231F20"/>
          <w:spacing w:val="-10"/>
        </w:rPr>
        <w:t> </w:t>
      </w:r>
      <w:r>
        <w:rPr>
          <w:color w:val="231F20"/>
        </w:rPr>
        <w:t>difference by computing the Euclidean distance between them. This leads to the following color difference</w:t>
      </w:r>
      <w:r>
        <w:rPr>
          <w:color w:val="231F20"/>
          <w:spacing w:val="-10"/>
        </w:rPr>
        <w:t> </w:t>
      </w:r>
      <w:r>
        <w:rPr>
          <w:color w:val="231F20"/>
        </w:rPr>
        <w:t>formula:</w:t>
      </w:r>
    </w:p>
    <w:p>
      <w:pPr>
        <w:spacing w:after="0" w:line="271" w:lineRule="auto"/>
        <w:jc w:val="both"/>
        <w:sectPr>
          <w:pgSz w:w="10800" w:h="13320"/>
          <w:pgMar w:header="1090" w:footer="0" w:top="1300" w:bottom="280" w:left="760" w:right="700"/>
        </w:sectPr>
      </w:pPr>
    </w:p>
    <w:p>
      <w:pPr>
        <w:spacing w:before="202"/>
        <w:ind w:left="0" w:right="0" w:firstLine="0"/>
        <w:jc w:val="right"/>
        <w:rPr>
          <w:rFonts w:ascii="PMingLiU" w:hAnsi="PMingLiU"/>
          <w:sz w:val="14"/>
        </w:rPr>
      </w:pPr>
      <w:r>
        <w:rPr>
          <w:rFonts w:ascii="PMingLiU" w:hAnsi="PMingLiU"/>
          <w:color w:val="231F20"/>
          <w:spacing w:val="-1"/>
          <w:w w:val="82"/>
          <w:sz w:val="20"/>
        </w:rPr>
        <w:t>Δ</w:t>
      </w:r>
      <w:r>
        <w:rPr>
          <w:i/>
          <w:color w:val="231F20"/>
          <w:spacing w:val="-1"/>
          <w:w w:val="120"/>
          <w:sz w:val="20"/>
        </w:rPr>
        <w:t>E</w:t>
      </w:r>
      <w:r>
        <w:rPr>
          <w:rFonts w:ascii="PMingLiU" w:hAnsi="PMingLiU"/>
          <w:color w:val="231F20"/>
          <w:spacing w:val="-68"/>
          <w:w w:val="135"/>
          <w:position w:val="-4"/>
          <w:sz w:val="14"/>
        </w:rPr>
        <w:t>a</w:t>
      </w:r>
      <w:r>
        <w:rPr>
          <w:rFonts w:ascii="Meiryo" w:hAnsi="Meiryo"/>
          <w:i/>
          <w:color w:val="231F20"/>
          <w:spacing w:val="-15"/>
          <w:w w:val="93"/>
          <w:position w:val="8"/>
          <w:sz w:val="14"/>
        </w:rPr>
        <w:t>∗</w:t>
      </w:r>
      <w:r>
        <w:rPr>
          <w:rFonts w:ascii="PMingLiU" w:hAnsi="PMingLiU"/>
          <w:color w:val="231F20"/>
          <w:spacing w:val="-1"/>
          <w:w w:val="133"/>
          <w:position w:val="-4"/>
          <w:sz w:val="14"/>
        </w:rPr>
        <w:t>b</w:t>
      </w:r>
    </w:p>
    <w:p>
      <w:pPr>
        <w:spacing w:before="13"/>
        <w:ind w:left="28" w:right="0" w:firstLine="0"/>
        <w:jc w:val="left"/>
        <w:rPr>
          <w:i/>
          <w:sz w:val="20"/>
        </w:rPr>
      </w:pPr>
      <w:r>
        <w:rPr/>
        <w:br w:type="column"/>
      </w:r>
      <w:r>
        <w:rPr>
          <w:rFonts w:ascii="PMingLiU" w:hAnsi="PMingLiU"/>
          <w:color w:val="231F20"/>
          <w:w w:val="145"/>
          <w:sz w:val="20"/>
        </w:rPr>
        <w:t>=</w:t>
      </w:r>
      <w:r>
        <w:rPr>
          <w:rFonts w:ascii="PMingLiU" w:hAnsi="PMingLiU"/>
          <w:color w:val="231F20"/>
          <w:spacing w:val="4"/>
          <w:sz w:val="20"/>
        </w:rPr>
        <w:t> </w:t>
      </w:r>
      <w:r>
        <w:rPr>
          <w:rFonts w:ascii="Segoe UI Symbol" w:hAnsi="Segoe UI Symbol"/>
          <w:color w:val="231F20"/>
          <w:spacing w:val="-1"/>
          <w:w w:val="91"/>
          <w:position w:val="22"/>
          <w:sz w:val="20"/>
        </w:rPr>
        <w:t>Σ</w:t>
      </w:r>
      <w:r>
        <w:rPr>
          <w:rFonts w:ascii="PMingLiU" w:hAnsi="PMingLiU"/>
          <w:color w:val="231F20"/>
          <w:spacing w:val="-1"/>
          <w:w w:val="92"/>
          <w:sz w:val="20"/>
        </w:rPr>
        <w:t>(Δ</w:t>
      </w:r>
      <w:r>
        <w:rPr>
          <w:i/>
          <w:color w:val="231F20"/>
          <w:spacing w:val="1"/>
          <w:w w:val="121"/>
          <w:sz w:val="20"/>
        </w:rPr>
        <w:t>L</w:t>
      </w:r>
      <w:r>
        <w:rPr>
          <w:rFonts w:ascii="Meiryo" w:hAnsi="Meiryo"/>
          <w:i/>
          <w:color w:val="231F20"/>
          <w:spacing w:val="9"/>
          <w:w w:val="100"/>
          <w:sz w:val="20"/>
          <w:vertAlign w:val="superscript"/>
        </w:rPr>
        <w:t>∗</w:t>
      </w:r>
      <w:r>
        <w:rPr>
          <w:rFonts w:ascii="PMingLiU" w:hAnsi="PMingLiU"/>
          <w:color w:val="231F20"/>
          <w:spacing w:val="-1"/>
          <w:w w:val="123"/>
          <w:sz w:val="20"/>
          <w:vertAlign w:val="baseline"/>
        </w:rPr>
        <w:t>)</w:t>
      </w:r>
      <w:r>
        <w:rPr>
          <w:rFonts w:ascii="PMingLiU" w:hAnsi="PMingLiU"/>
          <w:color w:val="231F20"/>
          <w:w w:val="168"/>
          <w:sz w:val="20"/>
          <w:vertAlign w:val="superscript"/>
        </w:rPr>
        <w:t>2</w:t>
      </w:r>
      <w:r>
        <w:rPr>
          <w:rFonts w:ascii="PMingLiU" w:hAnsi="PMingLiU"/>
          <w:color w:val="231F20"/>
          <w:spacing w:val="3"/>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23"/>
          <w:sz w:val="20"/>
          <w:vertAlign w:val="baseline"/>
        </w:rPr>
        <w:t>(</w:t>
      </w:r>
      <w:r>
        <w:rPr>
          <w:rFonts w:ascii="PMingLiU" w:hAnsi="PMingLiU"/>
          <w:color w:val="231F20"/>
          <w:spacing w:val="-1"/>
          <w:w w:val="82"/>
          <w:sz w:val="20"/>
          <w:vertAlign w:val="baseline"/>
        </w:rPr>
        <w:t>Δ</w:t>
      </w:r>
      <w:r>
        <w:rPr>
          <w:i/>
          <w:color w:val="231F20"/>
          <w:w w:val="105"/>
          <w:sz w:val="20"/>
          <w:vertAlign w:val="baseline"/>
        </w:rPr>
        <w:t>a</w:t>
      </w:r>
      <w:r>
        <w:rPr>
          <w:rFonts w:ascii="Meiryo" w:hAnsi="Meiryo"/>
          <w:i/>
          <w:color w:val="231F20"/>
          <w:spacing w:val="9"/>
          <w:w w:val="100"/>
          <w:sz w:val="20"/>
          <w:vertAlign w:val="superscript"/>
        </w:rPr>
        <w:t>∗</w:t>
      </w:r>
      <w:r>
        <w:rPr>
          <w:rFonts w:ascii="PMingLiU" w:hAnsi="PMingLiU"/>
          <w:color w:val="231F20"/>
          <w:spacing w:val="1"/>
          <w:w w:val="123"/>
          <w:sz w:val="20"/>
          <w:vertAlign w:val="baseline"/>
        </w:rPr>
        <w:t>)</w:t>
      </w:r>
      <w:r>
        <w:rPr>
          <w:rFonts w:ascii="PMingLiU" w:hAnsi="PMingLiU"/>
          <w:color w:val="231F20"/>
          <w:w w:val="168"/>
          <w:sz w:val="20"/>
          <w:vertAlign w:val="superscript"/>
        </w:rPr>
        <w:t>2</w:t>
      </w:r>
      <w:r>
        <w:rPr>
          <w:rFonts w:ascii="PMingLiU" w:hAnsi="PMingLiU"/>
          <w:color w:val="231F20"/>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23"/>
          <w:sz w:val="20"/>
          <w:vertAlign w:val="baseline"/>
        </w:rPr>
        <w:t>(</w:t>
      </w:r>
      <w:r>
        <w:rPr>
          <w:rFonts w:ascii="PMingLiU" w:hAnsi="PMingLiU"/>
          <w:color w:val="231F20"/>
          <w:spacing w:val="-1"/>
          <w:w w:val="82"/>
          <w:sz w:val="20"/>
          <w:vertAlign w:val="baseline"/>
        </w:rPr>
        <w:t>Δ</w:t>
      </w:r>
      <w:r>
        <w:rPr>
          <w:i/>
          <w:color w:val="231F20"/>
          <w:w w:val="85"/>
          <w:sz w:val="20"/>
          <w:vertAlign w:val="baseline"/>
        </w:rPr>
        <w:t>b</w:t>
      </w:r>
      <w:r>
        <w:rPr>
          <w:rFonts w:ascii="Meiryo" w:hAnsi="Meiryo"/>
          <w:i/>
          <w:color w:val="231F20"/>
          <w:spacing w:val="9"/>
          <w:w w:val="100"/>
          <w:sz w:val="20"/>
          <w:vertAlign w:val="superscript"/>
        </w:rPr>
        <w:t>∗</w:t>
      </w:r>
      <w:r>
        <w:rPr>
          <w:rFonts w:ascii="PMingLiU" w:hAnsi="PMingLiU"/>
          <w:color w:val="231F20"/>
          <w:spacing w:val="-1"/>
          <w:w w:val="123"/>
          <w:sz w:val="20"/>
          <w:vertAlign w:val="baseline"/>
        </w:rPr>
        <w:t>)</w:t>
      </w:r>
      <w:r>
        <w:rPr>
          <w:rFonts w:ascii="PMingLiU" w:hAnsi="PMingLiU"/>
          <w:color w:val="231F20"/>
          <w:spacing w:val="9"/>
          <w:w w:val="168"/>
          <w:sz w:val="20"/>
          <w:vertAlign w:val="superscript"/>
        </w:rPr>
        <w:t>2</w:t>
      </w:r>
      <w:r>
        <w:rPr>
          <w:rFonts w:ascii="Segoe UI Symbol" w:hAnsi="Segoe UI Symbol"/>
          <w:color w:val="231F20"/>
          <w:spacing w:val="-1"/>
          <w:w w:val="91"/>
          <w:position w:val="22"/>
          <w:sz w:val="20"/>
          <w:vertAlign w:val="baseline"/>
        </w:rPr>
        <w:t>Σ</w:t>
      </w:r>
      <w:r>
        <w:rPr>
          <w:rFonts w:ascii="PMingLiU" w:hAnsi="PMingLiU"/>
          <w:color w:val="231F20"/>
          <w:spacing w:val="-1"/>
          <w:w w:val="120"/>
          <w:position w:val="18"/>
          <w:sz w:val="14"/>
          <w:vertAlign w:val="baseline"/>
        </w:rPr>
        <w:t>1</w:t>
      </w:r>
      <w:r>
        <w:rPr>
          <w:i/>
          <w:color w:val="231F20"/>
          <w:w w:val="209"/>
          <w:position w:val="18"/>
          <w:sz w:val="14"/>
          <w:vertAlign w:val="baseline"/>
        </w:rPr>
        <w:t>/</w:t>
      </w:r>
      <w:r>
        <w:rPr>
          <w:rFonts w:ascii="PMingLiU" w:hAnsi="PMingLiU"/>
          <w:color w:val="231F20"/>
          <w:w w:val="120"/>
          <w:position w:val="18"/>
          <w:sz w:val="14"/>
          <w:vertAlign w:val="baseline"/>
        </w:rPr>
        <w:t>2</w:t>
      </w:r>
      <w:r>
        <w:rPr>
          <w:rFonts w:ascii="PMingLiU" w:hAnsi="PMingLiU"/>
          <w:color w:val="231F20"/>
          <w:spacing w:val="9"/>
          <w:position w:val="18"/>
          <w:sz w:val="14"/>
          <w:vertAlign w:val="baseline"/>
        </w:rPr>
        <w:t> </w:t>
      </w:r>
      <w:r>
        <w:rPr>
          <w:i/>
          <w:color w:val="231F20"/>
          <w:w w:val="110"/>
          <w:sz w:val="20"/>
          <w:vertAlign w:val="baseline"/>
        </w:rPr>
        <w:t>.</w:t>
      </w:r>
    </w:p>
    <w:p>
      <w:pPr>
        <w:spacing w:after="0"/>
        <w:jc w:val="left"/>
        <w:rPr>
          <w:sz w:val="20"/>
        </w:rPr>
        <w:sectPr>
          <w:type w:val="continuous"/>
          <w:pgSz w:w="10800" w:h="13320"/>
          <w:pgMar w:top="1300" w:bottom="280" w:left="760" w:right="700"/>
          <w:cols w:num="2" w:equalWidth="0">
            <w:col w:w="4409" w:space="40"/>
            <w:col w:w="4891"/>
          </w:cols>
        </w:sectPr>
      </w:pPr>
    </w:p>
    <w:p>
      <w:pPr>
        <w:pStyle w:val="BodyText"/>
        <w:spacing w:before="10"/>
        <w:rPr>
          <w:i/>
          <w:sz w:val="8"/>
        </w:rPr>
      </w:pPr>
    </w:p>
    <w:p>
      <w:pPr>
        <w:pStyle w:val="BodyText"/>
        <w:spacing w:line="271" w:lineRule="auto" w:before="63"/>
        <w:ind w:left="2504" w:right="378"/>
      </w:pPr>
      <w:r>
        <w:rPr>
          <w:color w:val="231F20"/>
        </w:rPr>
        <w:t>The letter </w:t>
      </w:r>
      <w:r>
        <w:rPr>
          <w:i/>
          <w:color w:val="231F20"/>
        </w:rPr>
        <w:t>E </w:t>
      </w:r>
      <w:r>
        <w:rPr>
          <w:color w:val="231F20"/>
        </w:rPr>
        <w:t>stands for difference in sensation (in German, Empfindung) (Judd, 1932).</w:t>
      </w:r>
    </w:p>
    <w:p>
      <w:pPr>
        <w:pStyle w:val="BodyText"/>
        <w:spacing w:before="8"/>
        <w:ind w:left="2804"/>
      </w:pPr>
      <w:r>
        <w:rPr/>
        <w:pict>
          <v:shape style="position:absolute;margin-left:345.119629pt;margin-top:18.486452pt;width:7.35pt;height:37.2pt;mso-position-horizontal-relative:page;mso-position-vertical-relative:paragraph;z-index:-17335296"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142"/>
                    </w:rPr>
                    <w:t>Σ</w:t>
                  </w:r>
                </w:p>
              </w:txbxContent>
            </v:textbox>
            <w10:wrap type="none"/>
          </v:shape>
        </w:pict>
      </w:r>
      <w:r>
        <w:rPr>
          <w:color w:val="231F20"/>
        </w:rPr>
        <w:t>Finally, the inverse transform between CIELAB and XYZ is given by</w:t>
      </w:r>
    </w:p>
    <w:p>
      <w:pPr>
        <w:spacing w:after="0"/>
        <w:sectPr>
          <w:type w:val="continuous"/>
          <w:pgSz w:w="10800" w:h="13320"/>
          <w:pgMar w:top="1300" w:bottom="280" w:left="760" w:right="700"/>
        </w:sectPr>
      </w:pPr>
    </w:p>
    <w:p>
      <w:pPr>
        <w:spacing w:line="105" w:lineRule="auto" w:before="51"/>
        <w:ind w:left="0" w:right="0" w:firstLine="0"/>
        <w:jc w:val="right"/>
        <w:rPr>
          <w:rFonts w:ascii="Meiryo" w:hAnsi="Meiryo"/>
          <w:i/>
          <w:sz w:val="14"/>
        </w:rPr>
      </w:pPr>
      <w:r>
        <w:rPr/>
        <w:pict>
          <v:line style="position:absolute;mso-position-horizontal-relative:page;mso-position-vertical-relative:paragraph;z-index:15809536" from="269.988007pt,25.833899pt" to="284.988007pt,25.833899pt" stroked="true" strokeweight=".48pt" strokecolor="#221e1f">
            <v:stroke dashstyle="solid"/>
            <w10:wrap type="none"/>
          </v:line>
        </w:pict>
      </w:r>
      <w:r>
        <w:rPr/>
        <w:pict>
          <v:shape style="position:absolute;margin-left:252.600006pt;margin-top:20.044933pt;width:8.85pt;height:37.2pt;mso-position-horizontal-relative:page;mso-position-vertical-relative:paragraph;z-index:-17334784"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93"/>
                    </w:rPr>
                    <w:t>⎨</w:t>
                  </w:r>
                </w:p>
              </w:txbxContent>
            </v:textbox>
            <w10:wrap type="none"/>
          </v:shape>
        </w:pict>
      </w:r>
      <w:r>
        <w:rPr>
          <w:rFonts w:ascii="Segoe UI Symbol" w:hAnsi="Segoe UI Symbol"/>
          <w:color w:val="231F20"/>
          <w:spacing w:val="-177"/>
          <w:w w:val="293"/>
          <w:sz w:val="20"/>
        </w:rPr>
        <w:t>⎧</w:t>
      </w:r>
      <w:r>
        <w:rPr>
          <w:rFonts w:ascii="Yu Gothic" w:hAnsi="Yu Gothic"/>
          <w:b/>
          <w:color w:val="231F20"/>
          <w:w w:val="88"/>
          <w:position w:val="-23"/>
          <w:sz w:val="20"/>
        </w:rPr>
        <w:t>⎪</w:t>
      </w:r>
      <w:r>
        <w:rPr>
          <w:rFonts w:ascii="Segoe UI Symbol" w:hAnsi="Segoe UI Symbol"/>
          <w:color w:val="231F20"/>
          <w:w w:val="338"/>
          <w:position w:val="-2"/>
          <w:sz w:val="20"/>
        </w:rPr>
        <w:t>.</w:t>
      </w:r>
      <w:r>
        <w:rPr>
          <w:rFonts w:ascii="Segoe UI Symbol" w:hAnsi="Segoe UI Symbol"/>
          <w:color w:val="231F20"/>
          <w:spacing w:val="5"/>
          <w:position w:val="-2"/>
          <w:sz w:val="20"/>
        </w:rPr>
        <w:t> </w:t>
      </w:r>
      <w:r>
        <w:rPr>
          <w:i/>
          <w:color w:val="231F20"/>
          <w:spacing w:val="1"/>
          <w:w w:val="121"/>
          <w:position w:val="-17"/>
          <w:sz w:val="20"/>
        </w:rPr>
        <w:t>L</w:t>
      </w:r>
      <w:r>
        <w:rPr>
          <w:rFonts w:ascii="Meiryo" w:hAnsi="Meiryo"/>
          <w:i/>
          <w:color w:val="231F20"/>
          <w:w w:val="93"/>
          <w:position w:val="-9"/>
          <w:sz w:val="14"/>
        </w:rPr>
        <w:t>∗</w:t>
      </w:r>
    </w:p>
    <w:p>
      <w:pPr>
        <w:tabs>
          <w:tab w:pos="886" w:val="left" w:leader="none"/>
          <w:tab w:pos="1354" w:val="left" w:leader="none"/>
        </w:tabs>
        <w:spacing w:line="261" w:lineRule="exact" w:before="194"/>
        <w:ind w:left="346" w:right="0" w:firstLine="0"/>
        <w:jc w:val="left"/>
        <w:rPr>
          <w:rFonts w:ascii="PMingLiU" w:hAnsi="PMingLiU"/>
          <w:sz w:val="20"/>
        </w:rPr>
      </w:pPr>
      <w:r>
        <w:rPr/>
        <w:br w:type="column"/>
      </w:r>
      <w:r>
        <w:rPr>
          <w:i/>
          <w:color w:val="231F20"/>
          <w:w w:val="115"/>
          <w:sz w:val="20"/>
        </w:rPr>
        <w:t>a</w:t>
      </w:r>
      <w:r>
        <w:rPr>
          <w:rFonts w:ascii="Meiryo" w:hAnsi="Meiryo"/>
          <w:i/>
          <w:color w:val="231F20"/>
          <w:w w:val="115"/>
          <w:sz w:val="20"/>
          <w:vertAlign w:val="superscript"/>
        </w:rPr>
        <w:t>∗</w:t>
      </w:r>
      <w:r>
        <w:rPr>
          <w:rFonts w:ascii="Meiryo" w:hAnsi="Meiryo"/>
          <w:i/>
          <w:color w:val="231F20"/>
          <w:w w:val="115"/>
          <w:sz w:val="20"/>
          <w:vertAlign w:val="baseline"/>
        </w:rPr>
        <w:tab/>
      </w:r>
      <w:r>
        <w:rPr>
          <w:rFonts w:ascii="Meiryo" w:hAnsi="Meiryo"/>
          <w:i/>
          <w:color w:val="231F20"/>
          <w:w w:val="115"/>
          <w:sz w:val="20"/>
          <w:u w:val="single" w:color="221E1F"/>
          <w:vertAlign w:val="baseline"/>
        </w:rPr>
        <w:t> </w:t>
      </w:r>
      <w:r>
        <w:rPr>
          <w:rFonts w:ascii="PMingLiU" w:hAnsi="PMingLiU"/>
          <w:color w:val="231F20"/>
          <w:w w:val="115"/>
          <w:sz w:val="20"/>
          <w:u w:val="single" w:color="221E1F"/>
          <w:vertAlign w:val="baseline"/>
        </w:rPr>
        <w:t>16</w:t>
      </w:r>
      <w:r>
        <w:rPr>
          <w:rFonts w:ascii="PMingLiU" w:hAnsi="PMingLiU"/>
          <w:color w:val="231F20"/>
          <w:w w:val="115"/>
          <w:sz w:val="20"/>
          <w:vertAlign w:val="baseline"/>
        </w:rPr>
        <w:tab/>
      </w:r>
      <w:r>
        <w:rPr>
          <w:rFonts w:ascii="PMingLiU" w:hAnsi="PMingLiU"/>
          <w:color w:val="231F20"/>
          <w:w w:val="145"/>
          <w:sz w:val="20"/>
          <w:vertAlign w:val="superscript"/>
        </w:rPr>
        <w:t>3</w:t>
      </w:r>
    </w:p>
    <w:p>
      <w:pPr>
        <w:spacing w:line="38" w:lineRule="exact" w:before="0"/>
        <w:ind w:left="0" w:right="216" w:firstLine="0"/>
        <w:jc w:val="center"/>
        <w:rPr>
          <w:rFonts w:ascii="Meiryo" w:hAnsi="Meiryo"/>
          <w:i/>
          <w:sz w:val="14"/>
        </w:rPr>
      </w:pPr>
      <w:r>
        <w:rPr>
          <w:rFonts w:ascii="Meiryo" w:hAnsi="Meiryo"/>
          <w:i/>
          <w:color w:val="231F20"/>
          <w:w w:val="93"/>
          <w:sz w:val="14"/>
        </w:rPr>
        <w:t>∗</w:t>
      </w:r>
    </w:p>
    <w:p>
      <w:pPr>
        <w:pStyle w:val="BodyText"/>
        <w:spacing w:line="20" w:lineRule="exact"/>
        <w:ind w:left="290"/>
        <w:rPr>
          <w:rFonts w:ascii="Meiryo"/>
          <w:sz w:val="2"/>
        </w:rPr>
      </w:pPr>
      <w:r>
        <w:rPr>
          <w:rFonts w:ascii="Meiryo"/>
          <w:sz w:val="2"/>
        </w:rPr>
        <w:pict>
          <v:group style="width:15pt;height:.5pt;mso-position-horizontal-relative:char;mso-position-vertical-relative:line" coordorigin="0,0" coordsize="300,10">
            <v:line style="position:absolute" from="0,5" to="300,5" stroked="true" strokeweight=".48pt" strokecolor="#221e1f">
              <v:stroke dashstyle="solid"/>
            </v:line>
          </v:group>
        </w:pict>
      </w:r>
      <w:r>
        <w:rPr>
          <w:rFonts w:ascii="Meiryo"/>
          <w:sz w:val="2"/>
        </w:rPr>
      </w:r>
    </w:p>
    <w:p>
      <w:pPr>
        <w:pStyle w:val="BodyText"/>
        <w:spacing w:before="10"/>
        <w:rPr>
          <w:rFonts w:ascii="Meiryo"/>
          <w:i/>
          <w:sz w:val="22"/>
        </w:rPr>
      </w:pPr>
      <w:r>
        <w:rPr/>
        <w:pict>
          <v:shape style="position:absolute;margin-left:296.747986pt;margin-top:24.08pt;width:15pt;height:.1pt;mso-position-horizontal-relative:page;mso-position-vertical-relative:paragraph;z-index:-15648768;mso-wrap-distance-left:0;mso-wrap-distance-right:0" coordorigin="5935,482" coordsize="300,0" path="m5935,482l6235,482e" filled="false" stroked="true" strokeweight=".48pt" strokecolor="#221e1f">
            <v:path arrowok="t"/>
            <v:stroke dashstyle="solid"/>
            <w10:wrap type="topAndBottom"/>
          </v:shape>
        </w:pict>
      </w:r>
      <w:r>
        <w:rPr/>
        <w:pict>
          <v:shape style="position:absolute;margin-left:326.268005pt;margin-top:24.08pt;width:15pt;height:.1pt;mso-position-horizontal-relative:page;mso-position-vertical-relative:paragraph;z-index:-15648256;mso-wrap-distance-left:0;mso-wrap-distance-right:0" coordorigin="6525,482" coordsize="300,0" path="m6525,482l6825,482e" filled="false" stroked="true" strokeweight=".48pt" strokecolor="#221e1f">
            <v:path arrowok="t"/>
            <v:stroke dashstyle="solid"/>
            <w10:wrap type="topAndBottom"/>
          </v:shape>
        </w:pict>
      </w:r>
    </w:p>
    <w:p>
      <w:pPr>
        <w:spacing w:after="0"/>
        <w:rPr>
          <w:rFonts w:ascii="Meiryo"/>
          <w:sz w:val="22"/>
        </w:rPr>
        <w:sectPr>
          <w:type w:val="continuous"/>
          <w:pgSz w:w="10800" w:h="13320"/>
          <w:pgMar w:top="1300" w:bottom="280" w:left="760" w:right="700"/>
          <w:cols w:num="2" w:equalWidth="0">
            <w:col w:w="4895" w:space="40"/>
            <w:col w:w="4405"/>
          </w:cols>
        </w:sectPr>
      </w:pPr>
    </w:p>
    <w:p>
      <w:pPr>
        <w:pStyle w:val="BodyText"/>
        <w:tabs>
          <w:tab w:pos="5226" w:val="left" w:leader="none"/>
        </w:tabs>
        <w:spacing w:line="453" w:lineRule="exact"/>
        <w:ind w:left="4636"/>
        <w:jc w:val="center"/>
        <w:rPr>
          <w:rFonts w:ascii="PMingLiU"/>
        </w:rPr>
      </w:pPr>
      <w:r>
        <w:rPr>
          <w:rFonts w:ascii="PMingLiU"/>
          <w:color w:val="231F20"/>
          <w:w w:val="145"/>
        </w:rPr>
        <w:t>+</w:t>
        <w:tab/>
        <w:t>+</w:t>
      </w:r>
    </w:p>
    <w:p>
      <w:pPr>
        <w:pStyle w:val="BodyText"/>
        <w:tabs>
          <w:tab w:pos="5230" w:val="left" w:leader="none"/>
          <w:tab w:pos="5820" w:val="left" w:leader="none"/>
        </w:tabs>
        <w:spacing w:line="418" w:lineRule="exact"/>
        <w:ind w:left="4640"/>
        <w:jc w:val="center"/>
        <w:rPr>
          <w:rFonts w:ascii="PMingLiU"/>
        </w:rPr>
      </w:pPr>
      <w:r>
        <w:rPr>
          <w:rFonts w:ascii="PMingLiU"/>
          <w:color w:val="231F20"/>
          <w:w w:val="105"/>
        </w:rPr>
        <w:t>116</w:t>
        <w:tab/>
        <w:t>500</w:t>
        <w:tab/>
      </w:r>
      <w:r>
        <w:rPr>
          <w:rFonts w:ascii="PMingLiU"/>
          <w:color w:val="231F20"/>
          <w:spacing w:val="-6"/>
          <w:w w:val="105"/>
        </w:rPr>
        <w:t>116</w:t>
      </w:r>
    </w:p>
    <w:p>
      <w:pPr>
        <w:spacing w:line="418" w:lineRule="exact" w:before="0"/>
        <w:ind w:left="514" w:right="0" w:firstLine="0"/>
        <w:jc w:val="left"/>
        <w:rPr>
          <w:i/>
          <w:sz w:val="20"/>
        </w:rPr>
      </w:pPr>
      <w:r>
        <w:rPr/>
        <w:br w:type="column"/>
      </w:r>
      <w:r>
        <w:rPr>
          <w:color w:val="231F20"/>
          <w:w w:val="110"/>
          <w:sz w:val="20"/>
        </w:rPr>
        <w:t>if </w:t>
      </w:r>
      <w:r>
        <w:rPr>
          <w:i/>
          <w:color w:val="231F20"/>
          <w:spacing w:val="-19"/>
          <w:w w:val="110"/>
          <w:sz w:val="20"/>
        </w:rPr>
        <w:t>L</w:t>
      </w:r>
    </w:p>
    <w:p>
      <w:pPr>
        <w:spacing w:line="418" w:lineRule="exact" w:before="0"/>
        <w:ind w:left="105" w:right="0" w:firstLine="0"/>
        <w:jc w:val="left"/>
        <w:rPr>
          <w:i/>
          <w:sz w:val="20"/>
        </w:rPr>
      </w:pPr>
      <w:r>
        <w:rPr/>
        <w:br w:type="column"/>
      </w:r>
      <w:r>
        <w:rPr>
          <w:i/>
          <w:color w:val="231F20"/>
          <w:w w:val="110"/>
          <w:sz w:val="20"/>
        </w:rPr>
        <w:t>&gt; </w:t>
      </w:r>
      <w:r>
        <w:rPr>
          <w:rFonts w:ascii="PMingLiU"/>
          <w:color w:val="231F20"/>
          <w:w w:val="110"/>
          <w:sz w:val="20"/>
        </w:rPr>
        <w:t>7</w:t>
      </w:r>
      <w:r>
        <w:rPr>
          <w:i/>
          <w:color w:val="231F20"/>
          <w:w w:val="110"/>
          <w:sz w:val="20"/>
        </w:rPr>
        <w:t>.</w:t>
      </w:r>
      <w:r>
        <w:rPr>
          <w:rFonts w:ascii="PMingLiU"/>
          <w:color w:val="231F20"/>
          <w:w w:val="110"/>
          <w:sz w:val="20"/>
        </w:rPr>
        <w:t>9996</w:t>
      </w:r>
      <w:r>
        <w:rPr>
          <w:i/>
          <w:color w:val="231F20"/>
          <w:w w:val="110"/>
          <w:sz w:val="20"/>
        </w:rPr>
        <w:t>,</w:t>
      </w:r>
    </w:p>
    <w:p>
      <w:pPr>
        <w:spacing w:after="0" w:line="418" w:lineRule="exact"/>
        <w:jc w:val="left"/>
        <w:rPr>
          <w:sz w:val="20"/>
        </w:rPr>
        <w:sectPr>
          <w:type w:val="continuous"/>
          <w:pgSz w:w="10800" w:h="13320"/>
          <w:pgMar w:top="1300" w:bottom="280" w:left="760" w:right="700"/>
          <w:cols w:num="3" w:equalWidth="0">
            <w:col w:w="6124" w:space="40"/>
            <w:col w:w="823" w:space="39"/>
            <w:col w:w="2314"/>
          </w:cols>
        </w:sectPr>
      </w:pPr>
    </w:p>
    <w:p>
      <w:pPr>
        <w:spacing w:line="-88" w:lineRule="auto" w:before="0"/>
        <w:ind w:left="3488" w:right="0" w:firstLine="0"/>
        <w:jc w:val="left"/>
        <w:rPr>
          <w:rFonts w:ascii="Meiryo" w:hAnsi="Meiryo"/>
          <w:i/>
          <w:sz w:val="14"/>
        </w:rPr>
      </w:pPr>
      <w:r>
        <w:rPr>
          <w:i/>
          <w:color w:val="231F20"/>
          <w:w w:val="155"/>
          <w:sz w:val="20"/>
        </w:rPr>
        <w:t>X </w:t>
      </w:r>
      <w:r>
        <w:rPr>
          <w:rFonts w:ascii="PMingLiU" w:hAnsi="PMingLiU"/>
          <w:color w:val="231F20"/>
          <w:w w:val="155"/>
          <w:sz w:val="20"/>
        </w:rPr>
        <w:t>= </w:t>
      </w:r>
      <w:r>
        <w:rPr>
          <w:i/>
          <w:color w:val="231F20"/>
          <w:w w:val="155"/>
          <w:sz w:val="20"/>
        </w:rPr>
        <w:t>X</w:t>
      </w:r>
      <w:r>
        <w:rPr>
          <w:i/>
          <w:color w:val="231F20"/>
          <w:w w:val="155"/>
          <w:sz w:val="20"/>
          <w:vertAlign w:val="subscript"/>
        </w:rPr>
        <w:t>n</w:t>
      </w:r>
      <w:r>
        <w:rPr>
          <w:i/>
          <w:color w:val="231F20"/>
          <w:w w:val="155"/>
          <w:sz w:val="20"/>
          <w:vertAlign w:val="baseline"/>
        </w:rPr>
        <w:t> </w:t>
      </w:r>
      <w:r>
        <w:rPr>
          <w:rFonts w:ascii="Yu Gothic" w:hAnsi="Yu Gothic"/>
          <w:b/>
          <w:color w:val="231F20"/>
          <w:w w:val="105"/>
          <w:position w:val="-18"/>
          <w:sz w:val="20"/>
          <w:vertAlign w:val="baseline"/>
        </w:rPr>
        <w:t>⎪</w:t>
      </w:r>
      <w:r>
        <w:rPr>
          <w:rFonts w:ascii="Yu Gothic" w:hAnsi="Yu Gothic"/>
          <w:b/>
          <w:color w:val="231F20"/>
          <w:w w:val="105"/>
          <w:position w:val="-11"/>
          <w:sz w:val="20"/>
          <w:u w:val="single" w:color="221E1F"/>
          <w:vertAlign w:val="baseline"/>
        </w:rPr>
        <w:t> </w:t>
      </w:r>
      <w:r>
        <w:rPr>
          <w:rFonts w:ascii="PMingLiU" w:hAnsi="PMingLiU"/>
          <w:color w:val="231F20"/>
          <w:w w:val="105"/>
          <w:position w:val="-11"/>
          <w:sz w:val="20"/>
          <w:u w:val="single" w:color="221E1F"/>
          <w:vertAlign w:val="baseline"/>
        </w:rPr>
        <w:t>1</w:t>
      </w:r>
      <w:r>
        <w:rPr>
          <w:rFonts w:ascii="PMingLiU" w:hAnsi="PMingLiU"/>
          <w:color w:val="231F20"/>
          <w:w w:val="105"/>
          <w:position w:val="-11"/>
          <w:sz w:val="20"/>
          <w:vertAlign w:val="baseline"/>
        </w:rPr>
        <w:t> </w:t>
      </w:r>
      <w:r>
        <w:rPr>
          <w:rFonts w:ascii="Segoe UI Symbol" w:hAnsi="Segoe UI Symbol"/>
          <w:color w:val="231F20"/>
          <w:w w:val="315"/>
          <w:position w:val="2"/>
          <w:sz w:val="20"/>
          <w:vertAlign w:val="baseline"/>
        </w:rPr>
        <w:t>.</w:t>
      </w:r>
      <w:r>
        <w:rPr>
          <w:rFonts w:ascii="Segoe UI Symbol" w:hAnsi="Segoe UI Symbol"/>
          <w:color w:val="231F20"/>
          <w:spacing w:val="-109"/>
          <w:w w:val="315"/>
          <w:position w:val="2"/>
          <w:sz w:val="20"/>
          <w:vertAlign w:val="baseline"/>
        </w:rPr>
        <w:t> </w:t>
      </w:r>
      <w:r>
        <w:rPr>
          <w:i/>
          <w:color w:val="231F20"/>
          <w:spacing w:val="-8"/>
          <w:w w:val="105"/>
          <w:position w:val="-11"/>
          <w:sz w:val="20"/>
          <w:vertAlign w:val="baseline"/>
        </w:rPr>
        <w:t>L</w:t>
      </w:r>
      <w:r>
        <w:rPr>
          <w:rFonts w:ascii="Meiryo" w:hAnsi="Meiryo"/>
          <w:i/>
          <w:color w:val="231F20"/>
          <w:spacing w:val="-8"/>
          <w:w w:val="105"/>
          <w:position w:val="-4"/>
          <w:sz w:val="14"/>
          <w:vertAlign w:val="baseline"/>
        </w:rPr>
        <w:t>∗</w:t>
      </w:r>
    </w:p>
    <w:p>
      <w:pPr>
        <w:tabs>
          <w:tab w:pos="1517" w:val="left" w:leader="none"/>
        </w:tabs>
        <w:spacing w:line="-129" w:lineRule="auto" w:before="0"/>
        <w:ind w:left="346" w:right="0" w:firstLine="0"/>
        <w:jc w:val="left"/>
        <w:rPr>
          <w:rFonts w:ascii="Meiryo" w:hAnsi="Meiryo"/>
          <w:i/>
          <w:sz w:val="14"/>
        </w:rPr>
      </w:pPr>
      <w:r>
        <w:rPr/>
        <w:br w:type="column"/>
      </w:r>
      <w:r>
        <w:rPr>
          <w:i/>
          <w:color w:val="231F20"/>
          <w:w w:val="110"/>
          <w:position w:val="-14"/>
          <w:sz w:val="20"/>
        </w:rPr>
        <w:t>a</w:t>
      </w:r>
      <w:r>
        <w:rPr>
          <w:rFonts w:ascii="Meiryo" w:hAnsi="Meiryo"/>
          <w:i/>
          <w:color w:val="231F20"/>
          <w:w w:val="110"/>
          <w:position w:val="-6"/>
          <w:sz w:val="14"/>
        </w:rPr>
        <w:t>∗</w:t>
      </w:r>
      <w:r>
        <w:rPr>
          <w:rFonts w:ascii="Meiryo" w:hAnsi="Meiryo"/>
          <w:i/>
          <w:color w:val="231F20"/>
          <w:spacing w:val="31"/>
          <w:w w:val="110"/>
          <w:position w:val="-6"/>
          <w:sz w:val="14"/>
        </w:rPr>
        <w:t> </w:t>
      </w:r>
      <w:r>
        <w:rPr>
          <w:rFonts w:ascii="Segoe UI Symbol" w:hAnsi="Segoe UI Symbol"/>
          <w:color w:val="231F20"/>
          <w:w w:val="120"/>
          <w:sz w:val="20"/>
        </w:rPr>
        <w:t>Σ</w:t>
        <w:tab/>
      </w:r>
      <w:r>
        <w:rPr>
          <w:rFonts w:ascii="Meiryo" w:hAnsi="Meiryo"/>
          <w:i/>
          <w:color w:val="231F20"/>
          <w:w w:val="110"/>
          <w:position w:val="-20"/>
          <w:sz w:val="14"/>
        </w:rPr>
        <w:t>∗</w:t>
      </w:r>
    </w:p>
    <w:p>
      <w:pPr>
        <w:spacing w:after="0" w:line="-129" w:lineRule="auto"/>
        <w:jc w:val="left"/>
        <w:rPr>
          <w:rFonts w:ascii="Meiryo" w:hAnsi="Meiryo"/>
          <w:sz w:val="14"/>
        </w:rPr>
        <w:sectPr>
          <w:type w:val="continuous"/>
          <w:pgSz w:w="10800" w:h="13320"/>
          <w:pgMar w:top="1300" w:bottom="280" w:left="760" w:right="700"/>
          <w:cols w:num="2" w:equalWidth="0">
            <w:col w:w="5430" w:space="40"/>
            <w:col w:w="3870"/>
          </w:cols>
        </w:sectPr>
      </w:pPr>
    </w:p>
    <w:p>
      <w:pPr>
        <w:pStyle w:val="BodyText"/>
        <w:spacing w:line="-69" w:lineRule="auto"/>
        <w:ind w:left="4292"/>
        <w:rPr>
          <w:rFonts w:ascii="PMingLiU" w:hAnsi="PMingLiU"/>
        </w:rPr>
      </w:pPr>
      <w:r>
        <w:rPr>
          <w:rFonts w:ascii="Segoe UI Symbol" w:hAnsi="Segoe UI Symbol"/>
          <w:color w:val="231F20"/>
          <w:w w:val="195"/>
          <w:position w:val="15"/>
        </w:rPr>
        <w:t>⎩</w:t>
      </w:r>
      <w:r>
        <w:rPr>
          <w:rFonts w:ascii="Segoe UI Symbol" w:hAnsi="Segoe UI Symbol"/>
          <w:color w:val="231F20"/>
          <w:spacing w:val="-97"/>
          <w:w w:val="195"/>
          <w:position w:val="15"/>
        </w:rPr>
        <w:t> </w:t>
      </w:r>
      <w:r>
        <w:rPr>
          <w:rFonts w:ascii="PMingLiU" w:hAnsi="PMingLiU"/>
          <w:color w:val="231F20"/>
          <w:spacing w:val="-4"/>
          <w:w w:val="125"/>
        </w:rPr>
        <w:t>7</w:t>
      </w:r>
      <w:r>
        <w:rPr>
          <w:i/>
          <w:color w:val="231F20"/>
          <w:spacing w:val="-4"/>
          <w:w w:val="125"/>
        </w:rPr>
        <w:t>.</w:t>
      </w:r>
      <w:r>
        <w:rPr>
          <w:rFonts w:ascii="PMingLiU" w:hAnsi="PMingLiU"/>
          <w:color w:val="231F20"/>
          <w:spacing w:val="-4"/>
          <w:w w:val="125"/>
        </w:rPr>
        <w:t>787</w:t>
      </w:r>
    </w:p>
    <w:p>
      <w:pPr>
        <w:spacing w:before="0"/>
        <w:ind w:left="4241" w:right="0" w:firstLine="0"/>
        <w:jc w:val="left"/>
        <w:rPr>
          <w:rFonts w:ascii="Meiryo" w:hAnsi="Meiryo"/>
          <w:i/>
          <w:sz w:val="14"/>
        </w:rPr>
      </w:pPr>
      <w:r>
        <w:rPr/>
        <w:pict>
          <v:line style="position:absolute;mso-position-horizontal-relative:page;mso-position-vertical-relative:paragraph;z-index:-17340928" from="267.467987pt,22.323917pt" to="282.467987pt,22.323917pt" stroked="true" strokeweight=".48pt" strokecolor="#221e1f">
            <v:stroke dashstyle="solid"/>
            <w10:wrap type="none"/>
          </v:line>
        </w:pict>
      </w:r>
      <w:r>
        <w:rPr/>
        <w:pict>
          <v:shape style="position:absolute;margin-left:213.489746pt;margin-top:26.478249pt;width:31.95pt;height:10.7pt;mso-position-horizontal-relative:page;mso-position-vertical-relative:paragraph;z-index:15813120" type="#_x0000_t202" filled="false" stroked="false">
            <v:textbox inset="0,0,0,0">
              <w:txbxContent>
                <w:p>
                  <w:pPr>
                    <w:spacing w:line="213" w:lineRule="exact" w:before="0"/>
                    <w:ind w:left="0" w:right="0" w:firstLine="0"/>
                    <w:jc w:val="left"/>
                    <w:rPr>
                      <w:i/>
                      <w:sz w:val="20"/>
                    </w:rPr>
                  </w:pPr>
                  <w:r>
                    <w:rPr>
                      <w:i/>
                      <w:color w:val="231F20"/>
                      <w:w w:val="125"/>
                      <w:sz w:val="20"/>
                    </w:rPr>
                    <w:t>Y </w:t>
                  </w:r>
                  <w:r>
                    <w:rPr>
                      <w:rFonts w:ascii="PMingLiU"/>
                      <w:color w:val="231F20"/>
                      <w:w w:val="125"/>
                      <w:sz w:val="20"/>
                    </w:rPr>
                    <w:t>= </w:t>
                  </w:r>
                  <w:r>
                    <w:rPr>
                      <w:i/>
                      <w:color w:val="231F20"/>
                      <w:w w:val="125"/>
                      <w:sz w:val="20"/>
                    </w:rPr>
                    <w:t>Y</w:t>
                  </w:r>
                  <w:r>
                    <w:rPr>
                      <w:i/>
                      <w:color w:val="231F20"/>
                      <w:w w:val="125"/>
                      <w:sz w:val="20"/>
                      <w:vertAlign w:val="subscript"/>
                    </w:rPr>
                    <w:t>n</w:t>
                  </w:r>
                </w:p>
              </w:txbxContent>
            </v:textbox>
            <w10:wrap type="none"/>
          </v:shape>
        </w:pict>
      </w:r>
      <w:r>
        <w:rPr/>
        <w:pict>
          <v:shape style="position:absolute;margin-left:250.080002pt;margin-top:14.855761pt;width:8.85pt;height:37.2pt;mso-position-horizontal-relative:page;mso-position-vertical-relative:paragraph;z-index:-17337344"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93"/>
                    </w:rPr>
                    <w:t>⎨</w:t>
                  </w:r>
                </w:p>
              </w:txbxContent>
            </v:textbox>
            <w10:wrap type="none"/>
          </v:shape>
        </w:pict>
      </w:r>
      <w:r>
        <w:rPr/>
        <w:pict>
          <v:shape style="position:absolute;margin-left:267.480011pt;margin-top:17.355658pt;width:44.65pt;height:26.85pt;mso-position-horizontal-relative:page;mso-position-vertical-relative:paragraph;z-index:-17336832" type="#_x0000_t202" filled="false" stroked="false">
            <v:textbox inset="0,0,0,0">
              <w:txbxContent>
                <w:p>
                  <w:pPr>
                    <w:pStyle w:val="BodyText"/>
                    <w:spacing w:line="158" w:lineRule="exact"/>
                    <w:ind w:right="1"/>
                    <w:jc w:val="center"/>
                    <w:rPr>
                      <w:rFonts w:ascii="PMingLiU"/>
                    </w:rPr>
                  </w:pPr>
                  <w:r>
                    <w:rPr>
                      <w:rFonts w:ascii="PMingLiU"/>
                      <w:color w:val="231F20"/>
                      <w:w w:val="145"/>
                    </w:rPr>
                    <w:t>+</w:t>
                  </w:r>
                </w:p>
                <w:p>
                  <w:pPr>
                    <w:pStyle w:val="BodyText"/>
                    <w:tabs>
                      <w:tab w:pos="590" w:val="left" w:leader="none"/>
                    </w:tabs>
                    <w:spacing w:line="144" w:lineRule="exact"/>
                    <w:jc w:val="center"/>
                    <w:rPr>
                      <w:rFonts w:ascii="PMingLiU"/>
                    </w:rPr>
                  </w:pPr>
                  <w:r>
                    <w:rPr>
                      <w:rFonts w:ascii="PMingLiU"/>
                      <w:color w:val="231F20"/>
                      <w:w w:val="105"/>
                    </w:rPr>
                    <w:t>116</w:t>
                    <w:tab/>
                  </w:r>
                  <w:r>
                    <w:rPr>
                      <w:rFonts w:ascii="PMingLiU"/>
                      <w:color w:val="231F20"/>
                      <w:spacing w:val="-6"/>
                      <w:w w:val="105"/>
                    </w:rPr>
                    <w:t>116</w:t>
                  </w:r>
                </w:p>
                <w:p>
                  <w:pPr>
                    <w:spacing w:line="207" w:lineRule="exact" w:before="0"/>
                    <w:ind w:left="578" w:right="0" w:firstLine="0"/>
                    <w:jc w:val="left"/>
                    <w:rPr>
                      <w:rFonts w:ascii="Meiryo" w:hAnsi="Meiryo"/>
                      <w:i/>
                      <w:sz w:val="14"/>
                    </w:rPr>
                  </w:pPr>
                  <w:r>
                    <w:rPr>
                      <w:rFonts w:ascii="Meiryo" w:hAnsi="Meiryo"/>
                      <w:i/>
                      <w:color w:val="231F20"/>
                      <w:w w:val="93"/>
                      <w:sz w:val="14"/>
                    </w:rPr>
                    <w:t>∗</w:t>
                  </w:r>
                </w:p>
              </w:txbxContent>
            </v:textbox>
            <w10:wrap type="none"/>
          </v:shape>
        </w:pict>
      </w:r>
      <w:r>
        <w:rPr>
          <w:rFonts w:ascii="Segoe UI Symbol" w:hAnsi="Segoe UI Symbol"/>
          <w:color w:val="231F20"/>
          <w:spacing w:val="-177"/>
          <w:w w:val="293"/>
          <w:sz w:val="20"/>
        </w:rPr>
        <w:t>⎧</w:t>
      </w:r>
      <w:r>
        <w:rPr>
          <w:rFonts w:ascii="Segoe UI Symbol" w:hAnsi="Segoe UI Symbol"/>
          <w:color w:val="231F20"/>
          <w:w w:val="293"/>
          <w:position w:val="-17"/>
          <w:sz w:val="20"/>
        </w:rPr>
        <w:t>⎪</w:t>
      </w:r>
      <w:r>
        <w:rPr>
          <w:rFonts w:ascii="Segoe UI Symbol" w:hAnsi="Segoe UI Symbol"/>
          <w:color w:val="231F20"/>
          <w:w w:val="338"/>
          <w:sz w:val="20"/>
        </w:rPr>
        <w:t>.</w:t>
      </w:r>
      <w:r>
        <w:rPr>
          <w:rFonts w:ascii="Segoe UI Symbol" w:hAnsi="Segoe UI Symbol"/>
          <w:color w:val="231F20"/>
          <w:spacing w:val="5"/>
          <w:sz w:val="20"/>
        </w:rPr>
        <w:t> </w:t>
      </w:r>
      <w:r>
        <w:rPr>
          <w:i/>
          <w:color w:val="231F20"/>
          <w:spacing w:val="1"/>
          <w:w w:val="121"/>
          <w:position w:val="-13"/>
          <w:sz w:val="20"/>
        </w:rPr>
        <w:t>L</w:t>
      </w:r>
      <w:r>
        <w:rPr>
          <w:rFonts w:ascii="Meiryo" w:hAnsi="Meiryo"/>
          <w:i/>
          <w:color w:val="231F20"/>
          <w:w w:val="93"/>
          <w:position w:val="-6"/>
          <w:sz w:val="14"/>
        </w:rPr>
        <w:t>∗</w:t>
      </w:r>
    </w:p>
    <w:p>
      <w:pPr>
        <w:spacing w:line="962" w:lineRule="exact" w:before="0"/>
        <w:ind w:left="179" w:right="0" w:firstLine="0"/>
        <w:jc w:val="center"/>
        <w:rPr>
          <w:rFonts w:ascii="PMingLiU"/>
          <w:sz w:val="20"/>
        </w:rPr>
      </w:pPr>
      <w:r>
        <w:rPr/>
        <w:br w:type="column"/>
      </w:r>
      <w:r>
        <w:rPr>
          <w:rFonts w:ascii="PMingLiU"/>
          <w:color w:val="231F20"/>
          <w:w w:val="145"/>
          <w:sz w:val="20"/>
        </w:rPr>
        <w:t>+</w:t>
      </w:r>
    </w:p>
    <w:p>
      <w:pPr>
        <w:pStyle w:val="BodyText"/>
        <w:tabs>
          <w:tab w:pos="773" w:val="left" w:leader="none"/>
        </w:tabs>
        <w:spacing w:line="769" w:lineRule="exact"/>
        <w:ind w:left="183"/>
        <w:jc w:val="center"/>
        <w:rPr>
          <w:rFonts w:ascii="PMingLiU"/>
        </w:rPr>
      </w:pPr>
      <w:r>
        <w:rPr/>
        <w:pict>
          <v:shape style="position:absolute;margin-left:368.76001pt;margin-top:14.714116pt;width:63.75pt;height:12.1pt;mso-position-horizontal-relative:page;mso-position-vertical-relative:paragraph;z-index:-17336320" type="#_x0000_t202" filled="false" stroked="false">
            <v:textbox inset="0,0,0,0">
              <w:txbxContent>
                <w:p>
                  <w:pPr>
                    <w:spacing w:line="242" w:lineRule="exact" w:before="0"/>
                    <w:ind w:left="0" w:right="0" w:firstLine="0"/>
                    <w:jc w:val="left"/>
                    <w:rPr>
                      <w:i/>
                      <w:sz w:val="20"/>
                    </w:rPr>
                  </w:pPr>
                  <w:r>
                    <w:rPr>
                      <w:color w:val="231F20"/>
                      <w:w w:val="110"/>
                      <w:sz w:val="20"/>
                    </w:rPr>
                    <w:t>if </w:t>
                  </w:r>
                  <w:r>
                    <w:rPr>
                      <w:i/>
                      <w:color w:val="231F20"/>
                      <w:w w:val="110"/>
                      <w:sz w:val="20"/>
                    </w:rPr>
                    <w:t>L</w:t>
                  </w:r>
                  <w:r>
                    <w:rPr>
                      <w:rFonts w:ascii="Meiryo" w:hAnsi="Meiryo"/>
                      <w:i/>
                      <w:color w:val="231F20"/>
                      <w:w w:val="110"/>
                      <w:sz w:val="20"/>
                      <w:vertAlign w:val="superscript"/>
                    </w:rPr>
                    <w:t>∗</w:t>
                  </w:r>
                  <w:r>
                    <w:rPr>
                      <w:rFonts w:ascii="Meiryo" w:hAnsi="Meiryo"/>
                      <w:i/>
                      <w:color w:val="231F20"/>
                      <w:w w:val="110"/>
                      <w:sz w:val="20"/>
                      <w:vertAlign w:val="baseline"/>
                    </w:rPr>
                    <w:t> </w:t>
                  </w:r>
                  <w:r>
                    <w:rPr>
                      <w:i/>
                      <w:color w:val="231F20"/>
                      <w:w w:val="110"/>
                      <w:sz w:val="20"/>
                      <w:vertAlign w:val="baseline"/>
                    </w:rPr>
                    <w:t>&gt;</w:t>
                  </w:r>
                  <w:r>
                    <w:rPr>
                      <w:i/>
                      <w:color w:val="231F20"/>
                      <w:spacing w:val="-29"/>
                      <w:w w:val="110"/>
                      <w:sz w:val="20"/>
                      <w:vertAlign w:val="baseline"/>
                    </w:rPr>
                    <w:t> </w:t>
                  </w:r>
                  <w:r>
                    <w:rPr>
                      <w:rFonts w:ascii="PMingLiU" w:hAnsi="PMingLiU"/>
                      <w:color w:val="231F20"/>
                      <w:spacing w:val="-3"/>
                      <w:w w:val="110"/>
                      <w:sz w:val="20"/>
                      <w:vertAlign w:val="baseline"/>
                    </w:rPr>
                    <w:t>7</w:t>
                  </w:r>
                  <w:r>
                    <w:rPr>
                      <w:i/>
                      <w:color w:val="231F20"/>
                      <w:spacing w:val="-3"/>
                      <w:w w:val="110"/>
                      <w:sz w:val="20"/>
                      <w:vertAlign w:val="baseline"/>
                    </w:rPr>
                    <w:t>.</w:t>
                  </w:r>
                  <w:r>
                    <w:rPr>
                      <w:rFonts w:ascii="PMingLiU" w:hAnsi="PMingLiU"/>
                      <w:color w:val="231F20"/>
                      <w:spacing w:val="-3"/>
                      <w:w w:val="110"/>
                      <w:sz w:val="20"/>
                      <w:vertAlign w:val="baseline"/>
                    </w:rPr>
                    <w:t>9996</w:t>
                  </w:r>
                  <w:r>
                    <w:rPr>
                      <w:i/>
                      <w:color w:val="231F20"/>
                      <w:spacing w:val="-3"/>
                      <w:w w:val="110"/>
                      <w:sz w:val="20"/>
                      <w:vertAlign w:val="baseline"/>
                    </w:rPr>
                    <w:t>,</w:t>
                  </w:r>
                </w:p>
              </w:txbxContent>
            </v:textbox>
            <w10:wrap type="none"/>
          </v:shape>
        </w:pict>
      </w:r>
      <w:r>
        <w:rPr/>
        <w:pict>
          <v:shape style="position:absolute;margin-left:343.679626pt;margin-top:56.39489pt;width:7.35pt;height:37.2pt;mso-position-horizontal-relative:page;mso-position-vertical-relative:paragraph;z-index:-17334272"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142"/>
                    </w:rPr>
                    <w:t>Σ</w:t>
                  </w:r>
                </w:p>
              </w:txbxContent>
            </v:textbox>
            <w10:wrap type="none"/>
          </v:shape>
        </w:pict>
      </w:r>
      <w:r>
        <w:rPr>
          <w:rFonts w:ascii="PMingLiU"/>
          <w:color w:val="231F20"/>
          <w:w w:val="105"/>
        </w:rPr>
        <w:t>116</w:t>
        <w:tab/>
      </w:r>
      <w:r>
        <w:rPr>
          <w:rFonts w:ascii="PMingLiU"/>
          <w:color w:val="231F20"/>
          <w:spacing w:val="-6"/>
          <w:w w:val="105"/>
        </w:rPr>
        <w:t>500</w:t>
      </w:r>
    </w:p>
    <w:p>
      <w:pPr>
        <w:pStyle w:val="BodyText"/>
        <w:spacing w:line="-86" w:lineRule="auto"/>
        <w:ind w:left="187"/>
        <w:rPr>
          <w:rFonts w:ascii="PMingLiU" w:hAnsi="PMingLiU"/>
          <w:sz w:val="14"/>
        </w:rPr>
      </w:pPr>
      <w:r>
        <w:rPr>
          <w:color w:val="231F20"/>
          <w:w w:val="99"/>
          <w:u w:val="single" w:color="221E1F"/>
        </w:rPr>
        <w:t> </w:t>
      </w:r>
      <w:r>
        <w:rPr>
          <w:rFonts w:ascii="PMingLiU" w:hAnsi="PMingLiU"/>
          <w:color w:val="231F20"/>
          <w:w w:val="120"/>
          <w:u w:val="single" w:color="221E1F"/>
        </w:rPr>
        <w:t>16</w:t>
      </w:r>
      <w:r>
        <w:rPr>
          <w:rFonts w:ascii="PMingLiU" w:hAnsi="PMingLiU"/>
          <w:color w:val="231F20"/>
          <w:w w:val="120"/>
        </w:rPr>
        <w:t> </w:t>
      </w:r>
      <w:r>
        <w:rPr>
          <w:rFonts w:ascii="Segoe UI Symbol" w:hAnsi="Segoe UI Symbol"/>
          <w:color w:val="231F20"/>
          <w:w w:val="120"/>
          <w:position w:val="14"/>
        </w:rPr>
        <w:t>Σ</w:t>
      </w:r>
      <w:r>
        <w:rPr>
          <w:rFonts w:ascii="PMingLiU" w:hAnsi="PMingLiU"/>
          <w:color w:val="231F20"/>
          <w:w w:val="120"/>
          <w:position w:val="10"/>
          <w:sz w:val="14"/>
        </w:rPr>
        <w:t>3</w:t>
      </w:r>
    </w:p>
    <w:p>
      <w:pPr>
        <w:spacing w:line="927" w:lineRule="exact" w:before="0"/>
        <w:ind w:left="569" w:right="0" w:firstLine="0"/>
        <w:jc w:val="left"/>
        <w:rPr>
          <w:i/>
          <w:sz w:val="20"/>
        </w:rPr>
      </w:pPr>
      <w:r>
        <w:rPr/>
        <w:br w:type="column"/>
      </w:r>
      <w:r>
        <w:rPr>
          <w:color w:val="231F20"/>
          <w:w w:val="110"/>
          <w:sz w:val="20"/>
        </w:rPr>
        <w:t>if </w:t>
      </w:r>
      <w:r>
        <w:rPr>
          <w:i/>
          <w:color w:val="231F20"/>
          <w:spacing w:val="-19"/>
          <w:w w:val="110"/>
          <w:sz w:val="20"/>
        </w:rPr>
        <w:t>L</w:t>
      </w:r>
    </w:p>
    <w:p>
      <w:pPr>
        <w:spacing w:line="821" w:lineRule="exact" w:before="0"/>
        <w:ind w:left="105" w:right="0" w:firstLine="0"/>
        <w:jc w:val="left"/>
        <w:rPr>
          <w:i/>
          <w:sz w:val="20"/>
        </w:rPr>
      </w:pPr>
      <w:r>
        <w:rPr/>
        <w:br w:type="column"/>
      </w:r>
      <w:r>
        <w:rPr>
          <w:rFonts w:ascii="Meiryo" w:hAnsi="Meiryo"/>
          <w:i/>
          <w:color w:val="231F20"/>
          <w:w w:val="105"/>
          <w:sz w:val="20"/>
        </w:rPr>
        <w:t>≤ </w:t>
      </w:r>
      <w:r>
        <w:rPr>
          <w:rFonts w:ascii="PMingLiU" w:hAnsi="PMingLiU"/>
          <w:color w:val="231F20"/>
          <w:w w:val="105"/>
          <w:sz w:val="20"/>
        </w:rPr>
        <w:t>7</w:t>
      </w:r>
      <w:r>
        <w:rPr>
          <w:i/>
          <w:color w:val="231F20"/>
          <w:w w:val="105"/>
          <w:sz w:val="20"/>
        </w:rPr>
        <w:t>.</w:t>
      </w:r>
      <w:r>
        <w:rPr>
          <w:rFonts w:ascii="PMingLiU" w:hAnsi="PMingLiU"/>
          <w:color w:val="231F20"/>
          <w:w w:val="105"/>
          <w:sz w:val="20"/>
        </w:rPr>
        <w:t>9996</w:t>
      </w:r>
      <w:r>
        <w:rPr>
          <w:i/>
          <w:color w:val="231F20"/>
          <w:w w:val="105"/>
          <w:sz w:val="20"/>
        </w:rPr>
        <w:t>,</w:t>
      </w:r>
    </w:p>
    <w:p>
      <w:pPr>
        <w:spacing w:after="0" w:line="821" w:lineRule="exact"/>
        <w:jc w:val="left"/>
        <w:rPr>
          <w:sz w:val="20"/>
        </w:rPr>
        <w:sectPr>
          <w:type w:val="continuous"/>
          <w:pgSz w:w="10800" w:h="13320"/>
          <w:pgMar w:top="1300" w:bottom="280" w:left="760" w:right="700"/>
          <w:cols w:num="4" w:equalWidth="0">
            <w:col w:w="4953" w:space="40"/>
            <w:col w:w="1076" w:space="39"/>
            <w:col w:w="878" w:space="40"/>
            <w:col w:w="2314"/>
          </w:cols>
        </w:sectPr>
      </w:pPr>
    </w:p>
    <w:p>
      <w:pPr>
        <w:tabs>
          <w:tab w:pos="789" w:val="left" w:leader="none"/>
        </w:tabs>
        <w:spacing w:line="-110" w:lineRule="auto" w:before="0"/>
        <w:ind w:left="0" w:right="0" w:firstLine="0"/>
        <w:jc w:val="right"/>
        <w:rPr>
          <w:i/>
          <w:sz w:val="20"/>
        </w:rPr>
      </w:pPr>
      <w:r>
        <w:rPr/>
        <w:pict>
          <v:shape style="position:absolute;margin-left:260.14801pt;margin-top:-9.610936pt;width:22.8pt;height:11.4pt;mso-position-horizontal-relative:page;mso-position-vertical-relative:paragraph;z-index:-17338368" type="#_x0000_t202" filled="false" stroked="false">
            <v:textbox inset="0,0,0,0">
              <w:txbxContent>
                <w:p>
                  <w:pPr>
                    <w:pStyle w:val="BodyText"/>
                    <w:spacing w:line="227" w:lineRule="exact"/>
                    <w:rPr>
                      <w:rFonts w:ascii="PMingLiU"/>
                    </w:rPr>
                  </w:pPr>
                  <w:r>
                    <w:rPr>
                      <w:color w:val="231F20"/>
                      <w:w w:val="99"/>
                      <w:u w:val="single" w:color="221E1F"/>
                    </w:rPr>
                    <w:t> </w:t>
                  </w:r>
                  <w:r>
                    <w:rPr>
                      <w:color w:val="231F20"/>
                      <w:u w:val="single" w:color="221E1F"/>
                    </w:rPr>
                    <w:t>   </w:t>
                  </w:r>
                  <w:r>
                    <w:rPr>
                      <w:rFonts w:ascii="PMingLiU"/>
                      <w:color w:val="231F20"/>
                      <w:w w:val="105"/>
                      <w:u w:val="single" w:color="221E1F"/>
                    </w:rPr>
                    <w:t>1</w:t>
                  </w:r>
                  <w:r>
                    <w:rPr>
                      <w:rFonts w:ascii="PMingLiU"/>
                      <w:color w:val="231F20"/>
                      <w:u w:val="single" w:color="221E1F"/>
                    </w:rPr>
                    <w:t> </w:t>
                  </w:r>
                </w:p>
              </w:txbxContent>
            </v:textbox>
            <w10:wrap type="none"/>
          </v:shape>
        </w:pict>
      </w:r>
      <w:r>
        <w:rPr/>
        <w:pict>
          <v:shape style="position:absolute;margin-left:260.160004pt;margin-top:5.356179pt;width:42.75pt;height:10pt;mso-position-horizontal-relative:page;mso-position-vertical-relative:paragraph;z-index:-17335808" type="#_x0000_t202" filled="false" stroked="false">
            <v:textbox inset="0,0,0,0">
              <w:txbxContent>
                <w:p>
                  <w:pPr>
                    <w:pStyle w:val="BodyText"/>
                    <w:spacing w:line="199" w:lineRule="exact"/>
                    <w:rPr>
                      <w:rFonts w:ascii="PMingLiU"/>
                    </w:rPr>
                  </w:pPr>
                  <w:r>
                    <w:rPr>
                      <w:rFonts w:ascii="PMingLiU"/>
                      <w:color w:val="231F20"/>
                      <w:w w:val="105"/>
                    </w:rPr>
                    <w:t>7</w:t>
                  </w:r>
                  <w:r>
                    <w:rPr>
                      <w:i/>
                      <w:color w:val="231F20"/>
                      <w:w w:val="105"/>
                    </w:rPr>
                    <w:t>.</w:t>
                  </w:r>
                  <w:r>
                    <w:rPr>
                      <w:rFonts w:ascii="PMingLiU"/>
                      <w:color w:val="231F20"/>
                      <w:w w:val="105"/>
                    </w:rPr>
                    <w:t>787</w:t>
                  </w:r>
                  <w:r>
                    <w:rPr>
                      <w:rFonts w:ascii="PMingLiU"/>
                      <w:color w:val="231F20"/>
                      <w:spacing w:val="52"/>
                      <w:w w:val="105"/>
                    </w:rPr>
                    <w:t> </w:t>
                  </w:r>
                  <w:r>
                    <w:rPr>
                      <w:rFonts w:ascii="PMingLiU"/>
                      <w:color w:val="231F20"/>
                      <w:spacing w:val="-6"/>
                      <w:w w:val="105"/>
                    </w:rPr>
                    <w:t>116</w:t>
                  </w:r>
                </w:p>
              </w:txbxContent>
            </v:textbox>
            <w10:wrap type="none"/>
          </v:shape>
        </w:pict>
      </w:r>
      <w:r>
        <w:rPr>
          <w:rFonts w:ascii="Segoe UI Symbol" w:hAnsi="Segoe UI Symbol"/>
          <w:color w:val="231F20"/>
          <w:spacing w:val="-177"/>
          <w:w w:val="293"/>
          <w:position w:val="-4"/>
          <w:sz w:val="20"/>
        </w:rPr>
        <w:t>⎩</w:t>
      </w:r>
      <w:r>
        <w:rPr>
          <w:rFonts w:ascii="Segoe UI Symbol" w:hAnsi="Segoe UI Symbol"/>
          <w:color w:val="231F20"/>
          <w:w w:val="293"/>
          <w:position w:val="1"/>
          <w:sz w:val="20"/>
        </w:rPr>
        <w:t>⎪</w:t>
      </w:r>
      <w:r>
        <w:rPr>
          <w:rFonts w:ascii="Segoe UI Symbol" w:hAnsi="Segoe UI Symbol"/>
          <w:color w:val="231F20"/>
          <w:position w:val="1"/>
          <w:sz w:val="20"/>
        </w:rPr>
        <w:tab/>
      </w:r>
      <w:r>
        <w:rPr>
          <w:i/>
          <w:color w:val="231F20"/>
          <w:w w:val="121"/>
          <w:sz w:val="20"/>
          <w:u w:val="single" w:color="221E1F"/>
        </w:rPr>
        <w:t>L</w:t>
      </w:r>
      <w:r>
        <w:rPr>
          <w:i/>
          <w:color w:val="231F20"/>
          <w:spacing w:val="-22"/>
          <w:sz w:val="20"/>
          <w:u w:val="single" w:color="221E1F"/>
        </w:rPr>
        <w:t> </w:t>
      </w:r>
    </w:p>
    <w:p>
      <w:pPr>
        <w:spacing w:line="1468" w:lineRule="exact" w:before="0"/>
        <w:ind w:left="1280" w:right="0" w:firstLine="0"/>
        <w:jc w:val="left"/>
        <w:rPr>
          <w:i/>
          <w:sz w:val="20"/>
        </w:rPr>
      </w:pPr>
      <w:r>
        <w:rPr/>
        <w:br w:type="column"/>
      </w:r>
      <w:r>
        <w:rPr>
          <w:color w:val="231F20"/>
          <w:w w:val="105"/>
          <w:sz w:val="20"/>
        </w:rPr>
        <w:t>if </w:t>
      </w:r>
      <w:r>
        <w:rPr>
          <w:i/>
          <w:color w:val="231F20"/>
          <w:w w:val="105"/>
          <w:sz w:val="20"/>
        </w:rPr>
        <w:t>L</w:t>
      </w:r>
      <w:r>
        <w:rPr>
          <w:rFonts w:ascii="Meiryo" w:hAnsi="Meiryo"/>
          <w:i/>
          <w:color w:val="231F20"/>
          <w:w w:val="105"/>
          <w:sz w:val="20"/>
          <w:vertAlign w:val="superscript"/>
        </w:rPr>
        <w:t>∗</w:t>
      </w:r>
      <w:r>
        <w:rPr>
          <w:rFonts w:ascii="Meiryo" w:hAnsi="Meiryo"/>
          <w:i/>
          <w:color w:val="231F20"/>
          <w:w w:val="105"/>
          <w:sz w:val="20"/>
          <w:vertAlign w:val="baseline"/>
        </w:rPr>
        <w:t> ≤ </w:t>
      </w:r>
      <w:r>
        <w:rPr>
          <w:rFonts w:ascii="PMingLiU" w:hAnsi="PMingLiU"/>
          <w:color w:val="231F20"/>
          <w:w w:val="105"/>
          <w:sz w:val="20"/>
          <w:vertAlign w:val="baseline"/>
        </w:rPr>
        <w:t>7</w:t>
      </w:r>
      <w:r>
        <w:rPr>
          <w:i/>
          <w:color w:val="231F20"/>
          <w:w w:val="105"/>
          <w:sz w:val="20"/>
          <w:vertAlign w:val="baseline"/>
        </w:rPr>
        <w:t>.</w:t>
      </w:r>
      <w:r>
        <w:rPr>
          <w:rFonts w:ascii="PMingLiU" w:hAnsi="PMingLiU"/>
          <w:color w:val="231F20"/>
          <w:w w:val="105"/>
          <w:sz w:val="20"/>
          <w:vertAlign w:val="baseline"/>
        </w:rPr>
        <w:t>9996</w:t>
      </w:r>
      <w:r>
        <w:rPr>
          <w:i/>
          <w:color w:val="231F20"/>
          <w:w w:val="105"/>
          <w:sz w:val="20"/>
          <w:vertAlign w:val="baseline"/>
        </w:rPr>
        <w:t>,</w:t>
      </w:r>
    </w:p>
    <w:p>
      <w:pPr>
        <w:spacing w:after="0" w:line="1468" w:lineRule="exact"/>
        <w:jc w:val="left"/>
        <w:rPr>
          <w:sz w:val="20"/>
        </w:rPr>
        <w:sectPr>
          <w:type w:val="continuous"/>
          <w:pgSz w:w="10800" w:h="13320"/>
          <w:pgMar w:top="1300" w:bottom="280" w:left="760" w:right="700"/>
          <w:cols w:num="2" w:equalWidth="0">
            <w:col w:w="5295" w:space="40"/>
            <w:col w:w="4005"/>
          </w:cols>
        </w:sectPr>
      </w:pPr>
    </w:p>
    <w:p>
      <w:pPr>
        <w:spacing w:line="-132" w:lineRule="auto" w:before="0"/>
        <w:ind w:left="0" w:right="0" w:firstLine="0"/>
        <w:jc w:val="right"/>
        <w:rPr>
          <w:rFonts w:ascii="Meiryo" w:hAnsi="Meiryo"/>
          <w:i/>
          <w:sz w:val="14"/>
        </w:rPr>
      </w:pPr>
      <w:r>
        <w:rPr>
          <w:rFonts w:ascii="Segoe UI Symbol" w:hAnsi="Segoe UI Symbol"/>
          <w:color w:val="231F20"/>
          <w:spacing w:val="-177"/>
          <w:w w:val="293"/>
          <w:sz w:val="20"/>
        </w:rPr>
        <w:t>⎧</w:t>
      </w:r>
      <w:r>
        <w:rPr>
          <w:rFonts w:ascii="Yu Gothic" w:hAnsi="Yu Gothic"/>
          <w:b/>
          <w:color w:val="231F20"/>
          <w:w w:val="88"/>
          <w:position w:val="-23"/>
          <w:sz w:val="20"/>
        </w:rPr>
        <w:t>⎪</w:t>
      </w:r>
      <w:r>
        <w:rPr>
          <w:rFonts w:ascii="Segoe UI Symbol" w:hAnsi="Segoe UI Symbol"/>
          <w:color w:val="231F20"/>
          <w:w w:val="338"/>
          <w:position w:val="-2"/>
          <w:sz w:val="20"/>
        </w:rPr>
        <w:t>.</w:t>
      </w:r>
      <w:r>
        <w:rPr>
          <w:rFonts w:ascii="Segoe UI Symbol" w:hAnsi="Segoe UI Symbol"/>
          <w:color w:val="231F20"/>
          <w:spacing w:val="5"/>
          <w:position w:val="-2"/>
          <w:sz w:val="20"/>
        </w:rPr>
        <w:t> </w:t>
      </w:r>
      <w:r>
        <w:rPr>
          <w:i/>
          <w:color w:val="231F20"/>
          <w:spacing w:val="1"/>
          <w:w w:val="121"/>
          <w:position w:val="-16"/>
          <w:sz w:val="20"/>
        </w:rPr>
        <w:t>L</w:t>
      </w:r>
      <w:r>
        <w:rPr>
          <w:rFonts w:ascii="Meiryo" w:hAnsi="Meiryo"/>
          <w:i/>
          <w:color w:val="231F20"/>
          <w:w w:val="93"/>
          <w:position w:val="-9"/>
          <w:sz w:val="14"/>
        </w:rPr>
        <w:t>∗</w:t>
      </w:r>
    </w:p>
    <w:p>
      <w:pPr>
        <w:tabs>
          <w:tab w:pos="886" w:val="left" w:leader="none"/>
          <w:tab w:pos="1354" w:val="left" w:leader="none"/>
        </w:tabs>
        <w:spacing w:line="2573" w:lineRule="exact" w:before="0"/>
        <w:ind w:left="355" w:right="0" w:firstLine="0"/>
        <w:jc w:val="left"/>
        <w:rPr>
          <w:rFonts w:ascii="PMingLiU" w:hAnsi="PMingLiU"/>
          <w:sz w:val="20"/>
        </w:rPr>
      </w:pPr>
      <w:r>
        <w:rPr/>
        <w:br w:type="column"/>
      </w:r>
      <w:r>
        <w:rPr>
          <w:i/>
          <w:color w:val="231F20"/>
          <w:w w:val="110"/>
          <w:sz w:val="20"/>
        </w:rPr>
        <w:t>b</w:t>
      </w:r>
      <w:r>
        <w:rPr>
          <w:rFonts w:ascii="Meiryo" w:hAnsi="Meiryo"/>
          <w:i/>
          <w:color w:val="231F20"/>
          <w:w w:val="110"/>
          <w:sz w:val="20"/>
          <w:vertAlign w:val="superscript"/>
        </w:rPr>
        <w:t>∗</w:t>
      </w:r>
      <w:r>
        <w:rPr>
          <w:rFonts w:ascii="Meiryo" w:hAnsi="Meiryo"/>
          <w:i/>
          <w:color w:val="231F20"/>
          <w:w w:val="110"/>
          <w:sz w:val="20"/>
          <w:vertAlign w:val="baseline"/>
        </w:rPr>
        <w:tab/>
      </w:r>
      <w:r>
        <w:rPr>
          <w:rFonts w:ascii="Meiryo" w:hAnsi="Meiryo"/>
          <w:i/>
          <w:color w:val="231F20"/>
          <w:w w:val="110"/>
          <w:sz w:val="20"/>
          <w:u w:val="single" w:color="221E1F"/>
          <w:vertAlign w:val="baseline"/>
        </w:rPr>
        <w:t> </w:t>
      </w:r>
      <w:r>
        <w:rPr>
          <w:rFonts w:ascii="PMingLiU" w:hAnsi="PMingLiU"/>
          <w:color w:val="231F20"/>
          <w:w w:val="110"/>
          <w:sz w:val="20"/>
          <w:u w:val="single" w:color="221E1F"/>
          <w:vertAlign w:val="baseline"/>
        </w:rPr>
        <w:t>16</w:t>
      </w:r>
      <w:r>
        <w:rPr>
          <w:rFonts w:ascii="PMingLiU" w:hAnsi="PMingLiU"/>
          <w:color w:val="231F20"/>
          <w:w w:val="110"/>
          <w:sz w:val="20"/>
          <w:vertAlign w:val="baseline"/>
        </w:rPr>
        <w:tab/>
      </w:r>
      <w:r>
        <w:rPr>
          <w:rFonts w:ascii="PMingLiU" w:hAnsi="PMingLiU"/>
          <w:color w:val="231F20"/>
          <w:w w:val="145"/>
          <w:sz w:val="20"/>
          <w:vertAlign w:val="superscript"/>
        </w:rPr>
        <w:t>3</w:t>
      </w:r>
    </w:p>
    <w:p>
      <w:pPr>
        <w:spacing w:line="2624" w:lineRule="exact" w:before="0"/>
        <w:ind w:left="0" w:right="245" w:firstLine="0"/>
        <w:jc w:val="center"/>
        <w:rPr>
          <w:rFonts w:ascii="Meiryo" w:hAnsi="Meiryo"/>
          <w:i/>
          <w:sz w:val="14"/>
        </w:rPr>
      </w:pPr>
      <w:r>
        <w:rPr>
          <w:rFonts w:ascii="Meiryo" w:hAnsi="Meiryo"/>
          <w:i/>
          <w:color w:val="231F20"/>
          <w:w w:val="93"/>
          <w:sz w:val="14"/>
        </w:rPr>
        <w:t>∗</w:t>
      </w:r>
    </w:p>
    <w:p>
      <w:pPr>
        <w:spacing w:after="0" w:line="2624" w:lineRule="exact"/>
        <w:jc w:val="center"/>
        <w:rPr>
          <w:rFonts w:ascii="Meiryo" w:hAnsi="Meiryo"/>
          <w:sz w:val="14"/>
        </w:rPr>
        <w:sectPr>
          <w:type w:val="continuous"/>
          <w:pgSz w:w="10800" w:h="13320"/>
          <w:pgMar w:top="1300" w:bottom="280" w:left="760" w:right="700"/>
          <w:cols w:num="2" w:equalWidth="0">
            <w:col w:w="4866" w:space="40"/>
            <w:col w:w="4434"/>
          </w:cols>
        </w:sectPr>
      </w:pPr>
    </w:p>
    <w:p>
      <w:pPr>
        <w:pStyle w:val="BodyText"/>
        <w:tabs>
          <w:tab w:pos="6648" w:val="left" w:leader="none"/>
        </w:tabs>
        <w:spacing w:line="91" w:lineRule="auto"/>
        <w:ind w:left="4263"/>
        <w:rPr>
          <w:i/>
        </w:rPr>
      </w:pPr>
      <w:r>
        <w:rPr/>
        <w:pict>
          <v:line style="position:absolute;mso-position-horizontal-relative:page;mso-position-vertical-relative:paragraph;z-index:15810560" from="268.548004pt,.015077pt" to="283.548004pt,.015077pt" stroked="true" strokeweight=".48pt" strokecolor="#221e1f">
            <v:stroke dashstyle="solid"/>
            <w10:wrap type="none"/>
          </v:line>
        </w:pict>
      </w:r>
      <w:r>
        <w:rPr/>
        <w:pict>
          <v:line style="position:absolute;mso-position-horizontal-relative:page;mso-position-vertical-relative:paragraph;z-index:-17339904" from="298.067993pt,.015077pt" to="313.067993pt,.015077pt" stroked="true" strokeweight=".48pt" strokecolor="#221e1f">
            <v:stroke dashstyle="solid"/>
            <w10:wrap type="none"/>
          </v:line>
        </w:pict>
      </w:r>
      <w:r>
        <w:rPr>
          <w:rFonts w:ascii="Segoe UI Symbol" w:hAnsi="Segoe UI Symbol"/>
          <w:color w:val="231F20"/>
          <w:w w:val="270"/>
          <w:position w:val="15"/>
        </w:rPr>
        <w:t>⎨ </w:t>
      </w:r>
      <w:r>
        <w:rPr>
          <w:rFonts w:ascii="PMingLiU" w:hAnsi="PMingLiU"/>
          <w:color w:val="231F20"/>
          <w:w w:val="115"/>
        </w:rPr>
        <w:t>116 </w:t>
      </w:r>
      <w:r>
        <w:rPr>
          <w:rFonts w:ascii="Meiryo" w:hAnsi="Meiryo"/>
          <w:i/>
          <w:color w:val="231F20"/>
          <w:w w:val="115"/>
          <w:position w:val="14"/>
        </w:rPr>
        <w:t>− </w:t>
      </w:r>
      <w:r>
        <w:rPr>
          <w:rFonts w:ascii="PMingLiU" w:hAnsi="PMingLiU"/>
          <w:color w:val="231F20"/>
          <w:w w:val="115"/>
        </w:rPr>
        <w:t>200</w:t>
      </w:r>
      <w:r>
        <w:rPr>
          <w:rFonts w:ascii="PMingLiU" w:hAnsi="PMingLiU"/>
          <w:color w:val="231F20"/>
          <w:spacing w:val="-17"/>
          <w:w w:val="115"/>
        </w:rPr>
        <w:t> </w:t>
      </w:r>
      <w:r>
        <w:rPr>
          <w:rFonts w:ascii="PMingLiU" w:hAnsi="PMingLiU"/>
          <w:color w:val="231F20"/>
          <w:w w:val="135"/>
          <w:position w:val="14"/>
        </w:rPr>
        <w:t>+</w:t>
      </w:r>
      <w:r>
        <w:rPr>
          <w:rFonts w:ascii="PMingLiU" w:hAnsi="PMingLiU"/>
          <w:color w:val="231F20"/>
          <w:spacing w:val="-9"/>
          <w:w w:val="135"/>
          <w:position w:val="14"/>
        </w:rPr>
        <w:t> </w:t>
      </w:r>
      <w:r>
        <w:rPr>
          <w:rFonts w:ascii="PMingLiU" w:hAnsi="PMingLiU"/>
          <w:color w:val="231F20"/>
          <w:w w:val="115"/>
        </w:rPr>
        <w:t>116</w:t>
        <w:tab/>
      </w:r>
      <w:r>
        <w:rPr>
          <w:color w:val="231F20"/>
          <w:w w:val="115"/>
          <w:position w:val="14"/>
        </w:rPr>
        <w:t>if</w:t>
      </w:r>
      <w:r>
        <w:rPr>
          <w:color w:val="231F20"/>
          <w:spacing w:val="-15"/>
          <w:w w:val="115"/>
          <w:position w:val="14"/>
        </w:rPr>
        <w:t> </w:t>
      </w:r>
      <w:r>
        <w:rPr>
          <w:i/>
          <w:color w:val="231F20"/>
          <w:spacing w:val="-19"/>
          <w:w w:val="115"/>
          <w:position w:val="14"/>
        </w:rPr>
        <w:t>L</w:t>
      </w:r>
    </w:p>
    <w:p>
      <w:pPr>
        <w:spacing w:line="7613" w:lineRule="exact" w:before="0"/>
        <w:ind w:left="105" w:right="0" w:firstLine="0"/>
        <w:jc w:val="left"/>
        <w:rPr>
          <w:i/>
          <w:sz w:val="20"/>
        </w:rPr>
      </w:pPr>
      <w:r>
        <w:rPr/>
        <w:br w:type="column"/>
      </w:r>
      <w:r>
        <w:rPr>
          <w:i/>
          <w:color w:val="231F20"/>
          <w:w w:val="110"/>
          <w:sz w:val="20"/>
        </w:rPr>
        <w:t>&gt; </w:t>
      </w:r>
      <w:r>
        <w:rPr>
          <w:rFonts w:ascii="PMingLiU"/>
          <w:color w:val="231F20"/>
          <w:w w:val="110"/>
          <w:sz w:val="20"/>
        </w:rPr>
        <w:t>7</w:t>
      </w:r>
      <w:r>
        <w:rPr>
          <w:i/>
          <w:color w:val="231F20"/>
          <w:w w:val="110"/>
          <w:sz w:val="20"/>
        </w:rPr>
        <w:t>.</w:t>
      </w:r>
      <w:r>
        <w:rPr>
          <w:rFonts w:ascii="PMingLiU"/>
          <w:color w:val="231F20"/>
          <w:w w:val="110"/>
          <w:sz w:val="20"/>
        </w:rPr>
        <w:t>9996</w:t>
      </w:r>
      <w:r>
        <w:rPr>
          <w:i/>
          <w:color w:val="231F20"/>
          <w:w w:val="110"/>
          <w:sz w:val="20"/>
        </w:rPr>
        <w:t>,</w:t>
      </w:r>
    </w:p>
    <w:p>
      <w:pPr>
        <w:spacing w:after="0" w:line="7613" w:lineRule="exact"/>
        <w:jc w:val="left"/>
        <w:rPr>
          <w:sz w:val="20"/>
        </w:rPr>
        <w:sectPr>
          <w:type w:val="continuous"/>
          <w:pgSz w:w="10800" w:h="13320"/>
          <w:pgMar w:top="1300" w:bottom="280" w:left="760" w:right="700"/>
          <w:cols w:num="2" w:equalWidth="0">
            <w:col w:w="6958" w:space="40"/>
            <w:col w:w="2342"/>
          </w:cols>
        </w:sectPr>
      </w:pPr>
    </w:p>
    <w:p>
      <w:pPr>
        <w:tabs>
          <w:tab w:pos="2661" w:val="left" w:leader="none"/>
        </w:tabs>
        <w:spacing w:line="-33" w:lineRule="auto" w:before="0"/>
        <w:ind w:left="384" w:right="0" w:firstLine="0"/>
        <w:jc w:val="center"/>
        <w:rPr>
          <w:rFonts w:ascii="Segoe UI Symbol" w:hAnsi="Segoe UI Symbol"/>
          <w:sz w:val="20"/>
        </w:rPr>
      </w:pPr>
      <w:r>
        <w:rPr/>
        <w:pict>
          <v:line style="position:absolute;mso-position-horizontal-relative:page;mso-position-vertical-relative:paragraph;z-index:-17339392" from="295.308014pt,10.625806pt" to="310.308014pt,10.625806pt" stroked="true" strokeweight=".48pt" strokecolor="#221e1f">
            <v:stroke dashstyle="solid"/>
            <w10:wrap type="none"/>
          </v:line>
        </w:pict>
      </w:r>
      <w:r>
        <w:rPr/>
        <w:pict>
          <v:line style="position:absolute;mso-position-horizontal-relative:page;mso-position-vertical-relative:paragraph;z-index:-17338880" from="324.828003pt,10.625806pt" to="339.828003pt,10.625806pt" stroked="true" strokeweight=".48pt" strokecolor="#221e1f">
            <v:stroke dashstyle="solid"/>
            <w10:wrap type="none"/>
          </v:line>
        </w:pict>
      </w:r>
      <w:r>
        <w:rPr>
          <w:i/>
          <w:color w:val="231F20"/>
          <w:w w:val="120"/>
          <w:position w:val="12"/>
          <w:sz w:val="20"/>
        </w:rPr>
        <w:t>Z </w:t>
      </w:r>
      <w:r>
        <w:rPr>
          <w:rFonts w:ascii="PMingLiU" w:hAnsi="PMingLiU"/>
          <w:color w:val="231F20"/>
          <w:w w:val="140"/>
          <w:position w:val="12"/>
          <w:sz w:val="20"/>
        </w:rPr>
        <w:t>= </w:t>
      </w:r>
      <w:r>
        <w:rPr>
          <w:i/>
          <w:color w:val="231F20"/>
          <w:w w:val="120"/>
          <w:position w:val="12"/>
          <w:sz w:val="20"/>
        </w:rPr>
        <w:t>Z</w:t>
      </w:r>
      <w:r>
        <w:rPr>
          <w:i/>
          <w:color w:val="231F20"/>
          <w:w w:val="120"/>
          <w:position w:val="10"/>
          <w:sz w:val="14"/>
        </w:rPr>
        <w:t>n  </w:t>
      </w:r>
      <w:r>
        <w:rPr>
          <w:rFonts w:ascii="Yu Gothic" w:hAnsi="Yu Gothic"/>
          <w:b/>
          <w:color w:val="231F20"/>
          <w:position w:val="-5"/>
          <w:sz w:val="20"/>
        </w:rPr>
        <w:t>⎪</w:t>
      </w:r>
      <w:r>
        <w:rPr>
          <w:rFonts w:ascii="Yu Gothic" w:hAnsi="Yu Gothic"/>
          <w:b/>
          <w:color w:val="231F20"/>
          <w:sz w:val="20"/>
          <w:u w:val="single" w:color="221E1F"/>
        </w:rPr>
        <w:t>    </w:t>
      </w:r>
      <w:r>
        <w:rPr>
          <w:rFonts w:ascii="PMingLiU" w:hAnsi="PMingLiU"/>
          <w:color w:val="231F20"/>
          <w:w w:val="120"/>
          <w:sz w:val="20"/>
          <w:u w:val="single" w:color="221E1F"/>
        </w:rPr>
        <w:t>1  </w:t>
      </w:r>
      <w:r>
        <w:rPr>
          <w:rFonts w:ascii="PMingLiU" w:hAnsi="PMingLiU"/>
          <w:color w:val="231F20"/>
          <w:spacing w:val="10"/>
          <w:w w:val="120"/>
          <w:sz w:val="20"/>
        </w:rPr>
        <w:t> </w:t>
      </w:r>
      <w:r>
        <w:rPr>
          <w:rFonts w:ascii="Segoe UI Symbol" w:hAnsi="Segoe UI Symbol"/>
          <w:color w:val="231F20"/>
          <w:w w:val="315"/>
          <w:position w:val="15"/>
          <w:sz w:val="20"/>
        </w:rPr>
        <w:t>.</w:t>
      </w:r>
      <w:r>
        <w:rPr>
          <w:rFonts w:ascii="Segoe UI Symbol" w:hAnsi="Segoe UI Symbol"/>
          <w:color w:val="231F20"/>
          <w:spacing w:val="-113"/>
          <w:w w:val="315"/>
          <w:position w:val="15"/>
          <w:sz w:val="20"/>
        </w:rPr>
        <w:t> </w:t>
      </w:r>
      <w:r>
        <w:rPr>
          <w:i/>
          <w:color w:val="231F20"/>
          <w:w w:val="120"/>
          <w:sz w:val="20"/>
        </w:rPr>
        <w:t>L</w:t>
      </w:r>
      <w:r>
        <w:rPr>
          <w:rFonts w:ascii="Meiryo" w:hAnsi="Meiryo"/>
          <w:i/>
          <w:color w:val="231F20"/>
          <w:w w:val="120"/>
          <w:sz w:val="20"/>
          <w:vertAlign w:val="superscript"/>
        </w:rPr>
        <w:t>∗</w:t>
      </w:r>
      <w:r>
        <w:rPr>
          <w:rFonts w:ascii="Meiryo" w:hAnsi="Meiryo"/>
          <w:i/>
          <w:color w:val="231F20"/>
          <w:w w:val="120"/>
          <w:sz w:val="20"/>
          <w:vertAlign w:val="baseline"/>
        </w:rPr>
        <w:tab/>
      </w:r>
      <w:r>
        <w:rPr>
          <w:i/>
          <w:color w:val="231F20"/>
          <w:sz w:val="20"/>
          <w:vertAlign w:val="baseline"/>
        </w:rPr>
        <w:t>b</w:t>
      </w:r>
      <w:r>
        <w:rPr>
          <w:rFonts w:ascii="Meiryo" w:hAnsi="Meiryo"/>
          <w:i/>
          <w:color w:val="231F20"/>
          <w:sz w:val="20"/>
          <w:vertAlign w:val="superscript"/>
        </w:rPr>
        <w:t>∗</w:t>
      </w:r>
      <w:r>
        <w:rPr>
          <w:rFonts w:ascii="Meiryo" w:hAnsi="Meiryo"/>
          <w:i/>
          <w:color w:val="231F20"/>
          <w:spacing w:val="24"/>
          <w:sz w:val="20"/>
          <w:vertAlign w:val="baseline"/>
        </w:rPr>
        <w:t> </w:t>
      </w:r>
      <w:r>
        <w:rPr>
          <w:rFonts w:ascii="Segoe UI Symbol" w:hAnsi="Segoe UI Symbol"/>
          <w:color w:val="231F20"/>
          <w:w w:val="140"/>
          <w:position w:val="15"/>
          <w:sz w:val="20"/>
          <w:vertAlign w:val="baseline"/>
        </w:rPr>
        <w:t>Σ</w:t>
      </w:r>
    </w:p>
    <w:p>
      <w:pPr>
        <w:spacing w:line="6" w:lineRule="exact" w:before="0"/>
        <w:ind w:left="0" w:right="2298" w:firstLine="0"/>
        <w:jc w:val="right"/>
        <w:rPr>
          <w:rFonts w:ascii="Meiryo" w:hAnsi="Meiryo"/>
          <w:i/>
          <w:sz w:val="14"/>
        </w:rPr>
      </w:pPr>
      <w:r>
        <w:rPr>
          <w:rFonts w:ascii="Meiryo" w:hAnsi="Meiryo"/>
          <w:i/>
          <w:color w:val="231F20"/>
          <w:w w:val="93"/>
          <w:sz w:val="14"/>
        </w:rPr>
        <w:t>∗</w:t>
      </w:r>
    </w:p>
    <w:p>
      <w:pPr>
        <w:spacing w:after="0" w:line="6" w:lineRule="exact"/>
        <w:jc w:val="right"/>
        <w:rPr>
          <w:rFonts w:ascii="Meiryo" w:hAnsi="Meiryo"/>
          <w:sz w:val="14"/>
        </w:rPr>
        <w:sectPr>
          <w:type w:val="continuous"/>
          <w:pgSz w:w="10800" w:h="13320"/>
          <w:pgMar w:top="1300" w:bottom="280" w:left="760" w:right="700"/>
        </w:sectPr>
      </w:pPr>
    </w:p>
    <w:p>
      <w:pPr>
        <w:pStyle w:val="BodyText"/>
        <w:tabs>
          <w:tab w:pos="5146" w:val="left" w:leader="none"/>
          <w:tab w:pos="6648" w:val="left" w:leader="none"/>
        </w:tabs>
        <w:spacing w:line="-79" w:lineRule="auto"/>
        <w:ind w:left="4263"/>
        <w:rPr>
          <w:i/>
        </w:rPr>
      </w:pPr>
      <w:r>
        <w:rPr>
          <w:rFonts w:ascii="Segoe UI Symbol" w:hAnsi="Segoe UI Symbol"/>
          <w:color w:val="231F20"/>
          <w:w w:val="265"/>
          <w:position w:val="15"/>
        </w:rPr>
        <w:t>⎩</w:t>
      </w:r>
      <w:r>
        <w:rPr>
          <w:rFonts w:ascii="Segoe UI Symbol" w:hAnsi="Segoe UI Symbol"/>
          <w:color w:val="231F20"/>
          <w:spacing w:val="-123"/>
          <w:w w:val="265"/>
          <w:position w:val="15"/>
        </w:rPr>
        <w:t> </w:t>
      </w:r>
      <w:r>
        <w:rPr>
          <w:rFonts w:ascii="PMingLiU" w:hAnsi="PMingLiU"/>
          <w:color w:val="231F20"/>
          <w:w w:val="115"/>
        </w:rPr>
        <w:t>7</w:t>
      </w:r>
      <w:r>
        <w:rPr>
          <w:i/>
          <w:color w:val="231F20"/>
          <w:w w:val="115"/>
        </w:rPr>
        <w:t>.</w:t>
      </w:r>
      <w:r>
        <w:rPr>
          <w:rFonts w:ascii="PMingLiU" w:hAnsi="PMingLiU"/>
          <w:color w:val="231F20"/>
          <w:w w:val="115"/>
        </w:rPr>
        <w:t>787</w:t>
        <w:tab/>
        <w:t>116</w:t>
      </w:r>
      <w:r>
        <w:rPr>
          <w:rFonts w:ascii="PMingLiU" w:hAnsi="PMingLiU"/>
          <w:color w:val="231F20"/>
          <w:spacing w:val="-8"/>
          <w:w w:val="115"/>
        </w:rPr>
        <w:t> </w:t>
      </w:r>
      <w:r>
        <w:rPr>
          <w:rFonts w:ascii="Meiryo" w:hAnsi="Meiryo"/>
          <w:i/>
          <w:color w:val="231F20"/>
          <w:w w:val="115"/>
          <w:position w:val="14"/>
        </w:rPr>
        <w:t>−</w:t>
      </w:r>
      <w:r>
        <w:rPr>
          <w:rFonts w:ascii="Meiryo" w:hAnsi="Meiryo"/>
          <w:i/>
          <w:color w:val="231F20"/>
          <w:spacing w:val="-24"/>
          <w:w w:val="115"/>
          <w:position w:val="14"/>
        </w:rPr>
        <w:t> </w:t>
      </w:r>
      <w:r>
        <w:rPr>
          <w:rFonts w:ascii="PMingLiU" w:hAnsi="PMingLiU"/>
          <w:color w:val="231F20"/>
          <w:w w:val="115"/>
        </w:rPr>
        <w:t>200</w:t>
        <w:tab/>
      </w:r>
      <w:r>
        <w:rPr>
          <w:color w:val="231F20"/>
          <w:w w:val="115"/>
          <w:position w:val="14"/>
        </w:rPr>
        <w:t>if</w:t>
      </w:r>
      <w:r>
        <w:rPr>
          <w:color w:val="231F20"/>
          <w:spacing w:val="-15"/>
          <w:w w:val="115"/>
          <w:position w:val="14"/>
        </w:rPr>
        <w:t> </w:t>
      </w:r>
      <w:r>
        <w:rPr>
          <w:i/>
          <w:color w:val="231F20"/>
          <w:spacing w:val="-19"/>
          <w:w w:val="115"/>
          <w:position w:val="14"/>
        </w:rPr>
        <w:t>L</w:t>
      </w:r>
    </w:p>
    <w:p>
      <w:pPr>
        <w:spacing w:line="14750" w:lineRule="exact" w:before="0"/>
        <w:ind w:left="105" w:right="0" w:firstLine="0"/>
        <w:jc w:val="left"/>
        <w:rPr>
          <w:i/>
          <w:sz w:val="20"/>
        </w:rPr>
      </w:pPr>
      <w:r>
        <w:rPr/>
        <w:br w:type="column"/>
      </w:r>
      <w:r>
        <w:rPr>
          <w:rFonts w:ascii="Meiryo" w:hAnsi="Meiryo"/>
          <w:i/>
          <w:color w:val="231F20"/>
          <w:w w:val="105"/>
          <w:sz w:val="20"/>
        </w:rPr>
        <w:t>≤ </w:t>
      </w:r>
      <w:r>
        <w:rPr>
          <w:rFonts w:ascii="PMingLiU" w:hAnsi="PMingLiU"/>
          <w:color w:val="231F20"/>
          <w:w w:val="105"/>
          <w:sz w:val="20"/>
        </w:rPr>
        <w:t>7</w:t>
      </w:r>
      <w:r>
        <w:rPr>
          <w:i/>
          <w:color w:val="231F20"/>
          <w:w w:val="105"/>
          <w:sz w:val="20"/>
        </w:rPr>
        <w:t>.</w:t>
      </w:r>
      <w:r>
        <w:rPr>
          <w:rFonts w:ascii="PMingLiU" w:hAnsi="PMingLiU"/>
          <w:color w:val="231F20"/>
          <w:w w:val="105"/>
          <w:sz w:val="20"/>
        </w:rPr>
        <w:t>9996</w:t>
      </w:r>
      <w:r>
        <w:rPr>
          <w:i/>
          <w:color w:val="231F20"/>
          <w:w w:val="105"/>
          <w:sz w:val="20"/>
        </w:rPr>
        <w:t>.</w:t>
      </w:r>
    </w:p>
    <w:p>
      <w:pPr>
        <w:spacing w:after="0" w:line="14750" w:lineRule="exact"/>
        <w:jc w:val="left"/>
        <w:rPr>
          <w:sz w:val="20"/>
        </w:rPr>
        <w:sectPr>
          <w:type w:val="continuous"/>
          <w:pgSz w:w="10800" w:h="13320"/>
          <w:pgMar w:top="1300" w:bottom="280" w:left="760" w:right="700"/>
          <w:cols w:num="2" w:equalWidth="0">
            <w:col w:w="6958" w:space="40"/>
            <w:col w:w="2342"/>
          </w:cols>
        </w:sectPr>
      </w:pPr>
    </w:p>
    <w:p>
      <w:pPr>
        <w:pStyle w:val="Heading2"/>
        <w:numPr>
          <w:ilvl w:val="1"/>
          <w:numId w:val="8"/>
        </w:numPr>
        <w:tabs>
          <w:tab w:pos="3324" w:val="left" w:leader="none"/>
          <w:tab w:pos="3325" w:val="left" w:leader="none"/>
        </w:tabs>
        <w:spacing w:line="28612" w:lineRule="exact" w:before="0" w:after="0"/>
        <w:ind w:left="3324" w:right="0" w:hanging="822"/>
        <w:jc w:val="left"/>
      </w:pPr>
      <w:r>
        <w:rPr>
          <w:color w:val="478A4A"/>
        </w:rPr>
        <w:t>Chromatic</w:t>
      </w:r>
      <w:r>
        <w:rPr>
          <w:color w:val="478A4A"/>
          <w:spacing w:val="-5"/>
        </w:rPr>
        <w:t> </w:t>
      </w:r>
      <w:r>
        <w:rPr>
          <w:color w:val="478A4A"/>
        </w:rPr>
        <w:t>Adaptation</w:t>
      </w:r>
    </w:p>
    <w:p>
      <w:pPr>
        <w:pStyle w:val="BodyText"/>
        <w:spacing w:line="28093" w:lineRule="exact"/>
        <w:ind w:left="2503"/>
      </w:pPr>
      <w:r>
        <w:rPr>
          <w:color w:val="231F20"/>
        </w:rPr>
        <w:t>The</w:t>
      </w:r>
      <w:r>
        <w:rPr>
          <w:color w:val="231F20"/>
          <w:spacing w:val="-6"/>
        </w:rPr>
        <w:t> </w:t>
      </w:r>
      <w:r>
        <w:rPr>
          <w:color w:val="231F20"/>
        </w:rPr>
        <w:t>CIELAB</w:t>
      </w:r>
      <w:r>
        <w:rPr>
          <w:color w:val="231F20"/>
          <w:spacing w:val="-4"/>
        </w:rPr>
        <w:t> </w:t>
      </w:r>
      <w:r>
        <w:rPr>
          <w:color w:val="231F20"/>
        </w:rPr>
        <w:t>color</w:t>
      </w:r>
      <w:r>
        <w:rPr>
          <w:color w:val="231F20"/>
          <w:spacing w:val="-7"/>
        </w:rPr>
        <w:t> </w:t>
      </w:r>
      <w:r>
        <w:rPr>
          <w:color w:val="231F20"/>
        </w:rPr>
        <w:t>space</w:t>
      </w:r>
      <w:r>
        <w:rPr>
          <w:color w:val="231F20"/>
          <w:spacing w:val="-3"/>
        </w:rPr>
        <w:t> </w:t>
      </w:r>
      <w:r>
        <w:rPr>
          <w:color w:val="231F20"/>
        </w:rPr>
        <w:t>just</w:t>
      </w:r>
      <w:r>
        <w:rPr>
          <w:color w:val="231F20"/>
          <w:spacing w:val="-6"/>
        </w:rPr>
        <w:t> </w:t>
      </w:r>
      <w:r>
        <w:rPr>
          <w:color w:val="231F20"/>
        </w:rPr>
        <w:t>described</w:t>
      </w:r>
      <w:r>
        <w:rPr>
          <w:color w:val="231F20"/>
          <w:spacing w:val="-7"/>
        </w:rPr>
        <w:t> </w:t>
      </w:r>
      <w:r>
        <w:rPr>
          <w:color w:val="231F20"/>
        </w:rPr>
        <w:t>takes</w:t>
      </w:r>
      <w:r>
        <w:rPr>
          <w:color w:val="231F20"/>
          <w:spacing w:val="-4"/>
        </w:rPr>
        <w:t> </w:t>
      </w:r>
      <w:r>
        <w:rPr>
          <w:color w:val="231F20"/>
        </w:rPr>
        <w:t>as</w:t>
      </w:r>
      <w:r>
        <w:rPr>
          <w:color w:val="231F20"/>
          <w:spacing w:val="-4"/>
        </w:rPr>
        <w:t> </w:t>
      </w:r>
      <w:r>
        <w:rPr>
          <w:color w:val="231F20"/>
        </w:rPr>
        <w:t>input</w:t>
      </w:r>
      <w:r>
        <w:rPr>
          <w:color w:val="231F20"/>
          <w:spacing w:val="-6"/>
        </w:rPr>
        <w:t> </w:t>
      </w:r>
      <w:r>
        <w:rPr>
          <w:color w:val="231F20"/>
        </w:rPr>
        <w:t>both</w:t>
      </w:r>
      <w:r>
        <w:rPr>
          <w:color w:val="231F20"/>
          <w:spacing w:val="-7"/>
        </w:rPr>
        <w:t> </w:t>
      </w:r>
      <w:r>
        <w:rPr>
          <w:color w:val="231F20"/>
        </w:rPr>
        <w:t>a</w:t>
      </w:r>
      <w:r>
        <w:rPr>
          <w:color w:val="231F20"/>
          <w:spacing w:val="-3"/>
        </w:rPr>
        <w:t> </w:t>
      </w:r>
      <w:r>
        <w:rPr>
          <w:color w:val="231F20"/>
        </w:rPr>
        <w:t>tristimulus</w:t>
      </w:r>
      <w:r>
        <w:rPr>
          <w:color w:val="231F20"/>
          <w:spacing w:val="-6"/>
        </w:rPr>
        <w:t> </w:t>
      </w:r>
      <w:r>
        <w:rPr>
          <w:color w:val="231F20"/>
        </w:rPr>
        <w:t>value</w:t>
      </w:r>
      <w:r>
        <w:rPr>
          <w:color w:val="231F20"/>
          <w:spacing w:val="-5"/>
        </w:rPr>
        <w:t> </w:t>
      </w:r>
      <w:r>
        <w:rPr>
          <w:color w:val="231F20"/>
        </w:rPr>
        <w:t>of</w:t>
      </w:r>
    </w:p>
    <w:p>
      <w:pPr>
        <w:pStyle w:val="BodyText"/>
        <w:spacing w:line="27833" w:lineRule="exact"/>
        <w:ind w:left="2503"/>
      </w:pPr>
      <w:r>
        <w:rPr>
          <w:color w:val="231F20"/>
        </w:rPr>
        <w:t>the stimulus and the tristimulus value of light reflected off a white diffuse</w:t>
      </w:r>
      <w:r>
        <w:rPr>
          <w:color w:val="231F20"/>
          <w:spacing w:val="-8"/>
        </w:rPr>
        <w:t> </w:t>
      </w:r>
      <w:r>
        <w:rPr>
          <w:color w:val="231F20"/>
        </w:rPr>
        <w:t>patch.</w:t>
      </w:r>
    </w:p>
    <w:p>
      <w:pPr>
        <w:pStyle w:val="BodyText"/>
        <w:spacing w:line="27574" w:lineRule="exact"/>
        <w:ind w:left="2504"/>
      </w:pPr>
      <w:r>
        <w:rPr>
          <w:color w:val="231F20"/>
        </w:rPr>
        <w:t>As</w:t>
      </w:r>
      <w:r>
        <w:rPr>
          <w:color w:val="231F20"/>
          <w:spacing w:val="-5"/>
        </w:rPr>
        <w:t> </w:t>
      </w:r>
      <w:r>
        <w:rPr>
          <w:color w:val="231F20"/>
        </w:rPr>
        <w:t>such,</w:t>
      </w:r>
      <w:r>
        <w:rPr>
          <w:color w:val="231F20"/>
          <w:spacing w:val="-6"/>
        </w:rPr>
        <w:t> </w:t>
      </w:r>
      <w:r>
        <w:rPr>
          <w:color w:val="231F20"/>
        </w:rPr>
        <w:t>it</w:t>
      </w:r>
      <w:r>
        <w:rPr>
          <w:color w:val="231F20"/>
          <w:spacing w:val="-5"/>
        </w:rPr>
        <w:t> </w:t>
      </w:r>
      <w:r>
        <w:rPr>
          <w:color w:val="231F20"/>
        </w:rPr>
        <w:t>forms</w:t>
      </w:r>
      <w:r>
        <w:rPr>
          <w:color w:val="231F20"/>
          <w:spacing w:val="-8"/>
        </w:rPr>
        <w:t> </w:t>
      </w:r>
      <w:r>
        <w:rPr>
          <w:color w:val="231F20"/>
        </w:rPr>
        <w:t>the</w:t>
      </w:r>
      <w:r>
        <w:rPr>
          <w:color w:val="231F20"/>
          <w:spacing w:val="-5"/>
        </w:rPr>
        <w:t> </w:t>
      </w:r>
      <w:r>
        <w:rPr>
          <w:color w:val="231F20"/>
        </w:rPr>
        <w:t>beginnings</w:t>
      </w:r>
      <w:r>
        <w:rPr>
          <w:color w:val="231F20"/>
          <w:spacing w:val="-12"/>
        </w:rPr>
        <w:t> </w:t>
      </w:r>
      <w:r>
        <w:rPr>
          <w:color w:val="231F20"/>
        </w:rPr>
        <w:t>of</w:t>
      </w:r>
      <w:r>
        <w:rPr>
          <w:color w:val="231F20"/>
          <w:spacing w:val="-6"/>
        </w:rPr>
        <w:t> </w:t>
      </w:r>
      <w:r>
        <w:rPr>
          <w:color w:val="231F20"/>
        </w:rPr>
        <w:t>a</w:t>
      </w:r>
      <w:r>
        <w:rPr>
          <w:color w:val="231F20"/>
          <w:spacing w:val="-6"/>
        </w:rPr>
        <w:t> </w:t>
      </w:r>
      <w:r>
        <w:rPr>
          <w:color w:val="231F20"/>
        </w:rPr>
        <w:t>system</w:t>
      </w:r>
      <w:r>
        <w:rPr>
          <w:color w:val="231F20"/>
          <w:spacing w:val="-3"/>
        </w:rPr>
        <w:t> </w:t>
      </w:r>
      <w:r>
        <w:rPr>
          <w:color w:val="231F20"/>
        </w:rPr>
        <w:t>in</w:t>
      </w:r>
      <w:r>
        <w:rPr>
          <w:color w:val="231F20"/>
          <w:spacing w:val="-5"/>
        </w:rPr>
        <w:t> </w:t>
      </w:r>
      <w:r>
        <w:rPr>
          <w:color w:val="231F20"/>
        </w:rPr>
        <w:t>which</w:t>
      </w:r>
      <w:r>
        <w:rPr>
          <w:color w:val="231F20"/>
          <w:spacing w:val="-6"/>
        </w:rPr>
        <w:t> </w:t>
      </w:r>
      <w:r>
        <w:rPr>
          <w:color w:val="231F20"/>
        </w:rPr>
        <w:t>the</w:t>
      </w:r>
      <w:r>
        <w:rPr>
          <w:color w:val="231F20"/>
          <w:spacing w:val="-6"/>
        </w:rPr>
        <w:t> </w:t>
      </w:r>
      <w:r>
        <w:rPr>
          <w:color w:val="231F20"/>
        </w:rPr>
        <w:t>viewing</w:t>
      </w:r>
      <w:r>
        <w:rPr>
          <w:color w:val="231F20"/>
          <w:spacing w:val="-8"/>
        </w:rPr>
        <w:t> </w:t>
      </w:r>
      <w:r>
        <w:rPr>
          <w:color w:val="231F20"/>
        </w:rPr>
        <w:t>environment</w:t>
      </w:r>
      <w:r>
        <w:rPr>
          <w:color w:val="231F20"/>
          <w:spacing w:val="-11"/>
        </w:rPr>
        <w:t> </w:t>
      </w:r>
      <w:r>
        <w:rPr>
          <w:color w:val="231F20"/>
        </w:rPr>
        <w:t>is</w:t>
      </w:r>
    </w:p>
    <w:p>
      <w:pPr>
        <w:pStyle w:val="BodyText"/>
        <w:spacing w:line="27315" w:lineRule="exact"/>
        <w:ind w:left="2504"/>
      </w:pPr>
      <w:r>
        <w:rPr>
          <w:color w:val="231F20"/>
        </w:rPr>
        <w:t>taken into account.</w:t>
      </w:r>
    </w:p>
    <w:p>
      <w:pPr>
        <w:pStyle w:val="BodyText"/>
        <w:spacing w:line="27049" w:lineRule="exact"/>
        <w:ind w:right="372"/>
        <w:jc w:val="right"/>
      </w:pPr>
      <w:r>
        <w:rPr>
          <w:color w:val="231F20"/>
        </w:rPr>
        <w:t>The</w:t>
      </w:r>
      <w:r>
        <w:rPr>
          <w:color w:val="231F20"/>
          <w:spacing w:val="-19"/>
        </w:rPr>
        <w:t> </w:t>
      </w:r>
      <w:r>
        <w:rPr>
          <w:color w:val="231F20"/>
        </w:rPr>
        <w:t>environment</w:t>
      </w:r>
      <w:r>
        <w:rPr>
          <w:color w:val="231F20"/>
          <w:spacing w:val="-25"/>
        </w:rPr>
        <w:t> </w:t>
      </w:r>
      <w:r>
        <w:rPr>
          <w:color w:val="231F20"/>
        </w:rPr>
        <w:t>in</w:t>
      </w:r>
      <w:r>
        <w:rPr>
          <w:color w:val="231F20"/>
          <w:spacing w:val="-15"/>
        </w:rPr>
        <w:t> </w:t>
      </w:r>
      <w:r>
        <w:rPr>
          <w:color w:val="231F20"/>
        </w:rPr>
        <w:t>which</w:t>
      </w:r>
      <w:r>
        <w:rPr>
          <w:color w:val="231F20"/>
          <w:spacing w:val="-18"/>
        </w:rPr>
        <w:t> </w:t>
      </w:r>
      <w:r>
        <w:rPr>
          <w:color w:val="231F20"/>
        </w:rPr>
        <w:t>we</w:t>
      </w:r>
      <w:r>
        <w:rPr>
          <w:color w:val="231F20"/>
          <w:spacing w:val="-18"/>
        </w:rPr>
        <w:t> </w:t>
      </w:r>
      <w:r>
        <w:rPr>
          <w:color w:val="231F20"/>
        </w:rPr>
        <w:t>observe</w:t>
      </w:r>
      <w:r>
        <w:rPr>
          <w:color w:val="231F20"/>
          <w:spacing w:val="-21"/>
        </w:rPr>
        <w:t> </w:t>
      </w:r>
      <w:r>
        <w:rPr>
          <w:color w:val="231F20"/>
        </w:rPr>
        <w:t>objects</w:t>
      </w:r>
      <w:r>
        <w:rPr>
          <w:color w:val="231F20"/>
          <w:spacing w:val="-17"/>
        </w:rPr>
        <w:t> </w:t>
      </w:r>
      <w:r>
        <w:rPr>
          <w:color w:val="231F20"/>
        </w:rPr>
        <w:t>and</w:t>
      </w:r>
      <w:r>
        <w:rPr>
          <w:color w:val="231F20"/>
          <w:spacing w:val="-20"/>
        </w:rPr>
        <w:t> </w:t>
      </w:r>
      <w:r>
        <w:rPr>
          <w:color w:val="231F20"/>
        </w:rPr>
        <w:t>images</w:t>
      </w:r>
      <w:r>
        <w:rPr>
          <w:color w:val="231F20"/>
          <w:spacing w:val="-17"/>
        </w:rPr>
        <w:t> </w:t>
      </w:r>
      <w:r>
        <w:rPr>
          <w:color w:val="231F20"/>
        </w:rPr>
        <w:t>has</w:t>
      </w:r>
      <w:r>
        <w:rPr>
          <w:color w:val="231F20"/>
          <w:spacing w:val="-19"/>
        </w:rPr>
        <w:t> </w:t>
      </w:r>
      <w:r>
        <w:rPr>
          <w:color w:val="231F20"/>
        </w:rPr>
        <w:t>a</w:t>
      </w:r>
      <w:r>
        <w:rPr>
          <w:color w:val="231F20"/>
          <w:spacing w:val="-17"/>
        </w:rPr>
        <w:t> </w:t>
      </w:r>
      <w:r>
        <w:rPr>
          <w:color w:val="231F20"/>
        </w:rPr>
        <w:t>large</w:t>
      </w:r>
      <w:r>
        <w:rPr>
          <w:color w:val="231F20"/>
          <w:spacing w:val="-18"/>
        </w:rPr>
        <w:t> </w:t>
      </w:r>
      <w:r>
        <w:rPr>
          <w:color w:val="231F20"/>
        </w:rPr>
        <w:t>influence</w:t>
      </w:r>
    </w:p>
    <w:p>
      <w:pPr>
        <w:pStyle w:val="BodyText"/>
        <w:spacing w:line="26789" w:lineRule="exact"/>
        <w:ind w:right="377"/>
        <w:jc w:val="right"/>
      </w:pPr>
      <w:r>
        <w:rPr>
          <w:color w:val="231F20"/>
        </w:rPr>
        <w:t>on how we perceive those objects.  </w:t>
      </w:r>
      <w:r>
        <w:rPr>
          <w:color w:val="231F20"/>
          <w:spacing w:val="33"/>
        </w:rPr>
        <w:t> </w:t>
      </w:r>
      <w:r>
        <w:rPr>
          <w:color w:val="231F20"/>
        </w:rPr>
        <w:t>The range of viewing environments that we</w:t>
      </w:r>
    </w:p>
    <w:p>
      <w:pPr>
        <w:pStyle w:val="BodyText"/>
        <w:spacing w:line="26530" w:lineRule="exact"/>
        <w:ind w:right="368"/>
        <w:jc w:val="right"/>
      </w:pPr>
      <w:r>
        <w:rPr>
          <w:color w:val="231F20"/>
        </w:rPr>
        <w:t>encounter</w:t>
      </w:r>
      <w:r>
        <w:rPr>
          <w:color w:val="231F20"/>
          <w:spacing w:val="-20"/>
        </w:rPr>
        <w:t> </w:t>
      </w:r>
      <w:r>
        <w:rPr>
          <w:color w:val="231F20"/>
        </w:rPr>
        <w:t>in</w:t>
      </w:r>
      <w:r>
        <w:rPr>
          <w:color w:val="231F20"/>
          <w:spacing w:val="-12"/>
        </w:rPr>
        <w:t> </w:t>
      </w:r>
      <w:r>
        <w:rPr>
          <w:color w:val="231F20"/>
        </w:rPr>
        <w:t>daily</w:t>
      </w:r>
      <w:r>
        <w:rPr>
          <w:color w:val="231F20"/>
          <w:spacing w:val="-17"/>
        </w:rPr>
        <w:t> </w:t>
      </w:r>
      <w:r>
        <w:rPr>
          <w:color w:val="231F20"/>
        </w:rPr>
        <w:t>life</w:t>
      </w:r>
      <w:r>
        <w:rPr>
          <w:color w:val="231F20"/>
          <w:spacing w:val="-13"/>
        </w:rPr>
        <w:t> </w:t>
      </w:r>
      <w:r>
        <w:rPr>
          <w:color w:val="231F20"/>
        </w:rPr>
        <w:t>is</w:t>
      </w:r>
      <w:r>
        <w:rPr>
          <w:color w:val="231F20"/>
          <w:spacing w:val="-13"/>
        </w:rPr>
        <w:t> </w:t>
      </w:r>
      <w:r>
        <w:rPr>
          <w:color w:val="231F20"/>
        </w:rPr>
        <w:t>very</w:t>
      </w:r>
      <w:r>
        <w:rPr>
          <w:color w:val="231F20"/>
          <w:spacing w:val="-17"/>
        </w:rPr>
        <w:t> </w:t>
      </w:r>
      <w:r>
        <w:rPr>
          <w:color w:val="231F20"/>
        </w:rPr>
        <w:t>large,</w:t>
      </w:r>
      <w:r>
        <w:rPr>
          <w:color w:val="231F20"/>
          <w:spacing w:val="-15"/>
        </w:rPr>
        <w:t> </w:t>
      </w:r>
      <w:r>
        <w:rPr>
          <w:color w:val="231F20"/>
        </w:rPr>
        <w:t>from</w:t>
      </w:r>
      <w:r>
        <w:rPr>
          <w:color w:val="231F20"/>
          <w:spacing w:val="-18"/>
        </w:rPr>
        <w:t> </w:t>
      </w:r>
      <w:r>
        <w:rPr>
          <w:color w:val="231F20"/>
        </w:rPr>
        <w:t>sunlight</w:t>
      </w:r>
      <w:r>
        <w:rPr>
          <w:color w:val="231F20"/>
          <w:spacing w:val="-18"/>
        </w:rPr>
        <w:t> </w:t>
      </w:r>
      <w:r>
        <w:rPr>
          <w:color w:val="231F20"/>
        </w:rPr>
        <w:t>to</w:t>
      </w:r>
      <w:r>
        <w:rPr>
          <w:color w:val="231F20"/>
          <w:spacing w:val="-14"/>
        </w:rPr>
        <w:t> </w:t>
      </w:r>
      <w:r>
        <w:rPr>
          <w:color w:val="231F20"/>
        </w:rPr>
        <w:t>starlight</w:t>
      </w:r>
      <w:r>
        <w:rPr>
          <w:color w:val="231F20"/>
          <w:spacing w:val="-16"/>
        </w:rPr>
        <w:t> </w:t>
      </w:r>
      <w:r>
        <w:rPr>
          <w:color w:val="231F20"/>
        </w:rPr>
        <w:t>and</w:t>
      </w:r>
      <w:r>
        <w:rPr>
          <w:color w:val="231F20"/>
          <w:spacing w:val="-14"/>
        </w:rPr>
        <w:t> </w:t>
      </w:r>
      <w:r>
        <w:rPr>
          <w:color w:val="231F20"/>
        </w:rPr>
        <w:t>from</w:t>
      </w:r>
      <w:r>
        <w:rPr>
          <w:color w:val="231F20"/>
          <w:spacing w:val="-18"/>
        </w:rPr>
        <w:t> </w:t>
      </w:r>
      <w:r>
        <w:rPr>
          <w:color w:val="231F20"/>
        </w:rPr>
        <w:t>candlelight</w:t>
      </w:r>
    </w:p>
    <w:p>
      <w:pPr>
        <w:pStyle w:val="BodyText"/>
        <w:spacing w:line="26271" w:lineRule="exact"/>
        <w:ind w:right="371"/>
        <w:jc w:val="right"/>
      </w:pPr>
      <w:r>
        <w:rPr>
          <w:color w:val="231F20"/>
        </w:rPr>
        <w:t>to</w:t>
      </w:r>
      <w:r>
        <w:rPr>
          <w:color w:val="231F20"/>
          <w:spacing w:val="-3"/>
        </w:rPr>
        <w:t> </w:t>
      </w:r>
      <w:r>
        <w:rPr>
          <w:color w:val="231F20"/>
        </w:rPr>
        <w:t>fluorescent</w:t>
      </w:r>
      <w:r>
        <w:rPr>
          <w:color w:val="231F20"/>
          <w:spacing w:val="-9"/>
        </w:rPr>
        <w:t> </w:t>
      </w:r>
      <w:r>
        <w:rPr>
          <w:color w:val="231F20"/>
        </w:rPr>
        <w:t>light.</w:t>
      </w:r>
      <w:r>
        <w:rPr>
          <w:color w:val="231F20"/>
          <w:spacing w:val="8"/>
        </w:rPr>
        <w:t> </w:t>
      </w:r>
      <w:r>
        <w:rPr>
          <w:color w:val="231F20"/>
        </w:rPr>
        <w:t>The</w:t>
      </w:r>
      <w:r>
        <w:rPr>
          <w:color w:val="231F20"/>
          <w:spacing w:val="-5"/>
        </w:rPr>
        <w:t> </w:t>
      </w:r>
      <w:r>
        <w:rPr>
          <w:color w:val="231F20"/>
        </w:rPr>
        <w:t>lighting</w:t>
      </w:r>
      <w:r>
        <w:rPr>
          <w:color w:val="231F20"/>
          <w:spacing w:val="-8"/>
        </w:rPr>
        <w:t> </w:t>
      </w:r>
      <w:r>
        <w:rPr>
          <w:color w:val="231F20"/>
        </w:rPr>
        <w:t>conditions</w:t>
      </w:r>
      <w:r>
        <w:rPr>
          <w:color w:val="231F20"/>
          <w:spacing w:val="-9"/>
        </w:rPr>
        <w:t> </w:t>
      </w:r>
      <w:r>
        <w:rPr>
          <w:color w:val="231F20"/>
        </w:rPr>
        <w:t>not</w:t>
      </w:r>
      <w:r>
        <w:rPr>
          <w:color w:val="231F20"/>
          <w:spacing w:val="-7"/>
        </w:rPr>
        <w:t> </w:t>
      </w:r>
      <w:r>
        <w:rPr>
          <w:color w:val="231F20"/>
        </w:rPr>
        <w:t>only</w:t>
      </w:r>
      <w:r>
        <w:rPr>
          <w:color w:val="231F20"/>
          <w:spacing w:val="-5"/>
        </w:rPr>
        <w:t> </w:t>
      </w:r>
      <w:r>
        <w:rPr>
          <w:color w:val="231F20"/>
        </w:rPr>
        <w:t>constitute</w:t>
      </w:r>
      <w:r>
        <w:rPr>
          <w:color w:val="231F20"/>
          <w:spacing w:val="-6"/>
        </w:rPr>
        <w:t> </w:t>
      </w:r>
      <w:r>
        <w:rPr>
          <w:color w:val="231F20"/>
        </w:rPr>
        <w:t>a</w:t>
      </w:r>
      <w:r>
        <w:rPr>
          <w:color w:val="231F20"/>
          <w:spacing w:val="-3"/>
        </w:rPr>
        <w:t> </w:t>
      </w:r>
      <w:r>
        <w:rPr>
          <w:color w:val="231F20"/>
        </w:rPr>
        <w:t>very</w:t>
      </w:r>
      <w:r>
        <w:rPr>
          <w:color w:val="231F20"/>
          <w:spacing w:val="-8"/>
        </w:rPr>
        <w:t> </w:t>
      </w:r>
      <w:r>
        <w:rPr>
          <w:color w:val="231F20"/>
        </w:rPr>
        <w:t>large</w:t>
      </w:r>
      <w:r>
        <w:rPr>
          <w:color w:val="231F20"/>
          <w:spacing w:val="-5"/>
        </w:rPr>
        <w:t> </w:t>
      </w:r>
      <w:r>
        <w:rPr>
          <w:color w:val="231F20"/>
        </w:rPr>
        <w:t>range</w:t>
      </w:r>
    </w:p>
    <w:p>
      <w:pPr>
        <w:pStyle w:val="BodyText"/>
        <w:spacing w:line="26012" w:lineRule="exact"/>
        <w:ind w:right="372"/>
        <w:jc w:val="right"/>
      </w:pPr>
      <w:r>
        <w:rPr>
          <w:color w:val="231F20"/>
        </w:rPr>
        <w:t>in</w:t>
      </w:r>
      <w:r>
        <w:rPr>
          <w:color w:val="231F20"/>
          <w:spacing w:val="20"/>
        </w:rPr>
        <w:t> </w:t>
      </w:r>
      <w:r>
        <w:rPr>
          <w:color w:val="231F20"/>
        </w:rPr>
        <w:t>the</w:t>
      </w:r>
      <w:r>
        <w:rPr>
          <w:color w:val="231F20"/>
          <w:spacing w:val="20"/>
        </w:rPr>
        <w:t> </w:t>
      </w:r>
      <w:r>
        <w:rPr>
          <w:color w:val="231F20"/>
        </w:rPr>
        <w:t>amount</w:t>
      </w:r>
      <w:r>
        <w:rPr>
          <w:color w:val="231F20"/>
          <w:spacing w:val="16"/>
        </w:rPr>
        <w:t> </w:t>
      </w:r>
      <w:r>
        <w:rPr>
          <w:color w:val="231F20"/>
        </w:rPr>
        <w:t>of</w:t>
      </w:r>
      <w:r>
        <w:rPr>
          <w:color w:val="231F20"/>
          <w:spacing w:val="20"/>
        </w:rPr>
        <w:t> </w:t>
      </w:r>
      <w:r>
        <w:rPr>
          <w:color w:val="231F20"/>
        </w:rPr>
        <w:t>light</w:t>
      </w:r>
      <w:r>
        <w:rPr>
          <w:color w:val="231F20"/>
          <w:spacing w:val="17"/>
        </w:rPr>
        <w:t> </w:t>
      </w:r>
      <w:r>
        <w:rPr>
          <w:color w:val="231F20"/>
        </w:rPr>
        <w:t>that</w:t>
      </w:r>
      <w:r>
        <w:rPr>
          <w:color w:val="231F20"/>
          <w:spacing w:val="21"/>
        </w:rPr>
        <w:t> </w:t>
      </w:r>
      <w:r>
        <w:rPr>
          <w:color w:val="231F20"/>
        </w:rPr>
        <w:t>is</w:t>
      </w:r>
      <w:r>
        <w:rPr>
          <w:color w:val="231F20"/>
          <w:spacing w:val="19"/>
        </w:rPr>
        <w:t> </w:t>
      </w:r>
      <w:r>
        <w:rPr>
          <w:color w:val="231F20"/>
        </w:rPr>
        <w:t>present,</w:t>
      </w:r>
      <w:r>
        <w:rPr>
          <w:color w:val="231F20"/>
          <w:spacing w:val="25"/>
        </w:rPr>
        <w:t> </w:t>
      </w:r>
      <w:r>
        <w:rPr>
          <w:color w:val="231F20"/>
        </w:rPr>
        <w:t>but</w:t>
      </w:r>
      <w:r>
        <w:rPr>
          <w:color w:val="231F20"/>
          <w:spacing w:val="18"/>
        </w:rPr>
        <w:t> </w:t>
      </w:r>
      <w:r>
        <w:rPr>
          <w:color w:val="231F20"/>
        </w:rPr>
        <w:t>also</w:t>
      </w:r>
      <w:r>
        <w:rPr>
          <w:color w:val="231F20"/>
          <w:spacing w:val="21"/>
        </w:rPr>
        <w:t> </w:t>
      </w:r>
      <w:r>
        <w:rPr>
          <w:color w:val="231F20"/>
        </w:rPr>
        <w:t>vary</w:t>
      </w:r>
      <w:r>
        <w:rPr>
          <w:color w:val="231F20"/>
          <w:spacing w:val="17"/>
        </w:rPr>
        <w:t> </w:t>
      </w:r>
      <w:r>
        <w:rPr>
          <w:color w:val="231F20"/>
        </w:rPr>
        <w:t>greatly</w:t>
      </w:r>
      <w:r>
        <w:rPr>
          <w:color w:val="231F20"/>
          <w:spacing w:val="18"/>
        </w:rPr>
        <w:t> </w:t>
      </w:r>
      <w:r>
        <w:rPr>
          <w:color w:val="231F20"/>
        </w:rPr>
        <w:t>in</w:t>
      </w:r>
      <w:r>
        <w:rPr>
          <w:color w:val="231F20"/>
          <w:spacing w:val="23"/>
        </w:rPr>
        <w:t> </w:t>
      </w:r>
      <w:r>
        <w:rPr>
          <w:color w:val="231F20"/>
        </w:rPr>
        <w:t>the</w:t>
      </w:r>
      <w:r>
        <w:rPr>
          <w:color w:val="231F20"/>
          <w:spacing w:val="19"/>
        </w:rPr>
        <w:t> </w:t>
      </w:r>
      <w:r>
        <w:rPr>
          <w:color w:val="231F20"/>
        </w:rPr>
        <w:t>color</w:t>
      </w:r>
      <w:r>
        <w:rPr>
          <w:color w:val="231F20"/>
          <w:spacing w:val="18"/>
        </w:rPr>
        <w:t> </w:t>
      </w:r>
      <w:r>
        <w:rPr>
          <w:color w:val="231F20"/>
        </w:rPr>
        <w:t>of</w:t>
      </w:r>
      <w:r>
        <w:rPr>
          <w:color w:val="231F20"/>
          <w:spacing w:val="20"/>
        </w:rPr>
        <w:t> </w:t>
      </w:r>
      <w:r>
        <w:rPr>
          <w:color w:val="231F20"/>
        </w:rPr>
        <w:t>the</w:t>
      </w:r>
    </w:p>
    <w:p>
      <w:pPr>
        <w:pStyle w:val="BodyText"/>
        <w:spacing w:line="25752" w:lineRule="exact"/>
        <w:ind w:left="2504"/>
      </w:pPr>
      <w:r>
        <w:rPr>
          <w:color w:val="231F20"/>
        </w:rPr>
        <w:t>emitted light.</w:t>
      </w:r>
    </w:p>
    <w:p>
      <w:pPr>
        <w:spacing w:after="0" w:line="25752" w:lineRule="exact"/>
        <w:sectPr>
          <w:type w:val="continuous"/>
          <w:pgSz w:w="10800" w:h="13320"/>
          <w:pgMar w:top="1300" w:bottom="280" w:left="760" w:right="700"/>
        </w:sectPr>
      </w:pPr>
    </w:p>
    <w:p>
      <w:pPr>
        <w:pStyle w:val="BodyText"/>
      </w:pPr>
    </w:p>
    <w:p>
      <w:pPr>
        <w:pStyle w:val="BodyText"/>
        <w:rPr>
          <w:sz w:val="18"/>
        </w:rPr>
      </w:pPr>
    </w:p>
    <w:p>
      <w:pPr>
        <w:pStyle w:val="BodyText"/>
        <w:spacing w:line="271" w:lineRule="auto"/>
        <w:ind w:left="319" w:right="2551" w:firstLine="300"/>
        <w:jc w:val="both"/>
      </w:pPr>
      <w:r>
        <w:rPr>
          <w:color w:val="231F20"/>
        </w:rPr>
        <w:t>The human visual system accommodates these changes in the environment through a process called adaptation. Three different types of adaptation can be distinguished,</w:t>
      </w:r>
      <w:r>
        <w:rPr>
          <w:color w:val="231F20"/>
          <w:spacing w:val="-21"/>
        </w:rPr>
        <w:t> </w:t>
      </w:r>
      <w:r>
        <w:rPr>
          <w:color w:val="231F20"/>
        </w:rPr>
        <w:t>namely</w:t>
      </w:r>
      <w:r>
        <w:rPr>
          <w:color w:val="231F20"/>
          <w:spacing w:val="-17"/>
        </w:rPr>
        <w:t> </w:t>
      </w:r>
      <w:r>
        <w:rPr>
          <w:color w:val="231F20"/>
        </w:rPr>
        <w:t>light</w:t>
      </w:r>
      <w:r>
        <w:rPr>
          <w:color w:val="231F20"/>
          <w:spacing w:val="-19"/>
        </w:rPr>
        <w:t> </w:t>
      </w:r>
      <w:r>
        <w:rPr>
          <w:color w:val="231F20"/>
        </w:rPr>
        <w:t>adaptation,</w:t>
      </w:r>
      <w:r>
        <w:rPr>
          <w:color w:val="231F20"/>
          <w:spacing w:val="-18"/>
        </w:rPr>
        <w:t> </w:t>
      </w:r>
      <w:r>
        <w:rPr>
          <w:color w:val="231F20"/>
        </w:rPr>
        <w:t>dark</w:t>
      </w:r>
      <w:r>
        <w:rPr>
          <w:color w:val="231F20"/>
          <w:spacing w:val="-20"/>
        </w:rPr>
        <w:t> </w:t>
      </w:r>
      <w:r>
        <w:rPr>
          <w:color w:val="231F20"/>
        </w:rPr>
        <w:t>adaptation,</w:t>
      </w:r>
      <w:r>
        <w:rPr>
          <w:color w:val="231F20"/>
          <w:spacing w:val="-19"/>
        </w:rPr>
        <w:t> </w:t>
      </w:r>
      <w:r>
        <w:rPr>
          <w:color w:val="231F20"/>
        </w:rPr>
        <w:t>and</w:t>
      </w:r>
      <w:r>
        <w:rPr>
          <w:color w:val="231F20"/>
          <w:spacing w:val="-20"/>
        </w:rPr>
        <w:t> </w:t>
      </w:r>
      <w:r>
        <w:rPr>
          <w:color w:val="231F20"/>
        </w:rPr>
        <w:t>chromatic</w:t>
      </w:r>
      <w:r>
        <w:rPr>
          <w:color w:val="231F20"/>
          <w:spacing w:val="-20"/>
        </w:rPr>
        <w:t> </w:t>
      </w:r>
      <w:r>
        <w:rPr>
          <w:color w:val="231F20"/>
        </w:rPr>
        <w:t>adaptation. Light</w:t>
      </w:r>
      <w:r>
        <w:rPr>
          <w:color w:val="231F20"/>
          <w:spacing w:val="-7"/>
        </w:rPr>
        <w:t> </w:t>
      </w:r>
      <w:r>
        <w:rPr>
          <w:color w:val="231F20"/>
        </w:rPr>
        <w:t>adaptation</w:t>
      </w:r>
      <w:r>
        <w:rPr>
          <w:color w:val="231F20"/>
          <w:spacing w:val="-8"/>
        </w:rPr>
        <w:t> </w:t>
      </w:r>
      <w:r>
        <w:rPr>
          <w:color w:val="231F20"/>
        </w:rPr>
        <w:t>refers</w:t>
      </w:r>
      <w:r>
        <w:rPr>
          <w:color w:val="231F20"/>
          <w:spacing w:val="-8"/>
        </w:rPr>
        <w:t> </w:t>
      </w:r>
      <w:r>
        <w:rPr>
          <w:color w:val="231F20"/>
        </w:rPr>
        <w:t>to</w:t>
      </w:r>
      <w:r>
        <w:rPr>
          <w:color w:val="231F20"/>
          <w:spacing w:val="-3"/>
        </w:rPr>
        <w:t> </w:t>
      </w:r>
      <w:r>
        <w:rPr>
          <w:color w:val="231F20"/>
        </w:rPr>
        <w:t>the</w:t>
      </w:r>
      <w:r>
        <w:rPr>
          <w:color w:val="231F20"/>
          <w:spacing w:val="-4"/>
        </w:rPr>
        <w:t> </w:t>
      </w:r>
      <w:r>
        <w:rPr>
          <w:color w:val="231F20"/>
        </w:rPr>
        <w:t>changes</w:t>
      </w:r>
      <w:r>
        <w:rPr>
          <w:color w:val="231F20"/>
          <w:spacing w:val="-10"/>
        </w:rPr>
        <w:t> </w:t>
      </w:r>
      <w:r>
        <w:rPr>
          <w:color w:val="231F20"/>
        </w:rPr>
        <w:t>that</w:t>
      </w:r>
      <w:r>
        <w:rPr>
          <w:color w:val="231F20"/>
          <w:spacing w:val="-5"/>
        </w:rPr>
        <w:t> </w:t>
      </w:r>
      <w:r>
        <w:rPr>
          <w:color w:val="231F20"/>
        </w:rPr>
        <w:t>occur</w:t>
      </w:r>
      <w:r>
        <w:rPr>
          <w:color w:val="231F20"/>
          <w:spacing w:val="-9"/>
        </w:rPr>
        <w:t> </w:t>
      </w:r>
      <w:r>
        <w:rPr>
          <w:color w:val="231F20"/>
        </w:rPr>
        <w:t>when</w:t>
      </w:r>
      <w:r>
        <w:rPr>
          <w:color w:val="231F20"/>
          <w:spacing w:val="-6"/>
        </w:rPr>
        <w:t> </w:t>
      </w:r>
      <w:r>
        <w:rPr>
          <w:color w:val="231F20"/>
        </w:rPr>
        <w:t>we</w:t>
      </w:r>
      <w:r>
        <w:rPr>
          <w:color w:val="231F20"/>
          <w:spacing w:val="-4"/>
        </w:rPr>
        <w:t> </w:t>
      </w:r>
      <w:r>
        <w:rPr>
          <w:color w:val="231F20"/>
        </w:rPr>
        <w:t>move</w:t>
      </w:r>
      <w:r>
        <w:rPr>
          <w:color w:val="231F20"/>
          <w:spacing w:val="-9"/>
        </w:rPr>
        <w:t> </w:t>
      </w:r>
      <w:r>
        <w:rPr>
          <w:color w:val="231F20"/>
        </w:rPr>
        <w:t>from</w:t>
      </w:r>
      <w:r>
        <w:rPr>
          <w:color w:val="231F20"/>
          <w:spacing w:val="-6"/>
        </w:rPr>
        <w:t> </w:t>
      </w:r>
      <w:r>
        <w:rPr>
          <w:color w:val="231F20"/>
        </w:rPr>
        <w:t>a</w:t>
      </w:r>
      <w:r>
        <w:rPr>
          <w:color w:val="231F20"/>
          <w:spacing w:val="-4"/>
        </w:rPr>
        <w:t> </w:t>
      </w:r>
      <w:r>
        <w:rPr>
          <w:color w:val="231F20"/>
        </w:rPr>
        <w:t>very</w:t>
      </w:r>
      <w:r>
        <w:rPr>
          <w:color w:val="231F20"/>
          <w:spacing w:val="-8"/>
        </w:rPr>
        <w:t> </w:t>
      </w:r>
      <w:r>
        <w:rPr>
          <w:color w:val="231F20"/>
        </w:rPr>
        <w:t>dark to a very light environment. When this happens, at first we are dazzled by the light, but soon we adapt to the new situation and begin to distinguish objects in our environment. Dark adaptation refers to the opposite—when we go from a light environment to a dark environment. At first, we see very little, but after a given amount of time, details will start to emerge. The time needed to adapt to the dark is generally much longer than for light</w:t>
      </w:r>
      <w:r>
        <w:rPr>
          <w:color w:val="231F20"/>
          <w:spacing w:val="-28"/>
        </w:rPr>
        <w:t> </w:t>
      </w:r>
      <w:r>
        <w:rPr>
          <w:color w:val="231F20"/>
        </w:rPr>
        <w:t>adaptation.</w:t>
      </w:r>
    </w:p>
    <w:p>
      <w:pPr>
        <w:pStyle w:val="BodyText"/>
        <w:spacing w:line="271" w:lineRule="auto" w:before="1"/>
        <w:ind w:left="319" w:right="2558" w:firstLine="300"/>
        <w:jc w:val="both"/>
      </w:pPr>
      <w:r>
        <w:rPr>
          <w:color w:val="231F20"/>
        </w:rPr>
        <w:t>Chromatic adaptation refers to our ability to adapt, and largely ignore, vari- ations in the color of the illumination. Chromatic adaptation is, in essence, the biological equivalent of the white balancing operation that is available on most modern cameras. The human visual system effectively normalizes the viewing conditions to present a visual experience that is fairly consistent. Thus, we ex- hibit a certain amount of color constancy: object reflectances appear relatively constant despite variations in illumination.</w:t>
      </w:r>
    </w:p>
    <w:p>
      <w:pPr>
        <w:pStyle w:val="BodyText"/>
        <w:spacing w:line="271" w:lineRule="auto" w:before="5"/>
        <w:ind w:left="319" w:right="2554" w:firstLine="300"/>
        <w:jc w:val="both"/>
      </w:pPr>
      <w:r>
        <w:rPr>
          <w:color w:val="231F20"/>
        </w:rPr>
        <w:t>Although we are able to largely ignore changes in viewing environment, we are not able to do so completely. For instance, colors appear much more col- orful on a sunny day than they do on a cloudy </w:t>
      </w:r>
      <w:r>
        <w:rPr>
          <w:color w:val="231F20"/>
          <w:spacing w:val="-3"/>
        </w:rPr>
        <w:t>day. </w:t>
      </w:r>
      <w:r>
        <w:rPr>
          <w:color w:val="231F20"/>
        </w:rPr>
        <w:t>Although the appearances have</w:t>
      </w:r>
      <w:r>
        <w:rPr>
          <w:color w:val="231F20"/>
          <w:spacing w:val="-14"/>
        </w:rPr>
        <w:t> </w:t>
      </w:r>
      <w:r>
        <w:rPr>
          <w:color w:val="231F20"/>
        </w:rPr>
        <w:t>changed,</w:t>
      </w:r>
      <w:r>
        <w:rPr>
          <w:color w:val="231F20"/>
          <w:spacing w:val="-13"/>
        </w:rPr>
        <w:t> </w:t>
      </w:r>
      <w:r>
        <w:rPr>
          <w:color w:val="231F20"/>
        </w:rPr>
        <w:t>we</w:t>
      </w:r>
      <w:r>
        <w:rPr>
          <w:color w:val="231F20"/>
          <w:spacing w:val="-12"/>
        </w:rPr>
        <w:t> </w:t>
      </w:r>
      <w:r>
        <w:rPr>
          <w:color w:val="231F20"/>
        </w:rPr>
        <w:t>do</w:t>
      </w:r>
      <w:r>
        <w:rPr>
          <w:color w:val="231F20"/>
          <w:spacing w:val="-11"/>
        </w:rPr>
        <w:t> </w:t>
      </w:r>
      <w:r>
        <w:rPr>
          <w:color w:val="231F20"/>
        </w:rPr>
        <w:t>not</w:t>
      </w:r>
      <w:r>
        <w:rPr>
          <w:color w:val="231F20"/>
          <w:spacing w:val="-14"/>
        </w:rPr>
        <w:t> </w:t>
      </w:r>
      <w:r>
        <w:rPr>
          <w:color w:val="231F20"/>
        </w:rPr>
        <w:t>assume</w:t>
      </w:r>
      <w:r>
        <w:rPr>
          <w:color w:val="231F20"/>
          <w:spacing w:val="-12"/>
        </w:rPr>
        <w:t> </w:t>
      </w:r>
      <w:r>
        <w:rPr>
          <w:color w:val="231F20"/>
        </w:rPr>
        <w:t>that</w:t>
      </w:r>
      <w:r>
        <w:rPr>
          <w:color w:val="231F20"/>
          <w:spacing w:val="-10"/>
        </w:rPr>
        <w:t> </w:t>
      </w:r>
      <w:r>
        <w:rPr>
          <w:color w:val="231F20"/>
        </w:rPr>
        <w:t>object</w:t>
      </w:r>
      <w:r>
        <w:rPr>
          <w:color w:val="231F20"/>
          <w:spacing w:val="-14"/>
        </w:rPr>
        <w:t> </w:t>
      </w:r>
      <w:r>
        <w:rPr>
          <w:color w:val="231F20"/>
        </w:rPr>
        <w:t>reflectances</w:t>
      </w:r>
      <w:r>
        <w:rPr>
          <w:color w:val="231F20"/>
          <w:spacing w:val="-15"/>
        </w:rPr>
        <w:t> </w:t>
      </w:r>
      <w:r>
        <w:rPr>
          <w:color w:val="231F20"/>
        </w:rPr>
        <w:t>themselves</w:t>
      </w:r>
      <w:r>
        <w:rPr>
          <w:color w:val="231F20"/>
          <w:spacing w:val="-12"/>
        </w:rPr>
        <w:t> </w:t>
      </w:r>
      <w:r>
        <w:rPr>
          <w:color w:val="231F20"/>
        </w:rPr>
        <w:t>have</w:t>
      </w:r>
      <w:r>
        <w:rPr>
          <w:color w:val="231F20"/>
          <w:spacing w:val="-14"/>
        </w:rPr>
        <w:t> </w:t>
      </w:r>
      <w:r>
        <w:rPr>
          <w:color w:val="231F20"/>
        </w:rPr>
        <w:t>actually changed</w:t>
      </w:r>
      <w:r>
        <w:rPr>
          <w:color w:val="231F20"/>
          <w:spacing w:val="-14"/>
        </w:rPr>
        <w:t> </w:t>
      </w:r>
      <w:r>
        <w:rPr>
          <w:color w:val="231F20"/>
        </w:rPr>
        <w:t>their</w:t>
      </w:r>
      <w:r>
        <w:rPr>
          <w:color w:val="231F20"/>
          <w:spacing w:val="-8"/>
        </w:rPr>
        <w:t> </w:t>
      </w:r>
      <w:r>
        <w:rPr>
          <w:color w:val="231F20"/>
        </w:rPr>
        <w:t>physical</w:t>
      </w:r>
      <w:r>
        <w:rPr>
          <w:color w:val="231F20"/>
          <w:spacing w:val="-14"/>
        </w:rPr>
        <w:t> </w:t>
      </w:r>
      <w:r>
        <w:rPr>
          <w:color w:val="231F20"/>
        </w:rPr>
        <w:t>properties.</w:t>
      </w:r>
      <w:r>
        <w:rPr>
          <w:color w:val="231F20"/>
          <w:spacing w:val="2"/>
        </w:rPr>
        <w:t> </w:t>
      </w:r>
      <w:r>
        <w:rPr>
          <w:color w:val="231F20"/>
          <w:spacing w:val="-9"/>
        </w:rPr>
        <w:t>We</w:t>
      </w:r>
      <w:r>
        <w:rPr>
          <w:color w:val="231F20"/>
          <w:spacing w:val="-7"/>
        </w:rPr>
        <w:t> </w:t>
      </w:r>
      <w:r>
        <w:rPr>
          <w:color w:val="231F20"/>
        </w:rPr>
        <w:t>thus</w:t>
      </w:r>
      <w:r>
        <w:rPr>
          <w:color w:val="231F20"/>
          <w:spacing w:val="-10"/>
        </w:rPr>
        <w:t> </w:t>
      </w:r>
      <w:r>
        <w:rPr>
          <w:color w:val="231F20"/>
        </w:rPr>
        <w:t>understand</w:t>
      </w:r>
      <w:r>
        <w:rPr>
          <w:color w:val="231F20"/>
          <w:spacing w:val="-15"/>
        </w:rPr>
        <w:t> </w:t>
      </w:r>
      <w:r>
        <w:rPr>
          <w:color w:val="231F20"/>
        </w:rPr>
        <w:t>that</w:t>
      </w:r>
      <w:r>
        <w:rPr>
          <w:color w:val="231F20"/>
          <w:spacing w:val="-10"/>
        </w:rPr>
        <w:t> </w:t>
      </w:r>
      <w:r>
        <w:rPr>
          <w:color w:val="231F20"/>
        </w:rPr>
        <w:t>the</w:t>
      </w:r>
      <w:r>
        <w:rPr>
          <w:color w:val="231F20"/>
          <w:spacing w:val="-9"/>
        </w:rPr>
        <w:t> </w:t>
      </w:r>
      <w:r>
        <w:rPr>
          <w:color w:val="231F20"/>
        </w:rPr>
        <w:t>lighting</w:t>
      </w:r>
      <w:r>
        <w:rPr>
          <w:color w:val="231F20"/>
          <w:spacing w:val="-11"/>
        </w:rPr>
        <w:t> </w:t>
      </w:r>
      <w:r>
        <w:rPr>
          <w:color w:val="231F20"/>
        </w:rPr>
        <w:t>conditions have influenced the overall color</w:t>
      </w:r>
      <w:r>
        <w:rPr>
          <w:color w:val="231F20"/>
          <w:spacing w:val="-20"/>
        </w:rPr>
        <w:t> </w:t>
      </w:r>
      <w:r>
        <w:rPr>
          <w:color w:val="231F20"/>
        </w:rPr>
        <w:t>appearance.</w:t>
      </w:r>
    </w:p>
    <w:p>
      <w:pPr>
        <w:pStyle w:val="BodyText"/>
        <w:spacing w:line="271" w:lineRule="auto" w:before="6"/>
        <w:ind w:left="319" w:right="2556" w:firstLine="300"/>
        <w:jc w:val="both"/>
      </w:pPr>
      <w:r>
        <w:rPr>
          <w:color w:val="231F20"/>
        </w:rPr>
        <w:t>Nonetheless, color constancy does apply to chromatic content. Chromatic adaptation allows white objects to appear white for a large number of lighting conditions, as shown in Figure 19.9.</w:t>
      </w:r>
    </w:p>
    <w:p>
      <w:pPr>
        <w:pStyle w:val="BodyText"/>
      </w:pPr>
    </w:p>
    <w:p>
      <w:pPr>
        <w:pStyle w:val="BodyText"/>
        <w:spacing w:before="8"/>
        <w:rPr>
          <w:sz w:val="15"/>
        </w:rPr>
      </w:pPr>
    </w:p>
    <w:p>
      <w:pPr>
        <w:spacing w:after="0"/>
        <w:rPr>
          <w:sz w:val="15"/>
        </w:rPr>
        <w:sectPr>
          <w:headerReference w:type="default" r:id="rId29"/>
          <w:headerReference w:type="even" r:id="rId30"/>
          <w:pgSz w:w="10800" w:h="13320"/>
          <w:pgMar w:header="1090" w:footer="0" w:top="1300" w:bottom="280" w:left="760" w:right="700"/>
          <w:pgNumType w:start="511"/>
        </w:sectPr>
      </w:pPr>
    </w:p>
    <w:p>
      <w:pPr>
        <w:spacing w:before="104"/>
        <w:ind w:left="0" w:right="156" w:firstLine="0"/>
        <w:jc w:val="right"/>
        <w:rPr>
          <w:rFonts w:ascii="Arial"/>
          <w:sz w:val="14"/>
        </w:rPr>
      </w:pPr>
      <w:r>
        <w:rPr/>
        <w:pict>
          <v:group style="position:absolute;margin-left:158.186493pt;margin-top:-6.956816pt;width:123.9pt;height:115.45pt;mso-position-horizontal-relative:page;mso-position-vertical-relative:paragraph;z-index:15817216" coordorigin="3164,-139" coordsize="2478,2309">
            <v:shape style="position:absolute;left:3168;top:-135;width:2166;height:2207" type="#_x0000_t75" stroked="false">
              <v:imagedata r:id="rId31" o:title=""/>
            </v:shape>
            <v:rect style="position:absolute;left:3168;top:-135;width:2470;height:2300" filled="false" stroked="true" strokeweight=".445pt" strokecolor="#000000">
              <v:stroke dashstyle="solid"/>
            </v:rect>
            <v:shape style="position:absolute;left:3545;top:2141;width:708;height:2" coordorigin="3546,2142" coordsize="708,1" path="m3546,2143l3564,2143m3891,2142l3909,2142m4236,2142l4253,2142e" filled="false" stroked="true" strokeweight="1.488pt" strokecolor="#000000">
              <v:path arrowok="t"/>
              <v:stroke dashstyle="solid"/>
            </v:shape>
            <v:line style="position:absolute" from="4580,2141" to="4598,2141" stroked="true" strokeweight="1.487pt" strokecolor="#000000">
              <v:stroke dashstyle="solid"/>
            </v:line>
            <v:shape style="position:absolute;left:4925;top:2140;width:363;height:2" coordorigin="4925,2140" coordsize="363,1" path="m4925,2141l4943,2141m5270,2140l5288,2140e" filled="false" stroked="true" strokeweight="1.488pt" strokecolor="#000000">
              <v:path arrowok="t"/>
              <v:stroke dashstyle="solid"/>
            </v:shape>
            <v:line style="position:absolute" from="3176,1726" to="3205,1726" stroked="true" strokeweight=".891pt" strokecolor="#000000">
              <v:stroke dashstyle="solid"/>
            </v:line>
            <v:line style="position:absolute" from="3174,1349" to="3203,1349" stroked="true" strokeweight=".891pt" strokecolor="#000000">
              <v:stroke dashstyle="solid"/>
            </v:line>
            <v:line style="position:absolute" from="3172,972" to="3202,972" stroked="true" strokeweight=".891pt" strokecolor="#000000">
              <v:stroke dashstyle="solid"/>
            </v:line>
            <v:line style="position:absolute" from="3170,594" to="3200,594" stroked="true" strokeweight=".891pt" strokecolor="#000000">
              <v:stroke dashstyle="solid"/>
            </v:line>
            <v:line style="position:absolute" from="3168,217" to="3198,217" stroked="true" strokeweight=".891pt" strokecolor="#000000">
              <v:stroke dashstyle="solid"/>
            </v:line>
            <w10:wrap type="none"/>
          </v:group>
        </w:pict>
      </w:r>
      <w:r>
        <w:rPr>
          <w:rFonts w:ascii="Arial"/>
          <w:sz w:val="14"/>
        </w:rPr>
        <w:t>0.5</w:t>
      </w:r>
    </w:p>
    <w:p>
      <w:pPr>
        <w:pStyle w:val="BodyText"/>
        <w:spacing w:before="6"/>
        <w:rPr>
          <w:rFonts w:ascii="Arial"/>
          <w:sz w:val="19"/>
        </w:rPr>
      </w:pPr>
    </w:p>
    <w:p>
      <w:pPr>
        <w:spacing w:before="1"/>
        <w:ind w:left="0" w:right="156" w:firstLine="0"/>
        <w:jc w:val="right"/>
        <w:rPr>
          <w:rFonts w:ascii="Arial"/>
          <w:sz w:val="14"/>
        </w:rPr>
      </w:pPr>
      <w:r>
        <w:rPr>
          <w:rFonts w:ascii="Arial"/>
          <w:sz w:val="14"/>
        </w:rPr>
        <w:t>0.4</w:t>
      </w:r>
    </w:p>
    <w:p>
      <w:pPr>
        <w:pStyle w:val="BodyText"/>
        <w:spacing w:before="6"/>
        <w:rPr>
          <w:rFonts w:ascii="Arial"/>
          <w:sz w:val="19"/>
        </w:rPr>
      </w:pPr>
    </w:p>
    <w:p>
      <w:pPr>
        <w:spacing w:line="487" w:lineRule="auto" w:before="0"/>
        <w:ind w:left="2221" w:right="156" w:hanging="126"/>
        <w:jc w:val="right"/>
        <w:rPr>
          <w:rFonts w:ascii="Arial" w:hAnsi="Arial"/>
          <w:sz w:val="14"/>
        </w:rPr>
      </w:pPr>
      <w:r>
        <w:rPr>
          <w:rFonts w:ascii="Cambria" w:hAnsi="Cambria"/>
          <w:i/>
          <w:w w:val="95"/>
          <w:position w:val="-3"/>
          <w:sz w:val="14"/>
        </w:rPr>
        <w:t>v</w:t>
      </w:r>
      <w:r>
        <w:rPr>
          <w:rFonts w:ascii="Arial" w:hAnsi="Arial"/>
          <w:w w:val="95"/>
          <w:position w:val="-3"/>
          <w:sz w:val="14"/>
        </w:rPr>
        <w:t>´</w:t>
      </w:r>
      <w:r>
        <w:rPr>
          <w:rFonts w:ascii="Arial" w:hAnsi="Arial"/>
          <w:w w:val="95"/>
          <w:sz w:val="14"/>
        </w:rPr>
        <w:t>0.3 </w:t>
      </w:r>
      <w:r>
        <w:rPr>
          <w:rFonts w:ascii="Arial" w:hAnsi="Arial"/>
          <w:w w:val="90"/>
          <w:sz w:val="14"/>
        </w:rPr>
        <w:t>0.2</w:t>
      </w:r>
    </w:p>
    <w:p>
      <w:pPr>
        <w:spacing w:before="58"/>
        <w:ind w:left="0" w:right="156" w:firstLine="0"/>
        <w:jc w:val="right"/>
        <w:rPr>
          <w:rFonts w:ascii="Arial"/>
          <w:sz w:val="14"/>
        </w:rPr>
      </w:pPr>
      <w:r>
        <w:rPr>
          <w:rFonts w:ascii="Arial"/>
          <w:sz w:val="14"/>
        </w:rPr>
        <w:t>0.1</w:t>
      </w:r>
    </w:p>
    <w:p>
      <w:pPr>
        <w:pStyle w:val="BodyText"/>
        <w:spacing w:before="1"/>
        <w:rPr>
          <w:rFonts w:ascii="Arial"/>
          <w:sz w:val="22"/>
        </w:rPr>
      </w:pPr>
    </w:p>
    <w:p>
      <w:pPr>
        <w:spacing w:line="145" w:lineRule="exact" w:before="1"/>
        <w:ind w:left="2221" w:right="0" w:firstLine="0"/>
        <w:jc w:val="left"/>
        <w:rPr>
          <w:rFonts w:ascii="Arial"/>
          <w:sz w:val="14"/>
        </w:rPr>
      </w:pPr>
      <w:r>
        <w:rPr>
          <w:rFonts w:ascii="Arial"/>
          <w:sz w:val="14"/>
        </w:rPr>
        <w:t>0.0</w:t>
      </w:r>
    </w:p>
    <w:p>
      <w:pPr>
        <w:spacing w:line="145" w:lineRule="exact" w:before="0"/>
        <w:ind w:left="2379" w:right="0" w:firstLine="0"/>
        <w:jc w:val="left"/>
        <w:rPr>
          <w:rFonts w:ascii="Arial"/>
          <w:sz w:val="14"/>
        </w:rPr>
      </w:pPr>
      <w:r>
        <w:rPr>
          <w:rFonts w:ascii="Arial"/>
          <w:w w:val="90"/>
          <w:sz w:val="14"/>
        </w:rPr>
        <w:t>0.0</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29"/>
        </w:rPr>
      </w:pPr>
    </w:p>
    <w:p>
      <w:pPr>
        <w:spacing w:before="0"/>
        <w:ind w:left="117" w:right="0" w:firstLine="0"/>
        <w:jc w:val="left"/>
        <w:rPr>
          <w:rFonts w:ascii="Arial"/>
          <w:sz w:val="14"/>
        </w:rPr>
      </w:pPr>
      <w:r>
        <w:rPr>
          <w:rFonts w:ascii="Arial"/>
          <w:w w:val="90"/>
          <w:sz w:val="14"/>
        </w:rPr>
        <w:t>0.1</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29"/>
        </w:rPr>
      </w:pPr>
    </w:p>
    <w:p>
      <w:pPr>
        <w:spacing w:before="0"/>
        <w:ind w:left="132" w:right="0" w:firstLine="0"/>
        <w:jc w:val="left"/>
        <w:rPr>
          <w:rFonts w:ascii="Arial"/>
          <w:sz w:val="14"/>
        </w:rPr>
      </w:pPr>
      <w:r>
        <w:rPr>
          <w:rFonts w:ascii="Arial"/>
          <w:w w:val="90"/>
          <w:sz w:val="14"/>
        </w:rPr>
        <w:t>0.2</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29"/>
        </w:rPr>
      </w:pPr>
    </w:p>
    <w:p>
      <w:pPr>
        <w:spacing w:before="0"/>
        <w:ind w:left="132" w:right="0" w:firstLine="0"/>
        <w:jc w:val="left"/>
        <w:rPr>
          <w:rFonts w:ascii="Arial"/>
          <w:sz w:val="14"/>
        </w:rPr>
      </w:pPr>
      <w:r>
        <w:rPr>
          <w:rFonts w:ascii="Arial"/>
          <w:sz w:val="14"/>
        </w:rPr>
        <w:t>0.3</w:t>
      </w:r>
    </w:p>
    <w:p>
      <w:pPr>
        <w:spacing w:before="21"/>
        <w:ind w:left="310" w:right="0" w:firstLine="0"/>
        <w:jc w:val="left"/>
        <w:rPr>
          <w:rFonts w:ascii="Arial" w:hAnsi="Arial"/>
          <w:sz w:val="14"/>
        </w:rPr>
      </w:pPr>
      <w:r>
        <w:rPr>
          <w:rFonts w:ascii="Cambria" w:hAnsi="Cambria"/>
          <w:i/>
          <w:w w:val="110"/>
          <w:sz w:val="14"/>
        </w:rPr>
        <w:t>u</w:t>
      </w:r>
      <w:r>
        <w:rPr>
          <w:rFonts w:ascii="Arial" w:hAnsi="Arial"/>
          <w:w w:val="110"/>
          <w:sz w:val="14"/>
        </w:rPr>
        <w:t>´</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29"/>
        </w:rPr>
      </w:pPr>
    </w:p>
    <w:p>
      <w:pPr>
        <w:spacing w:before="0"/>
        <w:ind w:left="-6" w:right="0" w:firstLine="0"/>
        <w:jc w:val="left"/>
        <w:rPr>
          <w:rFonts w:ascii="Arial"/>
          <w:sz w:val="14"/>
        </w:rPr>
      </w:pPr>
      <w:r>
        <w:rPr>
          <w:rFonts w:ascii="Arial"/>
          <w:w w:val="90"/>
          <w:sz w:val="14"/>
        </w:rPr>
        <w:t>0.4</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29"/>
        </w:rPr>
      </w:pPr>
    </w:p>
    <w:p>
      <w:pPr>
        <w:spacing w:before="0"/>
        <w:ind w:left="117" w:right="0" w:firstLine="0"/>
        <w:jc w:val="left"/>
        <w:rPr>
          <w:rFonts w:ascii="Arial"/>
          <w:sz w:val="14"/>
        </w:rPr>
      </w:pPr>
      <w:r>
        <w:rPr>
          <w:rFonts w:ascii="Arial"/>
          <w:w w:val="90"/>
          <w:sz w:val="14"/>
        </w:rPr>
        <w:t>0.5</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29"/>
        </w:rPr>
      </w:pPr>
    </w:p>
    <w:p>
      <w:pPr>
        <w:spacing w:before="0"/>
        <w:ind w:left="146" w:right="0" w:firstLine="0"/>
        <w:jc w:val="left"/>
        <w:rPr>
          <w:rFonts w:ascii="Arial"/>
          <w:sz w:val="14"/>
        </w:rPr>
      </w:pPr>
      <w:r>
        <w:rPr>
          <w:rFonts w:ascii="Arial"/>
          <w:w w:val="90"/>
          <w:sz w:val="14"/>
        </w:rPr>
        <w:t>0.6</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29"/>
        </w:rPr>
      </w:pPr>
    </w:p>
    <w:p>
      <w:pPr>
        <w:spacing w:before="0"/>
        <w:ind w:left="139" w:right="0" w:firstLine="0"/>
        <w:jc w:val="left"/>
        <w:rPr>
          <w:rFonts w:ascii="Arial"/>
          <w:sz w:val="14"/>
        </w:rPr>
      </w:pPr>
      <w:r>
        <w:rPr>
          <w:rFonts w:ascii="Arial"/>
          <w:sz w:val="14"/>
        </w:rPr>
        <w:t>0.7</w:t>
      </w:r>
    </w:p>
    <w:p>
      <w:pPr>
        <w:spacing w:after="0"/>
        <w:jc w:val="left"/>
        <w:rPr>
          <w:rFonts w:ascii="Arial"/>
          <w:sz w:val="14"/>
        </w:rPr>
        <w:sectPr>
          <w:type w:val="continuous"/>
          <w:pgSz w:w="10800" w:h="13320"/>
          <w:pgMar w:top="1300" w:bottom="280" w:left="760" w:right="700"/>
          <w:cols w:num="8" w:equalWidth="0">
            <w:col w:w="2556" w:space="40"/>
            <w:col w:w="293" w:space="39"/>
            <w:col w:w="308" w:space="40"/>
            <w:col w:w="446" w:space="40"/>
            <w:col w:w="171" w:space="39"/>
            <w:col w:w="293" w:space="39"/>
            <w:col w:w="323" w:space="40"/>
            <w:col w:w="4673"/>
          </w:cols>
        </w:sectPr>
      </w:pPr>
    </w:p>
    <w:p>
      <w:pPr>
        <w:pStyle w:val="BodyText"/>
        <w:spacing w:before="7"/>
        <w:rPr>
          <w:rFonts w:ascii="Arial"/>
          <w:sz w:val="14"/>
        </w:rPr>
      </w:pPr>
    </w:p>
    <w:p>
      <w:pPr>
        <w:spacing w:line="232" w:lineRule="auto" w:before="0"/>
        <w:ind w:left="320" w:right="2540" w:hanging="1"/>
        <w:jc w:val="left"/>
        <w:rPr>
          <w:sz w:val="16"/>
        </w:rPr>
      </w:pPr>
      <w:r>
        <w:rPr>
          <w:rFonts w:ascii="Arial"/>
          <w:b/>
          <w:color w:val="474F9C"/>
          <w:w w:val="99"/>
          <w:sz w:val="16"/>
        </w:rPr>
        <w:t>F</w:t>
      </w:r>
      <w:r>
        <w:rPr>
          <w:rFonts w:ascii="Arial"/>
          <w:b/>
          <w:color w:val="474F9C"/>
          <w:spacing w:val="-2"/>
          <w:w w:val="99"/>
          <w:sz w:val="16"/>
        </w:rPr>
        <w:t>i</w:t>
      </w:r>
      <w:r>
        <w:rPr>
          <w:rFonts w:ascii="Arial"/>
          <w:b/>
          <w:color w:val="474F9C"/>
          <w:w w:val="99"/>
          <w:sz w:val="16"/>
        </w:rPr>
        <w:t>gure</w:t>
      </w:r>
      <w:r>
        <w:rPr>
          <w:rFonts w:ascii="Arial"/>
          <w:b/>
          <w:color w:val="474F9C"/>
          <w:spacing w:val="-2"/>
          <w:sz w:val="16"/>
        </w:rPr>
        <w:t> </w:t>
      </w:r>
      <w:r>
        <w:rPr>
          <w:rFonts w:ascii="Arial"/>
          <w:b/>
          <w:color w:val="474F9C"/>
          <w:w w:val="99"/>
          <w:sz w:val="16"/>
        </w:rPr>
        <w:t>19</w:t>
      </w:r>
      <w:r>
        <w:rPr>
          <w:rFonts w:ascii="Arial"/>
          <w:b/>
          <w:color w:val="474F9C"/>
          <w:spacing w:val="-2"/>
          <w:w w:val="99"/>
          <w:sz w:val="16"/>
        </w:rPr>
        <w:t>.</w:t>
      </w:r>
      <w:r>
        <w:rPr>
          <w:rFonts w:ascii="Arial"/>
          <w:b/>
          <w:color w:val="474F9C"/>
          <w:w w:val="99"/>
          <w:sz w:val="16"/>
        </w:rPr>
        <w:t>9</w:t>
      </w:r>
      <w:r>
        <w:rPr>
          <w:rFonts w:ascii="Arial"/>
          <w:b/>
          <w:color w:val="474F9C"/>
          <w:w w:val="99"/>
          <w:sz w:val="16"/>
        </w:rPr>
        <w:t>.</w:t>
      </w:r>
      <w:r>
        <w:rPr>
          <w:rFonts w:ascii="Arial"/>
          <w:b/>
          <w:color w:val="474F9C"/>
          <w:sz w:val="16"/>
        </w:rPr>
        <w:t>  </w:t>
      </w:r>
      <w:r>
        <w:rPr>
          <w:rFonts w:ascii="Arial"/>
          <w:b/>
          <w:color w:val="474F9C"/>
          <w:spacing w:val="-13"/>
          <w:sz w:val="16"/>
        </w:rPr>
        <w:t> </w:t>
      </w:r>
      <w:r>
        <w:rPr>
          <w:color w:val="231F20"/>
          <w:w w:val="99"/>
          <w:sz w:val="16"/>
        </w:rPr>
        <w:t>A</w:t>
      </w:r>
      <w:r>
        <w:rPr>
          <w:color w:val="231F20"/>
          <w:sz w:val="16"/>
        </w:rPr>
        <w:t> </w:t>
      </w:r>
      <w:r>
        <w:rPr>
          <w:color w:val="231F20"/>
          <w:w w:val="99"/>
          <w:sz w:val="16"/>
        </w:rPr>
        <w:t>s</w:t>
      </w:r>
      <w:r>
        <w:rPr>
          <w:color w:val="231F20"/>
          <w:spacing w:val="-1"/>
          <w:w w:val="99"/>
          <w:sz w:val="16"/>
        </w:rPr>
        <w:t>erie</w:t>
      </w:r>
      <w:r>
        <w:rPr>
          <w:color w:val="231F20"/>
          <w:w w:val="99"/>
          <w:sz w:val="16"/>
        </w:rPr>
        <w:t>s</w:t>
      </w:r>
      <w:r>
        <w:rPr>
          <w:color w:val="231F20"/>
          <w:spacing w:val="3"/>
          <w:sz w:val="16"/>
        </w:rPr>
        <w:t> </w:t>
      </w:r>
      <w:r>
        <w:rPr>
          <w:color w:val="231F20"/>
          <w:spacing w:val="-1"/>
          <w:w w:val="99"/>
          <w:sz w:val="16"/>
        </w:rPr>
        <w:t>o</w:t>
      </w:r>
      <w:r>
        <w:rPr>
          <w:color w:val="231F20"/>
          <w:w w:val="99"/>
          <w:sz w:val="16"/>
        </w:rPr>
        <w:t>f</w:t>
      </w:r>
      <w:r>
        <w:rPr>
          <w:color w:val="231F20"/>
          <w:spacing w:val="2"/>
          <w:sz w:val="16"/>
        </w:rPr>
        <w:t> </w:t>
      </w:r>
      <w:r>
        <w:rPr>
          <w:color w:val="231F20"/>
          <w:spacing w:val="-1"/>
          <w:w w:val="99"/>
          <w:sz w:val="16"/>
        </w:rPr>
        <w:t>ligh</w:t>
      </w:r>
      <w:r>
        <w:rPr>
          <w:color w:val="231F20"/>
          <w:w w:val="99"/>
          <w:sz w:val="16"/>
        </w:rPr>
        <w:t>t</w:t>
      </w:r>
      <w:r>
        <w:rPr>
          <w:color w:val="231F20"/>
          <w:spacing w:val="2"/>
          <w:sz w:val="16"/>
        </w:rPr>
        <w:t> </w:t>
      </w:r>
      <w:r>
        <w:rPr>
          <w:color w:val="231F20"/>
          <w:w w:val="99"/>
          <w:sz w:val="16"/>
        </w:rPr>
        <w:t>s</w:t>
      </w:r>
      <w:r>
        <w:rPr>
          <w:color w:val="231F20"/>
          <w:spacing w:val="-1"/>
          <w:w w:val="99"/>
          <w:sz w:val="16"/>
        </w:rPr>
        <w:t>ource</w:t>
      </w:r>
      <w:r>
        <w:rPr>
          <w:color w:val="231F20"/>
          <w:w w:val="99"/>
          <w:sz w:val="16"/>
        </w:rPr>
        <w:t>s</w:t>
      </w:r>
      <w:r>
        <w:rPr>
          <w:color w:val="231F20"/>
          <w:spacing w:val="5"/>
          <w:sz w:val="16"/>
        </w:rPr>
        <w:t> </w:t>
      </w:r>
      <w:r>
        <w:rPr>
          <w:color w:val="231F20"/>
          <w:spacing w:val="-1"/>
          <w:w w:val="99"/>
          <w:sz w:val="16"/>
        </w:rPr>
        <w:t>plotte</w:t>
      </w:r>
      <w:r>
        <w:rPr>
          <w:color w:val="231F20"/>
          <w:w w:val="99"/>
          <w:sz w:val="16"/>
        </w:rPr>
        <w:t>d</w:t>
      </w:r>
      <w:r>
        <w:rPr>
          <w:color w:val="231F20"/>
          <w:spacing w:val="5"/>
          <w:sz w:val="16"/>
        </w:rPr>
        <w:t> </w:t>
      </w:r>
      <w:r>
        <w:rPr>
          <w:color w:val="231F20"/>
          <w:spacing w:val="-2"/>
          <w:w w:val="99"/>
          <w:sz w:val="16"/>
        </w:rPr>
        <w:t>i</w:t>
      </w:r>
      <w:r>
        <w:rPr>
          <w:color w:val="231F20"/>
          <w:w w:val="99"/>
          <w:sz w:val="16"/>
        </w:rPr>
        <w:t>n</w:t>
      </w:r>
      <w:r>
        <w:rPr>
          <w:color w:val="231F20"/>
          <w:spacing w:val="2"/>
          <w:sz w:val="16"/>
        </w:rPr>
        <w:t> </w:t>
      </w:r>
      <w:r>
        <w:rPr>
          <w:color w:val="231F20"/>
          <w:spacing w:val="-2"/>
          <w:w w:val="99"/>
          <w:sz w:val="16"/>
        </w:rPr>
        <w:t>t</w:t>
      </w:r>
      <w:r>
        <w:rPr>
          <w:color w:val="231F20"/>
          <w:spacing w:val="-1"/>
          <w:w w:val="99"/>
          <w:sz w:val="16"/>
        </w:rPr>
        <w:t>h</w:t>
      </w:r>
      <w:r>
        <w:rPr>
          <w:color w:val="231F20"/>
          <w:w w:val="99"/>
          <w:sz w:val="16"/>
        </w:rPr>
        <w:t>e</w:t>
      </w:r>
      <w:r>
        <w:rPr>
          <w:color w:val="231F20"/>
          <w:spacing w:val="2"/>
          <w:sz w:val="16"/>
        </w:rPr>
        <w:t> </w:t>
      </w:r>
      <w:r>
        <w:rPr>
          <w:color w:val="231F20"/>
          <w:spacing w:val="-1"/>
          <w:w w:val="99"/>
          <w:sz w:val="16"/>
        </w:rPr>
        <w:t>CI</w:t>
      </w:r>
      <w:r>
        <w:rPr>
          <w:color w:val="231F20"/>
          <w:w w:val="99"/>
          <w:sz w:val="16"/>
        </w:rPr>
        <w:t>E</w:t>
      </w:r>
      <w:r>
        <w:rPr>
          <w:color w:val="231F20"/>
          <w:spacing w:val="1"/>
          <w:sz w:val="16"/>
        </w:rPr>
        <w:t> </w:t>
      </w:r>
      <w:r>
        <w:rPr>
          <w:i/>
          <w:color w:val="231F20"/>
          <w:w w:val="122"/>
          <w:sz w:val="16"/>
        </w:rPr>
        <w:t>u</w:t>
      </w:r>
      <w:r>
        <w:rPr>
          <w:rFonts w:ascii="Trebuchet MS"/>
          <w:i/>
          <w:smallCaps/>
          <w:color w:val="231F20"/>
          <w:spacing w:val="9"/>
          <w:w w:val="114"/>
          <w:sz w:val="16"/>
          <w:vertAlign w:val="superscript"/>
        </w:rPr>
        <w:t>j</w:t>
      </w:r>
      <w:r>
        <w:rPr>
          <w:i/>
          <w:smallCaps w:val="0"/>
          <w:color w:val="231F20"/>
          <w:spacing w:val="3"/>
          <w:w w:val="116"/>
          <w:sz w:val="16"/>
          <w:vertAlign w:val="baseline"/>
        </w:rPr>
        <w:t>v</w:t>
      </w:r>
      <w:r>
        <w:rPr>
          <w:rFonts w:ascii="Trebuchet MS"/>
          <w:i/>
          <w:smallCaps/>
          <w:color w:val="231F20"/>
          <w:w w:val="114"/>
          <w:sz w:val="16"/>
          <w:vertAlign w:val="superscript"/>
        </w:rPr>
        <w:t>j</w:t>
      </w:r>
      <w:r>
        <w:rPr>
          <w:rFonts w:ascii="Trebuchet MS"/>
          <w:i/>
          <w:smallCaps w:val="0"/>
          <w:color w:val="231F20"/>
          <w:spacing w:val="4"/>
          <w:sz w:val="16"/>
          <w:vertAlign w:val="baseline"/>
        </w:rPr>
        <w:t> </w:t>
      </w:r>
      <w:r>
        <w:rPr>
          <w:smallCaps w:val="0"/>
          <w:color w:val="231F20"/>
          <w:spacing w:val="-1"/>
          <w:w w:val="99"/>
          <w:sz w:val="16"/>
          <w:vertAlign w:val="baseline"/>
        </w:rPr>
        <w:t>chro</w:t>
      </w:r>
      <w:r>
        <w:rPr>
          <w:smallCaps w:val="0"/>
          <w:color w:val="231F20"/>
          <w:w w:val="99"/>
          <w:sz w:val="16"/>
          <w:vertAlign w:val="baseline"/>
        </w:rPr>
        <w:t>m</w:t>
      </w:r>
      <w:r>
        <w:rPr>
          <w:smallCaps w:val="0"/>
          <w:color w:val="231F20"/>
          <w:spacing w:val="-2"/>
          <w:w w:val="99"/>
          <w:sz w:val="16"/>
          <w:vertAlign w:val="baseline"/>
        </w:rPr>
        <w:t>a</w:t>
      </w:r>
      <w:r>
        <w:rPr>
          <w:smallCaps w:val="0"/>
          <w:color w:val="231F20"/>
          <w:spacing w:val="-1"/>
          <w:w w:val="99"/>
          <w:sz w:val="16"/>
          <w:vertAlign w:val="baseline"/>
        </w:rPr>
        <w:t>ticit</w:t>
      </w:r>
      <w:r>
        <w:rPr>
          <w:smallCaps w:val="0"/>
          <w:color w:val="231F20"/>
          <w:w w:val="99"/>
          <w:sz w:val="16"/>
          <w:vertAlign w:val="baseline"/>
        </w:rPr>
        <w:t>y</w:t>
      </w:r>
      <w:r>
        <w:rPr>
          <w:smallCaps w:val="0"/>
          <w:color w:val="231F20"/>
          <w:spacing w:val="9"/>
          <w:sz w:val="16"/>
          <w:vertAlign w:val="baseline"/>
        </w:rPr>
        <w:t> </w:t>
      </w:r>
      <w:r>
        <w:rPr>
          <w:smallCaps w:val="0"/>
          <w:color w:val="231F20"/>
          <w:spacing w:val="-1"/>
          <w:w w:val="99"/>
          <w:sz w:val="16"/>
          <w:vertAlign w:val="baseline"/>
        </w:rPr>
        <w:t>diagra</w:t>
      </w:r>
      <w:r>
        <w:rPr>
          <w:smallCaps w:val="0"/>
          <w:color w:val="231F20"/>
          <w:w w:val="99"/>
          <w:sz w:val="16"/>
          <w:vertAlign w:val="baseline"/>
        </w:rPr>
        <w:t>m.</w:t>
      </w:r>
      <w:r>
        <w:rPr>
          <w:smallCaps w:val="0"/>
          <w:color w:val="231F20"/>
          <w:spacing w:val="13"/>
          <w:sz w:val="16"/>
          <w:vertAlign w:val="baseline"/>
        </w:rPr>
        <w:t> </w:t>
      </w:r>
      <w:r>
        <w:rPr>
          <w:smallCaps w:val="0"/>
          <w:color w:val="231F20"/>
          <w:w w:val="99"/>
          <w:sz w:val="16"/>
          <w:vertAlign w:val="baseline"/>
        </w:rPr>
        <w:t>A</w:t>
      </w:r>
      <w:r>
        <w:rPr>
          <w:smallCaps w:val="0"/>
          <w:color w:val="231F20"/>
          <w:sz w:val="16"/>
          <w:vertAlign w:val="baseline"/>
        </w:rPr>
        <w:t> </w:t>
      </w:r>
      <w:r>
        <w:rPr>
          <w:smallCaps w:val="0"/>
          <w:color w:val="231F20"/>
          <w:w w:val="99"/>
          <w:sz w:val="16"/>
          <w:vertAlign w:val="baseline"/>
        </w:rPr>
        <w:t>w</w:t>
      </w:r>
      <w:r>
        <w:rPr>
          <w:smallCaps w:val="0"/>
          <w:color w:val="231F20"/>
          <w:spacing w:val="-1"/>
          <w:w w:val="99"/>
          <w:sz w:val="16"/>
          <w:vertAlign w:val="baseline"/>
        </w:rPr>
        <w:t>hit</w:t>
      </w:r>
      <w:r>
        <w:rPr>
          <w:smallCaps w:val="0"/>
          <w:color w:val="231F20"/>
          <w:w w:val="99"/>
          <w:sz w:val="16"/>
          <w:vertAlign w:val="baseline"/>
        </w:rPr>
        <w:t>e</w:t>
      </w:r>
      <w:r>
        <w:rPr>
          <w:smallCaps w:val="0"/>
          <w:color w:val="231F20"/>
          <w:spacing w:val="4"/>
          <w:sz w:val="16"/>
          <w:vertAlign w:val="baseline"/>
        </w:rPr>
        <w:t> </w:t>
      </w:r>
      <w:r>
        <w:rPr>
          <w:smallCaps w:val="0"/>
          <w:color w:val="231F20"/>
          <w:spacing w:val="-1"/>
          <w:w w:val="99"/>
          <w:sz w:val="16"/>
          <w:vertAlign w:val="baseline"/>
        </w:rPr>
        <w:t>piece o</w:t>
      </w:r>
      <w:r>
        <w:rPr>
          <w:smallCaps w:val="0"/>
          <w:color w:val="231F20"/>
          <w:w w:val="99"/>
          <w:sz w:val="16"/>
          <w:vertAlign w:val="baseline"/>
        </w:rPr>
        <w:t>f</w:t>
      </w:r>
      <w:r>
        <w:rPr>
          <w:smallCaps w:val="0"/>
          <w:color w:val="231F20"/>
          <w:sz w:val="16"/>
          <w:vertAlign w:val="baseline"/>
        </w:rPr>
        <w:t> </w:t>
      </w:r>
      <w:r>
        <w:rPr>
          <w:smallCaps w:val="0"/>
          <w:color w:val="231F20"/>
          <w:spacing w:val="-1"/>
          <w:w w:val="99"/>
          <w:sz w:val="16"/>
          <w:vertAlign w:val="baseline"/>
        </w:rPr>
        <w:t>pape</w:t>
      </w:r>
      <w:r>
        <w:rPr>
          <w:smallCaps w:val="0"/>
          <w:color w:val="231F20"/>
          <w:w w:val="99"/>
          <w:sz w:val="16"/>
          <w:vertAlign w:val="baseline"/>
        </w:rPr>
        <w:t>r</w:t>
      </w:r>
      <w:r>
        <w:rPr>
          <w:smallCaps w:val="0"/>
          <w:color w:val="231F20"/>
          <w:spacing w:val="2"/>
          <w:sz w:val="16"/>
          <w:vertAlign w:val="baseline"/>
        </w:rPr>
        <w:t> </w:t>
      </w:r>
      <w:r>
        <w:rPr>
          <w:smallCaps w:val="0"/>
          <w:color w:val="231F20"/>
          <w:spacing w:val="-1"/>
          <w:w w:val="99"/>
          <w:sz w:val="16"/>
          <w:vertAlign w:val="baseline"/>
        </w:rPr>
        <w:t>illu</w:t>
      </w:r>
      <w:r>
        <w:rPr>
          <w:smallCaps w:val="0"/>
          <w:color w:val="231F20"/>
          <w:w w:val="99"/>
          <w:sz w:val="16"/>
          <w:vertAlign w:val="baseline"/>
        </w:rPr>
        <w:t>m</w:t>
      </w:r>
      <w:r>
        <w:rPr>
          <w:smallCaps w:val="0"/>
          <w:color w:val="231F20"/>
          <w:spacing w:val="-2"/>
          <w:w w:val="99"/>
          <w:sz w:val="16"/>
          <w:vertAlign w:val="baseline"/>
        </w:rPr>
        <w:t>i</w:t>
      </w:r>
      <w:r>
        <w:rPr>
          <w:smallCaps w:val="0"/>
          <w:color w:val="231F20"/>
          <w:spacing w:val="-1"/>
          <w:w w:val="99"/>
          <w:sz w:val="16"/>
          <w:vertAlign w:val="baseline"/>
        </w:rPr>
        <w:t>nate</w:t>
      </w:r>
      <w:r>
        <w:rPr>
          <w:smallCaps w:val="0"/>
          <w:color w:val="231F20"/>
          <w:w w:val="99"/>
          <w:sz w:val="16"/>
          <w:vertAlign w:val="baseline"/>
        </w:rPr>
        <w:t>d</w:t>
      </w:r>
      <w:r>
        <w:rPr>
          <w:smallCaps w:val="0"/>
          <w:color w:val="231F20"/>
          <w:spacing w:val="7"/>
          <w:sz w:val="16"/>
          <w:vertAlign w:val="baseline"/>
        </w:rPr>
        <w:t> </w:t>
      </w:r>
      <w:r>
        <w:rPr>
          <w:smallCaps w:val="0"/>
          <w:color w:val="231F20"/>
          <w:spacing w:val="-1"/>
          <w:w w:val="99"/>
          <w:sz w:val="16"/>
          <w:vertAlign w:val="baseline"/>
        </w:rPr>
        <w:t>b</w:t>
      </w:r>
      <w:r>
        <w:rPr>
          <w:smallCaps w:val="0"/>
          <w:color w:val="231F20"/>
          <w:w w:val="99"/>
          <w:sz w:val="16"/>
          <w:vertAlign w:val="baseline"/>
        </w:rPr>
        <w:t>y</w:t>
      </w:r>
      <w:r>
        <w:rPr>
          <w:smallCaps w:val="0"/>
          <w:color w:val="231F20"/>
          <w:sz w:val="16"/>
          <w:vertAlign w:val="baseline"/>
        </w:rPr>
        <w:t> </w:t>
      </w:r>
      <w:r>
        <w:rPr>
          <w:smallCaps w:val="0"/>
          <w:color w:val="231F20"/>
          <w:spacing w:val="-2"/>
          <w:w w:val="99"/>
          <w:sz w:val="16"/>
          <w:vertAlign w:val="baseline"/>
        </w:rPr>
        <w:t>a</w:t>
      </w:r>
      <w:r>
        <w:rPr>
          <w:smallCaps w:val="0"/>
          <w:color w:val="231F20"/>
          <w:spacing w:val="-3"/>
          <w:w w:val="99"/>
          <w:sz w:val="16"/>
          <w:vertAlign w:val="baseline"/>
        </w:rPr>
        <w:t>n</w:t>
      </w:r>
      <w:r>
        <w:rPr>
          <w:smallCaps w:val="0"/>
          <w:color w:val="231F20"/>
          <w:w w:val="99"/>
          <w:sz w:val="16"/>
          <w:vertAlign w:val="baseline"/>
        </w:rPr>
        <w:t>y</w:t>
      </w:r>
      <w:r>
        <w:rPr>
          <w:smallCaps w:val="0"/>
          <w:color w:val="231F20"/>
          <w:spacing w:val="2"/>
          <w:sz w:val="16"/>
          <w:vertAlign w:val="baseline"/>
        </w:rPr>
        <w:t> </w:t>
      </w:r>
      <w:r>
        <w:rPr>
          <w:smallCaps w:val="0"/>
          <w:color w:val="231F20"/>
          <w:spacing w:val="-1"/>
          <w:w w:val="99"/>
          <w:sz w:val="16"/>
          <w:vertAlign w:val="baseline"/>
        </w:rPr>
        <w:t>o</w:t>
      </w:r>
      <w:r>
        <w:rPr>
          <w:smallCaps w:val="0"/>
          <w:color w:val="231F20"/>
          <w:w w:val="99"/>
          <w:sz w:val="16"/>
          <w:vertAlign w:val="baseline"/>
        </w:rPr>
        <w:t>f</w:t>
      </w:r>
      <w:r>
        <w:rPr>
          <w:smallCaps w:val="0"/>
          <w:color w:val="231F20"/>
          <w:sz w:val="16"/>
          <w:vertAlign w:val="baseline"/>
        </w:rPr>
        <w:t> </w:t>
      </w:r>
      <w:r>
        <w:rPr>
          <w:smallCaps w:val="0"/>
          <w:color w:val="231F20"/>
          <w:spacing w:val="-1"/>
          <w:w w:val="99"/>
          <w:sz w:val="16"/>
          <w:vertAlign w:val="baseline"/>
        </w:rPr>
        <w:t>the</w:t>
      </w:r>
      <w:r>
        <w:rPr>
          <w:smallCaps w:val="0"/>
          <w:color w:val="231F20"/>
          <w:w w:val="99"/>
          <w:sz w:val="16"/>
          <w:vertAlign w:val="baseline"/>
        </w:rPr>
        <w:t>se</w:t>
      </w:r>
      <w:r>
        <w:rPr>
          <w:smallCaps w:val="0"/>
          <w:color w:val="231F20"/>
          <w:spacing w:val="2"/>
          <w:sz w:val="16"/>
          <w:vertAlign w:val="baseline"/>
        </w:rPr>
        <w:t> </w:t>
      </w:r>
      <w:r>
        <w:rPr>
          <w:smallCaps w:val="0"/>
          <w:color w:val="231F20"/>
          <w:spacing w:val="-1"/>
          <w:w w:val="99"/>
          <w:sz w:val="16"/>
          <w:vertAlign w:val="baseline"/>
        </w:rPr>
        <w:t>ligh</w:t>
      </w:r>
      <w:r>
        <w:rPr>
          <w:smallCaps w:val="0"/>
          <w:color w:val="231F20"/>
          <w:w w:val="99"/>
          <w:sz w:val="16"/>
          <w:vertAlign w:val="baseline"/>
        </w:rPr>
        <w:t>t</w:t>
      </w:r>
      <w:r>
        <w:rPr>
          <w:smallCaps w:val="0"/>
          <w:color w:val="231F20"/>
          <w:spacing w:val="1"/>
          <w:sz w:val="16"/>
          <w:vertAlign w:val="baseline"/>
        </w:rPr>
        <w:t> </w:t>
      </w:r>
      <w:r>
        <w:rPr>
          <w:smallCaps w:val="0"/>
          <w:color w:val="231F20"/>
          <w:w w:val="99"/>
          <w:sz w:val="16"/>
          <w:vertAlign w:val="baseline"/>
        </w:rPr>
        <w:t>s</w:t>
      </w:r>
      <w:r>
        <w:rPr>
          <w:smallCaps w:val="0"/>
          <w:color w:val="231F20"/>
          <w:spacing w:val="-1"/>
          <w:w w:val="99"/>
          <w:sz w:val="16"/>
          <w:vertAlign w:val="baseline"/>
        </w:rPr>
        <w:t>ource</w:t>
      </w:r>
      <w:r>
        <w:rPr>
          <w:smallCaps w:val="0"/>
          <w:color w:val="231F20"/>
          <w:w w:val="99"/>
          <w:sz w:val="16"/>
          <w:vertAlign w:val="baseline"/>
        </w:rPr>
        <w:t>s</w:t>
      </w:r>
      <w:r>
        <w:rPr>
          <w:smallCaps w:val="0"/>
          <w:color w:val="231F20"/>
          <w:spacing w:val="3"/>
          <w:sz w:val="16"/>
          <w:vertAlign w:val="baseline"/>
        </w:rPr>
        <w:t> </w:t>
      </w:r>
      <w:r>
        <w:rPr>
          <w:smallCaps w:val="0"/>
          <w:color w:val="231F20"/>
          <w:w w:val="99"/>
          <w:sz w:val="16"/>
          <w:vertAlign w:val="baseline"/>
        </w:rPr>
        <w:t>m</w:t>
      </w:r>
      <w:r>
        <w:rPr>
          <w:smallCaps w:val="0"/>
          <w:color w:val="231F20"/>
          <w:spacing w:val="-2"/>
          <w:w w:val="99"/>
          <w:sz w:val="16"/>
          <w:vertAlign w:val="baseline"/>
        </w:rPr>
        <w:t>a</w:t>
      </w:r>
      <w:r>
        <w:rPr>
          <w:smallCaps w:val="0"/>
          <w:color w:val="231F20"/>
          <w:spacing w:val="-1"/>
          <w:w w:val="99"/>
          <w:sz w:val="16"/>
          <w:vertAlign w:val="baseline"/>
        </w:rPr>
        <w:t>intain</w:t>
      </w:r>
      <w:r>
        <w:rPr>
          <w:smallCaps w:val="0"/>
          <w:color w:val="231F20"/>
          <w:w w:val="99"/>
          <w:sz w:val="16"/>
          <w:vertAlign w:val="baseline"/>
        </w:rPr>
        <w:t>s</w:t>
      </w:r>
      <w:r>
        <w:rPr>
          <w:smallCaps w:val="0"/>
          <w:color w:val="231F20"/>
          <w:spacing w:val="6"/>
          <w:sz w:val="16"/>
          <w:vertAlign w:val="baseline"/>
        </w:rPr>
        <w:t> </w:t>
      </w:r>
      <w:r>
        <w:rPr>
          <w:smallCaps w:val="0"/>
          <w:color w:val="231F20"/>
          <w:w w:val="99"/>
          <w:sz w:val="16"/>
          <w:vertAlign w:val="baseline"/>
        </w:rPr>
        <w:t>a</w:t>
      </w:r>
      <w:r>
        <w:rPr>
          <w:smallCaps w:val="0"/>
          <w:color w:val="231F20"/>
          <w:spacing w:val="-1"/>
          <w:sz w:val="16"/>
          <w:vertAlign w:val="baseline"/>
        </w:rPr>
        <w:t> </w:t>
      </w:r>
      <w:r>
        <w:rPr>
          <w:smallCaps w:val="0"/>
          <w:color w:val="231F20"/>
          <w:w w:val="99"/>
          <w:sz w:val="16"/>
          <w:vertAlign w:val="baseline"/>
        </w:rPr>
        <w:t>w</w:t>
      </w:r>
      <w:r>
        <w:rPr>
          <w:smallCaps w:val="0"/>
          <w:color w:val="231F20"/>
          <w:spacing w:val="-1"/>
          <w:w w:val="99"/>
          <w:sz w:val="16"/>
          <w:vertAlign w:val="baseline"/>
        </w:rPr>
        <w:t>hit</w:t>
      </w:r>
      <w:r>
        <w:rPr>
          <w:smallCaps w:val="0"/>
          <w:color w:val="231F20"/>
          <w:w w:val="99"/>
          <w:sz w:val="16"/>
          <w:vertAlign w:val="baseline"/>
        </w:rPr>
        <w:t>e</w:t>
      </w:r>
      <w:r>
        <w:rPr>
          <w:smallCaps w:val="0"/>
          <w:color w:val="231F20"/>
          <w:spacing w:val="2"/>
          <w:sz w:val="16"/>
          <w:vertAlign w:val="baseline"/>
        </w:rPr>
        <w:t> </w:t>
      </w:r>
      <w:r>
        <w:rPr>
          <w:smallCaps w:val="0"/>
          <w:color w:val="231F20"/>
          <w:spacing w:val="-1"/>
          <w:w w:val="99"/>
          <w:sz w:val="16"/>
          <w:vertAlign w:val="baseline"/>
        </w:rPr>
        <w:t>colo</w:t>
      </w:r>
      <w:r>
        <w:rPr>
          <w:smallCaps w:val="0"/>
          <w:color w:val="231F20"/>
          <w:w w:val="99"/>
          <w:sz w:val="16"/>
          <w:vertAlign w:val="baseline"/>
        </w:rPr>
        <w:t>r</w:t>
      </w:r>
      <w:r>
        <w:rPr>
          <w:smallCaps w:val="0"/>
          <w:color w:val="231F20"/>
          <w:spacing w:val="2"/>
          <w:sz w:val="16"/>
          <w:vertAlign w:val="baseline"/>
        </w:rPr>
        <w:t> </w:t>
      </w:r>
      <w:r>
        <w:rPr>
          <w:smallCaps w:val="0"/>
          <w:color w:val="231F20"/>
          <w:spacing w:val="-2"/>
          <w:w w:val="99"/>
          <w:sz w:val="16"/>
          <w:vertAlign w:val="baseline"/>
        </w:rPr>
        <w:t>a</w:t>
      </w:r>
      <w:r>
        <w:rPr>
          <w:smallCaps w:val="0"/>
          <w:color w:val="231F20"/>
          <w:spacing w:val="-1"/>
          <w:w w:val="99"/>
          <w:sz w:val="16"/>
          <w:vertAlign w:val="baseline"/>
        </w:rPr>
        <w:t>ppearance.</w:t>
      </w:r>
    </w:p>
    <w:p>
      <w:pPr>
        <w:spacing w:after="0" w:line="232" w:lineRule="auto"/>
        <w:jc w:val="left"/>
        <w:rPr>
          <w:sz w:val="16"/>
        </w:rPr>
        <w:sectPr>
          <w:type w:val="continuous"/>
          <w:pgSz w:w="10800" w:h="13320"/>
          <w:pgMar w:top="1300" w:bottom="280" w:left="760" w:right="700"/>
        </w:sectPr>
      </w:pPr>
    </w:p>
    <w:p>
      <w:pPr>
        <w:pStyle w:val="BodyText"/>
        <w:spacing w:before="6"/>
        <w:rPr>
          <w:sz w:val="27"/>
        </w:rPr>
      </w:pPr>
    </w:p>
    <w:p>
      <w:pPr>
        <w:spacing w:after="0"/>
        <w:rPr>
          <w:sz w:val="27"/>
        </w:rPr>
        <w:sectPr>
          <w:pgSz w:w="10800" w:h="13320"/>
          <w:pgMar w:header="1090" w:footer="0" w:top="1300" w:bottom="280" w:left="760" w:right="700"/>
        </w:sectPr>
      </w:pPr>
    </w:p>
    <w:p>
      <w:pPr>
        <w:pStyle w:val="BodyText"/>
        <w:rPr>
          <w:sz w:val="24"/>
        </w:rPr>
      </w:pPr>
    </w:p>
    <w:p>
      <w:pPr>
        <w:spacing w:before="173"/>
        <w:ind w:left="0" w:right="0" w:firstLine="0"/>
        <w:jc w:val="right"/>
        <w:rPr>
          <w:sz w:val="16"/>
        </w:rPr>
      </w:pPr>
      <w:r>
        <w:rPr>
          <w:color w:val="231F20"/>
          <w:sz w:val="16"/>
        </w:rPr>
        <w:t>1.0</w:t>
      </w:r>
    </w:p>
    <w:p>
      <w:pPr>
        <w:spacing w:before="130"/>
        <w:ind w:left="0" w:right="0" w:firstLine="0"/>
        <w:jc w:val="right"/>
        <w:rPr>
          <w:sz w:val="16"/>
        </w:rPr>
      </w:pPr>
      <w:r>
        <w:rPr>
          <w:color w:val="231F20"/>
          <w:sz w:val="16"/>
        </w:rPr>
        <w:t>0.9</w:t>
      </w:r>
    </w:p>
    <w:p>
      <w:pPr>
        <w:spacing w:before="131"/>
        <w:ind w:left="0" w:right="0" w:firstLine="0"/>
        <w:jc w:val="right"/>
        <w:rPr>
          <w:sz w:val="16"/>
        </w:rPr>
      </w:pPr>
      <w:r>
        <w:rPr>
          <w:color w:val="231F20"/>
          <w:sz w:val="16"/>
        </w:rPr>
        <w:t>0.8</w:t>
      </w:r>
    </w:p>
    <w:p>
      <w:pPr>
        <w:spacing w:before="130"/>
        <w:ind w:left="0" w:right="0" w:firstLine="0"/>
        <w:jc w:val="right"/>
        <w:rPr>
          <w:sz w:val="16"/>
        </w:rPr>
      </w:pPr>
      <w:r>
        <w:rPr>
          <w:color w:val="231F20"/>
          <w:sz w:val="16"/>
        </w:rPr>
        <w:t>0.7</w:t>
      </w:r>
    </w:p>
    <w:p>
      <w:pPr>
        <w:spacing w:before="132"/>
        <w:ind w:left="0" w:right="0" w:firstLine="0"/>
        <w:jc w:val="right"/>
        <w:rPr>
          <w:sz w:val="16"/>
        </w:rPr>
      </w:pPr>
      <w:r>
        <w:rPr/>
        <w:pict>
          <v:shape style="position:absolute;margin-left:179.600098pt;margin-top:8.904820pt;width:13.9pt;height:36.6pt;mso-position-horizontal-relative:page;mso-position-vertical-relative:paragraph;z-index:15819776" type="#_x0000_t202" filled="false" stroked="false">
            <v:textbox inset="0,0,0,0" style="layout-flow:vertical;mso-layout-flow-alt:bottom-to-top">
              <w:txbxContent>
                <w:p>
                  <w:pPr>
                    <w:spacing w:before="22"/>
                    <w:ind w:left="20" w:right="0" w:firstLine="0"/>
                    <w:jc w:val="left"/>
                    <w:rPr>
                      <w:sz w:val="16"/>
                    </w:rPr>
                  </w:pPr>
                  <w:r>
                    <w:rPr>
                      <w:color w:val="231F20"/>
                      <w:sz w:val="16"/>
                    </w:rPr>
                    <w:t>Sensitivity</w:t>
                  </w:r>
                </w:p>
              </w:txbxContent>
            </v:textbox>
            <w10:wrap type="none"/>
          </v:shape>
        </w:pict>
      </w:r>
      <w:r>
        <w:rPr>
          <w:color w:val="231F20"/>
          <w:sz w:val="16"/>
        </w:rPr>
        <w:t>0.6</w:t>
      </w:r>
    </w:p>
    <w:p>
      <w:pPr>
        <w:spacing w:before="131"/>
        <w:ind w:left="0" w:right="0" w:firstLine="0"/>
        <w:jc w:val="right"/>
        <w:rPr>
          <w:sz w:val="16"/>
        </w:rPr>
      </w:pPr>
      <w:r>
        <w:rPr>
          <w:color w:val="231F20"/>
          <w:sz w:val="16"/>
        </w:rPr>
        <w:t>0.5</w:t>
      </w:r>
    </w:p>
    <w:p>
      <w:pPr>
        <w:spacing w:before="130"/>
        <w:ind w:left="0" w:right="0" w:firstLine="0"/>
        <w:jc w:val="right"/>
        <w:rPr>
          <w:sz w:val="16"/>
        </w:rPr>
      </w:pPr>
      <w:r>
        <w:rPr>
          <w:color w:val="231F20"/>
          <w:sz w:val="16"/>
        </w:rPr>
        <w:t>0.4</w:t>
      </w:r>
    </w:p>
    <w:p>
      <w:pPr>
        <w:spacing w:before="132"/>
        <w:ind w:left="0" w:right="0" w:firstLine="0"/>
        <w:jc w:val="right"/>
        <w:rPr>
          <w:sz w:val="16"/>
        </w:rPr>
      </w:pPr>
      <w:r>
        <w:rPr>
          <w:color w:val="231F20"/>
          <w:sz w:val="16"/>
        </w:rPr>
        <w:t>0.3</w:t>
      </w:r>
    </w:p>
    <w:p>
      <w:pPr>
        <w:spacing w:before="130"/>
        <w:ind w:left="0" w:right="0" w:firstLine="0"/>
        <w:jc w:val="right"/>
        <w:rPr>
          <w:sz w:val="16"/>
        </w:rPr>
      </w:pPr>
      <w:r>
        <w:rPr>
          <w:color w:val="231F20"/>
          <w:sz w:val="16"/>
        </w:rPr>
        <w:t>0.2</w:t>
      </w:r>
    </w:p>
    <w:p>
      <w:pPr>
        <w:spacing w:before="131"/>
        <w:ind w:left="0" w:right="0" w:firstLine="0"/>
        <w:jc w:val="right"/>
        <w:rPr>
          <w:sz w:val="16"/>
        </w:rPr>
      </w:pPr>
      <w:r>
        <w:rPr>
          <w:color w:val="231F20"/>
          <w:sz w:val="16"/>
        </w:rPr>
        <w:t>0.1</w:t>
      </w:r>
    </w:p>
    <w:p>
      <w:pPr>
        <w:spacing w:line="126" w:lineRule="exact" w:before="131"/>
        <w:ind w:left="0" w:right="0" w:firstLine="0"/>
        <w:jc w:val="right"/>
        <w:rPr>
          <w:sz w:val="16"/>
        </w:rPr>
      </w:pPr>
      <w:r>
        <w:rPr>
          <w:color w:val="231F20"/>
          <w:sz w:val="16"/>
        </w:rPr>
        <w:t>0.0</w:t>
      </w:r>
    </w:p>
    <w:p>
      <w:pPr>
        <w:spacing w:before="103"/>
        <w:ind w:left="115" w:right="0" w:firstLine="0"/>
        <w:jc w:val="left"/>
        <w:rPr>
          <w:sz w:val="16"/>
        </w:rPr>
      </w:pPr>
      <w:r>
        <w:rPr/>
        <w:br w:type="column"/>
      </w:r>
      <w:r>
        <w:rPr>
          <w:w w:val="105"/>
          <w:sz w:val="16"/>
        </w:rPr>
        <w:t>Solid lines: relative cone responses</w:t>
      </w:r>
    </w:p>
    <w:p>
      <w:pPr>
        <w:spacing w:before="8"/>
        <w:ind w:left="115" w:right="0" w:firstLine="0"/>
        <w:jc w:val="left"/>
        <w:rPr>
          <w:sz w:val="16"/>
        </w:rPr>
      </w:pPr>
      <w:r>
        <w:rPr>
          <w:w w:val="105"/>
          <w:sz w:val="16"/>
        </w:rPr>
        <w:t>Dashed lines: relative adapted cone responses</w:t>
      </w:r>
    </w:p>
    <w:p>
      <w:pPr>
        <w:pStyle w:val="BodyText"/>
        <w:spacing w:before="3"/>
        <w:rPr>
          <w:sz w:val="5"/>
        </w:rPr>
      </w:pPr>
    </w:p>
    <w:p>
      <w:pPr>
        <w:pStyle w:val="BodyText"/>
        <w:ind w:left="3"/>
      </w:pPr>
      <w:r>
        <w:rPr/>
        <w:pict>
          <v:group style="width:175.6pt;height:158.2pt;mso-position-horizontal-relative:char;mso-position-vertical-relative:line" coordorigin="0,0" coordsize="3512,3164">
            <v:line style="position:absolute" from="8,3153" to="3503,3153" stroked="true" strokeweight=".5pt" strokecolor="#231f20">
              <v:stroke dashstyle="solid"/>
            </v:line>
            <v:line style="position:absolute" from="8,5" to="3503,5" stroked="true" strokeweight=".5pt" strokecolor="#231f20">
              <v:stroke dashstyle="solid"/>
            </v:line>
            <v:line style="position:absolute" from="8,3153" to="8,5" stroked="true" strokeweight=".5pt" strokecolor="#231f20">
              <v:stroke dashstyle="solid"/>
            </v:line>
            <v:line style="position:absolute" from="3503,3153" to="3503,5" stroked="true" strokeweight=".5pt" strokecolor="#231f20">
              <v:stroke dashstyle="solid"/>
            </v:line>
            <v:shape style="position:absolute;left:7;top:5;width:3496;height:3149" coordorigin="8,5" coordsize="3496,3149" path="m8,3153l3503,3153m8,3153l8,5m8,3153l8,3117e" filled="false" stroked="true" strokeweight=".5pt" strokecolor="#231f20">
              <v:path arrowok="t"/>
              <v:stroke dashstyle="solid"/>
            </v:shape>
            <v:line style="position:absolute" from="8,5" to="8,39" stroked="true" strokeweight=".5pt" strokecolor="#231f20">
              <v:stroke dashstyle="solid"/>
            </v:line>
            <v:line style="position:absolute" from="590,3156" to="590,3120" stroked="true" strokeweight=".5pt" strokecolor="#231f20">
              <v:stroke dashstyle="solid"/>
            </v:line>
            <v:line style="position:absolute" from="590,8" to="590,42" stroked="true" strokeweight=".5pt" strokecolor="#231f20">
              <v:stroke dashstyle="solid"/>
            </v:line>
            <v:line style="position:absolute" from="1173,3156" to="1173,3120" stroked="true" strokeweight=".5pt" strokecolor="#231f20">
              <v:stroke dashstyle="solid"/>
            </v:line>
            <v:line style="position:absolute" from="1173,8" to="1173,42" stroked="true" strokeweight=".5pt" strokecolor="#231f20">
              <v:stroke dashstyle="solid"/>
            </v:line>
            <v:line style="position:absolute" from="1755,3156" to="1755,3120" stroked="true" strokeweight=".5pt" strokecolor="#231f20">
              <v:stroke dashstyle="solid"/>
            </v:line>
            <v:line style="position:absolute" from="1755,8" to="1755,42" stroked="true" strokeweight=".5pt" strokecolor="#231f20">
              <v:stroke dashstyle="solid"/>
            </v:line>
            <v:line style="position:absolute" from="2338,3156" to="2338,3120" stroked="true" strokeweight=".5pt" strokecolor="#231f20">
              <v:stroke dashstyle="solid"/>
            </v:line>
            <v:line style="position:absolute" from="2338,8" to="2338,42" stroked="true" strokeweight=".5pt" strokecolor="#231f20">
              <v:stroke dashstyle="solid"/>
            </v:line>
            <v:line style="position:absolute" from="2920,3156" to="2920,3120" stroked="true" strokeweight=".5pt" strokecolor="#231f20">
              <v:stroke dashstyle="solid"/>
            </v:line>
            <v:line style="position:absolute" from="2920,8" to="2920,42" stroked="true" strokeweight=".5pt" strokecolor="#231f20">
              <v:stroke dashstyle="solid"/>
            </v:line>
            <v:line style="position:absolute" from="3503,3156" to="3503,3120" stroked="true" strokeweight=".5pt" strokecolor="#231f20">
              <v:stroke dashstyle="solid"/>
            </v:line>
            <v:line style="position:absolute" from="3503,8" to="3503,42" stroked="true" strokeweight=".5pt" strokecolor="#231f20">
              <v:stroke dashstyle="solid"/>
            </v:line>
            <v:line style="position:absolute" from="8,3156" to="42,3156" stroked="true" strokeweight=".5pt" strokecolor="#231f20">
              <v:stroke dashstyle="solid"/>
            </v:line>
            <v:line style="position:absolute" from="3503,3156" to="3467,3156" stroked="true" strokeweight=".5pt" strokecolor="#231f20">
              <v:stroke dashstyle="solid"/>
            </v:line>
            <v:line style="position:absolute" from="8,2840" to="42,2840" stroked="true" strokeweight=".5pt" strokecolor="#231f20">
              <v:stroke dashstyle="solid"/>
            </v:line>
            <v:line style="position:absolute" from="3503,2840" to="3467,2840" stroked="true" strokeweight=".5pt" strokecolor="#231f20">
              <v:stroke dashstyle="solid"/>
            </v:line>
            <v:line style="position:absolute" from="8,2526" to="42,2526" stroked="true" strokeweight=".5pt" strokecolor="#231f20">
              <v:stroke dashstyle="solid"/>
            </v:line>
            <v:line style="position:absolute" from="3503,2526" to="3467,2526" stroked="true" strokeweight=".5pt" strokecolor="#231f20">
              <v:stroke dashstyle="solid"/>
            </v:line>
            <v:line style="position:absolute" from="8,2211" to="42,2211" stroked="true" strokeweight=".5pt" strokecolor="#231f20">
              <v:stroke dashstyle="solid"/>
            </v:line>
            <v:line style="position:absolute" from="3503,2211" to="3467,2211" stroked="true" strokeweight=".5pt" strokecolor="#231f20">
              <v:stroke dashstyle="solid"/>
            </v:line>
            <v:line style="position:absolute" from="8,1896" to="42,1896" stroked="true" strokeweight=".5pt" strokecolor="#231f20">
              <v:stroke dashstyle="solid"/>
            </v:line>
            <v:line style="position:absolute" from="3503,1896" to="3467,1896" stroked="true" strokeweight=".5pt" strokecolor="#231f20">
              <v:stroke dashstyle="solid"/>
            </v:line>
            <v:line style="position:absolute" from="8,1581" to="42,1581" stroked="true" strokeweight=".5pt" strokecolor="#231f20">
              <v:stroke dashstyle="solid"/>
            </v:line>
            <v:line style="position:absolute" from="3503,1581" to="3467,1581" stroked="true" strokeweight=".5pt" strokecolor="#231f20">
              <v:stroke dashstyle="solid"/>
            </v:line>
            <v:line style="position:absolute" from="8,1267" to="42,1267" stroked="true" strokeweight=".5pt" strokecolor="#231f20">
              <v:stroke dashstyle="solid"/>
            </v:line>
            <v:line style="position:absolute" from="3503,1267" to="3467,1267" stroked="true" strokeweight=".5pt" strokecolor="#231f20">
              <v:stroke dashstyle="solid"/>
            </v:line>
            <v:line style="position:absolute" from="8,951" to="42,951" stroked="true" strokeweight=".5pt" strokecolor="#231f20">
              <v:stroke dashstyle="solid"/>
            </v:line>
            <v:line style="position:absolute" from="3503,951" to="3467,951" stroked="true" strokeweight=".5pt" strokecolor="#231f20">
              <v:stroke dashstyle="solid"/>
            </v:line>
            <v:line style="position:absolute" from="8,637" to="42,637" stroked="true" strokeweight=".5pt" strokecolor="#231f20">
              <v:stroke dashstyle="solid"/>
            </v:line>
            <v:line style="position:absolute" from="3503,637" to="3467,637" stroked="true" strokeweight=".5pt" strokecolor="#231f20">
              <v:stroke dashstyle="solid"/>
            </v:line>
            <v:line style="position:absolute" from="8,322" to="42,322" stroked="true" strokeweight=".5pt" strokecolor="#231f20">
              <v:stroke dashstyle="solid"/>
            </v:line>
            <v:line style="position:absolute" from="3503,322" to="3467,322" stroked="true" strokeweight=".5pt" strokecolor="#231f20">
              <v:stroke dashstyle="solid"/>
            </v:line>
            <v:line style="position:absolute" from="8,8" to="42,8" stroked="true" strokeweight=".5pt" strokecolor="#231f20">
              <v:stroke dashstyle="solid"/>
            </v:line>
            <v:line style="position:absolute" from="3503,8" to="3467,8" stroked="true" strokeweight=".5pt" strokecolor="#231f20">
              <v:stroke dashstyle="solid"/>
            </v:line>
            <v:shape style="position:absolute;left:7;top:7;width:3496;height:2915" coordorigin="8,8" coordsize="3496,2915" path="m8,2922l124,2874,182,2849,298,2793,356,2763,414,2731,472,2699,530,2664,590,2630,648,2593,764,2515,881,2432,939,2389,997,2344,1113,2252,1173,2204,1289,2106,1347,2055,1521,1899,1579,1845,1696,1735,1755,1680,1988,1453,2104,1337,2162,1280,2278,1164,2338,1106,2570,873,2686,760,2745,702,2803,647,2861,590,2920,534,2978,479,3037,425,3095,370,3211,263,3327,158,3443,57,3503,8e" filled="false" stroked="true" strokeweight=".75pt" strokecolor="#4cb748">
              <v:path arrowok="t"/>
              <v:stroke dashstyle="solid"/>
            </v:shape>
            <v:shape style="position:absolute;left:7;top:31;width:3497;height:3125" coordorigin="8,32" coordsize="3497,3125" path="m8,2977l66,2772,124,2422,182,1955,240,1443,298,1033,356,628,414,309,472,36,530,32,590,149,648,447,706,678,764,832,823,1122,881,1531,939,1927,997,2243,1055,2489,1113,2648,1173,2769,1231,2876,1289,2964,1347,3020,1405,3064,1463,3095,1521,3116,1638,3140,1755,3149,1813,3152,1930,3155,2512,3155,2570,3156,3504,3156e" filled="false" stroked="true" strokeweight=".75pt" strokecolor="#205c7e">
              <v:path arrowok="t"/>
              <v:stroke dashstyle="solid"/>
            </v:shape>
            <v:shape style="position:absolute;left:7;top:16;width:3497;height:3138" coordorigin="8,17" coordsize="3497,3138" path="m8,3149l124,3128,182,3110,240,3088,298,3062,356,3031,414,2992,472,2952,530,2916,590,2880,648,2846,706,2790,764,2699,823,2602,881,2509,939,2413,997,2311,1055,2198,1113,2031,1173,1808,1231,1531,1289,1216,1347,891,1405,583,1463,365,1521,209,1579,105,1638,23,1696,17,1755,79,1813,142,1871,266,1930,407,1988,593,2046,826,2104,1100,2220,1604,2278,1861,2338,2104,2396,2322,2454,2509,2512,2664,2570,2787,2628,2886,2686,2959,2745,3014,2803,3056,2861,3086,2920,3107,3037,3132,3153,3144,3269,3150,3385,3153,3443,3153,3503,3155,3504,3155e" filled="false" stroked="true" strokeweight=".75pt" strokecolor="#652266">
              <v:path arrowok="t"/>
              <v:stroke dashstyle="solid"/>
            </v:shape>
            <v:shape style="position:absolute;left:7;top:7;width:3497;height:3140" coordorigin="8,8" coordsize="3497,3140" path="m8,3147l124,3128,298,3083,356,3067,472,3028,530,3014,590,2998,648,2982,706,2952,764,2901,823,2842,881,2781,939,2715,997,2639,1055,2551,1113,2422,1173,2246,1231,2022,1289,1757,1347,1468,1405,1174,1463,936,1521,727,1638,382,1696,263,1755,196,1813,114,1871,67,1930,26,1988,8,2046,32,2104,105,2162,145,2220,234,2278,365,2338,529,2396,716,2454,933,2512,1168,2570,1411,2628,1644,2686,1893,2745,2122,2803,2317,2861,2484,2920,2636,2978,2761,3037,2863,3095,2940,3153,2998,3211,3043,3269,3076,3327,3099,3385,3117,3503,3137,3504,3137e" filled="false" stroked="true" strokeweight=".75pt" strokecolor="#ed1984">
              <v:path arrowok="t"/>
              <v:stroke dashstyle="solid"/>
            </v:shape>
            <v:shape style="position:absolute;left:7;top:822;width:3497;height:2334" coordorigin="8,823" coordsize="3497,2334" path="m8,3022l66,2868,124,2608,182,2259,240,1876,298,1571,356,1267,414,1030,472,826,530,823,590,909,648,1133,706,1304,764,1420,823,1636,881,1942,939,2238,997,2474,1055,2657,1113,2776,1173,2866,1231,2946,1289,3013,1347,3055,1405,3086,1463,3110,1521,3126,1638,3143,1755,3150,1813,3153,1871,3153,1930,3155,2512,3155,2570,3156,3504,3156e" filled="false" stroked="true" strokeweight=".75pt" strokecolor="#205c7e">
              <v:path arrowok="t"/>
              <v:stroke dashstyle="dash"/>
            </v:shape>
            <v:shape style="position:absolute;left:7;top:2601;width:3497;height:553" coordorigin="8,2602" coordsize="3497,553" path="m8,3155l124,3150,356,3134,472,3119,530,3113,648,3101,939,3025,997,3007,1055,2986,1113,2958,1173,2918,1231,2868,1289,2813,1347,2757,1405,2702,1463,2663,1521,2636,1579,2618,1696,2602,1755,2614,1813,2624,1871,2646,1930,2670,1988,2703,2046,2745,2104,2793,2278,2927,2338,2970,2396,3009,2454,3041,2512,3068,2570,3090,2628,3108,2745,3131,2861,3143,2978,3150,3037,3152,3095,3153,3153,3153,3211,3155,3504,3155e" filled="false" stroked="true" strokeweight=".75pt" strokecolor="#652266">
              <v:path arrowok="t"/>
              <v:stroke dashstyle="dash"/>
            </v:shape>
            <v:shape style="position:absolute;left:7;top:2771;width:3497;height:383" coordorigin="8,2772" coordsize="3497,383" path="m8,3155l182,3150,240,3149,298,3147,356,3144,414,3143,472,3140,530,3138,590,3137,706,3131,881,3110,997,3092,1113,3067,1173,3044,1231,3017,1289,2985,1347,2950,1405,2915,1463,2885,1521,2860,1638,2818,1696,2803,1755,2795,1813,2785,1871,2779,1930,2775,1988,2772,2046,2775,2104,2784,2162,2790,2278,2816,2338,2836,2396,2858,2454,2885,2512,2913,2570,2943,2628,2971,2686,3001,2745,3029,2803,3053,2861,3074,2920,3092,3037,3120,3153,3137,3269,3146,3385,3150,3503,3153,3504,3153e" filled="false" stroked="true" strokeweight=".75pt" strokecolor="#ed1984">
              <v:path arrowok="t"/>
              <v:stroke dashstyle="dash"/>
            </v:shape>
            <v:shape style="position:absolute;left:2641;top:140;width:429;height:238" type="#_x0000_t202" filled="false" stroked="false">
              <v:textbox inset="0,0,0,0">
                <w:txbxContent>
                  <w:p>
                    <w:pPr>
                      <w:spacing w:before="2"/>
                      <w:ind w:left="0" w:right="0" w:firstLine="0"/>
                      <w:jc w:val="left"/>
                      <w:rPr>
                        <w:sz w:val="16"/>
                      </w:rPr>
                    </w:pPr>
                    <w:r>
                      <w:rPr>
                        <w:color w:val="4CB748"/>
                        <w:sz w:val="16"/>
                      </w:rPr>
                      <w:t>CIE A</w:t>
                    </w:r>
                  </w:p>
                </w:txbxContent>
              </v:textbox>
              <w10:wrap type="none"/>
            </v:shape>
            <v:shape style="position:absolute;left:3021;top:870;width:170;height:622" type="#_x0000_t202" filled="false" stroked="false">
              <v:textbox inset="0,0,0,0">
                <w:txbxContent>
                  <w:p>
                    <w:pPr>
                      <w:spacing w:line="249" w:lineRule="auto" w:before="2"/>
                      <w:ind w:left="0" w:right="7" w:firstLine="0"/>
                      <w:jc w:val="left"/>
                      <w:rPr>
                        <w:sz w:val="16"/>
                      </w:rPr>
                    </w:pPr>
                    <w:r>
                      <w:rPr>
                        <w:color w:val="ED1984"/>
                        <w:sz w:val="16"/>
                      </w:rPr>
                      <w:t>L </w:t>
                    </w:r>
                    <w:r>
                      <w:rPr>
                        <w:color w:val="652266"/>
                        <w:sz w:val="16"/>
                      </w:rPr>
                      <w:t>M </w:t>
                    </w:r>
                    <w:r>
                      <w:rPr>
                        <w:color w:val="205C7E"/>
                        <w:sz w:val="16"/>
                      </w:rPr>
                      <w:t>S</w:t>
                    </w:r>
                  </w:p>
                </w:txbxContent>
              </v:textbox>
              <w10:wrap type="none"/>
            </v:shape>
          </v:group>
        </w:pict>
      </w:r>
      <w:r>
        <w:rPr/>
      </w:r>
      <w:r>
        <w:rPr>
          <w:spacing w:val="108"/>
        </w:rPr>
        <w:t> </w:t>
      </w:r>
      <w:r>
        <w:rPr>
          <w:spacing w:val="108"/>
          <w:position w:val="212"/>
        </w:rPr>
        <w:pict>
          <v:shape style="width:74.75pt;height:33.5pt;mso-position-horizontal-relative:char;mso-position-vertical-relative:line" type="#_x0000_t202" filled="true" fillcolor="#fabd63" stroked="true" strokeweight=".5pt" strokecolor="#000000">
            <w10:anchorlock/>
            <v:textbox inset="0,0,0,0">
              <w:txbxContent>
                <w:p>
                  <w:pPr>
                    <w:spacing w:line="249" w:lineRule="auto" w:before="35"/>
                    <w:ind w:left="47" w:right="15" w:firstLine="0"/>
                    <w:jc w:val="left"/>
                    <w:rPr>
                      <w:sz w:val="16"/>
                    </w:rPr>
                  </w:pPr>
                  <w:r>
                    <w:rPr>
                      <w:w w:val="105"/>
                      <w:sz w:val="16"/>
                    </w:rPr>
                    <w:t>Color representing CIE A rendered into the</w:t>
                  </w:r>
                  <w:r>
                    <w:rPr>
                      <w:spacing w:val="-20"/>
                      <w:w w:val="105"/>
                      <w:sz w:val="16"/>
                    </w:rPr>
                    <w:t> </w:t>
                  </w:r>
                  <w:r>
                    <w:rPr>
                      <w:w w:val="105"/>
                      <w:sz w:val="16"/>
                    </w:rPr>
                    <w:t>sRGB</w:t>
                  </w:r>
                  <w:r>
                    <w:rPr>
                      <w:spacing w:val="-19"/>
                      <w:w w:val="105"/>
                      <w:sz w:val="16"/>
                    </w:rPr>
                    <w:t> </w:t>
                  </w:r>
                  <w:r>
                    <w:rPr>
                      <w:w w:val="105"/>
                      <w:sz w:val="16"/>
                    </w:rPr>
                    <w:t>color</w:t>
                  </w:r>
                  <w:r>
                    <w:rPr>
                      <w:spacing w:val="-19"/>
                      <w:w w:val="105"/>
                      <w:sz w:val="16"/>
                    </w:rPr>
                    <w:t> </w:t>
                  </w:r>
                  <w:r>
                    <w:rPr>
                      <w:w w:val="105"/>
                      <w:sz w:val="16"/>
                    </w:rPr>
                    <w:t>space</w:t>
                  </w:r>
                </w:p>
              </w:txbxContent>
            </v:textbox>
            <v:fill type="solid"/>
            <v:stroke dashstyle="solid"/>
          </v:shape>
        </w:pict>
      </w:r>
      <w:r>
        <w:rPr>
          <w:spacing w:val="108"/>
          <w:position w:val="212"/>
        </w:rPr>
      </w:r>
    </w:p>
    <w:p>
      <w:pPr>
        <w:spacing w:after="0"/>
        <w:sectPr>
          <w:type w:val="continuous"/>
          <w:pgSz w:w="10800" w:h="13320"/>
          <w:pgMar w:top="1300" w:bottom="280" w:left="760" w:right="700"/>
          <w:cols w:num="2" w:equalWidth="0">
            <w:col w:w="3331" w:space="40"/>
            <w:col w:w="5969"/>
          </w:cols>
        </w:sectPr>
      </w:pPr>
    </w:p>
    <w:p>
      <w:pPr>
        <w:tabs>
          <w:tab w:pos="1529" w:val="left" w:leader="none"/>
          <w:tab w:pos="2111" w:val="left" w:leader="none"/>
          <w:tab w:pos="2694" w:val="left" w:leader="none"/>
          <w:tab w:pos="3276" w:val="left" w:leader="none"/>
          <w:tab w:pos="3859" w:val="left" w:leader="none"/>
          <w:tab w:pos="4441" w:val="left" w:leader="none"/>
        </w:tabs>
        <w:spacing w:line="180" w:lineRule="exact" w:before="0"/>
        <w:ind w:left="946" w:right="0" w:firstLine="0"/>
        <w:jc w:val="center"/>
        <w:rPr>
          <w:sz w:val="16"/>
        </w:rPr>
      </w:pPr>
      <w:r>
        <w:rPr>
          <w:color w:val="231F20"/>
          <w:sz w:val="16"/>
        </w:rPr>
        <w:t>400</w:t>
        <w:tab/>
        <w:t>450</w:t>
        <w:tab/>
        <w:t>500</w:t>
        <w:tab/>
        <w:t>550</w:t>
        <w:tab/>
        <w:t>600</w:t>
        <w:tab/>
        <w:t>650</w:t>
        <w:tab/>
        <w:t>700</w:t>
      </w:r>
    </w:p>
    <w:p>
      <w:pPr>
        <w:spacing w:before="44"/>
        <w:ind w:left="2519" w:right="1599" w:firstLine="0"/>
        <w:jc w:val="center"/>
        <w:rPr>
          <w:sz w:val="16"/>
        </w:rPr>
      </w:pPr>
      <w:r>
        <w:rPr>
          <w:color w:val="231F20"/>
          <w:w w:val="105"/>
          <w:sz w:val="16"/>
        </w:rPr>
        <w:t>Wavelength (nm)</w:t>
      </w:r>
    </w:p>
    <w:p>
      <w:pPr>
        <w:spacing w:line="232" w:lineRule="auto" w:before="174"/>
        <w:ind w:left="2503" w:right="378" w:firstLine="0"/>
        <w:jc w:val="both"/>
        <w:rPr>
          <w:sz w:val="16"/>
        </w:rPr>
      </w:pPr>
      <w:r>
        <w:rPr>
          <w:rFonts w:ascii="Arial" w:hAnsi="Arial"/>
          <w:b/>
          <w:color w:val="474F9C"/>
          <w:sz w:val="16"/>
        </w:rPr>
        <w:t>Figure 19.10. </w:t>
      </w:r>
      <w:r>
        <w:rPr>
          <w:color w:val="231F20"/>
          <w:sz w:val="16"/>
        </w:rPr>
        <w:t>An example of von Kries–style independent photoreceptor gain control. The relative cone responses (solid line) and the relative adapted cone responses to CIE illuminant A (dashed) are shown. The separate patch of color represents CIE illuminant A rendered into the sRGB color space.</w:t>
      </w:r>
    </w:p>
    <w:p>
      <w:pPr>
        <w:pStyle w:val="BodyText"/>
        <w:rPr>
          <w:sz w:val="16"/>
        </w:rPr>
      </w:pPr>
    </w:p>
    <w:p>
      <w:pPr>
        <w:pStyle w:val="BodyText"/>
        <w:spacing w:before="4"/>
        <w:rPr>
          <w:sz w:val="19"/>
        </w:rPr>
      </w:pPr>
    </w:p>
    <w:p>
      <w:pPr>
        <w:pStyle w:val="BodyText"/>
        <w:spacing w:line="271" w:lineRule="auto"/>
        <w:ind w:left="2503" w:right="370" w:firstLine="300"/>
        <w:jc w:val="both"/>
      </w:pPr>
      <w:r>
        <w:rPr>
          <w:color w:val="231F20"/>
        </w:rPr>
        <w:t>Computational</w:t>
      </w:r>
      <w:r>
        <w:rPr>
          <w:color w:val="231F20"/>
          <w:spacing w:val="-13"/>
        </w:rPr>
        <w:t> </w:t>
      </w:r>
      <w:r>
        <w:rPr>
          <w:color w:val="231F20"/>
        </w:rPr>
        <w:t>models</w:t>
      </w:r>
      <w:r>
        <w:rPr>
          <w:color w:val="231F20"/>
          <w:spacing w:val="-5"/>
        </w:rPr>
        <w:t> </w:t>
      </w:r>
      <w:r>
        <w:rPr>
          <w:color w:val="231F20"/>
        </w:rPr>
        <w:t>of</w:t>
      </w:r>
      <w:r>
        <w:rPr>
          <w:color w:val="231F20"/>
          <w:spacing w:val="-7"/>
        </w:rPr>
        <w:t> </w:t>
      </w:r>
      <w:r>
        <w:rPr>
          <w:color w:val="231F20"/>
        </w:rPr>
        <w:t>chromatic</w:t>
      </w:r>
      <w:r>
        <w:rPr>
          <w:color w:val="231F20"/>
          <w:spacing w:val="-9"/>
        </w:rPr>
        <w:t> </w:t>
      </w:r>
      <w:r>
        <w:rPr>
          <w:color w:val="231F20"/>
        </w:rPr>
        <w:t>adaptation</w:t>
      </w:r>
      <w:r>
        <w:rPr>
          <w:color w:val="231F20"/>
          <w:spacing w:val="-9"/>
        </w:rPr>
        <w:t> </w:t>
      </w:r>
      <w:r>
        <w:rPr>
          <w:color w:val="231F20"/>
        </w:rPr>
        <w:t>tend</w:t>
      </w:r>
      <w:r>
        <w:rPr>
          <w:color w:val="231F20"/>
          <w:spacing w:val="-4"/>
        </w:rPr>
        <w:t> </w:t>
      </w:r>
      <w:r>
        <w:rPr>
          <w:color w:val="231F20"/>
        </w:rPr>
        <w:t>to</w:t>
      </w:r>
      <w:r>
        <w:rPr>
          <w:color w:val="231F20"/>
          <w:spacing w:val="-3"/>
        </w:rPr>
        <w:t> </w:t>
      </w:r>
      <w:r>
        <w:rPr>
          <w:color w:val="231F20"/>
        </w:rPr>
        <w:t>focus</w:t>
      </w:r>
      <w:r>
        <w:rPr>
          <w:color w:val="231F20"/>
          <w:spacing w:val="-9"/>
        </w:rPr>
        <w:t> </w:t>
      </w:r>
      <w:r>
        <w:rPr>
          <w:color w:val="231F20"/>
        </w:rPr>
        <w:t>on</w:t>
      </w:r>
      <w:r>
        <w:rPr>
          <w:color w:val="231F20"/>
          <w:spacing w:val="-6"/>
        </w:rPr>
        <w:t> </w:t>
      </w:r>
      <w:r>
        <w:rPr>
          <w:color w:val="231F20"/>
        </w:rPr>
        <w:t>the</w:t>
      </w:r>
      <w:r>
        <w:rPr>
          <w:color w:val="231F20"/>
          <w:spacing w:val="-5"/>
        </w:rPr>
        <w:t> </w:t>
      </w:r>
      <w:r>
        <w:rPr>
          <w:color w:val="231F20"/>
        </w:rPr>
        <w:t>gain</w:t>
      </w:r>
      <w:r>
        <w:rPr>
          <w:color w:val="231F20"/>
          <w:spacing w:val="-9"/>
        </w:rPr>
        <w:t> </w:t>
      </w:r>
      <w:r>
        <w:rPr>
          <w:color w:val="231F20"/>
        </w:rPr>
        <w:t>con- trol mechanism in the cones. One of the simplest models assumes that each cone adapts</w:t>
      </w:r>
      <w:r>
        <w:rPr>
          <w:color w:val="231F20"/>
          <w:spacing w:val="-9"/>
        </w:rPr>
        <w:t> </w:t>
      </w:r>
      <w:r>
        <w:rPr>
          <w:color w:val="231F20"/>
        </w:rPr>
        <w:t>independently</w:t>
      </w:r>
      <w:r>
        <w:rPr>
          <w:color w:val="231F20"/>
          <w:spacing w:val="-12"/>
        </w:rPr>
        <w:t> </w:t>
      </w:r>
      <w:r>
        <w:rPr>
          <w:color w:val="231F20"/>
        </w:rPr>
        <w:t>to</w:t>
      </w:r>
      <w:r>
        <w:rPr>
          <w:color w:val="231F20"/>
          <w:spacing w:val="-4"/>
        </w:rPr>
        <w:t> </w:t>
      </w:r>
      <w:r>
        <w:rPr>
          <w:color w:val="231F20"/>
        </w:rPr>
        <w:t>the</w:t>
      </w:r>
      <w:r>
        <w:rPr>
          <w:color w:val="231F20"/>
          <w:spacing w:val="-8"/>
        </w:rPr>
        <w:t> </w:t>
      </w:r>
      <w:r>
        <w:rPr>
          <w:color w:val="231F20"/>
        </w:rPr>
        <w:t>energy</w:t>
      </w:r>
      <w:r>
        <w:rPr>
          <w:color w:val="231F20"/>
          <w:spacing w:val="-8"/>
        </w:rPr>
        <w:t> </w:t>
      </w:r>
      <w:r>
        <w:rPr>
          <w:color w:val="231F20"/>
        </w:rPr>
        <w:t>that</w:t>
      </w:r>
      <w:r>
        <w:rPr>
          <w:color w:val="231F20"/>
          <w:spacing w:val="-8"/>
        </w:rPr>
        <w:t> </w:t>
      </w:r>
      <w:r>
        <w:rPr>
          <w:color w:val="231F20"/>
        </w:rPr>
        <w:t>it</w:t>
      </w:r>
      <w:r>
        <w:rPr>
          <w:color w:val="231F20"/>
          <w:spacing w:val="-3"/>
        </w:rPr>
        <w:t> </w:t>
      </w:r>
      <w:r>
        <w:rPr>
          <w:color w:val="231F20"/>
        </w:rPr>
        <w:t>absorbs.</w:t>
      </w:r>
      <w:r>
        <w:rPr>
          <w:color w:val="231F20"/>
          <w:spacing w:val="4"/>
        </w:rPr>
        <w:t> </w:t>
      </w:r>
      <w:r>
        <w:rPr>
          <w:color w:val="231F20"/>
        </w:rPr>
        <w:t>This</w:t>
      </w:r>
      <w:r>
        <w:rPr>
          <w:color w:val="231F20"/>
          <w:spacing w:val="-9"/>
        </w:rPr>
        <w:t> </w:t>
      </w:r>
      <w:r>
        <w:rPr>
          <w:color w:val="231F20"/>
        </w:rPr>
        <w:t>means</w:t>
      </w:r>
      <w:r>
        <w:rPr>
          <w:color w:val="231F20"/>
          <w:spacing w:val="-5"/>
        </w:rPr>
        <w:t> </w:t>
      </w:r>
      <w:r>
        <w:rPr>
          <w:color w:val="231F20"/>
        </w:rPr>
        <w:t>that</w:t>
      </w:r>
      <w:r>
        <w:rPr>
          <w:color w:val="231F20"/>
          <w:spacing w:val="-8"/>
        </w:rPr>
        <w:t> </w:t>
      </w:r>
      <w:r>
        <w:rPr>
          <w:color w:val="231F20"/>
        </w:rPr>
        <w:t>different</w:t>
      </w:r>
      <w:r>
        <w:rPr>
          <w:color w:val="231F20"/>
          <w:spacing w:val="-11"/>
        </w:rPr>
        <w:t> </w:t>
      </w:r>
      <w:r>
        <w:rPr>
          <w:color w:val="231F20"/>
        </w:rPr>
        <w:t>cone types adapt differently dependent on the spectrum of the light being absorbed. Such</w:t>
      </w:r>
      <w:r>
        <w:rPr>
          <w:color w:val="231F20"/>
          <w:spacing w:val="-7"/>
        </w:rPr>
        <w:t> </w:t>
      </w:r>
      <w:r>
        <w:rPr>
          <w:color w:val="231F20"/>
        </w:rPr>
        <w:t>adaptation</w:t>
      </w:r>
      <w:r>
        <w:rPr>
          <w:color w:val="231F20"/>
          <w:spacing w:val="-11"/>
        </w:rPr>
        <w:t> </w:t>
      </w:r>
      <w:r>
        <w:rPr>
          <w:color w:val="231F20"/>
        </w:rPr>
        <w:t>can</w:t>
      </w:r>
      <w:r>
        <w:rPr>
          <w:color w:val="231F20"/>
          <w:spacing w:val="-7"/>
        </w:rPr>
        <w:t> </w:t>
      </w:r>
      <w:r>
        <w:rPr>
          <w:color w:val="231F20"/>
        </w:rPr>
        <w:t>then</w:t>
      </w:r>
      <w:r>
        <w:rPr>
          <w:color w:val="231F20"/>
          <w:spacing w:val="-6"/>
        </w:rPr>
        <w:t> </w:t>
      </w:r>
      <w:r>
        <w:rPr>
          <w:color w:val="231F20"/>
        </w:rPr>
        <w:t>be</w:t>
      </w:r>
      <w:r>
        <w:rPr>
          <w:color w:val="231F20"/>
          <w:spacing w:val="-7"/>
        </w:rPr>
        <w:t> </w:t>
      </w:r>
      <w:r>
        <w:rPr>
          <w:color w:val="231F20"/>
        </w:rPr>
        <w:t>modeled</w:t>
      </w:r>
      <w:r>
        <w:rPr>
          <w:color w:val="231F20"/>
          <w:spacing w:val="-11"/>
        </w:rPr>
        <w:t> </w:t>
      </w:r>
      <w:r>
        <w:rPr>
          <w:color w:val="231F20"/>
        </w:rPr>
        <w:t>as</w:t>
      </w:r>
      <w:r>
        <w:rPr>
          <w:color w:val="231F20"/>
          <w:spacing w:val="-5"/>
        </w:rPr>
        <w:t> </w:t>
      </w:r>
      <w:r>
        <w:rPr>
          <w:color w:val="231F20"/>
        </w:rPr>
        <w:t>an</w:t>
      </w:r>
      <w:r>
        <w:rPr>
          <w:color w:val="231F20"/>
          <w:spacing w:val="-7"/>
        </w:rPr>
        <w:t> </w:t>
      </w:r>
      <w:r>
        <w:rPr>
          <w:color w:val="231F20"/>
        </w:rPr>
        <w:t>adaptive</w:t>
      </w:r>
      <w:r>
        <w:rPr>
          <w:color w:val="231F20"/>
          <w:spacing w:val="-10"/>
        </w:rPr>
        <w:t> </w:t>
      </w:r>
      <w:r>
        <w:rPr>
          <w:color w:val="231F20"/>
        </w:rPr>
        <w:t>and</w:t>
      </w:r>
      <w:r>
        <w:rPr>
          <w:color w:val="231F20"/>
          <w:spacing w:val="-9"/>
        </w:rPr>
        <w:t> </w:t>
      </w:r>
      <w:r>
        <w:rPr>
          <w:color w:val="231F20"/>
        </w:rPr>
        <w:t>independent</w:t>
      </w:r>
      <w:r>
        <w:rPr>
          <w:color w:val="231F20"/>
          <w:spacing w:val="-12"/>
        </w:rPr>
        <w:t> </w:t>
      </w:r>
      <w:r>
        <w:rPr>
          <w:color w:val="231F20"/>
        </w:rPr>
        <w:t>rescaling</w:t>
      </w:r>
      <w:r>
        <w:rPr>
          <w:color w:val="231F20"/>
          <w:spacing w:val="-9"/>
        </w:rPr>
        <w:t> </w:t>
      </w:r>
      <w:r>
        <w:rPr>
          <w:color w:val="231F20"/>
        </w:rPr>
        <w:t>of the cone</w:t>
      </w:r>
      <w:r>
        <w:rPr>
          <w:color w:val="231F20"/>
          <w:spacing w:val="-5"/>
        </w:rPr>
        <w:t> </w:t>
      </w:r>
      <w:r>
        <w:rPr>
          <w:color w:val="231F20"/>
        </w:rPr>
        <w:t>signals:</w:t>
      </w:r>
    </w:p>
    <w:p>
      <w:pPr>
        <w:spacing w:line="273" w:lineRule="auto" w:before="175"/>
        <w:ind w:left="5237" w:right="3111" w:firstLine="57"/>
        <w:jc w:val="both"/>
        <w:rPr>
          <w:i/>
          <w:sz w:val="20"/>
        </w:rPr>
      </w:pPr>
      <w:r>
        <w:rPr>
          <w:i/>
          <w:color w:val="231F20"/>
          <w:w w:val="125"/>
          <w:sz w:val="20"/>
        </w:rPr>
        <w:t>L</w:t>
      </w:r>
      <w:r>
        <w:rPr>
          <w:i/>
          <w:color w:val="231F20"/>
          <w:w w:val="125"/>
          <w:sz w:val="20"/>
          <w:vertAlign w:val="subscript"/>
        </w:rPr>
        <w:t>a</w:t>
      </w:r>
      <w:r>
        <w:rPr>
          <w:i/>
          <w:color w:val="231F20"/>
          <w:w w:val="125"/>
          <w:sz w:val="20"/>
          <w:vertAlign w:val="baseline"/>
        </w:rPr>
        <w:t> </w:t>
      </w:r>
      <w:r>
        <w:rPr>
          <w:rFonts w:ascii="PMingLiU" w:hAnsi="PMingLiU"/>
          <w:color w:val="231F20"/>
          <w:w w:val="125"/>
          <w:sz w:val="20"/>
          <w:vertAlign w:val="baseline"/>
        </w:rPr>
        <w:t>= </w:t>
      </w:r>
      <w:r>
        <w:rPr>
          <w:i/>
          <w:color w:val="231F20"/>
          <w:w w:val="125"/>
          <w:sz w:val="20"/>
          <w:vertAlign w:val="baseline"/>
        </w:rPr>
        <w:t>α L, </w:t>
      </w:r>
      <w:r>
        <w:rPr>
          <w:i/>
          <w:color w:val="231F20"/>
          <w:w w:val="125"/>
          <w:sz w:val="20"/>
          <w:vertAlign w:val="baseline"/>
        </w:rPr>
        <w:t>M</w:t>
      </w:r>
      <w:r>
        <w:rPr>
          <w:i/>
          <w:color w:val="231F20"/>
          <w:w w:val="125"/>
          <w:sz w:val="20"/>
          <w:vertAlign w:val="subscript"/>
        </w:rPr>
        <w:t>a</w:t>
      </w:r>
      <w:r>
        <w:rPr>
          <w:i/>
          <w:color w:val="231F20"/>
          <w:w w:val="125"/>
          <w:sz w:val="20"/>
          <w:vertAlign w:val="baseline"/>
        </w:rPr>
        <w:t> </w:t>
      </w:r>
      <w:r>
        <w:rPr>
          <w:rFonts w:ascii="PMingLiU" w:hAnsi="PMingLiU"/>
          <w:color w:val="231F20"/>
          <w:w w:val="125"/>
          <w:sz w:val="20"/>
          <w:vertAlign w:val="baseline"/>
        </w:rPr>
        <w:t>= </w:t>
      </w:r>
      <w:r>
        <w:rPr>
          <w:i/>
          <w:color w:val="231F20"/>
          <w:w w:val="125"/>
          <w:sz w:val="20"/>
          <w:vertAlign w:val="baseline"/>
        </w:rPr>
        <w:t>β</w:t>
      </w:r>
      <w:r>
        <w:rPr>
          <w:i/>
          <w:color w:val="231F20"/>
          <w:spacing w:val="-28"/>
          <w:w w:val="125"/>
          <w:sz w:val="20"/>
          <w:vertAlign w:val="baseline"/>
        </w:rPr>
        <w:t> </w:t>
      </w:r>
      <w:r>
        <w:rPr>
          <w:i/>
          <w:color w:val="231F20"/>
          <w:spacing w:val="-3"/>
          <w:w w:val="125"/>
          <w:sz w:val="20"/>
          <w:vertAlign w:val="baseline"/>
        </w:rPr>
        <w:t>M, </w:t>
      </w:r>
      <w:r>
        <w:rPr>
          <w:i/>
          <w:color w:val="231F20"/>
          <w:w w:val="125"/>
          <w:sz w:val="20"/>
          <w:vertAlign w:val="baseline"/>
        </w:rPr>
        <w:t>S</w:t>
      </w:r>
      <w:r>
        <w:rPr>
          <w:i/>
          <w:color w:val="231F20"/>
          <w:w w:val="125"/>
          <w:sz w:val="20"/>
          <w:vertAlign w:val="subscript"/>
        </w:rPr>
        <w:t>a</w:t>
      </w:r>
      <w:r>
        <w:rPr>
          <w:i/>
          <w:color w:val="231F20"/>
          <w:w w:val="125"/>
          <w:sz w:val="20"/>
          <w:vertAlign w:val="baseline"/>
        </w:rPr>
        <w:t> </w:t>
      </w:r>
      <w:r>
        <w:rPr>
          <w:rFonts w:ascii="PMingLiU" w:hAnsi="PMingLiU"/>
          <w:color w:val="231F20"/>
          <w:w w:val="125"/>
          <w:sz w:val="20"/>
          <w:vertAlign w:val="baseline"/>
        </w:rPr>
        <w:t>= </w:t>
      </w:r>
      <w:r>
        <w:rPr>
          <w:i/>
          <w:color w:val="231F20"/>
          <w:w w:val="125"/>
          <w:sz w:val="20"/>
          <w:vertAlign w:val="baseline"/>
        </w:rPr>
        <w:t>γ</w:t>
      </w:r>
      <w:r>
        <w:rPr>
          <w:i/>
          <w:color w:val="231F20"/>
          <w:spacing w:val="-1"/>
          <w:w w:val="125"/>
          <w:sz w:val="20"/>
          <w:vertAlign w:val="baseline"/>
        </w:rPr>
        <w:t> </w:t>
      </w:r>
      <w:r>
        <w:rPr>
          <w:i/>
          <w:color w:val="231F20"/>
          <w:w w:val="125"/>
          <w:sz w:val="20"/>
          <w:vertAlign w:val="baseline"/>
        </w:rPr>
        <w:t>S,</w:t>
      </w:r>
    </w:p>
    <w:p>
      <w:pPr>
        <w:pStyle w:val="BodyText"/>
        <w:spacing w:line="256" w:lineRule="auto" w:before="133"/>
        <w:ind w:left="2503" w:right="369"/>
        <w:jc w:val="both"/>
      </w:pPr>
      <w:r>
        <w:rPr>
          <w:color w:val="231F20"/>
          <w:w w:val="105"/>
        </w:rPr>
        <w:t>where</w:t>
      </w:r>
      <w:r>
        <w:rPr>
          <w:color w:val="231F20"/>
          <w:spacing w:val="-4"/>
          <w:w w:val="105"/>
        </w:rPr>
        <w:t> </w:t>
      </w:r>
      <w:r>
        <w:rPr>
          <w:rFonts w:ascii="PMingLiU" w:hAnsi="PMingLiU"/>
          <w:color w:val="231F20"/>
          <w:spacing w:val="2"/>
          <w:w w:val="105"/>
        </w:rPr>
        <w:t>(</w:t>
      </w:r>
      <w:r>
        <w:rPr>
          <w:i/>
          <w:color w:val="231F20"/>
          <w:spacing w:val="2"/>
          <w:w w:val="105"/>
        </w:rPr>
        <w:t>L</w:t>
      </w:r>
      <w:r>
        <w:rPr>
          <w:i/>
          <w:color w:val="231F20"/>
          <w:spacing w:val="2"/>
          <w:w w:val="105"/>
          <w:vertAlign w:val="subscript"/>
        </w:rPr>
        <w:t>a</w:t>
      </w:r>
      <w:r>
        <w:rPr>
          <w:i/>
          <w:color w:val="231F20"/>
          <w:spacing w:val="2"/>
          <w:w w:val="105"/>
          <w:vertAlign w:val="baseline"/>
        </w:rPr>
        <w:t>,</w:t>
      </w:r>
      <w:r>
        <w:rPr>
          <w:i/>
          <w:color w:val="231F20"/>
          <w:spacing w:val="-21"/>
          <w:w w:val="105"/>
          <w:vertAlign w:val="baseline"/>
        </w:rPr>
        <w:t> </w:t>
      </w:r>
      <w:r>
        <w:rPr>
          <w:i/>
          <w:color w:val="231F20"/>
          <w:spacing w:val="3"/>
          <w:w w:val="105"/>
          <w:vertAlign w:val="baseline"/>
        </w:rPr>
        <w:t>M</w:t>
      </w:r>
      <w:r>
        <w:rPr>
          <w:i/>
          <w:color w:val="231F20"/>
          <w:spacing w:val="3"/>
          <w:w w:val="105"/>
          <w:vertAlign w:val="subscript"/>
        </w:rPr>
        <w:t>a</w:t>
      </w:r>
      <w:r>
        <w:rPr>
          <w:i/>
          <w:color w:val="231F20"/>
          <w:spacing w:val="3"/>
          <w:w w:val="105"/>
          <w:vertAlign w:val="baseline"/>
        </w:rPr>
        <w:t>,</w:t>
      </w:r>
      <w:r>
        <w:rPr>
          <w:i/>
          <w:color w:val="231F20"/>
          <w:spacing w:val="-22"/>
          <w:w w:val="105"/>
          <w:vertAlign w:val="baseline"/>
        </w:rPr>
        <w:t> </w:t>
      </w:r>
      <w:r>
        <w:rPr>
          <w:i/>
          <w:color w:val="231F20"/>
          <w:spacing w:val="3"/>
          <w:w w:val="105"/>
          <w:vertAlign w:val="baseline"/>
        </w:rPr>
        <w:t>S</w:t>
      </w:r>
      <w:r>
        <w:rPr>
          <w:i/>
          <w:color w:val="231F20"/>
          <w:spacing w:val="3"/>
          <w:w w:val="105"/>
          <w:vertAlign w:val="subscript"/>
        </w:rPr>
        <w:t>a</w:t>
      </w:r>
      <w:r>
        <w:rPr>
          <w:rFonts w:ascii="PMingLiU" w:hAnsi="PMingLiU"/>
          <w:color w:val="231F20"/>
          <w:spacing w:val="3"/>
          <w:w w:val="105"/>
          <w:vertAlign w:val="baseline"/>
        </w:rPr>
        <w:t>)</w:t>
      </w:r>
      <w:r>
        <w:rPr>
          <w:rFonts w:ascii="PMingLiU" w:hAnsi="PMingLiU"/>
          <w:color w:val="231F20"/>
          <w:spacing w:val="-4"/>
          <w:w w:val="105"/>
          <w:vertAlign w:val="baseline"/>
        </w:rPr>
        <w:t> </w:t>
      </w:r>
      <w:r>
        <w:rPr>
          <w:color w:val="231F20"/>
          <w:w w:val="105"/>
          <w:vertAlign w:val="baseline"/>
        </w:rPr>
        <w:t>are</w:t>
      </w:r>
      <w:r>
        <w:rPr>
          <w:color w:val="231F20"/>
          <w:spacing w:val="-2"/>
          <w:w w:val="105"/>
          <w:vertAlign w:val="baseline"/>
        </w:rPr>
        <w:t> </w:t>
      </w:r>
      <w:r>
        <w:rPr>
          <w:color w:val="231F20"/>
          <w:w w:val="105"/>
          <w:vertAlign w:val="baseline"/>
        </w:rPr>
        <w:t>the</w:t>
      </w:r>
      <w:r>
        <w:rPr>
          <w:color w:val="231F20"/>
          <w:spacing w:val="-1"/>
          <w:w w:val="105"/>
          <w:vertAlign w:val="baseline"/>
        </w:rPr>
        <w:t> </w:t>
      </w:r>
      <w:r>
        <w:rPr>
          <w:color w:val="231F20"/>
          <w:w w:val="105"/>
          <w:vertAlign w:val="baseline"/>
        </w:rPr>
        <w:t>chromatically</w:t>
      </w:r>
      <w:r>
        <w:rPr>
          <w:color w:val="231F20"/>
          <w:spacing w:val="-7"/>
          <w:w w:val="105"/>
          <w:vertAlign w:val="baseline"/>
        </w:rPr>
        <w:t> </w:t>
      </w:r>
      <w:r>
        <w:rPr>
          <w:color w:val="231F20"/>
          <w:w w:val="105"/>
          <w:vertAlign w:val="baseline"/>
        </w:rPr>
        <w:t>adapted</w:t>
      </w:r>
      <w:r>
        <w:rPr>
          <w:color w:val="231F20"/>
          <w:spacing w:val="-2"/>
          <w:w w:val="105"/>
          <w:vertAlign w:val="baseline"/>
        </w:rPr>
        <w:t> </w:t>
      </w:r>
      <w:r>
        <w:rPr>
          <w:color w:val="231F20"/>
          <w:w w:val="105"/>
          <w:vertAlign w:val="baseline"/>
        </w:rPr>
        <w:t>cone</w:t>
      </w:r>
      <w:r>
        <w:rPr>
          <w:color w:val="231F20"/>
          <w:spacing w:val="-3"/>
          <w:w w:val="105"/>
          <w:vertAlign w:val="baseline"/>
        </w:rPr>
        <w:t> </w:t>
      </w:r>
      <w:r>
        <w:rPr>
          <w:color w:val="231F20"/>
          <w:w w:val="105"/>
          <w:vertAlign w:val="baseline"/>
        </w:rPr>
        <w:t>signals,</w:t>
      </w:r>
      <w:r>
        <w:rPr>
          <w:color w:val="231F20"/>
          <w:spacing w:val="-1"/>
          <w:w w:val="105"/>
          <w:vertAlign w:val="baseline"/>
        </w:rPr>
        <w:t> </w:t>
      </w:r>
      <w:r>
        <w:rPr>
          <w:color w:val="231F20"/>
          <w:w w:val="105"/>
          <w:vertAlign w:val="baseline"/>
        </w:rPr>
        <w:t>and</w:t>
      </w:r>
      <w:r>
        <w:rPr>
          <w:color w:val="231F20"/>
          <w:spacing w:val="-4"/>
          <w:w w:val="105"/>
          <w:vertAlign w:val="baseline"/>
        </w:rPr>
        <w:t> </w:t>
      </w:r>
      <w:r>
        <w:rPr>
          <w:i/>
          <w:color w:val="231F20"/>
          <w:w w:val="105"/>
          <w:vertAlign w:val="baseline"/>
        </w:rPr>
        <w:t>α</w:t>
      </w:r>
      <w:r>
        <w:rPr>
          <w:color w:val="231F20"/>
          <w:w w:val="105"/>
          <w:vertAlign w:val="baseline"/>
        </w:rPr>
        <w:t>,</w:t>
      </w:r>
      <w:r>
        <w:rPr>
          <w:color w:val="231F20"/>
          <w:spacing w:val="2"/>
          <w:w w:val="105"/>
          <w:vertAlign w:val="baseline"/>
        </w:rPr>
        <w:t> </w:t>
      </w:r>
      <w:r>
        <w:rPr>
          <w:i/>
          <w:color w:val="231F20"/>
          <w:spacing w:val="4"/>
          <w:w w:val="105"/>
          <w:vertAlign w:val="baseline"/>
        </w:rPr>
        <w:t>β</w:t>
      </w:r>
      <w:r>
        <w:rPr>
          <w:color w:val="231F20"/>
          <w:spacing w:val="4"/>
          <w:w w:val="105"/>
          <w:vertAlign w:val="baseline"/>
        </w:rPr>
        <w:t>,</w:t>
      </w:r>
      <w:r>
        <w:rPr>
          <w:color w:val="231F20"/>
          <w:spacing w:val="1"/>
          <w:w w:val="105"/>
          <w:vertAlign w:val="baseline"/>
        </w:rPr>
        <w:t> </w:t>
      </w:r>
      <w:r>
        <w:rPr>
          <w:color w:val="231F20"/>
          <w:w w:val="105"/>
          <w:vertAlign w:val="baseline"/>
        </w:rPr>
        <w:t>and</w:t>
      </w:r>
      <w:r>
        <w:rPr>
          <w:color w:val="231F20"/>
          <w:spacing w:val="-2"/>
          <w:w w:val="105"/>
          <w:vertAlign w:val="baseline"/>
        </w:rPr>
        <w:t> </w:t>
      </w:r>
      <w:r>
        <w:rPr>
          <w:i/>
          <w:color w:val="231F20"/>
          <w:w w:val="105"/>
          <w:vertAlign w:val="baseline"/>
        </w:rPr>
        <w:t>γ </w:t>
      </w:r>
      <w:r>
        <w:rPr>
          <w:color w:val="231F20"/>
          <w:w w:val="105"/>
          <w:vertAlign w:val="baseline"/>
        </w:rPr>
        <w:t>are</w:t>
      </w:r>
      <w:r>
        <w:rPr>
          <w:color w:val="231F20"/>
          <w:spacing w:val="-25"/>
          <w:w w:val="105"/>
          <w:vertAlign w:val="baseline"/>
        </w:rPr>
        <w:t> </w:t>
      </w:r>
      <w:r>
        <w:rPr>
          <w:color w:val="231F20"/>
          <w:w w:val="105"/>
          <w:vertAlign w:val="baseline"/>
        </w:rPr>
        <w:t>the</w:t>
      </w:r>
      <w:r>
        <w:rPr>
          <w:color w:val="231F20"/>
          <w:spacing w:val="-26"/>
          <w:w w:val="105"/>
          <w:vertAlign w:val="baseline"/>
        </w:rPr>
        <w:t> </w:t>
      </w:r>
      <w:r>
        <w:rPr>
          <w:color w:val="231F20"/>
          <w:w w:val="105"/>
          <w:vertAlign w:val="baseline"/>
        </w:rPr>
        <w:t>independent</w:t>
      </w:r>
      <w:r>
        <w:rPr>
          <w:color w:val="231F20"/>
          <w:spacing w:val="-28"/>
          <w:w w:val="105"/>
          <w:vertAlign w:val="baseline"/>
        </w:rPr>
        <w:t> </w:t>
      </w:r>
      <w:r>
        <w:rPr>
          <w:color w:val="231F20"/>
          <w:w w:val="105"/>
          <w:vertAlign w:val="baseline"/>
        </w:rPr>
        <w:t>gain</w:t>
      </w:r>
      <w:r>
        <w:rPr>
          <w:color w:val="231F20"/>
          <w:spacing w:val="-25"/>
          <w:w w:val="105"/>
          <w:vertAlign w:val="baseline"/>
        </w:rPr>
        <w:t> </w:t>
      </w:r>
      <w:r>
        <w:rPr>
          <w:color w:val="231F20"/>
          <w:w w:val="105"/>
          <w:vertAlign w:val="baseline"/>
        </w:rPr>
        <w:t>controls</w:t>
      </w:r>
      <w:r>
        <w:rPr>
          <w:color w:val="231F20"/>
          <w:spacing w:val="-27"/>
          <w:w w:val="105"/>
          <w:vertAlign w:val="baseline"/>
        </w:rPr>
        <w:t> </w:t>
      </w:r>
      <w:r>
        <w:rPr>
          <w:color w:val="231F20"/>
          <w:w w:val="105"/>
          <w:vertAlign w:val="baseline"/>
        </w:rPr>
        <w:t>which</w:t>
      </w:r>
      <w:r>
        <w:rPr>
          <w:color w:val="231F20"/>
          <w:spacing w:val="-24"/>
          <w:w w:val="105"/>
          <w:vertAlign w:val="baseline"/>
        </w:rPr>
        <w:t> </w:t>
      </w:r>
      <w:r>
        <w:rPr>
          <w:color w:val="231F20"/>
          <w:w w:val="105"/>
          <w:vertAlign w:val="baseline"/>
        </w:rPr>
        <w:t>are</w:t>
      </w:r>
      <w:r>
        <w:rPr>
          <w:color w:val="231F20"/>
          <w:spacing w:val="-25"/>
          <w:w w:val="105"/>
          <w:vertAlign w:val="baseline"/>
        </w:rPr>
        <w:t> </w:t>
      </w:r>
      <w:r>
        <w:rPr>
          <w:color w:val="231F20"/>
          <w:w w:val="105"/>
          <w:vertAlign w:val="baseline"/>
        </w:rPr>
        <w:t>determined</w:t>
      </w:r>
      <w:r>
        <w:rPr>
          <w:color w:val="231F20"/>
          <w:spacing w:val="-27"/>
          <w:w w:val="105"/>
          <w:vertAlign w:val="baseline"/>
        </w:rPr>
        <w:t> </w:t>
      </w:r>
      <w:r>
        <w:rPr>
          <w:color w:val="231F20"/>
          <w:w w:val="105"/>
          <w:vertAlign w:val="baseline"/>
        </w:rPr>
        <w:t>by</w:t>
      </w:r>
      <w:r>
        <w:rPr>
          <w:color w:val="231F20"/>
          <w:spacing w:val="-25"/>
          <w:w w:val="105"/>
          <w:vertAlign w:val="baseline"/>
        </w:rPr>
        <w:t> </w:t>
      </w:r>
      <w:r>
        <w:rPr>
          <w:color w:val="231F20"/>
          <w:w w:val="105"/>
          <w:vertAlign w:val="baseline"/>
        </w:rPr>
        <w:t>the</w:t>
      </w:r>
      <w:r>
        <w:rPr>
          <w:color w:val="231F20"/>
          <w:spacing w:val="-25"/>
          <w:w w:val="105"/>
          <w:vertAlign w:val="baseline"/>
        </w:rPr>
        <w:t> </w:t>
      </w:r>
      <w:r>
        <w:rPr>
          <w:color w:val="231F20"/>
          <w:w w:val="105"/>
          <w:vertAlign w:val="baseline"/>
        </w:rPr>
        <w:t>viewing</w:t>
      </w:r>
      <w:r>
        <w:rPr>
          <w:color w:val="231F20"/>
          <w:spacing w:val="-25"/>
          <w:w w:val="105"/>
          <w:vertAlign w:val="baseline"/>
        </w:rPr>
        <w:t> </w:t>
      </w:r>
      <w:r>
        <w:rPr>
          <w:color w:val="231F20"/>
          <w:w w:val="105"/>
          <w:vertAlign w:val="baseline"/>
        </w:rPr>
        <w:t>environ- ment.</w:t>
      </w:r>
      <w:r>
        <w:rPr>
          <w:color w:val="231F20"/>
          <w:spacing w:val="-32"/>
          <w:w w:val="105"/>
          <w:vertAlign w:val="baseline"/>
        </w:rPr>
        <w:t> </w:t>
      </w:r>
      <w:r>
        <w:rPr>
          <w:color w:val="231F20"/>
          <w:w w:val="105"/>
          <w:vertAlign w:val="baseline"/>
        </w:rPr>
        <w:t>This</w:t>
      </w:r>
      <w:r>
        <w:rPr>
          <w:color w:val="231F20"/>
          <w:spacing w:val="-37"/>
          <w:w w:val="105"/>
          <w:vertAlign w:val="baseline"/>
        </w:rPr>
        <w:t> </w:t>
      </w:r>
      <w:r>
        <w:rPr>
          <w:color w:val="231F20"/>
          <w:w w:val="105"/>
          <w:vertAlign w:val="baseline"/>
        </w:rPr>
        <w:t>type</w:t>
      </w:r>
      <w:r>
        <w:rPr>
          <w:color w:val="231F20"/>
          <w:spacing w:val="-37"/>
          <w:w w:val="105"/>
          <w:vertAlign w:val="baseline"/>
        </w:rPr>
        <w:t> </w:t>
      </w:r>
      <w:r>
        <w:rPr>
          <w:color w:val="231F20"/>
          <w:w w:val="105"/>
          <w:vertAlign w:val="baseline"/>
        </w:rPr>
        <w:t>of</w:t>
      </w:r>
      <w:r>
        <w:rPr>
          <w:color w:val="231F20"/>
          <w:spacing w:val="-37"/>
          <w:w w:val="105"/>
          <w:vertAlign w:val="baseline"/>
        </w:rPr>
        <w:t> </w:t>
      </w:r>
      <w:r>
        <w:rPr>
          <w:color w:val="231F20"/>
          <w:w w:val="105"/>
          <w:vertAlign w:val="baseline"/>
        </w:rPr>
        <w:t>independent</w:t>
      </w:r>
      <w:r>
        <w:rPr>
          <w:color w:val="231F20"/>
          <w:spacing w:val="-40"/>
          <w:w w:val="105"/>
          <w:vertAlign w:val="baseline"/>
        </w:rPr>
        <w:t> </w:t>
      </w:r>
      <w:r>
        <w:rPr>
          <w:color w:val="231F20"/>
          <w:w w:val="105"/>
          <w:vertAlign w:val="baseline"/>
        </w:rPr>
        <w:t>adaptation</w:t>
      </w:r>
      <w:r>
        <w:rPr>
          <w:color w:val="231F20"/>
          <w:spacing w:val="-37"/>
          <w:w w:val="105"/>
          <w:vertAlign w:val="baseline"/>
        </w:rPr>
        <w:t> </w:t>
      </w:r>
      <w:r>
        <w:rPr>
          <w:color w:val="231F20"/>
          <w:w w:val="105"/>
          <w:vertAlign w:val="baseline"/>
        </w:rPr>
        <w:t>is</w:t>
      </w:r>
      <w:r>
        <w:rPr>
          <w:color w:val="231F20"/>
          <w:spacing w:val="-37"/>
          <w:w w:val="105"/>
          <w:vertAlign w:val="baseline"/>
        </w:rPr>
        <w:t> </w:t>
      </w:r>
      <w:r>
        <w:rPr>
          <w:color w:val="231F20"/>
          <w:w w:val="105"/>
          <w:vertAlign w:val="baseline"/>
        </w:rPr>
        <w:t>also</w:t>
      </w:r>
      <w:r>
        <w:rPr>
          <w:color w:val="231F20"/>
          <w:spacing w:val="-36"/>
          <w:w w:val="105"/>
          <w:vertAlign w:val="baseline"/>
        </w:rPr>
        <w:t> </w:t>
      </w:r>
      <w:r>
        <w:rPr>
          <w:color w:val="231F20"/>
          <w:w w:val="105"/>
          <w:vertAlign w:val="baseline"/>
        </w:rPr>
        <w:t>known</w:t>
      </w:r>
      <w:r>
        <w:rPr>
          <w:color w:val="231F20"/>
          <w:spacing w:val="-38"/>
          <w:w w:val="105"/>
          <w:vertAlign w:val="baseline"/>
        </w:rPr>
        <w:t> </w:t>
      </w:r>
      <w:r>
        <w:rPr>
          <w:color w:val="231F20"/>
          <w:w w:val="105"/>
          <w:vertAlign w:val="baseline"/>
        </w:rPr>
        <w:t>as</w:t>
      </w:r>
      <w:r>
        <w:rPr>
          <w:color w:val="231F20"/>
          <w:spacing w:val="-37"/>
          <w:w w:val="105"/>
          <w:vertAlign w:val="baseline"/>
        </w:rPr>
        <w:t> </w:t>
      </w:r>
      <w:r>
        <w:rPr>
          <w:color w:val="231F20"/>
          <w:w w:val="105"/>
          <w:vertAlign w:val="baseline"/>
        </w:rPr>
        <w:t>von-Kries</w:t>
      </w:r>
      <w:r>
        <w:rPr>
          <w:color w:val="231F20"/>
          <w:spacing w:val="-38"/>
          <w:w w:val="105"/>
          <w:vertAlign w:val="baseline"/>
        </w:rPr>
        <w:t> </w:t>
      </w:r>
      <w:r>
        <w:rPr>
          <w:color w:val="231F20"/>
          <w:w w:val="105"/>
          <w:vertAlign w:val="baseline"/>
        </w:rPr>
        <w:t>adaptation. An example is shown in Figure</w:t>
      </w:r>
      <w:r>
        <w:rPr>
          <w:color w:val="231F20"/>
          <w:spacing w:val="-38"/>
          <w:w w:val="105"/>
          <w:vertAlign w:val="baseline"/>
        </w:rPr>
        <w:t> </w:t>
      </w:r>
      <w:r>
        <w:rPr>
          <w:color w:val="231F20"/>
          <w:w w:val="105"/>
          <w:vertAlign w:val="baseline"/>
        </w:rPr>
        <w:t>19.10.</w:t>
      </w:r>
    </w:p>
    <w:p>
      <w:pPr>
        <w:pStyle w:val="BodyText"/>
        <w:spacing w:line="266" w:lineRule="auto" w:before="10"/>
        <w:ind w:left="2503" w:right="371" w:firstLine="300"/>
        <w:jc w:val="both"/>
      </w:pPr>
      <w:r>
        <w:rPr>
          <w:color w:val="231F20"/>
        </w:rPr>
        <w:t>The</w:t>
      </w:r>
      <w:r>
        <w:rPr>
          <w:color w:val="231F20"/>
          <w:spacing w:val="-13"/>
        </w:rPr>
        <w:t> </w:t>
      </w:r>
      <w:r>
        <w:rPr>
          <w:color w:val="231F20"/>
        </w:rPr>
        <w:t>adapting</w:t>
      </w:r>
      <w:r>
        <w:rPr>
          <w:color w:val="231F20"/>
          <w:spacing w:val="-12"/>
        </w:rPr>
        <w:t> </w:t>
      </w:r>
      <w:r>
        <w:rPr>
          <w:color w:val="231F20"/>
        </w:rPr>
        <w:t>illumination</w:t>
      </w:r>
      <w:r>
        <w:rPr>
          <w:color w:val="231F20"/>
          <w:spacing w:val="-12"/>
        </w:rPr>
        <w:t> </w:t>
      </w:r>
      <w:r>
        <w:rPr>
          <w:color w:val="231F20"/>
        </w:rPr>
        <w:t>can</w:t>
      </w:r>
      <w:r>
        <w:rPr>
          <w:color w:val="231F20"/>
          <w:spacing w:val="-10"/>
        </w:rPr>
        <w:t> </w:t>
      </w:r>
      <w:r>
        <w:rPr>
          <w:color w:val="231F20"/>
        </w:rPr>
        <w:t>be</w:t>
      </w:r>
      <w:r>
        <w:rPr>
          <w:color w:val="231F20"/>
          <w:spacing w:val="-10"/>
        </w:rPr>
        <w:t> </w:t>
      </w:r>
      <w:r>
        <w:rPr>
          <w:color w:val="231F20"/>
        </w:rPr>
        <w:t>measured</w:t>
      </w:r>
      <w:r>
        <w:rPr>
          <w:color w:val="231F20"/>
          <w:spacing w:val="-12"/>
        </w:rPr>
        <w:t> </w:t>
      </w:r>
      <w:r>
        <w:rPr>
          <w:color w:val="231F20"/>
        </w:rPr>
        <w:t>off</w:t>
      </w:r>
      <w:r>
        <w:rPr>
          <w:color w:val="231F20"/>
          <w:spacing w:val="-12"/>
        </w:rPr>
        <w:t> </w:t>
      </w:r>
      <w:r>
        <w:rPr>
          <w:color w:val="231F20"/>
        </w:rPr>
        <w:t>a</w:t>
      </w:r>
      <w:r>
        <w:rPr>
          <w:color w:val="231F20"/>
          <w:spacing w:val="-8"/>
        </w:rPr>
        <w:t> </w:t>
      </w:r>
      <w:r>
        <w:rPr>
          <w:color w:val="231F20"/>
        </w:rPr>
        <w:t>white</w:t>
      </w:r>
      <w:r>
        <w:rPr>
          <w:color w:val="231F20"/>
          <w:spacing w:val="-10"/>
        </w:rPr>
        <w:t> </w:t>
      </w:r>
      <w:r>
        <w:rPr>
          <w:color w:val="231F20"/>
        </w:rPr>
        <w:t>surface</w:t>
      </w:r>
      <w:r>
        <w:rPr>
          <w:color w:val="231F20"/>
          <w:spacing w:val="-13"/>
        </w:rPr>
        <w:t> </w:t>
      </w:r>
      <w:r>
        <w:rPr>
          <w:color w:val="231F20"/>
        </w:rPr>
        <w:t>in</w:t>
      </w:r>
      <w:r>
        <w:rPr>
          <w:color w:val="231F20"/>
          <w:spacing w:val="-7"/>
        </w:rPr>
        <w:t> </w:t>
      </w:r>
      <w:r>
        <w:rPr>
          <w:color w:val="231F20"/>
        </w:rPr>
        <w:t>the</w:t>
      </w:r>
      <w:r>
        <w:rPr>
          <w:color w:val="231F20"/>
          <w:spacing w:val="-10"/>
        </w:rPr>
        <w:t> </w:t>
      </w:r>
      <w:r>
        <w:rPr>
          <w:color w:val="231F20"/>
        </w:rPr>
        <w:t>scene.</w:t>
      </w:r>
      <w:r>
        <w:rPr>
          <w:color w:val="231F20"/>
          <w:spacing w:val="7"/>
        </w:rPr>
        <w:t> </w:t>
      </w:r>
      <w:r>
        <w:rPr>
          <w:color w:val="231F20"/>
        </w:rPr>
        <w:t>In the</w:t>
      </w:r>
      <w:r>
        <w:rPr>
          <w:color w:val="231F20"/>
          <w:spacing w:val="-11"/>
        </w:rPr>
        <w:t> </w:t>
      </w:r>
      <w:r>
        <w:rPr>
          <w:color w:val="231F20"/>
        </w:rPr>
        <w:t>ideal</w:t>
      </w:r>
      <w:r>
        <w:rPr>
          <w:color w:val="231F20"/>
          <w:spacing w:val="-14"/>
        </w:rPr>
        <w:t> </w:t>
      </w:r>
      <w:r>
        <w:rPr>
          <w:color w:val="231F20"/>
        </w:rPr>
        <w:t>case,</w:t>
      </w:r>
      <w:r>
        <w:rPr>
          <w:color w:val="231F20"/>
          <w:spacing w:val="-9"/>
        </w:rPr>
        <w:t> </w:t>
      </w:r>
      <w:r>
        <w:rPr>
          <w:color w:val="231F20"/>
        </w:rPr>
        <w:t>this</w:t>
      </w:r>
      <w:r>
        <w:rPr>
          <w:color w:val="231F20"/>
          <w:spacing w:val="-12"/>
        </w:rPr>
        <w:t> </w:t>
      </w:r>
      <w:r>
        <w:rPr>
          <w:color w:val="231F20"/>
        </w:rPr>
        <w:t>would</w:t>
      </w:r>
      <w:r>
        <w:rPr>
          <w:color w:val="231F20"/>
          <w:spacing w:val="-13"/>
        </w:rPr>
        <w:t> </w:t>
      </w:r>
      <w:r>
        <w:rPr>
          <w:color w:val="231F20"/>
        </w:rPr>
        <w:t>be</w:t>
      </w:r>
      <w:r>
        <w:rPr>
          <w:color w:val="231F20"/>
          <w:spacing w:val="-11"/>
        </w:rPr>
        <w:t> </w:t>
      </w:r>
      <w:r>
        <w:rPr>
          <w:color w:val="231F20"/>
        </w:rPr>
        <w:t>a</w:t>
      </w:r>
      <w:r>
        <w:rPr>
          <w:color w:val="231F20"/>
          <w:spacing w:val="-11"/>
        </w:rPr>
        <w:t> </w:t>
      </w:r>
      <w:r>
        <w:rPr>
          <w:color w:val="231F20"/>
        </w:rPr>
        <w:t>Lambertian</w:t>
      </w:r>
      <w:r>
        <w:rPr>
          <w:color w:val="231F20"/>
          <w:spacing w:val="-15"/>
        </w:rPr>
        <w:t> </w:t>
      </w:r>
      <w:r>
        <w:rPr>
          <w:color w:val="231F20"/>
        </w:rPr>
        <w:t>surface.</w:t>
      </w:r>
      <w:r>
        <w:rPr>
          <w:color w:val="231F20"/>
          <w:spacing w:val="2"/>
        </w:rPr>
        <w:t> </w:t>
      </w:r>
      <w:r>
        <w:rPr>
          <w:color w:val="231F20"/>
        </w:rPr>
        <w:t>In</w:t>
      </w:r>
      <w:r>
        <w:rPr>
          <w:color w:val="231F20"/>
          <w:spacing w:val="-13"/>
        </w:rPr>
        <w:t> </w:t>
      </w:r>
      <w:r>
        <w:rPr>
          <w:color w:val="231F20"/>
        </w:rPr>
        <w:t>a</w:t>
      </w:r>
      <w:r>
        <w:rPr>
          <w:color w:val="231F20"/>
          <w:spacing w:val="-11"/>
        </w:rPr>
        <w:t> </w:t>
      </w:r>
      <w:r>
        <w:rPr>
          <w:color w:val="231F20"/>
        </w:rPr>
        <w:t>digital</w:t>
      </w:r>
      <w:r>
        <w:rPr>
          <w:color w:val="231F20"/>
          <w:spacing w:val="-12"/>
        </w:rPr>
        <w:t> </w:t>
      </w:r>
      <w:r>
        <w:rPr>
          <w:color w:val="231F20"/>
        </w:rPr>
        <w:t>image,</w:t>
      </w:r>
      <w:r>
        <w:rPr>
          <w:color w:val="231F20"/>
          <w:spacing w:val="-13"/>
        </w:rPr>
        <w:t> </w:t>
      </w:r>
      <w:r>
        <w:rPr>
          <w:color w:val="231F20"/>
        </w:rPr>
        <w:t>the</w:t>
      </w:r>
      <w:r>
        <w:rPr>
          <w:color w:val="231F20"/>
          <w:spacing w:val="-11"/>
        </w:rPr>
        <w:t> </w:t>
      </w:r>
      <w:r>
        <w:rPr>
          <w:color w:val="231F20"/>
        </w:rPr>
        <w:t>adapting illumination can also be approximated as the maximum tristimulus values of the scene.</w:t>
      </w:r>
      <w:r>
        <w:rPr>
          <w:color w:val="231F20"/>
          <w:spacing w:val="5"/>
        </w:rPr>
        <w:t> </w:t>
      </w:r>
      <w:r>
        <w:rPr>
          <w:color w:val="231F20"/>
        </w:rPr>
        <w:t>The</w:t>
      </w:r>
      <w:r>
        <w:rPr>
          <w:color w:val="231F20"/>
          <w:spacing w:val="-15"/>
        </w:rPr>
        <w:t> </w:t>
      </w:r>
      <w:r>
        <w:rPr>
          <w:color w:val="231F20"/>
        </w:rPr>
        <w:t>light</w:t>
      </w:r>
      <w:r>
        <w:rPr>
          <w:color w:val="231F20"/>
          <w:spacing w:val="-14"/>
        </w:rPr>
        <w:t> </w:t>
      </w:r>
      <w:r>
        <w:rPr>
          <w:color w:val="231F20"/>
        </w:rPr>
        <w:t>measured</w:t>
      </w:r>
      <w:r>
        <w:rPr>
          <w:color w:val="231F20"/>
          <w:spacing w:val="-15"/>
        </w:rPr>
        <w:t> </w:t>
      </w:r>
      <w:r>
        <w:rPr>
          <w:color w:val="231F20"/>
        </w:rPr>
        <w:t>or</w:t>
      </w:r>
      <w:r>
        <w:rPr>
          <w:color w:val="231F20"/>
          <w:spacing w:val="-12"/>
        </w:rPr>
        <w:t> </w:t>
      </w:r>
      <w:r>
        <w:rPr>
          <w:color w:val="231F20"/>
        </w:rPr>
        <w:t>computed</w:t>
      </w:r>
      <w:r>
        <w:rPr>
          <w:color w:val="231F20"/>
          <w:spacing w:val="-18"/>
        </w:rPr>
        <w:t> </w:t>
      </w:r>
      <w:r>
        <w:rPr>
          <w:color w:val="231F20"/>
        </w:rPr>
        <w:t>in</w:t>
      </w:r>
      <w:r>
        <w:rPr>
          <w:color w:val="231F20"/>
          <w:spacing w:val="-10"/>
        </w:rPr>
        <w:t> </w:t>
      </w:r>
      <w:r>
        <w:rPr>
          <w:color w:val="231F20"/>
        </w:rPr>
        <w:t>this</w:t>
      </w:r>
      <w:r>
        <w:rPr>
          <w:color w:val="231F20"/>
          <w:spacing w:val="-14"/>
        </w:rPr>
        <w:t> </w:t>
      </w:r>
      <w:r>
        <w:rPr>
          <w:color w:val="231F20"/>
        </w:rPr>
        <w:t>manner</w:t>
      </w:r>
      <w:r>
        <w:rPr>
          <w:color w:val="231F20"/>
          <w:spacing w:val="-16"/>
        </w:rPr>
        <w:t> </w:t>
      </w:r>
      <w:r>
        <w:rPr>
          <w:color w:val="231F20"/>
        </w:rPr>
        <w:t>is</w:t>
      </w:r>
      <w:r>
        <w:rPr>
          <w:color w:val="231F20"/>
          <w:spacing w:val="-11"/>
        </w:rPr>
        <w:t> </w:t>
      </w:r>
      <w:r>
        <w:rPr>
          <w:color w:val="231F20"/>
        </w:rPr>
        <w:t>the</w:t>
      </w:r>
      <w:r>
        <w:rPr>
          <w:color w:val="231F20"/>
          <w:spacing w:val="-14"/>
        </w:rPr>
        <w:t> </w:t>
      </w:r>
      <w:r>
        <w:rPr>
          <w:color w:val="231F20"/>
        </w:rPr>
        <w:t>adapting</w:t>
      </w:r>
      <w:r>
        <w:rPr>
          <w:color w:val="231F20"/>
          <w:spacing w:val="-15"/>
        </w:rPr>
        <w:t> </w:t>
      </w:r>
      <w:r>
        <w:rPr>
          <w:color w:val="231F20"/>
        </w:rPr>
        <w:t>white,</w:t>
      </w:r>
      <w:r>
        <w:rPr>
          <w:color w:val="231F20"/>
          <w:spacing w:val="-10"/>
        </w:rPr>
        <w:t> </w:t>
      </w:r>
      <w:r>
        <w:rPr>
          <w:color w:val="231F20"/>
        </w:rPr>
        <w:t>given by </w:t>
      </w:r>
      <w:r>
        <w:rPr>
          <w:rFonts w:ascii="PMingLiU"/>
          <w:color w:val="231F20"/>
          <w:spacing w:val="3"/>
        </w:rPr>
        <w:t>(</w:t>
      </w:r>
      <w:r>
        <w:rPr>
          <w:i/>
          <w:color w:val="231F20"/>
          <w:spacing w:val="3"/>
        </w:rPr>
        <w:t>L</w:t>
      </w:r>
      <w:r>
        <w:rPr>
          <w:i/>
          <w:color w:val="231F20"/>
          <w:spacing w:val="3"/>
          <w:vertAlign w:val="subscript"/>
        </w:rPr>
        <w:t>w</w:t>
      </w:r>
      <w:r>
        <w:rPr>
          <w:i/>
          <w:color w:val="231F20"/>
          <w:spacing w:val="3"/>
          <w:vertAlign w:val="baseline"/>
        </w:rPr>
        <w:t>, </w:t>
      </w:r>
      <w:r>
        <w:rPr>
          <w:i/>
          <w:color w:val="231F20"/>
          <w:spacing w:val="4"/>
          <w:vertAlign w:val="baseline"/>
        </w:rPr>
        <w:t>M</w:t>
      </w:r>
      <w:r>
        <w:rPr>
          <w:i/>
          <w:color w:val="231F20"/>
          <w:spacing w:val="4"/>
          <w:vertAlign w:val="subscript"/>
        </w:rPr>
        <w:t>w</w:t>
      </w:r>
      <w:r>
        <w:rPr>
          <w:i/>
          <w:color w:val="231F20"/>
          <w:spacing w:val="4"/>
          <w:vertAlign w:val="baseline"/>
        </w:rPr>
        <w:t>, </w:t>
      </w:r>
      <w:r>
        <w:rPr>
          <w:i/>
          <w:color w:val="231F20"/>
          <w:spacing w:val="3"/>
          <w:vertAlign w:val="baseline"/>
        </w:rPr>
        <w:t>S</w:t>
      </w:r>
      <w:r>
        <w:rPr>
          <w:i/>
          <w:color w:val="231F20"/>
          <w:spacing w:val="3"/>
          <w:vertAlign w:val="subscript"/>
        </w:rPr>
        <w:t>w</w:t>
      </w:r>
      <w:r>
        <w:rPr>
          <w:rFonts w:ascii="PMingLiU"/>
          <w:color w:val="231F20"/>
          <w:spacing w:val="3"/>
          <w:vertAlign w:val="baseline"/>
        </w:rPr>
        <w:t>)</w:t>
      </w:r>
      <w:r>
        <w:rPr>
          <w:color w:val="231F20"/>
          <w:spacing w:val="3"/>
          <w:vertAlign w:val="baseline"/>
        </w:rPr>
        <w:t>. </w:t>
      </w:r>
      <w:r>
        <w:rPr>
          <w:color w:val="231F20"/>
          <w:spacing w:val="-9"/>
          <w:vertAlign w:val="baseline"/>
        </w:rPr>
        <w:t>Von </w:t>
      </w:r>
      <w:r>
        <w:rPr>
          <w:color w:val="231F20"/>
          <w:vertAlign w:val="baseline"/>
        </w:rPr>
        <w:t>Kries adaptation is then simply a scaling by the</w:t>
      </w:r>
      <w:r>
        <w:rPr>
          <w:color w:val="231F20"/>
          <w:spacing w:val="2"/>
          <w:vertAlign w:val="baseline"/>
        </w:rPr>
        <w:t> </w:t>
      </w:r>
      <w:r>
        <w:rPr>
          <w:color w:val="231F20"/>
          <w:vertAlign w:val="baseline"/>
        </w:rPr>
        <w:t>reciprocal</w:t>
      </w:r>
    </w:p>
    <w:p>
      <w:pPr>
        <w:spacing w:after="0" w:line="266" w:lineRule="auto"/>
        <w:jc w:val="both"/>
        <w:sectPr>
          <w:type w:val="continuous"/>
          <w:pgSz w:w="10800" w:h="13320"/>
          <w:pgMar w:top="1300" w:bottom="280" w:left="760" w:right="700"/>
        </w:sectPr>
      </w:pPr>
    </w:p>
    <w:p>
      <w:pPr>
        <w:pStyle w:val="BodyText"/>
      </w:pPr>
    </w:p>
    <w:p>
      <w:pPr>
        <w:pStyle w:val="BodyText"/>
        <w:rPr>
          <w:sz w:val="18"/>
        </w:rPr>
      </w:pPr>
    </w:p>
    <w:p>
      <w:pPr>
        <w:pStyle w:val="BodyText"/>
        <w:ind w:left="320"/>
      </w:pPr>
      <w:r>
        <w:rPr>
          <w:color w:val="231F20"/>
        </w:rPr>
        <w:t>of the adapting white, carried out in cone response space:</w:t>
      </w:r>
    </w:p>
    <w:p>
      <w:pPr>
        <w:spacing w:after="0"/>
        <w:sectPr>
          <w:pgSz w:w="10800" w:h="13320"/>
          <w:pgMar w:header="1090" w:footer="0" w:top="1300" w:bottom="280" w:left="760" w:right="700"/>
        </w:sectPr>
      </w:pPr>
    </w:p>
    <w:p>
      <w:pPr>
        <w:pStyle w:val="BodyText"/>
        <w:spacing w:line="215" w:lineRule="exact" w:before="177"/>
        <w:ind w:right="68"/>
        <w:jc w:val="right"/>
        <w:rPr>
          <w:rFonts w:ascii="PMingLiU"/>
        </w:rPr>
      </w:pPr>
      <w:r>
        <w:rPr/>
        <w:pict>
          <v:shape style="position:absolute;margin-left:179.755234pt;margin-top:7.562388pt;width:6.65pt;height:37.2pt;mso-position-horizontal-relative:page;mso-position-vertical-relative:paragraph;z-index:-17327104"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19"/>
                    </w:rPr>
                    <w:t>⎡</w:t>
                  </w:r>
                </w:p>
              </w:txbxContent>
            </v:textbox>
            <w10:wrap type="none"/>
          </v:shape>
        </w:pict>
      </w:r>
      <w:r>
        <w:rPr>
          <w:color w:val="231F20"/>
          <w:w w:val="99"/>
          <w:u w:val="single" w:color="221E1F"/>
        </w:rPr>
        <w:t> </w:t>
      </w:r>
      <w:r>
        <w:rPr>
          <w:color w:val="231F20"/>
          <w:u w:val="single" w:color="221E1F"/>
        </w:rPr>
        <w:t> </w:t>
      </w:r>
      <w:r>
        <w:rPr>
          <w:rFonts w:ascii="PMingLiU"/>
          <w:color w:val="231F20"/>
          <w:w w:val="105"/>
          <w:u w:val="single" w:color="221E1F"/>
        </w:rPr>
        <w:t>1</w:t>
      </w:r>
    </w:p>
    <w:p>
      <w:pPr>
        <w:tabs>
          <w:tab w:pos="2436" w:val="left" w:leader="none"/>
          <w:tab w:pos="2991" w:val="left" w:leader="none"/>
        </w:tabs>
        <w:spacing w:line="16" w:lineRule="auto" w:before="34"/>
        <w:ind w:left="2014" w:right="0" w:firstLine="0"/>
        <w:jc w:val="left"/>
        <w:rPr>
          <w:i/>
          <w:sz w:val="14"/>
        </w:rPr>
      </w:pPr>
      <w:r>
        <w:rPr>
          <w:rFonts w:ascii="Segoe UI Symbol" w:hAnsi="Segoe UI Symbol"/>
          <w:color w:val="231F20"/>
          <w:w w:val="200"/>
          <w:sz w:val="20"/>
        </w:rPr>
        <w:t>⎡</w:t>
        <w:tab/>
        <w:t>⎤</w:t>
        <w:tab/>
      </w:r>
      <w:r>
        <w:rPr>
          <w:i/>
          <w:color w:val="231F20"/>
          <w:spacing w:val="-10"/>
          <w:w w:val="130"/>
          <w:position w:val="-10"/>
          <w:sz w:val="20"/>
        </w:rPr>
        <w:t>L</w:t>
      </w:r>
      <w:r>
        <w:rPr>
          <w:i/>
          <w:color w:val="231F20"/>
          <w:spacing w:val="-10"/>
          <w:w w:val="130"/>
          <w:position w:val="-12"/>
          <w:sz w:val="14"/>
        </w:rPr>
        <w:t>w</w:t>
      </w:r>
    </w:p>
    <w:p>
      <w:pPr>
        <w:pStyle w:val="BodyText"/>
        <w:tabs>
          <w:tab w:pos="864" w:val="left" w:leader="none"/>
          <w:tab w:pos="1577" w:val="left" w:leader="none"/>
        </w:tabs>
        <w:spacing w:line="468" w:lineRule="exact" w:before="86"/>
        <w:ind w:left="331"/>
        <w:rPr>
          <w:rFonts w:ascii="Segoe UI Symbol" w:hAnsi="Segoe UI Symbol"/>
        </w:rPr>
      </w:pPr>
      <w:r>
        <w:rPr/>
        <w:br w:type="column"/>
      </w:r>
      <w:r>
        <w:rPr>
          <w:rFonts w:ascii="PMingLiU" w:hAnsi="PMingLiU"/>
          <w:color w:val="231F20"/>
          <w:w w:val="125"/>
        </w:rPr>
        <w:t>0</w:t>
        <w:tab/>
        <w:t>0</w:t>
      </w:r>
      <w:r>
        <w:rPr>
          <w:rFonts w:ascii="PMingLiU" w:hAnsi="PMingLiU"/>
          <w:color w:val="231F20"/>
          <w:spacing w:val="32"/>
          <w:w w:val="125"/>
        </w:rPr>
        <w:t> </w:t>
      </w:r>
      <w:r>
        <w:rPr>
          <w:rFonts w:ascii="Segoe UI Symbol" w:hAnsi="Segoe UI Symbol"/>
          <w:color w:val="231F20"/>
          <w:w w:val="210"/>
          <w:position w:val="21"/>
        </w:rPr>
        <w:t>⎤</w:t>
      </w:r>
      <w:r>
        <w:rPr>
          <w:rFonts w:ascii="Segoe UI Symbol" w:hAnsi="Segoe UI Symbol"/>
          <w:color w:val="231F20"/>
          <w:spacing w:val="-83"/>
          <w:w w:val="210"/>
          <w:position w:val="21"/>
        </w:rPr>
        <w:t> </w:t>
      </w:r>
      <w:r>
        <w:rPr>
          <w:rFonts w:ascii="Segoe UI Symbol" w:hAnsi="Segoe UI Symbol"/>
          <w:color w:val="231F20"/>
          <w:w w:val="210"/>
          <w:position w:val="-2"/>
        </w:rPr>
        <w:t>⎡</w:t>
        <w:tab/>
        <w:t>⎤</w:t>
      </w:r>
    </w:p>
    <w:p>
      <w:pPr>
        <w:pStyle w:val="BodyText"/>
        <w:rPr>
          <w:rFonts w:ascii="Segoe UI Symbol"/>
          <w:sz w:val="16"/>
        </w:rPr>
      </w:pPr>
      <w:r>
        <w:rPr/>
        <w:pict>
          <v:shape style="position:absolute;margin-left:245.399994pt;margin-top:12.009134pt;width:5pt;height:10pt;mso-position-horizontal-relative:page;mso-position-vertical-relative:paragraph;z-index:-15636992;mso-wrap-distance-left:0;mso-wrap-distance-right:0" type="#_x0000_t202" filled="false" stroked="false">
            <v:textbox inset="0,0,0,0">
              <w:txbxContent>
                <w:p>
                  <w:pPr>
                    <w:pStyle w:val="BodyText"/>
                    <w:spacing w:line="199" w:lineRule="exact"/>
                    <w:rPr>
                      <w:rFonts w:ascii="PMingLiU"/>
                    </w:rPr>
                  </w:pPr>
                  <w:r>
                    <w:rPr>
                      <w:rFonts w:ascii="PMingLiU"/>
                      <w:color w:val="231F20"/>
                      <w:w w:val="106"/>
                    </w:rPr>
                    <w:t>0</w:t>
                  </w:r>
                </w:p>
              </w:txbxContent>
            </v:textbox>
            <w10:wrap type="topAndBottom"/>
          </v:shape>
        </w:pict>
      </w:r>
      <w:r>
        <w:rPr/>
        <w:pict>
          <v:shape style="position:absolute;margin-left:270.353699pt;margin-top:11.879794pt;width:9.7pt;height:10pt;mso-position-horizontal-relative:page;mso-position-vertical-relative:paragraph;z-index:-15636480;mso-wrap-distance-left:0;mso-wrap-distance-right:0" type="#_x0000_t202" filled="false" stroked="false">
            <v:textbox inset="0,0,0,0">
              <w:txbxContent>
                <w:p>
                  <w:pPr>
                    <w:spacing w:line="193" w:lineRule="exact" w:before="0"/>
                    <w:ind w:left="0" w:right="0" w:firstLine="0"/>
                    <w:jc w:val="left"/>
                    <w:rPr>
                      <w:i/>
                      <w:sz w:val="20"/>
                    </w:rPr>
                  </w:pPr>
                  <w:r>
                    <w:rPr>
                      <w:i/>
                      <w:color w:val="231F20"/>
                      <w:w w:val="116"/>
                      <w:sz w:val="20"/>
                    </w:rPr>
                    <w:t>M</w:t>
                  </w:r>
                </w:p>
              </w:txbxContent>
            </v:textbox>
            <w10:wrap type="topAndBottom"/>
          </v:shape>
        </w:pict>
      </w:r>
      <w:r>
        <w:rPr/>
        <w:pict>
          <v:shape style="position:absolute;margin-left:289.312531pt;margin-top:11.999344pt;width:2.8pt;height:10pt;mso-position-horizontal-relative:page;mso-position-vertical-relative:paragraph;z-index:-15635968;mso-wrap-distance-left:0;mso-wrap-distance-right:0" type="#_x0000_t202" filled="false" stroked="false">
            <v:textbox inset="0,0,0,0">
              <w:txbxContent>
                <w:p>
                  <w:pPr>
                    <w:spacing w:line="193" w:lineRule="exact" w:before="0"/>
                    <w:ind w:left="0" w:right="0" w:firstLine="0"/>
                    <w:jc w:val="left"/>
                    <w:rPr>
                      <w:i/>
                      <w:sz w:val="20"/>
                    </w:rPr>
                  </w:pPr>
                  <w:r>
                    <w:rPr>
                      <w:i/>
                      <w:color w:val="231F20"/>
                      <w:w w:val="110"/>
                      <w:sz w:val="20"/>
                    </w:rPr>
                    <w:t>.</w:t>
                  </w:r>
                </w:p>
              </w:txbxContent>
            </v:textbox>
            <w10:wrap type="topAndBottom"/>
          </v:shape>
        </w:pict>
      </w:r>
    </w:p>
    <w:p>
      <w:pPr>
        <w:spacing w:after="0"/>
        <w:rPr>
          <w:rFonts w:ascii="Segoe UI Symbol"/>
          <w:sz w:val="16"/>
        </w:rPr>
        <w:sectPr>
          <w:type w:val="continuous"/>
          <w:pgSz w:w="10800" w:h="13320"/>
          <w:pgMar w:top="1300" w:bottom="280" w:left="760" w:right="700"/>
          <w:cols w:num="2" w:equalWidth="0">
            <w:col w:w="3244" w:space="40"/>
            <w:col w:w="6056"/>
          </w:cols>
        </w:sectPr>
      </w:pPr>
    </w:p>
    <w:p>
      <w:pPr>
        <w:tabs>
          <w:tab w:pos="3502" w:val="left" w:leader="none"/>
          <w:tab w:pos="4070" w:val="left" w:leader="none"/>
          <w:tab w:pos="4322" w:val="left" w:leader="none"/>
          <w:tab w:pos="4685" w:val="left" w:leader="none"/>
        </w:tabs>
        <w:spacing w:line="28" w:lineRule="auto" w:before="0"/>
        <w:ind w:left="2175" w:right="0" w:firstLine="0"/>
        <w:jc w:val="left"/>
        <w:rPr>
          <w:i/>
          <w:sz w:val="20"/>
        </w:rPr>
      </w:pPr>
      <w:r>
        <w:rPr>
          <w:i/>
          <w:color w:val="231F20"/>
          <w:w w:val="120"/>
          <w:position w:val="10"/>
          <w:sz w:val="20"/>
        </w:rPr>
        <w:t>L</w:t>
      </w:r>
      <w:r>
        <w:rPr>
          <w:i/>
          <w:color w:val="231F20"/>
          <w:w w:val="120"/>
          <w:position w:val="7"/>
          <w:sz w:val="14"/>
        </w:rPr>
        <w:t>a</w:t>
        <w:tab/>
      </w:r>
      <w:r>
        <w:rPr>
          <w:i/>
          <w:color w:val="231F20"/>
          <w:w w:val="120"/>
          <w:sz w:val="14"/>
          <w:u w:val="single" w:color="221E1F"/>
        </w:rPr>
        <w:t> </w:t>
      </w:r>
      <w:r>
        <w:rPr>
          <w:rFonts w:ascii="PMingLiU"/>
          <w:color w:val="231F20"/>
          <w:w w:val="120"/>
          <w:sz w:val="20"/>
          <w:u w:val="single" w:color="221E1F"/>
        </w:rPr>
        <w:t>1</w:t>
      </w:r>
      <w:r>
        <w:rPr>
          <w:rFonts w:ascii="PMingLiU"/>
          <w:color w:val="231F20"/>
          <w:w w:val="120"/>
          <w:sz w:val="20"/>
        </w:rPr>
        <w:tab/>
      </w:r>
      <w:r>
        <w:rPr>
          <w:rFonts w:ascii="PMingLiU"/>
          <w:color w:val="231F20"/>
          <w:w w:val="120"/>
          <w:sz w:val="20"/>
          <w:u w:val="single" w:color="221E1F"/>
        </w:rPr>
        <w:t> </w:t>
        <w:tab/>
      </w:r>
      <w:r>
        <w:rPr>
          <w:rFonts w:ascii="PMingLiU"/>
          <w:color w:val="231F20"/>
          <w:w w:val="120"/>
          <w:sz w:val="20"/>
        </w:rPr>
        <w:tab/>
      </w:r>
      <w:r>
        <w:rPr>
          <w:i/>
          <w:color w:val="231F20"/>
          <w:w w:val="120"/>
          <w:position w:val="10"/>
          <w:sz w:val="20"/>
        </w:rPr>
        <w:t>L</w:t>
      </w:r>
    </w:p>
    <w:p>
      <w:pPr>
        <w:pStyle w:val="BodyText"/>
        <w:tabs>
          <w:tab w:pos="4347" w:val="left" w:leader="none"/>
          <w:tab w:pos="4860" w:val="left" w:leader="none"/>
        </w:tabs>
        <w:spacing w:line="68" w:lineRule="exact"/>
        <w:ind w:left="2835"/>
        <w:rPr>
          <w:rFonts w:ascii="Segoe UI Symbol" w:hAnsi="Segoe UI Symbol"/>
        </w:rPr>
      </w:pPr>
      <w:r>
        <w:rPr>
          <w:rFonts w:ascii="Segoe UI Symbol" w:hAnsi="Segoe UI Symbol"/>
          <w:color w:val="231F20"/>
          <w:w w:val="220"/>
          <w:position w:val="1"/>
        </w:rPr>
        <w:t>⎢</w:t>
        <w:tab/>
        <w:t>⎥</w:t>
      </w:r>
      <w:r>
        <w:rPr>
          <w:rFonts w:ascii="Segoe UI Symbol" w:hAnsi="Segoe UI Symbol"/>
          <w:color w:val="231F20"/>
          <w:spacing w:val="-88"/>
          <w:w w:val="220"/>
          <w:position w:val="1"/>
        </w:rPr>
        <w:t> </w:t>
      </w:r>
      <w:r>
        <w:rPr>
          <w:rFonts w:ascii="Segoe UI Symbol" w:hAnsi="Segoe UI Symbol"/>
          <w:color w:val="231F20"/>
          <w:w w:val="220"/>
        </w:rPr>
        <w:t>⎣</w:t>
        <w:tab/>
        <w:t>⎦</w:t>
      </w:r>
    </w:p>
    <w:p>
      <w:pPr>
        <w:tabs>
          <w:tab w:pos="3502" w:val="left" w:leader="none"/>
          <w:tab w:pos="4347" w:val="left" w:leader="none"/>
        </w:tabs>
        <w:spacing w:line="-201" w:lineRule="auto" w:before="0"/>
        <w:ind w:left="2014" w:right="0" w:firstLine="0"/>
        <w:jc w:val="left"/>
        <w:rPr>
          <w:rFonts w:ascii="Segoe UI Symbol" w:hAnsi="Segoe UI Symbol"/>
          <w:sz w:val="20"/>
        </w:rPr>
      </w:pPr>
      <w:r>
        <w:rPr/>
        <w:pict>
          <v:shape style="position:absolute;margin-left:255.360001pt;margin-top:6.057243pt;width:6.65pt;height:37.2pt;mso-position-horizontal-relative:page;mso-position-vertical-relative:paragraph;z-index:15824384"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19"/>
                    </w:rPr>
                    <w:t>⎦</w:t>
                  </w:r>
                </w:p>
              </w:txbxContent>
            </v:textbox>
            <w10:wrap type="none"/>
          </v:shape>
        </w:pict>
      </w:r>
      <w:r>
        <w:rPr/>
        <w:pict>
          <v:shape style="position:absolute;margin-left:147.119995pt;margin-top:8.32316pt;width:10.45pt;height:10.7pt;mso-position-horizontal-relative:page;mso-position-vertical-relative:paragraph;z-index:15824896" type="#_x0000_t202" filled="false" stroked="false">
            <v:textbox inset="0,0,0,0">
              <w:txbxContent>
                <w:p>
                  <w:pPr>
                    <w:spacing w:line="193" w:lineRule="exact" w:before="0"/>
                    <w:ind w:left="0" w:right="0" w:firstLine="0"/>
                    <w:jc w:val="left"/>
                    <w:rPr>
                      <w:i/>
                      <w:sz w:val="20"/>
                    </w:rPr>
                  </w:pPr>
                  <w:r>
                    <w:rPr>
                      <w:i/>
                      <w:color w:val="231F20"/>
                      <w:w w:val="125"/>
                      <w:sz w:val="20"/>
                    </w:rPr>
                    <w:t>S</w:t>
                  </w:r>
                  <w:r>
                    <w:rPr>
                      <w:i/>
                      <w:color w:val="231F20"/>
                      <w:w w:val="125"/>
                      <w:sz w:val="20"/>
                      <w:vertAlign w:val="subscript"/>
                    </w:rPr>
                    <w:t>a</w:t>
                  </w:r>
                </w:p>
              </w:txbxContent>
            </v:textbox>
            <w10:wrap type="none"/>
          </v:shape>
        </w:pict>
      </w:r>
      <w:r>
        <w:rPr/>
        <w:pict>
          <v:shape style="position:absolute;margin-left:179.755234pt;margin-top:6.061823pt;width:6.65pt;height:37.2pt;mso-position-horizontal-relative:page;mso-position-vertical-relative:paragraph;z-index:15825408"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19"/>
                    </w:rPr>
                    <w:t>⎣</w:t>
                  </w:r>
                </w:p>
              </w:txbxContent>
            </v:textbox>
            <w10:wrap type="none"/>
          </v:shape>
        </w:pict>
      </w:r>
      <w:r>
        <w:rPr/>
        <w:pict>
          <v:shape style="position:absolute;margin-left:191.641815pt;margin-top:6.96466pt;width:37pt;height:20.95pt;mso-position-horizontal-relative:page;mso-position-vertical-relative:paragraph;z-index:15825920" type="#_x0000_t202" filled="false" stroked="false">
            <v:textbox inset="0,0,0,0">
              <w:txbxContent>
                <w:p>
                  <w:pPr>
                    <w:spacing w:line="135" w:lineRule="exact" w:before="0"/>
                    <w:ind w:left="0" w:right="0" w:firstLine="0"/>
                    <w:jc w:val="right"/>
                    <w:rPr>
                      <w:i/>
                      <w:sz w:val="14"/>
                    </w:rPr>
                  </w:pPr>
                  <w:r>
                    <w:rPr>
                      <w:i/>
                      <w:color w:val="231F20"/>
                      <w:w w:val="123"/>
                      <w:sz w:val="14"/>
                    </w:rPr>
                    <w:t>w</w:t>
                  </w:r>
                </w:p>
                <w:p>
                  <w:pPr>
                    <w:pStyle w:val="BodyText"/>
                    <w:tabs>
                      <w:tab w:pos="542" w:val="left" w:leader="none"/>
                    </w:tabs>
                    <w:spacing w:line="250" w:lineRule="exact" w:before="33"/>
                    <w:rPr>
                      <w:rFonts w:ascii="PMingLiU"/>
                    </w:rPr>
                  </w:pPr>
                  <w:r>
                    <w:rPr>
                      <w:rFonts w:ascii="PMingLiU"/>
                      <w:color w:val="231F20"/>
                      <w:w w:val="105"/>
                    </w:rPr>
                    <w:t>0</w:t>
                    <w:tab/>
                    <w:t>0</w:t>
                  </w:r>
                </w:p>
              </w:txbxContent>
            </v:textbox>
            <w10:wrap type="none"/>
          </v:shape>
        </w:pict>
      </w:r>
      <w:r>
        <w:rPr/>
        <w:pict>
          <v:shape style="position:absolute;margin-left:241.559998pt;margin-top:11.07822pt;width:11.9pt;height:24.35pt;mso-position-horizontal-relative:page;mso-position-vertical-relative:paragraph;z-index:15826432" type="#_x0000_t202" filled="false" stroked="false">
            <v:textbox inset="0,0,0,0">
              <w:txbxContent>
                <w:p>
                  <w:pPr>
                    <w:pStyle w:val="BodyText"/>
                    <w:spacing w:line="229" w:lineRule="exact"/>
                    <w:ind w:left="76"/>
                    <w:rPr>
                      <w:rFonts w:ascii="PMingLiU"/>
                    </w:rPr>
                  </w:pPr>
                  <w:r>
                    <w:rPr>
                      <w:rFonts w:ascii="PMingLiU"/>
                      <w:color w:val="231F20"/>
                      <w:w w:val="106"/>
                    </w:rPr>
                    <w:t>1</w:t>
                  </w:r>
                </w:p>
                <w:p>
                  <w:pPr>
                    <w:spacing w:before="7"/>
                    <w:ind w:left="0" w:right="0" w:firstLine="0"/>
                    <w:jc w:val="left"/>
                    <w:rPr>
                      <w:i/>
                      <w:sz w:val="20"/>
                    </w:rPr>
                  </w:pPr>
                  <w:r>
                    <w:rPr>
                      <w:i/>
                      <w:color w:val="231F20"/>
                      <w:w w:val="125"/>
                      <w:sz w:val="20"/>
                    </w:rPr>
                    <w:t>S</w:t>
                  </w:r>
                  <w:r>
                    <w:rPr>
                      <w:i/>
                      <w:color w:val="231F20"/>
                      <w:w w:val="125"/>
                      <w:sz w:val="20"/>
                      <w:vertAlign w:val="subscript"/>
                    </w:rPr>
                    <w:t>w</w:t>
                  </w:r>
                </w:p>
              </w:txbxContent>
            </v:textbox>
            <w10:wrap type="none"/>
          </v:shape>
        </w:pict>
      </w:r>
      <w:r>
        <w:rPr/>
        <w:pict>
          <v:shape style="position:absolute;margin-left:272.276489pt;margin-top:8.30879pt;width:6.15pt;height:10pt;mso-position-horizontal-relative:page;mso-position-vertical-relative:paragraph;z-index:15826944" type="#_x0000_t202" filled="false" stroked="false">
            <v:textbox inset="0,0,0,0">
              <w:txbxContent>
                <w:p>
                  <w:pPr>
                    <w:spacing w:line="193" w:lineRule="exact" w:before="0"/>
                    <w:ind w:left="0" w:right="0" w:firstLine="0"/>
                    <w:jc w:val="left"/>
                    <w:rPr>
                      <w:i/>
                      <w:sz w:val="20"/>
                    </w:rPr>
                  </w:pPr>
                  <w:r>
                    <w:rPr>
                      <w:i/>
                      <w:color w:val="231F20"/>
                      <w:w w:val="122"/>
                      <w:sz w:val="20"/>
                    </w:rPr>
                    <w:t>S</w:t>
                  </w:r>
                </w:p>
              </w:txbxContent>
            </v:textbox>
            <w10:wrap type="none"/>
          </v:shape>
        </w:pict>
      </w:r>
      <w:r>
        <w:rPr>
          <w:rFonts w:ascii="Segoe UI Symbol" w:hAnsi="Segoe UI Symbol"/>
          <w:color w:val="231F20"/>
          <w:spacing w:val="2"/>
          <w:w w:val="160"/>
          <w:position w:val="4"/>
          <w:sz w:val="20"/>
        </w:rPr>
        <w:t>⎣</w:t>
      </w:r>
      <w:r>
        <w:rPr>
          <w:i/>
          <w:color w:val="231F20"/>
          <w:spacing w:val="2"/>
          <w:w w:val="160"/>
          <w:sz w:val="20"/>
        </w:rPr>
        <w:t>M</w:t>
      </w:r>
      <w:r>
        <w:rPr>
          <w:i/>
          <w:color w:val="231F20"/>
          <w:spacing w:val="2"/>
          <w:w w:val="160"/>
          <w:sz w:val="20"/>
          <w:vertAlign w:val="subscript"/>
        </w:rPr>
        <w:t>a</w:t>
      </w:r>
      <w:r>
        <w:rPr>
          <w:rFonts w:ascii="Segoe UI Symbol" w:hAnsi="Segoe UI Symbol"/>
          <w:color w:val="231F20"/>
          <w:spacing w:val="2"/>
          <w:w w:val="160"/>
          <w:position w:val="4"/>
          <w:sz w:val="20"/>
          <w:vertAlign w:val="baseline"/>
        </w:rPr>
        <w:t>⎦</w:t>
      </w:r>
      <w:r>
        <w:rPr>
          <w:rFonts w:ascii="Segoe UI Symbol" w:hAnsi="Segoe UI Symbol"/>
          <w:color w:val="231F20"/>
          <w:spacing w:val="-72"/>
          <w:w w:val="160"/>
          <w:position w:val="4"/>
          <w:sz w:val="20"/>
          <w:vertAlign w:val="baseline"/>
        </w:rPr>
        <w:t> </w:t>
      </w:r>
      <w:r>
        <w:rPr>
          <w:rFonts w:ascii="PMingLiU" w:hAnsi="PMingLiU"/>
          <w:color w:val="231F20"/>
          <w:w w:val="160"/>
          <w:sz w:val="20"/>
          <w:vertAlign w:val="baseline"/>
        </w:rPr>
        <w:t>= </w:t>
      </w:r>
      <w:r>
        <w:rPr>
          <w:rFonts w:ascii="Segoe UI Symbol" w:hAnsi="Segoe UI Symbol"/>
          <w:color w:val="231F20"/>
          <w:w w:val="190"/>
          <w:position w:val="-6"/>
          <w:sz w:val="20"/>
          <w:vertAlign w:val="baseline"/>
        </w:rPr>
        <w:t>⎢</w:t>
      </w:r>
      <w:r>
        <w:rPr>
          <w:rFonts w:ascii="Segoe UI Symbol" w:hAnsi="Segoe UI Symbol"/>
          <w:color w:val="231F20"/>
          <w:spacing w:val="-10"/>
          <w:w w:val="190"/>
          <w:position w:val="-6"/>
          <w:sz w:val="20"/>
          <w:vertAlign w:val="baseline"/>
        </w:rPr>
        <w:t> </w:t>
      </w:r>
      <w:r>
        <w:rPr>
          <w:rFonts w:ascii="PMingLiU" w:hAnsi="PMingLiU"/>
          <w:color w:val="231F20"/>
          <w:w w:val="135"/>
          <w:sz w:val="20"/>
          <w:vertAlign w:val="baseline"/>
        </w:rPr>
        <w:t>0</w:t>
        <w:tab/>
      </w:r>
      <w:r>
        <w:rPr>
          <w:i/>
          <w:color w:val="231F20"/>
          <w:w w:val="135"/>
          <w:position w:val="-13"/>
          <w:sz w:val="20"/>
          <w:vertAlign w:val="baseline"/>
        </w:rPr>
        <w:t>M</w:t>
        <w:tab/>
      </w:r>
      <w:r>
        <w:rPr>
          <w:rFonts w:ascii="Segoe UI Symbol" w:hAnsi="Segoe UI Symbol"/>
          <w:color w:val="231F20"/>
          <w:w w:val="190"/>
          <w:position w:val="-6"/>
          <w:sz w:val="20"/>
          <w:vertAlign w:val="baseline"/>
        </w:rPr>
        <w:t>⎥</w:t>
      </w:r>
    </w:p>
    <w:p>
      <w:pPr>
        <w:pStyle w:val="BodyText"/>
        <w:rPr>
          <w:rFonts w:ascii="Segoe UI Symbol"/>
        </w:rPr>
      </w:pPr>
    </w:p>
    <w:p>
      <w:pPr>
        <w:pStyle w:val="BodyText"/>
        <w:spacing w:before="11"/>
        <w:rPr>
          <w:rFonts w:ascii="Segoe UI Symbol"/>
          <w:sz w:val="16"/>
        </w:rPr>
      </w:pPr>
    </w:p>
    <w:p>
      <w:pPr>
        <w:pStyle w:val="BodyText"/>
        <w:spacing w:line="271" w:lineRule="auto" w:before="63"/>
        <w:ind w:left="319" w:right="2557" w:firstLine="300"/>
        <w:jc w:val="both"/>
      </w:pPr>
      <w:r>
        <w:rPr>
          <w:color w:val="231F20"/>
        </w:rPr>
        <w:t>In many cases, we are interested in what stimulus should be generated under one illumination to match a given color under a different illumination. For ex- ample, if we have a colored patch illuminated by daylight, we may ask ourselves what</w:t>
      </w:r>
      <w:r>
        <w:rPr>
          <w:color w:val="231F20"/>
          <w:spacing w:val="-3"/>
        </w:rPr>
        <w:t> </w:t>
      </w:r>
      <w:r>
        <w:rPr>
          <w:color w:val="231F20"/>
        </w:rPr>
        <w:t>tristimulus</w:t>
      </w:r>
      <w:r>
        <w:rPr>
          <w:color w:val="231F20"/>
          <w:spacing w:val="-6"/>
        </w:rPr>
        <w:t> </w:t>
      </w:r>
      <w:r>
        <w:rPr>
          <w:color w:val="231F20"/>
        </w:rPr>
        <w:t>values</w:t>
      </w:r>
      <w:r>
        <w:rPr>
          <w:color w:val="231F20"/>
          <w:spacing w:val="-4"/>
        </w:rPr>
        <w:t> </w:t>
      </w:r>
      <w:r>
        <w:rPr>
          <w:color w:val="231F20"/>
        </w:rPr>
        <w:t>should</w:t>
      </w:r>
      <w:r>
        <w:rPr>
          <w:color w:val="231F20"/>
          <w:spacing w:val="-3"/>
        </w:rPr>
        <w:t> </w:t>
      </w:r>
      <w:r>
        <w:rPr>
          <w:color w:val="231F20"/>
        </w:rPr>
        <w:t>be</w:t>
      </w:r>
      <w:r>
        <w:rPr>
          <w:color w:val="231F20"/>
          <w:spacing w:val="-3"/>
        </w:rPr>
        <w:t> </w:t>
      </w:r>
      <w:r>
        <w:rPr>
          <w:color w:val="231F20"/>
        </w:rPr>
        <w:t>generated</w:t>
      </w:r>
      <w:r>
        <w:rPr>
          <w:color w:val="231F20"/>
          <w:spacing w:val="-7"/>
        </w:rPr>
        <w:t> </w:t>
      </w:r>
      <w:r>
        <w:rPr>
          <w:color w:val="231F20"/>
        </w:rPr>
        <w:t>to</w:t>
      </w:r>
      <w:r>
        <w:rPr>
          <w:color w:val="231F20"/>
          <w:spacing w:val="-1"/>
        </w:rPr>
        <w:t> </w:t>
      </w:r>
      <w:r>
        <w:rPr>
          <w:color w:val="231F20"/>
        </w:rPr>
        <w:t>create</w:t>
      </w:r>
      <w:r>
        <w:rPr>
          <w:color w:val="231F20"/>
          <w:spacing w:val="-5"/>
        </w:rPr>
        <w:t> </w:t>
      </w:r>
      <w:r>
        <w:rPr>
          <w:color w:val="231F20"/>
        </w:rPr>
        <w:t>a matching</w:t>
      </w:r>
      <w:r>
        <w:rPr>
          <w:color w:val="231F20"/>
          <w:spacing w:val="-6"/>
        </w:rPr>
        <w:t> </w:t>
      </w:r>
      <w:r>
        <w:rPr>
          <w:color w:val="231F20"/>
        </w:rPr>
        <w:t>color</w:t>
      </w:r>
      <w:r>
        <w:rPr>
          <w:color w:val="231F20"/>
          <w:spacing w:val="-5"/>
        </w:rPr>
        <w:t> </w:t>
      </w:r>
      <w:r>
        <w:rPr>
          <w:color w:val="231F20"/>
        </w:rPr>
        <w:t>patch</w:t>
      </w:r>
      <w:r>
        <w:rPr>
          <w:color w:val="231F20"/>
          <w:spacing w:val="-4"/>
        </w:rPr>
        <w:t> </w:t>
      </w:r>
      <w:r>
        <w:rPr>
          <w:color w:val="231F20"/>
        </w:rPr>
        <w:t>that will be illuminated by incandescent</w:t>
      </w:r>
      <w:r>
        <w:rPr>
          <w:color w:val="231F20"/>
          <w:spacing w:val="-15"/>
        </w:rPr>
        <w:t> </w:t>
      </w:r>
      <w:r>
        <w:rPr>
          <w:color w:val="231F20"/>
        </w:rPr>
        <w:t>light.</w:t>
      </w:r>
    </w:p>
    <w:p>
      <w:pPr>
        <w:pStyle w:val="BodyText"/>
        <w:spacing w:line="271" w:lineRule="auto" w:before="11"/>
        <w:ind w:left="319" w:right="2553" w:firstLine="300"/>
        <w:jc w:val="both"/>
      </w:pPr>
      <w:r>
        <w:rPr>
          <w:color w:val="231F20"/>
          <w:spacing w:val="-9"/>
        </w:rPr>
        <w:t>We </w:t>
      </w:r>
      <w:r>
        <w:rPr>
          <w:color w:val="231F20"/>
        </w:rPr>
        <w:t>are thus interested in computing corresponding colors, which can be achieved</w:t>
      </w:r>
      <w:r>
        <w:rPr>
          <w:color w:val="231F20"/>
          <w:spacing w:val="-13"/>
        </w:rPr>
        <w:t> </w:t>
      </w:r>
      <w:r>
        <w:rPr>
          <w:color w:val="231F20"/>
        </w:rPr>
        <w:t>by</w:t>
      </w:r>
      <w:r>
        <w:rPr>
          <w:color w:val="231F20"/>
          <w:spacing w:val="-10"/>
        </w:rPr>
        <w:t> </w:t>
      </w:r>
      <w:r>
        <w:rPr>
          <w:color w:val="231F20"/>
        </w:rPr>
        <w:t>cascading</w:t>
      </w:r>
      <w:r>
        <w:rPr>
          <w:color w:val="231F20"/>
          <w:spacing w:val="-11"/>
        </w:rPr>
        <w:t> </w:t>
      </w:r>
      <w:r>
        <w:rPr>
          <w:color w:val="231F20"/>
        </w:rPr>
        <w:t>two</w:t>
      </w:r>
      <w:r>
        <w:rPr>
          <w:color w:val="231F20"/>
          <w:spacing w:val="-8"/>
        </w:rPr>
        <w:t> </w:t>
      </w:r>
      <w:r>
        <w:rPr>
          <w:color w:val="231F20"/>
        </w:rPr>
        <w:t>chromatic</w:t>
      </w:r>
      <w:r>
        <w:rPr>
          <w:color w:val="231F20"/>
          <w:spacing w:val="-14"/>
        </w:rPr>
        <w:t> </w:t>
      </w:r>
      <w:r>
        <w:rPr>
          <w:color w:val="231F20"/>
        </w:rPr>
        <w:t>adaptation</w:t>
      </w:r>
      <w:r>
        <w:rPr>
          <w:color w:val="231F20"/>
          <w:spacing w:val="-11"/>
        </w:rPr>
        <w:t> </w:t>
      </w:r>
      <w:r>
        <w:rPr>
          <w:color w:val="231F20"/>
        </w:rPr>
        <w:t>calculations.</w:t>
      </w:r>
      <w:r>
        <w:rPr>
          <w:color w:val="231F20"/>
          <w:spacing w:val="3"/>
        </w:rPr>
        <w:t> </w:t>
      </w:r>
      <w:r>
        <w:rPr>
          <w:color w:val="231F20"/>
        </w:rPr>
        <w:t>In</w:t>
      </w:r>
      <w:r>
        <w:rPr>
          <w:color w:val="231F20"/>
          <w:spacing w:val="-11"/>
        </w:rPr>
        <w:t> </w:t>
      </w:r>
      <w:r>
        <w:rPr>
          <w:color w:val="231F20"/>
        </w:rPr>
        <w:t>essence,</w:t>
      </w:r>
      <w:r>
        <w:rPr>
          <w:color w:val="231F20"/>
          <w:spacing w:val="-9"/>
        </w:rPr>
        <w:t> </w:t>
      </w:r>
      <w:r>
        <w:rPr>
          <w:color w:val="231F20"/>
        </w:rPr>
        <w:t>the</w:t>
      </w:r>
      <w:r>
        <w:rPr>
          <w:color w:val="231F20"/>
          <w:spacing w:val="-9"/>
        </w:rPr>
        <w:t> </w:t>
      </w:r>
      <w:r>
        <w:rPr>
          <w:color w:val="231F20"/>
        </w:rPr>
        <w:t>pre- viously mentioned von Kries transform divides out the adapting illuminant—in our example, the daylight illumination. If we subsequently multiply in the incan- descent illuminant, we have computed a corresponding color. If the two</w:t>
      </w:r>
      <w:r>
        <w:rPr>
          <w:color w:val="231F20"/>
          <w:spacing w:val="36"/>
        </w:rPr>
        <w:t> </w:t>
      </w:r>
      <w:r>
        <w:rPr>
          <w:color w:val="231F20"/>
        </w:rPr>
        <w:t>illumi-</w:t>
      </w:r>
    </w:p>
    <w:p>
      <w:pPr>
        <w:spacing w:line="223" w:lineRule="auto" w:before="0"/>
        <w:ind w:left="319" w:right="2553" w:hanging="1"/>
        <w:jc w:val="both"/>
        <w:rPr>
          <w:sz w:val="20"/>
        </w:rPr>
      </w:pPr>
      <w:r>
        <w:rPr>
          <w:color w:val="231F20"/>
          <w:w w:val="110"/>
          <w:sz w:val="20"/>
        </w:rPr>
        <w:t>nants</w:t>
      </w:r>
      <w:r>
        <w:rPr>
          <w:color w:val="231F20"/>
          <w:spacing w:val="-11"/>
          <w:w w:val="110"/>
          <w:sz w:val="20"/>
        </w:rPr>
        <w:t> </w:t>
      </w:r>
      <w:r>
        <w:rPr>
          <w:color w:val="231F20"/>
          <w:w w:val="110"/>
          <w:sz w:val="20"/>
        </w:rPr>
        <w:t>are</w:t>
      </w:r>
      <w:r>
        <w:rPr>
          <w:color w:val="231F20"/>
          <w:spacing w:val="-12"/>
          <w:w w:val="110"/>
          <w:sz w:val="20"/>
        </w:rPr>
        <w:t> </w:t>
      </w:r>
      <w:r>
        <w:rPr>
          <w:color w:val="231F20"/>
          <w:w w:val="110"/>
          <w:sz w:val="20"/>
        </w:rPr>
        <w:t>given</w:t>
      </w:r>
      <w:r>
        <w:rPr>
          <w:color w:val="231F20"/>
          <w:spacing w:val="-11"/>
          <w:w w:val="110"/>
          <w:sz w:val="20"/>
        </w:rPr>
        <w:t> </w:t>
      </w:r>
      <w:r>
        <w:rPr>
          <w:color w:val="231F20"/>
          <w:w w:val="110"/>
          <w:sz w:val="20"/>
        </w:rPr>
        <w:t>by</w:t>
      </w:r>
      <w:r>
        <w:rPr>
          <w:color w:val="231F20"/>
          <w:spacing w:val="-9"/>
          <w:w w:val="110"/>
          <w:sz w:val="20"/>
        </w:rPr>
        <w:t> </w:t>
      </w:r>
      <w:r>
        <w:rPr>
          <w:rFonts w:ascii="PMingLiU"/>
          <w:color w:val="231F20"/>
          <w:w w:val="115"/>
          <w:sz w:val="20"/>
        </w:rPr>
        <w:t>(</w:t>
      </w:r>
      <w:r>
        <w:rPr>
          <w:i/>
          <w:color w:val="231F20"/>
          <w:w w:val="115"/>
          <w:sz w:val="20"/>
        </w:rPr>
        <w:t>L</w:t>
      </w:r>
      <w:r>
        <w:rPr>
          <w:i/>
          <w:color w:val="231F20"/>
          <w:w w:val="115"/>
          <w:sz w:val="20"/>
          <w:vertAlign w:val="subscript"/>
        </w:rPr>
        <w:t>w,</w:t>
      </w:r>
      <w:r>
        <w:rPr>
          <w:rFonts w:ascii="PMingLiU"/>
          <w:color w:val="231F20"/>
          <w:w w:val="115"/>
          <w:sz w:val="20"/>
          <w:vertAlign w:val="subscript"/>
        </w:rPr>
        <w:t>1</w:t>
      </w:r>
      <w:r>
        <w:rPr>
          <w:i/>
          <w:color w:val="231F20"/>
          <w:w w:val="115"/>
          <w:sz w:val="20"/>
          <w:vertAlign w:val="baseline"/>
        </w:rPr>
        <w:t>,</w:t>
      </w:r>
      <w:r>
        <w:rPr>
          <w:i/>
          <w:color w:val="231F20"/>
          <w:spacing w:val="-21"/>
          <w:w w:val="115"/>
          <w:sz w:val="20"/>
          <w:vertAlign w:val="baseline"/>
        </w:rPr>
        <w:t> </w:t>
      </w:r>
      <w:r>
        <w:rPr>
          <w:i/>
          <w:color w:val="231F20"/>
          <w:spacing w:val="2"/>
          <w:w w:val="115"/>
          <w:sz w:val="20"/>
          <w:vertAlign w:val="baseline"/>
        </w:rPr>
        <w:t>M</w:t>
      </w:r>
      <w:r>
        <w:rPr>
          <w:i/>
          <w:color w:val="231F20"/>
          <w:spacing w:val="2"/>
          <w:w w:val="115"/>
          <w:sz w:val="20"/>
          <w:vertAlign w:val="subscript"/>
        </w:rPr>
        <w:t>w,</w:t>
      </w:r>
      <w:r>
        <w:rPr>
          <w:rFonts w:ascii="PMingLiU"/>
          <w:color w:val="231F20"/>
          <w:spacing w:val="2"/>
          <w:w w:val="115"/>
          <w:sz w:val="20"/>
          <w:vertAlign w:val="subscript"/>
        </w:rPr>
        <w:t>1</w:t>
      </w:r>
      <w:r>
        <w:rPr>
          <w:i/>
          <w:color w:val="231F20"/>
          <w:spacing w:val="2"/>
          <w:w w:val="115"/>
          <w:sz w:val="20"/>
          <w:vertAlign w:val="baseline"/>
        </w:rPr>
        <w:t>,</w:t>
      </w:r>
      <w:r>
        <w:rPr>
          <w:i/>
          <w:color w:val="231F20"/>
          <w:spacing w:val="-20"/>
          <w:w w:val="115"/>
          <w:sz w:val="20"/>
          <w:vertAlign w:val="baseline"/>
        </w:rPr>
        <w:t> </w:t>
      </w:r>
      <w:r>
        <w:rPr>
          <w:i/>
          <w:color w:val="231F20"/>
          <w:spacing w:val="2"/>
          <w:w w:val="115"/>
          <w:sz w:val="20"/>
          <w:vertAlign w:val="baseline"/>
        </w:rPr>
        <w:t>S</w:t>
      </w:r>
      <w:r>
        <w:rPr>
          <w:i/>
          <w:color w:val="231F20"/>
          <w:spacing w:val="2"/>
          <w:w w:val="115"/>
          <w:sz w:val="20"/>
          <w:vertAlign w:val="subscript"/>
        </w:rPr>
        <w:t>w,</w:t>
      </w:r>
      <w:r>
        <w:rPr>
          <w:rFonts w:ascii="PMingLiU"/>
          <w:color w:val="231F20"/>
          <w:spacing w:val="2"/>
          <w:w w:val="115"/>
          <w:sz w:val="20"/>
          <w:vertAlign w:val="subscript"/>
        </w:rPr>
        <w:t>1</w:t>
      </w:r>
      <w:r>
        <w:rPr>
          <w:rFonts w:ascii="PMingLiU"/>
          <w:color w:val="231F20"/>
          <w:spacing w:val="2"/>
          <w:w w:val="115"/>
          <w:sz w:val="20"/>
          <w:vertAlign w:val="baseline"/>
        </w:rPr>
        <w:t>)</w:t>
      </w:r>
      <w:r>
        <w:rPr>
          <w:rFonts w:ascii="PMingLiU"/>
          <w:color w:val="231F20"/>
          <w:spacing w:val="-13"/>
          <w:w w:val="115"/>
          <w:sz w:val="20"/>
          <w:vertAlign w:val="baseline"/>
        </w:rPr>
        <w:t> </w:t>
      </w:r>
      <w:r>
        <w:rPr>
          <w:color w:val="231F20"/>
          <w:w w:val="110"/>
          <w:sz w:val="20"/>
          <w:vertAlign w:val="baseline"/>
        </w:rPr>
        <w:t>and</w:t>
      </w:r>
      <w:r>
        <w:rPr>
          <w:color w:val="231F20"/>
          <w:spacing w:val="-11"/>
          <w:w w:val="110"/>
          <w:sz w:val="20"/>
          <w:vertAlign w:val="baseline"/>
        </w:rPr>
        <w:t> </w:t>
      </w:r>
      <w:r>
        <w:rPr>
          <w:rFonts w:ascii="PMingLiU"/>
          <w:color w:val="231F20"/>
          <w:spacing w:val="2"/>
          <w:w w:val="115"/>
          <w:sz w:val="20"/>
          <w:vertAlign w:val="baseline"/>
        </w:rPr>
        <w:t>(</w:t>
      </w:r>
      <w:r>
        <w:rPr>
          <w:i/>
          <w:color w:val="231F20"/>
          <w:spacing w:val="2"/>
          <w:w w:val="115"/>
          <w:sz w:val="20"/>
          <w:vertAlign w:val="baseline"/>
        </w:rPr>
        <w:t>L</w:t>
      </w:r>
      <w:r>
        <w:rPr>
          <w:i/>
          <w:color w:val="231F20"/>
          <w:spacing w:val="2"/>
          <w:w w:val="115"/>
          <w:sz w:val="20"/>
          <w:vertAlign w:val="subscript"/>
        </w:rPr>
        <w:t>w,</w:t>
      </w:r>
      <w:r>
        <w:rPr>
          <w:rFonts w:ascii="PMingLiU"/>
          <w:color w:val="231F20"/>
          <w:spacing w:val="2"/>
          <w:w w:val="115"/>
          <w:sz w:val="20"/>
          <w:vertAlign w:val="subscript"/>
        </w:rPr>
        <w:t>2</w:t>
      </w:r>
      <w:r>
        <w:rPr>
          <w:i/>
          <w:color w:val="231F20"/>
          <w:spacing w:val="2"/>
          <w:w w:val="115"/>
          <w:sz w:val="20"/>
          <w:vertAlign w:val="baseline"/>
        </w:rPr>
        <w:t>,</w:t>
      </w:r>
      <w:r>
        <w:rPr>
          <w:i/>
          <w:color w:val="231F20"/>
          <w:spacing w:val="-20"/>
          <w:w w:val="115"/>
          <w:sz w:val="20"/>
          <w:vertAlign w:val="baseline"/>
        </w:rPr>
        <w:t> </w:t>
      </w:r>
      <w:r>
        <w:rPr>
          <w:i/>
          <w:color w:val="231F20"/>
          <w:spacing w:val="2"/>
          <w:w w:val="115"/>
          <w:sz w:val="20"/>
          <w:vertAlign w:val="baseline"/>
        </w:rPr>
        <w:t>M</w:t>
      </w:r>
      <w:r>
        <w:rPr>
          <w:i/>
          <w:color w:val="231F20"/>
          <w:spacing w:val="2"/>
          <w:w w:val="115"/>
          <w:sz w:val="20"/>
          <w:vertAlign w:val="subscript"/>
        </w:rPr>
        <w:t>w,</w:t>
      </w:r>
      <w:r>
        <w:rPr>
          <w:rFonts w:ascii="PMingLiU"/>
          <w:color w:val="231F20"/>
          <w:spacing w:val="2"/>
          <w:w w:val="115"/>
          <w:sz w:val="20"/>
          <w:vertAlign w:val="subscript"/>
        </w:rPr>
        <w:t>2</w:t>
      </w:r>
      <w:r>
        <w:rPr>
          <w:i/>
          <w:color w:val="231F20"/>
          <w:spacing w:val="2"/>
          <w:w w:val="115"/>
          <w:sz w:val="20"/>
          <w:vertAlign w:val="baseline"/>
        </w:rPr>
        <w:t>,</w:t>
      </w:r>
      <w:r>
        <w:rPr>
          <w:i/>
          <w:color w:val="231F20"/>
          <w:spacing w:val="-21"/>
          <w:w w:val="115"/>
          <w:sz w:val="20"/>
          <w:vertAlign w:val="baseline"/>
        </w:rPr>
        <w:t> </w:t>
      </w:r>
      <w:r>
        <w:rPr>
          <w:i/>
          <w:color w:val="231F20"/>
          <w:w w:val="115"/>
          <w:sz w:val="20"/>
          <w:vertAlign w:val="baseline"/>
        </w:rPr>
        <w:t>S</w:t>
      </w:r>
      <w:r>
        <w:rPr>
          <w:i/>
          <w:color w:val="231F20"/>
          <w:w w:val="115"/>
          <w:sz w:val="20"/>
          <w:vertAlign w:val="subscript"/>
        </w:rPr>
        <w:t>w,</w:t>
      </w:r>
      <w:r>
        <w:rPr>
          <w:rFonts w:ascii="PMingLiU"/>
          <w:color w:val="231F20"/>
          <w:w w:val="115"/>
          <w:sz w:val="20"/>
          <w:vertAlign w:val="subscript"/>
        </w:rPr>
        <w:t>2</w:t>
      </w:r>
      <w:r>
        <w:rPr>
          <w:rFonts w:ascii="PMingLiU"/>
          <w:color w:val="231F20"/>
          <w:w w:val="115"/>
          <w:sz w:val="20"/>
          <w:vertAlign w:val="baseline"/>
        </w:rPr>
        <w:t>)</w:t>
      </w:r>
      <w:r>
        <w:rPr>
          <w:color w:val="231F20"/>
          <w:w w:val="115"/>
          <w:sz w:val="20"/>
          <w:vertAlign w:val="baseline"/>
        </w:rPr>
        <w:t>,</w:t>
      </w:r>
      <w:r>
        <w:rPr>
          <w:color w:val="231F20"/>
          <w:spacing w:val="-9"/>
          <w:w w:val="115"/>
          <w:sz w:val="20"/>
          <w:vertAlign w:val="baseline"/>
        </w:rPr>
        <w:t> </w:t>
      </w:r>
      <w:r>
        <w:rPr>
          <w:color w:val="231F20"/>
          <w:w w:val="110"/>
          <w:sz w:val="20"/>
          <w:vertAlign w:val="baseline"/>
        </w:rPr>
        <w:t>the</w:t>
      </w:r>
      <w:r>
        <w:rPr>
          <w:color w:val="231F20"/>
          <w:spacing w:val="-9"/>
          <w:w w:val="110"/>
          <w:sz w:val="20"/>
          <w:vertAlign w:val="baseline"/>
        </w:rPr>
        <w:t> </w:t>
      </w:r>
      <w:r>
        <w:rPr>
          <w:color w:val="231F20"/>
          <w:w w:val="110"/>
          <w:sz w:val="20"/>
          <w:vertAlign w:val="baseline"/>
        </w:rPr>
        <w:t>corresponding color</w:t>
      </w:r>
      <w:r>
        <w:rPr>
          <w:color w:val="231F20"/>
          <w:spacing w:val="-10"/>
          <w:w w:val="110"/>
          <w:sz w:val="20"/>
          <w:vertAlign w:val="baseline"/>
        </w:rPr>
        <w:t> </w:t>
      </w:r>
      <w:r>
        <w:rPr>
          <w:rFonts w:ascii="PMingLiU"/>
          <w:color w:val="231F20"/>
          <w:spacing w:val="2"/>
          <w:w w:val="110"/>
          <w:sz w:val="20"/>
          <w:vertAlign w:val="baseline"/>
        </w:rPr>
        <w:t>(</w:t>
      </w:r>
      <w:r>
        <w:rPr>
          <w:i/>
          <w:color w:val="231F20"/>
          <w:spacing w:val="2"/>
          <w:w w:val="110"/>
          <w:sz w:val="20"/>
          <w:vertAlign w:val="baseline"/>
        </w:rPr>
        <w:t>L</w:t>
      </w:r>
      <w:r>
        <w:rPr>
          <w:i/>
          <w:color w:val="231F20"/>
          <w:spacing w:val="2"/>
          <w:w w:val="110"/>
          <w:sz w:val="20"/>
          <w:vertAlign w:val="subscript"/>
        </w:rPr>
        <w:t>c</w:t>
      </w:r>
      <w:r>
        <w:rPr>
          <w:i/>
          <w:color w:val="231F20"/>
          <w:spacing w:val="2"/>
          <w:w w:val="110"/>
          <w:sz w:val="20"/>
          <w:vertAlign w:val="baseline"/>
        </w:rPr>
        <w:t>,</w:t>
      </w:r>
      <w:r>
        <w:rPr>
          <w:i/>
          <w:color w:val="231F20"/>
          <w:spacing w:val="-22"/>
          <w:w w:val="110"/>
          <w:sz w:val="20"/>
          <w:vertAlign w:val="baseline"/>
        </w:rPr>
        <w:t> </w:t>
      </w:r>
      <w:r>
        <w:rPr>
          <w:i/>
          <w:color w:val="231F20"/>
          <w:spacing w:val="3"/>
          <w:w w:val="110"/>
          <w:sz w:val="20"/>
          <w:vertAlign w:val="baseline"/>
        </w:rPr>
        <w:t>M</w:t>
      </w:r>
      <w:r>
        <w:rPr>
          <w:i/>
          <w:color w:val="231F20"/>
          <w:spacing w:val="3"/>
          <w:w w:val="110"/>
          <w:sz w:val="20"/>
          <w:vertAlign w:val="subscript"/>
        </w:rPr>
        <w:t>c</w:t>
      </w:r>
      <w:r>
        <w:rPr>
          <w:i/>
          <w:color w:val="231F20"/>
          <w:spacing w:val="3"/>
          <w:w w:val="110"/>
          <w:sz w:val="20"/>
          <w:vertAlign w:val="baseline"/>
        </w:rPr>
        <w:t>,</w:t>
      </w:r>
      <w:r>
        <w:rPr>
          <w:i/>
          <w:color w:val="231F20"/>
          <w:spacing w:val="-23"/>
          <w:w w:val="110"/>
          <w:sz w:val="20"/>
          <w:vertAlign w:val="baseline"/>
        </w:rPr>
        <w:t> </w:t>
      </w:r>
      <w:r>
        <w:rPr>
          <w:i/>
          <w:color w:val="231F20"/>
          <w:spacing w:val="3"/>
          <w:w w:val="110"/>
          <w:sz w:val="20"/>
          <w:vertAlign w:val="baseline"/>
        </w:rPr>
        <w:t>S</w:t>
      </w:r>
      <w:r>
        <w:rPr>
          <w:i/>
          <w:color w:val="231F20"/>
          <w:spacing w:val="3"/>
          <w:w w:val="110"/>
          <w:sz w:val="20"/>
          <w:vertAlign w:val="subscript"/>
        </w:rPr>
        <w:t>c</w:t>
      </w:r>
      <w:r>
        <w:rPr>
          <w:rFonts w:ascii="PMingLiU"/>
          <w:color w:val="231F20"/>
          <w:spacing w:val="3"/>
          <w:w w:val="110"/>
          <w:sz w:val="20"/>
          <w:vertAlign w:val="baseline"/>
        </w:rPr>
        <w:t>)</w:t>
      </w:r>
      <w:r>
        <w:rPr>
          <w:rFonts w:ascii="PMingLiU"/>
          <w:color w:val="231F20"/>
          <w:spacing w:val="-9"/>
          <w:w w:val="110"/>
          <w:sz w:val="20"/>
          <w:vertAlign w:val="baseline"/>
        </w:rPr>
        <w:t> </w:t>
      </w:r>
      <w:r>
        <w:rPr>
          <w:color w:val="231F20"/>
          <w:w w:val="110"/>
          <w:sz w:val="20"/>
          <w:vertAlign w:val="baseline"/>
        </w:rPr>
        <w:t>is</w:t>
      </w:r>
      <w:r>
        <w:rPr>
          <w:color w:val="231F20"/>
          <w:spacing w:val="-6"/>
          <w:w w:val="110"/>
          <w:sz w:val="20"/>
          <w:vertAlign w:val="baseline"/>
        </w:rPr>
        <w:t> </w:t>
      </w:r>
      <w:r>
        <w:rPr>
          <w:color w:val="231F20"/>
          <w:w w:val="110"/>
          <w:sz w:val="20"/>
          <w:vertAlign w:val="baseline"/>
        </w:rPr>
        <w:t>given</w:t>
      </w:r>
      <w:r>
        <w:rPr>
          <w:color w:val="231F20"/>
          <w:spacing w:val="-10"/>
          <w:w w:val="110"/>
          <w:sz w:val="20"/>
          <w:vertAlign w:val="baseline"/>
        </w:rPr>
        <w:t> </w:t>
      </w:r>
      <w:r>
        <w:rPr>
          <w:color w:val="231F20"/>
          <w:w w:val="110"/>
          <w:sz w:val="20"/>
          <w:vertAlign w:val="baseline"/>
        </w:rPr>
        <w:t>by</w:t>
      </w:r>
    </w:p>
    <w:p>
      <w:pPr>
        <w:spacing w:after="0" w:line="223" w:lineRule="auto"/>
        <w:jc w:val="both"/>
        <w:rPr>
          <w:sz w:val="20"/>
        </w:rPr>
        <w:sectPr>
          <w:type w:val="continuous"/>
          <w:pgSz w:w="10800" w:h="13320"/>
          <w:pgMar w:top="1300" w:bottom="280" w:left="760" w:right="700"/>
        </w:sectPr>
      </w:pPr>
    </w:p>
    <w:p>
      <w:pPr>
        <w:pStyle w:val="BodyText"/>
        <w:spacing w:line="358" w:lineRule="exact" w:before="44"/>
        <w:jc w:val="right"/>
        <w:rPr>
          <w:rFonts w:ascii="PMingLiU" w:hAnsi="PMingLiU"/>
        </w:rPr>
      </w:pPr>
      <w:r>
        <w:rPr>
          <w:rFonts w:ascii="Segoe UI Symbol" w:hAnsi="Segoe UI Symbol"/>
          <w:color w:val="231F20"/>
          <w:w w:val="200"/>
          <w:position w:val="9"/>
        </w:rPr>
        <w:t>⎡</w:t>
      </w:r>
      <w:r>
        <w:rPr>
          <w:rFonts w:ascii="Segoe UI Symbol" w:hAnsi="Segoe UI Symbol"/>
          <w:color w:val="231F20"/>
          <w:w w:val="200"/>
          <w:u w:val="single" w:color="221E1F"/>
        </w:rPr>
        <w:t> </w:t>
      </w:r>
      <w:r>
        <w:rPr>
          <w:rFonts w:ascii="PMingLiU" w:hAnsi="PMingLiU"/>
          <w:color w:val="231F20"/>
          <w:w w:val="125"/>
          <w:u w:val="single" w:color="221E1F"/>
        </w:rPr>
        <w:t>1</w:t>
      </w:r>
      <w:r>
        <w:rPr>
          <w:rFonts w:ascii="PMingLiU" w:hAnsi="PMingLiU"/>
          <w:color w:val="231F20"/>
          <w:u w:val="single" w:color="221E1F"/>
        </w:rPr>
        <w:t> </w:t>
      </w:r>
    </w:p>
    <w:p>
      <w:pPr>
        <w:pStyle w:val="BodyText"/>
        <w:tabs>
          <w:tab w:pos="1040" w:val="left" w:leader="none"/>
        </w:tabs>
        <w:spacing w:line="364" w:lineRule="exact" w:before="38"/>
        <w:ind w:left="377"/>
        <w:rPr>
          <w:rFonts w:ascii="Segoe UI Symbol" w:hAnsi="Segoe UI Symbol"/>
        </w:rPr>
      </w:pPr>
      <w:r>
        <w:rPr/>
        <w:br w:type="column"/>
      </w:r>
      <w:r>
        <w:rPr>
          <w:rFonts w:ascii="PMingLiU" w:hAnsi="PMingLiU"/>
          <w:color w:val="231F20"/>
          <w:w w:val="120"/>
        </w:rPr>
        <w:t>0</w:t>
        <w:tab/>
        <w:t>0</w:t>
      </w:r>
      <w:r>
        <w:rPr>
          <w:rFonts w:ascii="PMingLiU" w:hAnsi="PMingLiU"/>
          <w:color w:val="231F20"/>
          <w:spacing w:val="37"/>
          <w:w w:val="120"/>
        </w:rPr>
        <w:t> </w:t>
      </w:r>
      <w:r>
        <w:rPr>
          <w:rFonts w:ascii="Segoe UI Symbol" w:hAnsi="Segoe UI Symbol"/>
          <w:color w:val="231F20"/>
          <w:w w:val="200"/>
          <w:position w:val="23"/>
        </w:rPr>
        <w:t>⎤</w:t>
      </w:r>
    </w:p>
    <w:p>
      <w:pPr>
        <w:spacing w:after="0" w:line="364" w:lineRule="exact"/>
        <w:rPr>
          <w:rFonts w:ascii="Segoe UI Symbol" w:hAnsi="Segoe UI Symbol"/>
        </w:rPr>
        <w:sectPr>
          <w:type w:val="continuous"/>
          <w:pgSz w:w="10800" w:h="13320"/>
          <w:pgMar w:top="1300" w:bottom="280" w:left="760" w:right="700"/>
          <w:cols w:num="2" w:equalWidth="0">
            <w:col w:w="4146" w:space="40"/>
            <w:col w:w="5154"/>
          </w:cols>
        </w:sectPr>
      </w:pPr>
    </w:p>
    <w:p>
      <w:pPr>
        <w:spacing w:line="170" w:lineRule="auto" w:before="0"/>
        <w:ind w:left="871" w:right="0" w:firstLine="0"/>
        <w:jc w:val="left"/>
        <w:rPr>
          <w:rFonts w:ascii="Segoe UI Symbol" w:hAnsi="Segoe UI Symbol"/>
          <w:sz w:val="20"/>
        </w:rPr>
      </w:pPr>
      <w:r>
        <w:rPr/>
        <w:pict>
          <v:shape style="position:absolute;margin-left:81.590858pt;margin-top:20.341423pt;width:47pt;height:37.2pt;mso-position-horizontal-relative:page;mso-position-vertical-relative:paragraph;z-index:-17323520" type="#_x0000_t202" filled="false" stroked="false">
            <v:textbox inset="0,0,0,0">
              <w:txbxContent>
                <w:p>
                  <w:pPr>
                    <w:spacing w:line="170" w:lineRule="auto" w:before="0"/>
                    <w:ind w:left="0" w:right="0" w:firstLine="0"/>
                    <w:jc w:val="left"/>
                    <w:rPr>
                      <w:rFonts w:ascii="Segoe UI Symbol" w:hAnsi="Segoe UI Symbol"/>
                      <w:sz w:val="20"/>
                    </w:rPr>
                  </w:pPr>
                  <w:r>
                    <w:rPr>
                      <w:rFonts w:ascii="Segoe UI Symbol" w:hAnsi="Segoe UI Symbol"/>
                      <w:color w:val="231F20"/>
                      <w:spacing w:val="2"/>
                      <w:w w:val="170"/>
                      <w:sz w:val="20"/>
                    </w:rPr>
                    <w:t>⎣</w:t>
                  </w:r>
                  <w:r>
                    <w:rPr>
                      <w:i/>
                      <w:color w:val="231F20"/>
                      <w:spacing w:val="2"/>
                      <w:w w:val="170"/>
                      <w:position w:val="-3"/>
                      <w:sz w:val="20"/>
                    </w:rPr>
                    <w:t>M</w:t>
                  </w:r>
                  <w:r>
                    <w:rPr>
                      <w:i/>
                      <w:color w:val="231F20"/>
                      <w:spacing w:val="2"/>
                      <w:w w:val="170"/>
                      <w:position w:val="-6"/>
                      <w:sz w:val="14"/>
                    </w:rPr>
                    <w:t>c</w:t>
                  </w:r>
                  <w:r>
                    <w:rPr>
                      <w:rFonts w:ascii="Segoe UI Symbol" w:hAnsi="Segoe UI Symbol"/>
                      <w:color w:val="231F20"/>
                      <w:spacing w:val="2"/>
                      <w:w w:val="170"/>
                      <w:sz w:val="20"/>
                    </w:rPr>
                    <w:t>⎦</w:t>
                  </w:r>
                  <w:r>
                    <w:rPr>
                      <w:rFonts w:ascii="Segoe UI Symbol" w:hAnsi="Segoe UI Symbol"/>
                      <w:color w:val="231F20"/>
                      <w:spacing w:val="-67"/>
                      <w:w w:val="170"/>
                      <w:sz w:val="20"/>
                    </w:rPr>
                    <w:t> </w:t>
                  </w:r>
                  <w:r>
                    <w:rPr>
                      <w:rFonts w:ascii="PMingLiU" w:hAnsi="PMingLiU"/>
                      <w:color w:val="231F20"/>
                      <w:w w:val="170"/>
                      <w:position w:val="-3"/>
                      <w:sz w:val="20"/>
                    </w:rPr>
                    <w:t>=</w:t>
                  </w:r>
                  <w:r>
                    <w:rPr>
                      <w:rFonts w:ascii="PMingLiU" w:hAnsi="PMingLiU"/>
                      <w:color w:val="231F20"/>
                      <w:spacing w:val="-63"/>
                      <w:w w:val="170"/>
                      <w:position w:val="-3"/>
                      <w:sz w:val="20"/>
                    </w:rPr>
                    <w:t> </w:t>
                  </w:r>
                  <w:r>
                    <w:rPr>
                      <w:rFonts w:ascii="Segoe UI Symbol" w:hAnsi="Segoe UI Symbol"/>
                      <w:color w:val="231F20"/>
                      <w:spacing w:val="-19"/>
                      <w:w w:val="190"/>
                      <w:sz w:val="20"/>
                    </w:rPr>
                    <w:t>⎣</w:t>
                  </w:r>
                </w:p>
              </w:txbxContent>
            </v:textbox>
            <w10:wrap type="none"/>
          </v:shape>
        </w:pict>
      </w:r>
      <w:r>
        <w:rPr/>
        <w:pict>
          <v:shape style="position:absolute;margin-left:135.836243pt;margin-top:22.592701pt;width:66.7pt;height:22pt;mso-position-horizontal-relative:page;mso-position-vertical-relative:paragraph;z-index:15827968" type="#_x0000_t202" filled="false" stroked="false">
            <v:textbox inset="0,0,0,0">
              <w:txbxContent>
                <w:p>
                  <w:pPr>
                    <w:tabs>
                      <w:tab w:pos="446" w:val="left" w:leader="none"/>
                      <w:tab w:pos="1233" w:val="left" w:leader="none"/>
                    </w:tabs>
                    <w:spacing w:line="209" w:lineRule="exact" w:before="0"/>
                    <w:ind w:left="0" w:right="0" w:firstLine="0"/>
                    <w:jc w:val="left"/>
                    <w:rPr>
                      <w:rFonts w:ascii="PMingLiU"/>
                      <w:sz w:val="20"/>
                    </w:rPr>
                  </w:pPr>
                  <w:r>
                    <w:rPr>
                      <w:rFonts w:ascii="PMingLiU"/>
                      <w:color w:val="231F20"/>
                      <w:w w:val="120"/>
                      <w:position w:val="3"/>
                      <w:sz w:val="20"/>
                    </w:rPr>
                    <w:t>0</w:t>
                    <w:tab/>
                  </w:r>
                  <w:r>
                    <w:rPr>
                      <w:i/>
                      <w:color w:val="231F20"/>
                      <w:w w:val="120"/>
                      <w:position w:val="3"/>
                      <w:sz w:val="20"/>
                    </w:rPr>
                    <w:t>M</w:t>
                  </w:r>
                  <w:r>
                    <w:rPr>
                      <w:i/>
                      <w:color w:val="231F20"/>
                      <w:w w:val="120"/>
                      <w:position w:val="3"/>
                      <w:sz w:val="20"/>
                      <w:vertAlign w:val="subscript"/>
                    </w:rPr>
                    <w:t>w,</w:t>
                  </w:r>
                  <w:r>
                    <w:rPr>
                      <w:rFonts w:ascii="PMingLiU"/>
                      <w:color w:val="231F20"/>
                      <w:w w:val="120"/>
                      <w:position w:val="3"/>
                      <w:sz w:val="20"/>
                      <w:vertAlign w:val="subscript"/>
                    </w:rPr>
                    <w:t>2</w:t>
                  </w:r>
                  <w:r>
                    <w:rPr>
                      <w:rFonts w:ascii="PMingLiU"/>
                      <w:color w:val="231F20"/>
                      <w:w w:val="120"/>
                      <w:sz w:val="20"/>
                      <w:vertAlign w:val="baseline"/>
                    </w:rPr>
                    <w:tab/>
                  </w:r>
                  <w:r>
                    <w:rPr>
                      <w:rFonts w:ascii="PMingLiU"/>
                      <w:color w:val="231F20"/>
                      <w:spacing w:val="-20"/>
                      <w:w w:val="120"/>
                      <w:position w:val="3"/>
                      <w:sz w:val="20"/>
                      <w:vertAlign w:val="baseline"/>
                    </w:rPr>
                    <w:t>0</w:t>
                  </w:r>
                </w:p>
                <w:p>
                  <w:pPr>
                    <w:pStyle w:val="BodyText"/>
                    <w:tabs>
                      <w:tab w:pos="619" w:val="left" w:leader="none"/>
                      <w:tab w:pos="1094" w:val="left" w:leader="none"/>
                    </w:tabs>
                    <w:spacing w:line="230" w:lineRule="exact"/>
                    <w:rPr>
                      <w:i/>
                    </w:rPr>
                  </w:pPr>
                  <w:r>
                    <w:rPr>
                      <w:rFonts w:ascii="PMingLiU"/>
                      <w:color w:val="231F20"/>
                      <w:w w:val="115"/>
                    </w:rPr>
                    <w:t>0</w:t>
                    <w:tab/>
                    <w:t>0</w:t>
                    <w:tab/>
                  </w:r>
                  <w:r>
                    <w:rPr>
                      <w:i/>
                      <w:color w:val="231F20"/>
                      <w:w w:val="115"/>
                    </w:rPr>
                    <w:t>S</w:t>
                  </w:r>
                </w:p>
              </w:txbxContent>
            </v:textbox>
            <w10:wrap type="none"/>
          </v:shape>
        </w:pict>
      </w:r>
      <w:r>
        <w:rPr/>
        <w:pict>
          <v:shape style="position:absolute;margin-left:209.399994pt;margin-top:20.341423pt;width:14.95pt;height:45.85pt;mso-position-horizontal-relative:page;mso-position-vertical-relative:paragraph;z-index:15828480" type="#_x0000_t202" filled="false" stroked="false">
            <v:textbox inset="0,0,0,0">
              <w:txbxContent>
                <w:p>
                  <w:pPr>
                    <w:pStyle w:val="BodyText"/>
                    <w:spacing w:line="170" w:lineRule="auto"/>
                    <w:rPr>
                      <w:rFonts w:ascii="Segoe UI Symbol" w:hAnsi="Segoe UI Symbol"/>
                    </w:rPr>
                  </w:pPr>
                  <w:r>
                    <w:rPr>
                      <w:rFonts w:ascii="Segoe UI Symbol" w:hAnsi="Segoe UI Symbol"/>
                      <w:color w:val="231F20"/>
                      <w:w w:val="220"/>
                    </w:rPr>
                    <w:t>⎦</w:t>
                  </w:r>
                  <w:r>
                    <w:rPr>
                      <w:rFonts w:ascii="Segoe UI Symbol" w:hAnsi="Segoe UI Symbol"/>
                      <w:color w:val="231F20"/>
                      <w:spacing w:val="-88"/>
                      <w:w w:val="220"/>
                    </w:rPr>
                    <w:t> </w:t>
                  </w:r>
                  <w:r>
                    <w:rPr>
                      <w:rFonts w:ascii="Segoe UI Symbol" w:hAnsi="Segoe UI Symbol"/>
                      <w:color w:val="231F20"/>
                      <w:spacing w:val="-20"/>
                      <w:w w:val="220"/>
                      <w:position w:val="-16"/>
                    </w:rPr>
                    <w:t>⎢</w:t>
                  </w:r>
                </w:p>
              </w:txbxContent>
            </v:textbox>
            <w10:wrap type="none"/>
          </v:shape>
        </w:pict>
      </w:r>
      <w:r>
        <w:rPr/>
        <w:pict>
          <v:shape style="position:absolute;margin-left:232.795258pt;margin-top:21.88212pt;width:5pt;height:10pt;mso-position-horizontal-relative:page;mso-position-vertical-relative:paragraph;z-index:15828992" type="#_x0000_t202" filled="false" stroked="false">
            <v:textbox inset="0,0,0,0">
              <w:txbxContent>
                <w:p>
                  <w:pPr>
                    <w:pStyle w:val="BodyText"/>
                    <w:spacing w:line="199" w:lineRule="exact"/>
                    <w:rPr>
                      <w:rFonts w:ascii="PMingLiU"/>
                    </w:rPr>
                  </w:pPr>
                  <w:r>
                    <w:rPr>
                      <w:rFonts w:ascii="PMingLiU"/>
                      <w:color w:val="231F20"/>
                      <w:w w:val="106"/>
                    </w:rPr>
                    <w:t>0</w:t>
                  </w:r>
                </w:p>
              </w:txbxContent>
            </v:textbox>
            <w10:wrap type="none"/>
          </v:shape>
        </w:pict>
      </w:r>
      <w:r>
        <w:rPr>
          <w:rFonts w:ascii="Segoe UI Symbol" w:hAnsi="Segoe UI Symbol"/>
          <w:color w:val="231F20"/>
          <w:w w:val="200"/>
          <w:sz w:val="20"/>
        </w:rPr>
        <w:t>⎡</w:t>
      </w:r>
      <w:r>
        <w:rPr>
          <w:rFonts w:ascii="Segoe UI Symbol" w:hAnsi="Segoe UI Symbol"/>
          <w:color w:val="231F20"/>
          <w:spacing w:val="-93"/>
          <w:w w:val="200"/>
          <w:sz w:val="20"/>
        </w:rPr>
        <w:t> </w:t>
      </w:r>
      <w:r>
        <w:rPr>
          <w:i/>
          <w:color w:val="231F20"/>
          <w:w w:val="135"/>
          <w:position w:val="-15"/>
          <w:sz w:val="20"/>
        </w:rPr>
        <w:t>L</w:t>
      </w:r>
      <w:r>
        <w:rPr>
          <w:i/>
          <w:color w:val="231F20"/>
          <w:w w:val="135"/>
          <w:position w:val="-18"/>
          <w:sz w:val="14"/>
        </w:rPr>
        <w:t>c </w:t>
      </w:r>
      <w:r>
        <w:rPr>
          <w:rFonts w:ascii="Segoe UI Symbol" w:hAnsi="Segoe UI Symbol"/>
          <w:color w:val="231F20"/>
          <w:spacing w:val="-18"/>
          <w:w w:val="200"/>
          <w:sz w:val="20"/>
        </w:rPr>
        <w:t>⎤</w:t>
      </w:r>
    </w:p>
    <w:p>
      <w:pPr>
        <w:pStyle w:val="BodyText"/>
        <w:spacing w:before="4" w:after="25"/>
        <w:rPr>
          <w:rFonts w:ascii="Segoe UI Symbol"/>
          <w:sz w:val="19"/>
        </w:rPr>
      </w:pPr>
    </w:p>
    <w:p>
      <w:pPr>
        <w:pStyle w:val="BodyText"/>
        <w:spacing w:line="199" w:lineRule="exact"/>
        <w:ind w:left="1042"/>
        <w:rPr>
          <w:rFonts w:ascii="Segoe UI Symbol"/>
          <w:sz w:val="19"/>
        </w:rPr>
      </w:pPr>
      <w:r>
        <w:rPr>
          <w:rFonts w:ascii="Segoe UI Symbol"/>
          <w:position w:val="-3"/>
          <w:sz w:val="19"/>
        </w:rPr>
        <w:pict>
          <v:shape style="width:6.15pt;height:10pt;mso-position-horizontal-relative:char;mso-position-vertical-relative:line" type="#_x0000_t202" filled="false" stroked="false">
            <w10:anchorlock/>
            <v:textbox inset="0,0,0,0">
              <w:txbxContent>
                <w:p>
                  <w:pPr>
                    <w:spacing w:line="193" w:lineRule="exact" w:before="0"/>
                    <w:ind w:left="0" w:right="0" w:firstLine="0"/>
                    <w:jc w:val="left"/>
                    <w:rPr>
                      <w:i/>
                      <w:sz w:val="20"/>
                    </w:rPr>
                  </w:pPr>
                  <w:r>
                    <w:rPr>
                      <w:i/>
                      <w:color w:val="231F20"/>
                      <w:w w:val="122"/>
                      <w:sz w:val="20"/>
                    </w:rPr>
                    <w:t>S</w:t>
                  </w:r>
                </w:p>
              </w:txbxContent>
            </v:textbox>
          </v:shape>
        </w:pict>
      </w:r>
      <w:r>
        <w:rPr>
          <w:rFonts w:ascii="Segoe UI Symbol"/>
          <w:position w:val="-3"/>
          <w:sz w:val="19"/>
        </w:rPr>
      </w:r>
    </w:p>
    <w:p>
      <w:pPr>
        <w:tabs>
          <w:tab w:pos="1123" w:val="left" w:leader="none"/>
          <w:tab w:pos="1737" w:val="left" w:leader="none"/>
        </w:tabs>
        <w:spacing w:line="235" w:lineRule="auto" w:before="0"/>
        <w:ind w:left="225" w:right="0" w:firstLine="0"/>
        <w:jc w:val="left"/>
        <w:rPr>
          <w:rFonts w:ascii="PMingLiU" w:hAnsi="PMingLiU"/>
          <w:sz w:val="20"/>
        </w:rPr>
      </w:pPr>
      <w:r>
        <w:rPr/>
        <w:br w:type="column"/>
      </w:r>
      <w:r>
        <w:rPr>
          <w:rFonts w:ascii="Segoe UI Symbol" w:hAnsi="Segoe UI Symbol"/>
          <w:color w:val="231F20"/>
          <w:w w:val="125"/>
          <w:position w:val="16"/>
          <w:sz w:val="20"/>
        </w:rPr>
        <w:t>⎡</w:t>
      </w:r>
      <w:r>
        <w:rPr>
          <w:i/>
          <w:color w:val="231F20"/>
          <w:w w:val="125"/>
          <w:sz w:val="20"/>
        </w:rPr>
        <w:t>L</w:t>
      </w:r>
      <w:r>
        <w:rPr>
          <w:i/>
          <w:color w:val="231F20"/>
          <w:w w:val="125"/>
          <w:position w:val="-2"/>
          <w:sz w:val="14"/>
        </w:rPr>
        <w:t>w,</w:t>
      </w:r>
      <w:r>
        <w:rPr>
          <w:rFonts w:ascii="PMingLiU" w:hAnsi="PMingLiU"/>
          <w:color w:val="231F20"/>
          <w:w w:val="125"/>
          <w:position w:val="-2"/>
          <w:sz w:val="14"/>
        </w:rPr>
        <w:t>2</w:t>
        <w:tab/>
      </w:r>
      <w:r>
        <w:rPr>
          <w:rFonts w:ascii="PMingLiU" w:hAnsi="PMingLiU"/>
          <w:color w:val="231F20"/>
          <w:w w:val="125"/>
          <w:sz w:val="20"/>
        </w:rPr>
        <w:t>0</w:t>
        <w:tab/>
      </w:r>
      <w:r>
        <w:rPr>
          <w:rFonts w:ascii="PMingLiU" w:hAnsi="PMingLiU"/>
          <w:color w:val="231F20"/>
          <w:spacing w:val="-20"/>
          <w:w w:val="120"/>
          <w:sz w:val="20"/>
        </w:rPr>
        <w:t>0</w:t>
      </w:r>
    </w:p>
    <w:p>
      <w:pPr>
        <w:spacing w:line="240" w:lineRule="auto" w:before="0"/>
        <w:ind w:left="97" w:right="0" w:firstLine="0"/>
        <w:jc w:val="left"/>
        <w:rPr>
          <w:rFonts w:ascii="PMingLiU" w:hAnsi="PMingLiU"/>
          <w:sz w:val="14"/>
        </w:rPr>
      </w:pPr>
      <w:r>
        <w:rPr/>
        <w:br w:type="column"/>
      </w:r>
      <w:r>
        <w:rPr>
          <w:rFonts w:ascii="Segoe UI Symbol" w:hAnsi="Segoe UI Symbol"/>
          <w:color w:val="231F20"/>
          <w:w w:val="200"/>
          <w:position w:val="9"/>
          <w:sz w:val="20"/>
        </w:rPr>
        <w:t>⎤</w:t>
      </w:r>
      <w:r>
        <w:rPr>
          <w:rFonts w:ascii="Segoe UI Symbol" w:hAnsi="Segoe UI Symbol"/>
          <w:color w:val="231F20"/>
          <w:spacing w:val="-86"/>
          <w:w w:val="200"/>
          <w:position w:val="9"/>
          <w:sz w:val="20"/>
        </w:rPr>
        <w:t> </w:t>
      </w:r>
      <w:r>
        <w:rPr>
          <w:rFonts w:ascii="Segoe UI Symbol" w:hAnsi="Segoe UI Symbol"/>
          <w:color w:val="231F20"/>
          <w:w w:val="200"/>
          <w:position w:val="-7"/>
          <w:sz w:val="20"/>
        </w:rPr>
        <w:t>⎢</w:t>
      </w:r>
      <w:r>
        <w:rPr>
          <w:rFonts w:ascii="Segoe UI Symbol" w:hAnsi="Segoe UI Symbol"/>
          <w:color w:val="231F20"/>
          <w:spacing w:val="-92"/>
          <w:w w:val="200"/>
          <w:position w:val="-7"/>
          <w:sz w:val="20"/>
        </w:rPr>
        <w:t> </w:t>
      </w:r>
      <w:r>
        <w:rPr>
          <w:i/>
          <w:color w:val="231F20"/>
          <w:spacing w:val="-4"/>
          <w:w w:val="140"/>
          <w:position w:val="3"/>
          <w:sz w:val="20"/>
        </w:rPr>
        <w:t>L</w:t>
      </w:r>
      <w:r>
        <w:rPr>
          <w:i/>
          <w:color w:val="231F20"/>
          <w:spacing w:val="-4"/>
          <w:w w:val="140"/>
          <w:sz w:val="14"/>
        </w:rPr>
        <w:t>w,</w:t>
      </w:r>
      <w:r>
        <w:rPr>
          <w:rFonts w:ascii="PMingLiU" w:hAnsi="PMingLiU"/>
          <w:color w:val="231F20"/>
          <w:spacing w:val="-4"/>
          <w:w w:val="140"/>
          <w:sz w:val="14"/>
        </w:rPr>
        <w:t>1</w:t>
      </w:r>
    </w:p>
    <w:p>
      <w:pPr>
        <w:pStyle w:val="BodyText"/>
        <w:tabs>
          <w:tab w:pos="909" w:val="left" w:leader="none"/>
          <w:tab w:pos="1289" w:val="left" w:leader="none"/>
        </w:tabs>
        <w:ind w:left="214"/>
        <w:rPr>
          <w:rFonts w:ascii="Segoe UI Symbol" w:hAnsi="Segoe UI Symbol"/>
        </w:rPr>
      </w:pPr>
      <w:r>
        <w:rPr/>
        <w:br w:type="column"/>
      </w:r>
      <w:r>
        <w:rPr>
          <w:color w:val="231F20"/>
          <w:w w:val="99"/>
          <w:u w:val="single" w:color="221E1F"/>
        </w:rPr>
        <w:t> </w:t>
      </w:r>
      <w:r>
        <w:rPr>
          <w:color w:val="231F20"/>
          <w:u w:val="single" w:color="221E1F"/>
        </w:rPr>
        <w:t> </w:t>
      </w:r>
      <w:r>
        <w:rPr>
          <w:color w:val="231F20"/>
          <w:spacing w:val="23"/>
          <w:u w:val="single" w:color="221E1F"/>
        </w:rPr>
        <w:t> </w:t>
      </w:r>
      <w:r>
        <w:rPr>
          <w:rFonts w:ascii="PMingLiU" w:hAnsi="PMingLiU"/>
          <w:color w:val="231F20"/>
          <w:w w:val="125"/>
          <w:u w:val="single" w:color="221E1F"/>
        </w:rPr>
        <w:t>1</w:t>
      </w:r>
      <w:r>
        <w:rPr>
          <w:rFonts w:ascii="PMingLiU" w:hAnsi="PMingLiU"/>
          <w:color w:val="231F20"/>
          <w:w w:val="125"/>
        </w:rPr>
        <w:tab/>
      </w:r>
      <w:r>
        <w:rPr>
          <w:rFonts w:ascii="PMingLiU" w:hAnsi="PMingLiU"/>
          <w:color w:val="231F20"/>
          <w:w w:val="125"/>
          <w:u w:val="single" w:color="221E1F"/>
        </w:rPr>
        <w:t> </w:t>
        <w:tab/>
      </w:r>
      <w:r>
        <w:rPr>
          <w:rFonts w:ascii="Segoe UI Symbol" w:hAnsi="Segoe UI Symbol"/>
          <w:color w:val="231F20"/>
          <w:w w:val="210"/>
          <w:position w:val="8"/>
        </w:rPr>
        <w:t>⎥</w:t>
      </w:r>
      <w:r>
        <w:rPr>
          <w:rFonts w:ascii="Segoe UI Symbol" w:hAnsi="Segoe UI Symbol"/>
          <w:color w:val="231F20"/>
          <w:spacing w:val="-83"/>
          <w:w w:val="210"/>
          <w:position w:val="8"/>
        </w:rPr>
        <w:t> </w:t>
      </w:r>
      <w:r>
        <w:rPr>
          <w:rFonts w:ascii="Segoe UI Symbol" w:hAnsi="Segoe UI Symbol"/>
          <w:color w:val="231F20"/>
          <w:w w:val="210"/>
          <w:position w:val="25"/>
        </w:rPr>
        <w:t>⎡</w:t>
      </w:r>
      <w:r>
        <w:rPr>
          <w:rFonts w:ascii="Segoe UI Symbol" w:hAnsi="Segoe UI Symbol"/>
          <w:color w:val="231F20"/>
          <w:spacing w:val="-75"/>
          <w:w w:val="210"/>
          <w:position w:val="25"/>
        </w:rPr>
        <w:t> </w:t>
      </w:r>
      <w:r>
        <w:rPr>
          <w:i/>
          <w:color w:val="231F20"/>
          <w:w w:val="125"/>
          <w:position w:val="9"/>
        </w:rPr>
        <w:t>L</w:t>
      </w:r>
      <w:r>
        <w:rPr>
          <w:i/>
          <w:color w:val="231F20"/>
          <w:spacing w:val="-23"/>
          <w:w w:val="125"/>
          <w:position w:val="9"/>
        </w:rPr>
        <w:t> </w:t>
      </w:r>
      <w:r>
        <w:rPr>
          <w:rFonts w:ascii="Segoe UI Symbol" w:hAnsi="Segoe UI Symbol"/>
          <w:color w:val="231F20"/>
          <w:w w:val="210"/>
          <w:position w:val="25"/>
        </w:rPr>
        <w:t>⎤</w:t>
      </w:r>
    </w:p>
    <w:p>
      <w:pPr>
        <w:tabs>
          <w:tab w:pos="1651" w:val="left" w:leader="none"/>
        </w:tabs>
        <w:spacing w:line="240" w:lineRule="auto"/>
        <w:ind w:left="214" w:right="0" w:firstLine="0"/>
        <w:rPr>
          <w:rFonts w:ascii="Segoe UI Symbol"/>
          <w:sz w:val="20"/>
        </w:rPr>
      </w:pPr>
      <w:r>
        <w:rPr/>
        <w:pict>
          <v:shape style="position:absolute;margin-left:299.279999pt;margin-top:-6.84pt;width:5pt;height:10pt;mso-position-horizontal-relative:page;mso-position-vertical-relative:paragraph;z-index:-17321472" type="#_x0000_t202" filled="false" stroked="false">
            <v:textbox inset="0,0,0,0">
              <w:txbxContent>
                <w:p>
                  <w:pPr>
                    <w:pStyle w:val="BodyText"/>
                    <w:spacing w:line="199" w:lineRule="exact"/>
                    <w:rPr>
                      <w:rFonts w:ascii="PMingLiU"/>
                    </w:rPr>
                  </w:pPr>
                  <w:r>
                    <w:rPr>
                      <w:rFonts w:ascii="PMingLiU"/>
                      <w:color w:val="231F20"/>
                      <w:w w:val="106"/>
                    </w:rPr>
                    <w:t>0</w:t>
                  </w:r>
                </w:p>
              </w:txbxContent>
            </v:textbox>
            <w10:wrap type="none"/>
          </v:shape>
        </w:pict>
      </w:r>
      <w:r>
        <w:rPr>
          <w:rFonts w:ascii="Segoe UI Symbol"/>
          <w:position w:val="12"/>
          <w:sz w:val="20"/>
        </w:rPr>
        <w:pict>
          <v:shape style="width:9.7pt;height:10pt;mso-position-horizontal-relative:char;mso-position-vertical-relative:line" type="#_x0000_t202" filled="false" stroked="false">
            <w10:anchorlock/>
            <v:textbox inset="0,0,0,0">
              <w:txbxContent>
                <w:p>
                  <w:pPr>
                    <w:spacing w:line="193" w:lineRule="exact" w:before="0"/>
                    <w:ind w:left="0" w:right="0" w:firstLine="0"/>
                    <w:jc w:val="left"/>
                    <w:rPr>
                      <w:i/>
                      <w:sz w:val="20"/>
                    </w:rPr>
                  </w:pPr>
                  <w:r>
                    <w:rPr>
                      <w:i/>
                      <w:color w:val="231F20"/>
                      <w:w w:val="116"/>
                      <w:sz w:val="20"/>
                    </w:rPr>
                    <w:t>M</w:t>
                  </w:r>
                </w:p>
              </w:txbxContent>
            </v:textbox>
          </v:shape>
        </w:pict>
      </w:r>
      <w:r>
        <w:rPr>
          <w:rFonts w:ascii="Segoe UI Symbol"/>
          <w:position w:val="12"/>
          <w:sz w:val="20"/>
        </w:rPr>
      </w:r>
      <w:r>
        <w:rPr>
          <w:spacing w:val="-32"/>
          <w:position w:val="12"/>
          <w:sz w:val="13"/>
        </w:rPr>
        <w:t> </w:t>
      </w:r>
      <w:r>
        <w:rPr>
          <w:rFonts w:ascii="Segoe UI Symbol"/>
          <w:spacing w:val="-32"/>
          <w:position w:val="10"/>
          <w:sz w:val="20"/>
        </w:rPr>
        <w:pict>
          <v:shape style="width:12.4pt;height:7pt;mso-position-horizontal-relative:char;mso-position-vertical-relative:line" type="#_x0000_t202" filled="false" stroked="false">
            <w10:anchorlock/>
            <v:textbox inset="0,0,0,0">
              <w:txbxContent>
                <w:p>
                  <w:pPr>
                    <w:spacing w:line="139" w:lineRule="exact" w:before="0"/>
                    <w:ind w:left="0" w:right="0" w:firstLine="0"/>
                    <w:jc w:val="left"/>
                    <w:rPr>
                      <w:rFonts w:ascii="PMingLiU"/>
                      <w:sz w:val="14"/>
                    </w:rPr>
                  </w:pPr>
                  <w:r>
                    <w:rPr>
                      <w:i/>
                      <w:color w:val="231F20"/>
                      <w:w w:val="125"/>
                      <w:sz w:val="14"/>
                    </w:rPr>
                    <w:t>w,</w:t>
                  </w:r>
                  <w:r>
                    <w:rPr>
                      <w:rFonts w:ascii="PMingLiU"/>
                      <w:color w:val="231F20"/>
                      <w:w w:val="125"/>
                      <w:sz w:val="14"/>
                    </w:rPr>
                    <w:t>1</w:t>
                  </w:r>
                </w:p>
              </w:txbxContent>
            </v:textbox>
          </v:shape>
        </w:pict>
      </w:r>
      <w:r>
        <w:rPr>
          <w:rFonts w:ascii="Segoe UI Symbol"/>
          <w:spacing w:val="-32"/>
          <w:position w:val="10"/>
          <w:sz w:val="20"/>
        </w:rPr>
      </w:r>
      <w:r>
        <w:rPr>
          <w:rFonts w:ascii="Segoe UI Symbol"/>
          <w:spacing w:val="-32"/>
          <w:position w:val="10"/>
          <w:sz w:val="20"/>
        </w:rPr>
        <w:tab/>
      </w:r>
      <w:r>
        <w:rPr>
          <w:rFonts w:ascii="Segoe UI Symbol"/>
          <w:spacing w:val="-32"/>
          <w:sz w:val="20"/>
        </w:rPr>
        <w:pict>
          <v:shape style="width:6.15pt;height:10pt;mso-position-horizontal-relative:char;mso-position-vertical-relative:line" type="#_x0000_t202" filled="false" stroked="false">
            <w10:anchorlock/>
            <v:textbox inset="0,0,0,0">
              <w:txbxContent>
                <w:p>
                  <w:pPr>
                    <w:spacing w:line="193" w:lineRule="exact" w:before="0"/>
                    <w:ind w:left="0" w:right="0" w:firstLine="0"/>
                    <w:jc w:val="left"/>
                    <w:rPr>
                      <w:i/>
                      <w:sz w:val="20"/>
                    </w:rPr>
                  </w:pPr>
                  <w:r>
                    <w:rPr>
                      <w:i/>
                      <w:color w:val="231F20"/>
                      <w:w w:val="122"/>
                      <w:sz w:val="20"/>
                    </w:rPr>
                    <w:t>S</w:t>
                  </w:r>
                </w:p>
              </w:txbxContent>
            </v:textbox>
          </v:shape>
        </w:pict>
      </w:r>
      <w:r>
        <w:rPr>
          <w:rFonts w:ascii="Segoe UI Symbol"/>
          <w:spacing w:val="-32"/>
          <w:sz w:val="20"/>
        </w:rPr>
      </w:r>
    </w:p>
    <w:p>
      <w:pPr>
        <w:spacing w:after="0" w:line="240" w:lineRule="auto"/>
        <w:rPr>
          <w:rFonts w:ascii="Segoe UI Symbol"/>
          <w:sz w:val="20"/>
        </w:rPr>
        <w:sectPr>
          <w:type w:val="continuous"/>
          <w:pgSz w:w="10800" w:h="13320"/>
          <w:pgMar w:top="1300" w:bottom="280" w:left="760" w:right="700"/>
          <w:cols w:num="4" w:equalWidth="0">
            <w:col w:w="1413" w:space="40"/>
            <w:col w:w="1838" w:space="39"/>
            <w:col w:w="807" w:space="40"/>
            <w:col w:w="5163"/>
          </w:cols>
        </w:sectPr>
      </w:pPr>
    </w:p>
    <w:p>
      <w:pPr>
        <w:tabs>
          <w:tab w:pos="3173" w:val="left" w:leader="none"/>
        </w:tabs>
        <w:spacing w:line="15" w:lineRule="exact" w:before="0"/>
        <w:ind w:left="1164" w:right="0" w:firstLine="0"/>
        <w:jc w:val="left"/>
        <w:rPr>
          <w:rFonts w:ascii="PMingLiU"/>
          <w:sz w:val="14"/>
        </w:rPr>
      </w:pPr>
      <w:r>
        <w:rPr/>
        <w:pict>
          <v:shape style="position:absolute;margin-left:217.678925pt;margin-top:-10.221998pt;width:6.65pt;height:37.2pt;mso-position-horizontal-relative:page;mso-position-vertical-relative:paragraph;z-index:15830528"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19"/>
                    </w:rPr>
                    <w:t>⎣</w:t>
                  </w:r>
                </w:p>
              </w:txbxContent>
            </v:textbox>
            <w10:wrap type="none"/>
          </v:shape>
        </w:pict>
      </w:r>
      <w:r>
        <w:rPr>
          <w:i/>
          <w:color w:val="231F20"/>
          <w:w w:val="120"/>
          <w:sz w:val="14"/>
        </w:rPr>
        <w:t>c</w:t>
        <w:tab/>
      </w:r>
      <w:r>
        <w:rPr>
          <w:i/>
          <w:color w:val="231F20"/>
          <w:spacing w:val="-5"/>
          <w:w w:val="120"/>
          <w:sz w:val="14"/>
        </w:rPr>
        <w:t>w,</w:t>
      </w:r>
      <w:r>
        <w:rPr>
          <w:rFonts w:ascii="PMingLiU"/>
          <w:color w:val="231F20"/>
          <w:spacing w:val="-5"/>
          <w:w w:val="120"/>
          <w:sz w:val="14"/>
        </w:rPr>
        <w:t>2</w:t>
      </w:r>
    </w:p>
    <w:p>
      <w:pPr>
        <w:spacing w:line="7" w:lineRule="exact" w:before="0"/>
        <w:ind w:left="1607" w:right="3855" w:firstLine="0"/>
        <w:jc w:val="center"/>
        <w:rPr>
          <w:rFonts w:ascii="PMingLiU"/>
          <w:sz w:val="20"/>
        </w:rPr>
      </w:pPr>
      <w:r>
        <w:rPr/>
        <w:br w:type="column"/>
      </w:r>
      <w:r>
        <w:rPr>
          <w:rFonts w:ascii="PMingLiU"/>
          <w:color w:val="231F20"/>
          <w:w w:val="105"/>
          <w:sz w:val="20"/>
        </w:rPr>
        <w:t>1</w:t>
      </w:r>
    </w:p>
    <w:p>
      <w:pPr>
        <w:pStyle w:val="BodyText"/>
        <w:tabs>
          <w:tab w:pos="1102" w:val="left" w:leader="none"/>
        </w:tabs>
        <w:spacing w:line="142" w:lineRule="exact"/>
        <w:ind w:left="435"/>
        <w:rPr>
          <w:rFonts w:ascii="PMingLiU"/>
        </w:rPr>
      </w:pPr>
      <w:r>
        <w:rPr/>
        <w:pict>
          <v:shape style="position:absolute;margin-left:312.359985pt;margin-top:-10.579578pt;width:6.65pt;height:37.2pt;mso-position-horizontal-relative:page;mso-position-vertical-relative:paragraph;z-index:15831040"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19"/>
                    </w:rPr>
                    <w:t>⎦</w:t>
                  </w:r>
                </w:p>
              </w:txbxContent>
            </v:textbox>
            <w10:wrap type="none"/>
          </v:shape>
        </w:pict>
      </w:r>
      <w:r>
        <w:rPr>
          <w:rFonts w:ascii="PMingLiU"/>
          <w:color w:val="231F20"/>
          <w:w w:val="105"/>
        </w:rPr>
        <w:t>0</w:t>
        <w:tab/>
        <w:t>0</w:t>
      </w:r>
    </w:p>
    <w:p>
      <w:pPr>
        <w:spacing w:line="207" w:lineRule="exact" w:before="0"/>
        <w:ind w:left="1607" w:right="3863" w:firstLine="0"/>
        <w:jc w:val="center"/>
        <w:rPr>
          <w:rFonts w:ascii="PMingLiU"/>
          <w:sz w:val="14"/>
        </w:rPr>
      </w:pPr>
      <w:r>
        <w:rPr>
          <w:i/>
          <w:color w:val="231F20"/>
          <w:w w:val="125"/>
          <w:position w:val="3"/>
          <w:sz w:val="20"/>
        </w:rPr>
        <w:t>S</w:t>
      </w:r>
      <w:r>
        <w:rPr>
          <w:i/>
          <w:color w:val="231F20"/>
          <w:w w:val="125"/>
          <w:sz w:val="14"/>
        </w:rPr>
        <w:t>w,</w:t>
      </w:r>
      <w:r>
        <w:rPr>
          <w:rFonts w:ascii="PMingLiU"/>
          <w:color w:val="231F20"/>
          <w:w w:val="125"/>
          <w:sz w:val="14"/>
        </w:rPr>
        <w:t>1</w:t>
      </w:r>
    </w:p>
    <w:p>
      <w:pPr>
        <w:spacing w:after="0" w:line="207" w:lineRule="exact"/>
        <w:jc w:val="center"/>
        <w:rPr>
          <w:rFonts w:ascii="PMingLiU"/>
          <w:sz w:val="14"/>
        </w:rPr>
        <w:sectPr>
          <w:type w:val="continuous"/>
          <w:pgSz w:w="10800" w:h="13320"/>
          <w:pgMar w:top="1300" w:bottom="280" w:left="760" w:right="700"/>
          <w:cols w:num="2" w:equalWidth="0">
            <w:col w:w="3421" w:space="40"/>
            <w:col w:w="5879"/>
          </w:cols>
        </w:sectPr>
      </w:pPr>
    </w:p>
    <w:p>
      <w:pPr>
        <w:pStyle w:val="BodyText"/>
        <w:spacing w:before="12"/>
        <w:rPr>
          <w:rFonts w:ascii="PMingLiU"/>
          <w:sz w:val="8"/>
        </w:rPr>
      </w:pPr>
    </w:p>
    <w:p>
      <w:pPr>
        <w:pStyle w:val="BodyText"/>
        <w:spacing w:line="268" w:lineRule="auto" w:before="63"/>
        <w:ind w:left="319" w:right="2557" w:firstLine="299"/>
        <w:jc w:val="both"/>
      </w:pPr>
      <w:r>
        <w:rPr/>
        <w:pict>
          <v:shape style="position:absolute;margin-left:312.359985pt;margin-top:-49.202473pt;width:36.75pt;height:45.85pt;mso-position-horizontal-relative:page;mso-position-vertical-relative:paragraph;z-index:-17320960" type="#_x0000_t202" filled="false" stroked="false">
            <v:textbox inset="0,0,0,0">
              <w:txbxContent>
                <w:p>
                  <w:pPr>
                    <w:spacing w:line="170" w:lineRule="auto" w:before="0"/>
                    <w:ind w:left="0" w:right="0" w:firstLine="0"/>
                    <w:jc w:val="left"/>
                    <w:rPr>
                      <w:i/>
                      <w:sz w:val="20"/>
                    </w:rPr>
                  </w:pPr>
                  <w:r>
                    <w:rPr>
                      <w:rFonts w:ascii="Segoe UI Symbol" w:hAnsi="Segoe UI Symbol"/>
                      <w:color w:val="231F20"/>
                      <w:w w:val="195"/>
                      <w:position w:val="-16"/>
                      <w:sz w:val="20"/>
                    </w:rPr>
                    <w:t>⎥</w:t>
                  </w:r>
                  <w:r>
                    <w:rPr>
                      <w:rFonts w:ascii="Segoe UI Symbol" w:hAnsi="Segoe UI Symbol"/>
                      <w:color w:val="231F20"/>
                      <w:spacing w:val="-95"/>
                      <w:w w:val="195"/>
                      <w:position w:val="-16"/>
                      <w:sz w:val="20"/>
                    </w:rPr>
                    <w:t> </w:t>
                  </w:r>
                  <w:r>
                    <w:rPr>
                      <w:rFonts w:ascii="Segoe UI Symbol" w:hAnsi="Segoe UI Symbol"/>
                      <w:color w:val="231F20"/>
                      <w:w w:val="180"/>
                      <w:sz w:val="20"/>
                    </w:rPr>
                    <w:t>⎣</w:t>
                  </w:r>
                  <w:r>
                    <w:rPr>
                      <w:i/>
                      <w:color w:val="231F20"/>
                      <w:w w:val="180"/>
                      <w:position w:val="-3"/>
                      <w:sz w:val="20"/>
                    </w:rPr>
                    <w:t>M</w:t>
                  </w:r>
                  <w:r>
                    <w:rPr>
                      <w:i/>
                      <w:color w:val="231F20"/>
                      <w:spacing w:val="-82"/>
                      <w:w w:val="180"/>
                      <w:position w:val="-3"/>
                      <w:sz w:val="20"/>
                    </w:rPr>
                    <w:t> </w:t>
                  </w:r>
                  <w:r>
                    <w:rPr>
                      <w:rFonts w:ascii="Segoe UI Symbol" w:hAnsi="Segoe UI Symbol"/>
                      <w:color w:val="231F20"/>
                      <w:w w:val="195"/>
                      <w:sz w:val="20"/>
                    </w:rPr>
                    <w:t>⎦</w:t>
                  </w:r>
                  <w:r>
                    <w:rPr>
                      <w:rFonts w:ascii="Segoe UI Symbol" w:hAnsi="Segoe UI Symbol"/>
                      <w:color w:val="231F20"/>
                      <w:spacing w:val="-95"/>
                      <w:w w:val="195"/>
                      <w:sz w:val="20"/>
                    </w:rPr>
                    <w:t> </w:t>
                  </w:r>
                  <w:r>
                    <w:rPr>
                      <w:i/>
                      <w:color w:val="231F20"/>
                      <w:spacing w:val="-19"/>
                      <w:w w:val="140"/>
                      <w:position w:val="-3"/>
                      <w:sz w:val="20"/>
                    </w:rPr>
                    <w:t>.</w:t>
                  </w:r>
                </w:p>
              </w:txbxContent>
            </v:textbox>
            <w10:wrap type="none"/>
          </v:shape>
        </w:pict>
      </w:r>
      <w:r>
        <w:rPr>
          <w:color w:val="231F20"/>
        </w:rPr>
        <w:t>There are several more complicated and, therefore, more accurate chromatic adaptation transform in existence (Reinhard et al., 2008). </w:t>
      </w:r>
      <w:r>
        <w:rPr>
          <w:color w:val="231F20"/>
          <w:spacing w:val="-3"/>
        </w:rPr>
        <w:t>However, </w:t>
      </w:r>
      <w:r>
        <w:rPr>
          <w:color w:val="231F20"/>
        </w:rPr>
        <w:t>the simple von Kries model remains remarkably effective in modeling chromatic</w:t>
      </w:r>
      <w:r>
        <w:rPr>
          <w:color w:val="231F20"/>
          <w:spacing w:val="-36"/>
        </w:rPr>
        <w:t> </w:t>
      </w:r>
      <w:r>
        <w:rPr>
          <w:color w:val="231F20"/>
        </w:rPr>
        <w:t>adaptation and can thus be used to achieve white balancing in digital</w:t>
      </w:r>
      <w:r>
        <w:rPr>
          <w:color w:val="231F20"/>
          <w:spacing w:val="-28"/>
        </w:rPr>
        <w:t> </w:t>
      </w:r>
      <w:r>
        <w:rPr>
          <w:color w:val="231F20"/>
        </w:rPr>
        <w:t>images.</w:t>
      </w:r>
    </w:p>
    <w:p>
      <w:pPr>
        <w:pStyle w:val="BodyText"/>
        <w:spacing w:line="271" w:lineRule="auto" w:before="21"/>
        <w:ind w:left="319" w:right="2555" w:firstLine="300"/>
        <w:jc w:val="both"/>
      </w:pPr>
      <w:r>
        <w:rPr>
          <w:color w:val="231F20"/>
        </w:rPr>
        <w:t>The</w:t>
      </w:r>
      <w:r>
        <w:rPr>
          <w:color w:val="231F20"/>
          <w:spacing w:val="-12"/>
        </w:rPr>
        <w:t> </w:t>
      </w:r>
      <w:r>
        <w:rPr>
          <w:color w:val="231F20"/>
        </w:rPr>
        <w:t>importance</w:t>
      </w:r>
      <w:r>
        <w:rPr>
          <w:color w:val="231F20"/>
          <w:spacing w:val="-14"/>
        </w:rPr>
        <w:t> </w:t>
      </w:r>
      <w:r>
        <w:rPr>
          <w:color w:val="231F20"/>
        </w:rPr>
        <w:t>of</w:t>
      </w:r>
      <w:r>
        <w:rPr>
          <w:color w:val="231F20"/>
          <w:spacing w:val="-9"/>
        </w:rPr>
        <w:t> </w:t>
      </w:r>
      <w:r>
        <w:rPr>
          <w:color w:val="231F20"/>
        </w:rPr>
        <w:t>chromatic</w:t>
      </w:r>
      <w:r>
        <w:rPr>
          <w:color w:val="231F20"/>
          <w:spacing w:val="-14"/>
        </w:rPr>
        <w:t> </w:t>
      </w:r>
      <w:r>
        <w:rPr>
          <w:color w:val="231F20"/>
        </w:rPr>
        <w:t>adaptation</w:t>
      </w:r>
      <w:r>
        <w:rPr>
          <w:color w:val="231F20"/>
          <w:spacing w:val="-13"/>
        </w:rPr>
        <w:t> </w:t>
      </w:r>
      <w:r>
        <w:rPr>
          <w:color w:val="231F20"/>
        </w:rPr>
        <w:t>in</w:t>
      </w:r>
      <w:r>
        <w:rPr>
          <w:color w:val="231F20"/>
          <w:spacing w:val="-9"/>
        </w:rPr>
        <w:t> </w:t>
      </w:r>
      <w:r>
        <w:rPr>
          <w:color w:val="231F20"/>
        </w:rPr>
        <w:t>the</w:t>
      </w:r>
      <w:r>
        <w:rPr>
          <w:color w:val="231F20"/>
          <w:spacing w:val="-9"/>
        </w:rPr>
        <w:t> </w:t>
      </w:r>
      <w:r>
        <w:rPr>
          <w:color w:val="231F20"/>
        </w:rPr>
        <w:t>context</w:t>
      </w:r>
      <w:r>
        <w:rPr>
          <w:color w:val="231F20"/>
          <w:spacing w:val="-13"/>
        </w:rPr>
        <w:t> </w:t>
      </w:r>
      <w:r>
        <w:rPr>
          <w:color w:val="231F20"/>
        </w:rPr>
        <w:t>of</w:t>
      </w:r>
      <w:r>
        <w:rPr>
          <w:color w:val="231F20"/>
          <w:spacing w:val="-8"/>
        </w:rPr>
        <w:t> </w:t>
      </w:r>
      <w:r>
        <w:rPr>
          <w:color w:val="231F20"/>
        </w:rPr>
        <w:t>rendering,</w:t>
      </w:r>
      <w:r>
        <w:rPr>
          <w:color w:val="231F20"/>
          <w:spacing w:val="-16"/>
        </w:rPr>
        <w:t> </w:t>
      </w:r>
      <w:r>
        <w:rPr>
          <w:color w:val="231F20"/>
        </w:rPr>
        <w:t>is</w:t>
      </w:r>
      <w:r>
        <w:rPr>
          <w:color w:val="231F20"/>
          <w:spacing w:val="-9"/>
        </w:rPr>
        <w:t> </w:t>
      </w:r>
      <w:r>
        <w:rPr>
          <w:color w:val="231F20"/>
        </w:rPr>
        <w:t>that</w:t>
      </w:r>
      <w:r>
        <w:rPr>
          <w:color w:val="231F20"/>
          <w:spacing w:val="-10"/>
        </w:rPr>
        <w:t> </w:t>
      </w:r>
      <w:r>
        <w:rPr>
          <w:color w:val="231F20"/>
        </w:rPr>
        <w:t>we have</w:t>
      </w:r>
      <w:r>
        <w:rPr>
          <w:color w:val="231F20"/>
          <w:spacing w:val="-11"/>
        </w:rPr>
        <w:t> </w:t>
      </w:r>
      <w:r>
        <w:rPr>
          <w:color w:val="231F20"/>
        </w:rPr>
        <w:t>moved</w:t>
      </w:r>
      <w:r>
        <w:rPr>
          <w:color w:val="231F20"/>
          <w:spacing w:val="-15"/>
        </w:rPr>
        <w:t> </w:t>
      </w:r>
      <w:r>
        <w:rPr>
          <w:color w:val="231F20"/>
        </w:rPr>
        <w:t>one</w:t>
      </w:r>
      <w:r>
        <w:rPr>
          <w:color w:val="231F20"/>
          <w:spacing w:val="-11"/>
        </w:rPr>
        <w:t> </w:t>
      </w:r>
      <w:r>
        <w:rPr>
          <w:color w:val="231F20"/>
        </w:rPr>
        <w:t>step</w:t>
      </w:r>
      <w:r>
        <w:rPr>
          <w:color w:val="231F20"/>
          <w:spacing w:val="-8"/>
        </w:rPr>
        <w:t> </w:t>
      </w:r>
      <w:r>
        <w:rPr>
          <w:color w:val="231F20"/>
        </w:rPr>
        <w:t>closer</w:t>
      </w:r>
      <w:r>
        <w:rPr>
          <w:color w:val="231F20"/>
          <w:spacing w:val="-11"/>
        </w:rPr>
        <w:t> </w:t>
      </w:r>
      <w:r>
        <w:rPr>
          <w:color w:val="231F20"/>
        </w:rPr>
        <w:t>to</w:t>
      </w:r>
      <w:r>
        <w:rPr>
          <w:color w:val="231F20"/>
          <w:spacing w:val="-8"/>
        </w:rPr>
        <w:t> </w:t>
      </w:r>
      <w:r>
        <w:rPr>
          <w:color w:val="231F20"/>
        </w:rPr>
        <w:t>taking</w:t>
      </w:r>
      <w:r>
        <w:rPr>
          <w:color w:val="231F20"/>
          <w:spacing w:val="-10"/>
        </w:rPr>
        <w:t> </w:t>
      </w:r>
      <w:r>
        <w:rPr>
          <w:color w:val="231F20"/>
        </w:rPr>
        <w:t>into</w:t>
      </w:r>
      <w:r>
        <w:rPr>
          <w:color w:val="231F20"/>
          <w:spacing w:val="-10"/>
        </w:rPr>
        <w:t> </w:t>
      </w:r>
      <w:r>
        <w:rPr>
          <w:color w:val="231F20"/>
        </w:rPr>
        <w:t>account</w:t>
      </w:r>
      <w:r>
        <w:rPr>
          <w:color w:val="231F20"/>
          <w:spacing w:val="-13"/>
        </w:rPr>
        <w:t> </w:t>
      </w:r>
      <w:r>
        <w:rPr>
          <w:color w:val="231F20"/>
        </w:rPr>
        <w:t>the</w:t>
      </w:r>
      <w:r>
        <w:rPr>
          <w:color w:val="231F20"/>
          <w:spacing w:val="-11"/>
        </w:rPr>
        <w:t> </w:t>
      </w:r>
      <w:r>
        <w:rPr>
          <w:color w:val="231F20"/>
        </w:rPr>
        <w:t>viewing</w:t>
      </w:r>
      <w:r>
        <w:rPr>
          <w:color w:val="231F20"/>
          <w:spacing w:val="-10"/>
        </w:rPr>
        <w:t> </w:t>
      </w:r>
      <w:r>
        <w:rPr>
          <w:color w:val="231F20"/>
        </w:rPr>
        <w:t>environment</w:t>
      </w:r>
      <w:r>
        <w:rPr>
          <w:color w:val="231F20"/>
          <w:spacing w:val="-18"/>
        </w:rPr>
        <w:t> </w:t>
      </w:r>
      <w:r>
        <w:rPr>
          <w:color w:val="231F20"/>
        </w:rPr>
        <w:t>of</w:t>
      </w:r>
      <w:r>
        <w:rPr>
          <w:color w:val="231F20"/>
          <w:spacing w:val="-11"/>
        </w:rPr>
        <w:t> </w:t>
      </w:r>
      <w:r>
        <w:rPr>
          <w:color w:val="231F20"/>
        </w:rPr>
        <w:t>the observer, without having to correct for it by adjusting the scene and rerendering our</w:t>
      </w:r>
      <w:r>
        <w:rPr>
          <w:color w:val="231F20"/>
          <w:spacing w:val="-5"/>
        </w:rPr>
        <w:t> </w:t>
      </w:r>
      <w:r>
        <w:rPr>
          <w:color w:val="231F20"/>
        </w:rPr>
        <w:t>imagery.</w:t>
      </w:r>
      <w:r>
        <w:rPr>
          <w:color w:val="231F20"/>
          <w:spacing w:val="2"/>
        </w:rPr>
        <w:t> </w:t>
      </w:r>
      <w:r>
        <w:rPr>
          <w:color w:val="231F20"/>
        </w:rPr>
        <w:t>Instead,</w:t>
      </w:r>
      <w:r>
        <w:rPr>
          <w:color w:val="231F20"/>
          <w:spacing w:val="-4"/>
        </w:rPr>
        <w:t> </w:t>
      </w:r>
      <w:r>
        <w:rPr>
          <w:color w:val="231F20"/>
        </w:rPr>
        <w:t>we</w:t>
      </w:r>
      <w:r>
        <w:rPr>
          <w:color w:val="231F20"/>
          <w:spacing w:val="-5"/>
        </w:rPr>
        <w:t> </w:t>
      </w:r>
      <w:r>
        <w:rPr>
          <w:color w:val="231F20"/>
        </w:rPr>
        <w:t>can</w:t>
      </w:r>
      <w:r>
        <w:rPr>
          <w:color w:val="231F20"/>
          <w:spacing w:val="-3"/>
        </w:rPr>
        <w:t> </w:t>
      </w:r>
      <w:r>
        <w:rPr>
          <w:color w:val="231F20"/>
        </w:rPr>
        <w:t>model</w:t>
      </w:r>
      <w:r>
        <w:rPr>
          <w:color w:val="231F20"/>
          <w:spacing w:val="-6"/>
        </w:rPr>
        <w:t> </w:t>
      </w:r>
      <w:r>
        <w:rPr>
          <w:color w:val="231F20"/>
        </w:rPr>
        <w:t>and</w:t>
      </w:r>
      <w:r>
        <w:rPr>
          <w:color w:val="231F20"/>
          <w:spacing w:val="-3"/>
        </w:rPr>
        <w:t> </w:t>
      </w:r>
      <w:r>
        <w:rPr>
          <w:color w:val="231F20"/>
        </w:rPr>
        <w:t>render</w:t>
      </w:r>
      <w:r>
        <w:rPr>
          <w:color w:val="231F20"/>
          <w:spacing w:val="-9"/>
        </w:rPr>
        <w:t> </w:t>
      </w:r>
      <w:r>
        <w:rPr>
          <w:color w:val="231F20"/>
        </w:rPr>
        <w:t>our</w:t>
      </w:r>
      <w:r>
        <w:rPr>
          <w:color w:val="231F20"/>
          <w:spacing w:val="-4"/>
        </w:rPr>
        <w:t> </w:t>
      </w:r>
      <w:r>
        <w:rPr>
          <w:color w:val="231F20"/>
        </w:rPr>
        <w:t>scenes,</w:t>
      </w:r>
      <w:r>
        <w:rPr>
          <w:color w:val="231F20"/>
          <w:spacing w:val="-4"/>
        </w:rPr>
        <w:t> </w:t>
      </w:r>
      <w:r>
        <w:rPr>
          <w:color w:val="231F20"/>
        </w:rPr>
        <w:t>and</w:t>
      </w:r>
      <w:r>
        <w:rPr>
          <w:color w:val="231F20"/>
          <w:spacing w:val="-4"/>
        </w:rPr>
        <w:t> </w:t>
      </w:r>
      <w:r>
        <w:rPr>
          <w:color w:val="231F20"/>
        </w:rPr>
        <w:t>then,</w:t>
      </w:r>
      <w:r>
        <w:rPr>
          <w:color w:val="231F20"/>
          <w:spacing w:val="-4"/>
        </w:rPr>
        <w:t> </w:t>
      </w:r>
      <w:r>
        <w:rPr>
          <w:color w:val="231F20"/>
        </w:rPr>
        <w:t>as</w:t>
      </w:r>
      <w:r>
        <w:rPr>
          <w:color w:val="231F20"/>
          <w:spacing w:val="-4"/>
        </w:rPr>
        <w:t> </w:t>
      </w:r>
      <w:r>
        <w:rPr>
          <w:color w:val="231F20"/>
        </w:rPr>
        <w:t>an</w:t>
      </w:r>
      <w:r>
        <w:rPr>
          <w:color w:val="231F20"/>
          <w:spacing w:val="-4"/>
        </w:rPr>
        <w:t> </w:t>
      </w:r>
      <w:r>
        <w:rPr>
          <w:color w:val="231F20"/>
        </w:rPr>
        <w:t>image postprocess, correct for the illumination of the viewing environment. </w:t>
      </w:r>
      <w:r>
        <w:rPr>
          <w:color w:val="231F20"/>
          <w:spacing w:val="-9"/>
        </w:rPr>
        <w:t>To </w:t>
      </w:r>
      <w:r>
        <w:rPr>
          <w:color w:val="231F20"/>
        </w:rPr>
        <w:t>ensure that</w:t>
      </w:r>
      <w:r>
        <w:rPr>
          <w:color w:val="231F20"/>
          <w:spacing w:val="-15"/>
        </w:rPr>
        <w:t> </w:t>
      </w:r>
      <w:r>
        <w:rPr>
          <w:color w:val="231F20"/>
        </w:rPr>
        <w:t>white</w:t>
      </w:r>
      <w:r>
        <w:rPr>
          <w:color w:val="231F20"/>
          <w:spacing w:val="-16"/>
        </w:rPr>
        <w:t> </w:t>
      </w:r>
      <w:r>
        <w:rPr>
          <w:color w:val="231F20"/>
        </w:rPr>
        <w:t>balancing</w:t>
      </w:r>
      <w:r>
        <w:rPr>
          <w:color w:val="231F20"/>
          <w:spacing w:val="-18"/>
        </w:rPr>
        <w:t> </w:t>
      </w:r>
      <w:r>
        <w:rPr>
          <w:color w:val="231F20"/>
        </w:rPr>
        <w:t>does</w:t>
      </w:r>
      <w:r>
        <w:rPr>
          <w:color w:val="231F20"/>
          <w:spacing w:val="-17"/>
        </w:rPr>
        <w:t> </w:t>
      </w:r>
      <w:r>
        <w:rPr>
          <w:color w:val="231F20"/>
        </w:rPr>
        <w:t>not</w:t>
      </w:r>
      <w:r>
        <w:rPr>
          <w:color w:val="231F20"/>
          <w:spacing w:val="-14"/>
        </w:rPr>
        <w:t> </w:t>
      </w:r>
      <w:r>
        <w:rPr>
          <w:color w:val="231F20"/>
        </w:rPr>
        <w:t>introduce</w:t>
      </w:r>
      <w:r>
        <w:rPr>
          <w:color w:val="231F20"/>
          <w:spacing w:val="-21"/>
        </w:rPr>
        <w:t> </w:t>
      </w:r>
      <w:r>
        <w:rPr>
          <w:color w:val="231F20"/>
        </w:rPr>
        <w:t>artifacts,</w:t>
      </w:r>
      <w:r>
        <w:rPr>
          <w:color w:val="231F20"/>
          <w:spacing w:val="-12"/>
        </w:rPr>
        <w:t> </w:t>
      </w:r>
      <w:r>
        <w:rPr>
          <w:color w:val="231F20"/>
          <w:spacing w:val="-3"/>
        </w:rPr>
        <w:t>however,</w:t>
      </w:r>
      <w:r>
        <w:rPr>
          <w:color w:val="231F20"/>
          <w:spacing w:val="-18"/>
        </w:rPr>
        <w:t> </w:t>
      </w:r>
      <w:r>
        <w:rPr>
          <w:color w:val="231F20"/>
        </w:rPr>
        <w:t>it</w:t>
      </w:r>
      <w:r>
        <w:rPr>
          <w:color w:val="231F20"/>
          <w:spacing w:val="-14"/>
        </w:rPr>
        <w:t> </w:t>
      </w:r>
      <w:r>
        <w:rPr>
          <w:color w:val="231F20"/>
        </w:rPr>
        <w:t>is</w:t>
      </w:r>
      <w:r>
        <w:rPr>
          <w:color w:val="231F20"/>
          <w:spacing w:val="-13"/>
        </w:rPr>
        <w:t> </w:t>
      </w:r>
      <w:r>
        <w:rPr>
          <w:color w:val="231F20"/>
        </w:rPr>
        <w:t>important</w:t>
      </w:r>
      <w:r>
        <w:rPr>
          <w:color w:val="231F20"/>
          <w:spacing w:val="-19"/>
        </w:rPr>
        <w:t> </w:t>
      </w:r>
      <w:r>
        <w:rPr>
          <w:color w:val="231F20"/>
        </w:rPr>
        <w:t>to</w:t>
      </w:r>
      <w:r>
        <w:rPr>
          <w:color w:val="231F20"/>
          <w:spacing w:val="-15"/>
        </w:rPr>
        <w:t> </w:t>
      </w:r>
      <w:r>
        <w:rPr>
          <w:color w:val="231F20"/>
        </w:rPr>
        <w:t>ensure that the image is rendered to a floating-point format. If rendered to traditional 8- bit image formats, the chromatic adaptation transform may amplify quantization errors.</w:t>
      </w:r>
    </w:p>
    <w:p>
      <w:pPr>
        <w:spacing w:after="0" w:line="271" w:lineRule="auto"/>
        <w:jc w:val="both"/>
        <w:sectPr>
          <w:type w:val="continuous"/>
          <w:pgSz w:w="10800" w:h="13320"/>
          <w:pgMar w:top="1300" w:bottom="280" w:left="760" w:right="700"/>
        </w:sectPr>
      </w:pPr>
    </w:p>
    <w:p>
      <w:pPr>
        <w:pStyle w:val="BodyText"/>
        <w:spacing w:before="5"/>
        <w:rPr>
          <w:sz w:val="23"/>
        </w:rPr>
      </w:pPr>
    </w:p>
    <w:p>
      <w:pPr>
        <w:pStyle w:val="Heading2"/>
        <w:numPr>
          <w:ilvl w:val="1"/>
          <w:numId w:val="8"/>
        </w:numPr>
        <w:tabs>
          <w:tab w:pos="3324" w:val="left" w:leader="none"/>
          <w:tab w:pos="3325" w:val="left" w:leader="none"/>
        </w:tabs>
        <w:spacing w:line="240" w:lineRule="auto" w:before="97" w:after="0"/>
        <w:ind w:left="3324" w:right="0" w:hanging="822"/>
        <w:jc w:val="left"/>
      </w:pPr>
      <w:r>
        <w:rPr>
          <w:color w:val="478A4A"/>
        </w:rPr>
        <w:t>Color</w:t>
      </w:r>
      <w:r>
        <w:rPr>
          <w:color w:val="478A4A"/>
          <w:spacing w:val="-4"/>
        </w:rPr>
        <w:t> </w:t>
      </w:r>
      <w:r>
        <w:rPr>
          <w:color w:val="478A4A"/>
        </w:rPr>
        <w:t>Appearance</w:t>
      </w:r>
    </w:p>
    <w:p>
      <w:pPr>
        <w:pStyle w:val="BodyText"/>
        <w:spacing w:line="271" w:lineRule="auto" w:before="272"/>
        <w:ind w:left="2503" w:right="372"/>
        <w:jc w:val="both"/>
      </w:pPr>
      <w:r>
        <w:rPr>
          <w:color w:val="231F20"/>
        </w:rPr>
        <w:t>While colorimetry allows us to accurately specify and communicate color in a device-independent manner, and chromatic adaptation allows us to predict color matches</w:t>
      </w:r>
      <w:r>
        <w:rPr>
          <w:color w:val="231F20"/>
          <w:spacing w:val="-17"/>
        </w:rPr>
        <w:t> </w:t>
      </w:r>
      <w:r>
        <w:rPr>
          <w:color w:val="231F20"/>
        </w:rPr>
        <w:t>across</w:t>
      </w:r>
      <w:r>
        <w:rPr>
          <w:color w:val="231F20"/>
          <w:spacing w:val="-19"/>
        </w:rPr>
        <w:t> </w:t>
      </w:r>
      <w:r>
        <w:rPr>
          <w:color w:val="231F20"/>
        </w:rPr>
        <w:t>changes</w:t>
      </w:r>
      <w:r>
        <w:rPr>
          <w:color w:val="231F20"/>
          <w:spacing w:val="-19"/>
        </w:rPr>
        <w:t> </w:t>
      </w:r>
      <w:r>
        <w:rPr>
          <w:color w:val="231F20"/>
        </w:rPr>
        <w:t>in</w:t>
      </w:r>
      <w:r>
        <w:rPr>
          <w:color w:val="231F20"/>
          <w:spacing w:val="-15"/>
        </w:rPr>
        <w:t> </w:t>
      </w:r>
      <w:r>
        <w:rPr>
          <w:color w:val="231F20"/>
        </w:rPr>
        <w:t>illumination,</w:t>
      </w:r>
      <w:r>
        <w:rPr>
          <w:color w:val="231F20"/>
          <w:spacing w:val="-18"/>
        </w:rPr>
        <w:t> </w:t>
      </w:r>
      <w:r>
        <w:rPr>
          <w:color w:val="231F20"/>
        </w:rPr>
        <w:t>these</w:t>
      </w:r>
      <w:r>
        <w:rPr>
          <w:color w:val="231F20"/>
          <w:spacing w:val="-16"/>
        </w:rPr>
        <w:t> </w:t>
      </w:r>
      <w:r>
        <w:rPr>
          <w:color w:val="231F20"/>
        </w:rPr>
        <w:t>tools</w:t>
      </w:r>
      <w:r>
        <w:rPr>
          <w:color w:val="231F20"/>
          <w:spacing w:val="-17"/>
        </w:rPr>
        <w:t> </w:t>
      </w:r>
      <w:r>
        <w:rPr>
          <w:color w:val="231F20"/>
        </w:rPr>
        <w:t>are</w:t>
      </w:r>
      <w:r>
        <w:rPr>
          <w:color w:val="231F20"/>
          <w:spacing w:val="-16"/>
        </w:rPr>
        <w:t> </w:t>
      </w:r>
      <w:r>
        <w:rPr>
          <w:color w:val="231F20"/>
        </w:rPr>
        <w:t>still</w:t>
      </w:r>
      <w:r>
        <w:rPr>
          <w:color w:val="231F20"/>
          <w:spacing w:val="-14"/>
        </w:rPr>
        <w:t> </w:t>
      </w:r>
      <w:r>
        <w:rPr>
          <w:color w:val="231F20"/>
        </w:rPr>
        <w:t>insufficient</w:t>
      </w:r>
      <w:r>
        <w:rPr>
          <w:color w:val="231F20"/>
          <w:spacing w:val="-21"/>
        </w:rPr>
        <w:t> </w:t>
      </w:r>
      <w:r>
        <w:rPr>
          <w:color w:val="231F20"/>
        </w:rPr>
        <w:t>to</w:t>
      </w:r>
      <w:r>
        <w:rPr>
          <w:color w:val="231F20"/>
          <w:spacing w:val="-15"/>
        </w:rPr>
        <w:t> </w:t>
      </w:r>
      <w:r>
        <w:rPr>
          <w:color w:val="231F20"/>
        </w:rPr>
        <w:t>describe what colors actually look</w:t>
      </w:r>
      <w:r>
        <w:rPr>
          <w:color w:val="231F20"/>
          <w:spacing w:val="-12"/>
        </w:rPr>
        <w:t> </w:t>
      </w:r>
      <w:r>
        <w:rPr>
          <w:color w:val="231F20"/>
        </w:rPr>
        <w:t>like.</w:t>
      </w:r>
    </w:p>
    <w:p>
      <w:pPr>
        <w:pStyle w:val="BodyText"/>
        <w:spacing w:line="271" w:lineRule="auto"/>
        <w:ind w:left="2503" w:right="370" w:firstLine="300"/>
        <w:jc w:val="both"/>
      </w:pPr>
      <w:r>
        <w:rPr>
          <w:color w:val="231F20"/>
          <w:spacing w:val="-9"/>
        </w:rPr>
        <w:t>To</w:t>
      </w:r>
      <w:r>
        <w:rPr>
          <w:color w:val="231F20"/>
          <w:spacing w:val="-4"/>
        </w:rPr>
        <w:t> </w:t>
      </w:r>
      <w:r>
        <w:rPr>
          <w:color w:val="231F20"/>
        </w:rPr>
        <w:t>predict</w:t>
      </w:r>
      <w:r>
        <w:rPr>
          <w:color w:val="231F20"/>
          <w:spacing w:val="-6"/>
        </w:rPr>
        <w:t> </w:t>
      </w:r>
      <w:r>
        <w:rPr>
          <w:color w:val="231F20"/>
        </w:rPr>
        <w:t>the</w:t>
      </w:r>
      <w:r>
        <w:rPr>
          <w:color w:val="231F20"/>
          <w:spacing w:val="-5"/>
        </w:rPr>
        <w:t> </w:t>
      </w:r>
      <w:r>
        <w:rPr>
          <w:color w:val="231F20"/>
        </w:rPr>
        <w:t>actual</w:t>
      </w:r>
      <w:r>
        <w:rPr>
          <w:color w:val="231F20"/>
          <w:spacing w:val="-6"/>
        </w:rPr>
        <w:t> </w:t>
      </w:r>
      <w:r>
        <w:rPr>
          <w:color w:val="231F20"/>
        </w:rPr>
        <w:t>perception</w:t>
      </w:r>
      <w:r>
        <w:rPr>
          <w:color w:val="231F20"/>
          <w:spacing w:val="-8"/>
        </w:rPr>
        <w:t> </w:t>
      </w:r>
      <w:r>
        <w:rPr>
          <w:color w:val="231F20"/>
        </w:rPr>
        <w:t>of</w:t>
      </w:r>
      <w:r>
        <w:rPr>
          <w:color w:val="231F20"/>
          <w:spacing w:val="-4"/>
        </w:rPr>
        <w:t> </w:t>
      </w:r>
      <w:r>
        <w:rPr>
          <w:color w:val="231F20"/>
        </w:rPr>
        <w:t>an</w:t>
      </w:r>
      <w:r>
        <w:rPr>
          <w:color w:val="231F20"/>
          <w:spacing w:val="-3"/>
        </w:rPr>
        <w:t> </w:t>
      </w:r>
      <w:r>
        <w:rPr>
          <w:color w:val="231F20"/>
        </w:rPr>
        <w:t>object,</w:t>
      </w:r>
      <w:r>
        <w:rPr>
          <w:color w:val="231F20"/>
          <w:spacing w:val="-6"/>
        </w:rPr>
        <w:t> </w:t>
      </w:r>
      <w:r>
        <w:rPr>
          <w:color w:val="231F20"/>
        </w:rPr>
        <w:t>we</w:t>
      </w:r>
      <w:r>
        <w:rPr>
          <w:color w:val="231F20"/>
          <w:spacing w:val="-4"/>
        </w:rPr>
        <w:t> </w:t>
      </w:r>
      <w:r>
        <w:rPr>
          <w:color w:val="231F20"/>
        </w:rPr>
        <w:t>need</w:t>
      </w:r>
      <w:r>
        <w:rPr>
          <w:color w:val="231F20"/>
          <w:spacing w:val="-6"/>
        </w:rPr>
        <w:t> </w:t>
      </w:r>
      <w:r>
        <w:rPr>
          <w:color w:val="231F20"/>
        </w:rPr>
        <w:t>to</w:t>
      </w:r>
      <w:r>
        <w:rPr>
          <w:color w:val="231F20"/>
          <w:spacing w:val="-2"/>
        </w:rPr>
        <w:t> </w:t>
      </w:r>
      <w:r>
        <w:rPr>
          <w:color w:val="231F20"/>
        </w:rPr>
        <w:t>know</w:t>
      </w:r>
      <w:r>
        <w:rPr>
          <w:color w:val="231F20"/>
          <w:spacing w:val="-8"/>
        </w:rPr>
        <w:t> </w:t>
      </w:r>
      <w:r>
        <w:rPr>
          <w:color w:val="231F20"/>
        </w:rPr>
        <w:t>more</w:t>
      </w:r>
      <w:r>
        <w:rPr>
          <w:color w:val="231F20"/>
          <w:spacing w:val="-4"/>
        </w:rPr>
        <w:t> </w:t>
      </w:r>
      <w:r>
        <w:rPr>
          <w:color w:val="231F20"/>
        </w:rPr>
        <w:t>informa- tion about the environment and take that information into account. The human visual</w:t>
      </w:r>
      <w:r>
        <w:rPr>
          <w:color w:val="231F20"/>
          <w:spacing w:val="-9"/>
        </w:rPr>
        <w:t> </w:t>
      </w:r>
      <w:r>
        <w:rPr>
          <w:color w:val="231F20"/>
        </w:rPr>
        <w:t>system</w:t>
      </w:r>
      <w:r>
        <w:rPr>
          <w:color w:val="231F20"/>
          <w:spacing w:val="-6"/>
        </w:rPr>
        <w:t> </w:t>
      </w:r>
      <w:r>
        <w:rPr>
          <w:color w:val="231F20"/>
        </w:rPr>
        <w:t>is</w:t>
      </w:r>
      <w:r>
        <w:rPr>
          <w:color w:val="231F20"/>
          <w:spacing w:val="-8"/>
        </w:rPr>
        <w:t> </w:t>
      </w:r>
      <w:r>
        <w:rPr>
          <w:color w:val="231F20"/>
        </w:rPr>
        <w:t>constantly</w:t>
      </w:r>
      <w:r>
        <w:rPr>
          <w:color w:val="231F20"/>
          <w:spacing w:val="-10"/>
        </w:rPr>
        <w:t> </w:t>
      </w:r>
      <w:r>
        <w:rPr>
          <w:color w:val="231F20"/>
        </w:rPr>
        <w:t>adapting</w:t>
      </w:r>
      <w:r>
        <w:rPr>
          <w:color w:val="231F20"/>
          <w:spacing w:val="-13"/>
        </w:rPr>
        <w:t> </w:t>
      </w:r>
      <w:r>
        <w:rPr>
          <w:color w:val="231F20"/>
        </w:rPr>
        <w:t>to</w:t>
      </w:r>
      <w:r>
        <w:rPr>
          <w:color w:val="231F20"/>
          <w:spacing w:val="-6"/>
        </w:rPr>
        <w:t> </w:t>
      </w:r>
      <w:r>
        <w:rPr>
          <w:color w:val="231F20"/>
        </w:rPr>
        <w:t>its</w:t>
      </w:r>
      <w:r>
        <w:rPr>
          <w:color w:val="231F20"/>
          <w:spacing w:val="-8"/>
        </w:rPr>
        <w:t> </w:t>
      </w:r>
      <w:r>
        <w:rPr>
          <w:color w:val="231F20"/>
        </w:rPr>
        <w:t>environment,</w:t>
      </w:r>
      <w:r>
        <w:rPr>
          <w:color w:val="231F20"/>
          <w:spacing w:val="-16"/>
        </w:rPr>
        <w:t> </w:t>
      </w:r>
      <w:r>
        <w:rPr>
          <w:color w:val="231F20"/>
        </w:rPr>
        <w:t>which</w:t>
      </w:r>
      <w:r>
        <w:rPr>
          <w:color w:val="231F20"/>
          <w:spacing w:val="-8"/>
        </w:rPr>
        <w:t> </w:t>
      </w:r>
      <w:r>
        <w:rPr>
          <w:color w:val="231F20"/>
        </w:rPr>
        <w:t>means</w:t>
      </w:r>
      <w:r>
        <w:rPr>
          <w:color w:val="231F20"/>
          <w:spacing w:val="-10"/>
        </w:rPr>
        <w:t> </w:t>
      </w:r>
      <w:r>
        <w:rPr>
          <w:color w:val="231F20"/>
        </w:rPr>
        <w:t>that</w:t>
      </w:r>
      <w:r>
        <w:rPr>
          <w:color w:val="231F20"/>
          <w:spacing w:val="-8"/>
        </w:rPr>
        <w:t> </w:t>
      </w:r>
      <w:r>
        <w:rPr>
          <w:color w:val="231F20"/>
        </w:rPr>
        <w:t>the</w:t>
      </w:r>
      <w:r>
        <w:rPr>
          <w:color w:val="231F20"/>
          <w:spacing w:val="-9"/>
        </w:rPr>
        <w:t> </w:t>
      </w:r>
      <w:r>
        <w:rPr>
          <w:color w:val="231F20"/>
        </w:rPr>
        <w:t>per- ception of color will be strongly influenced by such changes. Color appearance models</w:t>
      </w:r>
      <w:r>
        <w:rPr>
          <w:color w:val="231F20"/>
          <w:spacing w:val="-13"/>
        </w:rPr>
        <w:t> </w:t>
      </w:r>
      <w:r>
        <w:rPr>
          <w:color w:val="231F20"/>
        </w:rPr>
        <w:t>take</w:t>
      </w:r>
      <w:r>
        <w:rPr>
          <w:color w:val="231F20"/>
          <w:spacing w:val="-7"/>
        </w:rPr>
        <w:t> </w:t>
      </w:r>
      <w:r>
        <w:rPr>
          <w:color w:val="231F20"/>
        </w:rPr>
        <w:t>into</w:t>
      </w:r>
      <w:r>
        <w:rPr>
          <w:color w:val="231F20"/>
          <w:spacing w:val="-11"/>
        </w:rPr>
        <w:t> </w:t>
      </w:r>
      <w:r>
        <w:rPr>
          <w:color w:val="231F20"/>
        </w:rPr>
        <w:t>account</w:t>
      </w:r>
      <w:r>
        <w:rPr>
          <w:color w:val="231F20"/>
          <w:spacing w:val="-13"/>
        </w:rPr>
        <w:t> </w:t>
      </w:r>
      <w:r>
        <w:rPr>
          <w:color w:val="231F20"/>
        </w:rPr>
        <w:t>measurements</w:t>
      </w:r>
      <w:r>
        <w:rPr>
          <w:color w:val="231F20"/>
          <w:spacing w:val="-13"/>
        </w:rPr>
        <w:t> </w:t>
      </w:r>
      <w:r>
        <w:rPr>
          <w:color w:val="231F20"/>
        </w:rPr>
        <w:t>of</w:t>
      </w:r>
      <w:r>
        <w:rPr>
          <w:color w:val="231F20"/>
          <w:spacing w:val="-12"/>
        </w:rPr>
        <w:t> </w:t>
      </w:r>
      <w:r>
        <w:rPr>
          <w:color w:val="231F20"/>
        </w:rPr>
        <w:t>the</w:t>
      </w:r>
      <w:r>
        <w:rPr>
          <w:color w:val="231F20"/>
          <w:spacing w:val="-10"/>
        </w:rPr>
        <w:t> </w:t>
      </w:r>
      <w:r>
        <w:rPr>
          <w:color w:val="231F20"/>
        </w:rPr>
        <w:t>stimulus</w:t>
      </w:r>
      <w:r>
        <w:rPr>
          <w:color w:val="231F20"/>
          <w:spacing w:val="-11"/>
        </w:rPr>
        <w:t> </w:t>
      </w:r>
      <w:r>
        <w:rPr>
          <w:color w:val="231F20"/>
        </w:rPr>
        <w:t>itself,</w:t>
      </w:r>
      <w:r>
        <w:rPr>
          <w:color w:val="231F20"/>
          <w:spacing w:val="-7"/>
        </w:rPr>
        <w:t> </w:t>
      </w:r>
      <w:r>
        <w:rPr>
          <w:color w:val="231F20"/>
        </w:rPr>
        <w:t>as</w:t>
      </w:r>
      <w:r>
        <w:rPr>
          <w:color w:val="231F20"/>
          <w:spacing w:val="-9"/>
        </w:rPr>
        <w:t> </w:t>
      </w:r>
      <w:r>
        <w:rPr>
          <w:color w:val="231F20"/>
        </w:rPr>
        <w:t>well</w:t>
      </w:r>
      <w:r>
        <w:rPr>
          <w:color w:val="231F20"/>
          <w:spacing w:val="-10"/>
        </w:rPr>
        <w:t> </w:t>
      </w:r>
      <w:r>
        <w:rPr>
          <w:color w:val="231F20"/>
        </w:rPr>
        <w:t>as</w:t>
      </w:r>
      <w:r>
        <w:rPr>
          <w:color w:val="231F20"/>
          <w:spacing w:val="-9"/>
        </w:rPr>
        <w:t> </w:t>
      </w:r>
      <w:r>
        <w:rPr>
          <w:color w:val="231F20"/>
        </w:rPr>
        <w:t>the</w:t>
      </w:r>
      <w:r>
        <w:rPr>
          <w:color w:val="231F20"/>
          <w:spacing w:val="-10"/>
        </w:rPr>
        <w:t> </w:t>
      </w:r>
      <w:r>
        <w:rPr>
          <w:color w:val="231F20"/>
        </w:rPr>
        <w:t>view- ing</w:t>
      </w:r>
      <w:r>
        <w:rPr>
          <w:color w:val="231F20"/>
          <w:spacing w:val="-9"/>
        </w:rPr>
        <w:t> </w:t>
      </w:r>
      <w:r>
        <w:rPr>
          <w:color w:val="231F20"/>
        </w:rPr>
        <w:t>environment.</w:t>
      </w:r>
      <w:r>
        <w:rPr>
          <w:color w:val="231F20"/>
          <w:spacing w:val="-1"/>
        </w:rPr>
        <w:t> </w:t>
      </w:r>
      <w:r>
        <w:rPr>
          <w:color w:val="231F20"/>
        </w:rPr>
        <w:t>This</w:t>
      </w:r>
      <w:r>
        <w:rPr>
          <w:color w:val="231F20"/>
          <w:spacing w:val="-10"/>
        </w:rPr>
        <w:t> </w:t>
      </w:r>
      <w:r>
        <w:rPr>
          <w:color w:val="231F20"/>
        </w:rPr>
        <w:t>means</w:t>
      </w:r>
      <w:r>
        <w:rPr>
          <w:color w:val="231F20"/>
          <w:spacing w:val="-14"/>
        </w:rPr>
        <w:t> </w:t>
      </w:r>
      <w:r>
        <w:rPr>
          <w:color w:val="231F20"/>
        </w:rPr>
        <w:t>that</w:t>
      </w:r>
      <w:r>
        <w:rPr>
          <w:color w:val="231F20"/>
          <w:spacing w:val="-8"/>
        </w:rPr>
        <w:t> </w:t>
      </w:r>
      <w:r>
        <w:rPr>
          <w:color w:val="231F20"/>
        </w:rPr>
        <w:t>the</w:t>
      </w:r>
      <w:r>
        <w:rPr>
          <w:color w:val="231F20"/>
          <w:spacing w:val="-10"/>
        </w:rPr>
        <w:t> </w:t>
      </w:r>
      <w:r>
        <w:rPr>
          <w:color w:val="231F20"/>
        </w:rPr>
        <w:t>resulting</w:t>
      </w:r>
      <w:r>
        <w:rPr>
          <w:color w:val="231F20"/>
          <w:spacing w:val="-12"/>
        </w:rPr>
        <w:t> </w:t>
      </w:r>
      <w:r>
        <w:rPr>
          <w:color w:val="231F20"/>
        </w:rPr>
        <w:t>description</w:t>
      </w:r>
      <w:r>
        <w:rPr>
          <w:color w:val="231F20"/>
          <w:spacing w:val="-14"/>
        </w:rPr>
        <w:t> </w:t>
      </w:r>
      <w:r>
        <w:rPr>
          <w:color w:val="231F20"/>
        </w:rPr>
        <w:t>of</w:t>
      </w:r>
      <w:r>
        <w:rPr>
          <w:color w:val="231F20"/>
          <w:spacing w:val="-10"/>
        </w:rPr>
        <w:t> </w:t>
      </w:r>
      <w:r>
        <w:rPr>
          <w:color w:val="231F20"/>
        </w:rPr>
        <w:t>color</w:t>
      </w:r>
      <w:r>
        <w:rPr>
          <w:color w:val="231F20"/>
          <w:spacing w:val="-12"/>
        </w:rPr>
        <w:t> </w:t>
      </w:r>
      <w:r>
        <w:rPr>
          <w:color w:val="231F20"/>
        </w:rPr>
        <w:t>is</w:t>
      </w:r>
      <w:r>
        <w:rPr>
          <w:color w:val="231F20"/>
          <w:spacing w:val="-8"/>
        </w:rPr>
        <w:t> </w:t>
      </w:r>
      <w:r>
        <w:rPr>
          <w:color w:val="231F20"/>
        </w:rPr>
        <w:t>independent of viewing</w:t>
      </w:r>
      <w:r>
        <w:rPr>
          <w:color w:val="231F20"/>
          <w:spacing w:val="-7"/>
        </w:rPr>
        <w:t> </w:t>
      </w:r>
      <w:r>
        <w:rPr>
          <w:color w:val="231F20"/>
        </w:rPr>
        <w:t>condition.</w:t>
      </w:r>
    </w:p>
    <w:p>
      <w:pPr>
        <w:pStyle w:val="BodyText"/>
        <w:spacing w:line="271" w:lineRule="auto"/>
        <w:ind w:left="2503" w:right="371" w:firstLine="300"/>
        <w:jc w:val="both"/>
      </w:pPr>
      <w:r>
        <w:rPr>
          <w:color w:val="231F20"/>
        </w:rPr>
        <w:t>The importance of color appearance modeling can be seen in the following example. Consider an image being displayed on an LCD screen.  When making a print of the same image and viewing it in a different context, more often than not the image will look markedly different. Color appearance models can be used to predict the changes required to generate an accurate cross-media color reproduction (Fairchild,</w:t>
      </w:r>
      <w:r>
        <w:rPr>
          <w:color w:val="231F20"/>
          <w:spacing w:val="-13"/>
        </w:rPr>
        <w:t> </w:t>
      </w:r>
      <w:r>
        <w:rPr>
          <w:color w:val="231F20"/>
        </w:rPr>
        <w:t>2005).</w:t>
      </w:r>
    </w:p>
    <w:p>
      <w:pPr>
        <w:pStyle w:val="BodyText"/>
        <w:spacing w:line="271" w:lineRule="auto"/>
        <w:ind w:left="2503" w:right="371" w:firstLine="300"/>
        <w:jc w:val="both"/>
      </w:pPr>
      <w:r>
        <w:rPr>
          <w:color w:val="231F20"/>
        </w:rPr>
        <w:t>Although color appearance modeling offers important tools for color repro- duction, actual implementations tend to be relatively complicated and cumber- some in practical use. It can be anticipated that this situation may change over time. However, until then, we leave their description to more specialized text- books (Fairchild, 2005).</w:t>
      </w:r>
    </w:p>
    <w:p>
      <w:pPr>
        <w:pStyle w:val="BodyText"/>
        <w:spacing w:before="10"/>
        <w:rPr>
          <w:sz w:val="29"/>
        </w:rPr>
      </w:pPr>
    </w:p>
    <w:p>
      <w:pPr>
        <w:pStyle w:val="Heading2"/>
        <w:ind w:left="2503"/>
      </w:pPr>
      <w:r>
        <w:rPr>
          <w:color w:val="478A4A"/>
        </w:rPr>
        <w:t>Notes</w:t>
      </w:r>
    </w:p>
    <w:p>
      <w:pPr>
        <w:pStyle w:val="BodyText"/>
        <w:spacing w:line="271" w:lineRule="auto" w:before="273"/>
        <w:ind w:left="2503" w:right="366"/>
        <w:jc w:val="both"/>
      </w:pPr>
      <w:r>
        <w:rPr>
          <w:color w:val="231F20"/>
        </w:rPr>
        <w:t>Of all the books on color theory, Reinhard et </w:t>
      </w:r>
      <w:r>
        <w:rPr>
          <w:color w:val="231F20"/>
          <w:spacing w:val="-6"/>
        </w:rPr>
        <w:t>al.’s </w:t>
      </w:r>
      <w:r>
        <w:rPr>
          <w:color w:val="231F20"/>
        </w:rPr>
        <w:t>work (Reinhard et al., 2008) is most directly geared toward engineering disciplines, including computer graph- ics, computer vision, and image processing. Other general introductions to color theory are given by Berns (Berns, 2000) and Stone (Stone, 2003). </w:t>
      </w:r>
      <w:r>
        <w:rPr>
          <w:color w:val="231F20"/>
          <w:spacing w:val="-3"/>
        </w:rPr>
        <w:t>Wyszecki </w:t>
      </w:r>
      <w:r>
        <w:rPr>
          <w:color w:val="231F20"/>
        </w:rPr>
        <w:t>and Stiles have produced a comprehensive volume of data and formulae, forming an indispensable</w:t>
      </w:r>
      <w:r>
        <w:rPr>
          <w:color w:val="231F20"/>
          <w:spacing w:val="-10"/>
        </w:rPr>
        <w:t> </w:t>
      </w:r>
      <w:r>
        <w:rPr>
          <w:color w:val="231F20"/>
        </w:rPr>
        <w:t>reference</w:t>
      </w:r>
      <w:r>
        <w:rPr>
          <w:color w:val="231F20"/>
          <w:spacing w:val="-9"/>
        </w:rPr>
        <w:t> </w:t>
      </w:r>
      <w:r>
        <w:rPr>
          <w:color w:val="231F20"/>
        </w:rPr>
        <w:t>work</w:t>
      </w:r>
      <w:r>
        <w:rPr>
          <w:color w:val="231F20"/>
          <w:spacing w:val="-6"/>
        </w:rPr>
        <w:t> </w:t>
      </w:r>
      <w:r>
        <w:rPr>
          <w:color w:val="231F20"/>
        </w:rPr>
        <w:t>(Wyszecki</w:t>
      </w:r>
      <w:r>
        <w:rPr>
          <w:color w:val="231F20"/>
          <w:spacing w:val="-7"/>
        </w:rPr>
        <w:t> </w:t>
      </w:r>
      <w:r>
        <w:rPr>
          <w:color w:val="231F20"/>
        </w:rPr>
        <w:t>&amp;</w:t>
      </w:r>
      <w:r>
        <w:rPr>
          <w:color w:val="231F20"/>
          <w:spacing w:val="-4"/>
        </w:rPr>
        <w:t> </w:t>
      </w:r>
      <w:r>
        <w:rPr>
          <w:color w:val="231F20"/>
        </w:rPr>
        <w:t>Stiles,</w:t>
      </w:r>
      <w:r>
        <w:rPr>
          <w:color w:val="231F20"/>
          <w:spacing w:val="-2"/>
        </w:rPr>
        <w:t> </w:t>
      </w:r>
      <w:r>
        <w:rPr>
          <w:color w:val="231F20"/>
        </w:rPr>
        <w:t>2000).</w:t>
      </w:r>
      <w:r>
        <w:rPr>
          <w:color w:val="231F20"/>
          <w:spacing w:val="3"/>
        </w:rPr>
        <w:t> </w:t>
      </w:r>
      <w:r>
        <w:rPr>
          <w:color w:val="231F20"/>
        </w:rPr>
        <w:t>For</w:t>
      </w:r>
      <w:r>
        <w:rPr>
          <w:color w:val="231F20"/>
          <w:spacing w:val="-7"/>
        </w:rPr>
        <w:t> </w:t>
      </w:r>
      <w:r>
        <w:rPr>
          <w:color w:val="231F20"/>
        </w:rPr>
        <w:t>color</w:t>
      </w:r>
      <w:r>
        <w:rPr>
          <w:color w:val="231F20"/>
          <w:spacing w:val="-7"/>
        </w:rPr>
        <w:t> </w:t>
      </w:r>
      <w:r>
        <w:rPr>
          <w:color w:val="231F20"/>
        </w:rPr>
        <w:t>reproduction, we</w:t>
      </w:r>
      <w:r>
        <w:rPr>
          <w:color w:val="231F20"/>
          <w:spacing w:val="-5"/>
        </w:rPr>
        <w:t> </w:t>
      </w:r>
      <w:r>
        <w:rPr>
          <w:color w:val="231F20"/>
        </w:rPr>
        <w:t>recommend</w:t>
      </w:r>
      <w:r>
        <w:rPr>
          <w:color w:val="231F20"/>
          <w:spacing w:val="-11"/>
        </w:rPr>
        <w:t> </w:t>
      </w:r>
      <w:r>
        <w:rPr>
          <w:color w:val="231F20"/>
          <w:spacing w:val="-3"/>
        </w:rPr>
        <w:t>Hunt’s</w:t>
      </w:r>
      <w:r>
        <w:rPr>
          <w:color w:val="231F20"/>
          <w:spacing w:val="-8"/>
        </w:rPr>
        <w:t> </w:t>
      </w:r>
      <w:r>
        <w:rPr>
          <w:color w:val="231F20"/>
        </w:rPr>
        <w:t>book</w:t>
      </w:r>
      <w:r>
        <w:rPr>
          <w:color w:val="231F20"/>
          <w:spacing w:val="-8"/>
        </w:rPr>
        <w:t> </w:t>
      </w:r>
      <w:r>
        <w:rPr>
          <w:color w:val="231F20"/>
        </w:rPr>
        <w:t>(Hunt,</w:t>
      </w:r>
      <w:r>
        <w:rPr>
          <w:color w:val="231F20"/>
          <w:spacing w:val="-6"/>
        </w:rPr>
        <w:t> </w:t>
      </w:r>
      <w:r>
        <w:rPr>
          <w:color w:val="231F20"/>
        </w:rPr>
        <w:t>2004).</w:t>
      </w:r>
      <w:r>
        <w:rPr>
          <w:color w:val="231F20"/>
          <w:spacing w:val="3"/>
        </w:rPr>
        <w:t> </w:t>
      </w:r>
      <w:r>
        <w:rPr>
          <w:color w:val="231F20"/>
        </w:rPr>
        <w:t>Color</w:t>
      </w:r>
      <w:r>
        <w:rPr>
          <w:color w:val="231F20"/>
          <w:spacing w:val="-6"/>
        </w:rPr>
        <w:t> </w:t>
      </w:r>
      <w:r>
        <w:rPr>
          <w:color w:val="231F20"/>
        </w:rPr>
        <w:t>appearance</w:t>
      </w:r>
      <w:r>
        <w:rPr>
          <w:color w:val="231F20"/>
          <w:spacing w:val="-11"/>
        </w:rPr>
        <w:t> </w:t>
      </w:r>
      <w:r>
        <w:rPr>
          <w:color w:val="231F20"/>
        </w:rPr>
        <w:t>models</w:t>
      </w:r>
      <w:r>
        <w:rPr>
          <w:color w:val="231F20"/>
          <w:spacing w:val="-8"/>
        </w:rPr>
        <w:t> </w:t>
      </w:r>
      <w:r>
        <w:rPr>
          <w:color w:val="231F20"/>
        </w:rPr>
        <w:t>are</w:t>
      </w:r>
      <w:r>
        <w:rPr>
          <w:color w:val="231F20"/>
          <w:spacing w:val="-7"/>
        </w:rPr>
        <w:t> </w:t>
      </w:r>
      <w:r>
        <w:rPr>
          <w:color w:val="231F20"/>
        </w:rPr>
        <w:t>compre- hensively</w:t>
      </w:r>
      <w:r>
        <w:rPr>
          <w:color w:val="231F20"/>
          <w:spacing w:val="-12"/>
        </w:rPr>
        <w:t> </w:t>
      </w:r>
      <w:r>
        <w:rPr>
          <w:color w:val="231F20"/>
        </w:rPr>
        <w:t>described</w:t>
      </w:r>
      <w:r>
        <w:rPr>
          <w:color w:val="231F20"/>
          <w:spacing w:val="-13"/>
        </w:rPr>
        <w:t> </w:t>
      </w:r>
      <w:r>
        <w:rPr>
          <w:color w:val="231F20"/>
        </w:rPr>
        <w:t>in</w:t>
      </w:r>
      <w:r>
        <w:rPr>
          <w:color w:val="231F20"/>
          <w:spacing w:val="-7"/>
        </w:rPr>
        <w:t> </w:t>
      </w:r>
      <w:r>
        <w:rPr>
          <w:color w:val="231F20"/>
        </w:rPr>
        <w:t>Fairchild’s</w:t>
      </w:r>
      <w:r>
        <w:rPr>
          <w:color w:val="231F20"/>
          <w:spacing w:val="-13"/>
        </w:rPr>
        <w:t> </w:t>
      </w:r>
      <w:r>
        <w:rPr>
          <w:color w:val="231F20"/>
        </w:rPr>
        <w:t>book</w:t>
      </w:r>
      <w:r>
        <w:rPr>
          <w:color w:val="231F20"/>
          <w:spacing w:val="-12"/>
        </w:rPr>
        <w:t> </w:t>
      </w:r>
      <w:r>
        <w:rPr>
          <w:color w:val="231F20"/>
        </w:rPr>
        <w:t>(Fairchild,</w:t>
      </w:r>
      <w:r>
        <w:rPr>
          <w:color w:val="231F20"/>
          <w:spacing w:val="-12"/>
        </w:rPr>
        <w:t> </w:t>
      </w:r>
      <w:r>
        <w:rPr>
          <w:color w:val="231F20"/>
        </w:rPr>
        <w:t>2005).</w:t>
      </w:r>
      <w:r>
        <w:rPr>
          <w:color w:val="231F20"/>
          <w:spacing w:val="-2"/>
        </w:rPr>
        <w:t> </w:t>
      </w:r>
      <w:r>
        <w:rPr>
          <w:color w:val="231F20"/>
        </w:rPr>
        <w:t>For</w:t>
      </w:r>
      <w:r>
        <w:rPr>
          <w:color w:val="231F20"/>
          <w:spacing w:val="-10"/>
        </w:rPr>
        <w:t> </w:t>
      </w:r>
      <w:r>
        <w:rPr>
          <w:color w:val="231F20"/>
        </w:rPr>
        <w:t>color</w:t>
      </w:r>
      <w:r>
        <w:rPr>
          <w:color w:val="231F20"/>
          <w:spacing w:val="-11"/>
        </w:rPr>
        <w:t> </w:t>
      </w:r>
      <w:r>
        <w:rPr>
          <w:color w:val="231F20"/>
        </w:rPr>
        <w:t>issues</w:t>
      </w:r>
      <w:r>
        <w:rPr>
          <w:color w:val="231F20"/>
          <w:spacing w:val="-9"/>
        </w:rPr>
        <w:t> </w:t>
      </w:r>
      <w:r>
        <w:rPr>
          <w:color w:val="231F20"/>
        </w:rPr>
        <w:t>related to video and HDTV Poynton’s book is essential (Poynton,</w:t>
      </w:r>
      <w:r>
        <w:rPr>
          <w:color w:val="231F20"/>
          <w:spacing w:val="-33"/>
        </w:rPr>
        <w:t> </w:t>
      </w:r>
      <w:r>
        <w:rPr>
          <w:color w:val="231F20"/>
        </w:rPr>
        <w:t>2003).</w:t>
      </w:r>
    </w:p>
    <w:p>
      <w:pPr>
        <w:spacing w:after="0" w:line="271" w:lineRule="auto"/>
        <w:jc w:val="both"/>
        <w:sectPr>
          <w:pgSz w:w="10800" w:h="13320"/>
          <w:pgMar w:header="1090" w:footer="0" w:top="1300" w:bottom="280" w:left="760" w:right="700"/>
        </w:sectPr>
      </w:pPr>
    </w:p>
    <w:p>
      <w:pPr>
        <w:pStyle w:val="BodyText"/>
      </w:pPr>
    </w:p>
    <w:p>
      <w:pPr>
        <w:pStyle w:val="BodyText"/>
      </w:pPr>
    </w:p>
    <w:p>
      <w:pPr>
        <w:pStyle w:val="BodyText"/>
        <w:spacing w:before="2"/>
        <w:rPr>
          <w:sz w:val="26"/>
        </w:rPr>
      </w:pPr>
    </w:p>
    <w:p>
      <w:pPr>
        <w:spacing w:before="97"/>
        <w:ind w:left="2588" w:right="0" w:firstLine="0"/>
        <w:jc w:val="left"/>
        <w:rPr>
          <w:rFonts w:ascii="Arial"/>
          <w:sz w:val="28"/>
        </w:rPr>
      </w:pPr>
      <w:r>
        <w:rPr/>
        <w:pict>
          <v:shape style="position:absolute;margin-left:53.987999pt;margin-top:-13.926157pt;width:116.95pt;height:116.2pt;mso-position-horizontal-relative:page;mso-position-vertical-relative:paragraph;z-index:15831552" type="#_x0000_t202" filled="false" stroked="false">
            <v:textbox inset="0,0,0,0">
              <w:txbxContent>
                <w:tbl>
                  <w:tblPr>
                    <w:tblW w:w="0" w:type="auto"/>
                    <w:jc w:val="left"/>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766"/>
                    <w:gridCol w:w="768"/>
                  </w:tblGrid>
                  <w:tr>
                    <w:trPr>
                      <w:trHeight w:val="735" w:hRule="atLeast"/>
                    </w:trPr>
                    <w:tc>
                      <w:tcPr>
                        <w:tcW w:w="766" w:type="dxa"/>
                        <w:shd w:val="clear" w:color="auto" w:fill="CDCDE6"/>
                      </w:tcPr>
                      <w:p>
                        <w:pPr>
                          <w:pStyle w:val="TableParagraph"/>
                          <w:jc w:val="left"/>
                          <w:rPr>
                            <w:rFonts w:ascii="Times New Roman"/>
                            <w:sz w:val="20"/>
                          </w:rPr>
                        </w:pPr>
                      </w:p>
                    </w:tc>
                    <w:tc>
                      <w:tcPr>
                        <w:tcW w:w="766" w:type="dxa"/>
                        <w:tcBorders>
                          <w:top w:val="single" w:sz="12" w:space="0" w:color="CDCDE6"/>
                          <w:bottom w:val="single" w:sz="12" w:space="0" w:color="CDCDE6"/>
                        </w:tcBorders>
                      </w:tcPr>
                      <w:p>
                        <w:pPr>
                          <w:pStyle w:val="TableParagraph"/>
                          <w:spacing w:before="2"/>
                          <w:jc w:val="left"/>
                          <w:rPr>
                            <w:rFonts w:ascii="Arial"/>
                            <w:sz w:val="30"/>
                          </w:rPr>
                        </w:pPr>
                      </w:p>
                      <w:p>
                        <w:pPr>
                          <w:pStyle w:val="TableParagraph"/>
                          <w:ind w:left="191" w:right="-101"/>
                          <w:jc w:val="left"/>
                          <w:rPr>
                            <w:rFonts w:ascii="Arial"/>
                            <w:sz w:val="28"/>
                          </w:rPr>
                        </w:pPr>
                        <w:r>
                          <w:rPr>
                            <w:rFonts w:ascii="Arial"/>
                            <w:color w:val="478A4A"/>
                            <w:sz w:val="28"/>
                          </w:rPr>
                          <w:t>Willia</w:t>
                        </w:r>
                      </w:p>
                    </w:tc>
                    <w:tc>
                      <w:tcPr>
                        <w:tcW w:w="768" w:type="dxa"/>
                        <w:shd w:val="clear" w:color="auto" w:fill="CDCDE6"/>
                      </w:tcPr>
                      <w:p>
                        <w:pPr>
                          <w:pStyle w:val="TableParagraph"/>
                          <w:spacing w:before="2"/>
                          <w:jc w:val="left"/>
                          <w:rPr>
                            <w:rFonts w:ascii="Arial"/>
                            <w:sz w:val="30"/>
                          </w:rPr>
                        </w:pPr>
                      </w:p>
                      <w:p>
                        <w:pPr>
                          <w:pStyle w:val="TableParagraph"/>
                          <w:ind w:left="95"/>
                          <w:jc w:val="left"/>
                          <w:rPr>
                            <w:rFonts w:ascii="Arial"/>
                            <w:sz w:val="28"/>
                          </w:rPr>
                        </w:pPr>
                        <w:r>
                          <w:rPr>
                            <w:rFonts w:ascii="Arial"/>
                            <w:color w:val="478A4A"/>
                            <w:sz w:val="28"/>
                          </w:rPr>
                          <w:t>m B.</w:t>
                        </w:r>
                      </w:p>
                    </w:tc>
                  </w:tr>
                  <w:tr>
                    <w:trPr>
                      <w:trHeight w:val="735" w:hRule="atLeast"/>
                    </w:trPr>
                    <w:tc>
                      <w:tcPr>
                        <w:tcW w:w="766" w:type="dxa"/>
                        <w:tcBorders>
                          <w:top w:val="single" w:sz="12" w:space="0" w:color="CDCDE6"/>
                          <w:left w:val="single" w:sz="12" w:space="0" w:color="CDCDE6"/>
                          <w:bottom w:val="single" w:sz="12" w:space="0" w:color="CDCDE6"/>
                          <w:right w:val="single" w:sz="12" w:space="0" w:color="CDCDE6"/>
                        </w:tcBorders>
                      </w:tcPr>
                      <w:p>
                        <w:pPr>
                          <w:pStyle w:val="TableParagraph"/>
                          <w:jc w:val="left"/>
                          <w:rPr>
                            <w:rFonts w:ascii="Times New Roman"/>
                            <w:sz w:val="20"/>
                          </w:rPr>
                        </w:pPr>
                      </w:p>
                    </w:tc>
                    <w:tc>
                      <w:tcPr>
                        <w:tcW w:w="766" w:type="dxa"/>
                        <w:tcBorders>
                          <w:top w:val="single" w:sz="12" w:space="0" w:color="CDCDE6"/>
                          <w:left w:val="single" w:sz="12" w:space="0" w:color="CDCDE6"/>
                          <w:bottom w:val="single" w:sz="12" w:space="0" w:color="CDCDE6"/>
                          <w:right w:val="single" w:sz="12" w:space="0" w:color="CDCDE6"/>
                        </w:tcBorders>
                      </w:tcPr>
                      <w:p>
                        <w:pPr>
                          <w:pStyle w:val="TableParagraph"/>
                          <w:spacing w:before="34"/>
                          <w:ind w:left="59"/>
                          <w:jc w:val="left"/>
                          <w:rPr>
                            <w:rFonts w:ascii="Arial"/>
                            <w:sz w:val="57"/>
                          </w:rPr>
                        </w:pPr>
                        <w:r>
                          <w:rPr>
                            <w:rFonts w:ascii="Arial"/>
                            <w:color w:val="478A4A"/>
                            <w:sz w:val="57"/>
                          </w:rPr>
                          <w:t>20</w:t>
                        </w:r>
                      </w:p>
                    </w:tc>
                    <w:tc>
                      <w:tcPr>
                        <w:tcW w:w="768" w:type="dxa"/>
                        <w:tcBorders>
                          <w:top w:val="single" w:sz="12" w:space="0" w:color="CDCDE6"/>
                          <w:left w:val="single" w:sz="12" w:space="0" w:color="CDCDE6"/>
                          <w:bottom w:val="single" w:sz="12" w:space="0" w:color="CDCDE6"/>
                          <w:right w:val="single" w:sz="12" w:space="0" w:color="CDCDE6"/>
                        </w:tcBorders>
                      </w:tcPr>
                      <w:p>
                        <w:pPr>
                          <w:pStyle w:val="TableParagraph"/>
                          <w:jc w:val="left"/>
                          <w:rPr>
                            <w:rFonts w:ascii="Times New Roman"/>
                            <w:sz w:val="20"/>
                          </w:rPr>
                        </w:pPr>
                      </w:p>
                    </w:tc>
                  </w:tr>
                  <w:tr>
                    <w:trPr>
                      <w:trHeight w:val="735" w:hRule="atLeast"/>
                    </w:trPr>
                    <w:tc>
                      <w:tcPr>
                        <w:tcW w:w="766" w:type="dxa"/>
                        <w:shd w:val="clear" w:color="auto" w:fill="CDCDE6"/>
                      </w:tcPr>
                      <w:p>
                        <w:pPr>
                          <w:pStyle w:val="TableParagraph"/>
                          <w:jc w:val="left"/>
                          <w:rPr>
                            <w:rFonts w:ascii="Times New Roman"/>
                            <w:sz w:val="20"/>
                          </w:rPr>
                        </w:pPr>
                      </w:p>
                    </w:tc>
                    <w:tc>
                      <w:tcPr>
                        <w:tcW w:w="766" w:type="dxa"/>
                        <w:tcBorders>
                          <w:top w:val="single" w:sz="12" w:space="0" w:color="CDCDE6"/>
                          <w:bottom w:val="single" w:sz="12" w:space="0" w:color="CDCDE6"/>
                        </w:tcBorders>
                      </w:tcPr>
                      <w:p>
                        <w:pPr>
                          <w:pStyle w:val="TableParagraph"/>
                          <w:jc w:val="left"/>
                          <w:rPr>
                            <w:rFonts w:ascii="Times New Roman"/>
                            <w:sz w:val="20"/>
                          </w:rPr>
                        </w:pPr>
                      </w:p>
                    </w:tc>
                    <w:tc>
                      <w:tcPr>
                        <w:tcW w:w="768" w:type="dxa"/>
                        <w:shd w:val="clear" w:color="auto" w:fill="CDCDE6"/>
                      </w:tcPr>
                      <w:p>
                        <w:pPr>
                          <w:pStyle w:val="TableParagraph"/>
                          <w:jc w:val="left"/>
                          <w:rPr>
                            <w:rFonts w:ascii="Times New Roman"/>
                            <w:sz w:val="20"/>
                          </w:rPr>
                        </w:pPr>
                      </w:p>
                    </w:tc>
                  </w:tr>
                </w:tbl>
                <w:p>
                  <w:pPr>
                    <w:pStyle w:val="BodyText"/>
                  </w:pPr>
                </w:p>
              </w:txbxContent>
            </v:textbox>
            <w10:wrap type="none"/>
          </v:shape>
        </w:pict>
      </w:r>
      <w:r>
        <w:rPr>
          <w:rFonts w:ascii="Arial"/>
          <w:color w:val="478A4A"/>
          <w:sz w:val="28"/>
        </w:rPr>
        <w:t>Thompson</w:t>
      </w: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Heading1"/>
        <w:spacing w:before="231"/>
        <w:jc w:val="both"/>
      </w:pPr>
      <w:r>
        <w:rPr>
          <w:color w:val="478A4A"/>
        </w:rPr>
        <w:t>Visual Perception</w:t>
      </w:r>
    </w:p>
    <w:p>
      <w:pPr>
        <w:pStyle w:val="BodyText"/>
        <w:rPr>
          <w:rFonts w:ascii="Arial"/>
          <w:sz w:val="54"/>
        </w:rPr>
      </w:pPr>
    </w:p>
    <w:p>
      <w:pPr>
        <w:pStyle w:val="BodyText"/>
        <w:rPr>
          <w:rFonts w:ascii="Arial"/>
          <w:sz w:val="58"/>
        </w:rPr>
      </w:pPr>
    </w:p>
    <w:p>
      <w:pPr>
        <w:pStyle w:val="BodyText"/>
        <w:spacing w:line="271" w:lineRule="auto"/>
        <w:ind w:left="320" w:right="2556"/>
        <w:jc w:val="both"/>
      </w:pPr>
      <w:r>
        <w:rPr>
          <w:color w:val="231F20"/>
        </w:rPr>
        <w:t>The ultimate purpose of computer graphics is to produce images for viewing by people. Thus, the success of a computer graphics system depends on how well it conveys</w:t>
      </w:r>
      <w:r>
        <w:rPr>
          <w:color w:val="231F20"/>
          <w:spacing w:val="-23"/>
        </w:rPr>
        <w:t> </w:t>
      </w:r>
      <w:r>
        <w:rPr>
          <w:color w:val="231F20"/>
        </w:rPr>
        <w:t>relevant</w:t>
      </w:r>
      <w:r>
        <w:rPr>
          <w:color w:val="231F20"/>
          <w:spacing w:val="-18"/>
        </w:rPr>
        <w:t> </w:t>
      </w:r>
      <w:r>
        <w:rPr>
          <w:color w:val="231F20"/>
        </w:rPr>
        <w:t>information</w:t>
      </w:r>
      <w:r>
        <w:rPr>
          <w:color w:val="231F20"/>
          <w:spacing w:val="-21"/>
        </w:rPr>
        <w:t> </w:t>
      </w:r>
      <w:r>
        <w:rPr>
          <w:color w:val="231F20"/>
        </w:rPr>
        <w:t>to</w:t>
      </w:r>
      <w:r>
        <w:rPr>
          <w:color w:val="231F20"/>
          <w:spacing w:val="-15"/>
        </w:rPr>
        <w:t> </w:t>
      </w:r>
      <w:r>
        <w:rPr>
          <w:color w:val="231F20"/>
        </w:rPr>
        <w:t>a</w:t>
      </w:r>
      <w:r>
        <w:rPr>
          <w:color w:val="231F20"/>
          <w:spacing w:val="-15"/>
        </w:rPr>
        <w:t> </w:t>
      </w:r>
      <w:r>
        <w:rPr>
          <w:color w:val="231F20"/>
        </w:rPr>
        <w:t>human</w:t>
      </w:r>
      <w:r>
        <w:rPr>
          <w:color w:val="231F20"/>
          <w:spacing w:val="-19"/>
        </w:rPr>
        <w:t> </w:t>
      </w:r>
      <w:r>
        <w:rPr>
          <w:color w:val="231F20"/>
        </w:rPr>
        <w:t>observer.</w:t>
      </w:r>
      <w:r>
        <w:rPr>
          <w:color w:val="231F20"/>
          <w:spacing w:val="-5"/>
        </w:rPr>
        <w:t> </w:t>
      </w:r>
      <w:r>
        <w:rPr>
          <w:color w:val="231F20"/>
        </w:rPr>
        <w:t>The</w:t>
      </w:r>
      <w:r>
        <w:rPr>
          <w:color w:val="231F20"/>
          <w:spacing w:val="-17"/>
        </w:rPr>
        <w:t> </w:t>
      </w:r>
      <w:r>
        <w:rPr>
          <w:color w:val="231F20"/>
        </w:rPr>
        <w:t>intrinsic</w:t>
      </w:r>
      <w:r>
        <w:rPr>
          <w:color w:val="231F20"/>
          <w:spacing w:val="-15"/>
        </w:rPr>
        <w:t> </w:t>
      </w:r>
      <w:r>
        <w:rPr>
          <w:color w:val="231F20"/>
        </w:rPr>
        <w:t>complexity</w:t>
      </w:r>
      <w:r>
        <w:rPr>
          <w:color w:val="231F20"/>
          <w:spacing w:val="-21"/>
        </w:rPr>
        <w:t> </w:t>
      </w:r>
      <w:r>
        <w:rPr>
          <w:color w:val="231F20"/>
        </w:rPr>
        <w:t>of</w:t>
      </w:r>
      <w:r>
        <w:rPr>
          <w:color w:val="231F20"/>
          <w:spacing w:val="-17"/>
        </w:rPr>
        <w:t> </w:t>
      </w:r>
      <w:r>
        <w:rPr>
          <w:color w:val="231F20"/>
        </w:rPr>
        <w:t>the physical</w:t>
      </w:r>
      <w:r>
        <w:rPr>
          <w:color w:val="231F20"/>
          <w:spacing w:val="-19"/>
        </w:rPr>
        <w:t> </w:t>
      </w:r>
      <w:r>
        <w:rPr>
          <w:color w:val="231F20"/>
        </w:rPr>
        <w:t>world</w:t>
      </w:r>
      <w:r>
        <w:rPr>
          <w:color w:val="231F20"/>
          <w:spacing w:val="-16"/>
        </w:rPr>
        <w:t> </w:t>
      </w:r>
      <w:r>
        <w:rPr>
          <w:color w:val="231F20"/>
        </w:rPr>
        <w:t>and</w:t>
      </w:r>
      <w:r>
        <w:rPr>
          <w:color w:val="231F20"/>
          <w:spacing w:val="-15"/>
        </w:rPr>
        <w:t> </w:t>
      </w:r>
      <w:r>
        <w:rPr>
          <w:color w:val="231F20"/>
        </w:rPr>
        <w:t>the</w:t>
      </w:r>
      <w:r>
        <w:rPr>
          <w:color w:val="231F20"/>
          <w:spacing w:val="-16"/>
        </w:rPr>
        <w:t> </w:t>
      </w:r>
      <w:r>
        <w:rPr>
          <w:color w:val="231F20"/>
        </w:rPr>
        <w:t>limitations</w:t>
      </w:r>
      <w:r>
        <w:rPr>
          <w:color w:val="231F20"/>
          <w:spacing w:val="-16"/>
        </w:rPr>
        <w:t> </w:t>
      </w:r>
      <w:r>
        <w:rPr>
          <w:color w:val="231F20"/>
        </w:rPr>
        <w:t>of</w:t>
      </w:r>
      <w:r>
        <w:rPr>
          <w:color w:val="231F20"/>
          <w:spacing w:val="-18"/>
        </w:rPr>
        <w:t> </w:t>
      </w:r>
      <w:r>
        <w:rPr>
          <w:color w:val="231F20"/>
        </w:rPr>
        <w:t>display</w:t>
      </w:r>
      <w:r>
        <w:rPr>
          <w:color w:val="231F20"/>
          <w:spacing w:val="-15"/>
        </w:rPr>
        <w:t> </w:t>
      </w:r>
      <w:r>
        <w:rPr>
          <w:color w:val="231F20"/>
        </w:rPr>
        <w:t>devices</w:t>
      </w:r>
      <w:r>
        <w:rPr>
          <w:color w:val="231F20"/>
          <w:spacing w:val="-18"/>
        </w:rPr>
        <w:t> </w:t>
      </w:r>
      <w:r>
        <w:rPr>
          <w:color w:val="231F20"/>
        </w:rPr>
        <w:t>make</w:t>
      </w:r>
      <w:r>
        <w:rPr>
          <w:color w:val="231F20"/>
          <w:spacing w:val="-16"/>
        </w:rPr>
        <w:t> </w:t>
      </w:r>
      <w:r>
        <w:rPr>
          <w:color w:val="231F20"/>
        </w:rPr>
        <w:t>it</w:t>
      </w:r>
      <w:r>
        <w:rPr>
          <w:color w:val="231F20"/>
          <w:spacing w:val="-14"/>
        </w:rPr>
        <w:t> </w:t>
      </w:r>
      <w:r>
        <w:rPr>
          <w:color w:val="231F20"/>
        </w:rPr>
        <w:t>impossible</w:t>
      </w:r>
      <w:r>
        <w:rPr>
          <w:color w:val="231F20"/>
          <w:spacing w:val="-17"/>
        </w:rPr>
        <w:t> </w:t>
      </w:r>
      <w:r>
        <w:rPr>
          <w:color w:val="231F20"/>
        </w:rPr>
        <w:t>to</w:t>
      </w:r>
      <w:r>
        <w:rPr>
          <w:color w:val="231F20"/>
          <w:spacing w:val="-15"/>
        </w:rPr>
        <w:t> </w:t>
      </w:r>
      <w:r>
        <w:rPr>
          <w:color w:val="231F20"/>
        </w:rPr>
        <w:t>present a viewer with the identical patterns of light that would occur when looking at a natural environment. When the goal of a computer graphics system is physical realism, the best we can hope for is that the system be </w:t>
      </w:r>
      <w:r>
        <w:rPr>
          <w:i/>
          <w:color w:val="231F20"/>
        </w:rPr>
        <w:t>perceptually effective</w:t>
      </w:r>
      <w:r>
        <w:rPr>
          <w:color w:val="231F20"/>
        </w:rPr>
        <w:t>: displayed images should “look” as intended. For applications such as technical illustration, it is often desirable to visually highlight relevant information and perceptual effectiveness becomes an explicit</w:t>
      </w:r>
      <w:r>
        <w:rPr>
          <w:color w:val="231F20"/>
          <w:spacing w:val="-26"/>
        </w:rPr>
        <w:t> </w:t>
      </w:r>
      <w:r>
        <w:rPr>
          <w:color w:val="231F20"/>
        </w:rPr>
        <w:t>requirement.</w:t>
      </w:r>
    </w:p>
    <w:p>
      <w:pPr>
        <w:pStyle w:val="BodyText"/>
        <w:spacing w:line="271" w:lineRule="auto"/>
        <w:ind w:left="320" w:right="2554" w:firstLine="300"/>
        <w:jc w:val="both"/>
      </w:pPr>
      <w:r>
        <w:rPr>
          <w:color w:val="231F20"/>
        </w:rPr>
        <w:t>Artists</w:t>
      </w:r>
      <w:r>
        <w:rPr>
          <w:color w:val="231F20"/>
          <w:spacing w:val="-2"/>
        </w:rPr>
        <w:t> </w:t>
      </w:r>
      <w:r>
        <w:rPr>
          <w:color w:val="231F20"/>
        </w:rPr>
        <w:t>and</w:t>
      </w:r>
      <w:r>
        <w:rPr>
          <w:color w:val="231F20"/>
          <w:spacing w:val="-5"/>
        </w:rPr>
        <w:t> </w:t>
      </w:r>
      <w:r>
        <w:rPr>
          <w:color w:val="231F20"/>
        </w:rPr>
        <w:t>illustrators</w:t>
      </w:r>
      <w:r>
        <w:rPr>
          <w:color w:val="231F20"/>
          <w:spacing w:val="-4"/>
        </w:rPr>
        <w:t> </w:t>
      </w:r>
      <w:r>
        <w:rPr>
          <w:color w:val="231F20"/>
        </w:rPr>
        <w:t>have</w:t>
      </w:r>
      <w:r>
        <w:rPr>
          <w:color w:val="231F20"/>
          <w:spacing w:val="-5"/>
        </w:rPr>
        <w:t> </w:t>
      </w:r>
      <w:r>
        <w:rPr>
          <w:color w:val="231F20"/>
        </w:rPr>
        <w:t>developed</w:t>
      </w:r>
      <w:r>
        <w:rPr>
          <w:color w:val="231F20"/>
          <w:spacing w:val="-8"/>
        </w:rPr>
        <w:t> </w:t>
      </w:r>
      <w:r>
        <w:rPr>
          <w:color w:val="231F20"/>
        </w:rPr>
        <w:t>empirically</w:t>
      </w:r>
      <w:r>
        <w:rPr>
          <w:color w:val="231F20"/>
          <w:spacing w:val="-4"/>
        </w:rPr>
        <w:t> </w:t>
      </w:r>
      <w:r>
        <w:rPr>
          <w:color w:val="231F20"/>
        </w:rPr>
        <w:t>a</w:t>
      </w:r>
      <w:r>
        <w:rPr>
          <w:color w:val="231F20"/>
          <w:spacing w:val="-3"/>
        </w:rPr>
        <w:t> </w:t>
      </w:r>
      <w:r>
        <w:rPr>
          <w:color w:val="231F20"/>
        </w:rPr>
        <w:t>broad</w:t>
      </w:r>
      <w:r>
        <w:rPr>
          <w:color w:val="231F20"/>
          <w:spacing w:val="-5"/>
        </w:rPr>
        <w:t> </w:t>
      </w:r>
      <w:r>
        <w:rPr>
          <w:color w:val="231F20"/>
        </w:rPr>
        <w:t>range</w:t>
      </w:r>
      <w:r>
        <w:rPr>
          <w:color w:val="231F20"/>
          <w:spacing w:val="-5"/>
        </w:rPr>
        <w:t> </w:t>
      </w:r>
      <w:r>
        <w:rPr>
          <w:color w:val="231F20"/>
        </w:rPr>
        <w:t>of</w:t>
      </w:r>
      <w:r>
        <w:rPr>
          <w:color w:val="231F20"/>
          <w:spacing w:val="-3"/>
        </w:rPr>
        <w:t> </w:t>
      </w:r>
      <w:r>
        <w:rPr>
          <w:color w:val="231F20"/>
        </w:rPr>
        <w:t>tools</w:t>
      </w:r>
      <w:r>
        <w:rPr>
          <w:color w:val="231F20"/>
          <w:spacing w:val="-4"/>
        </w:rPr>
        <w:t> </w:t>
      </w:r>
      <w:r>
        <w:rPr>
          <w:color w:val="231F20"/>
        </w:rPr>
        <w:t>and techniques</w:t>
      </w:r>
      <w:r>
        <w:rPr>
          <w:color w:val="231F20"/>
          <w:spacing w:val="-20"/>
        </w:rPr>
        <w:t> </w:t>
      </w:r>
      <w:r>
        <w:rPr>
          <w:color w:val="231F20"/>
        </w:rPr>
        <w:t>for</w:t>
      </w:r>
      <w:r>
        <w:rPr>
          <w:color w:val="231F20"/>
          <w:spacing w:val="-14"/>
        </w:rPr>
        <w:t> </w:t>
      </w:r>
      <w:r>
        <w:rPr>
          <w:color w:val="231F20"/>
        </w:rPr>
        <w:t>effectively</w:t>
      </w:r>
      <w:r>
        <w:rPr>
          <w:color w:val="231F20"/>
          <w:spacing w:val="-18"/>
        </w:rPr>
        <w:t> </w:t>
      </w:r>
      <w:r>
        <w:rPr>
          <w:color w:val="231F20"/>
        </w:rPr>
        <w:t>conveying</w:t>
      </w:r>
      <w:r>
        <w:rPr>
          <w:color w:val="231F20"/>
          <w:spacing w:val="-22"/>
        </w:rPr>
        <w:t> </w:t>
      </w:r>
      <w:r>
        <w:rPr>
          <w:color w:val="231F20"/>
        </w:rPr>
        <w:t>visual</w:t>
      </w:r>
      <w:r>
        <w:rPr>
          <w:color w:val="231F20"/>
          <w:spacing w:val="-16"/>
        </w:rPr>
        <w:t> </w:t>
      </w:r>
      <w:r>
        <w:rPr>
          <w:color w:val="231F20"/>
        </w:rPr>
        <w:t>information.</w:t>
      </w:r>
      <w:r>
        <w:rPr>
          <w:color w:val="231F20"/>
          <w:spacing w:val="-5"/>
        </w:rPr>
        <w:t> </w:t>
      </w:r>
      <w:r>
        <w:rPr>
          <w:color w:val="231F20"/>
        </w:rPr>
        <w:t>One</w:t>
      </w:r>
      <w:r>
        <w:rPr>
          <w:color w:val="231F20"/>
          <w:spacing w:val="-15"/>
        </w:rPr>
        <w:t> </w:t>
      </w:r>
      <w:r>
        <w:rPr>
          <w:color w:val="231F20"/>
        </w:rPr>
        <w:t>approach</w:t>
      </w:r>
      <w:r>
        <w:rPr>
          <w:color w:val="231F20"/>
          <w:spacing w:val="-18"/>
        </w:rPr>
        <w:t> </w:t>
      </w:r>
      <w:r>
        <w:rPr>
          <w:color w:val="231F20"/>
        </w:rPr>
        <w:t>to</w:t>
      </w:r>
      <w:r>
        <w:rPr>
          <w:color w:val="231F20"/>
          <w:spacing w:val="-14"/>
        </w:rPr>
        <w:t> </w:t>
      </w:r>
      <w:r>
        <w:rPr>
          <w:color w:val="231F20"/>
        </w:rPr>
        <w:t>improv- ing the perceptual effectiveness of computer graphics is to utilize these methods in our automated systems. A second approach builds directly on knowledge of the</w:t>
      </w:r>
      <w:r>
        <w:rPr>
          <w:color w:val="231F20"/>
          <w:spacing w:val="-8"/>
        </w:rPr>
        <w:t> </w:t>
      </w:r>
      <w:r>
        <w:rPr>
          <w:color w:val="231F20"/>
        </w:rPr>
        <w:t>human</w:t>
      </w:r>
      <w:r>
        <w:rPr>
          <w:color w:val="231F20"/>
          <w:spacing w:val="-11"/>
        </w:rPr>
        <w:t> </w:t>
      </w:r>
      <w:r>
        <w:rPr>
          <w:color w:val="231F20"/>
        </w:rPr>
        <w:t>vision</w:t>
      </w:r>
      <w:r>
        <w:rPr>
          <w:color w:val="231F20"/>
          <w:spacing w:val="-10"/>
        </w:rPr>
        <w:t> </w:t>
      </w:r>
      <w:r>
        <w:rPr>
          <w:color w:val="231F20"/>
        </w:rPr>
        <w:t>system</w:t>
      </w:r>
      <w:r>
        <w:rPr>
          <w:color w:val="231F20"/>
          <w:spacing w:val="-9"/>
        </w:rPr>
        <w:t> </w:t>
      </w:r>
      <w:r>
        <w:rPr>
          <w:color w:val="231F20"/>
        </w:rPr>
        <w:t>by</w:t>
      </w:r>
      <w:r>
        <w:rPr>
          <w:color w:val="231F20"/>
          <w:spacing w:val="-9"/>
        </w:rPr>
        <w:t> </w:t>
      </w:r>
      <w:r>
        <w:rPr>
          <w:color w:val="231F20"/>
        </w:rPr>
        <w:t>using</w:t>
      </w:r>
      <w:r>
        <w:rPr>
          <w:color w:val="231F20"/>
          <w:spacing w:val="-10"/>
        </w:rPr>
        <w:t> </w:t>
      </w:r>
      <w:r>
        <w:rPr>
          <w:color w:val="231F20"/>
        </w:rPr>
        <w:t>perceptual</w:t>
      </w:r>
      <w:r>
        <w:rPr>
          <w:color w:val="231F20"/>
          <w:spacing w:val="-14"/>
        </w:rPr>
        <w:t> </w:t>
      </w:r>
      <w:r>
        <w:rPr>
          <w:color w:val="231F20"/>
        </w:rPr>
        <w:t>effectiveness</w:t>
      </w:r>
      <w:r>
        <w:rPr>
          <w:color w:val="231F20"/>
          <w:spacing w:val="-13"/>
        </w:rPr>
        <w:t> </w:t>
      </w:r>
      <w:r>
        <w:rPr>
          <w:color w:val="231F20"/>
        </w:rPr>
        <w:t>as</w:t>
      </w:r>
      <w:r>
        <w:rPr>
          <w:color w:val="231F20"/>
          <w:spacing w:val="-9"/>
        </w:rPr>
        <w:t> </w:t>
      </w:r>
      <w:r>
        <w:rPr>
          <w:color w:val="231F20"/>
        </w:rPr>
        <w:t>an</w:t>
      </w:r>
      <w:r>
        <w:rPr>
          <w:color w:val="231F20"/>
          <w:spacing w:val="-7"/>
        </w:rPr>
        <w:t> </w:t>
      </w:r>
      <w:r>
        <w:rPr>
          <w:color w:val="231F20"/>
        </w:rPr>
        <w:t>optimization</w:t>
      </w:r>
      <w:r>
        <w:rPr>
          <w:color w:val="231F20"/>
          <w:spacing w:val="-12"/>
        </w:rPr>
        <w:t> </w:t>
      </w:r>
      <w:r>
        <w:rPr>
          <w:color w:val="231F20"/>
        </w:rPr>
        <w:t>cri- terion in the design of computer graphics systems. These two approaches are not completely distinct. Indeed, one of the first systematic examinations of visual perception is found in the notebooks of Leonardo da</w:t>
      </w:r>
      <w:r>
        <w:rPr>
          <w:color w:val="231F20"/>
          <w:spacing w:val="-35"/>
        </w:rPr>
        <w:t> </w:t>
      </w:r>
      <w:r>
        <w:rPr>
          <w:color w:val="231F20"/>
          <w:spacing w:val="-3"/>
        </w:rPr>
        <w:t>Vinci.</w:t>
      </w:r>
    </w:p>
    <w:p>
      <w:pPr>
        <w:pStyle w:val="BodyText"/>
        <w:spacing w:line="271" w:lineRule="auto"/>
        <w:ind w:left="320" w:right="2558" w:firstLine="300"/>
        <w:jc w:val="both"/>
      </w:pPr>
      <w:r>
        <w:rPr>
          <w:color w:val="231F20"/>
        </w:rPr>
        <w:t>The remainder of this chapter provides a partial overview of what is known about visual perception in people. The emphasis is on aspects of human vision that are most relevant to computer graphics. The human visual system is ex- tremely complex in both its operation and its architecture. A chapter such as this</w:t>
      </w:r>
    </w:p>
    <w:p>
      <w:pPr>
        <w:pStyle w:val="BodyText"/>
        <w:spacing w:before="3"/>
        <w:rPr>
          <w:sz w:val="23"/>
        </w:rPr>
      </w:pPr>
    </w:p>
    <w:p>
      <w:pPr>
        <w:spacing w:before="0"/>
        <w:ind w:left="0" w:right="2559" w:firstLine="0"/>
        <w:jc w:val="right"/>
        <w:rPr>
          <w:rFonts w:ascii="Arial"/>
          <w:sz w:val="18"/>
        </w:rPr>
      </w:pPr>
      <w:r>
        <w:rPr>
          <w:rFonts w:ascii="Arial"/>
          <w:color w:val="474F9C"/>
          <w:sz w:val="18"/>
        </w:rPr>
        <w:t>515</w:t>
      </w:r>
    </w:p>
    <w:p>
      <w:pPr>
        <w:spacing w:after="0"/>
        <w:jc w:val="right"/>
        <w:rPr>
          <w:rFonts w:ascii="Arial"/>
          <w:sz w:val="18"/>
        </w:rPr>
        <w:sectPr>
          <w:headerReference w:type="even" r:id="rId32"/>
          <w:pgSz w:w="10800" w:h="13320"/>
          <w:pgMar w:header="0" w:footer="0" w:top="1260" w:bottom="280" w:left="760" w:right="700"/>
        </w:sectPr>
      </w:pPr>
    </w:p>
    <w:p>
      <w:pPr>
        <w:pStyle w:val="BodyText"/>
        <w:rPr>
          <w:rFonts w:ascii="Arial"/>
        </w:rPr>
      </w:pPr>
    </w:p>
    <w:p>
      <w:pPr>
        <w:pStyle w:val="BodyText"/>
        <w:rPr>
          <w:rFonts w:ascii="Arial"/>
          <w:sz w:val="18"/>
        </w:rPr>
      </w:pPr>
    </w:p>
    <w:p>
      <w:pPr>
        <w:pStyle w:val="BodyText"/>
        <w:spacing w:line="271" w:lineRule="auto"/>
        <w:ind w:left="2503" w:right="372"/>
        <w:jc w:val="both"/>
      </w:pPr>
      <w:r>
        <w:rPr>
          <w:color w:val="231F20"/>
        </w:rPr>
        <w:t>can at best provide a summary of key points, and it is important to avoid over generalizing</w:t>
      </w:r>
      <w:r>
        <w:rPr>
          <w:color w:val="231F20"/>
          <w:spacing w:val="-11"/>
        </w:rPr>
        <w:t> </w:t>
      </w:r>
      <w:r>
        <w:rPr>
          <w:color w:val="231F20"/>
        </w:rPr>
        <w:t>from</w:t>
      </w:r>
      <w:r>
        <w:rPr>
          <w:color w:val="231F20"/>
          <w:spacing w:val="-12"/>
        </w:rPr>
        <w:t> </w:t>
      </w:r>
      <w:r>
        <w:rPr>
          <w:color w:val="231F20"/>
        </w:rPr>
        <w:t>what</w:t>
      </w:r>
      <w:r>
        <w:rPr>
          <w:color w:val="231F20"/>
          <w:spacing w:val="-8"/>
        </w:rPr>
        <w:t> </w:t>
      </w:r>
      <w:r>
        <w:rPr>
          <w:color w:val="231F20"/>
        </w:rPr>
        <w:t>is</w:t>
      </w:r>
      <w:r>
        <w:rPr>
          <w:color w:val="231F20"/>
          <w:spacing w:val="-6"/>
        </w:rPr>
        <w:t> </w:t>
      </w:r>
      <w:r>
        <w:rPr>
          <w:color w:val="231F20"/>
        </w:rPr>
        <w:t>presented</w:t>
      </w:r>
      <w:r>
        <w:rPr>
          <w:color w:val="231F20"/>
          <w:spacing w:val="-10"/>
        </w:rPr>
        <w:t> </w:t>
      </w:r>
      <w:r>
        <w:rPr>
          <w:color w:val="231F20"/>
        </w:rPr>
        <w:t>here.</w:t>
      </w:r>
      <w:r>
        <w:rPr>
          <w:color w:val="231F20"/>
          <w:spacing w:val="4"/>
        </w:rPr>
        <w:t> </w:t>
      </w:r>
      <w:r>
        <w:rPr>
          <w:color w:val="231F20"/>
        </w:rPr>
        <w:t>More</w:t>
      </w:r>
      <w:r>
        <w:rPr>
          <w:color w:val="231F20"/>
          <w:spacing w:val="-10"/>
        </w:rPr>
        <w:t> </w:t>
      </w:r>
      <w:r>
        <w:rPr>
          <w:color w:val="231F20"/>
        </w:rPr>
        <w:t>in-depth</w:t>
      </w:r>
      <w:r>
        <w:rPr>
          <w:color w:val="231F20"/>
          <w:spacing w:val="-10"/>
        </w:rPr>
        <w:t> </w:t>
      </w:r>
      <w:r>
        <w:rPr>
          <w:color w:val="231F20"/>
        </w:rPr>
        <w:t>treatments</w:t>
      </w:r>
      <w:r>
        <w:rPr>
          <w:color w:val="231F20"/>
          <w:spacing w:val="-11"/>
        </w:rPr>
        <w:t> </w:t>
      </w:r>
      <w:r>
        <w:rPr>
          <w:color w:val="231F20"/>
        </w:rPr>
        <w:t>of</w:t>
      </w:r>
      <w:r>
        <w:rPr>
          <w:color w:val="231F20"/>
          <w:spacing w:val="-9"/>
        </w:rPr>
        <w:t> </w:t>
      </w:r>
      <w:r>
        <w:rPr>
          <w:color w:val="231F20"/>
        </w:rPr>
        <w:t>visual</w:t>
      </w:r>
      <w:r>
        <w:rPr>
          <w:color w:val="231F20"/>
          <w:spacing w:val="-8"/>
        </w:rPr>
        <w:t> </w:t>
      </w:r>
      <w:r>
        <w:rPr>
          <w:color w:val="231F20"/>
        </w:rPr>
        <w:t>per- ception can be found in </w:t>
      </w:r>
      <w:r>
        <w:rPr>
          <w:color w:val="231F20"/>
          <w:spacing w:val="-3"/>
        </w:rPr>
        <w:t>Wandell </w:t>
      </w:r>
      <w:r>
        <w:rPr>
          <w:color w:val="231F20"/>
        </w:rPr>
        <w:t>(1995) and Palmer (1999); Gregory (1997) and </w:t>
      </w:r>
      <w:r>
        <w:rPr>
          <w:color w:val="231F20"/>
          <w:spacing w:val="-4"/>
        </w:rPr>
        <w:t>Yantis</w:t>
      </w:r>
      <w:r>
        <w:rPr>
          <w:color w:val="231F20"/>
          <w:spacing w:val="-8"/>
        </w:rPr>
        <w:t> </w:t>
      </w:r>
      <w:r>
        <w:rPr>
          <w:color w:val="231F20"/>
        </w:rPr>
        <w:t>(2000)</w:t>
      </w:r>
      <w:r>
        <w:rPr>
          <w:color w:val="231F20"/>
          <w:spacing w:val="-13"/>
        </w:rPr>
        <w:t> </w:t>
      </w:r>
      <w:r>
        <w:rPr>
          <w:color w:val="231F20"/>
        </w:rPr>
        <w:t>provide</w:t>
      </w:r>
      <w:r>
        <w:rPr>
          <w:color w:val="231F20"/>
          <w:spacing w:val="-11"/>
        </w:rPr>
        <w:t> </w:t>
      </w:r>
      <w:r>
        <w:rPr>
          <w:color w:val="231F20"/>
        </w:rPr>
        <w:t>additional</w:t>
      </w:r>
      <w:r>
        <w:rPr>
          <w:color w:val="231F20"/>
          <w:spacing w:val="-12"/>
        </w:rPr>
        <w:t> </w:t>
      </w:r>
      <w:r>
        <w:rPr>
          <w:color w:val="231F20"/>
        </w:rPr>
        <w:t>useful</w:t>
      </w:r>
      <w:r>
        <w:rPr>
          <w:color w:val="231F20"/>
          <w:spacing w:val="-10"/>
        </w:rPr>
        <w:t> </w:t>
      </w:r>
      <w:r>
        <w:rPr>
          <w:color w:val="231F20"/>
        </w:rPr>
        <w:t>information.</w:t>
      </w:r>
      <w:r>
        <w:rPr>
          <w:color w:val="231F20"/>
          <w:spacing w:val="1"/>
        </w:rPr>
        <w:t> </w:t>
      </w:r>
      <w:r>
        <w:rPr>
          <w:color w:val="231F20"/>
        </w:rPr>
        <w:t>A</w:t>
      </w:r>
      <w:r>
        <w:rPr>
          <w:color w:val="231F20"/>
          <w:spacing w:val="-7"/>
        </w:rPr>
        <w:t> </w:t>
      </w:r>
      <w:r>
        <w:rPr>
          <w:color w:val="231F20"/>
        </w:rPr>
        <w:t>good</w:t>
      </w:r>
      <w:r>
        <w:rPr>
          <w:color w:val="231F20"/>
          <w:spacing w:val="-10"/>
        </w:rPr>
        <w:t> </w:t>
      </w:r>
      <w:r>
        <w:rPr>
          <w:color w:val="231F20"/>
        </w:rPr>
        <w:t>computer</w:t>
      </w:r>
      <w:r>
        <w:rPr>
          <w:color w:val="231F20"/>
          <w:spacing w:val="-11"/>
        </w:rPr>
        <w:t> </w:t>
      </w:r>
      <w:r>
        <w:rPr>
          <w:color w:val="231F20"/>
        </w:rPr>
        <w:t>vision</w:t>
      </w:r>
      <w:r>
        <w:rPr>
          <w:color w:val="231F20"/>
          <w:spacing w:val="-8"/>
        </w:rPr>
        <w:t> </w:t>
      </w:r>
      <w:r>
        <w:rPr>
          <w:color w:val="231F20"/>
        </w:rPr>
        <w:t>ref- erence such as Forsyth and Ponce (2002) is also helpful. It is important to note that</w:t>
      </w:r>
      <w:r>
        <w:rPr>
          <w:color w:val="231F20"/>
          <w:spacing w:val="-4"/>
        </w:rPr>
        <w:t> </w:t>
      </w:r>
      <w:r>
        <w:rPr>
          <w:color w:val="231F20"/>
        </w:rPr>
        <w:t>despite</w:t>
      </w:r>
      <w:r>
        <w:rPr>
          <w:color w:val="231F20"/>
          <w:spacing w:val="-4"/>
        </w:rPr>
        <w:t> </w:t>
      </w:r>
      <w:r>
        <w:rPr>
          <w:color w:val="231F20"/>
        </w:rPr>
        <w:t>over</w:t>
      </w:r>
      <w:r>
        <w:rPr>
          <w:color w:val="231F20"/>
          <w:spacing w:val="-8"/>
        </w:rPr>
        <w:t> </w:t>
      </w:r>
      <w:r>
        <w:rPr>
          <w:color w:val="231F20"/>
        </w:rPr>
        <w:t>150</w:t>
      </w:r>
      <w:r>
        <w:rPr>
          <w:color w:val="231F20"/>
          <w:spacing w:val="-4"/>
        </w:rPr>
        <w:t> </w:t>
      </w:r>
      <w:r>
        <w:rPr>
          <w:color w:val="231F20"/>
        </w:rPr>
        <w:t>years</w:t>
      </w:r>
      <w:r>
        <w:rPr>
          <w:color w:val="231F20"/>
          <w:spacing w:val="-5"/>
        </w:rPr>
        <w:t> </w:t>
      </w:r>
      <w:r>
        <w:rPr>
          <w:color w:val="231F20"/>
        </w:rPr>
        <w:t>of</w:t>
      </w:r>
      <w:r>
        <w:rPr>
          <w:color w:val="231F20"/>
          <w:spacing w:val="-6"/>
        </w:rPr>
        <w:t> </w:t>
      </w:r>
      <w:r>
        <w:rPr>
          <w:color w:val="231F20"/>
        </w:rPr>
        <w:t>intensive</w:t>
      </w:r>
      <w:r>
        <w:rPr>
          <w:color w:val="231F20"/>
          <w:spacing w:val="-5"/>
        </w:rPr>
        <w:t> </w:t>
      </w:r>
      <w:r>
        <w:rPr>
          <w:color w:val="231F20"/>
        </w:rPr>
        <w:t>research,</w:t>
      </w:r>
      <w:r>
        <w:rPr>
          <w:color w:val="231F20"/>
          <w:spacing w:val="-6"/>
        </w:rPr>
        <w:t> </w:t>
      </w:r>
      <w:r>
        <w:rPr>
          <w:color w:val="231F20"/>
        </w:rPr>
        <w:t>our</w:t>
      </w:r>
      <w:r>
        <w:rPr>
          <w:color w:val="231F20"/>
          <w:spacing w:val="-6"/>
        </w:rPr>
        <w:t> </w:t>
      </w:r>
      <w:r>
        <w:rPr>
          <w:color w:val="231F20"/>
        </w:rPr>
        <w:t>knowledge</w:t>
      </w:r>
      <w:r>
        <w:rPr>
          <w:color w:val="231F20"/>
          <w:spacing w:val="-7"/>
        </w:rPr>
        <w:t> </w:t>
      </w:r>
      <w:r>
        <w:rPr>
          <w:color w:val="231F20"/>
        </w:rPr>
        <w:t>of</w:t>
      </w:r>
      <w:r>
        <w:rPr>
          <w:color w:val="231F20"/>
          <w:spacing w:val="-3"/>
        </w:rPr>
        <w:t> </w:t>
      </w:r>
      <w:r>
        <w:rPr>
          <w:color w:val="231F20"/>
        </w:rPr>
        <w:t>many</w:t>
      </w:r>
      <w:r>
        <w:rPr>
          <w:color w:val="231F20"/>
          <w:spacing w:val="-7"/>
        </w:rPr>
        <w:t> </w:t>
      </w:r>
      <w:r>
        <w:rPr>
          <w:color w:val="231F20"/>
        </w:rPr>
        <w:t>aspects of vision is still very limited and</w:t>
      </w:r>
      <w:r>
        <w:rPr>
          <w:color w:val="231F20"/>
          <w:spacing w:val="-13"/>
        </w:rPr>
        <w:t> </w:t>
      </w:r>
      <w:r>
        <w:rPr>
          <w:color w:val="231F20"/>
        </w:rPr>
        <w:t>imperfect.</w:t>
      </w:r>
    </w:p>
    <w:p>
      <w:pPr>
        <w:pStyle w:val="BodyText"/>
      </w:pPr>
    </w:p>
    <w:p>
      <w:pPr>
        <w:pStyle w:val="BodyText"/>
        <w:spacing w:before="2"/>
        <w:rPr>
          <w:sz w:val="29"/>
        </w:rPr>
      </w:pPr>
    </w:p>
    <w:p>
      <w:pPr>
        <w:pStyle w:val="Heading2"/>
        <w:numPr>
          <w:ilvl w:val="1"/>
          <w:numId w:val="9"/>
        </w:numPr>
        <w:tabs>
          <w:tab w:pos="3323" w:val="left" w:leader="none"/>
          <w:tab w:pos="3324" w:val="left" w:leader="none"/>
        </w:tabs>
        <w:spacing w:line="240" w:lineRule="auto" w:before="0" w:after="0"/>
        <w:ind w:left="3323" w:right="0" w:hanging="821"/>
        <w:jc w:val="left"/>
      </w:pPr>
      <w:r>
        <w:rPr>
          <w:color w:val="478A4A"/>
        </w:rPr>
        <w:t>Vision</w:t>
      </w:r>
      <w:r>
        <w:rPr>
          <w:color w:val="478A4A"/>
          <w:spacing w:val="-4"/>
        </w:rPr>
        <w:t> </w:t>
      </w:r>
      <w:r>
        <w:rPr>
          <w:color w:val="478A4A"/>
        </w:rPr>
        <w:t>Science</w:t>
      </w:r>
    </w:p>
    <w:p>
      <w:pPr>
        <w:pStyle w:val="BodyText"/>
        <w:spacing w:before="8"/>
        <w:rPr>
          <w:rFonts w:ascii="Arial"/>
          <w:sz w:val="19"/>
        </w:rPr>
      </w:pPr>
    </w:p>
    <w:p>
      <w:pPr>
        <w:spacing w:after="0"/>
        <w:rPr>
          <w:rFonts w:ascii="Arial"/>
          <w:sz w:val="19"/>
        </w:rPr>
        <w:sectPr>
          <w:headerReference w:type="even" r:id="rId33"/>
          <w:headerReference w:type="default" r:id="rId34"/>
          <w:pgSz w:w="10800" w:h="13320"/>
          <w:pgMar w:header="1090" w:footer="0" w:top="1300" w:bottom="280" w:left="760" w:right="700"/>
          <w:pgNumType w:start="516"/>
        </w:sectPr>
      </w:pPr>
    </w:p>
    <w:p>
      <w:pPr>
        <w:pStyle w:val="BodyText"/>
        <w:rPr>
          <w:rFonts w:ascii="Arial"/>
          <w:sz w:val="16"/>
        </w:rPr>
      </w:pPr>
    </w:p>
    <w:p>
      <w:pPr>
        <w:pStyle w:val="BodyText"/>
        <w:spacing w:before="3"/>
        <w:rPr>
          <w:rFonts w:ascii="Arial"/>
          <w:sz w:val="15"/>
        </w:rPr>
      </w:pPr>
    </w:p>
    <w:p>
      <w:pPr>
        <w:spacing w:before="0"/>
        <w:ind w:left="113" w:right="0" w:firstLine="0"/>
        <w:jc w:val="left"/>
        <w:rPr>
          <w:sz w:val="16"/>
        </w:rPr>
      </w:pPr>
      <w:r>
        <w:rPr>
          <w:color w:val="231F20"/>
          <w:sz w:val="16"/>
        </w:rPr>
        <w:t>Light:</w:t>
      </w:r>
    </w:p>
    <w:p>
      <w:pPr>
        <w:pStyle w:val="BodyText"/>
        <w:rPr>
          <w:sz w:val="15"/>
        </w:rPr>
      </w:pPr>
    </w:p>
    <w:p>
      <w:pPr>
        <w:pStyle w:val="ListParagraph"/>
        <w:numPr>
          <w:ilvl w:val="0"/>
          <w:numId w:val="10"/>
        </w:numPr>
        <w:tabs>
          <w:tab w:pos="352" w:val="left" w:leader="none"/>
        </w:tabs>
        <w:spacing w:line="240" w:lineRule="auto" w:before="0" w:after="0"/>
        <w:ind w:left="351" w:right="0" w:hanging="184"/>
        <w:jc w:val="left"/>
        <w:rPr>
          <w:sz w:val="16"/>
        </w:rPr>
      </w:pPr>
      <w:r>
        <w:rPr>
          <w:color w:val="231F20"/>
          <w:sz w:val="16"/>
        </w:rPr>
        <w:t>travels</w:t>
      </w:r>
      <w:r>
        <w:rPr>
          <w:color w:val="231F20"/>
          <w:spacing w:val="4"/>
          <w:sz w:val="16"/>
        </w:rPr>
        <w:t> </w:t>
      </w:r>
      <w:r>
        <w:rPr>
          <w:color w:val="231F20"/>
          <w:spacing w:val="-3"/>
          <w:sz w:val="16"/>
        </w:rPr>
        <w:t>far</w:t>
      </w:r>
    </w:p>
    <w:p>
      <w:pPr>
        <w:pStyle w:val="ListParagraph"/>
        <w:numPr>
          <w:ilvl w:val="0"/>
          <w:numId w:val="10"/>
        </w:numPr>
        <w:tabs>
          <w:tab w:pos="352" w:val="left" w:leader="none"/>
        </w:tabs>
        <w:spacing w:line="240" w:lineRule="auto" w:before="15" w:after="0"/>
        <w:ind w:left="351" w:right="0" w:hanging="184"/>
        <w:jc w:val="left"/>
        <w:rPr>
          <w:sz w:val="16"/>
        </w:rPr>
      </w:pPr>
      <w:r>
        <w:rPr>
          <w:color w:val="231F20"/>
          <w:sz w:val="16"/>
        </w:rPr>
        <w:t>travels</w:t>
      </w:r>
      <w:r>
        <w:rPr>
          <w:color w:val="231F20"/>
          <w:spacing w:val="4"/>
          <w:sz w:val="16"/>
        </w:rPr>
        <w:t> </w:t>
      </w:r>
      <w:r>
        <w:rPr>
          <w:color w:val="231F20"/>
          <w:sz w:val="16"/>
        </w:rPr>
        <w:t>fast</w:t>
      </w:r>
    </w:p>
    <w:p>
      <w:pPr>
        <w:pStyle w:val="ListParagraph"/>
        <w:numPr>
          <w:ilvl w:val="0"/>
          <w:numId w:val="10"/>
        </w:numPr>
        <w:tabs>
          <w:tab w:pos="352" w:val="left" w:leader="none"/>
        </w:tabs>
        <w:spacing w:line="240" w:lineRule="auto" w:before="14" w:after="0"/>
        <w:ind w:left="351" w:right="0" w:hanging="184"/>
        <w:jc w:val="left"/>
        <w:rPr>
          <w:sz w:val="16"/>
        </w:rPr>
      </w:pPr>
      <w:r>
        <w:rPr>
          <w:color w:val="231F20"/>
          <w:sz w:val="16"/>
        </w:rPr>
        <w:t>travels in straight</w:t>
      </w:r>
      <w:r>
        <w:rPr>
          <w:color w:val="231F20"/>
          <w:spacing w:val="1"/>
          <w:sz w:val="16"/>
        </w:rPr>
        <w:t> </w:t>
      </w:r>
      <w:r>
        <w:rPr>
          <w:color w:val="231F20"/>
          <w:sz w:val="16"/>
        </w:rPr>
        <w:t>lines</w:t>
      </w:r>
    </w:p>
    <w:p>
      <w:pPr>
        <w:pStyle w:val="ListParagraph"/>
        <w:numPr>
          <w:ilvl w:val="0"/>
          <w:numId w:val="10"/>
        </w:numPr>
        <w:tabs>
          <w:tab w:pos="352" w:val="left" w:leader="none"/>
        </w:tabs>
        <w:spacing w:line="240" w:lineRule="auto" w:before="15" w:after="0"/>
        <w:ind w:left="351" w:right="0" w:hanging="184"/>
        <w:jc w:val="left"/>
        <w:rPr>
          <w:sz w:val="16"/>
        </w:rPr>
      </w:pPr>
      <w:r>
        <w:rPr>
          <w:color w:val="231F20"/>
          <w:sz w:val="16"/>
        </w:rPr>
        <w:t>interacts with</w:t>
      </w:r>
      <w:r>
        <w:rPr>
          <w:color w:val="231F20"/>
          <w:spacing w:val="-14"/>
          <w:sz w:val="16"/>
        </w:rPr>
        <w:t> </w:t>
      </w:r>
      <w:r>
        <w:rPr>
          <w:color w:val="231F20"/>
          <w:sz w:val="16"/>
        </w:rPr>
        <w:t>stuff</w:t>
      </w:r>
    </w:p>
    <w:p>
      <w:pPr>
        <w:pStyle w:val="ListParagraph"/>
        <w:numPr>
          <w:ilvl w:val="0"/>
          <w:numId w:val="10"/>
        </w:numPr>
        <w:tabs>
          <w:tab w:pos="352" w:val="left" w:leader="none"/>
        </w:tabs>
        <w:spacing w:line="240" w:lineRule="auto" w:before="14" w:after="0"/>
        <w:ind w:left="351" w:right="0" w:hanging="184"/>
        <w:jc w:val="left"/>
        <w:rPr>
          <w:sz w:val="16"/>
        </w:rPr>
      </w:pPr>
      <w:r>
        <w:rPr>
          <w:color w:val="231F20"/>
          <w:sz w:val="16"/>
        </w:rPr>
        <w:t>bounces </w:t>
      </w:r>
      <w:r>
        <w:rPr>
          <w:color w:val="231F20"/>
          <w:spacing w:val="-3"/>
          <w:sz w:val="16"/>
        </w:rPr>
        <w:t>off</w:t>
      </w:r>
      <w:r>
        <w:rPr>
          <w:color w:val="231F20"/>
          <w:spacing w:val="-10"/>
          <w:sz w:val="16"/>
        </w:rPr>
        <w:t> </w:t>
      </w:r>
      <w:r>
        <w:rPr>
          <w:color w:val="231F20"/>
          <w:sz w:val="16"/>
        </w:rPr>
        <w:t>things</w:t>
      </w:r>
    </w:p>
    <w:p>
      <w:pPr>
        <w:pStyle w:val="ListParagraph"/>
        <w:numPr>
          <w:ilvl w:val="0"/>
          <w:numId w:val="10"/>
        </w:numPr>
        <w:tabs>
          <w:tab w:pos="352" w:val="left" w:leader="none"/>
        </w:tabs>
        <w:spacing w:line="240" w:lineRule="auto" w:before="15" w:after="0"/>
        <w:ind w:left="351" w:right="0" w:hanging="184"/>
        <w:jc w:val="left"/>
        <w:rPr>
          <w:sz w:val="16"/>
        </w:rPr>
      </w:pPr>
      <w:r>
        <w:rPr>
          <w:color w:val="231F20"/>
          <w:sz w:val="16"/>
        </w:rPr>
        <w:t>is produced in</w:t>
      </w:r>
      <w:r>
        <w:rPr>
          <w:color w:val="231F20"/>
          <w:spacing w:val="1"/>
          <w:sz w:val="16"/>
        </w:rPr>
        <w:t> </w:t>
      </w:r>
      <w:r>
        <w:rPr>
          <w:color w:val="231F20"/>
          <w:sz w:val="16"/>
        </w:rPr>
        <w:t>nature</w:t>
      </w:r>
    </w:p>
    <w:p>
      <w:pPr>
        <w:pStyle w:val="ListParagraph"/>
        <w:numPr>
          <w:ilvl w:val="0"/>
          <w:numId w:val="10"/>
        </w:numPr>
        <w:tabs>
          <w:tab w:pos="352" w:val="left" w:leader="none"/>
        </w:tabs>
        <w:spacing w:line="240" w:lineRule="auto" w:before="14" w:after="0"/>
        <w:ind w:left="351" w:right="0" w:hanging="184"/>
        <w:jc w:val="left"/>
        <w:rPr>
          <w:sz w:val="16"/>
        </w:rPr>
      </w:pPr>
      <w:r>
        <w:rPr>
          <w:color w:val="231F20"/>
          <w:sz w:val="16"/>
        </w:rPr>
        <w:t>has lots of energy</w:t>
      </w:r>
    </w:p>
    <w:p>
      <w:pPr>
        <w:spacing w:line="252" w:lineRule="auto" w:before="35"/>
        <w:ind w:left="113" w:right="0" w:firstLine="794"/>
        <w:jc w:val="left"/>
        <w:rPr>
          <w:sz w:val="16"/>
        </w:rPr>
      </w:pPr>
      <w:r>
        <w:rPr>
          <w:color w:val="231F20"/>
          <w:sz w:val="16"/>
        </w:rPr>
        <w:t>—Steven Shafer </w:t>
      </w:r>
      <w:r>
        <w:rPr>
          <w:rFonts w:ascii="Arial" w:hAnsi="Arial"/>
          <w:b/>
          <w:color w:val="474F9C"/>
          <w:sz w:val="16"/>
        </w:rPr>
        <w:t>Figure 20.1. </w:t>
      </w:r>
      <w:r>
        <w:rPr>
          <w:color w:val="231F20"/>
          <w:sz w:val="16"/>
        </w:rPr>
        <w:t>The nature of light makes vision a powerful</w:t>
      </w:r>
    </w:p>
    <w:p>
      <w:pPr>
        <w:spacing w:line="172" w:lineRule="exact" w:before="0"/>
        <w:ind w:left="113" w:right="0" w:firstLine="0"/>
        <w:jc w:val="left"/>
        <w:rPr>
          <w:sz w:val="16"/>
        </w:rPr>
      </w:pPr>
      <w:r>
        <w:rPr>
          <w:color w:val="231F20"/>
          <w:sz w:val="16"/>
        </w:rPr>
        <w:t>sense.</w:t>
      </w:r>
    </w:p>
    <w:p>
      <w:pPr>
        <w:pStyle w:val="BodyText"/>
        <w:spacing w:line="271" w:lineRule="auto" w:before="63"/>
        <w:ind w:left="113" w:right="370"/>
        <w:jc w:val="both"/>
      </w:pPr>
      <w:r>
        <w:rPr/>
        <w:br w:type="column"/>
      </w:r>
      <w:r>
        <w:rPr>
          <w:color w:val="231F20"/>
          <w:spacing w:val="-3"/>
        </w:rPr>
        <w:t>Vision </w:t>
      </w:r>
      <w:r>
        <w:rPr>
          <w:color w:val="231F20"/>
        </w:rPr>
        <w:t>is generally agreed to be the most powerful of the senses in humans. </w:t>
      </w:r>
      <w:r>
        <w:rPr>
          <w:color w:val="231F20"/>
          <w:spacing w:val="-3"/>
        </w:rPr>
        <w:t>Vision </w:t>
      </w:r>
      <w:r>
        <w:rPr>
          <w:color w:val="231F20"/>
        </w:rPr>
        <w:t>produces more useful information about the world than does hearing, touch, smell, or taste. This is a direct consequence of the physics of light (Fig- ure 20.1). Illumination is pervasive, especially during the day but also at night due to moonlight, starlight, and artificial sources. Surfaces reflect a substantial portion of incident illumination and do so in ways that are idiosyncratic to par- ticular materials and that are dependent on the shape of the surface. The fact  that</w:t>
      </w:r>
      <w:r>
        <w:rPr>
          <w:color w:val="231F20"/>
          <w:spacing w:val="-7"/>
        </w:rPr>
        <w:t> </w:t>
      </w:r>
      <w:r>
        <w:rPr>
          <w:color w:val="231F20"/>
        </w:rPr>
        <w:t>light</w:t>
      </w:r>
      <w:r>
        <w:rPr>
          <w:color w:val="231F20"/>
          <w:spacing w:val="-7"/>
        </w:rPr>
        <w:t> </w:t>
      </w:r>
      <w:r>
        <w:rPr>
          <w:color w:val="231F20"/>
        </w:rPr>
        <w:t>(mostly)</w:t>
      </w:r>
      <w:r>
        <w:rPr>
          <w:color w:val="231F20"/>
          <w:spacing w:val="-7"/>
        </w:rPr>
        <w:t> </w:t>
      </w:r>
      <w:r>
        <w:rPr>
          <w:color w:val="231F20"/>
        </w:rPr>
        <w:t>travels</w:t>
      </w:r>
      <w:r>
        <w:rPr>
          <w:color w:val="231F20"/>
          <w:spacing w:val="-7"/>
        </w:rPr>
        <w:t> </w:t>
      </w:r>
      <w:r>
        <w:rPr>
          <w:color w:val="231F20"/>
        </w:rPr>
        <w:t>in</w:t>
      </w:r>
      <w:r>
        <w:rPr>
          <w:color w:val="231F20"/>
          <w:spacing w:val="-3"/>
        </w:rPr>
        <w:t> </w:t>
      </w:r>
      <w:r>
        <w:rPr>
          <w:color w:val="231F20"/>
        </w:rPr>
        <w:t>straight</w:t>
      </w:r>
      <w:r>
        <w:rPr>
          <w:color w:val="231F20"/>
          <w:spacing w:val="-8"/>
        </w:rPr>
        <w:t> </w:t>
      </w:r>
      <w:r>
        <w:rPr>
          <w:color w:val="231F20"/>
        </w:rPr>
        <w:t>lines</w:t>
      </w:r>
      <w:r>
        <w:rPr>
          <w:color w:val="231F20"/>
          <w:spacing w:val="-5"/>
        </w:rPr>
        <w:t> </w:t>
      </w:r>
      <w:r>
        <w:rPr>
          <w:color w:val="231F20"/>
        </w:rPr>
        <w:t>through</w:t>
      </w:r>
      <w:r>
        <w:rPr>
          <w:color w:val="231F20"/>
          <w:spacing w:val="-9"/>
        </w:rPr>
        <w:t> </w:t>
      </w:r>
      <w:r>
        <w:rPr>
          <w:color w:val="231F20"/>
        </w:rPr>
        <w:t>the</w:t>
      </w:r>
      <w:r>
        <w:rPr>
          <w:color w:val="231F20"/>
          <w:spacing w:val="-6"/>
        </w:rPr>
        <w:t> </w:t>
      </w:r>
      <w:r>
        <w:rPr>
          <w:color w:val="231F20"/>
        </w:rPr>
        <w:t>air</w:t>
      </w:r>
      <w:r>
        <w:rPr>
          <w:color w:val="231F20"/>
          <w:spacing w:val="-6"/>
        </w:rPr>
        <w:t> </w:t>
      </w:r>
      <w:r>
        <w:rPr>
          <w:color w:val="231F20"/>
        </w:rPr>
        <w:t>allows</w:t>
      </w:r>
      <w:r>
        <w:rPr>
          <w:color w:val="231F20"/>
          <w:spacing w:val="-4"/>
        </w:rPr>
        <w:t> </w:t>
      </w:r>
      <w:r>
        <w:rPr>
          <w:color w:val="231F20"/>
        </w:rPr>
        <w:t>vision</w:t>
      </w:r>
      <w:r>
        <w:rPr>
          <w:color w:val="231F20"/>
          <w:spacing w:val="-8"/>
        </w:rPr>
        <w:t> </w:t>
      </w:r>
      <w:r>
        <w:rPr>
          <w:color w:val="231F20"/>
        </w:rPr>
        <w:t>to</w:t>
      </w:r>
      <w:r>
        <w:rPr>
          <w:color w:val="231F20"/>
          <w:spacing w:val="-3"/>
        </w:rPr>
        <w:t> </w:t>
      </w:r>
      <w:r>
        <w:rPr>
          <w:color w:val="231F20"/>
        </w:rPr>
        <w:t>acquire information from distant</w:t>
      </w:r>
      <w:r>
        <w:rPr>
          <w:color w:val="231F20"/>
          <w:spacing w:val="-14"/>
        </w:rPr>
        <w:t> </w:t>
      </w:r>
      <w:r>
        <w:rPr>
          <w:color w:val="231F20"/>
        </w:rPr>
        <w:t>locations.</w:t>
      </w:r>
    </w:p>
    <w:p>
      <w:pPr>
        <w:pStyle w:val="BodyText"/>
        <w:spacing w:line="271" w:lineRule="auto" w:before="1"/>
        <w:ind w:left="113" w:right="371" w:firstLine="300"/>
        <w:jc w:val="both"/>
      </w:pPr>
      <w:r>
        <w:rPr>
          <w:color w:val="231F20"/>
        </w:rPr>
        <w:t>The study of vision has a long and rich history. Much of what we know about</w:t>
      </w:r>
      <w:r>
        <w:rPr>
          <w:color w:val="231F20"/>
          <w:spacing w:val="-9"/>
        </w:rPr>
        <w:t> </w:t>
      </w:r>
      <w:r>
        <w:rPr>
          <w:color w:val="231F20"/>
        </w:rPr>
        <w:t>the</w:t>
      </w:r>
      <w:r>
        <w:rPr>
          <w:color w:val="231F20"/>
          <w:spacing w:val="-4"/>
        </w:rPr>
        <w:t> </w:t>
      </w:r>
      <w:r>
        <w:rPr>
          <w:color w:val="231F20"/>
        </w:rPr>
        <w:t>eye</w:t>
      </w:r>
      <w:r>
        <w:rPr>
          <w:color w:val="231F20"/>
          <w:spacing w:val="-7"/>
        </w:rPr>
        <w:t> </w:t>
      </w:r>
      <w:r>
        <w:rPr>
          <w:color w:val="231F20"/>
        </w:rPr>
        <w:t>traces</w:t>
      </w:r>
      <w:r>
        <w:rPr>
          <w:color w:val="231F20"/>
          <w:spacing w:val="-8"/>
        </w:rPr>
        <w:t> </w:t>
      </w:r>
      <w:r>
        <w:rPr>
          <w:color w:val="231F20"/>
        </w:rPr>
        <w:t>back</w:t>
      </w:r>
      <w:r>
        <w:rPr>
          <w:color w:val="231F20"/>
          <w:spacing w:val="-6"/>
        </w:rPr>
        <w:t> </w:t>
      </w:r>
      <w:r>
        <w:rPr>
          <w:color w:val="231F20"/>
        </w:rPr>
        <w:t>to</w:t>
      </w:r>
      <w:r>
        <w:rPr>
          <w:color w:val="231F20"/>
          <w:spacing w:val="-6"/>
        </w:rPr>
        <w:t> </w:t>
      </w:r>
      <w:r>
        <w:rPr>
          <w:color w:val="231F20"/>
        </w:rPr>
        <w:t>the</w:t>
      </w:r>
      <w:r>
        <w:rPr>
          <w:color w:val="231F20"/>
          <w:spacing w:val="-4"/>
        </w:rPr>
        <w:t> </w:t>
      </w:r>
      <w:r>
        <w:rPr>
          <w:color w:val="231F20"/>
        </w:rPr>
        <w:t>work</w:t>
      </w:r>
      <w:r>
        <w:rPr>
          <w:color w:val="231F20"/>
          <w:spacing w:val="-8"/>
        </w:rPr>
        <w:t> </w:t>
      </w:r>
      <w:r>
        <w:rPr>
          <w:color w:val="231F20"/>
        </w:rPr>
        <w:t>of</w:t>
      </w:r>
      <w:r>
        <w:rPr>
          <w:color w:val="231F20"/>
          <w:spacing w:val="-6"/>
        </w:rPr>
        <w:t> </w:t>
      </w:r>
      <w:r>
        <w:rPr>
          <w:color w:val="231F20"/>
        </w:rPr>
        <w:t>philosophers</w:t>
      </w:r>
      <w:r>
        <w:rPr>
          <w:color w:val="231F20"/>
          <w:spacing w:val="-12"/>
        </w:rPr>
        <w:t> </w:t>
      </w:r>
      <w:r>
        <w:rPr>
          <w:color w:val="231F20"/>
        </w:rPr>
        <w:t>and</w:t>
      </w:r>
      <w:r>
        <w:rPr>
          <w:color w:val="231F20"/>
          <w:spacing w:val="-6"/>
        </w:rPr>
        <w:t> </w:t>
      </w:r>
      <w:r>
        <w:rPr>
          <w:color w:val="231F20"/>
        </w:rPr>
        <w:t>physicists</w:t>
      </w:r>
      <w:r>
        <w:rPr>
          <w:color w:val="231F20"/>
          <w:spacing w:val="-8"/>
        </w:rPr>
        <w:t> </w:t>
      </w:r>
      <w:r>
        <w:rPr>
          <w:color w:val="231F20"/>
        </w:rPr>
        <w:t>in</w:t>
      </w:r>
      <w:r>
        <w:rPr>
          <w:color w:val="231F20"/>
          <w:spacing w:val="-3"/>
        </w:rPr>
        <w:t> </w:t>
      </w:r>
      <w:r>
        <w:rPr>
          <w:color w:val="231F20"/>
        </w:rPr>
        <w:t>the</w:t>
      </w:r>
      <w:r>
        <w:rPr>
          <w:color w:val="231F20"/>
          <w:spacing w:val="-7"/>
        </w:rPr>
        <w:t> </w:t>
      </w:r>
      <w:r>
        <w:rPr>
          <w:color w:val="231F20"/>
        </w:rPr>
        <w:t>1600s. Starting in the mid-1800s, there was an explosion of work by perceptual psy- chologists exploring the phenomenology of vision and proposing models of how vision might work. The mid-1900s saw the start of modern neuroscience, which investigates</w:t>
      </w:r>
      <w:r>
        <w:rPr>
          <w:color w:val="231F20"/>
          <w:spacing w:val="-19"/>
        </w:rPr>
        <w:t> </w:t>
      </w:r>
      <w:r>
        <w:rPr>
          <w:color w:val="231F20"/>
        </w:rPr>
        <w:t>both</w:t>
      </w:r>
      <w:r>
        <w:rPr>
          <w:color w:val="231F20"/>
          <w:spacing w:val="-15"/>
        </w:rPr>
        <w:t> </w:t>
      </w:r>
      <w:r>
        <w:rPr>
          <w:color w:val="231F20"/>
        </w:rPr>
        <w:t>the</w:t>
      </w:r>
      <w:r>
        <w:rPr>
          <w:color w:val="231F20"/>
          <w:spacing w:val="-13"/>
        </w:rPr>
        <w:t> </w:t>
      </w:r>
      <w:r>
        <w:rPr>
          <w:color w:val="231F20"/>
        </w:rPr>
        <w:t>fine-scale</w:t>
      </w:r>
      <w:r>
        <w:rPr>
          <w:color w:val="231F20"/>
          <w:spacing w:val="-15"/>
        </w:rPr>
        <w:t> </w:t>
      </w:r>
      <w:r>
        <w:rPr>
          <w:color w:val="231F20"/>
        </w:rPr>
        <w:t>workings</w:t>
      </w:r>
      <w:r>
        <w:rPr>
          <w:color w:val="231F20"/>
          <w:spacing w:val="-18"/>
        </w:rPr>
        <w:t> </w:t>
      </w:r>
      <w:r>
        <w:rPr>
          <w:color w:val="231F20"/>
        </w:rPr>
        <w:t>of</w:t>
      </w:r>
      <w:r>
        <w:rPr>
          <w:color w:val="231F20"/>
          <w:spacing w:val="-12"/>
        </w:rPr>
        <w:t> </w:t>
      </w:r>
      <w:r>
        <w:rPr>
          <w:color w:val="231F20"/>
        </w:rPr>
        <w:t>individual</w:t>
      </w:r>
      <w:r>
        <w:rPr>
          <w:color w:val="231F20"/>
          <w:spacing w:val="-20"/>
        </w:rPr>
        <w:t> </w:t>
      </w:r>
      <w:r>
        <w:rPr>
          <w:color w:val="231F20"/>
        </w:rPr>
        <w:t>neurons</w:t>
      </w:r>
      <w:r>
        <w:rPr>
          <w:color w:val="231F20"/>
          <w:spacing w:val="-18"/>
        </w:rPr>
        <w:t> </w:t>
      </w:r>
      <w:r>
        <w:rPr>
          <w:color w:val="231F20"/>
        </w:rPr>
        <w:t>and</w:t>
      </w:r>
      <w:r>
        <w:rPr>
          <w:color w:val="231F20"/>
          <w:spacing w:val="-15"/>
        </w:rPr>
        <w:t> </w:t>
      </w:r>
      <w:r>
        <w:rPr>
          <w:color w:val="231F20"/>
        </w:rPr>
        <w:t>the</w:t>
      </w:r>
      <w:r>
        <w:rPr>
          <w:color w:val="231F20"/>
          <w:spacing w:val="-13"/>
        </w:rPr>
        <w:t> </w:t>
      </w:r>
      <w:r>
        <w:rPr>
          <w:color w:val="231F20"/>
        </w:rPr>
        <w:t>large-scale architectural organization of the brain and nervous system. A substantial portion of</w:t>
      </w:r>
      <w:r>
        <w:rPr>
          <w:color w:val="231F20"/>
          <w:spacing w:val="-6"/>
        </w:rPr>
        <w:t> </w:t>
      </w:r>
      <w:r>
        <w:rPr>
          <w:color w:val="231F20"/>
        </w:rPr>
        <w:t>neuroscience</w:t>
      </w:r>
      <w:r>
        <w:rPr>
          <w:color w:val="231F20"/>
          <w:spacing w:val="-10"/>
        </w:rPr>
        <w:t> </w:t>
      </w:r>
      <w:r>
        <w:rPr>
          <w:color w:val="231F20"/>
        </w:rPr>
        <w:t>research</w:t>
      </w:r>
      <w:r>
        <w:rPr>
          <w:color w:val="231F20"/>
          <w:spacing w:val="-5"/>
        </w:rPr>
        <w:t> </w:t>
      </w:r>
      <w:r>
        <w:rPr>
          <w:color w:val="231F20"/>
        </w:rPr>
        <w:t>has</w:t>
      </w:r>
      <w:r>
        <w:rPr>
          <w:color w:val="231F20"/>
          <w:spacing w:val="-5"/>
        </w:rPr>
        <w:t> </w:t>
      </w:r>
      <w:r>
        <w:rPr>
          <w:color w:val="231F20"/>
        </w:rPr>
        <w:t>focused</w:t>
      </w:r>
      <w:r>
        <w:rPr>
          <w:color w:val="231F20"/>
          <w:spacing w:val="-7"/>
        </w:rPr>
        <w:t> </w:t>
      </w:r>
      <w:r>
        <w:rPr>
          <w:color w:val="231F20"/>
        </w:rPr>
        <w:t>on</w:t>
      </w:r>
      <w:r>
        <w:rPr>
          <w:color w:val="231F20"/>
          <w:spacing w:val="-6"/>
        </w:rPr>
        <w:t> </w:t>
      </w:r>
      <w:r>
        <w:rPr>
          <w:color w:val="231F20"/>
        </w:rPr>
        <w:t>vision.</w:t>
      </w:r>
      <w:r>
        <w:rPr>
          <w:color w:val="231F20"/>
          <w:spacing w:val="5"/>
        </w:rPr>
        <w:t> </w:t>
      </w:r>
      <w:r>
        <w:rPr>
          <w:color w:val="231F20"/>
        </w:rPr>
        <w:t>More</w:t>
      </w:r>
      <w:r>
        <w:rPr>
          <w:color w:val="231F20"/>
          <w:spacing w:val="-7"/>
        </w:rPr>
        <w:t> </w:t>
      </w:r>
      <w:r>
        <w:rPr>
          <w:color w:val="231F20"/>
        </w:rPr>
        <w:t>recently,</w:t>
      </w:r>
      <w:r>
        <w:rPr>
          <w:color w:val="231F20"/>
          <w:spacing w:val="-8"/>
        </w:rPr>
        <w:t> </w:t>
      </w:r>
      <w:r>
        <w:rPr>
          <w:color w:val="231F20"/>
        </w:rPr>
        <w:t>computer</w:t>
      </w:r>
      <w:r>
        <w:rPr>
          <w:color w:val="231F20"/>
          <w:spacing w:val="-7"/>
        </w:rPr>
        <w:t> </w:t>
      </w:r>
      <w:r>
        <w:rPr>
          <w:color w:val="231F20"/>
        </w:rPr>
        <w:t>science has contributed to the understanding of visual perception by providing tools for precisely describing hypothesized models of visual computations and by allow- ing empirical examination of computer vision programs. The term </w:t>
      </w:r>
      <w:r>
        <w:rPr>
          <w:i/>
          <w:color w:val="231F20"/>
        </w:rPr>
        <w:t>vision science </w:t>
      </w:r>
      <w:r>
        <w:rPr>
          <w:color w:val="231F20"/>
        </w:rPr>
        <w:t>was coined to refer to the multidisciplinary study of visual perception involving perceptual psychology, neuroscience, and computational</w:t>
      </w:r>
      <w:r>
        <w:rPr>
          <w:color w:val="231F20"/>
          <w:spacing w:val="-37"/>
        </w:rPr>
        <w:t> </w:t>
      </w:r>
      <w:r>
        <w:rPr>
          <w:color w:val="231F20"/>
        </w:rPr>
        <w:t>analysis.</w:t>
      </w:r>
    </w:p>
    <w:p>
      <w:pPr>
        <w:pStyle w:val="BodyText"/>
        <w:spacing w:line="271" w:lineRule="auto"/>
        <w:ind w:left="113" w:right="371" w:firstLine="300"/>
        <w:jc w:val="both"/>
      </w:pPr>
      <w:r>
        <w:rPr>
          <w:color w:val="231F20"/>
          <w:spacing w:val="-3"/>
        </w:rPr>
        <w:t>Vision </w:t>
      </w:r>
      <w:r>
        <w:rPr>
          <w:color w:val="231F20"/>
        </w:rPr>
        <w:t>science views the purpose of vision as producing information about objects, locations, and events in the world from imaged patterns of light reach- ing the </w:t>
      </w:r>
      <w:r>
        <w:rPr>
          <w:color w:val="231F20"/>
          <w:spacing w:val="-3"/>
        </w:rPr>
        <w:t>viewer. </w:t>
      </w:r>
      <w:r>
        <w:rPr>
          <w:color w:val="231F20"/>
        </w:rPr>
        <w:t>Psychologists use the term </w:t>
      </w:r>
      <w:r>
        <w:rPr>
          <w:i/>
          <w:color w:val="231F20"/>
        </w:rPr>
        <w:t>distal stimulus </w:t>
      </w:r>
      <w:r>
        <w:rPr>
          <w:color w:val="231F20"/>
        </w:rPr>
        <w:t>to refer to the physical world</w:t>
      </w:r>
      <w:r>
        <w:rPr>
          <w:color w:val="231F20"/>
          <w:spacing w:val="-4"/>
        </w:rPr>
        <w:t> </w:t>
      </w:r>
      <w:r>
        <w:rPr>
          <w:color w:val="231F20"/>
        </w:rPr>
        <w:t>under</w:t>
      </w:r>
      <w:r>
        <w:rPr>
          <w:color w:val="231F20"/>
          <w:spacing w:val="-9"/>
        </w:rPr>
        <w:t> </w:t>
      </w:r>
      <w:r>
        <w:rPr>
          <w:color w:val="231F20"/>
        </w:rPr>
        <w:t>observation</w:t>
      </w:r>
      <w:r>
        <w:rPr>
          <w:color w:val="231F20"/>
          <w:spacing w:val="-9"/>
        </w:rPr>
        <w:t> </w:t>
      </w:r>
      <w:r>
        <w:rPr>
          <w:color w:val="231F20"/>
        </w:rPr>
        <w:t>and</w:t>
      </w:r>
      <w:r>
        <w:rPr>
          <w:color w:val="231F20"/>
          <w:spacing w:val="-5"/>
        </w:rPr>
        <w:t> </w:t>
      </w:r>
      <w:r>
        <w:rPr>
          <w:i/>
          <w:color w:val="231F20"/>
        </w:rPr>
        <w:t>proximal</w:t>
      </w:r>
      <w:r>
        <w:rPr>
          <w:i/>
          <w:color w:val="231F20"/>
          <w:spacing w:val="-5"/>
        </w:rPr>
        <w:t> </w:t>
      </w:r>
      <w:r>
        <w:rPr>
          <w:i/>
          <w:color w:val="231F20"/>
        </w:rPr>
        <w:t>stimulus</w:t>
      </w:r>
      <w:r>
        <w:rPr>
          <w:i/>
          <w:color w:val="231F20"/>
          <w:spacing w:val="-6"/>
        </w:rPr>
        <w:t> </w:t>
      </w:r>
      <w:r>
        <w:rPr>
          <w:color w:val="231F20"/>
        </w:rPr>
        <w:t>to</w:t>
      </w:r>
      <w:r>
        <w:rPr>
          <w:color w:val="231F20"/>
          <w:spacing w:val="-2"/>
        </w:rPr>
        <w:t> </w:t>
      </w:r>
      <w:r>
        <w:rPr>
          <w:color w:val="231F20"/>
        </w:rPr>
        <w:t>refer</w:t>
      </w:r>
      <w:r>
        <w:rPr>
          <w:color w:val="231F20"/>
          <w:spacing w:val="-7"/>
        </w:rPr>
        <w:t> </w:t>
      </w:r>
      <w:r>
        <w:rPr>
          <w:color w:val="231F20"/>
        </w:rPr>
        <w:t>to</w:t>
      </w:r>
      <w:r>
        <w:rPr>
          <w:color w:val="231F20"/>
          <w:spacing w:val="-4"/>
        </w:rPr>
        <w:t> </w:t>
      </w:r>
      <w:r>
        <w:rPr>
          <w:color w:val="231F20"/>
        </w:rPr>
        <w:t>the</w:t>
      </w:r>
      <w:r>
        <w:rPr>
          <w:color w:val="231F20"/>
          <w:spacing w:val="-3"/>
        </w:rPr>
        <w:t> </w:t>
      </w:r>
      <w:r>
        <w:rPr>
          <w:color w:val="231F20"/>
        </w:rPr>
        <w:t>retinal</w:t>
      </w:r>
      <w:r>
        <w:rPr>
          <w:color w:val="231F20"/>
          <w:spacing w:val="-6"/>
        </w:rPr>
        <w:t> </w:t>
      </w:r>
      <w:r>
        <w:rPr>
          <w:color w:val="231F20"/>
        </w:rPr>
        <w:t>image.</w:t>
      </w:r>
      <w:r>
        <w:rPr>
          <w:color w:val="231F20"/>
          <w:vertAlign w:val="superscript"/>
        </w:rPr>
        <w:t>1</w:t>
      </w:r>
      <w:r>
        <w:rPr>
          <w:color w:val="231F20"/>
          <w:spacing w:val="13"/>
          <w:vertAlign w:val="baseline"/>
        </w:rPr>
        <w:t> </w:t>
      </w:r>
      <w:r>
        <w:rPr>
          <w:color w:val="231F20"/>
          <w:vertAlign w:val="baseline"/>
        </w:rPr>
        <w:t>Us-</w:t>
      </w:r>
    </w:p>
    <w:p>
      <w:pPr>
        <w:pStyle w:val="BodyText"/>
        <w:rPr>
          <w:sz w:val="11"/>
        </w:rPr>
      </w:pPr>
    </w:p>
    <w:p>
      <w:pPr>
        <w:pStyle w:val="BodyText"/>
        <w:spacing w:line="22" w:lineRule="exact"/>
        <w:ind w:left="102"/>
        <w:rPr>
          <w:sz w:val="2"/>
        </w:rPr>
      </w:pPr>
      <w:r>
        <w:rPr>
          <w:sz w:val="2"/>
        </w:rPr>
        <w:pict>
          <v:group style="width:119.65pt;height:1.1pt;mso-position-horizontal-relative:char;mso-position-vertical-relative:line" coordorigin="0,0" coordsize="2393,22">
            <v:line style="position:absolute" from="0,11" to="2393,11" stroked="true" strokeweight="1.08pt" strokecolor="#464e9b">
              <v:stroke dashstyle="solid"/>
            </v:line>
          </v:group>
        </w:pict>
      </w:r>
      <w:r>
        <w:rPr>
          <w:sz w:val="2"/>
        </w:rPr>
      </w:r>
    </w:p>
    <w:p>
      <w:pPr>
        <w:spacing w:before="0"/>
        <w:ind w:left="331" w:right="0" w:firstLine="0"/>
        <w:jc w:val="both"/>
        <w:rPr>
          <w:sz w:val="16"/>
        </w:rPr>
      </w:pPr>
      <w:r>
        <w:rPr>
          <w:color w:val="231F20"/>
          <w:spacing w:val="2"/>
          <w:position w:val="6"/>
          <w:sz w:val="12"/>
        </w:rPr>
        <w:t>1</w:t>
      </w:r>
      <w:r>
        <w:rPr>
          <w:color w:val="231F20"/>
          <w:spacing w:val="2"/>
          <w:sz w:val="16"/>
        </w:rPr>
        <w:t>In</w:t>
      </w:r>
      <w:r>
        <w:rPr>
          <w:color w:val="231F20"/>
          <w:spacing w:val="9"/>
          <w:sz w:val="16"/>
        </w:rPr>
        <w:t> </w:t>
      </w:r>
      <w:r>
        <w:rPr>
          <w:color w:val="231F20"/>
          <w:sz w:val="16"/>
        </w:rPr>
        <w:t>computer</w:t>
      </w:r>
      <w:r>
        <w:rPr>
          <w:color w:val="231F20"/>
          <w:spacing w:val="12"/>
          <w:sz w:val="16"/>
        </w:rPr>
        <w:t> </w:t>
      </w:r>
      <w:r>
        <w:rPr>
          <w:color w:val="231F20"/>
          <w:sz w:val="16"/>
        </w:rPr>
        <w:t>vision,</w:t>
      </w:r>
      <w:r>
        <w:rPr>
          <w:color w:val="231F20"/>
          <w:spacing w:val="15"/>
          <w:sz w:val="16"/>
        </w:rPr>
        <w:t> </w:t>
      </w:r>
      <w:r>
        <w:rPr>
          <w:color w:val="231F20"/>
          <w:sz w:val="16"/>
        </w:rPr>
        <w:t>the</w:t>
      </w:r>
      <w:r>
        <w:rPr>
          <w:color w:val="231F20"/>
          <w:spacing w:val="12"/>
          <w:sz w:val="16"/>
        </w:rPr>
        <w:t> </w:t>
      </w:r>
      <w:r>
        <w:rPr>
          <w:color w:val="231F20"/>
          <w:sz w:val="16"/>
        </w:rPr>
        <w:t>term</w:t>
      </w:r>
      <w:r>
        <w:rPr>
          <w:color w:val="231F20"/>
          <w:spacing w:val="10"/>
          <w:sz w:val="16"/>
        </w:rPr>
        <w:t> </w:t>
      </w:r>
      <w:r>
        <w:rPr>
          <w:i/>
          <w:color w:val="231F20"/>
          <w:sz w:val="16"/>
        </w:rPr>
        <w:t>scene</w:t>
      </w:r>
      <w:r>
        <w:rPr>
          <w:i/>
          <w:color w:val="231F20"/>
          <w:spacing w:val="13"/>
          <w:sz w:val="16"/>
        </w:rPr>
        <w:t> </w:t>
      </w:r>
      <w:r>
        <w:rPr>
          <w:color w:val="231F20"/>
          <w:sz w:val="16"/>
        </w:rPr>
        <w:t>is</w:t>
      </w:r>
      <w:r>
        <w:rPr>
          <w:color w:val="231F20"/>
          <w:spacing w:val="11"/>
          <w:sz w:val="16"/>
        </w:rPr>
        <w:t> </w:t>
      </w:r>
      <w:r>
        <w:rPr>
          <w:color w:val="231F20"/>
          <w:sz w:val="16"/>
        </w:rPr>
        <w:t>often</w:t>
      </w:r>
      <w:r>
        <w:rPr>
          <w:color w:val="231F20"/>
          <w:spacing w:val="12"/>
          <w:sz w:val="16"/>
        </w:rPr>
        <w:t> </w:t>
      </w:r>
      <w:r>
        <w:rPr>
          <w:color w:val="231F20"/>
          <w:sz w:val="16"/>
        </w:rPr>
        <w:t>used</w:t>
      </w:r>
      <w:r>
        <w:rPr>
          <w:color w:val="231F20"/>
          <w:spacing w:val="9"/>
          <w:sz w:val="16"/>
        </w:rPr>
        <w:t> </w:t>
      </w:r>
      <w:r>
        <w:rPr>
          <w:color w:val="231F20"/>
          <w:sz w:val="16"/>
        </w:rPr>
        <w:t>to</w:t>
      </w:r>
      <w:r>
        <w:rPr>
          <w:color w:val="231F20"/>
          <w:spacing w:val="10"/>
          <w:sz w:val="16"/>
        </w:rPr>
        <w:t> </w:t>
      </w:r>
      <w:r>
        <w:rPr>
          <w:color w:val="231F20"/>
          <w:sz w:val="16"/>
        </w:rPr>
        <w:t>refer</w:t>
      </w:r>
      <w:r>
        <w:rPr>
          <w:color w:val="231F20"/>
          <w:spacing w:val="12"/>
          <w:sz w:val="16"/>
        </w:rPr>
        <w:t> </w:t>
      </w:r>
      <w:r>
        <w:rPr>
          <w:color w:val="231F20"/>
          <w:sz w:val="16"/>
        </w:rPr>
        <w:t>to</w:t>
      </w:r>
      <w:r>
        <w:rPr>
          <w:color w:val="231F20"/>
          <w:spacing w:val="12"/>
          <w:sz w:val="16"/>
        </w:rPr>
        <w:t> </w:t>
      </w:r>
      <w:r>
        <w:rPr>
          <w:color w:val="231F20"/>
          <w:sz w:val="16"/>
        </w:rPr>
        <w:t>the</w:t>
      </w:r>
      <w:r>
        <w:rPr>
          <w:color w:val="231F20"/>
          <w:spacing w:val="12"/>
          <w:sz w:val="16"/>
        </w:rPr>
        <w:t> </w:t>
      </w:r>
      <w:r>
        <w:rPr>
          <w:color w:val="231F20"/>
          <w:sz w:val="16"/>
        </w:rPr>
        <w:t>external</w:t>
      </w:r>
      <w:r>
        <w:rPr>
          <w:color w:val="231F20"/>
          <w:spacing w:val="13"/>
          <w:sz w:val="16"/>
        </w:rPr>
        <w:t> </w:t>
      </w:r>
      <w:r>
        <w:rPr>
          <w:color w:val="231F20"/>
          <w:sz w:val="16"/>
        </w:rPr>
        <w:t>world,</w:t>
      </w:r>
      <w:r>
        <w:rPr>
          <w:color w:val="231F20"/>
          <w:spacing w:val="15"/>
          <w:sz w:val="16"/>
        </w:rPr>
        <w:t> </w:t>
      </w:r>
      <w:r>
        <w:rPr>
          <w:color w:val="231F20"/>
          <w:sz w:val="16"/>
        </w:rPr>
        <w:t>while</w:t>
      </w:r>
      <w:r>
        <w:rPr>
          <w:color w:val="231F20"/>
          <w:spacing w:val="11"/>
          <w:sz w:val="16"/>
        </w:rPr>
        <w:t> </w:t>
      </w:r>
      <w:r>
        <w:rPr>
          <w:color w:val="231F20"/>
          <w:sz w:val="16"/>
        </w:rPr>
        <w:t>the</w:t>
      </w:r>
      <w:r>
        <w:rPr>
          <w:color w:val="231F20"/>
          <w:spacing w:val="12"/>
          <w:sz w:val="16"/>
        </w:rPr>
        <w:t> </w:t>
      </w:r>
      <w:r>
        <w:rPr>
          <w:color w:val="231F20"/>
          <w:sz w:val="16"/>
        </w:rPr>
        <w:t>term</w:t>
      </w:r>
    </w:p>
    <w:p>
      <w:pPr>
        <w:spacing w:before="5"/>
        <w:ind w:left="113" w:right="0" w:firstLine="0"/>
        <w:jc w:val="both"/>
        <w:rPr>
          <w:sz w:val="16"/>
        </w:rPr>
      </w:pPr>
      <w:r>
        <w:rPr>
          <w:i/>
          <w:color w:val="231F20"/>
          <w:sz w:val="16"/>
        </w:rPr>
        <w:t>image </w:t>
      </w:r>
      <w:r>
        <w:rPr>
          <w:color w:val="231F20"/>
          <w:sz w:val="16"/>
        </w:rPr>
        <w:t>is used to refer to the projection of the scene onto a sensing plane.</w:t>
      </w:r>
    </w:p>
    <w:p>
      <w:pPr>
        <w:spacing w:after="0"/>
        <w:jc w:val="both"/>
        <w:rPr>
          <w:sz w:val="16"/>
        </w:rPr>
        <w:sectPr>
          <w:type w:val="continuous"/>
          <w:pgSz w:w="10800" w:h="13320"/>
          <w:pgMar w:top="1300" w:bottom="280" w:left="760" w:right="700"/>
          <w:cols w:num="2" w:equalWidth="0">
            <w:col w:w="2088" w:space="302"/>
            <w:col w:w="6950"/>
          </w:cols>
        </w:sectPr>
      </w:pPr>
    </w:p>
    <w:p>
      <w:pPr>
        <w:pStyle w:val="BodyText"/>
      </w:pPr>
    </w:p>
    <w:p>
      <w:pPr>
        <w:pStyle w:val="BodyText"/>
        <w:rPr>
          <w:sz w:val="18"/>
        </w:rPr>
      </w:pPr>
    </w:p>
    <w:p>
      <w:pPr>
        <w:pStyle w:val="BodyText"/>
        <w:spacing w:line="271" w:lineRule="auto"/>
        <w:ind w:left="319" w:right="2558"/>
        <w:jc w:val="both"/>
      </w:pPr>
      <w:r>
        <w:rPr>
          <w:color w:val="231F20"/>
        </w:rPr>
        <w:t>ing</w:t>
      </w:r>
      <w:r>
        <w:rPr>
          <w:color w:val="231F20"/>
          <w:spacing w:val="-5"/>
        </w:rPr>
        <w:t> </w:t>
      </w:r>
      <w:r>
        <w:rPr>
          <w:color w:val="231F20"/>
        </w:rPr>
        <w:t>this</w:t>
      </w:r>
      <w:r>
        <w:rPr>
          <w:color w:val="231F20"/>
          <w:spacing w:val="-1"/>
        </w:rPr>
        <w:t> </w:t>
      </w:r>
      <w:r>
        <w:rPr>
          <w:color w:val="231F20"/>
        </w:rPr>
        <w:t>terminology,</w:t>
      </w:r>
      <w:r>
        <w:rPr>
          <w:color w:val="231F20"/>
          <w:spacing w:val="-12"/>
        </w:rPr>
        <w:t> </w:t>
      </w:r>
      <w:r>
        <w:rPr>
          <w:color w:val="231F20"/>
        </w:rPr>
        <w:t>the</w:t>
      </w:r>
      <w:r>
        <w:rPr>
          <w:color w:val="231F20"/>
          <w:spacing w:val="-3"/>
        </w:rPr>
        <w:t> </w:t>
      </w:r>
      <w:r>
        <w:rPr>
          <w:color w:val="231F20"/>
        </w:rPr>
        <w:t>function</w:t>
      </w:r>
      <w:r>
        <w:rPr>
          <w:color w:val="231F20"/>
          <w:spacing w:val="-7"/>
        </w:rPr>
        <w:t> </w:t>
      </w:r>
      <w:r>
        <w:rPr>
          <w:color w:val="231F20"/>
        </w:rPr>
        <w:t>of</w:t>
      </w:r>
      <w:r>
        <w:rPr>
          <w:color w:val="231F20"/>
          <w:spacing w:val="-5"/>
        </w:rPr>
        <w:t> </w:t>
      </w:r>
      <w:r>
        <w:rPr>
          <w:color w:val="231F20"/>
        </w:rPr>
        <w:t>vision</w:t>
      </w:r>
      <w:r>
        <w:rPr>
          <w:color w:val="231F20"/>
          <w:spacing w:val="-3"/>
        </w:rPr>
        <w:t> </w:t>
      </w:r>
      <w:r>
        <w:rPr>
          <w:color w:val="231F20"/>
        </w:rPr>
        <w:t>is</w:t>
      </w:r>
      <w:r>
        <w:rPr>
          <w:color w:val="231F20"/>
          <w:spacing w:val="-4"/>
        </w:rPr>
        <w:t> </w:t>
      </w:r>
      <w:r>
        <w:rPr>
          <w:color w:val="231F20"/>
        </w:rPr>
        <w:t>to</w:t>
      </w:r>
      <w:r>
        <w:rPr>
          <w:color w:val="231F20"/>
          <w:spacing w:val="-2"/>
        </w:rPr>
        <w:t> </w:t>
      </w:r>
      <w:r>
        <w:rPr>
          <w:color w:val="231F20"/>
        </w:rPr>
        <w:t>generate</w:t>
      </w:r>
      <w:r>
        <w:rPr>
          <w:color w:val="231F20"/>
          <w:spacing w:val="-8"/>
        </w:rPr>
        <w:t> </w:t>
      </w:r>
      <w:r>
        <w:rPr>
          <w:color w:val="231F20"/>
        </w:rPr>
        <w:t>a</w:t>
      </w:r>
      <w:r>
        <w:rPr>
          <w:color w:val="231F20"/>
          <w:spacing w:val="-1"/>
        </w:rPr>
        <w:t> </w:t>
      </w:r>
      <w:r>
        <w:rPr>
          <w:color w:val="231F20"/>
        </w:rPr>
        <w:t>description</w:t>
      </w:r>
      <w:r>
        <w:rPr>
          <w:color w:val="231F20"/>
          <w:spacing w:val="-7"/>
        </w:rPr>
        <w:t> </w:t>
      </w:r>
      <w:r>
        <w:rPr>
          <w:color w:val="231F20"/>
        </w:rPr>
        <w:t>of</w:t>
      </w:r>
      <w:r>
        <w:rPr>
          <w:color w:val="231F20"/>
          <w:spacing w:val="-5"/>
        </w:rPr>
        <w:t> </w:t>
      </w:r>
      <w:r>
        <w:rPr>
          <w:color w:val="231F20"/>
        </w:rPr>
        <w:t>aspects of the distal stimulus given the proximal stimulus. </w:t>
      </w:r>
      <w:r>
        <w:rPr>
          <w:color w:val="231F20"/>
          <w:spacing w:val="-3"/>
        </w:rPr>
        <w:t>Visual </w:t>
      </w:r>
      <w:r>
        <w:rPr>
          <w:color w:val="231F20"/>
        </w:rPr>
        <w:t>perception is said to be </w:t>
      </w:r>
      <w:r>
        <w:rPr>
          <w:i/>
          <w:color w:val="231F20"/>
        </w:rPr>
        <w:t>veridical</w:t>
      </w:r>
      <w:r>
        <w:rPr>
          <w:i/>
          <w:color w:val="231F20"/>
          <w:spacing w:val="-4"/>
        </w:rPr>
        <w:t> </w:t>
      </w:r>
      <w:r>
        <w:rPr>
          <w:color w:val="231F20"/>
        </w:rPr>
        <w:t>when</w:t>
      </w:r>
      <w:r>
        <w:rPr>
          <w:color w:val="231F20"/>
          <w:spacing w:val="-5"/>
        </w:rPr>
        <w:t> </w:t>
      </w:r>
      <w:r>
        <w:rPr>
          <w:color w:val="231F20"/>
        </w:rPr>
        <w:t>the</w:t>
      </w:r>
      <w:r>
        <w:rPr>
          <w:color w:val="231F20"/>
          <w:spacing w:val="-3"/>
        </w:rPr>
        <w:t> </w:t>
      </w:r>
      <w:r>
        <w:rPr>
          <w:color w:val="231F20"/>
        </w:rPr>
        <w:t>description</w:t>
      </w:r>
      <w:r>
        <w:rPr>
          <w:color w:val="231F20"/>
          <w:spacing w:val="-8"/>
        </w:rPr>
        <w:t> </w:t>
      </w:r>
      <w:r>
        <w:rPr>
          <w:color w:val="231F20"/>
        </w:rPr>
        <w:t>that</w:t>
      </w:r>
      <w:r>
        <w:rPr>
          <w:color w:val="231F20"/>
          <w:spacing w:val="-3"/>
        </w:rPr>
        <w:t> </w:t>
      </w:r>
      <w:r>
        <w:rPr>
          <w:color w:val="231F20"/>
        </w:rPr>
        <w:t>is</w:t>
      </w:r>
      <w:r>
        <w:rPr>
          <w:color w:val="231F20"/>
          <w:spacing w:val="-3"/>
        </w:rPr>
        <w:t> </w:t>
      </w:r>
      <w:r>
        <w:rPr>
          <w:color w:val="231F20"/>
        </w:rPr>
        <w:t>produced</w:t>
      </w:r>
      <w:r>
        <w:rPr>
          <w:color w:val="231F20"/>
          <w:spacing w:val="-9"/>
        </w:rPr>
        <w:t> </w:t>
      </w:r>
      <w:r>
        <w:rPr>
          <w:color w:val="231F20"/>
        </w:rPr>
        <w:t>accurately</w:t>
      </w:r>
      <w:r>
        <w:rPr>
          <w:color w:val="231F20"/>
          <w:spacing w:val="-7"/>
        </w:rPr>
        <w:t> </w:t>
      </w:r>
      <w:r>
        <w:rPr>
          <w:color w:val="231F20"/>
        </w:rPr>
        <w:t>reflects</w:t>
      </w:r>
      <w:r>
        <w:rPr>
          <w:color w:val="231F20"/>
          <w:spacing w:val="-2"/>
        </w:rPr>
        <w:t> </w:t>
      </w:r>
      <w:r>
        <w:rPr>
          <w:color w:val="231F20"/>
        </w:rPr>
        <w:t>the</w:t>
      </w:r>
      <w:r>
        <w:rPr>
          <w:color w:val="231F20"/>
          <w:spacing w:val="-6"/>
        </w:rPr>
        <w:t> </w:t>
      </w:r>
      <w:r>
        <w:rPr>
          <w:color w:val="231F20"/>
        </w:rPr>
        <w:t>real</w:t>
      </w:r>
      <w:r>
        <w:rPr>
          <w:color w:val="231F20"/>
          <w:spacing w:val="-3"/>
        </w:rPr>
        <w:t> </w:t>
      </w:r>
      <w:r>
        <w:rPr>
          <w:color w:val="231F20"/>
        </w:rPr>
        <w:t>world. In</w:t>
      </w:r>
      <w:r>
        <w:rPr>
          <w:color w:val="231F20"/>
          <w:spacing w:val="-15"/>
        </w:rPr>
        <w:t> </w:t>
      </w:r>
      <w:r>
        <w:rPr>
          <w:color w:val="231F20"/>
        </w:rPr>
        <w:t>practice,</w:t>
      </w:r>
      <w:r>
        <w:rPr>
          <w:color w:val="231F20"/>
          <w:spacing w:val="-12"/>
        </w:rPr>
        <w:t> </w:t>
      </w:r>
      <w:r>
        <w:rPr>
          <w:color w:val="231F20"/>
        </w:rPr>
        <w:t>it</w:t>
      </w:r>
      <w:r>
        <w:rPr>
          <w:color w:val="231F20"/>
          <w:spacing w:val="-13"/>
        </w:rPr>
        <w:t> </w:t>
      </w:r>
      <w:r>
        <w:rPr>
          <w:color w:val="231F20"/>
        </w:rPr>
        <w:t>makes</w:t>
      </w:r>
      <w:r>
        <w:rPr>
          <w:color w:val="231F20"/>
          <w:spacing w:val="-14"/>
        </w:rPr>
        <w:t> </w:t>
      </w:r>
      <w:r>
        <w:rPr>
          <w:color w:val="231F20"/>
        </w:rPr>
        <w:t>little</w:t>
      </w:r>
      <w:r>
        <w:rPr>
          <w:color w:val="231F20"/>
          <w:spacing w:val="-13"/>
        </w:rPr>
        <w:t> </w:t>
      </w:r>
      <w:r>
        <w:rPr>
          <w:color w:val="231F20"/>
        </w:rPr>
        <w:t>sense</w:t>
      </w:r>
      <w:r>
        <w:rPr>
          <w:color w:val="231F20"/>
          <w:spacing w:val="-12"/>
        </w:rPr>
        <w:t> </w:t>
      </w:r>
      <w:r>
        <w:rPr>
          <w:color w:val="231F20"/>
        </w:rPr>
        <w:t>to</w:t>
      </w:r>
      <w:r>
        <w:rPr>
          <w:color w:val="231F20"/>
          <w:spacing w:val="-12"/>
        </w:rPr>
        <w:t> </w:t>
      </w:r>
      <w:r>
        <w:rPr>
          <w:color w:val="231F20"/>
        </w:rPr>
        <w:t>think</w:t>
      </w:r>
      <w:r>
        <w:rPr>
          <w:color w:val="231F20"/>
          <w:spacing w:val="-14"/>
        </w:rPr>
        <w:t> </w:t>
      </w:r>
      <w:r>
        <w:rPr>
          <w:color w:val="231F20"/>
        </w:rPr>
        <w:t>of</w:t>
      </w:r>
      <w:r>
        <w:rPr>
          <w:color w:val="231F20"/>
          <w:spacing w:val="-13"/>
        </w:rPr>
        <w:t> </w:t>
      </w:r>
      <w:r>
        <w:rPr>
          <w:color w:val="231F20"/>
        </w:rPr>
        <w:t>these</w:t>
      </w:r>
      <w:r>
        <w:rPr>
          <w:color w:val="231F20"/>
          <w:spacing w:val="-12"/>
        </w:rPr>
        <w:t> </w:t>
      </w:r>
      <w:r>
        <w:rPr>
          <w:color w:val="231F20"/>
        </w:rPr>
        <w:t>descriptions</w:t>
      </w:r>
      <w:r>
        <w:rPr>
          <w:color w:val="231F20"/>
          <w:spacing w:val="-18"/>
        </w:rPr>
        <w:t> </w:t>
      </w:r>
      <w:r>
        <w:rPr>
          <w:color w:val="231F20"/>
        </w:rPr>
        <w:t>of</w:t>
      </w:r>
      <w:r>
        <w:rPr>
          <w:color w:val="231F20"/>
          <w:spacing w:val="-14"/>
        </w:rPr>
        <w:t> </w:t>
      </w:r>
      <w:r>
        <w:rPr>
          <w:color w:val="231F20"/>
        </w:rPr>
        <w:t>objects,</w:t>
      </w:r>
      <w:r>
        <w:rPr>
          <w:color w:val="231F20"/>
          <w:spacing w:val="-12"/>
        </w:rPr>
        <w:t> </w:t>
      </w:r>
      <w:r>
        <w:rPr>
          <w:color w:val="231F20"/>
        </w:rPr>
        <w:t>locations, and events in isolation. Rather, vision is better understood in the context of the motor and cognitive functions that it</w:t>
      </w:r>
      <w:r>
        <w:rPr>
          <w:color w:val="231F20"/>
          <w:spacing w:val="-24"/>
        </w:rPr>
        <w:t> </w:t>
      </w:r>
      <w:r>
        <w:rPr>
          <w:color w:val="231F20"/>
        </w:rPr>
        <w:t>serves.</w:t>
      </w:r>
    </w:p>
    <w:p>
      <w:pPr>
        <w:pStyle w:val="BodyText"/>
      </w:pPr>
    </w:p>
    <w:p>
      <w:pPr>
        <w:pStyle w:val="BodyText"/>
        <w:spacing w:before="10"/>
        <w:rPr>
          <w:sz w:val="25"/>
        </w:rPr>
      </w:pPr>
    </w:p>
    <w:p>
      <w:pPr>
        <w:pStyle w:val="Heading2"/>
        <w:numPr>
          <w:ilvl w:val="1"/>
          <w:numId w:val="9"/>
        </w:numPr>
        <w:tabs>
          <w:tab w:pos="1139" w:val="left" w:leader="none"/>
          <w:tab w:pos="1140" w:val="left" w:leader="none"/>
        </w:tabs>
        <w:spacing w:line="240" w:lineRule="auto" w:before="0" w:after="0"/>
        <w:ind w:left="1139" w:right="0" w:hanging="820"/>
        <w:jc w:val="left"/>
      </w:pPr>
      <w:r>
        <w:rPr>
          <w:color w:val="478A4A"/>
        </w:rPr>
        <w:t>Visual</w:t>
      </w:r>
      <w:r>
        <w:rPr>
          <w:color w:val="478A4A"/>
          <w:spacing w:val="-4"/>
        </w:rPr>
        <w:t> </w:t>
      </w:r>
      <w:r>
        <w:rPr>
          <w:color w:val="478A4A"/>
        </w:rPr>
        <w:t>Sensitivity</w:t>
      </w:r>
    </w:p>
    <w:p>
      <w:pPr>
        <w:pStyle w:val="BodyText"/>
        <w:spacing w:line="271" w:lineRule="auto" w:before="275"/>
        <w:ind w:left="320" w:right="2556"/>
        <w:jc w:val="both"/>
      </w:pPr>
      <w:r>
        <w:rPr>
          <w:color w:val="231F20"/>
          <w:spacing w:val="-3"/>
        </w:rPr>
        <w:t>Vision </w:t>
      </w:r>
      <w:r>
        <w:rPr>
          <w:color w:val="231F20"/>
        </w:rPr>
        <w:t>systems create descriptions of the visual environment based on properties of the incident illumination. As a result, it is important to understand what prop- erties of incident illumination the human vision system can actually detect. One critical observation about the human vision system is that it is primarily sensi- tive to </w:t>
      </w:r>
      <w:r>
        <w:rPr>
          <w:i/>
          <w:color w:val="231F20"/>
        </w:rPr>
        <w:t>patterns </w:t>
      </w:r>
      <w:r>
        <w:rPr>
          <w:color w:val="231F20"/>
        </w:rPr>
        <w:t>of light rather than being sensitive to the absolute magnitude of light</w:t>
      </w:r>
      <w:r>
        <w:rPr>
          <w:color w:val="231F20"/>
          <w:spacing w:val="-8"/>
        </w:rPr>
        <w:t> </w:t>
      </w:r>
      <w:r>
        <w:rPr>
          <w:color w:val="231F20"/>
        </w:rPr>
        <w:t>energy.</w:t>
      </w:r>
      <w:r>
        <w:rPr>
          <w:color w:val="231F20"/>
          <w:spacing w:val="-1"/>
        </w:rPr>
        <w:t> </w:t>
      </w:r>
      <w:r>
        <w:rPr>
          <w:color w:val="231F20"/>
        </w:rPr>
        <w:t>The</w:t>
      </w:r>
      <w:r>
        <w:rPr>
          <w:color w:val="231F20"/>
          <w:spacing w:val="-7"/>
        </w:rPr>
        <w:t> </w:t>
      </w:r>
      <w:r>
        <w:rPr>
          <w:color w:val="231F20"/>
        </w:rPr>
        <w:t>eye</w:t>
      </w:r>
      <w:r>
        <w:rPr>
          <w:color w:val="231F20"/>
          <w:spacing w:val="-8"/>
        </w:rPr>
        <w:t> </w:t>
      </w:r>
      <w:r>
        <w:rPr>
          <w:color w:val="231F20"/>
        </w:rPr>
        <w:t>does</w:t>
      </w:r>
      <w:r>
        <w:rPr>
          <w:color w:val="231F20"/>
          <w:spacing w:val="-7"/>
        </w:rPr>
        <w:t> </w:t>
      </w:r>
      <w:r>
        <w:rPr>
          <w:color w:val="231F20"/>
        </w:rPr>
        <w:t>not</w:t>
      </w:r>
      <w:r>
        <w:rPr>
          <w:color w:val="231F20"/>
          <w:spacing w:val="-7"/>
        </w:rPr>
        <w:t> </w:t>
      </w:r>
      <w:r>
        <w:rPr>
          <w:color w:val="231F20"/>
        </w:rPr>
        <w:t>operate</w:t>
      </w:r>
      <w:r>
        <w:rPr>
          <w:color w:val="231F20"/>
          <w:spacing w:val="-11"/>
        </w:rPr>
        <w:t> </w:t>
      </w:r>
      <w:r>
        <w:rPr>
          <w:color w:val="231F20"/>
        </w:rPr>
        <w:t>as</w:t>
      </w:r>
      <w:r>
        <w:rPr>
          <w:color w:val="231F20"/>
          <w:spacing w:val="-5"/>
        </w:rPr>
        <w:t> </w:t>
      </w:r>
      <w:r>
        <w:rPr>
          <w:color w:val="231F20"/>
        </w:rPr>
        <w:t>a</w:t>
      </w:r>
      <w:r>
        <w:rPr>
          <w:color w:val="231F20"/>
          <w:spacing w:val="-5"/>
        </w:rPr>
        <w:t> </w:t>
      </w:r>
      <w:r>
        <w:rPr>
          <w:color w:val="231F20"/>
        </w:rPr>
        <w:t>photometer. Instead,</w:t>
      </w:r>
      <w:r>
        <w:rPr>
          <w:color w:val="231F20"/>
          <w:spacing w:val="-8"/>
        </w:rPr>
        <w:t> </w:t>
      </w:r>
      <w:r>
        <w:rPr>
          <w:color w:val="231F20"/>
        </w:rPr>
        <w:t>it</w:t>
      </w:r>
      <w:r>
        <w:rPr>
          <w:color w:val="231F20"/>
          <w:spacing w:val="-7"/>
        </w:rPr>
        <w:t> </w:t>
      </w:r>
      <w:r>
        <w:rPr>
          <w:color w:val="231F20"/>
        </w:rPr>
        <w:t>detects</w:t>
      </w:r>
      <w:r>
        <w:rPr>
          <w:color w:val="231F20"/>
          <w:spacing w:val="-7"/>
        </w:rPr>
        <w:t> </w:t>
      </w:r>
      <w:r>
        <w:rPr>
          <w:color w:val="231F20"/>
        </w:rPr>
        <w:t>spatial, temporal, and spectral patterns in the light imaged on the retina and information about</w:t>
      </w:r>
      <w:r>
        <w:rPr>
          <w:color w:val="231F20"/>
          <w:spacing w:val="-6"/>
        </w:rPr>
        <w:t> </w:t>
      </w:r>
      <w:r>
        <w:rPr>
          <w:color w:val="231F20"/>
        </w:rPr>
        <w:t>these</w:t>
      </w:r>
      <w:r>
        <w:rPr>
          <w:color w:val="231F20"/>
          <w:spacing w:val="-1"/>
        </w:rPr>
        <w:t> </w:t>
      </w:r>
      <w:r>
        <w:rPr>
          <w:color w:val="231F20"/>
        </w:rPr>
        <w:t>patterns</w:t>
      </w:r>
      <w:r>
        <w:rPr>
          <w:color w:val="231F20"/>
          <w:spacing w:val="-7"/>
        </w:rPr>
        <w:t> </w:t>
      </w:r>
      <w:r>
        <w:rPr>
          <w:color w:val="231F20"/>
        </w:rPr>
        <w:t>of</w:t>
      </w:r>
      <w:r>
        <w:rPr>
          <w:color w:val="231F20"/>
          <w:spacing w:val="-3"/>
        </w:rPr>
        <w:t> </w:t>
      </w:r>
      <w:r>
        <w:rPr>
          <w:color w:val="231F20"/>
        </w:rPr>
        <w:t>light</w:t>
      </w:r>
      <w:r>
        <w:rPr>
          <w:color w:val="231F20"/>
          <w:spacing w:val="-4"/>
        </w:rPr>
        <w:t> </w:t>
      </w:r>
      <w:r>
        <w:rPr>
          <w:color w:val="231F20"/>
        </w:rPr>
        <w:t>form</w:t>
      </w:r>
      <w:r>
        <w:rPr>
          <w:color w:val="231F20"/>
          <w:spacing w:val="-5"/>
        </w:rPr>
        <w:t> </w:t>
      </w:r>
      <w:r>
        <w:rPr>
          <w:color w:val="231F20"/>
        </w:rPr>
        <w:t>the</w:t>
      </w:r>
      <w:r>
        <w:rPr>
          <w:color w:val="231F20"/>
          <w:spacing w:val="-2"/>
        </w:rPr>
        <w:t> </w:t>
      </w:r>
      <w:r>
        <w:rPr>
          <w:color w:val="231F20"/>
        </w:rPr>
        <w:t>basis</w:t>
      </w:r>
      <w:r>
        <w:rPr>
          <w:color w:val="231F20"/>
          <w:spacing w:val="-2"/>
        </w:rPr>
        <w:t> </w:t>
      </w:r>
      <w:r>
        <w:rPr>
          <w:color w:val="231F20"/>
        </w:rPr>
        <w:t>for</w:t>
      </w:r>
      <w:r>
        <w:rPr>
          <w:color w:val="231F20"/>
          <w:spacing w:val="-3"/>
        </w:rPr>
        <w:t> </w:t>
      </w:r>
      <w:r>
        <w:rPr>
          <w:color w:val="231F20"/>
        </w:rPr>
        <w:t>all</w:t>
      </w:r>
      <w:r>
        <w:rPr>
          <w:color w:val="231F20"/>
          <w:spacing w:val="-1"/>
        </w:rPr>
        <w:t> </w:t>
      </w:r>
      <w:r>
        <w:rPr>
          <w:color w:val="231F20"/>
        </w:rPr>
        <w:t>of</w:t>
      </w:r>
      <w:r>
        <w:rPr>
          <w:color w:val="231F20"/>
          <w:spacing w:val="-3"/>
        </w:rPr>
        <w:t> </w:t>
      </w:r>
      <w:r>
        <w:rPr>
          <w:color w:val="231F20"/>
        </w:rPr>
        <w:t>visual</w:t>
      </w:r>
      <w:r>
        <w:rPr>
          <w:color w:val="231F20"/>
          <w:spacing w:val="-4"/>
        </w:rPr>
        <w:t> </w:t>
      </w:r>
      <w:r>
        <w:rPr>
          <w:color w:val="231F20"/>
        </w:rPr>
        <w:t>perception.</w:t>
      </w:r>
    </w:p>
    <w:p>
      <w:pPr>
        <w:pStyle w:val="BodyText"/>
        <w:spacing w:line="271" w:lineRule="auto"/>
        <w:ind w:left="320" w:right="2553" w:firstLine="300"/>
        <w:jc w:val="both"/>
      </w:pPr>
      <w:r>
        <w:rPr>
          <w:color w:val="231F20"/>
        </w:rPr>
        <w:t>There</w:t>
      </w:r>
      <w:r>
        <w:rPr>
          <w:color w:val="231F20"/>
          <w:spacing w:val="-20"/>
        </w:rPr>
        <w:t> </w:t>
      </w:r>
      <w:r>
        <w:rPr>
          <w:color w:val="231F20"/>
        </w:rPr>
        <w:t>is</w:t>
      </w:r>
      <w:r>
        <w:rPr>
          <w:color w:val="231F20"/>
          <w:spacing w:val="-13"/>
        </w:rPr>
        <w:t> </w:t>
      </w:r>
      <w:r>
        <w:rPr>
          <w:color w:val="231F20"/>
        </w:rPr>
        <w:t>a</w:t>
      </w:r>
      <w:r>
        <w:rPr>
          <w:color w:val="231F20"/>
          <w:spacing w:val="-15"/>
        </w:rPr>
        <w:t> </w:t>
      </w:r>
      <w:r>
        <w:rPr>
          <w:color w:val="231F20"/>
        </w:rPr>
        <w:t>clear</w:t>
      </w:r>
      <w:r>
        <w:rPr>
          <w:color w:val="231F20"/>
          <w:spacing w:val="-16"/>
        </w:rPr>
        <w:t> </w:t>
      </w:r>
      <w:r>
        <w:rPr>
          <w:color w:val="231F20"/>
        </w:rPr>
        <w:t>ecological</w:t>
      </w:r>
      <w:r>
        <w:rPr>
          <w:color w:val="231F20"/>
          <w:spacing w:val="-18"/>
        </w:rPr>
        <w:t> </w:t>
      </w:r>
      <w:r>
        <w:rPr>
          <w:color w:val="231F20"/>
        </w:rPr>
        <w:t>utility</w:t>
      </w:r>
      <w:r>
        <w:rPr>
          <w:color w:val="231F20"/>
          <w:spacing w:val="-16"/>
        </w:rPr>
        <w:t> </w:t>
      </w:r>
      <w:r>
        <w:rPr>
          <w:color w:val="231F20"/>
        </w:rPr>
        <w:t>to</w:t>
      </w:r>
      <w:r>
        <w:rPr>
          <w:color w:val="231F20"/>
          <w:spacing w:val="-13"/>
        </w:rPr>
        <w:t> </w:t>
      </w:r>
      <w:r>
        <w:rPr>
          <w:color w:val="231F20"/>
        </w:rPr>
        <w:t>the</w:t>
      </w:r>
      <w:r>
        <w:rPr>
          <w:color w:val="231F20"/>
          <w:spacing w:val="-15"/>
        </w:rPr>
        <w:t> </w:t>
      </w:r>
      <w:r>
        <w:rPr>
          <w:color w:val="231F20"/>
        </w:rPr>
        <w:t>vision</w:t>
      </w:r>
      <w:r>
        <w:rPr>
          <w:color w:val="231F20"/>
          <w:spacing w:val="-16"/>
        </w:rPr>
        <w:t> </w:t>
      </w:r>
      <w:r>
        <w:rPr>
          <w:color w:val="231F20"/>
        </w:rPr>
        <w:t>system’s</w:t>
      </w:r>
      <w:r>
        <w:rPr>
          <w:color w:val="231F20"/>
          <w:spacing w:val="-16"/>
        </w:rPr>
        <w:t> </w:t>
      </w:r>
      <w:r>
        <w:rPr>
          <w:color w:val="231F20"/>
        </w:rPr>
        <w:t>sensitivity</w:t>
      </w:r>
      <w:r>
        <w:rPr>
          <w:color w:val="231F20"/>
          <w:spacing w:val="-13"/>
        </w:rPr>
        <w:t> </w:t>
      </w:r>
      <w:r>
        <w:rPr>
          <w:color w:val="231F20"/>
        </w:rPr>
        <w:t>to</w:t>
      </w:r>
      <w:r>
        <w:rPr>
          <w:color w:val="231F20"/>
          <w:spacing w:val="-14"/>
        </w:rPr>
        <w:t> </w:t>
      </w:r>
      <w:r>
        <w:rPr>
          <w:color w:val="231F20"/>
        </w:rPr>
        <w:t>variations in</w:t>
      </w:r>
      <w:r>
        <w:rPr>
          <w:color w:val="231F20"/>
          <w:spacing w:val="-8"/>
        </w:rPr>
        <w:t> </w:t>
      </w:r>
      <w:r>
        <w:rPr>
          <w:color w:val="231F20"/>
        </w:rPr>
        <w:t>illumination</w:t>
      </w:r>
      <w:r>
        <w:rPr>
          <w:color w:val="231F20"/>
          <w:spacing w:val="-12"/>
        </w:rPr>
        <w:t> </w:t>
      </w:r>
      <w:r>
        <w:rPr>
          <w:color w:val="231F20"/>
        </w:rPr>
        <w:t>over</w:t>
      </w:r>
      <w:r>
        <w:rPr>
          <w:color w:val="231F20"/>
          <w:spacing w:val="-10"/>
        </w:rPr>
        <w:t> </w:t>
      </w:r>
      <w:r>
        <w:rPr>
          <w:color w:val="231F20"/>
        </w:rPr>
        <w:t>space</w:t>
      </w:r>
      <w:r>
        <w:rPr>
          <w:color w:val="231F20"/>
          <w:spacing w:val="-9"/>
        </w:rPr>
        <w:t> </w:t>
      </w:r>
      <w:r>
        <w:rPr>
          <w:color w:val="231F20"/>
        </w:rPr>
        <w:t>and</w:t>
      </w:r>
      <w:r>
        <w:rPr>
          <w:color w:val="231F20"/>
          <w:spacing w:val="-10"/>
        </w:rPr>
        <w:t> </w:t>
      </w:r>
      <w:r>
        <w:rPr>
          <w:color w:val="231F20"/>
        </w:rPr>
        <w:t>time.</w:t>
      </w:r>
      <w:r>
        <w:rPr>
          <w:color w:val="231F20"/>
          <w:spacing w:val="6"/>
        </w:rPr>
        <w:t> </w:t>
      </w:r>
      <w:r>
        <w:rPr>
          <w:color w:val="231F20"/>
        </w:rPr>
        <w:t>Being</w:t>
      </w:r>
      <w:r>
        <w:rPr>
          <w:color w:val="231F20"/>
          <w:spacing w:val="-7"/>
        </w:rPr>
        <w:t> </w:t>
      </w:r>
      <w:r>
        <w:rPr>
          <w:color w:val="231F20"/>
        </w:rPr>
        <w:t>able</w:t>
      </w:r>
      <w:r>
        <w:rPr>
          <w:color w:val="231F20"/>
          <w:spacing w:val="-9"/>
        </w:rPr>
        <w:t> </w:t>
      </w:r>
      <w:r>
        <w:rPr>
          <w:color w:val="231F20"/>
        </w:rPr>
        <w:t>to</w:t>
      </w:r>
      <w:r>
        <w:rPr>
          <w:color w:val="231F20"/>
          <w:spacing w:val="-7"/>
        </w:rPr>
        <w:t> </w:t>
      </w:r>
      <w:r>
        <w:rPr>
          <w:color w:val="231F20"/>
        </w:rPr>
        <w:t>accurately</w:t>
      </w:r>
      <w:r>
        <w:rPr>
          <w:color w:val="231F20"/>
          <w:spacing w:val="-12"/>
        </w:rPr>
        <w:t> </w:t>
      </w:r>
      <w:r>
        <w:rPr>
          <w:color w:val="231F20"/>
        </w:rPr>
        <w:t>sense</w:t>
      </w:r>
      <w:r>
        <w:rPr>
          <w:color w:val="231F20"/>
          <w:spacing w:val="-7"/>
        </w:rPr>
        <w:t> </w:t>
      </w:r>
      <w:r>
        <w:rPr>
          <w:color w:val="231F20"/>
        </w:rPr>
        <w:t>changes</w:t>
      </w:r>
      <w:r>
        <w:rPr>
          <w:color w:val="231F20"/>
          <w:spacing w:val="-14"/>
        </w:rPr>
        <w:t> </w:t>
      </w:r>
      <w:r>
        <w:rPr>
          <w:color w:val="231F20"/>
        </w:rPr>
        <w:t>in</w:t>
      </w:r>
      <w:r>
        <w:rPr>
          <w:color w:val="231F20"/>
          <w:spacing w:val="-8"/>
        </w:rPr>
        <w:t> </w:t>
      </w:r>
      <w:r>
        <w:rPr>
          <w:color w:val="231F20"/>
        </w:rPr>
        <w:t>the environment is crucial to our survival.</w:t>
      </w:r>
      <w:r>
        <w:rPr>
          <w:color w:val="231F20"/>
          <w:vertAlign w:val="superscript"/>
        </w:rPr>
        <w:t>2</w:t>
      </w:r>
      <w:r>
        <w:rPr>
          <w:color w:val="231F20"/>
          <w:vertAlign w:val="baseline"/>
        </w:rPr>
        <w:t> A system which measures changes in light</w:t>
      </w:r>
      <w:r>
        <w:rPr>
          <w:color w:val="231F20"/>
          <w:spacing w:val="-10"/>
          <w:vertAlign w:val="baseline"/>
        </w:rPr>
        <w:t> </w:t>
      </w:r>
      <w:r>
        <w:rPr>
          <w:color w:val="231F20"/>
          <w:vertAlign w:val="baseline"/>
        </w:rPr>
        <w:t>energy</w:t>
      </w:r>
      <w:r>
        <w:rPr>
          <w:color w:val="231F20"/>
          <w:spacing w:val="-13"/>
          <w:vertAlign w:val="baseline"/>
        </w:rPr>
        <w:t> </w:t>
      </w:r>
      <w:r>
        <w:rPr>
          <w:color w:val="231F20"/>
          <w:vertAlign w:val="baseline"/>
        </w:rPr>
        <w:t>rather</w:t>
      </w:r>
      <w:r>
        <w:rPr>
          <w:color w:val="231F20"/>
          <w:spacing w:val="-9"/>
          <w:vertAlign w:val="baseline"/>
        </w:rPr>
        <w:t> </w:t>
      </w:r>
      <w:r>
        <w:rPr>
          <w:color w:val="231F20"/>
          <w:vertAlign w:val="baseline"/>
        </w:rPr>
        <w:t>than</w:t>
      </w:r>
      <w:r>
        <w:rPr>
          <w:color w:val="231F20"/>
          <w:spacing w:val="-8"/>
          <w:vertAlign w:val="baseline"/>
        </w:rPr>
        <w:t> </w:t>
      </w:r>
      <w:r>
        <w:rPr>
          <w:color w:val="231F20"/>
          <w:vertAlign w:val="baseline"/>
        </w:rPr>
        <w:t>the</w:t>
      </w:r>
      <w:r>
        <w:rPr>
          <w:color w:val="231F20"/>
          <w:spacing w:val="-10"/>
          <w:vertAlign w:val="baseline"/>
        </w:rPr>
        <w:t> </w:t>
      </w:r>
      <w:r>
        <w:rPr>
          <w:color w:val="231F20"/>
          <w:vertAlign w:val="baseline"/>
        </w:rPr>
        <w:t>magnitude</w:t>
      </w:r>
      <w:r>
        <w:rPr>
          <w:color w:val="231F20"/>
          <w:spacing w:val="-11"/>
          <w:vertAlign w:val="baseline"/>
        </w:rPr>
        <w:t> </w:t>
      </w:r>
      <w:r>
        <w:rPr>
          <w:color w:val="231F20"/>
          <w:vertAlign w:val="baseline"/>
        </w:rPr>
        <w:t>of</w:t>
      </w:r>
      <w:r>
        <w:rPr>
          <w:color w:val="231F20"/>
          <w:spacing w:val="-9"/>
          <w:vertAlign w:val="baseline"/>
        </w:rPr>
        <w:t> </w:t>
      </w:r>
      <w:r>
        <w:rPr>
          <w:color w:val="231F20"/>
          <w:vertAlign w:val="baseline"/>
        </w:rPr>
        <w:t>the</w:t>
      </w:r>
      <w:r>
        <w:rPr>
          <w:color w:val="231F20"/>
          <w:spacing w:val="-9"/>
          <w:vertAlign w:val="baseline"/>
        </w:rPr>
        <w:t> </w:t>
      </w:r>
      <w:r>
        <w:rPr>
          <w:color w:val="231F20"/>
          <w:vertAlign w:val="baseline"/>
        </w:rPr>
        <w:t>energy</w:t>
      </w:r>
      <w:r>
        <w:rPr>
          <w:color w:val="231F20"/>
          <w:spacing w:val="-13"/>
          <w:vertAlign w:val="baseline"/>
        </w:rPr>
        <w:t> </w:t>
      </w:r>
      <w:r>
        <w:rPr>
          <w:color w:val="231F20"/>
          <w:vertAlign w:val="baseline"/>
        </w:rPr>
        <w:t>itself</w:t>
      </w:r>
      <w:r>
        <w:rPr>
          <w:color w:val="231F20"/>
          <w:spacing w:val="-7"/>
          <w:vertAlign w:val="baseline"/>
        </w:rPr>
        <w:t> </w:t>
      </w:r>
      <w:r>
        <w:rPr>
          <w:color w:val="231F20"/>
          <w:vertAlign w:val="baseline"/>
        </w:rPr>
        <w:t>also</w:t>
      </w:r>
      <w:r>
        <w:rPr>
          <w:color w:val="231F20"/>
          <w:spacing w:val="-7"/>
          <w:vertAlign w:val="baseline"/>
        </w:rPr>
        <w:t> </w:t>
      </w:r>
      <w:r>
        <w:rPr>
          <w:color w:val="231F20"/>
          <w:vertAlign w:val="baseline"/>
        </w:rPr>
        <w:t>makes</w:t>
      </w:r>
      <w:r>
        <w:rPr>
          <w:color w:val="231F20"/>
          <w:spacing w:val="-10"/>
          <w:vertAlign w:val="baseline"/>
        </w:rPr>
        <w:t> </w:t>
      </w:r>
      <w:r>
        <w:rPr>
          <w:color w:val="231F20"/>
          <w:vertAlign w:val="baseline"/>
        </w:rPr>
        <w:t>engineering sense, since it makes it easier to detect patterns of light over large ranges in light intensity. It is a good thing for computer graphics that vision operates in this manner. Display devices are physically limited in their ability to project light with the power and dynamic range typical of natural scenes. Graphical displays would not be effective if they needed to produce the identical patterns of light as the</w:t>
      </w:r>
      <w:r>
        <w:rPr>
          <w:color w:val="231F20"/>
          <w:spacing w:val="-7"/>
          <w:vertAlign w:val="baseline"/>
        </w:rPr>
        <w:t> </w:t>
      </w:r>
      <w:r>
        <w:rPr>
          <w:color w:val="231F20"/>
          <w:vertAlign w:val="baseline"/>
        </w:rPr>
        <w:t>corresponding</w:t>
      </w:r>
      <w:r>
        <w:rPr>
          <w:color w:val="231F20"/>
          <w:spacing w:val="-12"/>
          <w:vertAlign w:val="baseline"/>
        </w:rPr>
        <w:t> </w:t>
      </w:r>
      <w:r>
        <w:rPr>
          <w:color w:val="231F20"/>
          <w:vertAlign w:val="baseline"/>
        </w:rPr>
        <w:t>physical</w:t>
      </w:r>
      <w:r>
        <w:rPr>
          <w:color w:val="231F20"/>
          <w:spacing w:val="-9"/>
          <w:vertAlign w:val="baseline"/>
        </w:rPr>
        <w:t> </w:t>
      </w:r>
      <w:r>
        <w:rPr>
          <w:color w:val="231F20"/>
          <w:vertAlign w:val="baseline"/>
        </w:rPr>
        <w:t>world.</w:t>
      </w:r>
      <w:r>
        <w:rPr>
          <w:color w:val="231F20"/>
          <w:spacing w:val="4"/>
          <w:vertAlign w:val="baseline"/>
        </w:rPr>
        <w:t> </w:t>
      </w:r>
      <w:r>
        <w:rPr>
          <w:color w:val="231F20"/>
          <w:vertAlign w:val="baseline"/>
        </w:rPr>
        <w:t>Fortunately,</w:t>
      </w:r>
      <w:r>
        <w:rPr>
          <w:color w:val="231F20"/>
          <w:spacing w:val="-11"/>
          <w:vertAlign w:val="baseline"/>
        </w:rPr>
        <w:t> </w:t>
      </w:r>
      <w:r>
        <w:rPr>
          <w:color w:val="231F20"/>
          <w:vertAlign w:val="baseline"/>
        </w:rPr>
        <w:t>all</w:t>
      </w:r>
      <w:r>
        <w:rPr>
          <w:color w:val="231F20"/>
          <w:spacing w:val="-4"/>
          <w:vertAlign w:val="baseline"/>
        </w:rPr>
        <w:t> </w:t>
      </w:r>
      <w:r>
        <w:rPr>
          <w:color w:val="231F20"/>
          <w:vertAlign w:val="baseline"/>
        </w:rPr>
        <w:t>that</w:t>
      </w:r>
      <w:r>
        <w:rPr>
          <w:color w:val="231F20"/>
          <w:spacing w:val="-7"/>
          <w:vertAlign w:val="baseline"/>
        </w:rPr>
        <w:t> </w:t>
      </w:r>
      <w:r>
        <w:rPr>
          <w:color w:val="231F20"/>
          <w:vertAlign w:val="baseline"/>
        </w:rPr>
        <w:t>is</w:t>
      </w:r>
      <w:r>
        <w:rPr>
          <w:color w:val="231F20"/>
          <w:spacing w:val="-3"/>
          <w:vertAlign w:val="baseline"/>
        </w:rPr>
        <w:t> </w:t>
      </w:r>
      <w:r>
        <w:rPr>
          <w:color w:val="231F20"/>
          <w:vertAlign w:val="baseline"/>
        </w:rPr>
        <w:t>required</w:t>
      </w:r>
      <w:r>
        <w:rPr>
          <w:color w:val="231F20"/>
          <w:spacing w:val="-10"/>
          <w:vertAlign w:val="baseline"/>
        </w:rPr>
        <w:t> </w:t>
      </w:r>
      <w:r>
        <w:rPr>
          <w:color w:val="231F20"/>
          <w:vertAlign w:val="baseline"/>
        </w:rPr>
        <w:t>is</w:t>
      </w:r>
      <w:r>
        <w:rPr>
          <w:color w:val="231F20"/>
          <w:spacing w:val="-5"/>
          <w:vertAlign w:val="baseline"/>
        </w:rPr>
        <w:t> </w:t>
      </w:r>
      <w:r>
        <w:rPr>
          <w:color w:val="231F20"/>
          <w:vertAlign w:val="baseline"/>
        </w:rPr>
        <w:t>that</w:t>
      </w:r>
      <w:r>
        <w:rPr>
          <w:color w:val="231F20"/>
          <w:spacing w:val="-5"/>
          <w:vertAlign w:val="baseline"/>
        </w:rPr>
        <w:t> </w:t>
      </w:r>
      <w:r>
        <w:rPr>
          <w:color w:val="231F20"/>
          <w:vertAlign w:val="baseline"/>
        </w:rPr>
        <w:t>displays be able to produce similar patterns of spatial and temporal change to the real world.</w:t>
      </w:r>
    </w:p>
    <w:p>
      <w:pPr>
        <w:pStyle w:val="BodyText"/>
      </w:pPr>
    </w:p>
    <w:p>
      <w:pPr>
        <w:pStyle w:val="BodyText"/>
        <w:spacing w:before="3"/>
        <w:rPr>
          <w:sz w:val="19"/>
        </w:rPr>
      </w:pPr>
    </w:p>
    <w:p>
      <w:pPr>
        <w:pStyle w:val="ListParagraph"/>
        <w:numPr>
          <w:ilvl w:val="2"/>
          <w:numId w:val="9"/>
        </w:numPr>
        <w:tabs>
          <w:tab w:pos="1073" w:val="left" w:leader="none"/>
          <w:tab w:pos="1074" w:val="left" w:leader="none"/>
        </w:tabs>
        <w:spacing w:line="240" w:lineRule="auto" w:before="0" w:after="0"/>
        <w:ind w:left="1073" w:right="0" w:hanging="754"/>
        <w:jc w:val="left"/>
        <w:rPr>
          <w:rFonts w:ascii="Arial"/>
          <w:sz w:val="20"/>
        </w:rPr>
      </w:pPr>
      <w:r>
        <w:rPr>
          <w:rFonts w:ascii="Arial"/>
          <w:color w:val="478A4A"/>
          <w:sz w:val="20"/>
        </w:rPr>
        <w:t>Brightness and Contrast</w:t>
      </w:r>
    </w:p>
    <w:p>
      <w:pPr>
        <w:pStyle w:val="BodyText"/>
        <w:rPr>
          <w:rFonts w:ascii="Arial"/>
          <w:sz w:val="22"/>
        </w:rPr>
      </w:pPr>
    </w:p>
    <w:p>
      <w:pPr>
        <w:pStyle w:val="BodyText"/>
        <w:spacing w:line="271" w:lineRule="auto"/>
        <w:ind w:left="320" w:right="2558"/>
        <w:jc w:val="both"/>
      </w:pPr>
      <w:r>
        <w:rPr>
          <w:color w:val="231F20"/>
        </w:rPr>
        <w:t>In</w:t>
      </w:r>
      <w:r>
        <w:rPr>
          <w:color w:val="231F20"/>
          <w:spacing w:val="-9"/>
        </w:rPr>
        <w:t> </w:t>
      </w:r>
      <w:r>
        <w:rPr>
          <w:color w:val="231F20"/>
        </w:rPr>
        <w:t>bright</w:t>
      </w:r>
      <w:r>
        <w:rPr>
          <w:color w:val="231F20"/>
          <w:spacing w:val="-11"/>
        </w:rPr>
        <w:t> </w:t>
      </w:r>
      <w:r>
        <w:rPr>
          <w:color w:val="231F20"/>
        </w:rPr>
        <w:t>light,</w:t>
      </w:r>
      <w:r>
        <w:rPr>
          <w:color w:val="231F20"/>
          <w:spacing w:val="-10"/>
        </w:rPr>
        <w:t> </w:t>
      </w:r>
      <w:r>
        <w:rPr>
          <w:color w:val="231F20"/>
        </w:rPr>
        <w:t>the</w:t>
      </w:r>
      <w:r>
        <w:rPr>
          <w:color w:val="231F20"/>
          <w:spacing w:val="-8"/>
        </w:rPr>
        <w:t> </w:t>
      </w:r>
      <w:r>
        <w:rPr>
          <w:color w:val="231F20"/>
        </w:rPr>
        <w:t>human</w:t>
      </w:r>
      <w:r>
        <w:rPr>
          <w:color w:val="231F20"/>
          <w:spacing w:val="-12"/>
        </w:rPr>
        <w:t> </w:t>
      </w:r>
      <w:r>
        <w:rPr>
          <w:color w:val="231F20"/>
        </w:rPr>
        <w:t>visual</w:t>
      </w:r>
      <w:r>
        <w:rPr>
          <w:color w:val="231F20"/>
          <w:spacing w:val="-10"/>
        </w:rPr>
        <w:t> </w:t>
      </w:r>
      <w:r>
        <w:rPr>
          <w:color w:val="231F20"/>
        </w:rPr>
        <w:t>system</w:t>
      </w:r>
      <w:r>
        <w:rPr>
          <w:color w:val="231F20"/>
          <w:spacing w:val="-7"/>
        </w:rPr>
        <w:t> </w:t>
      </w:r>
      <w:r>
        <w:rPr>
          <w:color w:val="231F20"/>
        </w:rPr>
        <w:t>is</w:t>
      </w:r>
      <w:r>
        <w:rPr>
          <w:color w:val="231F20"/>
          <w:spacing w:val="-9"/>
        </w:rPr>
        <w:t> </w:t>
      </w:r>
      <w:r>
        <w:rPr>
          <w:color w:val="231F20"/>
        </w:rPr>
        <w:t>capable</w:t>
      </w:r>
      <w:r>
        <w:rPr>
          <w:color w:val="231F20"/>
          <w:spacing w:val="-10"/>
        </w:rPr>
        <w:t> </w:t>
      </w:r>
      <w:r>
        <w:rPr>
          <w:color w:val="231F20"/>
        </w:rPr>
        <w:t>of</w:t>
      </w:r>
      <w:r>
        <w:rPr>
          <w:color w:val="231F20"/>
          <w:spacing w:val="-9"/>
        </w:rPr>
        <w:t> </w:t>
      </w:r>
      <w:r>
        <w:rPr>
          <w:color w:val="231F20"/>
        </w:rPr>
        <w:t>distinguishing</w:t>
      </w:r>
      <w:r>
        <w:rPr>
          <w:color w:val="231F20"/>
          <w:spacing w:val="-12"/>
        </w:rPr>
        <w:t> </w:t>
      </w:r>
      <w:r>
        <w:rPr>
          <w:color w:val="231F20"/>
        </w:rPr>
        <w:t>gratings</w:t>
      </w:r>
      <w:r>
        <w:rPr>
          <w:color w:val="231F20"/>
          <w:spacing w:val="-14"/>
        </w:rPr>
        <w:t> </w:t>
      </w:r>
      <w:r>
        <w:rPr>
          <w:color w:val="231F20"/>
        </w:rPr>
        <w:t>con- sisting of high-contrast parallel light and dark bars as fine as 50–60 cycles/de- gree. (In this case, a “cycle” consists of an adjacent pair of light and dark</w:t>
      </w:r>
      <w:r>
        <w:rPr>
          <w:color w:val="231F20"/>
          <w:spacing w:val="35"/>
        </w:rPr>
        <w:t> </w:t>
      </w:r>
      <w:r>
        <w:rPr>
          <w:color w:val="231F20"/>
        </w:rPr>
        <w:t>bars.)</w:t>
      </w:r>
    </w:p>
    <w:p>
      <w:pPr>
        <w:spacing w:line="247" w:lineRule="auto" w:before="82"/>
        <w:ind w:left="319" w:right="2567" w:firstLine="216"/>
        <w:jc w:val="both"/>
        <w:rPr>
          <w:sz w:val="16"/>
        </w:rPr>
      </w:pPr>
      <w:r>
        <w:rPr/>
        <w:pict>
          <v:line style="position:absolute;mso-position-horizontal-relative:page;mso-position-vertical-relative:paragraph;z-index:15832576" from="53.987999pt,5.333556pt" to="173.627999pt,5.333556pt" stroked="true" strokeweight="1.08pt" strokecolor="#464e9b">
            <v:stroke dashstyle="solid"/>
            <w10:wrap type="none"/>
          </v:line>
        </w:pict>
      </w:r>
      <w:r>
        <w:rPr>
          <w:color w:val="231F20"/>
          <w:position w:val="6"/>
          <w:sz w:val="12"/>
        </w:rPr>
        <w:t>2 </w:t>
      </w:r>
      <w:r>
        <w:rPr>
          <w:color w:val="231F20"/>
          <w:sz w:val="16"/>
        </w:rPr>
        <w:t>It is sometime said that the primary goals of vision are to support eating, avoiding being eaten, reproduction, and avoidance of catastrophe while moving. Thinking about vision as a goal-directed activity is often useful, but needs to be done so at a more detailed level.</w:t>
      </w:r>
    </w:p>
    <w:p>
      <w:pPr>
        <w:spacing w:after="0" w:line="247" w:lineRule="auto"/>
        <w:jc w:val="both"/>
        <w:rPr>
          <w:sz w:val="16"/>
        </w:rPr>
        <w:sectPr>
          <w:pgSz w:w="10800" w:h="13320"/>
          <w:pgMar w:header="1090" w:footer="0" w:top="1300" w:bottom="280" w:left="760" w:right="700"/>
        </w:sectPr>
      </w:pPr>
    </w:p>
    <w:p>
      <w:pPr>
        <w:pStyle w:val="BodyText"/>
      </w:pPr>
    </w:p>
    <w:p>
      <w:pPr>
        <w:pStyle w:val="BodyText"/>
        <w:spacing w:before="1"/>
        <w:rPr>
          <w:sz w:val="17"/>
        </w:rPr>
      </w:pPr>
    </w:p>
    <w:p>
      <w:pPr>
        <w:pStyle w:val="BodyText"/>
        <w:ind w:left="2504"/>
      </w:pPr>
      <w:r>
        <w:rPr/>
        <w:drawing>
          <wp:inline distT="0" distB="0" distL="0" distR="0">
            <wp:extent cx="4143375" cy="2900362"/>
            <wp:effectExtent l="0" t="0" r="0" b="0"/>
            <wp:docPr id="7" name="image16.png"/>
            <wp:cNvGraphicFramePr>
              <a:graphicFrameLocks noChangeAspect="1"/>
            </wp:cNvGraphicFramePr>
            <a:graphic>
              <a:graphicData uri="http://schemas.openxmlformats.org/drawingml/2006/picture">
                <pic:pic>
                  <pic:nvPicPr>
                    <pic:cNvPr id="8" name="image16.png"/>
                    <pic:cNvPicPr/>
                  </pic:nvPicPr>
                  <pic:blipFill>
                    <a:blip r:embed="rId35" cstate="print"/>
                    <a:stretch>
                      <a:fillRect/>
                    </a:stretch>
                  </pic:blipFill>
                  <pic:spPr>
                    <a:xfrm>
                      <a:off x="0" y="0"/>
                      <a:ext cx="4143375" cy="2900362"/>
                    </a:xfrm>
                    <a:prstGeom prst="rect">
                      <a:avLst/>
                    </a:prstGeom>
                  </pic:spPr>
                </pic:pic>
              </a:graphicData>
            </a:graphic>
          </wp:inline>
        </w:drawing>
      </w:r>
      <w:r>
        <w:rPr/>
      </w:r>
    </w:p>
    <w:p>
      <w:pPr>
        <w:spacing w:line="235" w:lineRule="auto" w:before="71"/>
        <w:ind w:left="2503" w:right="380" w:firstLine="0"/>
        <w:jc w:val="both"/>
        <w:rPr>
          <w:sz w:val="16"/>
        </w:rPr>
      </w:pPr>
      <w:r>
        <w:rPr>
          <w:rFonts w:ascii="Arial"/>
          <w:b/>
          <w:color w:val="474F9C"/>
          <w:sz w:val="16"/>
        </w:rPr>
        <w:t>Figure 20.2. </w:t>
      </w:r>
      <w:r>
        <w:rPr>
          <w:color w:val="231F20"/>
          <w:sz w:val="16"/>
        </w:rPr>
        <w:t>The contrast between stripes increases in a constant manner from top to bottom, yet the threshold of visibility varies with frequency.</w:t>
      </w:r>
    </w:p>
    <w:p>
      <w:pPr>
        <w:pStyle w:val="BodyText"/>
        <w:spacing w:before="5"/>
        <w:rPr>
          <w:sz w:val="15"/>
        </w:rPr>
      </w:pPr>
    </w:p>
    <w:p>
      <w:pPr>
        <w:pStyle w:val="BodyText"/>
        <w:spacing w:line="271" w:lineRule="auto"/>
        <w:ind w:left="2503" w:right="372"/>
        <w:jc w:val="both"/>
      </w:pPr>
      <w:r>
        <w:rPr>
          <w:color w:val="231F20"/>
        </w:rPr>
        <w:t>For comparison, the best currently available LCD computer monitor, at a normal viewing</w:t>
      </w:r>
      <w:r>
        <w:rPr>
          <w:color w:val="231F20"/>
          <w:spacing w:val="-12"/>
        </w:rPr>
        <w:t> </w:t>
      </w:r>
      <w:r>
        <w:rPr>
          <w:color w:val="231F20"/>
        </w:rPr>
        <w:t>distance,</w:t>
      </w:r>
      <w:r>
        <w:rPr>
          <w:color w:val="231F20"/>
          <w:spacing w:val="-10"/>
        </w:rPr>
        <w:t> </w:t>
      </w:r>
      <w:r>
        <w:rPr>
          <w:color w:val="231F20"/>
        </w:rPr>
        <w:t>can</w:t>
      </w:r>
      <w:r>
        <w:rPr>
          <w:color w:val="231F20"/>
          <w:spacing w:val="-11"/>
        </w:rPr>
        <w:t> </w:t>
      </w:r>
      <w:r>
        <w:rPr>
          <w:color w:val="231F20"/>
        </w:rPr>
        <w:t>display</w:t>
      </w:r>
      <w:r>
        <w:rPr>
          <w:color w:val="231F20"/>
          <w:spacing w:val="-11"/>
        </w:rPr>
        <w:t> </w:t>
      </w:r>
      <w:r>
        <w:rPr>
          <w:color w:val="231F20"/>
        </w:rPr>
        <w:t>patterns</w:t>
      </w:r>
      <w:r>
        <w:rPr>
          <w:color w:val="231F20"/>
          <w:spacing w:val="-11"/>
        </w:rPr>
        <w:t> </w:t>
      </w:r>
      <w:r>
        <w:rPr>
          <w:color w:val="231F20"/>
        </w:rPr>
        <w:t>as</w:t>
      </w:r>
      <w:r>
        <w:rPr>
          <w:color w:val="231F20"/>
          <w:spacing w:val="-12"/>
        </w:rPr>
        <w:t> </w:t>
      </w:r>
      <w:r>
        <w:rPr>
          <w:color w:val="231F20"/>
        </w:rPr>
        <w:t>fine</w:t>
      </w:r>
      <w:r>
        <w:rPr>
          <w:color w:val="231F20"/>
          <w:spacing w:val="-10"/>
        </w:rPr>
        <w:t> </w:t>
      </w:r>
      <w:r>
        <w:rPr>
          <w:color w:val="231F20"/>
        </w:rPr>
        <w:t>as</w:t>
      </w:r>
      <w:r>
        <w:rPr>
          <w:color w:val="231F20"/>
          <w:spacing w:val="-11"/>
        </w:rPr>
        <w:t> </w:t>
      </w:r>
      <w:r>
        <w:rPr>
          <w:color w:val="231F20"/>
        </w:rPr>
        <w:t>about</w:t>
      </w:r>
      <w:r>
        <w:rPr>
          <w:color w:val="231F20"/>
          <w:spacing w:val="-13"/>
        </w:rPr>
        <w:t> </w:t>
      </w:r>
      <w:r>
        <w:rPr>
          <w:color w:val="231F20"/>
        </w:rPr>
        <w:t>20</w:t>
      </w:r>
      <w:r>
        <w:rPr>
          <w:color w:val="231F20"/>
          <w:spacing w:val="-9"/>
        </w:rPr>
        <w:t> </w:t>
      </w:r>
      <w:r>
        <w:rPr>
          <w:color w:val="231F20"/>
        </w:rPr>
        <w:t>cycles/degree.</w:t>
      </w:r>
      <w:r>
        <w:rPr>
          <w:color w:val="231F20"/>
          <w:spacing w:val="-1"/>
        </w:rPr>
        <w:t> </w:t>
      </w:r>
      <w:r>
        <w:rPr>
          <w:color w:val="231F20"/>
        </w:rPr>
        <w:t>The</w:t>
      </w:r>
      <w:r>
        <w:rPr>
          <w:color w:val="231F20"/>
          <w:spacing w:val="-12"/>
        </w:rPr>
        <w:t> </w:t>
      </w:r>
      <w:r>
        <w:rPr>
          <w:color w:val="231F20"/>
        </w:rPr>
        <w:t>min- imum contrast difference at an edge detectable by the human visual system in bright light is about 1% of the average luminance across the edge. In most 8-bit displays,</w:t>
      </w:r>
      <w:r>
        <w:rPr>
          <w:color w:val="231F20"/>
          <w:spacing w:val="-7"/>
        </w:rPr>
        <w:t> </w:t>
      </w:r>
      <w:r>
        <w:rPr>
          <w:color w:val="231F20"/>
        </w:rPr>
        <w:t>differences</w:t>
      </w:r>
      <w:r>
        <w:rPr>
          <w:color w:val="231F20"/>
          <w:spacing w:val="-13"/>
        </w:rPr>
        <w:t> </w:t>
      </w:r>
      <w:r>
        <w:rPr>
          <w:color w:val="231F20"/>
        </w:rPr>
        <w:t>of</w:t>
      </w:r>
      <w:r>
        <w:rPr>
          <w:color w:val="231F20"/>
          <w:spacing w:val="-7"/>
        </w:rPr>
        <w:t> </w:t>
      </w:r>
      <w:r>
        <w:rPr>
          <w:color w:val="231F20"/>
        </w:rPr>
        <w:t>a</w:t>
      </w:r>
      <w:r>
        <w:rPr>
          <w:color w:val="231F20"/>
          <w:spacing w:val="-5"/>
        </w:rPr>
        <w:t> </w:t>
      </w:r>
      <w:r>
        <w:rPr>
          <w:color w:val="231F20"/>
        </w:rPr>
        <w:t>single</w:t>
      </w:r>
      <w:r>
        <w:rPr>
          <w:color w:val="231F20"/>
          <w:spacing w:val="-7"/>
        </w:rPr>
        <w:t> </w:t>
      </w:r>
      <w:r>
        <w:rPr>
          <w:color w:val="231F20"/>
        </w:rPr>
        <w:t>gray</w:t>
      </w:r>
      <w:r>
        <w:rPr>
          <w:color w:val="231F20"/>
          <w:spacing w:val="-9"/>
        </w:rPr>
        <w:t> </w:t>
      </w:r>
      <w:r>
        <w:rPr>
          <w:color w:val="231F20"/>
        </w:rPr>
        <w:t>level</w:t>
      </w:r>
      <w:r>
        <w:rPr>
          <w:color w:val="231F20"/>
          <w:spacing w:val="-8"/>
        </w:rPr>
        <w:t> </w:t>
      </w:r>
      <w:r>
        <w:rPr>
          <w:color w:val="231F20"/>
        </w:rPr>
        <w:t>are</w:t>
      </w:r>
      <w:r>
        <w:rPr>
          <w:color w:val="231F20"/>
          <w:spacing w:val="-7"/>
        </w:rPr>
        <w:t> </w:t>
      </w:r>
      <w:r>
        <w:rPr>
          <w:color w:val="231F20"/>
        </w:rPr>
        <w:t>often</w:t>
      </w:r>
      <w:r>
        <w:rPr>
          <w:color w:val="231F20"/>
          <w:spacing w:val="-9"/>
        </w:rPr>
        <w:t> </w:t>
      </w:r>
      <w:r>
        <w:rPr>
          <w:color w:val="231F20"/>
        </w:rPr>
        <w:t>noticeable</w:t>
      </w:r>
      <w:r>
        <w:rPr>
          <w:color w:val="231F20"/>
          <w:spacing w:val="-10"/>
        </w:rPr>
        <w:t> </w:t>
      </w:r>
      <w:r>
        <w:rPr>
          <w:color w:val="231F20"/>
        </w:rPr>
        <w:t>over</w:t>
      </w:r>
      <w:r>
        <w:rPr>
          <w:color w:val="231F20"/>
          <w:spacing w:val="-9"/>
        </w:rPr>
        <w:t> </w:t>
      </w:r>
      <w:r>
        <w:rPr>
          <w:color w:val="231F20"/>
        </w:rPr>
        <w:t>at</w:t>
      </w:r>
      <w:r>
        <w:rPr>
          <w:color w:val="231F20"/>
          <w:spacing w:val="-6"/>
        </w:rPr>
        <w:t> </w:t>
      </w:r>
      <w:r>
        <w:rPr>
          <w:color w:val="231F20"/>
        </w:rPr>
        <w:t>least</w:t>
      </w:r>
      <w:r>
        <w:rPr>
          <w:color w:val="231F20"/>
          <w:spacing w:val="-6"/>
        </w:rPr>
        <w:t> </w:t>
      </w:r>
      <w:r>
        <w:rPr>
          <w:color w:val="231F20"/>
        </w:rPr>
        <w:t>a</w:t>
      </w:r>
      <w:r>
        <w:rPr>
          <w:color w:val="231F20"/>
          <w:spacing w:val="-8"/>
        </w:rPr>
        <w:t> </w:t>
      </w:r>
      <w:r>
        <w:rPr>
          <w:color w:val="231F20"/>
        </w:rPr>
        <w:t>por- tion of the range of intensities due to the nature of the mapping from gray levels to actual display</w:t>
      </w:r>
      <w:r>
        <w:rPr>
          <w:color w:val="231F20"/>
          <w:spacing w:val="-6"/>
        </w:rPr>
        <w:t> </w:t>
      </w:r>
      <w:r>
        <w:rPr>
          <w:color w:val="231F20"/>
        </w:rPr>
        <w:t>luminance.</w:t>
      </w:r>
    </w:p>
    <w:p>
      <w:pPr>
        <w:pStyle w:val="BodyText"/>
        <w:spacing w:line="271" w:lineRule="auto"/>
        <w:ind w:left="2503" w:right="371" w:firstLine="300"/>
        <w:jc w:val="both"/>
      </w:pPr>
      <w:r>
        <w:rPr>
          <w:color w:val="231F20"/>
        </w:rPr>
        <w:t>Characterizing</w:t>
      </w:r>
      <w:r>
        <w:rPr>
          <w:color w:val="231F20"/>
          <w:spacing w:val="-11"/>
        </w:rPr>
        <w:t> </w:t>
      </w:r>
      <w:r>
        <w:rPr>
          <w:color w:val="231F20"/>
        </w:rPr>
        <w:t>the</w:t>
      </w:r>
      <w:r>
        <w:rPr>
          <w:color w:val="231F20"/>
          <w:spacing w:val="-9"/>
        </w:rPr>
        <w:t> </w:t>
      </w:r>
      <w:r>
        <w:rPr>
          <w:color w:val="231F20"/>
        </w:rPr>
        <w:t>ability</w:t>
      </w:r>
      <w:r>
        <w:rPr>
          <w:color w:val="231F20"/>
          <w:spacing w:val="-6"/>
        </w:rPr>
        <w:t> </w:t>
      </w:r>
      <w:r>
        <w:rPr>
          <w:color w:val="231F20"/>
        </w:rPr>
        <w:t>of</w:t>
      </w:r>
      <w:r>
        <w:rPr>
          <w:color w:val="231F20"/>
          <w:spacing w:val="-6"/>
        </w:rPr>
        <w:t> </w:t>
      </w:r>
      <w:r>
        <w:rPr>
          <w:color w:val="231F20"/>
        </w:rPr>
        <w:t>the</w:t>
      </w:r>
      <w:r>
        <w:rPr>
          <w:color w:val="231F20"/>
          <w:spacing w:val="-9"/>
        </w:rPr>
        <w:t> </w:t>
      </w:r>
      <w:r>
        <w:rPr>
          <w:color w:val="231F20"/>
        </w:rPr>
        <w:t>visual</w:t>
      </w:r>
      <w:r>
        <w:rPr>
          <w:color w:val="231F20"/>
          <w:spacing w:val="-7"/>
        </w:rPr>
        <w:t> </w:t>
      </w:r>
      <w:r>
        <w:rPr>
          <w:color w:val="231F20"/>
        </w:rPr>
        <w:t>system</w:t>
      </w:r>
      <w:r>
        <w:rPr>
          <w:color w:val="231F20"/>
          <w:spacing w:val="-6"/>
        </w:rPr>
        <w:t> </w:t>
      </w:r>
      <w:r>
        <w:rPr>
          <w:color w:val="231F20"/>
        </w:rPr>
        <w:t>to</w:t>
      </w:r>
      <w:r>
        <w:rPr>
          <w:color w:val="231F20"/>
          <w:spacing w:val="-7"/>
        </w:rPr>
        <w:t> </w:t>
      </w:r>
      <w:r>
        <w:rPr>
          <w:color w:val="231F20"/>
        </w:rPr>
        <w:t>detect</w:t>
      </w:r>
      <w:r>
        <w:rPr>
          <w:color w:val="231F20"/>
          <w:spacing w:val="-11"/>
        </w:rPr>
        <w:t> </w:t>
      </w:r>
      <w:r>
        <w:rPr>
          <w:color w:val="231F20"/>
        </w:rPr>
        <w:t>fine</w:t>
      </w:r>
      <w:r>
        <w:rPr>
          <w:color w:val="231F20"/>
          <w:spacing w:val="-7"/>
        </w:rPr>
        <w:t> </w:t>
      </w:r>
      <w:r>
        <w:rPr>
          <w:color w:val="231F20"/>
        </w:rPr>
        <w:t>scale</w:t>
      </w:r>
      <w:r>
        <w:rPr>
          <w:color w:val="231F20"/>
          <w:spacing w:val="-4"/>
        </w:rPr>
        <w:t> </w:t>
      </w:r>
      <w:r>
        <w:rPr>
          <w:color w:val="231F20"/>
        </w:rPr>
        <w:t>patterns</w:t>
      </w:r>
      <w:r>
        <w:rPr>
          <w:color w:val="231F20"/>
          <w:spacing w:val="-10"/>
        </w:rPr>
        <w:t> </w:t>
      </w:r>
      <w:r>
        <w:rPr>
          <w:color w:val="231F20"/>
        </w:rPr>
        <w:t>(</w:t>
      </w:r>
      <w:r>
        <w:rPr>
          <w:i/>
          <w:color w:val="231F20"/>
        </w:rPr>
        <w:t>vi- </w:t>
      </w:r>
      <w:r>
        <w:rPr>
          <w:i/>
          <w:color w:val="231F20"/>
        </w:rPr>
        <w:t>sual</w:t>
      </w:r>
      <w:r>
        <w:rPr>
          <w:i/>
          <w:color w:val="231F20"/>
          <w:spacing w:val="-10"/>
        </w:rPr>
        <w:t> </w:t>
      </w:r>
      <w:r>
        <w:rPr>
          <w:i/>
          <w:color w:val="231F20"/>
        </w:rPr>
        <w:t>acuity</w:t>
      </w:r>
      <w:r>
        <w:rPr>
          <w:color w:val="231F20"/>
        </w:rPr>
        <w:t>)</w:t>
      </w:r>
      <w:r>
        <w:rPr>
          <w:color w:val="231F20"/>
          <w:spacing w:val="-8"/>
        </w:rPr>
        <w:t> </w:t>
      </w:r>
      <w:r>
        <w:rPr>
          <w:color w:val="231F20"/>
        </w:rPr>
        <w:t>and</w:t>
      </w:r>
      <w:r>
        <w:rPr>
          <w:color w:val="231F20"/>
          <w:spacing w:val="-8"/>
        </w:rPr>
        <w:t> </w:t>
      </w:r>
      <w:r>
        <w:rPr>
          <w:color w:val="231F20"/>
        </w:rPr>
        <w:t>to</w:t>
      </w:r>
      <w:r>
        <w:rPr>
          <w:color w:val="231F20"/>
          <w:spacing w:val="-8"/>
        </w:rPr>
        <w:t> </w:t>
      </w:r>
      <w:r>
        <w:rPr>
          <w:color w:val="231F20"/>
        </w:rPr>
        <w:t>detect</w:t>
      </w:r>
      <w:r>
        <w:rPr>
          <w:color w:val="231F20"/>
          <w:spacing w:val="-8"/>
        </w:rPr>
        <w:t> </w:t>
      </w:r>
      <w:r>
        <w:rPr>
          <w:color w:val="231F20"/>
        </w:rPr>
        <w:t>changes</w:t>
      </w:r>
      <w:r>
        <w:rPr>
          <w:color w:val="231F20"/>
          <w:spacing w:val="-12"/>
        </w:rPr>
        <w:t> </w:t>
      </w:r>
      <w:r>
        <w:rPr>
          <w:color w:val="231F20"/>
        </w:rPr>
        <w:t>in</w:t>
      </w:r>
      <w:r>
        <w:rPr>
          <w:color w:val="231F20"/>
          <w:spacing w:val="-6"/>
        </w:rPr>
        <w:t> </w:t>
      </w:r>
      <w:r>
        <w:rPr>
          <w:color w:val="231F20"/>
        </w:rPr>
        <w:t>brightness</w:t>
      </w:r>
      <w:r>
        <w:rPr>
          <w:color w:val="231F20"/>
          <w:spacing w:val="-13"/>
        </w:rPr>
        <w:t> </w:t>
      </w:r>
      <w:r>
        <w:rPr>
          <w:color w:val="231F20"/>
        </w:rPr>
        <w:t>is</w:t>
      </w:r>
      <w:r>
        <w:rPr>
          <w:color w:val="231F20"/>
          <w:spacing w:val="-8"/>
        </w:rPr>
        <w:t> </w:t>
      </w:r>
      <w:r>
        <w:rPr>
          <w:color w:val="231F20"/>
        </w:rPr>
        <w:t>considerably</w:t>
      </w:r>
      <w:r>
        <w:rPr>
          <w:color w:val="231F20"/>
          <w:spacing w:val="-10"/>
        </w:rPr>
        <w:t> </w:t>
      </w:r>
      <w:r>
        <w:rPr>
          <w:color w:val="231F20"/>
        </w:rPr>
        <w:t>more</w:t>
      </w:r>
      <w:r>
        <w:rPr>
          <w:color w:val="231F20"/>
          <w:spacing w:val="-11"/>
        </w:rPr>
        <w:t> </w:t>
      </w:r>
      <w:r>
        <w:rPr>
          <w:color w:val="231F20"/>
        </w:rPr>
        <w:t>complicated than</w:t>
      </w:r>
      <w:r>
        <w:rPr>
          <w:color w:val="231F20"/>
          <w:spacing w:val="-8"/>
        </w:rPr>
        <w:t> </w:t>
      </w:r>
      <w:r>
        <w:rPr>
          <w:color w:val="231F20"/>
        </w:rPr>
        <w:t>for</w:t>
      </w:r>
      <w:r>
        <w:rPr>
          <w:color w:val="231F20"/>
          <w:spacing w:val="-5"/>
        </w:rPr>
        <w:t> </w:t>
      </w:r>
      <w:r>
        <w:rPr>
          <w:color w:val="231F20"/>
        </w:rPr>
        <w:t>cameras</w:t>
      </w:r>
      <w:r>
        <w:rPr>
          <w:color w:val="231F20"/>
          <w:spacing w:val="-9"/>
        </w:rPr>
        <w:t> </w:t>
      </w:r>
      <w:r>
        <w:rPr>
          <w:color w:val="231F20"/>
        </w:rPr>
        <w:t>and</w:t>
      </w:r>
      <w:r>
        <w:rPr>
          <w:color w:val="231F20"/>
          <w:spacing w:val="-8"/>
        </w:rPr>
        <w:t> </w:t>
      </w:r>
      <w:r>
        <w:rPr>
          <w:color w:val="231F20"/>
        </w:rPr>
        <w:t>similar</w:t>
      </w:r>
      <w:r>
        <w:rPr>
          <w:color w:val="231F20"/>
          <w:spacing w:val="-5"/>
        </w:rPr>
        <w:t> </w:t>
      </w:r>
      <w:r>
        <w:rPr>
          <w:color w:val="231F20"/>
        </w:rPr>
        <w:t>image</w:t>
      </w:r>
      <w:r>
        <w:rPr>
          <w:color w:val="231F20"/>
          <w:spacing w:val="-8"/>
        </w:rPr>
        <w:t> </w:t>
      </w:r>
      <w:r>
        <w:rPr>
          <w:color w:val="231F20"/>
        </w:rPr>
        <w:t>acquisition</w:t>
      </w:r>
      <w:r>
        <w:rPr>
          <w:color w:val="231F20"/>
          <w:spacing w:val="-8"/>
        </w:rPr>
        <w:t> </w:t>
      </w:r>
      <w:r>
        <w:rPr>
          <w:color w:val="231F20"/>
        </w:rPr>
        <w:t>devices.</w:t>
      </w:r>
      <w:r>
        <w:rPr>
          <w:color w:val="231F20"/>
          <w:spacing w:val="6"/>
        </w:rPr>
        <w:t> </w:t>
      </w:r>
      <w:r>
        <w:rPr>
          <w:color w:val="231F20"/>
        </w:rPr>
        <w:t>As</w:t>
      </w:r>
      <w:r>
        <w:rPr>
          <w:color w:val="231F20"/>
          <w:spacing w:val="-4"/>
        </w:rPr>
        <w:t> </w:t>
      </w:r>
      <w:r>
        <w:rPr>
          <w:color w:val="231F20"/>
        </w:rPr>
        <w:t>shown</w:t>
      </w:r>
      <w:r>
        <w:rPr>
          <w:color w:val="231F20"/>
          <w:spacing w:val="-7"/>
        </w:rPr>
        <w:t> </w:t>
      </w:r>
      <w:r>
        <w:rPr>
          <w:color w:val="231F20"/>
        </w:rPr>
        <w:t>in</w:t>
      </w:r>
      <w:r>
        <w:rPr>
          <w:color w:val="231F20"/>
          <w:spacing w:val="-6"/>
        </w:rPr>
        <w:t> </w:t>
      </w:r>
      <w:r>
        <w:rPr>
          <w:color w:val="231F20"/>
        </w:rPr>
        <w:t>Figure</w:t>
      </w:r>
      <w:r>
        <w:rPr>
          <w:color w:val="231F20"/>
          <w:spacing w:val="-8"/>
        </w:rPr>
        <w:t> </w:t>
      </w:r>
      <w:r>
        <w:rPr>
          <w:color w:val="231F20"/>
        </w:rPr>
        <w:t>20.2, there</w:t>
      </w:r>
      <w:r>
        <w:rPr>
          <w:color w:val="231F20"/>
          <w:spacing w:val="-6"/>
        </w:rPr>
        <w:t> </w:t>
      </w:r>
      <w:r>
        <w:rPr>
          <w:color w:val="231F20"/>
        </w:rPr>
        <w:t>is</w:t>
      </w:r>
      <w:r>
        <w:rPr>
          <w:color w:val="231F20"/>
          <w:spacing w:val="-4"/>
        </w:rPr>
        <w:t> </w:t>
      </w:r>
      <w:r>
        <w:rPr>
          <w:color w:val="231F20"/>
        </w:rPr>
        <w:t>an</w:t>
      </w:r>
      <w:r>
        <w:rPr>
          <w:color w:val="231F20"/>
          <w:spacing w:val="-4"/>
        </w:rPr>
        <w:t> </w:t>
      </w:r>
      <w:r>
        <w:rPr>
          <w:color w:val="231F20"/>
        </w:rPr>
        <w:t>interaction</w:t>
      </w:r>
      <w:r>
        <w:rPr>
          <w:color w:val="231F20"/>
          <w:spacing w:val="-9"/>
        </w:rPr>
        <w:t> </w:t>
      </w:r>
      <w:r>
        <w:rPr>
          <w:color w:val="231F20"/>
        </w:rPr>
        <w:t>between</w:t>
      </w:r>
      <w:r>
        <w:rPr>
          <w:color w:val="231F20"/>
          <w:spacing w:val="-4"/>
        </w:rPr>
        <w:t> </w:t>
      </w:r>
      <w:r>
        <w:rPr>
          <w:color w:val="231F20"/>
        </w:rPr>
        <w:t>contrast</w:t>
      </w:r>
      <w:r>
        <w:rPr>
          <w:color w:val="231F20"/>
          <w:spacing w:val="-8"/>
        </w:rPr>
        <w:t> </w:t>
      </w:r>
      <w:r>
        <w:rPr>
          <w:color w:val="231F20"/>
        </w:rPr>
        <w:t>and</w:t>
      </w:r>
      <w:r>
        <w:rPr>
          <w:color w:val="231F20"/>
          <w:spacing w:val="-4"/>
        </w:rPr>
        <w:t> </w:t>
      </w:r>
      <w:r>
        <w:rPr>
          <w:color w:val="231F20"/>
        </w:rPr>
        <w:t>acuity</w:t>
      </w:r>
      <w:r>
        <w:rPr>
          <w:color w:val="231F20"/>
          <w:spacing w:val="-7"/>
        </w:rPr>
        <w:t> </w:t>
      </w:r>
      <w:r>
        <w:rPr>
          <w:color w:val="231F20"/>
        </w:rPr>
        <w:t>in</w:t>
      </w:r>
      <w:r>
        <w:rPr>
          <w:color w:val="231F20"/>
          <w:spacing w:val="-2"/>
        </w:rPr>
        <w:t> </w:t>
      </w:r>
      <w:r>
        <w:rPr>
          <w:color w:val="231F20"/>
        </w:rPr>
        <w:t>human</w:t>
      </w:r>
      <w:r>
        <w:rPr>
          <w:color w:val="231F20"/>
          <w:spacing w:val="-9"/>
        </w:rPr>
        <w:t> </w:t>
      </w:r>
      <w:r>
        <w:rPr>
          <w:color w:val="231F20"/>
        </w:rPr>
        <w:t>vision.</w:t>
      </w:r>
      <w:r>
        <w:rPr>
          <w:color w:val="231F20"/>
          <w:spacing w:val="6"/>
        </w:rPr>
        <w:t> </w:t>
      </w:r>
      <w:r>
        <w:rPr>
          <w:color w:val="231F20"/>
        </w:rPr>
        <w:t>In</w:t>
      </w:r>
      <w:r>
        <w:rPr>
          <w:color w:val="231F20"/>
          <w:spacing w:val="-7"/>
        </w:rPr>
        <w:t> </w:t>
      </w:r>
      <w:r>
        <w:rPr>
          <w:color w:val="231F20"/>
        </w:rPr>
        <w:t>the</w:t>
      </w:r>
      <w:r>
        <w:rPr>
          <w:color w:val="231F20"/>
          <w:spacing w:val="-3"/>
        </w:rPr>
        <w:t> </w:t>
      </w:r>
      <w:r>
        <w:rPr>
          <w:color w:val="231F20"/>
        </w:rPr>
        <w:t>figure, the scale of the pattern decreases from left to right while the contrast increases from top to bottom. If you view the figure at a normal viewing distance, it will be clear that the lowest contrast at which a pattern is visible is a function of the spatial frequency of the</w:t>
      </w:r>
      <w:r>
        <w:rPr>
          <w:color w:val="231F20"/>
          <w:spacing w:val="-14"/>
        </w:rPr>
        <w:t> </w:t>
      </w:r>
      <w:r>
        <w:rPr>
          <w:color w:val="231F20"/>
        </w:rPr>
        <w:t>pattern.</w:t>
      </w:r>
    </w:p>
    <w:p>
      <w:pPr>
        <w:pStyle w:val="BodyText"/>
        <w:spacing w:line="271" w:lineRule="auto"/>
        <w:ind w:left="2503" w:right="371" w:firstLine="300"/>
        <w:jc w:val="both"/>
      </w:pPr>
      <w:r>
        <w:rPr>
          <w:color w:val="231F20"/>
        </w:rPr>
        <w:t>There</w:t>
      </w:r>
      <w:r>
        <w:rPr>
          <w:color w:val="231F20"/>
          <w:spacing w:val="-7"/>
        </w:rPr>
        <w:t> </w:t>
      </w:r>
      <w:r>
        <w:rPr>
          <w:color w:val="231F20"/>
        </w:rPr>
        <w:t>is</w:t>
      </w:r>
      <w:r>
        <w:rPr>
          <w:color w:val="231F20"/>
          <w:spacing w:val="-2"/>
        </w:rPr>
        <w:t> </w:t>
      </w:r>
      <w:r>
        <w:rPr>
          <w:color w:val="231F20"/>
        </w:rPr>
        <w:t>a</w:t>
      </w:r>
      <w:r>
        <w:rPr>
          <w:color w:val="231F20"/>
          <w:spacing w:val="-5"/>
        </w:rPr>
        <w:t> </w:t>
      </w:r>
      <w:r>
        <w:rPr>
          <w:color w:val="231F20"/>
        </w:rPr>
        <w:t>linear</w:t>
      </w:r>
      <w:r>
        <w:rPr>
          <w:color w:val="231F20"/>
          <w:spacing w:val="-3"/>
        </w:rPr>
        <w:t> </w:t>
      </w:r>
      <w:r>
        <w:rPr>
          <w:color w:val="231F20"/>
        </w:rPr>
        <w:t>relationship</w:t>
      </w:r>
      <w:r>
        <w:rPr>
          <w:color w:val="231F20"/>
          <w:spacing w:val="-6"/>
        </w:rPr>
        <w:t> </w:t>
      </w:r>
      <w:r>
        <w:rPr>
          <w:color w:val="231F20"/>
        </w:rPr>
        <w:t>between</w:t>
      </w:r>
      <w:r>
        <w:rPr>
          <w:color w:val="231F20"/>
          <w:spacing w:val="-5"/>
        </w:rPr>
        <w:t> </w:t>
      </w:r>
      <w:r>
        <w:rPr>
          <w:color w:val="231F20"/>
        </w:rPr>
        <w:t>the</w:t>
      </w:r>
      <w:r>
        <w:rPr>
          <w:color w:val="231F20"/>
          <w:spacing w:val="-4"/>
        </w:rPr>
        <w:t> </w:t>
      </w:r>
      <w:r>
        <w:rPr>
          <w:color w:val="231F20"/>
        </w:rPr>
        <w:t>intensity</w:t>
      </w:r>
      <w:r>
        <w:rPr>
          <w:color w:val="231F20"/>
          <w:spacing w:val="-4"/>
        </w:rPr>
        <w:t> </w:t>
      </w:r>
      <w:r>
        <w:rPr>
          <w:color w:val="231F20"/>
        </w:rPr>
        <w:t>of</w:t>
      </w:r>
      <w:r>
        <w:rPr>
          <w:color w:val="231F20"/>
          <w:spacing w:val="-5"/>
        </w:rPr>
        <w:t> </w:t>
      </w:r>
      <w:r>
        <w:rPr>
          <w:color w:val="231F20"/>
        </w:rPr>
        <w:t>light</w:t>
      </w:r>
      <w:r>
        <w:rPr>
          <w:color w:val="231F20"/>
          <w:spacing w:val="-6"/>
        </w:rPr>
        <w:t> </w:t>
      </w:r>
      <w:r>
        <w:rPr>
          <w:i/>
          <w:color w:val="231F20"/>
        </w:rPr>
        <w:t>L</w:t>
      </w:r>
      <w:r>
        <w:rPr>
          <w:i/>
          <w:color w:val="231F20"/>
          <w:spacing w:val="-3"/>
        </w:rPr>
        <w:t> </w:t>
      </w:r>
      <w:r>
        <w:rPr>
          <w:color w:val="231F20"/>
        </w:rPr>
        <w:t>reaching</w:t>
      </w:r>
      <w:r>
        <w:rPr>
          <w:color w:val="231F20"/>
          <w:spacing w:val="-6"/>
        </w:rPr>
        <w:t> </w:t>
      </w:r>
      <w:r>
        <w:rPr>
          <w:color w:val="231F20"/>
        </w:rPr>
        <w:t>the</w:t>
      </w:r>
      <w:r>
        <w:rPr>
          <w:color w:val="231F20"/>
          <w:spacing w:val="-4"/>
        </w:rPr>
        <w:t> </w:t>
      </w:r>
      <w:r>
        <w:rPr>
          <w:color w:val="231F20"/>
        </w:rPr>
        <w:t>eye from a particular surface point in the world, the intensity of light </w:t>
      </w:r>
      <w:r>
        <w:rPr>
          <w:i/>
          <w:color w:val="231F20"/>
        </w:rPr>
        <w:t>I </w:t>
      </w:r>
      <w:r>
        <w:rPr>
          <w:color w:val="231F20"/>
        </w:rPr>
        <w:t>illuminating that</w:t>
      </w:r>
      <w:r>
        <w:rPr>
          <w:color w:val="231F20"/>
          <w:spacing w:val="-12"/>
        </w:rPr>
        <w:t> </w:t>
      </w:r>
      <w:r>
        <w:rPr>
          <w:color w:val="231F20"/>
        </w:rPr>
        <w:t>surface</w:t>
      </w:r>
      <w:r>
        <w:rPr>
          <w:color w:val="231F20"/>
          <w:spacing w:val="-13"/>
        </w:rPr>
        <w:t> </w:t>
      </w:r>
      <w:r>
        <w:rPr>
          <w:color w:val="231F20"/>
        </w:rPr>
        <w:t>point,</w:t>
      </w:r>
      <w:r>
        <w:rPr>
          <w:color w:val="231F20"/>
          <w:spacing w:val="-10"/>
        </w:rPr>
        <w:t> </w:t>
      </w:r>
      <w:r>
        <w:rPr>
          <w:color w:val="231F20"/>
        </w:rPr>
        <w:t>and</w:t>
      </w:r>
      <w:r>
        <w:rPr>
          <w:color w:val="231F20"/>
          <w:spacing w:val="-13"/>
        </w:rPr>
        <w:t> </w:t>
      </w:r>
      <w:r>
        <w:rPr>
          <w:color w:val="231F20"/>
        </w:rPr>
        <w:t>the</w:t>
      </w:r>
      <w:r>
        <w:rPr>
          <w:color w:val="231F20"/>
          <w:spacing w:val="-10"/>
        </w:rPr>
        <w:t> </w:t>
      </w:r>
      <w:r>
        <w:rPr>
          <w:color w:val="231F20"/>
        </w:rPr>
        <w:t>reflectivity</w:t>
      </w:r>
      <w:r>
        <w:rPr>
          <w:color w:val="231F20"/>
          <w:spacing w:val="-12"/>
        </w:rPr>
        <w:t> </w:t>
      </w:r>
      <w:r>
        <w:rPr>
          <w:i/>
          <w:color w:val="231F20"/>
        </w:rPr>
        <w:t>R</w:t>
      </w:r>
      <w:r>
        <w:rPr>
          <w:i/>
          <w:color w:val="231F20"/>
          <w:spacing w:val="-8"/>
        </w:rPr>
        <w:t> </w:t>
      </w:r>
      <w:r>
        <w:rPr>
          <w:color w:val="231F20"/>
        </w:rPr>
        <w:t>of</w:t>
      </w:r>
      <w:r>
        <w:rPr>
          <w:color w:val="231F20"/>
          <w:spacing w:val="-11"/>
        </w:rPr>
        <w:t> </w:t>
      </w:r>
      <w:r>
        <w:rPr>
          <w:color w:val="231F20"/>
        </w:rPr>
        <w:t>the</w:t>
      </w:r>
      <w:r>
        <w:rPr>
          <w:color w:val="231F20"/>
          <w:spacing w:val="-10"/>
        </w:rPr>
        <w:t> </w:t>
      </w:r>
      <w:r>
        <w:rPr>
          <w:color w:val="231F20"/>
        </w:rPr>
        <w:t>surface</w:t>
      </w:r>
      <w:r>
        <w:rPr>
          <w:color w:val="231F20"/>
          <w:spacing w:val="-13"/>
        </w:rPr>
        <w:t> </w:t>
      </w:r>
      <w:r>
        <w:rPr>
          <w:color w:val="231F20"/>
        </w:rPr>
        <w:t>at</w:t>
      </w:r>
      <w:r>
        <w:rPr>
          <w:color w:val="231F20"/>
          <w:spacing w:val="-10"/>
        </w:rPr>
        <w:t> </w:t>
      </w:r>
      <w:r>
        <w:rPr>
          <w:color w:val="231F20"/>
        </w:rPr>
        <w:t>the</w:t>
      </w:r>
      <w:r>
        <w:rPr>
          <w:color w:val="231F20"/>
          <w:spacing w:val="-13"/>
        </w:rPr>
        <w:t> </w:t>
      </w:r>
      <w:r>
        <w:rPr>
          <w:color w:val="231F20"/>
        </w:rPr>
        <w:t>point</w:t>
      </w:r>
      <w:r>
        <w:rPr>
          <w:color w:val="231F20"/>
          <w:spacing w:val="-11"/>
        </w:rPr>
        <w:t> </w:t>
      </w:r>
      <w:r>
        <w:rPr>
          <w:color w:val="231F20"/>
        </w:rPr>
        <w:t>being</w:t>
      </w:r>
      <w:r>
        <w:rPr>
          <w:color w:val="231F20"/>
          <w:spacing w:val="-14"/>
        </w:rPr>
        <w:t> </w:t>
      </w:r>
      <w:r>
        <w:rPr>
          <w:color w:val="231F20"/>
        </w:rPr>
        <w:t>observed:</w:t>
      </w:r>
    </w:p>
    <w:p>
      <w:pPr>
        <w:tabs>
          <w:tab w:pos="8477" w:val="left" w:leader="none"/>
        </w:tabs>
        <w:spacing w:before="146"/>
        <w:ind w:left="5240" w:right="0" w:firstLine="0"/>
        <w:jc w:val="left"/>
        <w:rPr>
          <w:sz w:val="20"/>
        </w:rPr>
      </w:pPr>
      <w:r>
        <w:rPr>
          <w:i/>
          <w:color w:val="231F20"/>
          <w:w w:val="110"/>
          <w:sz w:val="20"/>
        </w:rPr>
        <w:t>L </w:t>
      </w:r>
      <w:r>
        <w:rPr>
          <w:rFonts w:ascii="PMingLiU" w:hAnsi="PMingLiU"/>
          <w:color w:val="231F20"/>
          <w:w w:val="120"/>
          <w:sz w:val="20"/>
        </w:rPr>
        <w:t>= </w:t>
      </w:r>
      <w:r>
        <w:rPr>
          <w:i/>
          <w:color w:val="231F20"/>
          <w:w w:val="110"/>
          <w:sz w:val="20"/>
        </w:rPr>
        <w:t>αI</w:t>
      </w:r>
      <w:r>
        <w:rPr>
          <w:i/>
          <w:color w:val="231F20"/>
          <w:spacing w:val="25"/>
          <w:w w:val="110"/>
          <w:sz w:val="20"/>
        </w:rPr>
        <w:t> </w:t>
      </w:r>
      <w:r>
        <w:rPr>
          <w:rFonts w:ascii="Meiryo" w:hAnsi="Meiryo"/>
          <w:i/>
          <w:color w:val="231F20"/>
          <w:w w:val="110"/>
          <w:sz w:val="20"/>
        </w:rPr>
        <w:t>·</w:t>
      </w:r>
      <w:r>
        <w:rPr>
          <w:rFonts w:ascii="Meiryo" w:hAnsi="Meiryo"/>
          <w:i/>
          <w:color w:val="231F20"/>
          <w:spacing w:val="-26"/>
          <w:w w:val="110"/>
          <w:sz w:val="20"/>
        </w:rPr>
        <w:t> </w:t>
      </w:r>
      <w:r>
        <w:rPr>
          <w:i/>
          <w:color w:val="231F20"/>
          <w:w w:val="110"/>
          <w:sz w:val="20"/>
        </w:rPr>
        <w:t>R,</w:t>
        <w:tab/>
      </w:r>
      <w:r>
        <w:rPr>
          <w:color w:val="231F20"/>
          <w:w w:val="110"/>
          <w:sz w:val="20"/>
        </w:rPr>
        <w:t>(20.1)</w:t>
      </w:r>
    </w:p>
    <w:p>
      <w:pPr>
        <w:spacing w:after="0"/>
        <w:jc w:val="left"/>
        <w:rPr>
          <w:sz w:val="20"/>
        </w:rPr>
        <w:sectPr>
          <w:pgSz w:w="10800" w:h="13320"/>
          <w:pgMar w:header="1090" w:footer="0" w:top="1300" w:bottom="280" w:left="760" w:right="700"/>
        </w:sectPr>
      </w:pPr>
    </w:p>
    <w:p>
      <w:pPr>
        <w:pStyle w:val="BodyText"/>
      </w:pPr>
    </w:p>
    <w:p>
      <w:pPr>
        <w:pStyle w:val="BodyText"/>
        <w:rPr>
          <w:sz w:val="17"/>
        </w:rPr>
      </w:pPr>
    </w:p>
    <w:p>
      <w:pPr>
        <w:pStyle w:val="BodyText"/>
        <w:tabs>
          <w:tab w:pos="4073" w:val="left" w:leader="none"/>
        </w:tabs>
        <w:ind w:left="440"/>
      </w:pPr>
      <w:r>
        <w:rPr/>
        <w:pict>
          <v:group style="width:129.1pt;height:129.1pt;mso-position-horizontal-relative:char;mso-position-vertical-relative:line" coordorigin="0,0" coordsize="2582,2582">
            <v:rect style="position:absolute;left:0;top:0;width:2582;height:2582" filled="true" fillcolor="#808285" stroked="false">
              <v:fill type="solid"/>
            </v:rect>
            <v:rect style="position:absolute;left:774;top:774;width:1033;height:1033" filled="true" fillcolor="#bcbec0" stroked="false">
              <v:fill type="solid"/>
            </v:rect>
          </v:group>
        </w:pict>
      </w:r>
      <w:r>
        <w:rPr/>
      </w:r>
      <w:r>
        <w:rPr/>
        <w:tab/>
      </w:r>
      <w:r>
        <w:rPr/>
        <w:pict>
          <v:group style="width:129.1pt;height:129.1pt;mso-position-horizontal-relative:char;mso-position-vertical-relative:line" coordorigin="0,0" coordsize="2582,2582">
            <v:rect style="position:absolute;left:0;top:0;width:2582;height:2582" filled="true" fillcolor="#808285" stroked="false">
              <v:fill type="solid"/>
            </v:rect>
            <v:rect style="position:absolute;left:774;top:774;width:1033;height:1033" filled="true" fillcolor="#bcbec0" stroked="false">
              <v:fill type="solid"/>
            </v:rect>
          </v:group>
        </w:pict>
      </w:r>
      <w:r>
        <w:rPr/>
      </w:r>
    </w:p>
    <w:p>
      <w:pPr>
        <w:spacing w:line="235" w:lineRule="auto" w:before="115"/>
        <w:ind w:left="320" w:right="2565" w:firstLine="0"/>
        <w:jc w:val="both"/>
        <w:rPr>
          <w:sz w:val="16"/>
        </w:rPr>
      </w:pPr>
      <w:r>
        <w:rPr>
          <w:rFonts w:ascii="Arial"/>
          <w:b/>
          <w:color w:val="474F9C"/>
          <w:sz w:val="16"/>
        </w:rPr>
        <w:t>Figure</w:t>
      </w:r>
      <w:r>
        <w:rPr>
          <w:rFonts w:ascii="Arial"/>
          <w:b/>
          <w:color w:val="474F9C"/>
          <w:spacing w:val="-14"/>
          <w:sz w:val="16"/>
        </w:rPr>
        <w:t> </w:t>
      </w:r>
      <w:r>
        <w:rPr>
          <w:rFonts w:ascii="Arial"/>
          <w:b/>
          <w:color w:val="474F9C"/>
          <w:sz w:val="16"/>
        </w:rPr>
        <w:t>20.3.</w:t>
      </w:r>
      <w:r>
        <w:rPr>
          <w:rFonts w:ascii="Arial"/>
          <w:b/>
          <w:color w:val="474F9C"/>
          <w:spacing w:val="8"/>
          <w:sz w:val="16"/>
        </w:rPr>
        <w:t> </w:t>
      </w:r>
      <w:r>
        <w:rPr>
          <w:i/>
          <w:color w:val="231F20"/>
          <w:sz w:val="16"/>
        </w:rPr>
        <w:t>Lightness</w:t>
      </w:r>
      <w:r>
        <w:rPr>
          <w:i/>
          <w:color w:val="231F20"/>
          <w:spacing w:val="-6"/>
          <w:sz w:val="16"/>
        </w:rPr>
        <w:t> </w:t>
      </w:r>
      <w:r>
        <w:rPr>
          <w:i/>
          <w:color w:val="231F20"/>
          <w:sz w:val="16"/>
        </w:rPr>
        <w:t>constancy</w:t>
      </w:r>
      <w:r>
        <w:rPr>
          <w:color w:val="231F20"/>
          <w:sz w:val="16"/>
        </w:rPr>
        <w:t>.</w:t>
      </w:r>
      <w:r>
        <w:rPr>
          <w:color w:val="231F20"/>
          <w:spacing w:val="6"/>
          <w:sz w:val="16"/>
        </w:rPr>
        <w:t> </w:t>
      </w:r>
      <w:r>
        <w:rPr>
          <w:color w:val="231F20"/>
          <w:sz w:val="16"/>
        </w:rPr>
        <w:t>Cast</w:t>
      </w:r>
      <w:r>
        <w:rPr>
          <w:color w:val="231F20"/>
          <w:spacing w:val="-8"/>
          <w:sz w:val="16"/>
        </w:rPr>
        <w:t> </w:t>
      </w:r>
      <w:r>
        <w:rPr>
          <w:color w:val="231F20"/>
          <w:sz w:val="16"/>
        </w:rPr>
        <w:t>a</w:t>
      </w:r>
      <w:r>
        <w:rPr>
          <w:color w:val="231F20"/>
          <w:spacing w:val="-12"/>
          <w:sz w:val="16"/>
        </w:rPr>
        <w:t> </w:t>
      </w:r>
      <w:r>
        <w:rPr>
          <w:color w:val="231F20"/>
          <w:sz w:val="16"/>
        </w:rPr>
        <w:t>shadow</w:t>
      </w:r>
      <w:r>
        <w:rPr>
          <w:color w:val="231F20"/>
          <w:spacing w:val="-7"/>
          <w:sz w:val="16"/>
        </w:rPr>
        <w:t> </w:t>
      </w:r>
      <w:r>
        <w:rPr>
          <w:color w:val="231F20"/>
          <w:sz w:val="16"/>
        </w:rPr>
        <w:t>over</w:t>
      </w:r>
      <w:r>
        <w:rPr>
          <w:color w:val="231F20"/>
          <w:spacing w:val="-9"/>
          <w:sz w:val="16"/>
        </w:rPr>
        <w:t> </w:t>
      </w:r>
      <w:r>
        <w:rPr>
          <w:color w:val="231F20"/>
          <w:sz w:val="16"/>
        </w:rPr>
        <w:t>one</w:t>
      </w:r>
      <w:r>
        <w:rPr>
          <w:color w:val="231F20"/>
          <w:spacing w:val="-10"/>
          <w:sz w:val="16"/>
        </w:rPr>
        <w:t> </w:t>
      </w:r>
      <w:r>
        <w:rPr>
          <w:color w:val="231F20"/>
          <w:sz w:val="16"/>
        </w:rPr>
        <w:t>of</w:t>
      </w:r>
      <w:r>
        <w:rPr>
          <w:color w:val="231F20"/>
          <w:spacing w:val="-10"/>
          <w:sz w:val="16"/>
        </w:rPr>
        <w:t> </w:t>
      </w:r>
      <w:r>
        <w:rPr>
          <w:color w:val="231F20"/>
          <w:sz w:val="16"/>
        </w:rPr>
        <w:t>the</w:t>
      </w:r>
      <w:r>
        <w:rPr>
          <w:color w:val="231F20"/>
          <w:spacing w:val="-10"/>
          <w:sz w:val="16"/>
        </w:rPr>
        <w:t> </w:t>
      </w:r>
      <w:r>
        <w:rPr>
          <w:color w:val="231F20"/>
          <w:sz w:val="16"/>
        </w:rPr>
        <w:t>patterns</w:t>
      </w:r>
      <w:r>
        <w:rPr>
          <w:color w:val="231F20"/>
          <w:spacing w:val="-4"/>
          <w:sz w:val="16"/>
        </w:rPr>
        <w:t> </w:t>
      </w:r>
      <w:r>
        <w:rPr>
          <w:color w:val="231F20"/>
          <w:sz w:val="16"/>
        </w:rPr>
        <w:t>with</w:t>
      </w:r>
      <w:r>
        <w:rPr>
          <w:color w:val="231F20"/>
          <w:spacing w:val="-10"/>
          <w:sz w:val="16"/>
        </w:rPr>
        <w:t> </w:t>
      </w:r>
      <w:r>
        <w:rPr>
          <w:color w:val="231F20"/>
          <w:sz w:val="16"/>
        </w:rPr>
        <w:t>your</w:t>
      </w:r>
      <w:r>
        <w:rPr>
          <w:color w:val="231F20"/>
          <w:spacing w:val="-9"/>
          <w:sz w:val="16"/>
        </w:rPr>
        <w:t> </w:t>
      </w:r>
      <w:r>
        <w:rPr>
          <w:color w:val="231F20"/>
          <w:sz w:val="16"/>
        </w:rPr>
        <w:t>hand</w:t>
      </w:r>
      <w:r>
        <w:rPr>
          <w:color w:val="231F20"/>
          <w:spacing w:val="-10"/>
          <w:sz w:val="16"/>
        </w:rPr>
        <w:t> </w:t>
      </w:r>
      <w:r>
        <w:rPr>
          <w:color w:val="231F20"/>
          <w:sz w:val="16"/>
        </w:rPr>
        <w:t>and</w:t>
      </w:r>
      <w:r>
        <w:rPr>
          <w:color w:val="231F20"/>
          <w:spacing w:val="-7"/>
          <w:sz w:val="16"/>
        </w:rPr>
        <w:t> </w:t>
      </w:r>
      <w:r>
        <w:rPr>
          <w:color w:val="231F20"/>
          <w:sz w:val="16"/>
        </w:rPr>
        <w:t>notice that the apparent brightness of the two center squares remains nearly the</w:t>
      </w:r>
      <w:r>
        <w:rPr>
          <w:color w:val="231F20"/>
          <w:spacing w:val="12"/>
          <w:sz w:val="16"/>
        </w:rPr>
        <w:t> </w:t>
      </w:r>
      <w:r>
        <w:rPr>
          <w:color w:val="231F20"/>
          <w:sz w:val="16"/>
        </w:rPr>
        <w:t>same.</w:t>
      </w:r>
    </w:p>
    <w:p>
      <w:pPr>
        <w:pStyle w:val="BodyText"/>
        <w:rPr>
          <w:sz w:val="16"/>
        </w:rPr>
      </w:pPr>
    </w:p>
    <w:p>
      <w:pPr>
        <w:pStyle w:val="BodyText"/>
        <w:rPr>
          <w:sz w:val="16"/>
        </w:rPr>
      </w:pPr>
    </w:p>
    <w:p>
      <w:pPr>
        <w:pStyle w:val="BodyText"/>
        <w:spacing w:line="271" w:lineRule="auto" w:before="95"/>
        <w:ind w:left="319" w:right="2558"/>
        <w:jc w:val="both"/>
      </w:pPr>
      <w:r>
        <w:rPr>
          <w:color w:val="231F20"/>
        </w:rPr>
        <w:t>where </w:t>
      </w:r>
      <w:r>
        <w:rPr>
          <w:i/>
          <w:color w:val="231F20"/>
        </w:rPr>
        <w:t>α </w:t>
      </w:r>
      <w:r>
        <w:rPr>
          <w:color w:val="231F20"/>
        </w:rPr>
        <w:t>is dependent on the relationship between the surface geometry, the pat- tern of incident illumination, and the viewing direction. While the eye is only able to directly measure </w:t>
      </w:r>
      <w:r>
        <w:rPr>
          <w:i/>
          <w:color w:val="231F20"/>
        </w:rPr>
        <w:t>L</w:t>
      </w:r>
      <w:r>
        <w:rPr>
          <w:color w:val="231F20"/>
        </w:rPr>
        <w:t>, human vision is much better at estimating </w:t>
      </w:r>
      <w:r>
        <w:rPr>
          <w:i/>
          <w:color w:val="231F20"/>
        </w:rPr>
        <w:t>R </w:t>
      </w:r>
      <w:r>
        <w:rPr>
          <w:color w:val="231F20"/>
        </w:rPr>
        <w:t>than </w:t>
      </w:r>
      <w:r>
        <w:rPr>
          <w:i/>
          <w:color w:val="231F20"/>
        </w:rPr>
        <w:t>L</w:t>
      </w:r>
      <w:r>
        <w:rPr>
          <w:color w:val="231F20"/>
        </w:rPr>
        <w:t>. </w:t>
      </w:r>
      <w:r>
        <w:rPr>
          <w:color w:val="231F20"/>
          <w:spacing w:val="-9"/>
        </w:rPr>
        <w:t>To </w:t>
      </w:r>
      <w:r>
        <w:rPr>
          <w:color w:val="231F20"/>
        </w:rPr>
        <w:t>see this, view Figure 20.3 in bright direct light. Use your hand to shadow one of</w:t>
      </w:r>
      <w:r>
        <w:rPr>
          <w:color w:val="231F20"/>
          <w:spacing w:val="-11"/>
        </w:rPr>
        <w:t> </w:t>
      </w:r>
      <w:r>
        <w:rPr>
          <w:color w:val="231F20"/>
        </w:rPr>
        <w:t>the</w:t>
      </w:r>
      <w:r>
        <w:rPr>
          <w:color w:val="231F20"/>
          <w:spacing w:val="-11"/>
        </w:rPr>
        <w:t> </w:t>
      </w:r>
      <w:r>
        <w:rPr>
          <w:color w:val="231F20"/>
        </w:rPr>
        <w:t>patterns,</w:t>
      </w:r>
      <w:r>
        <w:rPr>
          <w:color w:val="231F20"/>
          <w:spacing w:val="-11"/>
        </w:rPr>
        <w:t> </w:t>
      </w:r>
      <w:r>
        <w:rPr>
          <w:color w:val="231F20"/>
        </w:rPr>
        <w:t>leaving</w:t>
      </w:r>
      <w:r>
        <w:rPr>
          <w:color w:val="231F20"/>
          <w:spacing w:val="-13"/>
        </w:rPr>
        <w:t> </w:t>
      </w:r>
      <w:r>
        <w:rPr>
          <w:color w:val="231F20"/>
        </w:rPr>
        <w:t>the</w:t>
      </w:r>
      <w:r>
        <w:rPr>
          <w:color w:val="231F20"/>
          <w:spacing w:val="-11"/>
        </w:rPr>
        <w:t> </w:t>
      </w:r>
      <w:r>
        <w:rPr>
          <w:color w:val="231F20"/>
        </w:rPr>
        <w:t>other</w:t>
      </w:r>
      <w:r>
        <w:rPr>
          <w:color w:val="231F20"/>
          <w:spacing w:val="-10"/>
        </w:rPr>
        <w:t> </w:t>
      </w:r>
      <w:r>
        <w:rPr>
          <w:color w:val="231F20"/>
        </w:rPr>
        <w:t>directly</w:t>
      </w:r>
      <w:r>
        <w:rPr>
          <w:color w:val="231F20"/>
          <w:spacing w:val="-13"/>
        </w:rPr>
        <w:t> </w:t>
      </w:r>
      <w:r>
        <w:rPr>
          <w:color w:val="231F20"/>
        </w:rPr>
        <w:t>illuminated. While</w:t>
      </w:r>
      <w:r>
        <w:rPr>
          <w:color w:val="231F20"/>
          <w:spacing w:val="-9"/>
        </w:rPr>
        <w:t> </w:t>
      </w:r>
      <w:r>
        <w:rPr>
          <w:color w:val="231F20"/>
        </w:rPr>
        <w:t>the</w:t>
      </w:r>
      <w:r>
        <w:rPr>
          <w:color w:val="231F20"/>
          <w:spacing w:val="-11"/>
        </w:rPr>
        <w:t> </w:t>
      </w:r>
      <w:r>
        <w:rPr>
          <w:color w:val="231F20"/>
        </w:rPr>
        <w:t>light</w:t>
      </w:r>
      <w:r>
        <w:rPr>
          <w:color w:val="231F20"/>
          <w:spacing w:val="-11"/>
        </w:rPr>
        <w:t> </w:t>
      </w:r>
      <w:r>
        <w:rPr>
          <w:color w:val="231F20"/>
        </w:rPr>
        <w:t>reflected</w:t>
      </w:r>
      <w:r>
        <w:rPr>
          <w:color w:val="231F20"/>
          <w:spacing w:val="-12"/>
        </w:rPr>
        <w:t> </w:t>
      </w:r>
      <w:r>
        <w:rPr>
          <w:color w:val="231F20"/>
        </w:rPr>
        <w:t>off of the two patterns will be significantly different, the apparent brightness of the two center squares will seem nearly the same. The term </w:t>
      </w:r>
      <w:r>
        <w:rPr>
          <w:i/>
          <w:color w:val="231F20"/>
        </w:rPr>
        <w:t>lightness </w:t>
      </w:r>
      <w:r>
        <w:rPr>
          <w:color w:val="231F20"/>
        </w:rPr>
        <w:t>is often used to describe the apparent brightness of a surface, as distinct from its actual lumi- nance. In many situations, lightness is invariant to large changes in illumination, a phenomenon referred to as </w:t>
      </w:r>
      <w:r>
        <w:rPr>
          <w:i/>
          <w:color w:val="231F20"/>
        </w:rPr>
        <w:t>lightness</w:t>
      </w:r>
      <w:r>
        <w:rPr>
          <w:i/>
          <w:color w:val="231F20"/>
          <w:spacing w:val="-23"/>
        </w:rPr>
        <w:t> </w:t>
      </w:r>
      <w:r>
        <w:rPr>
          <w:i/>
          <w:color w:val="231F20"/>
        </w:rPr>
        <w:t>constancy</w:t>
      </w:r>
      <w:r>
        <w:rPr>
          <w:color w:val="231F20"/>
        </w:rPr>
        <w:t>.</w:t>
      </w:r>
    </w:p>
    <w:p>
      <w:pPr>
        <w:pStyle w:val="BodyText"/>
        <w:spacing w:line="271" w:lineRule="auto" w:before="17"/>
        <w:ind w:left="319" w:right="2555" w:firstLine="300"/>
        <w:jc w:val="both"/>
      </w:pPr>
      <w:r>
        <w:rPr>
          <w:color w:val="231F20"/>
        </w:rPr>
        <w:t>The mechanisms by which the human visual system achieves lightness con- stancy are not well understood. As shown in Figure 20.2, the vision system is relatively insensitive to slowly varying patterns of light, which may serve to dis- count the effects of slowly varying illumination. Apparent brightness is affected by the brightness of surrounding regions (Figure 20.4). This can aid lightness constancy when regions are illuminated dissimilarly. While this </w:t>
      </w:r>
      <w:r>
        <w:rPr>
          <w:i/>
          <w:color w:val="231F20"/>
        </w:rPr>
        <w:t>simultaneous </w:t>
      </w:r>
      <w:r>
        <w:rPr>
          <w:i/>
          <w:color w:val="231F20"/>
        </w:rPr>
        <w:t>contrast </w:t>
      </w:r>
      <w:r>
        <w:rPr>
          <w:color w:val="231F20"/>
        </w:rPr>
        <w:t>effect is often described as a modification of the perceived lightness of</w:t>
      </w:r>
    </w:p>
    <w:p>
      <w:pPr>
        <w:pStyle w:val="BodyText"/>
      </w:pPr>
    </w:p>
    <w:p>
      <w:pPr>
        <w:pStyle w:val="BodyText"/>
        <w:spacing w:before="2"/>
        <w:rPr>
          <w:sz w:val="13"/>
        </w:rPr>
      </w:pPr>
      <w:r>
        <w:rPr/>
        <w:drawing>
          <wp:anchor distT="0" distB="0" distL="0" distR="0" allowOverlap="1" layoutInCell="1" locked="0" behindDoc="0" simplePos="0" relativeHeight="206">
            <wp:simplePos x="0" y="0"/>
            <wp:positionH relativeFrom="page">
              <wp:posOffset>762000</wp:posOffset>
            </wp:positionH>
            <wp:positionV relativeFrom="paragraph">
              <wp:posOffset>121014</wp:posOffset>
            </wp:positionV>
            <wp:extent cx="1943134" cy="649224"/>
            <wp:effectExtent l="0" t="0" r="0" b="0"/>
            <wp:wrapTopAndBottom/>
            <wp:docPr id="9" name="image17.png"/>
            <wp:cNvGraphicFramePr>
              <a:graphicFrameLocks noChangeAspect="1"/>
            </wp:cNvGraphicFramePr>
            <a:graphic>
              <a:graphicData uri="http://schemas.openxmlformats.org/drawingml/2006/picture">
                <pic:pic>
                  <pic:nvPicPr>
                    <pic:cNvPr id="10" name="image17.png"/>
                    <pic:cNvPicPr/>
                  </pic:nvPicPr>
                  <pic:blipFill>
                    <a:blip r:embed="rId36" cstate="print"/>
                    <a:stretch>
                      <a:fillRect/>
                    </a:stretch>
                  </pic:blipFill>
                  <pic:spPr>
                    <a:xfrm>
                      <a:off x="0" y="0"/>
                      <a:ext cx="1943134" cy="649224"/>
                    </a:xfrm>
                    <a:prstGeom prst="rect">
                      <a:avLst/>
                    </a:prstGeom>
                  </pic:spPr>
                </pic:pic>
              </a:graphicData>
            </a:graphic>
          </wp:anchor>
        </w:drawing>
      </w:r>
      <w:r>
        <w:rPr/>
        <w:drawing>
          <wp:anchor distT="0" distB="0" distL="0" distR="0" allowOverlap="1" layoutInCell="1" locked="0" behindDoc="0" simplePos="0" relativeHeight="207">
            <wp:simplePos x="0" y="0"/>
            <wp:positionH relativeFrom="page">
              <wp:posOffset>2945549</wp:posOffset>
            </wp:positionH>
            <wp:positionV relativeFrom="paragraph">
              <wp:posOffset>336672</wp:posOffset>
            </wp:positionV>
            <wp:extent cx="1502147" cy="215550"/>
            <wp:effectExtent l="0" t="0" r="0" b="0"/>
            <wp:wrapTopAndBottom/>
            <wp:docPr id="11" name="image18.png"/>
            <wp:cNvGraphicFramePr>
              <a:graphicFrameLocks noChangeAspect="1"/>
            </wp:cNvGraphicFramePr>
            <a:graphic>
              <a:graphicData uri="http://schemas.openxmlformats.org/drawingml/2006/picture">
                <pic:pic>
                  <pic:nvPicPr>
                    <pic:cNvPr id="12" name="image18.png"/>
                    <pic:cNvPicPr/>
                  </pic:nvPicPr>
                  <pic:blipFill>
                    <a:blip r:embed="rId37" cstate="print"/>
                    <a:stretch>
                      <a:fillRect/>
                    </a:stretch>
                  </pic:blipFill>
                  <pic:spPr>
                    <a:xfrm>
                      <a:off x="0" y="0"/>
                      <a:ext cx="1502147" cy="215550"/>
                    </a:xfrm>
                    <a:prstGeom prst="rect">
                      <a:avLst/>
                    </a:prstGeom>
                  </pic:spPr>
                </pic:pic>
              </a:graphicData>
            </a:graphic>
          </wp:anchor>
        </w:drawing>
      </w:r>
    </w:p>
    <w:p>
      <w:pPr>
        <w:pStyle w:val="ListParagraph"/>
        <w:numPr>
          <w:ilvl w:val="3"/>
          <w:numId w:val="9"/>
        </w:numPr>
        <w:tabs>
          <w:tab w:pos="5004" w:val="left" w:leader="none"/>
          <w:tab w:pos="5005" w:val="left" w:leader="none"/>
        </w:tabs>
        <w:spacing w:line="240" w:lineRule="auto" w:before="111" w:after="0"/>
        <w:ind w:left="5004" w:right="0" w:hanging="3121"/>
        <w:jc w:val="left"/>
        <w:rPr>
          <w:sz w:val="16"/>
        </w:rPr>
      </w:pPr>
      <w:r>
        <w:rPr>
          <w:color w:val="231F20"/>
          <w:sz w:val="16"/>
        </w:rPr>
        <w:t>(b)</w:t>
      </w:r>
    </w:p>
    <w:p>
      <w:pPr>
        <w:spacing w:line="235" w:lineRule="auto" w:before="118"/>
        <w:ind w:left="319" w:right="2540" w:firstLine="0"/>
        <w:jc w:val="left"/>
        <w:rPr>
          <w:sz w:val="16"/>
        </w:rPr>
      </w:pPr>
      <w:r>
        <w:rPr>
          <w:rFonts w:ascii="Arial"/>
          <w:b/>
          <w:color w:val="474F9C"/>
          <w:sz w:val="16"/>
        </w:rPr>
        <w:t>Figure 20.4. </w:t>
      </w:r>
      <w:r>
        <w:rPr>
          <w:color w:val="231F20"/>
          <w:sz w:val="16"/>
        </w:rPr>
        <w:t>(a) Simultaneous contrast: the apparent brightness of the center bar is affected by the brightness of the surrounding area; (b) The same bar without a variable surround.</w:t>
      </w:r>
    </w:p>
    <w:p>
      <w:pPr>
        <w:spacing w:after="0" w:line="235" w:lineRule="auto"/>
        <w:jc w:val="left"/>
        <w:rPr>
          <w:sz w:val="16"/>
        </w:rPr>
        <w:sectPr>
          <w:pgSz w:w="10800" w:h="13320"/>
          <w:pgMar w:header="1090" w:footer="0" w:top="1300" w:bottom="280" w:left="76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8"/>
        </w:rPr>
      </w:pPr>
    </w:p>
    <w:p>
      <w:pPr>
        <w:pStyle w:val="ListParagraph"/>
        <w:numPr>
          <w:ilvl w:val="4"/>
          <w:numId w:val="9"/>
        </w:numPr>
        <w:tabs>
          <w:tab w:pos="7431" w:val="left" w:leader="none"/>
          <w:tab w:pos="7432" w:val="left" w:leader="none"/>
        </w:tabs>
        <w:spacing w:line="240" w:lineRule="auto" w:before="0" w:after="0"/>
        <w:ind w:left="7431" w:right="0" w:hanging="3606"/>
        <w:jc w:val="left"/>
        <w:rPr>
          <w:sz w:val="16"/>
        </w:rPr>
      </w:pPr>
      <w:r>
        <w:rPr/>
        <w:pict>
          <v:group style="position:absolute;margin-left:169.199997pt;margin-top:-103.876228pt;width:129.1pt;height:96.85pt;mso-position-horizontal-relative:page;mso-position-vertical-relative:paragraph;z-index:15837184" coordorigin="3384,-2078" coordsize="2582,1937">
            <v:shape style="position:absolute;left:4804;top:-1949;width:775;height:388" coordorigin="4804,-1948" coordsize="775,388" path="m5579,-1690l4804,-1690,4804,-1561,5579,-1561,5579,-1690xm5579,-1948l4804,-1948,4804,-1819,5579,-1819,5579,-1948xe" filled="true" fillcolor="#abadb0" stroked="false">
              <v:path arrowok="t"/>
              <v:fill type="solid"/>
            </v:shape>
            <v:shape style="position:absolute;left:3384;top:-2078;width:2582;height:388" coordorigin="3384,-2078" coordsize="2582,388" path="m5966,-2078l3384,-2078,3384,-1948,5966,-1948,5966,-2078xm5966,-1819l4546,-1819,4546,-1690,5966,-1690,5966,-1819xe" filled="true" fillcolor="#231f20" stroked="false">
              <v:path arrowok="t"/>
              <v:fill type="solid"/>
            </v:shape>
            <v:shape style="position:absolute;left:4804;top:-1433;width:775;height:1162" coordorigin="4804,-1432" coordsize="775,1162" path="m5579,-399l4804,-399,4804,-270,5579,-270,5579,-399xm5579,-657l4804,-657,4804,-528,5579,-528,5579,-657xm5579,-916l4804,-916,4804,-787,5579,-787,5579,-916xm5579,-1174l4804,-1174,4804,-1045,5579,-1045,5579,-1174xm5579,-1432l4804,-1432,4804,-1303,5579,-1303,5579,-1432xe" filled="true" fillcolor="#abadb0" stroked="false">
              <v:path arrowok="t"/>
              <v:fill type="solid"/>
            </v:shape>
            <v:shape style="position:absolute;left:3384;top:-1562;width:2582;height:1421" coordorigin="3384,-1561" coordsize="2582,1421" path="m3771,-270l3384,-270,3384,-141,3771,-141,3771,-270xm5966,-270l4546,-270,4546,-141,5966,-141,5966,-270xm5966,-528l4546,-528,4546,-399,5966,-399,5966,-528xm5966,-787l4546,-787,4546,-657,5966,-657,5966,-787xm5966,-1045l4546,-1045,4546,-916,5966,-916,5966,-1045xm5966,-1303l4546,-1303,4546,-1174,5966,-1174,5966,-1303xm5966,-1561l4546,-1561,4546,-1432,5966,-1432,5966,-1561xe" filled="true" fillcolor="#231f20" stroked="false">
              <v:path arrowok="t"/>
              <v:fill type="solid"/>
            </v:shape>
            <v:rect style="position:absolute;left:3771;top:-271;width:775;height:130" filled="true" fillcolor="#abadb0" stroked="false">
              <v:fill type="solid"/>
            </v:rect>
            <v:rect style="position:absolute;left:3384;top:-529;width:388;height:130" filled="true" fillcolor="#231f20" stroked="false">
              <v:fill type="solid"/>
            </v:rect>
            <v:rect style="position:absolute;left:3771;top:-529;width:775;height:130" filled="true" fillcolor="#abadb0" stroked="false">
              <v:fill type="solid"/>
            </v:rect>
            <v:rect style="position:absolute;left:3384;top:-787;width:388;height:130" filled="true" fillcolor="#231f20" stroked="false">
              <v:fill type="solid"/>
            </v:rect>
            <v:rect style="position:absolute;left:3771;top:-787;width:775;height:130" filled="true" fillcolor="#abadb0" stroked="false">
              <v:fill type="solid"/>
            </v:rect>
            <v:rect style="position:absolute;left:3384;top:-1045;width:388;height:130" filled="true" fillcolor="#231f20" stroked="false">
              <v:fill type="solid"/>
            </v:rect>
            <v:rect style="position:absolute;left:3771;top:-1045;width:775;height:130" filled="true" fillcolor="#abadb0" stroked="false">
              <v:fill type="solid"/>
            </v:rect>
            <v:rect style="position:absolute;left:3384;top:-1303;width:388;height:130" filled="true" fillcolor="#231f20" stroked="false">
              <v:fill type="solid"/>
            </v:rect>
            <v:rect style="position:absolute;left:3771;top:-1303;width:775;height:130" filled="true" fillcolor="#abadb0" stroked="false">
              <v:fill type="solid"/>
            </v:rect>
            <v:rect style="position:absolute;left:3384;top:-1562;width:388;height:130" filled="true" fillcolor="#231f20" stroked="false">
              <v:fill type="solid"/>
            </v:rect>
            <v:rect style="position:absolute;left:3771;top:-1562;width:775;height:130" filled="true" fillcolor="#abadb0" stroked="false">
              <v:fill type="solid"/>
            </v:rect>
            <v:rect style="position:absolute;left:3384;top:-1820;width:388;height:130" filled="true" fillcolor="#231f20" stroked="false">
              <v:fill type="solid"/>
            </v:rect>
            <v:rect style="position:absolute;left:3771;top:-1820;width:775;height:130" filled="true" fillcolor="#abadb0" stroked="false">
              <v:fill type="solid"/>
            </v:rect>
            <w10:wrap type="none"/>
          </v:group>
        </w:pict>
      </w:r>
      <w:r>
        <w:rPr/>
        <w:pict>
          <v:rect style="position:absolute;margin-left:419.36499pt;margin-top:-97.421227pt;width:38.730pt;height:6.455pt;mso-position-horizontal-relative:page;mso-position-vertical-relative:paragraph;z-index:15837696" filled="true" fillcolor="#abadb0" stroked="false">
            <v:fill type="solid"/>
            <w10:wrap type="none"/>
          </v:rect>
        </w:pict>
      </w:r>
      <w:r>
        <w:rPr/>
        <w:pict>
          <v:rect style="position:absolute;margin-left:419.36499pt;margin-top:-84.511223pt;width:38.730pt;height:6.455pt;mso-position-horizontal-relative:page;mso-position-vertical-relative:paragraph;z-index:15838208" filled="true" fillcolor="#abadb0" stroked="false">
            <v:fill type="solid"/>
            <w10:wrap type="none"/>
          </v:rect>
        </w:pict>
      </w:r>
      <w:r>
        <w:rPr/>
        <w:pict>
          <v:rect style="position:absolute;margin-left:419.36499pt;margin-top:-71.601227pt;width:38.730pt;height:6.455pt;mso-position-horizontal-relative:page;mso-position-vertical-relative:paragraph;z-index:15838720" filled="true" fillcolor="#abadb0" stroked="false">
            <v:fill type="solid"/>
            <w10:wrap type="none"/>
          </v:rect>
        </w:pict>
      </w:r>
      <w:r>
        <w:rPr/>
        <w:pict>
          <v:rect style="position:absolute;margin-left:419.36499pt;margin-top:-58.691227pt;width:38.730pt;height:6.455pt;mso-position-horizontal-relative:page;mso-position-vertical-relative:paragraph;z-index:15839232" filled="true" fillcolor="#abadb0" stroked="false">
            <v:fill type="solid"/>
            <w10:wrap type="none"/>
          </v:rect>
        </w:pict>
      </w:r>
      <w:r>
        <w:rPr/>
        <w:pict>
          <v:rect style="position:absolute;margin-left:419.36499pt;margin-top:-45.781227pt;width:38.730pt;height:6.455pt;mso-position-horizontal-relative:page;mso-position-vertical-relative:paragraph;z-index:15839744" filled="true" fillcolor="#abadb0" stroked="false">
            <v:fill type="solid"/>
            <w10:wrap type="none"/>
          </v:rect>
        </w:pict>
      </w:r>
      <w:r>
        <w:rPr/>
        <w:pict>
          <v:rect style="position:absolute;margin-left:419.36499pt;margin-top:-32.871227pt;width:38.730pt;height:6.455pt;mso-position-horizontal-relative:page;mso-position-vertical-relative:paragraph;z-index:15840256" filled="true" fillcolor="#abadb0" stroked="false">
            <v:fill type="solid"/>
            <w10:wrap type="none"/>
          </v:rect>
        </w:pict>
      </w:r>
      <w:r>
        <w:rPr/>
        <w:pict>
          <v:rect style="position:absolute;margin-left:419.36499pt;margin-top:-19.961226pt;width:38.730pt;height:6.455pt;mso-position-horizontal-relative:page;mso-position-vertical-relative:paragraph;z-index:15840768" filled="true" fillcolor="#abadb0" stroked="false">
            <v:fill type="solid"/>
            <w10:wrap type="none"/>
          </v:rect>
        </w:pict>
      </w:r>
      <w:r>
        <w:rPr/>
        <w:pict>
          <v:rect style="position:absolute;margin-left:367.725006pt;margin-top:-13.506226pt;width:38.730pt;height:6.455pt;mso-position-horizontal-relative:page;mso-position-vertical-relative:paragraph;z-index:15841280" filled="true" fillcolor="#abadb0" stroked="false">
            <v:fill type="solid"/>
            <w10:wrap type="none"/>
          </v:rect>
        </w:pict>
      </w:r>
      <w:r>
        <w:rPr/>
        <w:pict>
          <v:rect style="position:absolute;margin-left:367.725006pt;margin-top:-26.416225pt;width:38.730pt;height:6.455pt;mso-position-horizontal-relative:page;mso-position-vertical-relative:paragraph;z-index:15841792" filled="true" fillcolor="#abadb0" stroked="false">
            <v:fill type="solid"/>
            <w10:wrap type="none"/>
          </v:rect>
        </w:pict>
      </w:r>
      <w:r>
        <w:rPr/>
        <w:pict>
          <v:rect style="position:absolute;margin-left:367.725006pt;margin-top:-39.326225pt;width:38.730pt;height:6.455pt;mso-position-horizontal-relative:page;mso-position-vertical-relative:paragraph;z-index:15842304" filled="true" fillcolor="#abadb0" stroked="false">
            <v:fill type="solid"/>
            <w10:wrap type="none"/>
          </v:rect>
        </w:pict>
      </w:r>
      <w:r>
        <w:rPr/>
        <w:pict>
          <v:rect style="position:absolute;margin-left:367.725006pt;margin-top:-52.236225pt;width:38.730pt;height:6.455pt;mso-position-horizontal-relative:page;mso-position-vertical-relative:paragraph;z-index:15842816" filled="true" fillcolor="#abadb0" stroked="false">
            <v:fill type="solid"/>
            <w10:wrap type="none"/>
          </v:rect>
        </w:pict>
      </w:r>
      <w:r>
        <w:rPr/>
        <w:pict>
          <v:rect style="position:absolute;margin-left:367.725006pt;margin-top:-65.146225pt;width:38.730pt;height:6.455pt;mso-position-horizontal-relative:page;mso-position-vertical-relative:paragraph;z-index:15843328" filled="true" fillcolor="#abadb0" stroked="false">
            <v:fill type="solid"/>
            <w10:wrap type="none"/>
          </v:rect>
        </w:pict>
      </w:r>
      <w:r>
        <w:rPr/>
        <w:pict>
          <v:rect style="position:absolute;margin-left:367.725006pt;margin-top:-78.056229pt;width:38.730pt;height:6.455pt;mso-position-horizontal-relative:page;mso-position-vertical-relative:paragraph;z-index:15843840" filled="true" fillcolor="#abadb0" stroked="false">
            <v:fill type="solid"/>
            <w10:wrap type="none"/>
          </v:rect>
        </w:pict>
      </w:r>
      <w:r>
        <w:rPr/>
        <w:pict>
          <v:rect style="position:absolute;margin-left:367.725006pt;margin-top:-90.966225pt;width:38.730pt;height:6.455pt;mso-position-horizontal-relative:page;mso-position-vertical-relative:paragraph;z-index:15844352" filled="true" fillcolor="#abadb0" stroked="false">
            <v:fill type="solid"/>
            <w10:wrap type="none"/>
          </v:rect>
        </w:pict>
      </w:r>
      <w:r>
        <w:rPr>
          <w:color w:val="231F20"/>
          <w:sz w:val="16"/>
        </w:rPr>
        <w:t>(b)</w:t>
      </w:r>
    </w:p>
    <w:p>
      <w:pPr>
        <w:spacing w:line="232" w:lineRule="auto" w:before="120"/>
        <w:ind w:left="2504" w:right="377" w:firstLine="0"/>
        <w:jc w:val="both"/>
        <w:rPr>
          <w:sz w:val="16"/>
        </w:rPr>
      </w:pPr>
      <w:r>
        <w:rPr>
          <w:rFonts w:ascii="Arial"/>
          <w:b/>
          <w:color w:val="474F9C"/>
          <w:sz w:val="16"/>
        </w:rPr>
        <w:t>Figure 20.5. </w:t>
      </w:r>
      <w:r>
        <w:rPr>
          <w:color w:val="231F20"/>
          <w:sz w:val="16"/>
        </w:rPr>
        <w:t>The Munker-White illusion shows the complexity of simultaneous contrast. In Figure 20.4, the central region looked lighter when the surrounding area was </w:t>
      </w:r>
      <w:r>
        <w:rPr>
          <w:color w:val="231F20"/>
          <w:spacing w:val="-3"/>
          <w:sz w:val="16"/>
        </w:rPr>
        <w:t>darker. </w:t>
      </w:r>
      <w:r>
        <w:rPr>
          <w:color w:val="231F20"/>
          <w:sz w:val="16"/>
        </w:rPr>
        <w:t>In (a), the gray strips on the left look </w:t>
      </w:r>
      <w:r>
        <w:rPr>
          <w:i/>
          <w:color w:val="231F20"/>
          <w:sz w:val="16"/>
        </w:rPr>
        <w:t>lighter </w:t>
      </w:r>
      <w:r>
        <w:rPr>
          <w:color w:val="231F20"/>
          <w:sz w:val="16"/>
        </w:rPr>
        <w:t>than the gray strips on the right, </w:t>
      </w:r>
      <w:r>
        <w:rPr>
          <w:color w:val="231F20"/>
          <w:spacing w:val="-3"/>
          <w:sz w:val="16"/>
        </w:rPr>
        <w:t>even </w:t>
      </w:r>
      <w:r>
        <w:rPr>
          <w:color w:val="231F20"/>
          <w:sz w:val="16"/>
        </w:rPr>
        <w:t>though they are nearly surrounded by regions of white; (b) shows the gray strips without the black</w:t>
      </w:r>
      <w:r>
        <w:rPr>
          <w:color w:val="231F20"/>
          <w:spacing w:val="11"/>
          <w:sz w:val="16"/>
        </w:rPr>
        <w:t> </w:t>
      </w:r>
      <w:r>
        <w:rPr>
          <w:color w:val="231F20"/>
          <w:sz w:val="16"/>
        </w:rPr>
        <w:t>lines.</w:t>
      </w:r>
    </w:p>
    <w:p>
      <w:pPr>
        <w:pStyle w:val="BodyText"/>
      </w:pPr>
    </w:p>
    <w:p>
      <w:pPr>
        <w:pStyle w:val="BodyText"/>
        <w:spacing w:before="5"/>
        <w:rPr>
          <w:sz w:val="19"/>
        </w:rPr>
      </w:pPr>
    </w:p>
    <w:p>
      <w:pPr>
        <w:spacing w:after="0"/>
        <w:rPr>
          <w:sz w:val="19"/>
        </w:rPr>
        <w:sectPr>
          <w:pgSz w:w="10800" w:h="13320"/>
          <w:pgMar w:header="1090" w:footer="0" w:top="1300" w:bottom="280" w:left="760" w:right="700"/>
        </w:sectPr>
      </w:pPr>
    </w:p>
    <w:p>
      <w:pPr>
        <w:pStyle w:val="BodyText"/>
        <w:spacing w:before="4"/>
        <w:rPr>
          <w:sz w:val="4"/>
        </w:rPr>
      </w:pPr>
    </w:p>
    <w:p>
      <w:pPr>
        <w:pStyle w:val="BodyText"/>
        <w:ind w:left="101" w:right="-29"/>
      </w:pPr>
      <w:r>
        <w:rPr/>
        <w:pict>
          <v:group style="width:98.05pt;height:105.15pt;mso-position-horizontal-relative:char;mso-position-vertical-relative:line" coordorigin="0,0" coordsize="1961,2103">
            <v:shape style="position:absolute;left:584;top:146;width:915;height:458" coordorigin="585,146" coordsize="915,458" path="m1042,146l585,375,1042,604,1499,375,1042,146xe" filled="true" fillcolor="#c3c5c7" stroked="false">
              <v:path arrowok="t"/>
              <v:fill type="solid"/>
            </v:shape>
            <v:shape style="position:absolute;left:127;top:603;width:458;height:686" coordorigin="127,604" coordsize="458,686" path="m127,604l127,1061,585,1289,585,832,127,604xe" filled="true" fillcolor="#929497" stroked="false">
              <v:path arrowok="t"/>
              <v:fill type="solid"/>
            </v:shape>
            <v:shape style="position:absolute;left:127;top:1060;width:458;height:686" coordorigin="127,1061" coordsize="458,686" path="m127,1061l127,1518,585,1746,585,1289,127,1061xe" filled="true" fillcolor="#616265" stroked="false">
              <v:path arrowok="t"/>
              <v:fill type="solid"/>
            </v:shape>
            <v:shape style="position:absolute;left:584;top:375;width:915;height:1372" coordorigin="585,375" coordsize="915,1372" path="m1042,1061l585,1289,585,1746,1042,1518,1042,1061xm1499,375l1042,604,1042,1061,1499,832,1499,375xe" filled="true" fillcolor="#929497" stroked="false">
              <v:path arrowok="t"/>
              <v:fill type="solid"/>
            </v:shape>
            <v:shape style="position:absolute;left:1041;top:832;width:458;height:686" coordorigin="1042,832" coordsize="458,686" path="m1499,832l1042,1061,1042,1518,1499,1289,1499,832xe" filled="true" fillcolor="#c3c5c7" stroked="false">
              <v:path arrowok="t"/>
              <v:fill type="solid"/>
            </v:shape>
            <v:shape style="position:absolute;left:127;top:374;width:915;height:458" coordorigin="127,375" coordsize="915,458" path="m585,375l127,604,585,832,1042,604,585,375xe" filled="true" fillcolor="#dcdedf" stroked="false">
              <v:path arrowok="t"/>
              <v:fill type="solid"/>
            </v:shape>
            <v:shape style="position:absolute;left:584;top:603;width:458;height:686" coordorigin="585,604" coordsize="458,686" path="m1042,604l585,832,585,1289,1042,1061,1042,604xe" filled="true" fillcolor="#c3c5c7" stroked="false">
              <v:path arrowok="t"/>
              <v:fill type="solid"/>
            </v:shape>
            <v:line style="position:absolute" from="213,1746" to="349,1014" stroked="true" strokeweight=".887pt" strokecolor="#231f20">
              <v:stroke dashstyle="solid"/>
            </v:line>
            <v:shape style="position:absolute;left:292;top:999;width:68;height:141" coordorigin="292,1000" coordsize="68,141" path="m360,1141l351,1000,292,1128e" filled="false" stroked="true" strokeweight=".887pt" strokecolor="#231f20">
              <v:path arrowok="t"/>
              <v:stroke dashstyle="solid"/>
            </v:shape>
            <v:line style="position:absolute" from="327,1832" to="758,1430" stroked="true" strokeweight=".887pt" strokecolor="#231f20">
              <v:stroke dashstyle="solid"/>
            </v:line>
            <v:shape style="position:absolute;left:642;top:1420;width:124;height:119" coordorigin="642,1421" coordsize="124,119" path="m689,1539l766,1421,642,1489e" filled="false" stroked="true" strokeweight=".887pt" strokecolor="#231f20">
              <v:path arrowok="t"/>
              <v:stroke dashstyle="solid"/>
            </v:shape>
            <v:shape style="position:absolute;left:1361;top:632;width:451;height:522" coordorigin="1362,632" coordsize="451,522" path="m1813,632l1813,652,1813,658,1812,666,1811,675,1810,684,1808,694,1791,752,1759,812,1717,869,1669,921,1622,965,1576,1005,1531,1040,1516,1051,1501,1062,1487,1072,1472,1082,1458,1091,1444,1101,1431,1110,1418,1119,1405,1127,1393,1134,1381,1141,1371,1148,1362,1154e" filled="false" stroked="true" strokeweight=".887pt" strokecolor="#231f20">
              <v:path arrowok="t"/>
              <v:stroke dashstyle="solid"/>
            </v:shape>
            <v:shape style="position:absolute;left:1349;top:1064;width:136;height:98" coordorigin="1349,1064" coordsize="136,98" path="m1451,1064l1349,1162,1485,1124e" filled="false" stroked="true" strokeweight=".887pt" strokecolor="#231f20">
              <v:path arrowok="t"/>
              <v:stroke dashstyle="solid"/>
            </v:shape>
            <v:shape style="position:absolute;left:1077;top:144;width:707;height:260" coordorigin="1078,144" coordsize="707,260" path="m1784,404l1784,403,1784,402,1783,401,1782,398,1781,394,1779,389,1777,383,1754,324,1720,262,1681,215,1627,177,1550,150,1485,144,1464,145,1402,153,1343,167,1269,194,1201,226,1138,260,1099,283,1088,289,1078,295e" filled="false" stroked="true" strokeweight=".887pt" strokecolor="#231f20">
              <v:path arrowok="t"/>
              <v:stroke dashstyle="solid"/>
            </v:shape>
            <v:shape style="position:absolute;left:1062;top:200;width:134;height:104" coordorigin="1063,201" coordsize="134,104" path="m1160,201l1063,304,1197,259e" filled="false" stroked="true" strokeweight=".887pt" strokecolor="#231f20">
              <v:path arrowok="t"/>
              <v:stroke dashstyle="solid"/>
            </v:shape>
            <v:shape style="position:absolute;left:4;top:4;width:1952;height:2093" type="#_x0000_t202" filled="false" stroked="true" strokeweight=".48pt" strokecolor="#221e1f">
              <v:textbox inset="0,0,0,0">
                <w:txbxContent>
                  <w:p>
                    <w:pPr>
                      <w:spacing w:line="240" w:lineRule="auto" w:before="0"/>
                      <w:rPr>
                        <w:sz w:val="22"/>
                      </w:rPr>
                    </w:pPr>
                  </w:p>
                  <w:p>
                    <w:pPr>
                      <w:spacing w:before="179"/>
                      <w:ind w:left="0" w:right="117" w:firstLine="0"/>
                      <w:jc w:val="right"/>
                      <w:rPr>
                        <w:rFonts w:ascii="Cambria"/>
                        <w:b/>
                        <w:sz w:val="14"/>
                      </w:rPr>
                    </w:pPr>
                    <w:r>
                      <w:rPr>
                        <w:rFonts w:ascii="Cambria"/>
                        <w:b/>
                        <w:color w:val="231F20"/>
                        <w:w w:val="96"/>
                        <w:sz w:val="14"/>
                      </w:rPr>
                      <w:t>b</w:t>
                    </w:r>
                  </w:p>
                  <w:p>
                    <w:pPr>
                      <w:spacing w:line="240" w:lineRule="auto" w:before="0"/>
                      <w:rPr>
                        <w:rFonts w:ascii="Cambria"/>
                        <w:b/>
                        <w:sz w:val="22"/>
                      </w:rPr>
                    </w:pPr>
                  </w:p>
                  <w:p>
                    <w:pPr>
                      <w:spacing w:line="240" w:lineRule="auto" w:before="0"/>
                      <w:rPr>
                        <w:rFonts w:ascii="Cambria"/>
                        <w:b/>
                        <w:sz w:val="22"/>
                      </w:rPr>
                    </w:pPr>
                  </w:p>
                  <w:p>
                    <w:pPr>
                      <w:spacing w:line="240" w:lineRule="auto" w:before="0"/>
                      <w:rPr>
                        <w:rFonts w:ascii="Cambria"/>
                        <w:b/>
                        <w:sz w:val="22"/>
                      </w:rPr>
                    </w:pPr>
                  </w:p>
                  <w:p>
                    <w:pPr>
                      <w:spacing w:line="240" w:lineRule="auto" w:before="2"/>
                      <w:rPr>
                        <w:rFonts w:ascii="Cambria"/>
                        <w:b/>
                        <w:sz w:val="32"/>
                      </w:rPr>
                    </w:pPr>
                  </w:p>
                  <w:p>
                    <w:pPr>
                      <w:spacing w:before="0"/>
                      <w:ind w:left="190" w:right="0" w:firstLine="0"/>
                      <w:jc w:val="left"/>
                      <w:rPr>
                        <w:rFonts w:ascii="Cambria"/>
                        <w:b/>
                        <w:sz w:val="14"/>
                      </w:rPr>
                    </w:pPr>
                    <w:r>
                      <w:rPr>
                        <w:rFonts w:ascii="Cambria"/>
                        <w:b/>
                        <w:color w:val="231F20"/>
                        <w:w w:val="92"/>
                        <w:sz w:val="14"/>
                      </w:rPr>
                      <w:t>a</w:t>
                    </w:r>
                  </w:p>
                </w:txbxContent>
              </v:textbox>
              <v:stroke dashstyle="solid"/>
              <w10:wrap type="none"/>
            </v:shape>
          </v:group>
        </w:pict>
      </w:r>
      <w:r>
        <w:rPr/>
      </w:r>
    </w:p>
    <w:p>
      <w:pPr>
        <w:spacing w:line="232" w:lineRule="auto" w:before="27"/>
        <w:ind w:left="113" w:right="38" w:firstLine="0"/>
        <w:jc w:val="both"/>
        <w:rPr>
          <w:sz w:val="16"/>
        </w:rPr>
      </w:pPr>
      <w:r>
        <w:rPr>
          <w:rFonts w:ascii="Arial"/>
          <w:b/>
          <w:color w:val="474F9C"/>
          <w:sz w:val="16"/>
        </w:rPr>
        <w:t>Figure 20.6. </w:t>
      </w:r>
      <w:r>
        <w:rPr>
          <w:color w:val="231F20"/>
          <w:sz w:val="16"/>
        </w:rPr>
        <w:t>The percep- tion of lightness is affected by the</w:t>
      </w:r>
      <w:r>
        <w:rPr>
          <w:color w:val="231F20"/>
          <w:spacing w:val="-10"/>
          <w:sz w:val="16"/>
        </w:rPr>
        <w:t> </w:t>
      </w:r>
      <w:r>
        <w:rPr>
          <w:color w:val="231F20"/>
          <w:sz w:val="16"/>
        </w:rPr>
        <w:t>perception</w:t>
      </w:r>
      <w:r>
        <w:rPr>
          <w:color w:val="231F20"/>
          <w:spacing w:val="-5"/>
          <w:sz w:val="16"/>
        </w:rPr>
        <w:t> </w:t>
      </w:r>
      <w:r>
        <w:rPr>
          <w:color w:val="231F20"/>
          <w:sz w:val="16"/>
        </w:rPr>
        <w:t>of</w:t>
      </w:r>
      <w:r>
        <w:rPr>
          <w:color w:val="231F20"/>
          <w:spacing w:val="-9"/>
          <w:sz w:val="16"/>
        </w:rPr>
        <w:t> </w:t>
      </w:r>
      <w:r>
        <w:rPr>
          <w:color w:val="231F20"/>
          <w:sz w:val="16"/>
        </w:rPr>
        <w:t>3D</w:t>
      </w:r>
      <w:r>
        <w:rPr>
          <w:color w:val="231F20"/>
          <w:spacing w:val="-11"/>
          <w:sz w:val="16"/>
        </w:rPr>
        <w:t> </w:t>
      </w:r>
      <w:r>
        <w:rPr>
          <w:color w:val="231F20"/>
          <w:sz w:val="16"/>
        </w:rPr>
        <w:t>structure. The two surfaces marked (a) have the same brightness, as do</w:t>
      </w:r>
      <w:r>
        <w:rPr>
          <w:color w:val="231F20"/>
          <w:spacing w:val="-13"/>
          <w:sz w:val="16"/>
        </w:rPr>
        <w:t> </w:t>
      </w:r>
      <w:r>
        <w:rPr>
          <w:color w:val="231F20"/>
          <w:sz w:val="16"/>
        </w:rPr>
        <w:t>the</w:t>
      </w:r>
      <w:r>
        <w:rPr>
          <w:color w:val="231F20"/>
          <w:spacing w:val="-14"/>
          <w:sz w:val="16"/>
        </w:rPr>
        <w:t> </w:t>
      </w:r>
      <w:r>
        <w:rPr>
          <w:color w:val="231F20"/>
          <w:sz w:val="16"/>
        </w:rPr>
        <w:t>two</w:t>
      </w:r>
      <w:r>
        <w:rPr>
          <w:color w:val="231F20"/>
          <w:spacing w:val="-11"/>
          <w:sz w:val="16"/>
        </w:rPr>
        <w:t> </w:t>
      </w:r>
      <w:r>
        <w:rPr>
          <w:color w:val="231F20"/>
          <w:sz w:val="16"/>
        </w:rPr>
        <w:t>surfaces</w:t>
      </w:r>
      <w:r>
        <w:rPr>
          <w:color w:val="231F20"/>
          <w:spacing w:val="-10"/>
          <w:sz w:val="16"/>
        </w:rPr>
        <w:t> </w:t>
      </w:r>
      <w:r>
        <w:rPr>
          <w:color w:val="231F20"/>
          <w:sz w:val="16"/>
        </w:rPr>
        <w:t>marked</w:t>
      </w:r>
      <w:r>
        <w:rPr>
          <w:color w:val="231F20"/>
          <w:spacing w:val="-11"/>
          <w:sz w:val="16"/>
        </w:rPr>
        <w:t> </w:t>
      </w:r>
      <w:r>
        <w:rPr>
          <w:color w:val="231F20"/>
          <w:sz w:val="16"/>
        </w:rPr>
        <w:t>(b) (after Adelson (1999)).</w:t>
      </w:r>
    </w:p>
    <w:p>
      <w:pPr>
        <w:pStyle w:val="BodyText"/>
        <w:spacing w:line="271" w:lineRule="auto" w:before="63"/>
        <w:ind w:left="113" w:right="375"/>
        <w:jc w:val="both"/>
      </w:pPr>
      <w:r>
        <w:rPr/>
        <w:br w:type="column"/>
      </w:r>
      <w:r>
        <w:rPr>
          <w:color w:val="231F20"/>
        </w:rPr>
        <w:t>one</w:t>
      </w:r>
      <w:r>
        <w:rPr>
          <w:color w:val="231F20"/>
          <w:spacing w:val="-13"/>
        </w:rPr>
        <w:t> </w:t>
      </w:r>
      <w:r>
        <w:rPr>
          <w:color w:val="231F20"/>
        </w:rPr>
        <w:t>region</w:t>
      </w:r>
      <w:r>
        <w:rPr>
          <w:color w:val="231F20"/>
          <w:spacing w:val="-16"/>
        </w:rPr>
        <w:t> </w:t>
      </w:r>
      <w:r>
        <w:rPr>
          <w:color w:val="231F20"/>
        </w:rPr>
        <w:t>based</w:t>
      </w:r>
      <w:r>
        <w:rPr>
          <w:color w:val="231F20"/>
          <w:spacing w:val="-11"/>
        </w:rPr>
        <w:t> </w:t>
      </w:r>
      <w:r>
        <w:rPr>
          <w:color w:val="231F20"/>
        </w:rPr>
        <w:t>on</w:t>
      </w:r>
      <w:r>
        <w:rPr>
          <w:color w:val="231F20"/>
          <w:spacing w:val="-11"/>
        </w:rPr>
        <w:t> </w:t>
      </w:r>
      <w:r>
        <w:rPr>
          <w:color w:val="231F20"/>
        </w:rPr>
        <w:t>contrasting</w:t>
      </w:r>
      <w:r>
        <w:rPr>
          <w:color w:val="231F20"/>
          <w:spacing w:val="-14"/>
        </w:rPr>
        <w:t> </w:t>
      </w:r>
      <w:r>
        <w:rPr>
          <w:color w:val="231F20"/>
        </w:rPr>
        <w:t>brightness</w:t>
      </w:r>
      <w:r>
        <w:rPr>
          <w:color w:val="231F20"/>
          <w:spacing w:val="-16"/>
        </w:rPr>
        <w:t> </w:t>
      </w:r>
      <w:r>
        <w:rPr>
          <w:color w:val="231F20"/>
        </w:rPr>
        <w:t>in</w:t>
      </w:r>
      <w:r>
        <w:rPr>
          <w:color w:val="231F20"/>
          <w:spacing w:val="-11"/>
        </w:rPr>
        <w:t> </w:t>
      </w:r>
      <w:r>
        <w:rPr>
          <w:color w:val="231F20"/>
        </w:rPr>
        <w:t>the</w:t>
      </w:r>
      <w:r>
        <w:rPr>
          <w:color w:val="231F20"/>
          <w:spacing w:val="-12"/>
        </w:rPr>
        <w:t> </w:t>
      </w:r>
      <w:r>
        <w:rPr>
          <w:color w:val="231F20"/>
        </w:rPr>
        <w:t>surrounding</w:t>
      </w:r>
      <w:r>
        <w:rPr>
          <w:color w:val="231F20"/>
          <w:spacing w:val="-19"/>
        </w:rPr>
        <w:t> </w:t>
      </w:r>
      <w:r>
        <w:rPr>
          <w:color w:val="231F20"/>
        </w:rPr>
        <w:t>region,</w:t>
      </w:r>
      <w:r>
        <w:rPr>
          <w:color w:val="231F20"/>
          <w:spacing w:val="-14"/>
        </w:rPr>
        <w:t> </w:t>
      </w:r>
      <w:r>
        <w:rPr>
          <w:color w:val="231F20"/>
        </w:rPr>
        <w:t>it</w:t>
      </w:r>
      <w:r>
        <w:rPr>
          <w:color w:val="231F20"/>
          <w:spacing w:val="-10"/>
        </w:rPr>
        <w:t> </w:t>
      </w:r>
      <w:r>
        <w:rPr>
          <w:color w:val="231F20"/>
        </w:rPr>
        <w:t>is</w:t>
      </w:r>
      <w:r>
        <w:rPr>
          <w:color w:val="231F20"/>
          <w:spacing w:val="-12"/>
        </w:rPr>
        <w:t> </w:t>
      </w:r>
      <w:r>
        <w:rPr>
          <w:color w:val="231F20"/>
        </w:rPr>
        <w:t>actually much more complicated than that (Figures 20.5 and 20.6). For more on lightness perception, see (Gilchrist et al., 1999) and (Adelson,</w:t>
      </w:r>
      <w:r>
        <w:rPr>
          <w:color w:val="231F20"/>
          <w:spacing w:val="-24"/>
        </w:rPr>
        <w:t> </w:t>
      </w:r>
      <w:r>
        <w:rPr>
          <w:color w:val="231F20"/>
        </w:rPr>
        <w:t>1999).</w:t>
      </w:r>
    </w:p>
    <w:p>
      <w:pPr>
        <w:pStyle w:val="BodyText"/>
        <w:spacing w:line="268" w:lineRule="auto" w:before="51"/>
        <w:ind w:left="113" w:right="374" w:firstLine="300"/>
        <w:jc w:val="both"/>
      </w:pPr>
      <w:r>
        <w:rPr>
          <w:color w:val="231F20"/>
        </w:rPr>
        <w:t>While the visual system largely ignores slowly varying intensity patterns, it is extremely sensitive to </w:t>
      </w:r>
      <w:r>
        <w:rPr>
          <w:i/>
          <w:color w:val="231F20"/>
        </w:rPr>
        <w:t>edges </w:t>
      </w:r>
      <w:r>
        <w:rPr>
          <w:color w:val="231F20"/>
        </w:rPr>
        <w:t>consisting of lines of discontinuity in brightness. Edges in imaged light intensity often correspond to surface boundaries or other important features in the environment (Figure 20.7). The vision system can also detect localized differences in motion, stereo disparity, texture, and several other</w:t>
      </w:r>
    </w:p>
    <w:p>
      <w:pPr>
        <w:pStyle w:val="BodyText"/>
      </w:pPr>
    </w:p>
    <w:p>
      <w:pPr>
        <w:pStyle w:val="BodyText"/>
        <w:spacing w:before="11"/>
        <w:rPr>
          <w:sz w:val="17"/>
        </w:rPr>
      </w:pPr>
      <w:r>
        <w:rPr/>
        <w:drawing>
          <wp:anchor distT="0" distB="0" distL="0" distR="0" allowOverlap="1" layoutInCell="1" locked="0" behindDoc="0" simplePos="0" relativeHeight="210">
            <wp:simplePos x="0" y="0"/>
            <wp:positionH relativeFrom="page">
              <wp:posOffset>2353055</wp:posOffset>
            </wp:positionH>
            <wp:positionV relativeFrom="paragraph">
              <wp:posOffset>167265</wp:posOffset>
            </wp:positionV>
            <wp:extent cx="1648491" cy="2095976"/>
            <wp:effectExtent l="0" t="0" r="0" b="0"/>
            <wp:wrapTopAndBottom/>
            <wp:docPr id="13" name="image19.png"/>
            <wp:cNvGraphicFramePr>
              <a:graphicFrameLocks noChangeAspect="1"/>
            </wp:cNvGraphicFramePr>
            <a:graphic>
              <a:graphicData uri="http://schemas.openxmlformats.org/drawingml/2006/picture">
                <pic:pic>
                  <pic:nvPicPr>
                    <pic:cNvPr id="14" name="image19.png"/>
                    <pic:cNvPicPr/>
                  </pic:nvPicPr>
                  <pic:blipFill>
                    <a:blip r:embed="rId38" cstate="print"/>
                    <a:stretch>
                      <a:fillRect/>
                    </a:stretch>
                  </pic:blipFill>
                  <pic:spPr>
                    <a:xfrm>
                      <a:off x="0" y="0"/>
                      <a:ext cx="1648491" cy="2095976"/>
                    </a:xfrm>
                    <a:prstGeom prst="rect">
                      <a:avLst/>
                    </a:prstGeom>
                  </pic:spPr>
                </pic:pic>
              </a:graphicData>
            </a:graphic>
          </wp:anchor>
        </w:drawing>
      </w:r>
      <w:r>
        <w:rPr/>
        <w:pict>
          <v:group style="position:absolute;margin-left:331.428009pt;margin-top:12.289521pt;width:130.1pt;height:164.55pt;mso-position-horizontal-relative:page;mso-position-vertical-relative:paragraph;z-index:-15620608;mso-wrap-distance-left:0;mso-wrap-distance-right:0" coordorigin="6629,246" coordsize="2602,3291">
            <v:shape style="position:absolute;left:6628;top:245;width:2600;height:3284" type="#_x0000_t75" stroked="false">
              <v:imagedata r:id="rId39" o:title=""/>
            </v:shape>
            <v:line style="position:absolute" from="9225,3529" to="9225,255" stroked="true" strokeweight=".48pt" strokecolor="#221e1f">
              <v:stroke dashstyle="solid"/>
            </v:line>
            <v:line style="position:absolute" from="6629,3531" to="9228,3531" stroked="true" strokeweight=".48pt" strokecolor="#221e1f">
              <v:stroke dashstyle="solid"/>
            </v:line>
            <w10:wrap type="topAndBottom"/>
          </v:group>
        </w:pict>
      </w:r>
    </w:p>
    <w:p>
      <w:pPr>
        <w:tabs>
          <w:tab w:pos="4709" w:val="left" w:leader="none"/>
        </w:tabs>
        <w:spacing w:before="76"/>
        <w:ind w:left="1760" w:right="0" w:firstLine="0"/>
        <w:jc w:val="left"/>
        <w:rPr>
          <w:sz w:val="16"/>
        </w:rPr>
      </w:pPr>
      <w:r>
        <w:rPr>
          <w:color w:val="231F20"/>
          <w:sz w:val="16"/>
        </w:rPr>
        <w:t>(a)</w:t>
        <w:tab/>
        <w:t>(b)</w:t>
      </w:r>
    </w:p>
    <w:p>
      <w:pPr>
        <w:spacing w:line="235" w:lineRule="auto" w:before="59"/>
        <w:ind w:left="113" w:right="382" w:firstLine="0"/>
        <w:jc w:val="both"/>
        <w:rPr>
          <w:sz w:val="16"/>
        </w:rPr>
      </w:pPr>
      <w:r>
        <w:rPr>
          <w:rFonts w:ascii="Arial"/>
          <w:b/>
          <w:color w:val="474F9C"/>
          <w:sz w:val="16"/>
        </w:rPr>
        <w:t>Figure 20.7. </w:t>
      </w:r>
      <w:r>
        <w:rPr>
          <w:color w:val="231F20"/>
          <w:sz w:val="16"/>
        </w:rPr>
        <w:t>(a) Original gray scale image, (b) image </w:t>
      </w:r>
      <w:r>
        <w:rPr>
          <w:i/>
          <w:color w:val="231F20"/>
          <w:sz w:val="16"/>
        </w:rPr>
        <w:t>edges</w:t>
      </w:r>
      <w:r>
        <w:rPr>
          <w:color w:val="231F20"/>
          <w:sz w:val="16"/>
        </w:rPr>
        <w:t>, which are lines of high spatial variability in some direction.</w:t>
      </w:r>
    </w:p>
    <w:p>
      <w:pPr>
        <w:spacing w:after="0" w:line="235" w:lineRule="auto"/>
        <w:jc w:val="both"/>
        <w:rPr>
          <w:sz w:val="16"/>
        </w:rPr>
        <w:sectPr>
          <w:type w:val="continuous"/>
          <w:pgSz w:w="10800" w:h="13320"/>
          <w:pgMar w:top="1300" w:bottom="280" w:left="760" w:right="700"/>
          <w:cols w:num="2" w:equalWidth="0">
            <w:col w:w="2089" w:space="301"/>
            <w:col w:w="6950"/>
          </w:cols>
        </w:sectPr>
      </w:pPr>
    </w:p>
    <w:p>
      <w:pPr>
        <w:pStyle w:val="BodyText"/>
      </w:pPr>
    </w:p>
    <w:p>
      <w:pPr>
        <w:pStyle w:val="BodyText"/>
        <w:spacing w:before="3"/>
        <w:rPr>
          <w:sz w:val="17"/>
        </w:rPr>
      </w:pPr>
    </w:p>
    <w:p>
      <w:pPr>
        <w:pStyle w:val="BodyText"/>
        <w:ind w:left="2108"/>
      </w:pPr>
      <w:r>
        <w:rPr/>
        <w:drawing>
          <wp:inline distT="0" distB="0" distL="0" distR="0">
            <wp:extent cx="1821653" cy="1456944"/>
            <wp:effectExtent l="0" t="0" r="0" b="0"/>
            <wp:docPr id="15" name="image21.png"/>
            <wp:cNvGraphicFramePr>
              <a:graphicFrameLocks noChangeAspect="1"/>
            </wp:cNvGraphicFramePr>
            <a:graphic>
              <a:graphicData uri="http://schemas.openxmlformats.org/drawingml/2006/picture">
                <pic:pic>
                  <pic:nvPicPr>
                    <pic:cNvPr id="16" name="image21.png"/>
                    <pic:cNvPicPr/>
                  </pic:nvPicPr>
                  <pic:blipFill>
                    <a:blip r:embed="rId40" cstate="print"/>
                    <a:stretch>
                      <a:fillRect/>
                    </a:stretch>
                  </pic:blipFill>
                  <pic:spPr>
                    <a:xfrm>
                      <a:off x="0" y="0"/>
                      <a:ext cx="1821653" cy="1456944"/>
                    </a:xfrm>
                    <a:prstGeom prst="rect">
                      <a:avLst/>
                    </a:prstGeom>
                  </pic:spPr>
                </pic:pic>
              </a:graphicData>
            </a:graphic>
          </wp:inline>
        </w:drawing>
      </w:r>
      <w:r>
        <w:rPr/>
      </w:r>
    </w:p>
    <w:p>
      <w:pPr>
        <w:spacing w:line="235" w:lineRule="auto" w:before="120"/>
        <w:ind w:left="320" w:right="2568" w:firstLine="0"/>
        <w:jc w:val="both"/>
        <w:rPr>
          <w:sz w:val="16"/>
        </w:rPr>
      </w:pPr>
      <w:r>
        <w:rPr>
          <w:rFonts w:ascii="Arial" w:hAnsi="Arial"/>
          <w:b/>
          <w:color w:val="474F9C"/>
          <w:sz w:val="16"/>
        </w:rPr>
        <w:t>Figure 20.8. </w:t>
      </w:r>
      <w:r>
        <w:rPr>
          <w:color w:val="231F20"/>
          <w:sz w:val="16"/>
        </w:rPr>
        <w:t>The visual system sometimes sees “edges” even when there are no sharp discontinu- ities in brightness, as is the case at the right side of the central pattern in this image.</w:t>
      </w:r>
    </w:p>
    <w:p>
      <w:pPr>
        <w:pStyle w:val="BodyText"/>
        <w:rPr>
          <w:sz w:val="16"/>
        </w:rPr>
      </w:pPr>
    </w:p>
    <w:p>
      <w:pPr>
        <w:pStyle w:val="BodyText"/>
        <w:spacing w:before="6"/>
        <w:rPr>
          <w:sz w:val="21"/>
        </w:rPr>
      </w:pPr>
    </w:p>
    <w:p>
      <w:pPr>
        <w:pStyle w:val="BodyText"/>
        <w:spacing w:line="271" w:lineRule="auto"/>
        <w:ind w:left="320" w:right="2557"/>
        <w:jc w:val="both"/>
      </w:pPr>
      <w:r>
        <w:rPr>
          <w:color w:val="231F20"/>
        </w:rPr>
        <w:t>image properties. The vision system has very little ability, however, to detect spatial discontinuities in color when not accompanied by differences in one of these other properties.</w:t>
      </w:r>
    </w:p>
    <w:p>
      <w:pPr>
        <w:pStyle w:val="BodyText"/>
        <w:spacing w:line="271" w:lineRule="auto" w:before="8"/>
        <w:ind w:left="320" w:right="2555" w:firstLine="300"/>
        <w:jc w:val="both"/>
      </w:pPr>
      <w:r>
        <w:rPr>
          <w:color w:val="231F20"/>
        </w:rPr>
        <w:t>Perception of edges seems to interact with perception of form. While edges give</w:t>
      </w:r>
      <w:r>
        <w:rPr>
          <w:color w:val="231F20"/>
          <w:spacing w:val="-21"/>
        </w:rPr>
        <w:t> </w:t>
      </w:r>
      <w:r>
        <w:rPr>
          <w:color w:val="231F20"/>
        </w:rPr>
        <w:t>the</w:t>
      </w:r>
      <w:r>
        <w:rPr>
          <w:color w:val="231F20"/>
          <w:spacing w:val="-16"/>
        </w:rPr>
        <w:t> </w:t>
      </w:r>
      <w:r>
        <w:rPr>
          <w:color w:val="231F20"/>
        </w:rPr>
        <w:t>visual</w:t>
      </w:r>
      <w:r>
        <w:rPr>
          <w:color w:val="231F20"/>
          <w:spacing w:val="-19"/>
        </w:rPr>
        <w:t> </w:t>
      </w:r>
      <w:r>
        <w:rPr>
          <w:color w:val="231F20"/>
        </w:rPr>
        <w:t>system</w:t>
      </w:r>
      <w:r>
        <w:rPr>
          <w:color w:val="231F20"/>
          <w:spacing w:val="-18"/>
        </w:rPr>
        <w:t> </w:t>
      </w:r>
      <w:r>
        <w:rPr>
          <w:color w:val="231F20"/>
        </w:rPr>
        <w:t>the</w:t>
      </w:r>
      <w:r>
        <w:rPr>
          <w:color w:val="231F20"/>
          <w:spacing w:val="-16"/>
        </w:rPr>
        <w:t> </w:t>
      </w:r>
      <w:r>
        <w:rPr>
          <w:color w:val="231F20"/>
        </w:rPr>
        <w:t>information</w:t>
      </w:r>
      <w:r>
        <w:rPr>
          <w:color w:val="231F20"/>
          <w:spacing w:val="-24"/>
        </w:rPr>
        <w:t> </w:t>
      </w:r>
      <w:r>
        <w:rPr>
          <w:color w:val="231F20"/>
        </w:rPr>
        <w:t>it</w:t>
      </w:r>
      <w:r>
        <w:rPr>
          <w:color w:val="231F20"/>
          <w:spacing w:val="-16"/>
        </w:rPr>
        <w:t> </w:t>
      </w:r>
      <w:r>
        <w:rPr>
          <w:color w:val="231F20"/>
        </w:rPr>
        <w:t>needs</w:t>
      </w:r>
      <w:r>
        <w:rPr>
          <w:color w:val="231F20"/>
          <w:spacing w:val="-18"/>
        </w:rPr>
        <w:t> </w:t>
      </w:r>
      <w:r>
        <w:rPr>
          <w:color w:val="231F20"/>
        </w:rPr>
        <w:t>to</w:t>
      </w:r>
      <w:r>
        <w:rPr>
          <w:color w:val="231F20"/>
          <w:spacing w:val="-15"/>
        </w:rPr>
        <w:t> </w:t>
      </w:r>
      <w:r>
        <w:rPr>
          <w:color w:val="231F20"/>
        </w:rPr>
        <w:t>recognize</w:t>
      </w:r>
      <w:r>
        <w:rPr>
          <w:color w:val="231F20"/>
          <w:spacing w:val="-23"/>
        </w:rPr>
        <w:t> </w:t>
      </w:r>
      <w:r>
        <w:rPr>
          <w:color w:val="231F20"/>
        </w:rPr>
        <w:t>shapes,</w:t>
      </w:r>
      <w:r>
        <w:rPr>
          <w:color w:val="231F20"/>
          <w:spacing w:val="-16"/>
        </w:rPr>
        <w:t> </w:t>
      </w:r>
      <w:r>
        <w:rPr>
          <w:color w:val="231F20"/>
        </w:rPr>
        <w:t>slowly</w:t>
      </w:r>
      <w:r>
        <w:rPr>
          <w:color w:val="231F20"/>
          <w:spacing w:val="-17"/>
        </w:rPr>
        <w:t> </w:t>
      </w:r>
      <w:r>
        <w:rPr>
          <w:color w:val="231F20"/>
        </w:rPr>
        <w:t>varying brightness</w:t>
      </w:r>
      <w:r>
        <w:rPr>
          <w:color w:val="231F20"/>
          <w:spacing w:val="-16"/>
        </w:rPr>
        <w:t> </w:t>
      </w:r>
      <w:r>
        <w:rPr>
          <w:color w:val="231F20"/>
        </w:rPr>
        <w:t>can</w:t>
      </w:r>
      <w:r>
        <w:rPr>
          <w:color w:val="231F20"/>
          <w:spacing w:val="-13"/>
        </w:rPr>
        <w:t> </w:t>
      </w:r>
      <w:r>
        <w:rPr>
          <w:color w:val="231F20"/>
        </w:rPr>
        <w:t>appear</w:t>
      </w:r>
      <w:r>
        <w:rPr>
          <w:color w:val="231F20"/>
          <w:spacing w:val="-15"/>
        </w:rPr>
        <w:t> </w:t>
      </w:r>
      <w:r>
        <w:rPr>
          <w:color w:val="231F20"/>
        </w:rPr>
        <w:t>as</w:t>
      </w:r>
      <w:r>
        <w:rPr>
          <w:color w:val="231F20"/>
          <w:spacing w:val="-13"/>
        </w:rPr>
        <w:t> </w:t>
      </w:r>
      <w:r>
        <w:rPr>
          <w:color w:val="231F20"/>
        </w:rPr>
        <w:t>a</w:t>
      </w:r>
      <w:r>
        <w:rPr>
          <w:color w:val="231F20"/>
          <w:spacing w:val="-13"/>
        </w:rPr>
        <w:t> </w:t>
      </w:r>
      <w:r>
        <w:rPr>
          <w:color w:val="231F20"/>
        </w:rPr>
        <w:t>sharp</w:t>
      </w:r>
      <w:r>
        <w:rPr>
          <w:color w:val="231F20"/>
          <w:spacing w:val="-13"/>
        </w:rPr>
        <w:t> </w:t>
      </w:r>
      <w:r>
        <w:rPr>
          <w:color w:val="231F20"/>
        </w:rPr>
        <w:t>edge</w:t>
      </w:r>
      <w:r>
        <w:rPr>
          <w:color w:val="231F20"/>
          <w:spacing w:val="-14"/>
        </w:rPr>
        <w:t> </w:t>
      </w:r>
      <w:r>
        <w:rPr>
          <w:color w:val="231F20"/>
        </w:rPr>
        <w:t>if</w:t>
      </w:r>
      <w:r>
        <w:rPr>
          <w:color w:val="231F20"/>
          <w:spacing w:val="-12"/>
        </w:rPr>
        <w:t> </w:t>
      </w:r>
      <w:r>
        <w:rPr>
          <w:color w:val="231F20"/>
        </w:rPr>
        <w:t>the</w:t>
      </w:r>
      <w:r>
        <w:rPr>
          <w:color w:val="231F20"/>
          <w:spacing w:val="-12"/>
        </w:rPr>
        <w:t> </w:t>
      </w:r>
      <w:r>
        <w:rPr>
          <w:color w:val="231F20"/>
        </w:rPr>
        <w:t>resulting</w:t>
      </w:r>
      <w:r>
        <w:rPr>
          <w:color w:val="231F20"/>
          <w:spacing w:val="-14"/>
        </w:rPr>
        <w:t> </w:t>
      </w:r>
      <w:r>
        <w:rPr>
          <w:color w:val="231F20"/>
        </w:rPr>
        <w:t>edge</w:t>
      </w:r>
      <w:r>
        <w:rPr>
          <w:color w:val="231F20"/>
          <w:spacing w:val="-14"/>
        </w:rPr>
        <w:t> </w:t>
      </w:r>
      <w:r>
        <w:rPr>
          <w:color w:val="231F20"/>
        </w:rPr>
        <w:t>creates</w:t>
      </w:r>
      <w:r>
        <w:rPr>
          <w:color w:val="231F20"/>
          <w:spacing w:val="-14"/>
        </w:rPr>
        <w:t> </w:t>
      </w:r>
      <w:r>
        <w:rPr>
          <w:color w:val="231F20"/>
        </w:rPr>
        <w:t>a</w:t>
      </w:r>
      <w:r>
        <w:rPr>
          <w:color w:val="231F20"/>
          <w:spacing w:val="-12"/>
        </w:rPr>
        <w:t> </w:t>
      </w:r>
      <w:r>
        <w:rPr>
          <w:color w:val="231F20"/>
        </w:rPr>
        <w:t>more</w:t>
      </w:r>
      <w:r>
        <w:rPr>
          <w:color w:val="231F20"/>
          <w:spacing w:val="-14"/>
        </w:rPr>
        <w:t> </w:t>
      </w:r>
      <w:r>
        <w:rPr>
          <w:color w:val="231F20"/>
        </w:rPr>
        <w:t>complete form (Figure 20.8). Figure 20.9 shows a </w:t>
      </w:r>
      <w:r>
        <w:rPr>
          <w:i/>
          <w:color w:val="231F20"/>
        </w:rPr>
        <w:t>subjective contour</w:t>
      </w:r>
      <w:r>
        <w:rPr>
          <w:color w:val="231F20"/>
        </w:rPr>
        <w:t>, an extreme form of this effect in which a closed contour is seen even though no such contour exists in the actual image. Finally, the vision system’s sensitivity to edges also appears to</w:t>
      </w:r>
      <w:r>
        <w:rPr>
          <w:color w:val="231F20"/>
          <w:spacing w:val="-8"/>
        </w:rPr>
        <w:t> </w:t>
      </w:r>
      <w:r>
        <w:rPr>
          <w:color w:val="231F20"/>
        </w:rPr>
        <w:t>be</w:t>
      </w:r>
      <w:r>
        <w:rPr>
          <w:color w:val="231F20"/>
          <w:spacing w:val="-10"/>
        </w:rPr>
        <w:t> </w:t>
      </w:r>
      <w:r>
        <w:rPr>
          <w:color w:val="231F20"/>
        </w:rPr>
        <w:t>part</w:t>
      </w:r>
      <w:r>
        <w:rPr>
          <w:color w:val="231F20"/>
          <w:spacing w:val="-9"/>
        </w:rPr>
        <w:t> </w:t>
      </w:r>
      <w:r>
        <w:rPr>
          <w:color w:val="231F20"/>
        </w:rPr>
        <w:t>of</w:t>
      </w:r>
      <w:r>
        <w:rPr>
          <w:color w:val="231F20"/>
          <w:spacing w:val="-9"/>
        </w:rPr>
        <w:t> </w:t>
      </w:r>
      <w:r>
        <w:rPr>
          <w:color w:val="231F20"/>
        </w:rPr>
        <w:t>the</w:t>
      </w:r>
      <w:r>
        <w:rPr>
          <w:color w:val="231F20"/>
          <w:spacing w:val="-8"/>
        </w:rPr>
        <w:t> </w:t>
      </w:r>
      <w:r>
        <w:rPr>
          <w:color w:val="231F20"/>
        </w:rPr>
        <w:t>mechanism</w:t>
      </w:r>
      <w:r>
        <w:rPr>
          <w:color w:val="231F20"/>
          <w:spacing w:val="-13"/>
        </w:rPr>
        <w:t> </w:t>
      </w:r>
      <w:r>
        <w:rPr>
          <w:color w:val="231F20"/>
        </w:rPr>
        <w:t>involved</w:t>
      </w:r>
      <w:r>
        <w:rPr>
          <w:color w:val="231F20"/>
          <w:spacing w:val="-12"/>
        </w:rPr>
        <w:t> </w:t>
      </w:r>
      <w:r>
        <w:rPr>
          <w:color w:val="231F20"/>
        </w:rPr>
        <w:t>in</w:t>
      </w:r>
      <w:r>
        <w:rPr>
          <w:color w:val="231F20"/>
          <w:spacing w:val="-9"/>
        </w:rPr>
        <w:t> </w:t>
      </w:r>
      <w:r>
        <w:rPr>
          <w:color w:val="231F20"/>
        </w:rPr>
        <w:t>lightness</w:t>
      </w:r>
      <w:r>
        <w:rPr>
          <w:color w:val="231F20"/>
          <w:spacing w:val="-9"/>
        </w:rPr>
        <w:t> </w:t>
      </w:r>
      <w:r>
        <w:rPr>
          <w:color w:val="231F20"/>
        </w:rPr>
        <w:t>perception.</w:t>
      </w:r>
      <w:r>
        <w:rPr>
          <w:color w:val="231F20"/>
          <w:spacing w:val="-1"/>
        </w:rPr>
        <w:t> </w:t>
      </w:r>
      <w:r>
        <w:rPr>
          <w:color w:val="231F20"/>
        </w:rPr>
        <w:t>Note</w:t>
      </w:r>
      <w:r>
        <w:rPr>
          <w:color w:val="231F20"/>
          <w:spacing w:val="-9"/>
        </w:rPr>
        <w:t> </w:t>
      </w:r>
      <w:r>
        <w:rPr>
          <w:color w:val="231F20"/>
        </w:rPr>
        <w:t>that</w:t>
      </w:r>
      <w:r>
        <w:rPr>
          <w:color w:val="231F20"/>
          <w:spacing w:val="-10"/>
        </w:rPr>
        <w:t> </w:t>
      </w:r>
      <w:r>
        <w:rPr>
          <w:color w:val="231F20"/>
        </w:rPr>
        <w:t>the</w:t>
      </w:r>
      <w:r>
        <w:rPr>
          <w:color w:val="231F20"/>
          <w:spacing w:val="-9"/>
        </w:rPr>
        <w:t> </w:t>
      </w:r>
      <w:r>
        <w:rPr>
          <w:color w:val="231F20"/>
        </w:rPr>
        <w:t>region enclosed by the subjective contour in Figure 20.9 appears a bit brighter than the surrounding area of the page. Figure 20.10 shows a different interaction between edges and lightness.  In this case, a particular brightness profile at the edge has  a dramatic effect on the apparent brightness of the surfaces to either side of the edge.</w:t>
      </w:r>
    </w:p>
    <w:p>
      <w:pPr>
        <w:pStyle w:val="BodyText"/>
        <w:spacing w:before="2"/>
        <w:rPr>
          <w:sz w:val="29"/>
        </w:rPr>
      </w:pPr>
      <w:r>
        <w:rPr/>
        <w:pict>
          <v:group style="position:absolute;margin-left:137.028pt;margin-top:18.769733pt;width:156.85pt;height:116.65pt;mso-position-horizontal-relative:page;mso-position-vertical-relative:paragraph;z-index:-15612416;mso-wrap-distance-left:0;mso-wrap-distance-right:0" coordorigin="2741,375" coordsize="3137,2333">
            <v:line style="position:absolute" from="2741,380" to="5877,380" stroked="true" strokeweight=".48pt" strokecolor="#221e1f">
              <v:stroke dashstyle="solid"/>
            </v:line>
            <v:line style="position:absolute" from="2745,2701" to="2745,385" stroked="true" strokeweight=".48pt" strokecolor="#221e1f">
              <v:stroke dashstyle="solid"/>
            </v:line>
            <v:shape style="position:absolute;left:2868;top:512;width:2870;height:2069" coordorigin="2868,513" coordsize="2870,2069" path="m5738,2159l4610,1738,5485,1399,5485,1315,4543,1665,4453,1296,5611,766,5569,682,4428,1195,4386,1024,4386,1654,3992,1507,4318,1358,4386,1654,4386,1024,4261,513,4134,555,4295,1255,3851,1455,2910,1104,2868,1230,3676,1533,3037,1821,3121,1905,3818,1587,4285,1762,3332,2117,3417,2201,4420,1812,4422,1813,4598,2581,4767,2581,4595,1878,5569,2243,5738,2159xe" filled="true" fillcolor="#75777a" stroked="false">
              <v:path arrowok="t"/>
              <v:fill type="solid"/>
            </v:shape>
            <v:shape style="position:absolute;left:3543;top:597;width:1731;height:1942" coordorigin="3543,597" coordsize="1731,1942" path="m3712,2243l3670,682,3543,724,3628,2285,3712,2243xm4852,682l4725,597,4172,1610,4008,766,3881,766,4093,1756,3712,2454,3797,2496,4129,1924,4261,2539,4345,2496,4207,1790,4852,682xm5274,682l5147,597,4683,2412,4767,2454,5274,682xe" filled="true" fillcolor="#b6b8ba" stroked="false">
              <v:path arrowok="t"/>
              <v:fill type="solid"/>
            </v:shape>
            <v:shape style="position:absolute;left:3487;top:1015;width:1764;height:1176" coordorigin="3487,1015" coordsize="1764,1176" path="m4516,1015l4498,1015,4480,1016,4425,1019,4405,1021,4386,1023,4367,1025,4329,1029,4310,1032,4273,1037,4255,1039,4203,1046,4153,1051,4106,1055,4088,1055,4071,1055,4053,1055,3979,1053,3961,1052,3942,1051,3923,1050,3886,1049,3849,1049,3781,1053,3721,1066,3659,1097,3607,1145,3570,1199,3538,1263,3512,1333,3496,1401,3487,1482,3487,1514,3494,1579,3517,1661,3555,1743,3603,1819,3658,1886,3691,1920,3702,1931,3714,1942,3738,1965,3764,1987,3823,2032,3905,2084,3975,2119,4045,2148,4116,2169,4183,2182,4271,2190,4310,2191,4369,2189,4432,2184,4495,2176,4577,2159,4656,2137,4730,2111,4799,2080,4871,2041,4925,2007,4996,1956,5046,1914,5093,1871,5147,1813,5190,1757,5226,1693,5249,1612,5250,1585,5249,1571,5234,1500,5208,1445,5173,1392,5132,1343,5087,1297,5038,1252,4936,1170,4886,1136,4817,1096,4749,1063,4682,1038,4618,1023,4551,1016,4516,1015xe" filled="true" fillcolor="#ffffff" stroked="false">
              <v:path arrowok="t"/>
              <v:fill type="solid"/>
            </v:shape>
            <v:line style="position:absolute" from="5873,2701" to="5873,385" stroked="true" strokeweight=".48pt" strokecolor="#221e1f">
              <v:stroke dashstyle="solid"/>
            </v:line>
            <v:line style="position:absolute" from="2741,2703" to="5877,2703" stroked="true" strokeweight=".48pt" strokecolor="#221e1f">
              <v:stroke dashstyle="solid"/>
            </v:line>
            <w10:wrap type="topAndBottom"/>
          </v:group>
        </w:pict>
      </w:r>
    </w:p>
    <w:p>
      <w:pPr>
        <w:spacing w:line="235" w:lineRule="auto" w:before="25"/>
        <w:ind w:left="320" w:right="2540" w:firstLine="0"/>
        <w:jc w:val="left"/>
        <w:rPr>
          <w:sz w:val="16"/>
        </w:rPr>
      </w:pPr>
      <w:r>
        <w:rPr>
          <w:rFonts w:ascii="Arial" w:hAnsi="Arial"/>
          <w:b/>
          <w:color w:val="474F9C"/>
          <w:sz w:val="16"/>
        </w:rPr>
        <w:t>Figure 20.9. </w:t>
      </w:r>
      <w:r>
        <w:rPr>
          <w:color w:val="231F20"/>
          <w:sz w:val="16"/>
        </w:rPr>
        <w:t>Sometimes, the visual system will “see” </w:t>
      </w:r>
      <w:r>
        <w:rPr>
          <w:i/>
          <w:color w:val="231F20"/>
          <w:sz w:val="16"/>
        </w:rPr>
        <w:t>subjective contours </w:t>
      </w:r>
      <w:r>
        <w:rPr>
          <w:color w:val="231F20"/>
          <w:sz w:val="16"/>
        </w:rPr>
        <w:t>without any associated change in brightness.</w:t>
      </w:r>
    </w:p>
    <w:p>
      <w:pPr>
        <w:spacing w:after="0" w:line="235" w:lineRule="auto"/>
        <w:jc w:val="left"/>
        <w:rPr>
          <w:sz w:val="16"/>
        </w:rPr>
        <w:sectPr>
          <w:pgSz w:w="10800" w:h="13320"/>
          <w:pgMar w:header="1090" w:footer="0" w:top="1300" w:bottom="280" w:left="760" w:right="700"/>
        </w:sectPr>
      </w:pPr>
    </w:p>
    <w:p>
      <w:pPr>
        <w:pStyle w:val="BodyText"/>
      </w:pPr>
    </w:p>
    <w:p>
      <w:pPr>
        <w:pStyle w:val="BodyText"/>
        <w:spacing w:before="8"/>
        <w:rPr>
          <w:sz w:val="17"/>
        </w:rPr>
      </w:pPr>
    </w:p>
    <w:p>
      <w:pPr>
        <w:pStyle w:val="BodyText"/>
        <w:ind w:left="4292"/>
      </w:pPr>
      <w:r>
        <w:rPr/>
        <w:drawing>
          <wp:inline distT="0" distB="0" distL="0" distR="0">
            <wp:extent cx="1826547" cy="1316735"/>
            <wp:effectExtent l="0" t="0" r="0" b="0"/>
            <wp:docPr id="17" name="image22.png"/>
            <wp:cNvGraphicFramePr>
              <a:graphicFrameLocks noChangeAspect="1"/>
            </wp:cNvGraphicFramePr>
            <a:graphic>
              <a:graphicData uri="http://schemas.openxmlformats.org/drawingml/2006/picture">
                <pic:pic>
                  <pic:nvPicPr>
                    <pic:cNvPr id="18" name="image22.png"/>
                    <pic:cNvPicPr/>
                  </pic:nvPicPr>
                  <pic:blipFill>
                    <a:blip r:embed="rId41" cstate="print"/>
                    <a:stretch>
                      <a:fillRect/>
                    </a:stretch>
                  </pic:blipFill>
                  <pic:spPr>
                    <a:xfrm>
                      <a:off x="0" y="0"/>
                      <a:ext cx="1826547" cy="1316735"/>
                    </a:xfrm>
                    <a:prstGeom prst="rect">
                      <a:avLst/>
                    </a:prstGeom>
                  </pic:spPr>
                </pic:pic>
              </a:graphicData>
            </a:graphic>
          </wp:inline>
        </w:drawing>
      </w:r>
      <w:r>
        <w:rPr/>
      </w:r>
    </w:p>
    <w:p>
      <w:pPr>
        <w:spacing w:line="235" w:lineRule="auto" w:before="117"/>
        <w:ind w:left="2503" w:right="379" w:firstLine="0"/>
        <w:jc w:val="both"/>
        <w:rPr>
          <w:sz w:val="16"/>
        </w:rPr>
      </w:pPr>
      <w:r>
        <w:rPr>
          <w:rFonts w:ascii="Arial" w:hAnsi="Arial"/>
          <w:b/>
          <w:color w:val="474F9C"/>
          <w:sz w:val="16"/>
        </w:rPr>
        <w:t>Figure</w:t>
      </w:r>
      <w:r>
        <w:rPr>
          <w:rFonts w:ascii="Arial" w:hAnsi="Arial"/>
          <w:b/>
          <w:color w:val="474F9C"/>
          <w:spacing w:val="-16"/>
          <w:sz w:val="16"/>
        </w:rPr>
        <w:t> </w:t>
      </w:r>
      <w:r>
        <w:rPr>
          <w:rFonts w:ascii="Arial" w:hAnsi="Arial"/>
          <w:b/>
          <w:color w:val="474F9C"/>
          <w:sz w:val="16"/>
        </w:rPr>
        <w:t>20.10.</w:t>
      </w:r>
      <w:r>
        <w:rPr>
          <w:rFonts w:ascii="Arial" w:hAnsi="Arial"/>
          <w:b/>
          <w:color w:val="474F9C"/>
          <w:spacing w:val="7"/>
          <w:sz w:val="16"/>
        </w:rPr>
        <w:t> </w:t>
      </w:r>
      <w:r>
        <w:rPr>
          <w:color w:val="231F20"/>
          <w:sz w:val="16"/>
        </w:rPr>
        <w:t>Perceived</w:t>
      </w:r>
      <w:r>
        <w:rPr>
          <w:color w:val="231F20"/>
          <w:spacing w:val="-6"/>
          <w:sz w:val="16"/>
        </w:rPr>
        <w:t> </w:t>
      </w:r>
      <w:r>
        <w:rPr>
          <w:color w:val="231F20"/>
          <w:sz w:val="16"/>
        </w:rPr>
        <w:t>lightness</w:t>
      </w:r>
      <w:r>
        <w:rPr>
          <w:color w:val="231F20"/>
          <w:spacing w:val="-8"/>
          <w:sz w:val="16"/>
        </w:rPr>
        <w:t> </w:t>
      </w:r>
      <w:r>
        <w:rPr>
          <w:color w:val="231F20"/>
          <w:sz w:val="16"/>
        </w:rPr>
        <w:t>depends</w:t>
      </w:r>
      <w:r>
        <w:rPr>
          <w:color w:val="231F20"/>
          <w:spacing w:val="-9"/>
          <w:sz w:val="16"/>
        </w:rPr>
        <w:t> </w:t>
      </w:r>
      <w:r>
        <w:rPr>
          <w:color w:val="231F20"/>
          <w:sz w:val="16"/>
        </w:rPr>
        <w:t>more</w:t>
      </w:r>
      <w:r>
        <w:rPr>
          <w:color w:val="231F20"/>
          <w:spacing w:val="-13"/>
          <w:sz w:val="16"/>
        </w:rPr>
        <w:t> </w:t>
      </w:r>
      <w:r>
        <w:rPr>
          <w:color w:val="231F20"/>
          <w:sz w:val="16"/>
        </w:rPr>
        <w:t>on</w:t>
      </w:r>
      <w:r>
        <w:rPr>
          <w:color w:val="231F20"/>
          <w:spacing w:val="-10"/>
          <w:sz w:val="16"/>
        </w:rPr>
        <w:t> </w:t>
      </w:r>
      <w:r>
        <w:rPr>
          <w:color w:val="231F20"/>
          <w:sz w:val="16"/>
        </w:rPr>
        <w:t>local</w:t>
      </w:r>
      <w:r>
        <w:rPr>
          <w:color w:val="231F20"/>
          <w:spacing w:val="-8"/>
          <w:sz w:val="16"/>
        </w:rPr>
        <w:t> </w:t>
      </w:r>
      <w:r>
        <w:rPr>
          <w:color w:val="231F20"/>
          <w:sz w:val="16"/>
        </w:rPr>
        <w:t>contrast</w:t>
      </w:r>
      <w:r>
        <w:rPr>
          <w:color w:val="231F20"/>
          <w:spacing w:val="-9"/>
          <w:sz w:val="16"/>
        </w:rPr>
        <w:t> </w:t>
      </w:r>
      <w:r>
        <w:rPr>
          <w:color w:val="231F20"/>
          <w:sz w:val="16"/>
        </w:rPr>
        <w:t>at</w:t>
      </w:r>
      <w:r>
        <w:rPr>
          <w:color w:val="231F20"/>
          <w:spacing w:val="-11"/>
          <w:sz w:val="16"/>
        </w:rPr>
        <w:t> </w:t>
      </w:r>
      <w:r>
        <w:rPr>
          <w:color w:val="231F20"/>
          <w:sz w:val="16"/>
        </w:rPr>
        <w:t>edges</w:t>
      </w:r>
      <w:r>
        <w:rPr>
          <w:color w:val="231F20"/>
          <w:spacing w:val="-9"/>
          <w:sz w:val="16"/>
        </w:rPr>
        <w:t> </w:t>
      </w:r>
      <w:r>
        <w:rPr>
          <w:color w:val="231F20"/>
          <w:sz w:val="16"/>
        </w:rPr>
        <w:t>than</w:t>
      </w:r>
      <w:r>
        <w:rPr>
          <w:color w:val="231F20"/>
          <w:spacing w:val="-10"/>
          <w:sz w:val="16"/>
        </w:rPr>
        <w:t> </w:t>
      </w:r>
      <w:r>
        <w:rPr>
          <w:color w:val="231F20"/>
          <w:sz w:val="16"/>
        </w:rPr>
        <w:t>on</w:t>
      </w:r>
      <w:r>
        <w:rPr>
          <w:color w:val="231F20"/>
          <w:spacing w:val="-12"/>
          <w:sz w:val="16"/>
        </w:rPr>
        <w:t> </w:t>
      </w:r>
      <w:r>
        <w:rPr>
          <w:color w:val="231F20"/>
          <w:sz w:val="16"/>
        </w:rPr>
        <w:t>brightness</w:t>
      </w:r>
      <w:r>
        <w:rPr>
          <w:color w:val="231F20"/>
          <w:spacing w:val="-8"/>
          <w:sz w:val="16"/>
        </w:rPr>
        <w:t> </w:t>
      </w:r>
      <w:r>
        <w:rPr>
          <w:color w:val="231F20"/>
          <w:sz w:val="16"/>
        </w:rPr>
        <w:t>across surfaces. Try covering the vertical edge in the middle of the figure with a pencil. This figure is an instance of the </w:t>
      </w:r>
      <w:r>
        <w:rPr>
          <w:i/>
          <w:color w:val="231F20"/>
          <w:sz w:val="16"/>
        </w:rPr>
        <w:t>Craik-O’Brien-Cornsweet</w:t>
      </w:r>
      <w:r>
        <w:rPr>
          <w:i/>
          <w:color w:val="231F20"/>
          <w:spacing w:val="12"/>
          <w:sz w:val="16"/>
        </w:rPr>
        <w:t> </w:t>
      </w:r>
      <w:r>
        <w:rPr>
          <w:i/>
          <w:color w:val="231F20"/>
          <w:sz w:val="16"/>
        </w:rPr>
        <w:t>illusion</w:t>
      </w:r>
      <w:r>
        <w:rPr>
          <w:color w:val="231F20"/>
          <w:sz w:val="16"/>
        </w:rPr>
        <w:t>.</w:t>
      </w:r>
    </w:p>
    <w:p>
      <w:pPr>
        <w:pStyle w:val="BodyText"/>
        <w:spacing w:before="11"/>
        <w:rPr>
          <w:sz w:val="25"/>
        </w:rPr>
      </w:pPr>
    </w:p>
    <w:p>
      <w:pPr>
        <w:pStyle w:val="BodyText"/>
        <w:spacing w:line="260" w:lineRule="atLeast"/>
        <w:ind w:left="2504" w:right="374" w:firstLine="299"/>
        <w:jc w:val="both"/>
      </w:pPr>
      <w:r>
        <w:rPr>
          <w:color w:val="231F20"/>
        </w:rPr>
        <w:t>As indicated above, people can detect differences in the brightness between two adjacent regions if the difference is at least 1% of the average brightness. This is an example of </w:t>
      </w:r>
      <w:r>
        <w:rPr>
          <w:i/>
          <w:color w:val="231F20"/>
        </w:rPr>
        <w:t>Weber’s law</w:t>
      </w:r>
      <w:r>
        <w:rPr>
          <w:color w:val="231F20"/>
        </w:rPr>
        <w:t>, which states that there is a constant ratio between the </w:t>
      </w:r>
      <w:r>
        <w:rPr>
          <w:i/>
          <w:color w:val="231F20"/>
        </w:rPr>
        <w:t>just noticeable differences </w:t>
      </w:r>
      <w:r>
        <w:rPr>
          <w:color w:val="231F20"/>
        </w:rPr>
        <w:t>(jnd) in a stimulus and the magnitude of the stimulus:</w:t>
      </w:r>
    </w:p>
    <w:p>
      <w:pPr>
        <w:spacing w:line="119" w:lineRule="exact" w:before="0"/>
        <w:ind w:left="5340" w:right="0" w:firstLine="0"/>
        <w:jc w:val="left"/>
        <w:rPr>
          <w:i/>
          <w:sz w:val="20"/>
        </w:rPr>
      </w:pPr>
      <w:r>
        <w:rPr>
          <w:rFonts w:ascii="PMingLiU" w:hAnsi="PMingLiU"/>
          <w:color w:val="231F20"/>
          <w:w w:val="105"/>
          <w:sz w:val="20"/>
        </w:rPr>
        <w:t>Δ</w:t>
      </w:r>
      <w:r>
        <w:rPr>
          <w:i/>
          <w:color w:val="231F20"/>
          <w:w w:val="105"/>
          <w:sz w:val="20"/>
        </w:rPr>
        <w:t>I</w:t>
      </w:r>
    </w:p>
    <w:p>
      <w:pPr>
        <w:tabs>
          <w:tab w:pos="8477" w:val="left" w:leader="none"/>
        </w:tabs>
        <w:spacing w:line="151" w:lineRule="auto" w:before="0"/>
        <w:ind w:left="5422" w:right="0" w:firstLine="0"/>
        <w:jc w:val="left"/>
        <w:rPr>
          <w:sz w:val="20"/>
        </w:rPr>
      </w:pPr>
      <w:r>
        <w:rPr/>
        <w:pict>
          <v:line style="position:absolute;mso-position-horizontal-relative:page;mso-position-vertical-relative:paragraph;z-index:-17305600" from="305.028015pt,5.760657pt" to="318.588015pt,5.760657pt" stroked="true" strokeweight=".48pt" strokecolor="#221e1f">
            <v:stroke dashstyle="solid"/>
            <w10:wrap type="none"/>
          </v:line>
        </w:pict>
      </w:r>
      <w:r>
        <w:rPr>
          <w:i/>
          <w:color w:val="231F20"/>
          <w:w w:val="120"/>
          <w:position w:val="-13"/>
          <w:sz w:val="20"/>
        </w:rPr>
        <w:t>I  </w:t>
      </w:r>
      <w:r>
        <w:rPr>
          <w:i/>
          <w:color w:val="231F20"/>
          <w:spacing w:val="16"/>
          <w:w w:val="120"/>
          <w:position w:val="-13"/>
          <w:sz w:val="20"/>
        </w:rPr>
        <w:t> </w:t>
      </w:r>
      <w:r>
        <w:rPr>
          <w:rFonts w:ascii="PMingLiU"/>
          <w:color w:val="231F20"/>
          <w:w w:val="125"/>
          <w:sz w:val="20"/>
        </w:rPr>
        <w:t>=</w:t>
      </w:r>
      <w:r>
        <w:rPr>
          <w:rFonts w:ascii="PMingLiU"/>
          <w:color w:val="231F20"/>
          <w:spacing w:val="-3"/>
          <w:w w:val="125"/>
          <w:sz w:val="20"/>
        </w:rPr>
        <w:t> </w:t>
      </w:r>
      <w:r>
        <w:rPr>
          <w:i/>
          <w:color w:val="231F20"/>
          <w:spacing w:val="2"/>
          <w:w w:val="120"/>
          <w:sz w:val="20"/>
        </w:rPr>
        <w:t>k</w:t>
      </w:r>
      <w:r>
        <w:rPr>
          <w:rFonts w:ascii="PMingLiU"/>
          <w:color w:val="231F20"/>
          <w:spacing w:val="2"/>
          <w:w w:val="120"/>
          <w:sz w:val="20"/>
          <w:vertAlign w:val="subscript"/>
        </w:rPr>
        <w:t>1</w:t>
      </w:r>
      <w:r>
        <w:rPr>
          <w:i/>
          <w:color w:val="231F20"/>
          <w:spacing w:val="2"/>
          <w:w w:val="120"/>
          <w:sz w:val="20"/>
          <w:vertAlign w:val="baseline"/>
        </w:rPr>
        <w:t>,</w:t>
        <w:tab/>
      </w:r>
      <w:r>
        <w:rPr>
          <w:color w:val="231F20"/>
          <w:w w:val="120"/>
          <w:sz w:val="20"/>
          <w:vertAlign w:val="baseline"/>
        </w:rPr>
        <w:t>(20.2)</w:t>
      </w:r>
    </w:p>
    <w:p>
      <w:pPr>
        <w:pStyle w:val="BodyText"/>
        <w:spacing w:line="225" w:lineRule="auto" w:before="33"/>
        <w:ind w:left="2503" w:right="371"/>
        <w:jc w:val="both"/>
      </w:pPr>
      <w:r>
        <w:rPr>
          <w:color w:val="231F20"/>
        </w:rPr>
        <w:t>where </w:t>
      </w:r>
      <w:r>
        <w:rPr>
          <w:i/>
          <w:color w:val="231F20"/>
          <w:w w:val="115"/>
        </w:rPr>
        <w:t>I </w:t>
      </w:r>
      <w:r>
        <w:rPr>
          <w:color w:val="231F20"/>
        </w:rPr>
        <w:t>is the magnitude of the stimulus, </w:t>
      </w:r>
      <w:r>
        <w:rPr>
          <w:rFonts w:ascii="PMingLiU" w:hAnsi="PMingLiU"/>
          <w:color w:val="231F20"/>
        </w:rPr>
        <w:t>Δ</w:t>
      </w:r>
      <w:r>
        <w:rPr>
          <w:i/>
          <w:color w:val="231F20"/>
        </w:rPr>
        <w:t>I </w:t>
      </w:r>
      <w:r>
        <w:rPr>
          <w:color w:val="231F20"/>
        </w:rPr>
        <w:t>is the magnitude of the just notice- able difference, and </w:t>
      </w:r>
      <w:r>
        <w:rPr>
          <w:i/>
          <w:color w:val="231F20"/>
          <w:w w:val="115"/>
        </w:rPr>
        <w:t>k</w:t>
      </w:r>
      <w:r>
        <w:rPr>
          <w:rFonts w:ascii="PMingLiU" w:hAnsi="PMingLiU"/>
          <w:color w:val="231F20"/>
          <w:w w:val="115"/>
          <w:vertAlign w:val="subscript"/>
        </w:rPr>
        <w:t>1</w:t>
      </w:r>
      <w:r>
        <w:rPr>
          <w:rFonts w:ascii="PMingLiU" w:hAnsi="PMingLiU"/>
          <w:color w:val="231F20"/>
          <w:w w:val="115"/>
          <w:vertAlign w:val="baseline"/>
        </w:rPr>
        <w:t> </w:t>
      </w:r>
      <w:r>
        <w:rPr>
          <w:color w:val="231F20"/>
          <w:vertAlign w:val="baseline"/>
        </w:rPr>
        <w:t>is a constant particular to the stimulus. </w:t>
      </w:r>
      <w:r>
        <w:rPr>
          <w:color w:val="231F20"/>
          <w:spacing w:val="-5"/>
          <w:vertAlign w:val="baseline"/>
        </w:rPr>
        <w:t>Weber’s </w:t>
      </w:r>
      <w:r>
        <w:rPr>
          <w:color w:val="231F20"/>
          <w:vertAlign w:val="baseline"/>
        </w:rPr>
        <w:t>law was postulated in 1846 and still remains a useful characterization of many</w:t>
      </w:r>
      <w:r>
        <w:rPr>
          <w:color w:val="231F20"/>
          <w:spacing w:val="-21"/>
          <w:vertAlign w:val="baseline"/>
        </w:rPr>
        <w:t> </w:t>
      </w:r>
      <w:r>
        <w:rPr>
          <w:color w:val="231F20"/>
          <w:vertAlign w:val="baseline"/>
        </w:rPr>
        <w:t>perceptual</w:t>
      </w:r>
    </w:p>
    <w:p>
      <w:pPr>
        <w:pStyle w:val="BodyText"/>
        <w:spacing w:line="271" w:lineRule="auto" w:before="35"/>
        <w:ind w:left="2503" w:right="377"/>
        <w:jc w:val="both"/>
      </w:pPr>
      <w:r>
        <w:rPr>
          <w:color w:val="231F20"/>
        </w:rPr>
        <w:t>effects. </w:t>
      </w:r>
      <w:r>
        <w:rPr>
          <w:i/>
          <w:color w:val="231F20"/>
        </w:rPr>
        <w:t>Fechner’s law</w:t>
      </w:r>
      <w:r>
        <w:rPr>
          <w:color w:val="231F20"/>
        </w:rPr>
        <w:t>, proposed in 1860, generalized Weber’s law in a way that allowed for the description of the strength of any sensory experience, not just jnd’s:</w:t>
      </w:r>
    </w:p>
    <w:p>
      <w:pPr>
        <w:tabs>
          <w:tab w:pos="8477" w:val="left" w:leader="none"/>
        </w:tabs>
        <w:spacing w:line="265" w:lineRule="exact" w:before="0"/>
        <w:ind w:left="5134" w:right="0" w:firstLine="0"/>
        <w:jc w:val="both"/>
        <w:rPr>
          <w:sz w:val="20"/>
        </w:rPr>
      </w:pPr>
      <w:r>
        <w:rPr>
          <w:i/>
          <w:color w:val="231F20"/>
          <w:w w:val="120"/>
          <w:sz w:val="20"/>
        </w:rPr>
        <w:t>S </w:t>
      </w:r>
      <w:r>
        <w:rPr>
          <w:rFonts w:ascii="PMingLiU"/>
          <w:color w:val="231F20"/>
          <w:w w:val="125"/>
          <w:sz w:val="20"/>
        </w:rPr>
        <w:t>=</w:t>
      </w:r>
      <w:r>
        <w:rPr>
          <w:rFonts w:ascii="PMingLiU"/>
          <w:color w:val="231F20"/>
          <w:spacing w:val="1"/>
          <w:w w:val="125"/>
          <w:sz w:val="20"/>
        </w:rPr>
        <w:t> </w:t>
      </w:r>
      <w:r>
        <w:rPr>
          <w:i/>
          <w:color w:val="231F20"/>
          <w:w w:val="125"/>
          <w:sz w:val="20"/>
        </w:rPr>
        <w:t>k</w:t>
      </w:r>
      <w:r>
        <w:rPr>
          <w:rFonts w:ascii="PMingLiU"/>
          <w:color w:val="231F20"/>
          <w:w w:val="125"/>
          <w:sz w:val="20"/>
          <w:vertAlign w:val="subscript"/>
        </w:rPr>
        <w:t>2</w:t>
      </w:r>
      <w:r>
        <w:rPr>
          <w:rFonts w:ascii="PMingLiU"/>
          <w:color w:val="231F20"/>
          <w:spacing w:val="-21"/>
          <w:w w:val="125"/>
          <w:sz w:val="20"/>
          <w:vertAlign w:val="baseline"/>
        </w:rPr>
        <w:t> </w:t>
      </w:r>
      <w:r>
        <w:rPr>
          <w:rFonts w:ascii="PMingLiU"/>
          <w:color w:val="231F20"/>
          <w:spacing w:val="2"/>
          <w:w w:val="120"/>
          <w:sz w:val="20"/>
          <w:vertAlign w:val="baseline"/>
        </w:rPr>
        <w:t>log(</w:t>
      </w:r>
      <w:r>
        <w:rPr>
          <w:i/>
          <w:color w:val="231F20"/>
          <w:spacing w:val="2"/>
          <w:w w:val="120"/>
          <w:sz w:val="20"/>
          <w:vertAlign w:val="baseline"/>
        </w:rPr>
        <w:t>I</w:t>
      </w:r>
      <w:r>
        <w:rPr>
          <w:rFonts w:ascii="PMingLiU"/>
          <w:color w:val="231F20"/>
          <w:spacing w:val="2"/>
          <w:w w:val="120"/>
          <w:sz w:val="20"/>
          <w:vertAlign w:val="baseline"/>
        </w:rPr>
        <w:t>)</w:t>
      </w:r>
      <w:r>
        <w:rPr>
          <w:i/>
          <w:color w:val="231F20"/>
          <w:spacing w:val="2"/>
          <w:w w:val="120"/>
          <w:sz w:val="20"/>
          <w:vertAlign w:val="baseline"/>
        </w:rPr>
        <w:t>,</w:t>
        <w:tab/>
      </w:r>
      <w:r>
        <w:rPr>
          <w:color w:val="231F20"/>
          <w:w w:val="120"/>
          <w:sz w:val="20"/>
          <w:vertAlign w:val="baseline"/>
        </w:rPr>
        <w:t>(20.3)</w:t>
      </w:r>
    </w:p>
    <w:p>
      <w:pPr>
        <w:pStyle w:val="BodyText"/>
        <w:spacing w:line="254" w:lineRule="auto" w:before="74"/>
        <w:ind w:left="2503" w:right="372"/>
        <w:jc w:val="both"/>
      </w:pPr>
      <w:r>
        <w:rPr>
          <w:color w:val="231F20"/>
          <w:w w:val="105"/>
        </w:rPr>
        <w:t>where </w:t>
      </w:r>
      <w:r>
        <w:rPr>
          <w:i/>
          <w:color w:val="231F20"/>
          <w:w w:val="105"/>
        </w:rPr>
        <w:t>S </w:t>
      </w:r>
      <w:r>
        <w:rPr>
          <w:color w:val="231F20"/>
          <w:w w:val="105"/>
        </w:rPr>
        <w:t>is the perceptual strength of the sensory experience, </w:t>
      </w:r>
      <w:r>
        <w:rPr>
          <w:i/>
          <w:color w:val="231F20"/>
          <w:w w:val="105"/>
        </w:rPr>
        <w:t>I </w:t>
      </w:r>
      <w:r>
        <w:rPr>
          <w:color w:val="231F20"/>
          <w:w w:val="105"/>
        </w:rPr>
        <w:t>is the physical magnitude</w:t>
      </w:r>
      <w:r>
        <w:rPr>
          <w:color w:val="231F20"/>
          <w:spacing w:val="-25"/>
          <w:w w:val="105"/>
        </w:rPr>
        <w:t> </w:t>
      </w:r>
      <w:r>
        <w:rPr>
          <w:color w:val="231F20"/>
          <w:w w:val="105"/>
        </w:rPr>
        <w:t>of</w:t>
      </w:r>
      <w:r>
        <w:rPr>
          <w:color w:val="231F20"/>
          <w:spacing w:val="-22"/>
          <w:w w:val="105"/>
        </w:rPr>
        <w:t> </w:t>
      </w:r>
      <w:r>
        <w:rPr>
          <w:color w:val="231F20"/>
          <w:w w:val="105"/>
        </w:rPr>
        <w:t>the</w:t>
      </w:r>
      <w:r>
        <w:rPr>
          <w:color w:val="231F20"/>
          <w:spacing w:val="-24"/>
          <w:w w:val="105"/>
        </w:rPr>
        <w:t> </w:t>
      </w:r>
      <w:r>
        <w:rPr>
          <w:color w:val="231F20"/>
          <w:w w:val="105"/>
        </w:rPr>
        <w:t>corresponding</w:t>
      </w:r>
      <w:r>
        <w:rPr>
          <w:color w:val="231F20"/>
          <w:spacing w:val="-26"/>
          <w:w w:val="105"/>
        </w:rPr>
        <w:t> </w:t>
      </w:r>
      <w:r>
        <w:rPr>
          <w:color w:val="231F20"/>
          <w:w w:val="105"/>
        </w:rPr>
        <w:t>stimulus,</w:t>
      </w:r>
      <w:r>
        <w:rPr>
          <w:color w:val="231F20"/>
          <w:spacing w:val="-22"/>
          <w:w w:val="105"/>
        </w:rPr>
        <w:t> </w:t>
      </w:r>
      <w:r>
        <w:rPr>
          <w:color w:val="231F20"/>
          <w:w w:val="105"/>
        </w:rPr>
        <w:t>and</w:t>
      </w:r>
      <w:r>
        <w:rPr>
          <w:color w:val="231F20"/>
          <w:spacing w:val="-24"/>
          <w:w w:val="105"/>
        </w:rPr>
        <w:t> </w:t>
      </w:r>
      <w:r>
        <w:rPr>
          <w:i/>
          <w:color w:val="231F20"/>
          <w:w w:val="115"/>
        </w:rPr>
        <w:t>k</w:t>
      </w:r>
      <w:r>
        <w:rPr>
          <w:rFonts w:ascii="PMingLiU" w:hAnsi="PMingLiU"/>
          <w:color w:val="231F20"/>
          <w:w w:val="115"/>
          <w:vertAlign w:val="subscript"/>
        </w:rPr>
        <w:t>2</w:t>
      </w:r>
      <w:r>
        <w:rPr>
          <w:rFonts w:ascii="PMingLiU" w:hAnsi="PMingLiU"/>
          <w:color w:val="231F20"/>
          <w:spacing w:val="-23"/>
          <w:w w:val="115"/>
          <w:vertAlign w:val="baseline"/>
        </w:rPr>
        <w:t> </w:t>
      </w:r>
      <w:r>
        <w:rPr>
          <w:color w:val="231F20"/>
          <w:w w:val="105"/>
          <w:vertAlign w:val="baseline"/>
        </w:rPr>
        <w:t>is</w:t>
      </w:r>
      <w:r>
        <w:rPr>
          <w:color w:val="231F20"/>
          <w:spacing w:val="-21"/>
          <w:w w:val="105"/>
          <w:vertAlign w:val="baseline"/>
        </w:rPr>
        <w:t> </w:t>
      </w:r>
      <w:r>
        <w:rPr>
          <w:color w:val="231F20"/>
          <w:w w:val="105"/>
          <w:vertAlign w:val="baseline"/>
        </w:rPr>
        <w:t>a</w:t>
      </w:r>
      <w:r>
        <w:rPr>
          <w:color w:val="231F20"/>
          <w:spacing w:val="-22"/>
          <w:w w:val="105"/>
          <w:vertAlign w:val="baseline"/>
        </w:rPr>
        <w:t> </w:t>
      </w:r>
      <w:r>
        <w:rPr>
          <w:color w:val="231F20"/>
          <w:w w:val="105"/>
          <w:vertAlign w:val="baseline"/>
        </w:rPr>
        <w:t>scaling</w:t>
      </w:r>
      <w:r>
        <w:rPr>
          <w:color w:val="231F20"/>
          <w:spacing w:val="-23"/>
          <w:w w:val="105"/>
          <w:vertAlign w:val="baseline"/>
        </w:rPr>
        <w:t> </w:t>
      </w:r>
      <w:r>
        <w:rPr>
          <w:color w:val="231F20"/>
          <w:w w:val="105"/>
          <w:vertAlign w:val="baseline"/>
        </w:rPr>
        <w:t>constant</w:t>
      </w:r>
      <w:r>
        <w:rPr>
          <w:color w:val="231F20"/>
          <w:spacing w:val="-24"/>
          <w:w w:val="105"/>
          <w:vertAlign w:val="baseline"/>
        </w:rPr>
        <w:t> </w:t>
      </w:r>
      <w:r>
        <w:rPr>
          <w:color w:val="231F20"/>
          <w:w w:val="105"/>
          <w:vertAlign w:val="baseline"/>
        </w:rPr>
        <w:t>specific</w:t>
      </w:r>
      <w:r>
        <w:rPr>
          <w:color w:val="231F20"/>
          <w:spacing w:val="-22"/>
          <w:w w:val="105"/>
          <w:vertAlign w:val="baseline"/>
        </w:rPr>
        <w:t> </w:t>
      </w:r>
      <w:r>
        <w:rPr>
          <w:color w:val="231F20"/>
          <w:w w:val="105"/>
          <w:vertAlign w:val="baseline"/>
        </w:rPr>
        <w:t>to the</w:t>
      </w:r>
      <w:r>
        <w:rPr>
          <w:color w:val="231F20"/>
          <w:spacing w:val="-28"/>
          <w:w w:val="105"/>
          <w:vertAlign w:val="baseline"/>
        </w:rPr>
        <w:t> </w:t>
      </w:r>
      <w:r>
        <w:rPr>
          <w:color w:val="231F20"/>
          <w:w w:val="105"/>
          <w:vertAlign w:val="baseline"/>
        </w:rPr>
        <w:t>stimulus.</w:t>
      </w:r>
      <w:r>
        <w:rPr>
          <w:color w:val="231F20"/>
          <w:spacing w:val="-19"/>
          <w:w w:val="105"/>
          <w:vertAlign w:val="baseline"/>
        </w:rPr>
        <w:t> </w:t>
      </w:r>
      <w:r>
        <w:rPr>
          <w:color w:val="231F20"/>
          <w:w w:val="105"/>
          <w:vertAlign w:val="baseline"/>
        </w:rPr>
        <w:t>Current</w:t>
      </w:r>
      <w:r>
        <w:rPr>
          <w:color w:val="231F20"/>
          <w:spacing w:val="-28"/>
          <w:w w:val="105"/>
          <w:vertAlign w:val="baseline"/>
        </w:rPr>
        <w:t> </w:t>
      </w:r>
      <w:r>
        <w:rPr>
          <w:color w:val="231F20"/>
          <w:w w:val="105"/>
          <w:vertAlign w:val="baseline"/>
        </w:rPr>
        <w:t>practice</w:t>
      </w:r>
      <w:r>
        <w:rPr>
          <w:color w:val="231F20"/>
          <w:spacing w:val="-28"/>
          <w:w w:val="105"/>
          <w:vertAlign w:val="baseline"/>
        </w:rPr>
        <w:t> </w:t>
      </w:r>
      <w:r>
        <w:rPr>
          <w:color w:val="231F20"/>
          <w:w w:val="105"/>
          <w:vertAlign w:val="baseline"/>
        </w:rPr>
        <w:t>is</w:t>
      </w:r>
      <w:r>
        <w:rPr>
          <w:color w:val="231F20"/>
          <w:spacing w:val="-27"/>
          <w:w w:val="105"/>
          <w:vertAlign w:val="baseline"/>
        </w:rPr>
        <w:t> </w:t>
      </w:r>
      <w:r>
        <w:rPr>
          <w:color w:val="231F20"/>
          <w:w w:val="105"/>
          <w:vertAlign w:val="baseline"/>
        </w:rPr>
        <w:t>to</w:t>
      </w:r>
      <w:r>
        <w:rPr>
          <w:color w:val="231F20"/>
          <w:spacing w:val="-27"/>
          <w:w w:val="105"/>
          <w:vertAlign w:val="baseline"/>
        </w:rPr>
        <w:t> </w:t>
      </w:r>
      <w:r>
        <w:rPr>
          <w:color w:val="231F20"/>
          <w:w w:val="105"/>
          <w:vertAlign w:val="baseline"/>
        </w:rPr>
        <w:t>model</w:t>
      </w:r>
      <w:r>
        <w:rPr>
          <w:color w:val="231F20"/>
          <w:spacing w:val="-29"/>
          <w:w w:val="105"/>
          <w:vertAlign w:val="baseline"/>
        </w:rPr>
        <w:t> </w:t>
      </w:r>
      <w:r>
        <w:rPr>
          <w:color w:val="231F20"/>
          <w:w w:val="105"/>
          <w:vertAlign w:val="baseline"/>
        </w:rPr>
        <w:t>the</w:t>
      </w:r>
      <w:r>
        <w:rPr>
          <w:color w:val="231F20"/>
          <w:spacing w:val="-28"/>
          <w:w w:val="105"/>
          <w:vertAlign w:val="baseline"/>
        </w:rPr>
        <w:t> </w:t>
      </w:r>
      <w:r>
        <w:rPr>
          <w:color w:val="231F20"/>
          <w:w w:val="105"/>
          <w:vertAlign w:val="baseline"/>
        </w:rPr>
        <w:t>association</w:t>
      </w:r>
      <w:r>
        <w:rPr>
          <w:color w:val="231F20"/>
          <w:spacing w:val="-28"/>
          <w:w w:val="105"/>
          <w:vertAlign w:val="baseline"/>
        </w:rPr>
        <w:t> </w:t>
      </w:r>
      <w:r>
        <w:rPr>
          <w:color w:val="231F20"/>
          <w:w w:val="105"/>
          <w:vertAlign w:val="baseline"/>
        </w:rPr>
        <w:t>between</w:t>
      </w:r>
      <w:r>
        <w:rPr>
          <w:color w:val="231F20"/>
          <w:spacing w:val="-29"/>
          <w:w w:val="105"/>
          <w:vertAlign w:val="baseline"/>
        </w:rPr>
        <w:t> </w:t>
      </w:r>
      <w:r>
        <w:rPr>
          <w:color w:val="231F20"/>
          <w:w w:val="105"/>
          <w:vertAlign w:val="baseline"/>
        </w:rPr>
        <w:t>perceived</w:t>
      </w:r>
      <w:r>
        <w:rPr>
          <w:color w:val="231F20"/>
          <w:spacing w:val="-29"/>
          <w:w w:val="105"/>
          <w:vertAlign w:val="baseline"/>
        </w:rPr>
        <w:t> </w:t>
      </w:r>
      <w:r>
        <w:rPr>
          <w:color w:val="231F20"/>
          <w:w w:val="105"/>
          <w:vertAlign w:val="baseline"/>
        </w:rPr>
        <w:t>and actual</w:t>
      </w:r>
      <w:r>
        <w:rPr>
          <w:color w:val="231F20"/>
          <w:spacing w:val="-15"/>
          <w:w w:val="105"/>
          <w:vertAlign w:val="baseline"/>
        </w:rPr>
        <w:t> </w:t>
      </w:r>
      <w:r>
        <w:rPr>
          <w:color w:val="231F20"/>
          <w:w w:val="105"/>
          <w:vertAlign w:val="baseline"/>
        </w:rPr>
        <w:t>strength</w:t>
      </w:r>
      <w:r>
        <w:rPr>
          <w:color w:val="231F20"/>
          <w:spacing w:val="-15"/>
          <w:w w:val="105"/>
          <w:vertAlign w:val="baseline"/>
        </w:rPr>
        <w:t> </w:t>
      </w:r>
      <w:r>
        <w:rPr>
          <w:color w:val="231F20"/>
          <w:w w:val="105"/>
          <w:vertAlign w:val="baseline"/>
        </w:rPr>
        <w:t>of</w:t>
      </w:r>
      <w:r>
        <w:rPr>
          <w:color w:val="231F20"/>
          <w:spacing w:val="-14"/>
          <w:w w:val="105"/>
          <w:vertAlign w:val="baseline"/>
        </w:rPr>
        <w:t> </w:t>
      </w:r>
      <w:r>
        <w:rPr>
          <w:color w:val="231F20"/>
          <w:w w:val="105"/>
          <w:vertAlign w:val="baseline"/>
        </w:rPr>
        <w:t>a</w:t>
      </w:r>
      <w:r>
        <w:rPr>
          <w:color w:val="231F20"/>
          <w:spacing w:val="-12"/>
          <w:w w:val="105"/>
          <w:vertAlign w:val="baseline"/>
        </w:rPr>
        <w:t> </w:t>
      </w:r>
      <w:r>
        <w:rPr>
          <w:color w:val="231F20"/>
          <w:w w:val="105"/>
          <w:vertAlign w:val="baseline"/>
        </w:rPr>
        <w:t>stimulus</w:t>
      </w:r>
      <w:r>
        <w:rPr>
          <w:color w:val="231F20"/>
          <w:spacing w:val="-14"/>
          <w:w w:val="105"/>
          <w:vertAlign w:val="baseline"/>
        </w:rPr>
        <w:t> </w:t>
      </w:r>
      <w:r>
        <w:rPr>
          <w:color w:val="231F20"/>
          <w:w w:val="105"/>
          <w:vertAlign w:val="baseline"/>
        </w:rPr>
        <w:t>using</w:t>
      </w:r>
      <w:r>
        <w:rPr>
          <w:color w:val="231F20"/>
          <w:spacing w:val="-13"/>
          <w:w w:val="105"/>
          <w:vertAlign w:val="baseline"/>
        </w:rPr>
        <w:t> </w:t>
      </w:r>
      <w:r>
        <w:rPr>
          <w:color w:val="231F20"/>
          <w:w w:val="105"/>
          <w:vertAlign w:val="baseline"/>
        </w:rPr>
        <w:t>a</w:t>
      </w:r>
      <w:r>
        <w:rPr>
          <w:color w:val="231F20"/>
          <w:spacing w:val="-14"/>
          <w:w w:val="105"/>
          <w:vertAlign w:val="baseline"/>
        </w:rPr>
        <w:t> </w:t>
      </w:r>
      <w:r>
        <w:rPr>
          <w:color w:val="231F20"/>
          <w:w w:val="105"/>
          <w:vertAlign w:val="baseline"/>
        </w:rPr>
        <w:t>power</w:t>
      </w:r>
      <w:r>
        <w:rPr>
          <w:color w:val="231F20"/>
          <w:spacing w:val="-15"/>
          <w:w w:val="105"/>
          <w:vertAlign w:val="baseline"/>
        </w:rPr>
        <w:t> </w:t>
      </w:r>
      <w:r>
        <w:rPr>
          <w:color w:val="231F20"/>
          <w:w w:val="105"/>
          <w:vertAlign w:val="baseline"/>
        </w:rPr>
        <w:t>function</w:t>
      </w:r>
      <w:r>
        <w:rPr>
          <w:color w:val="231F20"/>
          <w:spacing w:val="-15"/>
          <w:w w:val="105"/>
          <w:vertAlign w:val="baseline"/>
        </w:rPr>
        <w:t> </w:t>
      </w:r>
      <w:r>
        <w:rPr>
          <w:color w:val="231F20"/>
          <w:w w:val="105"/>
          <w:vertAlign w:val="baseline"/>
        </w:rPr>
        <w:t>(</w:t>
      </w:r>
      <w:r>
        <w:rPr>
          <w:i/>
          <w:color w:val="231F20"/>
          <w:w w:val="105"/>
          <w:vertAlign w:val="baseline"/>
        </w:rPr>
        <w:t>Stevens’s</w:t>
      </w:r>
      <w:r>
        <w:rPr>
          <w:i/>
          <w:color w:val="231F20"/>
          <w:spacing w:val="-17"/>
          <w:w w:val="105"/>
          <w:vertAlign w:val="baseline"/>
        </w:rPr>
        <w:t> </w:t>
      </w:r>
      <w:r>
        <w:rPr>
          <w:i/>
          <w:color w:val="231F20"/>
          <w:w w:val="105"/>
          <w:vertAlign w:val="baseline"/>
        </w:rPr>
        <w:t>law</w:t>
      </w:r>
      <w:r>
        <w:rPr>
          <w:color w:val="231F20"/>
          <w:w w:val="105"/>
          <w:vertAlign w:val="baseline"/>
        </w:rPr>
        <w:t>):</w:t>
      </w:r>
    </w:p>
    <w:p>
      <w:pPr>
        <w:tabs>
          <w:tab w:pos="8477" w:val="left" w:leader="none"/>
        </w:tabs>
        <w:spacing w:before="132"/>
        <w:ind w:left="5316" w:right="0" w:firstLine="0"/>
        <w:jc w:val="both"/>
        <w:rPr>
          <w:sz w:val="20"/>
        </w:rPr>
      </w:pPr>
      <w:r>
        <w:rPr>
          <w:i/>
          <w:color w:val="231F20"/>
          <w:w w:val="120"/>
          <w:sz w:val="20"/>
        </w:rPr>
        <w:t>S</w:t>
      </w:r>
      <w:r>
        <w:rPr>
          <w:i/>
          <w:color w:val="231F20"/>
          <w:spacing w:val="17"/>
          <w:w w:val="120"/>
          <w:sz w:val="20"/>
        </w:rPr>
        <w:t> </w:t>
      </w:r>
      <w:r>
        <w:rPr>
          <w:rFonts w:ascii="PMingLiU"/>
          <w:color w:val="231F20"/>
          <w:w w:val="125"/>
          <w:sz w:val="20"/>
        </w:rPr>
        <w:t>=</w:t>
      </w:r>
      <w:r>
        <w:rPr>
          <w:rFonts w:ascii="PMingLiU"/>
          <w:color w:val="231F20"/>
          <w:spacing w:val="-2"/>
          <w:w w:val="125"/>
          <w:sz w:val="20"/>
        </w:rPr>
        <w:t> </w:t>
      </w:r>
      <w:r>
        <w:rPr>
          <w:i/>
          <w:color w:val="231F20"/>
          <w:spacing w:val="6"/>
          <w:w w:val="120"/>
          <w:sz w:val="20"/>
        </w:rPr>
        <w:t>k</w:t>
      </w:r>
      <w:r>
        <w:rPr>
          <w:rFonts w:ascii="PMingLiU"/>
          <w:color w:val="231F20"/>
          <w:spacing w:val="6"/>
          <w:w w:val="120"/>
          <w:sz w:val="20"/>
          <w:vertAlign w:val="subscript"/>
        </w:rPr>
        <w:t>3</w:t>
      </w:r>
      <w:r>
        <w:rPr>
          <w:i/>
          <w:color w:val="231F20"/>
          <w:spacing w:val="6"/>
          <w:w w:val="120"/>
          <w:sz w:val="20"/>
          <w:vertAlign w:val="baseline"/>
        </w:rPr>
        <w:t>I</w:t>
      </w:r>
      <w:r>
        <w:rPr>
          <w:i/>
          <w:color w:val="231F20"/>
          <w:spacing w:val="6"/>
          <w:w w:val="120"/>
          <w:sz w:val="20"/>
          <w:vertAlign w:val="superscript"/>
        </w:rPr>
        <w:t>b</w:t>
      </w:r>
      <w:r>
        <w:rPr>
          <w:i/>
          <w:color w:val="231F20"/>
          <w:spacing w:val="6"/>
          <w:w w:val="120"/>
          <w:sz w:val="20"/>
          <w:vertAlign w:val="baseline"/>
        </w:rPr>
        <w:t>,</w:t>
        <w:tab/>
      </w:r>
      <w:r>
        <w:rPr>
          <w:color w:val="231F20"/>
          <w:w w:val="120"/>
          <w:sz w:val="20"/>
          <w:vertAlign w:val="baseline"/>
        </w:rPr>
        <w:t>(20.4)</w:t>
      </w:r>
    </w:p>
    <w:p>
      <w:pPr>
        <w:pStyle w:val="BodyText"/>
        <w:spacing w:line="225" w:lineRule="auto" w:before="131"/>
        <w:ind w:left="2504" w:right="369" w:hanging="1"/>
        <w:jc w:val="both"/>
      </w:pPr>
      <w:r>
        <w:rPr>
          <w:color w:val="231F20"/>
          <w:w w:val="105"/>
        </w:rPr>
        <w:t>where</w:t>
      </w:r>
      <w:r>
        <w:rPr>
          <w:color w:val="231F20"/>
          <w:spacing w:val="-16"/>
          <w:w w:val="105"/>
        </w:rPr>
        <w:t> </w:t>
      </w:r>
      <w:r>
        <w:rPr>
          <w:i/>
          <w:color w:val="231F20"/>
          <w:w w:val="105"/>
        </w:rPr>
        <w:t>S</w:t>
      </w:r>
      <w:r>
        <w:rPr>
          <w:i/>
          <w:color w:val="231F20"/>
          <w:spacing w:val="-5"/>
          <w:w w:val="105"/>
        </w:rPr>
        <w:t> </w:t>
      </w:r>
      <w:r>
        <w:rPr>
          <w:color w:val="231F20"/>
          <w:w w:val="105"/>
        </w:rPr>
        <w:t>and</w:t>
      </w:r>
      <w:r>
        <w:rPr>
          <w:color w:val="231F20"/>
          <w:spacing w:val="-15"/>
          <w:w w:val="105"/>
        </w:rPr>
        <w:t> </w:t>
      </w:r>
      <w:r>
        <w:rPr>
          <w:i/>
          <w:color w:val="231F20"/>
          <w:w w:val="105"/>
        </w:rPr>
        <w:t>I</w:t>
      </w:r>
      <w:r>
        <w:rPr>
          <w:i/>
          <w:color w:val="231F20"/>
          <w:spacing w:val="-3"/>
          <w:w w:val="105"/>
        </w:rPr>
        <w:t> </w:t>
      </w:r>
      <w:r>
        <w:rPr>
          <w:color w:val="231F20"/>
          <w:w w:val="105"/>
        </w:rPr>
        <w:t>are</w:t>
      </w:r>
      <w:r>
        <w:rPr>
          <w:color w:val="231F20"/>
          <w:spacing w:val="-14"/>
          <w:w w:val="105"/>
        </w:rPr>
        <w:t> </w:t>
      </w:r>
      <w:r>
        <w:rPr>
          <w:color w:val="231F20"/>
          <w:w w:val="105"/>
        </w:rPr>
        <w:t>as</w:t>
      </w:r>
      <w:r>
        <w:rPr>
          <w:color w:val="231F20"/>
          <w:spacing w:val="-14"/>
          <w:w w:val="105"/>
        </w:rPr>
        <w:t> </w:t>
      </w:r>
      <w:r>
        <w:rPr>
          <w:color w:val="231F20"/>
          <w:w w:val="105"/>
        </w:rPr>
        <w:t>before,</w:t>
      </w:r>
      <w:r>
        <w:rPr>
          <w:color w:val="231F20"/>
          <w:spacing w:val="-17"/>
          <w:w w:val="105"/>
        </w:rPr>
        <w:t> </w:t>
      </w:r>
      <w:r>
        <w:rPr>
          <w:i/>
          <w:color w:val="231F20"/>
          <w:w w:val="115"/>
        </w:rPr>
        <w:t>k</w:t>
      </w:r>
      <w:r>
        <w:rPr>
          <w:rFonts w:ascii="PMingLiU" w:hAnsi="PMingLiU"/>
          <w:color w:val="231F20"/>
          <w:w w:val="115"/>
          <w:vertAlign w:val="subscript"/>
        </w:rPr>
        <w:t>3</w:t>
      </w:r>
      <w:r>
        <w:rPr>
          <w:rFonts w:ascii="PMingLiU" w:hAnsi="PMingLiU"/>
          <w:color w:val="231F20"/>
          <w:spacing w:val="-13"/>
          <w:w w:val="115"/>
          <w:vertAlign w:val="baseline"/>
        </w:rPr>
        <w:t> </w:t>
      </w:r>
      <w:r>
        <w:rPr>
          <w:color w:val="231F20"/>
          <w:w w:val="105"/>
          <w:vertAlign w:val="baseline"/>
        </w:rPr>
        <w:t>is</w:t>
      </w:r>
      <w:r>
        <w:rPr>
          <w:color w:val="231F20"/>
          <w:spacing w:val="-15"/>
          <w:w w:val="105"/>
          <w:vertAlign w:val="baseline"/>
        </w:rPr>
        <w:t> </w:t>
      </w:r>
      <w:r>
        <w:rPr>
          <w:color w:val="231F20"/>
          <w:w w:val="105"/>
          <w:vertAlign w:val="baseline"/>
        </w:rPr>
        <w:t>another</w:t>
      </w:r>
      <w:r>
        <w:rPr>
          <w:color w:val="231F20"/>
          <w:spacing w:val="-15"/>
          <w:w w:val="105"/>
          <w:vertAlign w:val="baseline"/>
        </w:rPr>
        <w:t> </w:t>
      </w:r>
      <w:r>
        <w:rPr>
          <w:color w:val="231F20"/>
          <w:w w:val="105"/>
          <w:vertAlign w:val="baseline"/>
        </w:rPr>
        <w:t>scaling</w:t>
      </w:r>
      <w:r>
        <w:rPr>
          <w:color w:val="231F20"/>
          <w:spacing w:val="-15"/>
          <w:w w:val="105"/>
          <w:vertAlign w:val="baseline"/>
        </w:rPr>
        <w:t> </w:t>
      </w:r>
      <w:r>
        <w:rPr>
          <w:color w:val="231F20"/>
          <w:w w:val="105"/>
          <w:vertAlign w:val="baseline"/>
        </w:rPr>
        <w:t>constant,</w:t>
      </w:r>
      <w:r>
        <w:rPr>
          <w:color w:val="231F20"/>
          <w:spacing w:val="-16"/>
          <w:w w:val="105"/>
          <w:vertAlign w:val="baseline"/>
        </w:rPr>
        <w:t> </w:t>
      </w:r>
      <w:r>
        <w:rPr>
          <w:color w:val="231F20"/>
          <w:w w:val="105"/>
          <w:vertAlign w:val="baseline"/>
        </w:rPr>
        <w:t>and</w:t>
      </w:r>
      <w:r>
        <w:rPr>
          <w:color w:val="231F20"/>
          <w:spacing w:val="-15"/>
          <w:w w:val="105"/>
          <w:vertAlign w:val="baseline"/>
        </w:rPr>
        <w:t> </w:t>
      </w:r>
      <w:r>
        <w:rPr>
          <w:i/>
          <w:color w:val="231F20"/>
          <w:w w:val="105"/>
          <w:vertAlign w:val="baseline"/>
        </w:rPr>
        <w:t>b</w:t>
      </w:r>
      <w:r>
        <w:rPr>
          <w:i/>
          <w:color w:val="231F20"/>
          <w:spacing w:val="-14"/>
          <w:w w:val="105"/>
          <w:vertAlign w:val="baseline"/>
        </w:rPr>
        <w:t> </w:t>
      </w:r>
      <w:r>
        <w:rPr>
          <w:color w:val="231F20"/>
          <w:w w:val="105"/>
          <w:vertAlign w:val="baseline"/>
        </w:rPr>
        <w:t>is</w:t>
      </w:r>
      <w:r>
        <w:rPr>
          <w:color w:val="231F20"/>
          <w:spacing w:val="-14"/>
          <w:w w:val="105"/>
          <w:vertAlign w:val="baseline"/>
        </w:rPr>
        <w:t> </w:t>
      </w:r>
      <w:r>
        <w:rPr>
          <w:color w:val="231F20"/>
          <w:w w:val="105"/>
          <w:vertAlign w:val="baseline"/>
        </w:rPr>
        <w:t>an</w:t>
      </w:r>
      <w:r>
        <w:rPr>
          <w:color w:val="231F20"/>
          <w:spacing w:val="-14"/>
          <w:w w:val="105"/>
          <w:vertAlign w:val="baseline"/>
        </w:rPr>
        <w:t> </w:t>
      </w:r>
      <w:r>
        <w:rPr>
          <w:color w:val="231F20"/>
          <w:w w:val="105"/>
          <w:vertAlign w:val="baseline"/>
        </w:rPr>
        <w:t>exponent specific</w:t>
      </w:r>
      <w:r>
        <w:rPr>
          <w:color w:val="231F20"/>
          <w:spacing w:val="-10"/>
          <w:w w:val="105"/>
          <w:vertAlign w:val="baseline"/>
        </w:rPr>
        <w:t> </w:t>
      </w:r>
      <w:r>
        <w:rPr>
          <w:color w:val="231F20"/>
          <w:w w:val="105"/>
          <w:vertAlign w:val="baseline"/>
        </w:rPr>
        <w:t>to</w:t>
      </w:r>
      <w:r>
        <w:rPr>
          <w:color w:val="231F20"/>
          <w:spacing w:val="-9"/>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stimulus.</w:t>
      </w:r>
      <w:r>
        <w:rPr>
          <w:color w:val="231F20"/>
          <w:spacing w:val="25"/>
          <w:w w:val="105"/>
          <w:vertAlign w:val="baseline"/>
        </w:rPr>
        <w:t> </w:t>
      </w:r>
      <w:r>
        <w:rPr>
          <w:color w:val="231F20"/>
          <w:w w:val="105"/>
          <w:vertAlign w:val="baseline"/>
        </w:rPr>
        <w:t>For</w:t>
      </w:r>
      <w:r>
        <w:rPr>
          <w:color w:val="231F20"/>
          <w:spacing w:val="-11"/>
          <w:w w:val="105"/>
          <w:vertAlign w:val="baseline"/>
        </w:rPr>
        <w:t> </w:t>
      </w:r>
      <w:r>
        <w:rPr>
          <w:color w:val="231F20"/>
          <w:w w:val="105"/>
          <w:vertAlign w:val="baseline"/>
        </w:rPr>
        <w:t>a</w:t>
      </w:r>
      <w:r>
        <w:rPr>
          <w:color w:val="231F20"/>
          <w:spacing w:val="-8"/>
          <w:w w:val="105"/>
          <w:vertAlign w:val="baseline"/>
        </w:rPr>
        <w:t> </w:t>
      </w:r>
      <w:r>
        <w:rPr>
          <w:color w:val="231F20"/>
          <w:w w:val="105"/>
          <w:vertAlign w:val="baseline"/>
        </w:rPr>
        <w:t>large</w:t>
      </w:r>
      <w:r>
        <w:rPr>
          <w:color w:val="231F20"/>
          <w:spacing w:val="-12"/>
          <w:w w:val="105"/>
          <w:vertAlign w:val="baseline"/>
        </w:rPr>
        <w:t> </w:t>
      </w:r>
      <w:r>
        <w:rPr>
          <w:color w:val="231F20"/>
          <w:w w:val="105"/>
          <w:vertAlign w:val="baseline"/>
        </w:rPr>
        <w:t>number</w:t>
      </w:r>
      <w:r>
        <w:rPr>
          <w:color w:val="231F20"/>
          <w:spacing w:val="-12"/>
          <w:w w:val="105"/>
          <w:vertAlign w:val="baseline"/>
        </w:rPr>
        <w:t> </w:t>
      </w:r>
      <w:r>
        <w:rPr>
          <w:color w:val="231F20"/>
          <w:w w:val="105"/>
          <w:vertAlign w:val="baseline"/>
        </w:rPr>
        <w:t>of</w:t>
      </w:r>
      <w:r>
        <w:rPr>
          <w:color w:val="231F20"/>
          <w:spacing w:val="-9"/>
          <w:w w:val="105"/>
          <w:vertAlign w:val="baseline"/>
        </w:rPr>
        <w:t> </w:t>
      </w:r>
      <w:r>
        <w:rPr>
          <w:color w:val="231F20"/>
          <w:w w:val="105"/>
          <w:vertAlign w:val="baseline"/>
        </w:rPr>
        <w:t>perceptual</w:t>
      </w:r>
      <w:r>
        <w:rPr>
          <w:color w:val="231F20"/>
          <w:spacing w:val="-14"/>
          <w:w w:val="105"/>
          <w:vertAlign w:val="baseline"/>
        </w:rPr>
        <w:t> </w:t>
      </w:r>
      <w:r>
        <w:rPr>
          <w:color w:val="231F20"/>
          <w:w w:val="105"/>
          <w:vertAlign w:val="baseline"/>
        </w:rPr>
        <w:t>quantities</w:t>
      </w:r>
      <w:r>
        <w:rPr>
          <w:color w:val="231F20"/>
          <w:spacing w:val="-10"/>
          <w:w w:val="105"/>
          <w:vertAlign w:val="baseline"/>
        </w:rPr>
        <w:t> </w:t>
      </w:r>
      <w:r>
        <w:rPr>
          <w:color w:val="231F20"/>
          <w:w w:val="105"/>
          <w:vertAlign w:val="baseline"/>
        </w:rPr>
        <w:t>involving vision,</w:t>
      </w:r>
      <w:r>
        <w:rPr>
          <w:color w:val="231F20"/>
          <w:spacing w:val="-10"/>
          <w:w w:val="105"/>
          <w:vertAlign w:val="baseline"/>
        </w:rPr>
        <w:t> </w:t>
      </w:r>
      <w:r>
        <w:rPr>
          <w:i/>
          <w:color w:val="231F20"/>
          <w:spacing w:val="27"/>
          <w:w w:val="105"/>
          <w:vertAlign w:val="baseline"/>
        </w:rPr>
        <w:t>b</w:t>
      </w:r>
      <w:r>
        <w:rPr>
          <w:i/>
          <w:color w:val="231F20"/>
          <w:spacing w:val="-18"/>
          <w:w w:val="105"/>
          <w:vertAlign w:val="baseline"/>
        </w:rPr>
        <w:t> </w:t>
      </w:r>
      <w:r>
        <w:rPr>
          <w:i/>
          <w:color w:val="231F20"/>
          <w:w w:val="105"/>
          <w:vertAlign w:val="baseline"/>
        </w:rPr>
        <w:t>&lt; </w:t>
      </w:r>
      <w:r>
        <w:rPr>
          <w:rFonts w:ascii="PMingLiU" w:hAnsi="PMingLiU"/>
          <w:color w:val="231F20"/>
          <w:w w:val="105"/>
          <w:vertAlign w:val="baseline"/>
        </w:rPr>
        <w:t>1</w:t>
      </w:r>
      <w:r>
        <w:rPr>
          <w:color w:val="231F20"/>
          <w:w w:val="105"/>
          <w:vertAlign w:val="baseline"/>
        </w:rPr>
        <w:t>.</w:t>
      </w:r>
      <w:r>
        <w:rPr>
          <w:color w:val="231F20"/>
          <w:spacing w:val="12"/>
          <w:w w:val="105"/>
          <w:vertAlign w:val="baseline"/>
        </w:rPr>
        <w:t> </w:t>
      </w:r>
      <w:r>
        <w:rPr>
          <w:color w:val="231F20"/>
          <w:w w:val="105"/>
          <w:vertAlign w:val="baseline"/>
        </w:rPr>
        <w:t>The</w:t>
      </w:r>
      <w:r>
        <w:rPr>
          <w:color w:val="231F20"/>
          <w:spacing w:val="-11"/>
          <w:w w:val="105"/>
          <w:vertAlign w:val="baseline"/>
        </w:rPr>
        <w:t> </w:t>
      </w:r>
      <w:r>
        <w:rPr>
          <w:color w:val="231F20"/>
          <w:w w:val="105"/>
          <w:vertAlign w:val="baseline"/>
        </w:rPr>
        <w:t>CIE</w:t>
      </w:r>
      <w:r>
        <w:rPr>
          <w:color w:val="231F20"/>
          <w:spacing w:val="-10"/>
          <w:w w:val="105"/>
          <w:vertAlign w:val="baseline"/>
        </w:rPr>
        <w:t> </w:t>
      </w:r>
      <w:r>
        <w:rPr>
          <w:i/>
          <w:color w:val="231F20"/>
          <w:spacing w:val="2"/>
          <w:w w:val="105"/>
          <w:vertAlign w:val="baseline"/>
        </w:rPr>
        <w:t>L</w:t>
      </w:r>
      <w:r>
        <w:rPr>
          <w:rFonts w:ascii="Meiryo" w:hAnsi="Meiryo"/>
          <w:i/>
          <w:color w:val="231F20"/>
          <w:spacing w:val="2"/>
          <w:w w:val="105"/>
          <w:vertAlign w:val="superscript"/>
        </w:rPr>
        <w:t>∗</w:t>
      </w:r>
      <w:r>
        <w:rPr>
          <w:i/>
          <w:color w:val="231F20"/>
          <w:spacing w:val="2"/>
          <w:w w:val="105"/>
          <w:vertAlign w:val="baseline"/>
        </w:rPr>
        <w:t>a</w:t>
      </w:r>
      <w:r>
        <w:rPr>
          <w:rFonts w:ascii="Meiryo" w:hAnsi="Meiryo"/>
          <w:i/>
          <w:color w:val="231F20"/>
          <w:spacing w:val="2"/>
          <w:w w:val="105"/>
          <w:vertAlign w:val="superscript"/>
        </w:rPr>
        <w:t>∗</w:t>
      </w:r>
      <w:r>
        <w:rPr>
          <w:i/>
          <w:color w:val="231F20"/>
          <w:spacing w:val="2"/>
          <w:w w:val="105"/>
          <w:vertAlign w:val="baseline"/>
        </w:rPr>
        <w:t>b</w:t>
      </w:r>
      <w:r>
        <w:rPr>
          <w:rFonts w:ascii="Meiryo" w:hAnsi="Meiryo"/>
          <w:i/>
          <w:color w:val="231F20"/>
          <w:spacing w:val="2"/>
          <w:w w:val="105"/>
          <w:vertAlign w:val="superscript"/>
        </w:rPr>
        <w:t>∗</w:t>
      </w:r>
      <w:r>
        <w:rPr>
          <w:rFonts w:ascii="Meiryo" w:hAnsi="Meiryo"/>
          <w:i/>
          <w:color w:val="231F20"/>
          <w:spacing w:val="-23"/>
          <w:w w:val="105"/>
          <w:vertAlign w:val="baseline"/>
        </w:rPr>
        <w:t> </w:t>
      </w:r>
      <w:r>
        <w:rPr>
          <w:color w:val="231F20"/>
          <w:w w:val="105"/>
          <w:vertAlign w:val="baseline"/>
        </w:rPr>
        <w:t>color</w:t>
      </w:r>
      <w:r>
        <w:rPr>
          <w:color w:val="231F20"/>
          <w:spacing w:val="-13"/>
          <w:w w:val="105"/>
          <w:vertAlign w:val="baseline"/>
        </w:rPr>
        <w:t> </w:t>
      </w:r>
      <w:r>
        <w:rPr>
          <w:color w:val="231F20"/>
          <w:w w:val="105"/>
          <w:vertAlign w:val="baseline"/>
        </w:rPr>
        <w:t>space,</w:t>
      </w:r>
      <w:r>
        <w:rPr>
          <w:color w:val="231F20"/>
          <w:spacing w:val="-8"/>
          <w:w w:val="105"/>
          <w:vertAlign w:val="baseline"/>
        </w:rPr>
        <w:t> </w:t>
      </w:r>
      <w:r>
        <w:rPr>
          <w:color w:val="231F20"/>
          <w:w w:val="105"/>
          <w:vertAlign w:val="baseline"/>
        </w:rPr>
        <w:t>described</w:t>
      </w:r>
      <w:r>
        <w:rPr>
          <w:color w:val="231F20"/>
          <w:spacing w:val="-13"/>
          <w:w w:val="105"/>
          <w:vertAlign w:val="baseline"/>
        </w:rPr>
        <w:t> </w:t>
      </w:r>
      <w:r>
        <w:rPr>
          <w:color w:val="231F20"/>
          <w:w w:val="105"/>
          <w:vertAlign w:val="baseline"/>
        </w:rPr>
        <w:t>elsewhere,</w:t>
      </w:r>
      <w:r>
        <w:rPr>
          <w:color w:val="231F20"/>
          <w:spacing w:val="-11"/>
          <w:w w:val="105"/>
          <w:vertAlign w:val="baseline"/>
        </w:rPr>
        <w:t> </w:t>
      </w:r>
      <w:r>
        <w:rPr>
          <w:color w:val="231F20"/>
          <w:w w:val="105"/>
          <w:vertAlign w:val="baseline"/>
        </w:rPr>
        <w:t>uses</w:t>
      </w:r>
      <w:r>
        <w:rPr>
          <w:color w:val="231F20"/>
          <w:spacing w:val="-11"/>
          <w:w w:val="105"/>
          <w:vertAlign w:val="baseline"/>
        </w:rPr>
        <w:t> </w:t>
      </w:r>
      <w:r>
        <w:rPr>
          <w:color w:val="231F20"/>
          <w:w w:val="105"/>
          <w:vertAlign w:val="baseline"/>
        </w:rPr>
        <w:t>a</w:t>
      </w:r>
      <w:r>
        <w:rPr>
          <w:color w:val="231F20"/>
          <w:spacing w:val="-11"/>
          <w:w w:val="105"/>
          <w:vertAlign w:val="baseline"/>
        </w:rPr>
        <w:t> </w:t>
      </w:r>
      <w:r>
        <w:rPr>
          <w:color w:val="231F20"/>
          <w:w w:val="105"/>
          <w:vertAlign w:val="baseline"/>
        </w:rPr>
        <w:t>modi-</w:t>
      </w:r>
    </w:p>
    <w:p>
      <w:pPr>
        <w:pStyle w:val="BodyText"/>
        <w:spacing w:line="163" w:lineRule="exact"/>
        <w:ind w:left="2504"/>
        <w:jc w:val="both"/>
      </w:pPr>
      <w:r>
        <w:rPr>
          <w:color w:val="231F20"/>
        </w:rPr>
        <w:t>fied </w:t>
      </w:r>
      <w:r>
        <w:rPr>
          <w:color w:val="231F20"/>
          <w:spacing w:val="-3"/>
        </w:rPr>
        <w:t>Stevens’s </w:t>
      </w:r>
      <w:r>
        <w:rPr>
          <w:color w:val="231F20"/>
        </w:rPr>
        <w:t>law representation to characterize perceptual differences</w:t>
      </w:r>
      <w:r>
        <w:rPr>
          <w:color w:val="231F20"/>
          <w:spacing w:val="44"/>
        </w:rPr>
        <w:t> </w:t>
      </w:r>
      <w:r>
        <w:rPr>
          <w:color w:val="231F20"/>
        </w:rPr>
        <w:t>between</w:t>
      </w:r>
    </w:p>
    <w:p>
      <w:pPr>
        <w:pStyle w:val="BodyText"/>
        <w:spacing w:line="254" w:lineRule="auto" w:before="30"/>
        <w:ind w:left="2504" w:right="370"/>
        <w:jc w:val="both"/>
      </w:pPr>
      <w:r>
        <w:rPr>
          <w:color w:val="231F20"/>
        </w:rPr>
        <w:t>brightness values. Note that in the first two characterizations of the perceptual strength of a stimulus and in </w:t>
      </w:r>
      <w:r>
        <w:rPr>
          <w:color w:val="231F20"/>
          <w:spacing w:val="-3"/>
        </w:rPr>
        <w:t>Stevens’s </w:t>
      </w:r>
      <w:r>
        <w:rPr>
          <w:color w:val="231F20"/>
        </w:rPr>
        <w:t>Law when </w:t>
      </w:r>
      <w:r>
        <w:rPr>
          <w:i/>
          <w:color w:val="231F20"/>
          <w:spacing w:val="10"/>
        </w:rPr>
        <w:t>b </w:t>
      </w:r>
      <w:r>
        <w:rPr>
          <w:i/>
          <w:color w:val="231F20"/>
        </w:rPr>
        <w:t>&lt; </w:t>
      </w:r>
      <w:r>
        <w:rPr>
          <w:rFonts w:ascii="PMingLiU" w:hAnsi="PMingLiU"/>
          <w:color w:val="231F20"/>
        </w:rPr>
        <w:t>1</w:t>
      </w:r>
      <w:r>
        <w:rPr>
          <w:color w:val="231F20"/>
        </w:rPr>
        <w:t>, changes in the stimulus when</w:t>
      </w:r>
      <w:r>
        <w:rPr>
          <w:color w:val="231F20"/>
          <w:spacing w:val="-9"/>
        </w:rPr>
        <w:t> </w:t>
      </w:r>
      <w:r>
        <w:rPr>
          <w:color w:val="231F20"/>
        </w:rPr>
        <w:t>it</w:t>
      </w:r>
      <w:r>
        <w:rPr>
          <w:color w:val="231F20"/>
          <w:spacing w:val="-8"/>
        </w:rPr>
        <w:t> </w:t>
      </w:r>
      <w:r>
        <w:rPr>
          <w:color w:val="231F20"/>
        </w:rPr>
        <w:t>has</w:t>
      </w:r>
      <w:r>
        <w:rPr>
          <w:color w:val="231F20"/>
          <w:spacing w:val="-9"/>
        </w:rPr>
        <w:t> </w:t>
      </w:r>
      <w:r>
        <w:rPr>
          <w:color w:val="231F20"/>
        </w:rPr>
        <w:t>a</w:t>
      </w:r>
      <w:r>
        <w:rPr>
          <w:color w:val="231F20"/>
          <w:spacing w:val="-6"/>
        </w:rPr>
        <w:t> </w:t>
      </w:r>
      <w:r>
        <w:rPr>
          <w:color w:val="231F20"/>
        </w:rPr>
        <w:t>small</w:t>
      </w:r>
      <w:r>
        <w:rPr>
          <w:color w:val="231F20"/>
          <w:spacing w:val="-8"/>
        </w:rPr>
        <w:t> </w:t>
      </w:r>
      <w:r>
        <w:rPr>
          <w:color w:val="231F20"/>
        </w:rPr>
        <w:t>average</w:t>
      </w:r>
      <w:r>
        <w:rPr>
          <w:color w:val="231F20"/>
          <w:spacing w:val="-12"/>
        </w:rPr>
        <w:t> </w:t>
      </w:r>
      <w:r>
        <w:rPr>
          <w:color w:val="231F20"/>
        </w:rPr>
        <w:t>magnitude</w:t>
      </w:r>
      <w:r>
        <w:rPr>
          <w:color w:val="231F20"/>
          <w:spacing w:val="-11"/>
        </w:rPr>
        <w:t> </w:t>
      </w:r>
      <w:r>
        <w:rPr>
          <w:color w:val="231F20"/>
        </w:rPr>
        <w:t>create</w:t>
      </w:r>
      <w:r>
        <w:rPr>
          <w:color w:val="231F20"/>
          <w:spacing w:val="-10"/>
        </w:rPr>
        <w:t> </w:t>
      </w:r>
      <w:r>
        <w:rPr>
          <w:color w:val="231F20"/>
        </w:rPr>
        <w:t>larger</w:t>
      </w:r>
      <w:r>
        <w:rPr>
          <w:color w:val="231F20"/>
          <w:spacing w:val="-11"/>
        </w:rPr>
        <w:t> </w:t>
      </w:r>
      <w:r>
        <w:rPr>
          <w:color w:val="231F20"/>
        </w:rPr>
        <w:t>perceptual</w:t>
      </w:r>
      <w:r>
        <w:rPr>
          <w:color w:val="231F20"/>
          <w:spacing w:val="-13"/>
        </w:rPr>
        <w:t> </w:t>
      </w:r>
      <w:r>
        <w:rPr>
          <w:color w:val="231F20"/>
        </w:rPr>
        <w:t>effects</w:t>
      </w:r>
      <w:r>
        <w:rPr>
          <w:color w:val="231F20"/>
          <w:spacing w:val="-10"/>
        </w:rPr>
        <w:t> </w:t>
      </w:r>
      <w:r>
        <w:rPr>
          <w:color w:val="231F20"/>
        </w:rPr>
        <w:t>than</w:t>
      </w:r>
      <w:r>
        <w:rPr>
          <w:color w:val="231F20"/>
          <w:spacing w:val="-9"/>
        </w:rPr>
        <w:t> </w:t>
      </w:r>
      <w:r>
        <w:rPr>
          <w:color w:val="231F20"/>
        </w:rPr>
        <w:t>do</w:t>
      </w:r>
      <w:r>
        <w:rPr>
          <w:color w:val="231F20"/>
          <w:spacing w:val="-7"/>
        </w:rPr>
        <w:t> </w:t>
      </w:r>
      <w:r>
        <w:rPr>
          <w:color w:val="231F20"/>
        </w:rPr>
        <w:t>the same physical change in the stimulus when it has a larger</w:t>
      </w:r>
      <w:r>
        <w:rPr>
          <w:color w:val="231F20"/>
          <w:spacing w:val="-35"/>
        </w:rPr>
        <w:t> </w:t>
      </w:r>
      <w:r>
        <w:rPr>
          <w:color w:val="231F20"/>
        </w:rPr>
        <w:t>magnitude.</w:t>
      </w:r>
    </w:p>
    <w:p>
      <w:pPr>
        <w:spacing w:after="0" w:line="254"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19" w:right="2555" w:firstLine="300"/>
        <w:jc w:val="both"/>
      </w:pPr>
      <w:r>
        <w:rPr>
          <w:color w:val="231F20"/>
        </w:rPr>
        <w:t>The “laws” described above are not physical constraints on how perception operates. Rather, they are generalizations about how the perceptual system re- sponds to particular physical stimuli. In the field of perceptual psychology, the quantitative study of the relationships between physical stimuli and their percep- tual effects is called </w:t>
      </w:r>
      <w:r>
        <w:rPr>
          <w:i/>
          <w:color w:val="231F20"/>
        </w:rPr>
        <w:t>psychophysics</w:t>
      </w:r>
      <w:r>
        <w:rPr>
          <w:color w:val="231F20"/>
        </w:rPr>
        <w:t>. While psychophysical laws are empirically derived observations rather than mechanistic accounts, the fact that so many per- ceptual effects are well modeled by simple power functions is striking and may provide insights into the mechanisms involved.</w:t>
      </w:r>
    </w:p>
    <w:p>
      <w:pPr>
        <w:pStyle w:val="BodyText"/>
      </w:pPr>
    </w:p>
    <w:p>
      <w:pPr>
        <w:pStyle w:val="ListParagraph"/>
        <w:numPr>
          <w:ilvl w:val="2"/>
          <w:numId w:val="9"/>
        </w:numPr>
        <w:tabs>
          <w:tab w:pos="1072" w:val="left" w:leader="none"/>
          <w:tab w:pos="1073" w:val="left" w:leader="none"/>
        </w:tabs>
        <w:spacing w:line="240" w:lineRule="auto" w:before="115" w:after="0"/>
        <w:ind w:left="1072" w:right="0" w:hanging="754"/>
        <w:jc w:val="left"/>
        <w:rPr>
          <w:rFonts w:ascii="Arial"/>
          <w:sz w:val="20"/>
        </w:rPr>
      </w:pPr>
      <w:r>
        <w:rPr>
          <w:rFonts w:ascii="Arial"/>
          <w:color w:val="478A4A"/>
          <w:sz w:val="20"/>
        </w:rPr>
        <w:t>Color</w:t>
      </w:r>
    </w:p>
    <w:p>
      <w:pPr>
        <w:pStyle w:val="BodyText"/>
        <w:rPr>
          <w:rFonts w:ascii="Arial"/>
          <w:sz w:val="22"/>
        </w:rPr>
      </w:pPr>
    </w:p>
    <w:p>
      <w:pPr>
        <w:pStyle w:val="BodyText"/>
        <w:spacing w:line="271" w:lineRule="auto"/>
        <w:ind w:left="319" w:right="2556"/>
        <w:jc w:val="both"/>
      </w:pPr>
      <w:r>
        <w:rPr>
          <w:color w:val="231F20"/>
        </w:rPr>
        <w:t>In 1666, Isaac Newton used prisms to show that apparently white sunlight could be decomposed into a </w:t>
      </w:r>
      <w:r>
        <w:rPr>
          <w:i/>
          <w:color w:val="231F20"/>
        </w:rPr>
        <w:t>spectrum </w:t>
      </w:r>
      <w:r>
        <w:rPr>
          <w:color w:val="231F20"/>
        </w:rPr>
        <w:t>of colors and that these colors could be recom- bined to produce light that appeared white. We now know that light energy is made up of a collection of photons, each with a particular wavelength. The </w:t>
      </w:r>
      <w:r>
        <w:rPr>
          <w:i/>
          <w:color w:val="231F20"/>
        </w:rPr>
        <w:t>spec- </w:t>
      </w:r>
      <w:r>
        <w:rPr>
          <w:i/>
          <w:color w:val="231F20"/>
        </w:rPr>
        <w:t>tral distribution </w:t>
      </w:r>
      <w:r>
        <w:rPr>
          <w:color w:val="231F20"/>
        </w:rPr>
        <w:t>of light is a measure of the average energy of the light at each wavelength. For natural illumination, the spectral distribution of light reflected off of surfaces varies significantly depending on the surface material. Character- izations of this spectral distribution can therefore provide visual information for the nature of surfaces in the environment.</w:t>
      </w:r>
    </w:p>
    <w:p>
      <w:pPr>
        <w:pStyle w:val="BodyText"/>
        <w:spacing w:line="271" w:lineRule="auto"/>
        <w:ind w:left="320" w:right="2558" w:firstLine="300"/>
        <w:jc w:val="both"/>
      </w:pPr>
      <w:r>
        <w:rPr/>
        <w:pict>
          <v:shape style="position:absolute;margin-left:399.708008pt;margin-top:100.161461pt;width:99.5pt;height:59.4pt;mso-position-horizontal-relative:page;mso-position-vertical-relative:paragraph;z-index:15846400" type="#_x0000_t202" filled="true" fillcolor="#d7e0d0" stroked="true" strokeweight=".48pt" strokecolor="#468949">
            <v:textbox inset="0,0,0,0">
              <w:txbxContent>
                <w:p>
                  <w:pPr>
                    <w:spacing w:line="259" w:lineRule="auto" w:before="78"/>
                    <w:ind w:left="117" w:right="119" w:firstLine="0"/>
                    <w:jc w:val="both"/>
                    <w:rPr>
                      <w:i/>
                      <w:sz w:val="16"/>
                    </w:rPr>
                  </w:pPr>
                  <w:r>
                    <w:rPr>
                      <w:i/>
                      <w:color w:val="231F20"/>
                      <w:sz w:val="16"/>
                    </w:rPr>
                    <w:t>“The history of the </w:t>
                  </w:r>
                  <w:r>
                    <w:rPr>
                      <w:i/>
                      <w:color w:val="231F20"/>
                      <w:spacing w:val="-4"/>
                      <w:sz w:val="16"/>
                    </w:rPr>
                    <w:t>inves- </w:t>
                  </w:r>
                  <w:r>
                    <w:rPr>
                      <w:i/>
                      <w:color w:val="231F20"/>
                      <w:sz w:val="16"/>
                    </w:rPr>
                    <w:t>tigation of  colour  vision is remarkable for its acri- </w:t>
                  </w:r>
                  <w:r>
                    <w:rPr>
                      <w:i/>
                      <w:color w:val="231F20"/>
                      <w:spacing w:val="-6"/>
                      <w:sz w:val="16"/>
                    </w:rPr>
                    <w:t>mony.”</w:t>
                  </w:r>
                </w:p>
                <w:p>
                  <w:pPr>
                    <w:spacing w:before="2"/>
                    <w:ind w:left="117" w:right="0" w:firstLine="0"/>
                    <w:jc w:val="both"/>
                    <w:rPr>
                      <w:sz w:val="16"/>
                    </w:rPr>
                  </w:pPr>
                  <w:r>
                    <w:rPr>
                      <w:color w:val="231F20"/>
                      <w:sz w:val="16"/>
                    </w:rPr>
                    <w:t>—Richard Gregory (1997)</w:t>
                  </w:r>
                </w:p>
              </w:txbxContent>
            </v:textbox>
            <v:fill type="solid"/>
            <v:stroke dashstyle="solid"/>
            <w10:wrap type="none"/>
          </v:shape>
        </w:pict>
      </w:r>
      <w:r>
        <w:rPr>
          <w:color w:val="231F20"/>
        </w:rPr>
        <w:t>Most</w:t>
      </w:r>
      <w:r>
        <w:rPr>
          <w:color w:val="231F20"/>
          <w:spacing w:val="-9"/>
        </w:rPr>
        <w:t> </w:t>
      </w:r>
      <w:r>
        <w:rPr>
          <w:color w:val="231F20"/>
        </w:rPr>
        <w:t>people</w:t>
      </w:r>
      <w:r>
        <w:rPr>
          <w:color w:val="231F20"/>
          <w:spacing w:val="-9"/>
        </w:rPr>
        <w:t> </w:t>
      </w:r>
      <w:r>
        <w:rPr>
          <w:color w:val="231F20"/>
        </w:rPr>
        <w:t>have</w:t>
      </w:r>
      <w:r>
        <w:rPr>
          <w:color w:val="231F20"/>
          <w:spacing w:val="-11"/>
        </w:rPr>
        <w:t> </w:t>
      </w:r>
      <w:r>
        <w:rPr>
          <w:color w:val="231F20"/>
        </w:rPr>
        <w:t>a</w:t>
      </w:r>
      <w:r>
        <w:rPr>
          <w:color w:val="231F20"/>
          <w:spacing w:val="-6"/>
        </w:rPr>
        <w:t> </w:t>
      </w:r>
      <w:r>
        <w:rPr>
          <w:color w:val="231F20"/>
        </w:rPr>
        <w:t>pervasive</w:t>
      </w:r>
      <w:r>
        <w:rPr>
          <w:color w:val="231F20"/>
          <w:spacing w:val="-11"/>
        </w:rPr>
        <w:t> </w:t>
      </w:r>
      <w:r>
        <w:rPr>
          <w:color w:val="231F20"/>
        </w:rPr>
        <w:t>sense</w:t>
      </w:r>
      <w:r>
        <w:rPr>
          <w:color w:val="231F20"/>
          <w:spacing w:val="-6"/>
        </w:rPr>
        <w:t> </w:t>
      </w:r>
      <w:r>
        <w:rPr>
          <w:color w:val="231F20"/>
        </w:rPr>
        <w:t>of</w:t>
      </w:r>
      <w:r>
        <w:rPr>
          <w:color w:val="231F20"/>
          <w:spacing w:val="-8"/>
        </w:rPr>
        <w:t> </w:t>
      </w:r>
      <w:r>
        <w:rPr>
          <w:color w:val="231F20"/>
        </w:rPr>
        <w:t>color</w:t>
      </w:r>
      <w:r>
        <w:rPr>
          <w:color w:val="231F20"/>
          <w:spacing w:val="-11"/>
        </w:rPr>
        <w:t> </w:t>
      </w:r>
      <w:r>
        <w:rPr>
          <w:color w:val="231F20"/>
        </w:rPr>
        <w:t>when</w:t>
      </w:r>
      <w:r>
        <w:rPr>
          <w:color w:val="231F20"/>
          <w:spacing w:val="-8"/>
        </w:rPr>
        <w:t> </w:t>
      </w:r>
      <w:r>
        <w:rPr>
          <w:color w:val="231F20"/>
        </w:rPr>
        <w:t>they</w:t>
      </w:r>
      <w:r>
        <w:rPr>
          <w:color w:val="231F20"/>
          <w:spacing w:val="-8"/>
        </w:rPr>
        <w:t> </w:t>
      </w:r>
      <w:r>
        <w:rPr>
          <w:color w:val="231F20"/>
        </w:rPr>
        <w:t>view</w:t>
      </w:r>
      <w:r>
        <w:rPr>
          <w:color w:val="231F20"/>
          <w:spacing w:val="-9"/>
        </w:rPr>
        <w:t> </w:t>
      </w:r>
      <w:r>
        <w:rPr>
          <w:color w:val="231F20"/>
        </w:rPr>
        <w:t>the</w:t>
      </w:r>
      <w:r>
        <w:rPr>
          <w:color w:val="231F20"/>
          <w:spacing w:val="-6"/>
        </w:rPr>
        <w:t> </w:t>
      </w:r>
      <w:r>
        <w:rPr>
          <w:color w:val="231F20"/>
        </w:rPr>
        <w:t>world.</w:t>
      </w:r>
      <w:r>
        <w:rPr>
          <w:color w:val="231F20"/>
          <w:spacing w:val="3"/>
        </w:rPr>
        <w:t> </w:t>
      </w:r>
      <w:r>
        <w:rPr>
          <w:color w:val="231F20"/>
        </w:rPr>
        <w:t>Color perception depends on the frequency distribution of light, with the visible spec- trum for humans ranging from a wavelength of about 370 nm to a wavelength of about</w:t>
      </w:r>
      <w:r>
        <w:rPr>
          <w:color w:val="231F20"/>
          <w:spacing w:val="-13"/>
        </w:rPr>
        <w:t> </w:t>
      </w:r>
      <w:r>
        <w:rPr>
          <w:color w:val="231F20"/>
        </w:rPr>
        <w:t>730</w:t>
      </w:r>
      <w:r>
        <w:rPr>
          <w:color w:val="231F20"/>
          <w:spacing w:val="-12"/>
        </w:rPr>
        <w:t> </w:t>
      </w:r>
      <w:r>
        <w:rPr>
          <w:color w:val="231F20"/>
        </w:rPr>
        <w:t>nm</w:t>
      </w:r>
      <w:r>
        <w:rPr>
          <w:color w:val="231F20"/>
          <w:spacing w:val="-11"/>
        </w:rPr>
        <w:t> </w:t>
      </w:r>
      <w:r>
        <w:rPr>
          <w:color w:val="231F20"/>
        </w:rPr>
        <w:t>(see</w:t>
      </w:r>
      <w:r>
        <w:rPr>
          <w:color w:val="231F20"/>
          <w:spacing w:val="-10"/>
        </w:rPr>
        <w:t> </w:t>
      </w:r>
      <w:r>
        <w:rPr>
          <w:color w:val="231F20"/>
        </w:rPr>
        <w:t>Figure</w:t>
      </w:r>
      <w:r>
        <w:rPr>
          <w:color w:val="231F20"/>
          <w:spacing w:val="-12"/>
        </w:rPr>
        <w:t> </w:t>
      </w:r>
      <w:r>
        <w:rPr>
          <w:color w:val="231F20"/>
        </w:rPr>
        <w:t>20.11). The</w:t>
      </w:r>
      <w:r>
        <w:rPr>
          <w:color w:val="231F20"/>
          <w:spacing w:val="-10"/>
        </w:rPr>
        <w:t> </w:t>
      </w:r>
      <w:r>
        <w:rPr>
          <w:color w:val="231F20"/>
        </w:rPr>
        <w:t>manner</w:t>
      </w:r>
      <w:r>
        <w:rPr>
          <w:color w:val="231F20"/>
          <w:spacing w:val="-14"/>
        </w:rPr>
        <w:t> </w:t>
      </w:r>
      <w:r>
        <w:rPr>
          <w:color w:val="231F20"/>
        </w:rPr>
        <w:t>in</w:t>
      </w:r>
      <w:r>
        <w:rPr>
          <w:color w:val="231F20"/>
          <w:spacing w:val="-8"/>
        </w:rPr>
        <w:t> </w:t>
      </w:r>
      <w:r>
        <w:rPr>
          <w:color w:val="231F20"/>
        </w:rPr>
        <w:t>which</w:t>
      </w:r>
      <w:r>
        <w:rPr>
          <w:color w:val="231F20"/>
          <w:spacing w:val="-11"/>
        </w:rPr>
        <w:t> </w:t>
      </w:r>
      <w:r>
        <w:rPr>
          <w:color w:val="231F20"/>
        </w:rPr>
        <w:t>the</w:t>
      </w:r>
      <w:r>
        <w:rPr>
          <w:color w:val="231F20"/>
          <w:spacing w:val="-10"/>
        </w:rPr>
        <w:t> </w:t>
      </w:r>
      <w:r>
        <w:rPr>
          <w:color w:val="231F20"/>
        </w:rPr>
        <w:t>visual</w:t>
      </w:r>
      <w:r>
        <w:rPr>
          <w:color w:val="231F20"/>
          <w:spacing w:val="-13"/>
        </w:rPr>
        <w:t> </w:t>
      </w:r>
      <w:r>
        <w:rPr>
          <w:color w:val="231F20"/>
        </w:rPr>
        <w:t>systems</w:t>
      </w:r>
      <w:r>
        <w:rPr>
          <w:color w:val="231F20"/>
          <w:spacing w:val="-10"/>
        </w:rPr>
        <w:t> </w:t>
      </w:r>
      <w:r>
        <w:rPr>
          <w:color w:val="231F20"/>
        </w:rPr>
        <w:t>derives a sense of color from this spectral distribution was first systematically examined in 1801 and remained extremely controversial for 150 years. The problem is that the</w:t>
      </w:r>
      <w:r>
        <w:rPr>
          <w:color w:val="231F20"/>
          <w:spacing w:val="-14"/>
        </w:rPr>
        <w:t> </w:t>
      </w:r>
      <w:r>
        <w:rPr>
          <w:color w:val="231F20"/>
        </w:rPr>
        <w:t>visual</w:t>
      </w:r>
      <w:r>
        <w:rPr>
          <w:color w:val="231F20"/>
          <w:spacing w:val="-15"/>
        </w:rPr>
        <w:t> </w:t>
      </w:r>
      <w:r>
        <w:rPr>
          <w:color w:val="231F20"/>
        </w:rPr>
        <w:t>system</w:t>
      </w:r>
      <w:r>
        <w:rPr>
          <w:color w:val="231F20"/>
          <w:spacing w:val="-13"/>
        </w:rPr>
        <w:t> </w:t>
      </w:r>
      <w:r>
        <w:rPr>
          <w:color w:val="231F20"/>
        </w:rPr>
        <w:t>responds</w:t>
      </w:r>
      <w:r>
        <w:rPr>
          <w:color w:val="231F20"/>
          <w:spacing w:val="-17"/>
        </w:rPr>
        <w:t> </w:t>
      </w:r>
      <w:r>
        <w:rPr>
          <w:color w:val="231F20"/>
        </w:rPr>
        <w:t>to</w:t>
      </w:r>
      <w:r>
        <w:rPr>
          <w:color w:val="231F20"/>
          <w:spacing w:val="-12"/>
        </w:rPr>
        <w:t> </w:t>
      </w:r>
      <w:r>
        <w:rPr>
          <w:color w:val="231F20"/>
        </w:rPr>
        <w:t>patterns</w:t>
      </w:r>
      <w:r>
        <w:rPr>
          <w:color w:val="231F20"/>
          <w:spacing w:val="-17"/>
        </w:rPr>
        <w:t> </w:t>
      </w:r>
      <w:r>
        <w:rPr>
          <w:color w:val="231F20"/>
        </w:rPr>
        <w:t>of</w:t>
      </w:r>
      <w:r>
        <w:rPr>
          <w:color w:val="231F20"/>
          <w:spacing w:val="-13"/>
        </w:rPr>
        <w:t> </w:t>
      </w:r>
      <w:r>
        <w:rPr>
          <w:color w:val="231F20"/>
        </w:rPr>
        <w:t>spectral</w:t>
      </w:r>
      <w:r>
        <w:rPr>
          <w:color w:val="231F20"/>
          <w:spacing w:val="-16"/>
        </w:rPr>
        <w:t> </w:t>
      </w:r>
      <w:r>
        <w:rPr>
          <w:color w:val="231F20"/>
        </w:rPr>
        <w:t>distribution</w:t>
      </w:r>
      <w:r>
        <w:rPr>
          <w:color w:val="231F20"/>
          <w:spacing w:val="-15"/>
        </w:rPr>
        <w:t> </w:t>
      </w:r>
      <w:r>
        <w:rPr>
          <w:color w:val="231F20"/>
        </w:rPr>
        <w:t>very</w:t>
      </w:r>
      <w:r>
        <w:rPr>
          <w:color w:val="231F20"/>
          <w:spacing w:val="-16"/>
        </w:rPr>
        <w:t> </w:t>
      </w:r>
      <w:r>
        <w:rPr>
          <w:color w:val="231F20"/>
        </w:rPr>
        <w:t>differently</w:t>
      </w:r>
      <w:r>
        <w:rPr>
          <w:color w:val="231F20"/>
          <w:spacing w:val="-17"/>
        </w:rPr>
        <w:t> </w:t>
      </w:r>
      <w:r>
        <w:rPr>
          <w:color w:val="231F20"/>
        </w:rPr>
        <w:t>than patterns of luminance</w:t>
      </w:r>
      <w:r>
        <w:rPr>
          <w:color w:val="231F20"/>
          <w:spacing w:val="-13"/>
        </w:rPr>
        <w:t> </w:t>
      </w:r>
      <w:r>
        <w:rPr>
          <w:color w:val="231F20"/>
        </w:rPr>
        <w:t>distribution.</w:t>
      </w:r>
    </w:p>
    <w:p>
      <w:pPr>
        <w:pStyle w:val="BodyText"/>
        <w:spacing w:line="268" w:lineRule="auto"/>
        <w:ind w:left="319" w:right="2554" w:firstLine="300"/>
        <w:jc w:val="both"/>
      </w:pPr>
      <w:r>
        <w:rPr>
          <w:color w:val="231F20"/>
        </w:rPr>
        <w:t>Even</w:t>
      </w:r>
      <w:r>
        <w:rPr>
          <w:color w:val="231F20"/>
          <w:spacing w:val="-15"/>
        </w:rPr>
        <w:t> </w:t>
      </w:r>
      <w:r>
        <w:rPr>
          <w:color w:val="231F20"/>
        </w:rPr>
        <w:t>accounting</w:t>
      </w:r>
      <w:r>
        <w:rPr>
          <w:color w:val="231F20"/>
          <w:spacing w:val="-16"/>
        </w:rPr>
        <w:t> </w:t>
      </w:r>
      <w:r>
        <w:rPr>
          <w:color w:val="231F20"/>
        </w:rPr>
        <w:t>for</w:t>
      </w:r>
      <w:r>
        <w:rPr>
          <w:color w:val="231F20"/>
          <w:spacing w:val="-13"/>
        </w:rPr>
        <w:t> </w:t>
      </w:r>
      <w:r>
        <w:rPr>
          <w:color w:val="231F20"/>
        </w:rPr>
        <w:t>phenomena</w:t>
      </w:r>
      <w:r>
        <w:rPr>
          <w:color w:val="231F20"/>
          <w:spacing w:val="-17"/>
        </w:rPr>
        <w:t> </w:t>
      </w:r>
      <w:r>
        <w:rPr>
          <w:color w:val="231F20"/>
        </w:rPr>
        <w:t>such</w:t>
      </w:r>
      <w:r>
        <w:rPr>
          <w:color w:val="231F20"/>
          <w:spacing w:val="-12"/>
        </w:rPr>
        <w:t> </w:t>
      </w:r>
      <w:r>
        <w:rPr>
          <w:color w:val="231F20"/>
        </w:rPr>
        <w:t>as</w:t>
      </w:r>
      <w:r>
        <w:rPr>
          <w:color w:val="231F20"/>
          <w:spacing w:val="-9"/>
        </w:rPr>
        <w:t> </w:t>
      </w:r>
      <w:r>
        <w:rPr>
          <w:color w:val="231F20"/>
        </w:rPr>
        <w:t>lightness</w:t>
      </w:r>
      <w:r>
        <w:rPr>
          <w:color w:val="231F20"/>
          <w:spacing w:val="-14"/>
        </w:rPr>
        <w:t> </w:t>
      </w:r>
      <w:r>
        <w:rPr>
          <w:color w:val="231F20"/>
        </w:rPr>
        <w:t>constancy,</w:t>
      </w:r>
      <w:r>
        <w:rPr>
          <w:color w:val="231F20"/>
          <w:spacing w:val="-17"/>
        </w:rPr>
        <w:t> </w:t>
      </w:r>
      <w:r>
        <w:rPr>
          <w:color w:val="231F20"/>
        </w:rPr>
        <w:t>distinctly</w:t>
      </w:r>
      <w:r>
        <w:rPr>
          <w:color w:val="231F20"/>
          <w:spacing w:val="-11"/>
        </w:rPr>
        <w:t> </w:t>
      </w:r>
      <w:r>
        <w:rPr>
          <w:color w:val="231F20"/>
        </w:rPr>
        <w:t>differ- ent</w:t>
      </w:r>
      <w:r>
        <w:rPr>
          <w:color w:val="231F20"/>
          <w:spacing w:val="-8"/>
        </w:rPr>
        <w:t> </w:t>
      </w:r>
      <w:r>
        <w:rPr>
          <w:color w:val="231F20"/>
        </w:rPr>
        <w:t>spatial</w:t>
      </w:r>
      <w:r>
        <w:rPr>
          <w:color w:val="231F20"/>
          <w:spacing w:val="-8"/>
        </w:rPr>
        <w:t> </w:t>
      </w:r>
      <w:r>
        <w:rPr>
          <w:color w:val="231F20"/>
        </w:rPr>
        <w:t>distributions</w:t>
      </w:r>
      <w:r>
        <w:rPr>
          <w:color w:val="231F20"/>
          <w:spacing w:val="-11"/>
        </w:rPr>
        <w:t> </w:t>
      </w:r>
      <w:r>
        <w:rPr>
          <w:color w:val="231F20"/>
        </w:rPr>
        <w:t>almost</w:t>
      </w:r>
      <w:r>
        <w:rPr>
          <w:color w:val="231F20"/>
          <w:spacing w:val="-11"/>
        </w:rPr>
        <w:t> </w:t>
      </w:r>
      <w:r>
        <w:rPr>
          <w:color w:val="231F20"/>
        </w:rPr>
        <w:t>always</w:t>
      </w:r>
      <w:r>
        <w:rPr>
          <w:color w:val="231F20"/>
          <w:spacing w:val="-8"/>
        </w:rPr>
        <w:t> </w:t>
      </w:r>
      <w:r>
        <w:rPr>
          <w:color w:val="231F20"/>
        </w:rPr>
        <w:t>look</w:t>
      </w:r>
      <w:r>
        <w:rPr>
          <w:color w:val="231F20"/>
          <w:spacing w:val="-9"/>
        </w:rPr>
        <w:t> </w:t>
      </w:r>
      <w:r>
        <w:rPr>
          <w:color w:val="231F20"/>
        </w:rPr>
        <w:t>distinctly</w:t>
      </w:r>
      <w:r>
        <w:rPr>
          <w:color w:val="231F20"/>
          <w:spacing w:val="-7"/>
        </w:rPr>
        <w:t> </w:t>
      </w:r>
      <w:r>
        <w:rPr>
          <w:color w:val="231F20"/>
        </w:rPr>
        <w:t>different. More</w:t>
      </w:r>
      <w:r>
        <w:rPr>
          <w:color w:val="231F20"/>
          <w:spacing w:val="-10"/>
        </w:rPr>
        <w:t> </w:t>
      </w:r>
      <w:r>
        <w:rPr>
          <w:color w:val="231F20"/>
        </w:rPr>
        <w:t>importantly given</w:t>
      </w:r>
      <w:r>
        <w:rPr>
          <w:color w:val="231F20"/>
          <w:spacing w:val="-9"/>
        </w:rPr>
        <w:t> </w:t>
      </w:r>
      <w:r>
        <w:rPr>
          <w:color w:val="231F20"/>
        </w:rPr>
        <w:t>that</w:t>
      </w:r>
      <w:r>
        <w:rPr>
          <w:color w:val="231F20"/>
          <w:spacing w:val="-6"/>
        </w:rPr>
        <w:t> </w:t>
      </w:r>
      <w:r>
        <w:rPr>
          <w:color w:val="231F20"/>
        </w:rPr>
        <w:t>the</w:t>
      </w:r>
      <w:r>
        <w:rPr>
          <w:color w:val="231F20"/>
          <w:spacing w:val="-8"/>
        </w:rPr>
        <w:t> </w:t>
      </w:r>
      <w:r>
        <w:rPr>
          <w:color w:val="231F20"/>
        </w:rPr>
        <w:t>purpose</w:t>
      </w:r>
      <w:r>
        <w:rPr>
          <w:color w:val="231F20"/>
          <w:spacing w:val="-9"/>
        </w:rPr>
        <w:t> </w:t>
      </w:r>
      <w:r>
        <w:rPr>
          <w:color w:val="231F20"/>
        </w:rPr>
        <w:t>of</w:t>
      </w:r>
      <w:r>
        <w:rPr>
          <w:color w:val="231F20"/>
          <w:spacing w:val="-5"/>
        </w:rPr>
        <w:t> </w:t>
      </w:r>
      <w:r>
        <w:rPr>
          <w:color w:val="231F20"/>
        </w:rPr>
        <w:t>the</w:t>
      </w:r>
      <w:r>
        <w:rPr>
          <w:color w:val="231F20"/>
          <w:spacing w:val="-8"/>
        </w:rPr>
        <w:t> </w:t>
      </w:r>
      <w:r>
        <w:rPr>
          <w:color w:val="231F20"/>
        </w:rPr>
        <w:t>visual</w:t>
      </w:r>
      <w:r>
        <w:rPr>
          <w:color w:val="231F20"/>
          <w:spacing w:val="-6"/>
        </w:rPr>
        <w:t> </w:t>
      </w:r>
      <w:r>
        <w:rPr>
          <w:color w:val="231F20"/>
        </w:rPr>
        <w:t>system</w:t>
      </w:r>
      <w:r>
        <w:rPr>
          <w:color w:val="231F20"/>
          <w:spacing w:val="-6"/>
        </w:rPr>
        <w:t> </w:t>
      </w:r>
      <w:r>
        <w:rPr>
          <w:color w:val="231F20"/>
        </w:rPr>
        <w:t>is</w:t>
      </w:r>
      <w:r>
        <w:rPr>
          <w:color w:val="231F20"/>
          <w:spacing w:val="-4"/>
        </w:rPr>
        <w:t> </w:t>
      </w:r>
      <w:r>
        <w:rPr>
          <w:color w:val="231F20"/>
        </w:rPr>
        <w:t>to</w:t>
      </w:r>
      <w:r>
        <w:rPr>
          <w:color w:val="231F20"/>
          <w:spacing w:val="-7"/>
        </w:rPr>
        <w:t> </w:t>
      </w:r>
      <w:r>
        <w:rPr>
          <w:color w:val="231F20"/>
        </w:rPr>
        <w:t>produce</w:t>
      </w:r>
      <w:r>
        <w:rPr>
          <w:color w:val="231F20"/>
          <w:spacing w:val="-10"/>
        </w:rPr>
        <w:t> </w:t>
      </w:r>
      <w:r>
        <w:rPr>
          <w:color w:val="231F20"/>
        </w:rPr>
        <w:t>descriptions</w:t>
      </w:r>
      <w:r>
        <w:rPr>
          <w:color w:val="231F20"/>
          <w:spacing w:val="-10"/>
        </w:rPr>
        <w:t> </w:t>
      </w:r>
      <w:r>
        <w:rPr>
          <w:color w:val="231F20"/>
        </w:rPr>
        <w:t>of</w:t>
      </w:r>
      <w:r>
        <w:rPr>
          <w:color w:val="231F20"/>
          <w:spacing w:val="-7"/>
        </w:rPr>
        <w:t> </w:t>
      </w:r>
      <w:r>
        <w:rPr>
          <w:color w:val="231F20"/>
        </w:rPr>
        <w:t>the</w:t>
      </w:r>
      <w:r>
        <w:rPr>
          <w:color w:val="231F20"/>
          <w:spacing w:val="-5"/>
        </w:rPr>
        <w:t> </w:t>
      </w:r>
      <w:r>
        <w:rPr>
          <w:color w:val="231F20"/>
        </w:rPr>
        <w:t>distal stimulus given the proximal stimulus, perceived patterns of lightness correspond at least approximately to patterns of brightness over surfaces in the</w:t>
      </w:r>
      <w:r>
        <w:rPr>
          <w:color w:val="231F20"/>
          <w:spacing w:val="-34"/>
        </w:rPr>
        <w:t> </w:t>
      </w:r>
      <w:r>
        <w:rPr>
          <w:color w:val="231F20"/>
        </w:rPr>
        <w:t>environment.</w:t>
      </w:r>
    </w:p>
    <w:p>
      <w:pPr>
        <w:pStyle w:val="BodyText"/>
      </w:pPr>
    </w:p>
    <w:p>
      <w:pPr>
        <w:pStyle w:val="BodyText"/>
        <w:rPr>
          <w:sz w:val="10"/>
        </w:rPr>
      </w:pPr>
      <w:r>
        <w:rPr/>
        <w:drawing>
          <wp:anchor distT="0" distB="0" distL="0" distR="0" allowOverlap="1" layoutInCell="1" locked="0" behindDoc="0" simplePos="0" relativeHeight="229">
            <wp:simplePos x="0" y="0"/>
            <wp:positionH relativeFrom="page">
              <wp:posOffset>685800</wp:posOffset>
            </wp:positionH>
            <wp:positionV relativeFrom="paragraph">
              <wp:posOffset>98138</wp:posOffset>
            </wp:positionV>
            <wp:extent cx="4190981" cy="603504"/>
            <wp:effectExtent l="0" t="0" r="0" b="0"/>
            <wp:wrapTopAndBottom/>
            <wp:docPr id="19" name="image23.jpeg"/>
            <wp:cNvGraphicFramePr>
              <a:graphicFrameLocks noChangeAspect="1"/>
            </wp:cNvGraphicFramePr>
            <a:graphic>
              <a:graphicData uri="http://schemas.openxmlformats.org/drawingml/2006/picture">
                <pic:pic>
                  <pic:nvPicPr>
                    <pic:cNvPr id="20" name="image23.jpeg"/>
                    <pic:cNvPicPr/>
                  </pic:nvPicPr>
                  <pic:blipFill>
                    <a:blip r:embed="rId42" cstate="print"/>
                    <a:stretch>
                      <a:fillRect/>
                    </a:stretch>
                  </pic:blipFill>
                  <pic:spPr>
                    <a:xfrm>
                      <a:off x="0" y="0"/>
                      <a:ext cx="4190981" cy="603504"/>
                    </a:xfrm>
                    <a:prstGeom prst="rect">
                      <a:avLst/>
                    </a:prstGeom>
                  </pic:spPr>
                </pic:pic>
              </a:graphicData>
            </a:graphic>
          </wp:anchor>
        </w:drawing>
      </w:r>
    </w:p>
    <w:p>
      <w:pPr>
        <w:spacing w:before="68"/>
        <w:ind w:left="320" w:right="0" w:firstLine="0"/>
        <w:jc w:val="left"/>
        <w:rPr>
          <w:sz w:val="16"/>
        </w:rPr>
      </w:pPr>
      <w:r>
        <w:rPr>
          <w:rFonts w:ascii="Arial"/>
          <w:b/>
          <w:color w:val="474F9C"/>
          <w:sz w:val="16"/>
        </w:rPr>
        <w:t>Figure 20.11. </w:t>
      </w:r>
      <w:r>
        <w:rPr>
          <w:color w:val="231F20"/>
          <w:sz w:val="16"/>
        </w:rPr>
        <w:t>The visible spectrum. Wavelengths are in nanometers.</w:t>
      </w:r>
    </w:p>
    <w:p>
      <w:pPr>
        <w:spacing w:after="0"/>
        <w:jc w:val="left"/>
        <w:rPr>
          <w:sz w:val="16"/>
        </w:rPr>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2503" w:right="370"/>
        <w:jc w:val="both"/>
      </w:pPr>
      <w:r>
        <w:rPr>
          <w:color w:val="231F20"/>
        </w:rPr>
        <w:t>The same is not true of color perception. Many quite different spectral distri- butions of light can produce a sense of any specific color. Correspondingly, the sense that a surface is a specific color provides little direct information about the spectral distribution of light coming from the surface. For example, a spectral distribution consisting of a combination of light at wavelengths of 700 nm and 540 nm, with appropriately chosen relative strengths, will look indistinguishable from light at the single wavelength of 580 nm. (Perceptually indistinguishable colors</w:t>
      </w:r>
      <w:r>
        <w:rPr>
          <w:color w:val="231F20"/>
          <w:spacing w:val="-13"/>
        </w:rPr>
        <w:t> </w:t>
      </w:r>
      <w:r>
        <w:rPr>
          <w:color w:val="231F20"/>
        </w:rPr>
        <w:t>with</w:t>
      </w:r>
      <w:r>
        <w:rPr>
          <w:color w:val="231F20"/>
          <w:spacing w:val="-7"/>
        </w:rPr>
        <w:t> </w:t>
      </w:r>
      <w:r>
        <w:rPr>
          <w:color w:val="231F20"/>
        </w:rPr>
        <w:t>different</w:t>
      </w:r>
      <w:r>
        <w:rPr>
          <w:color w:val="231F20"/>
          <w:spacing w:val="-14"/>
        </w:rPr>
        <w:t> </w:t>
      </w:r>
      <w:r>
        <w:rPr>
          <w:color w:val="231F20"/>
        </w:rPr>
        <w:t>spectral</w:t>
      </w:r>
      <w:r>
        <w:rPr>
          <w:color w:val="231F20"/>
          <w:spacing w:val="-10"/>
        </w:rPr>
        <w:t> </w:t>
      </w:r>
      <w:r>
        <w:rPr>
          <w:color w:val="231F20"/>
        </w:rPr>
        <w:t>compositions</w:t>
      </w:r>
      <w:r>
        <w:rPr>
          <w:color w:val="231F20"/>
          <w:spacing w:val="-15"/>
        </w:rPr>
        <w:t> </w:t>
      </w:r>
      <w:r>
        <w:rPr>
          <w:color w:val="231F20"/>
        </w:rPr>
        <w:t>are</w:t>
      </w:r>
      <w:r>
        <w:rPr>
          <w:color w:val="231F20"/>
          <w:spacing w:val="-9"/>
        </w:rPr>
        <w:t> </w:t>
      </w:r>
      <w:r>
        <w:rPr>
          <w:color w:val="231F20"/>
        </w:rPr>
        <w:t>referred</w:t>
      </w:r>
      <w:r>
        <w:rPr>
          <w:color w:val="231F20"/>
          <w:spacing w:val="-14"/>
        </w:rPr>
        <w:t> </w:t>
      </w:r>
      <w:r>
        <w:rPr>
          <w:color w:val="231F20"/>
        </w:rPr>
        <w:t>to</w:t>
      </w:r>
      <w:r>
        <w:rPr>
          <w:color w:val="231F20"/>
          <w:spacing w:val="-8"/>
        </w:rPr>
        <w:t> </w:t>
      </w:r>
      <w:r>
        <w:rPr>
          <w:color w:val="231F20"/>
        </w:rPr>
        <w:t>as</w:t>
      </w:r>
      <w:r>
        <w:rPr>
          <w:color w:val="231F20"/>
          <w:spacing w:val="-10"/>
        </w:rPr>
        <w:t> </w:t>
      </w:r>
      <w:r>
        <w:rPr>
          <w:i/>
          <w:color w:val="231F20"/>
        </w:rPr>
        <w:t>metamers</w:t>
      </w:r>
      <w:r>
        <w:rPr>
          <w:color w:val="231F20"/>
        </w:rPr>
        <w:t>.)</w:t>
      </w:r>
      <w:r>
        <w:rPr>
          <w:color w:val="231F20"/>
          <w:spacing w:val="4"/>
        </w:rPr>
        <w:t> </w:t>
      </w:r>
      <w:r>
        <w:rPr>
          <w:color w:val="231F20"/>
        </w:rPr>
        <w:t>If</w:t>
      </w:r>
      <w:r>
        <w:rPr>
          <w:color w:val="231F20"/>
          <w:spacing w:val="-9"/>
        </w:rPr>
        <w:t> </w:t>
      </w:r>
      <w:r>
        <w:rPr>
          <w:color w:val="231F20"/>
        </w:rPr>
        <w:t>we</w:t>
      </w:r>
      <w:r>
        <w:rPr>
          <w:color w:val="231F20"/>
          <w:spacing w:val="-10"/>
        </w:rPr>
        <w:t> </w:t>
      </w:r>
      <w:r>
        <w:rPr>
          <w:color w:val="231F20"/>
        </w:rPr>
        <w:t>see the color </w:t>
      </w:r>
      <w:r>
        <w:rPr>
          <w:color w:val="231F20"/>
          <w:spacing w:val="-4"/>
        </w:rPr>
        <w:t>“yellow,” </w:t>
      </w:r>
      <w:r>
        <w:rPr>
          <w:color w:val="231F20"/>
        </w:rPr>
        <w:t>we have no way of knowing if it was generated by one or the other</w:t>
      </w:r>
      <w:r>
        <w:rPr>
          <w:color w:val="231F20"/>
          <w:spacing w:val="-14"/>
        </w:rPr>
        <w:t> </w:t>
      </w:r>
      <w:r>
        <w:rPr>
          <w:color w:val="231F20"/>
        </w:rPr>
        <w:t>of</w:t>
      </w:r>
      <w:r>
        <w:rPr>
          <w:color w:val="231F20"/>
          <w:spacing w:val="-13"/>
        </w:rPr>
        <w:t> </w:t>
      </w:r>
      <w:r>
        <w:rPr>
          <w:color w:val="231F20"/>
        </w:rPr>
        <w:t>these</w:t>
      </w:r>
      <w:r>
        <w:rPr>
          <w:color w:val="231F20"/>
          <w:spacing w:val="-14"/>
        </w:rPr>
        <w:t> </w:t>
      </w:r>
      <w:r>
        <w:rPr>
          <w:color w:val="231F20"/>
        </w:rPr>
        <w:t>distributions</w:t>
      </w:r>
      <w:r>
        <w:rPr>
          <w:color w:val="231F20"/>
          <w:spacing w:val="-17"/>
        </w:rPr>
        <w:t> </w:t>
      </w:r>
      <w:r>
        <w:rPr>
          <w:color w:val="231F20"/>
        </w:rPr>
        <w:t>or</w:t>
      </w:r>
      <w:r>
        <w:rPr>
          <w:color w:val="231F20"/>
          <w:spacing w:val="-13"/>
        </w:rPr>
        <w:t> </w:t>
      </w:r>
      <w:r>
        <w:rPr>
          <w:color w:val="231F20"/>
        </w:rPr>
        <w:t>an</w:t>
      </w:r>
      <w:r>
        <w:rPr>
          <w:color w:val="231F20"/>
          <w:spacing w:val="-11"/>
        </w:rPr>
        <w:t> </w:t>
      </w:r>
      <w:r>
        <w:rPr>
          <w:color w:val="231F20"/>
        </w:rPr>
        <w:t>infinite</w:t>
      </w:r>
      <w:r>
        <w:rPr>
          <w:color w:val="231F20"/>
          <w:spacing w:val="-13"/>
        </w:rPr>
        <w:t> </w:t>
      </w:r>
      <w:r>
        <w:rPr>
          <w:color w:val="231F20"/>
        </w:rPr>
        <w:t>family</w:t>
      </w:r>
      <w:r>
        <w:rPr>
          <w:color w:val="231F20"/>
          <w:spacing w:val="-15"/>
        </w:rPr>
        <w:t> </w:t>
      </w:r>
      <w:r>
        <w:rPr>
          <w:color w:val="231F20"/>
        </w:rPr>
        <w:t>of</w:t>
      </w:r>
      <w:r>
        <w:rPr>
          <w:color w:val="231F20"/>
          <w:spacing w:val="-14"/>
        </w:rPr>
        <w:t> </w:t>
      </w:r>
      <w:r>
        <w:rPr>
          <w:color w:val="231F20"/>
        </w:rPr>
        <w:t>other</w:t>
      </w:r>
      <w:r>
        <w:rPr>
          <w:color w:val="231F20"/>
          <w:spacing w:val="-13"/>
        </w:rPr>
        <w:t> </w:t>
      </w:r>
      <w:r>
        <w:rPr>
          <w:color w:val="231F20"/>
        </w:rPr>
        <w:t>spectral</w:t>
      </w:r>
      <w:r>
        <w:rPr>
          <w:color w:val="231F20"/>
          <w:spacing w:val="-14"/>
        </w:rPr>
        <w:t> </w:t>
      </w:r>
      <w:r>
        <w:rPr>
          <w:color w:val="231F20"/>
        </w:rPr>
        <w:t>distributions.</w:t>
      </w:r>
      <w:r>
        <w:rPr>
          <w:color w:val="231F20"/>
          <w:spacing w:val="-1"/>
        </w:rPr>
        <w:t> </w:t>
      </w:r>
      <w:r>
        <w:rPr>
          <w:color w:val="231F20"/>
        </w:rPr>
        <w:t>For this reason, in the context of vision the term </w:t>
      </w:r>
      <w:r>
        <w:rPr>
          <w:i/>
          <w:color w:val="231F20"/>
        </w:rPr>
        <w:t>color </w:t>
      </w:r>
      <w:r>
        <w:rPr>
          <w:color w:val="231F20"/>
        </w:rPr>
        <w:t>refers to a purely perceptual quality, not a physical</w:t>
      </w:r>
      <w:r>
        <w:rPr>
          <w:color w:val="231F20"/>
          <w:spacing w:val="-16"/>
        </w:rPr>
        <w:t> </w:t>
      </w:r>
      <w:r>
        <w:rPr>
          <w:color w:val="231F20"/>
        </w:rPr>
        <w:t>property.</w:t>
      </w:r>
    </w:p>
    <w:p>
      <w:pPr>
        <w:pStyle w:val="BodyText"/>
        <w:spacing w:line="271" w:lineRule="auto" w:before="12"/>
        <w:ind w:left="2503" w:right="373" w:firstLine="299"/>
        <w:jc w:val="both"/>
      </w:pPr>
      <w:r>
        <w:rPr>
          <w:color w:val="231F20"/>
        </w:rPr>
        <w:t>There are two classes of photoreceptors in the human retina. </w:t>
      </w:r>
      <w:r>
        <w:rPr>
          <w:i/>
          <w:color w:val="231F20"/>
        </w:rPr>
        <w:t>Cones </w:t>
      </w:r>
      <w:r>
        <w:rPr>
          <w:color w:val="231F20"/>
        </w:rPr>
        <w:t>are in- volved in color perception, while </w:t>
      </w:r>
      <w:r>
        <w:rPr>
          <w:i/>
          <w:color w:val="231F20"/>
          <w:spacing w:val="-3"/>
        </w:rPr>
        <w:t>rods </w:t>
      </w:r>
      <w:r>
        <w:rPr>
          <w:color w:val="231F20"/>
        </w:rPr>
        <w:t>are sensitive to light energy across the visible</w:t>
      </w:r>
      <w:r>
        <w:rPr>
          <w:color w:val="231F20"/>
          <w:spacing w:val="-7"/>
        </w:rPr>
        <w:t> </w:t>
      </w:r>
      <w:r>
        <w:rPr>
          <w:color w:val="231F20"/>
        </w:rPr>
        <w:t>range</w:t>
      </w:r>
      <w:r>
        <w:rPr>
          <w:color w:val="231F20"/>
          <w:spacing w:val="-12"/>
        </w:rPr>
        <w:t> </w:t>
      </w:r>
      <w:r>
        <w:rPr>
          <w:color w:val="231F20"/>
        </w:rPr>
        <w:t>and</w:t>
      </w:r>
      <w:r>
        <w:rPr>
          <w:color w:val="231F20"/>
          <w:spacing w:val="-9"/>
        </w:rPr>
        <w:t> </w:t>
      </w:r>
      <w:r>
        <w:rPr>
          <w:color w:val="231F20"/>
        </w:rPr>
        <w:t>do</w:t>
      </w:r>
      <w:r>
        <w:rPr>
          <w:color w:val="231F20"/>
          <w:spacing w:val="-9"/>
        </w:rPr>
        <w:t> </w:t>
      </w:r>
      <w:r>
        <w:rPr>
          <w:color w:val="231F20"/>
        </w:rPr>
        <w:t>not</w:t>
      </w:r>
      <w:r>
        <w:rPr>
          <w:color w:val="231F20"/>
          <w:spacing w:val="-9"/>
        </w:rPr>
        <w:t> </w:t>
      </w:r>
      <w:r>
        <w:rPr>
          <w:color w:val="231F20"/>
        </w:rPr>
        <w:t>provide</w:t>
      </w:r>
      <w:r>
        <w:rPr>
          <w:color w:val="231F20"/>
          <w:spacing w:val="-12"/>
        </w:rPr>
        <w:t> </w:t>
      </w:r>
      <w:r>
        <w:rPr>
          <w:color w:val="231F20"/>
        </w:rPr>
        <w:t>information</w:t>
      </w:r>
      <w:r>
        <w:rPr>
          <w:color w:val="231F20"/>
          <w:spacing w:val="-14"/>
        </w:rPr>
        <w:t> </w:t>
      </w:r>
      <w:r>
        <w:rPr>
          <w:color w:val="231F20"/>
        </w:rPr>
        <w:t>about</w:t>
      </w:r>
      <w:r>
        <w:rPr>
          <w:color w:val="231F20"/>
          <w:spacing w:val="-12"/>
        </w:rPr>
        <w:t> </w:t>
      </w:r>
      <w:r>
        <w:rPr>
          <w:color w:val="231F20"/>
        </w:rPr>
        <w:t>color.</w:t>
      </w:r>
      <w:r>
        <w:rPr>
          <w:color w:val="231F20"/>
          <w:spacing w:val="4"/>
        </w:rPr>
        <w:t> </w:t>
      </w:r>
      <w:r>
        <w:rPr>
          <w:color w:val="231F20"/>
        </w:rPr>
        <w:t>There</w:t>
      </w:r>
      <w:r>
        <w:rPr>
          <w:color w:val="231F20"/>
          <w:spacing w:val="-10"/>
        </w:rPr>
        <w:t> </w:t>
      </w:r>
      <w:r>
        <w:rPr>
          <w:color w:val="231F20"/>
        </w:rPr>
        <w:t>are</w:t>
      </w:r>
      <w:r>
        <w:rPr>
          <w:color w:val="231F20"/>
          <w:spacing w:val="-9"/>
        </w:rPr>
        <w:t> </w:t>
      </w:r>
      <w:r>
        <w:rPr>
          <w:color w:val="231F20"/>
        </w:rPr>
        <w:t>three</w:t>
      </w:r>
      <w:r>
        <w:rPr>
          <w:color w:val="231F20"/>
          <w:spacing w:val="-8"/>
        </w:rPr>
        <w:t> </w:t>
      </w:r>
      <w:r>
        <w:rPr>
          <w:color w:val="231F20"/>
        </w:rPr>
        <w:t>types</w:t>
      </w:r>
      <w:r>
        <w:rPr>
          <w:color w:val="231F20"/>
          <w:spacing w:val="-11"/>
        </w:rPr>
        <w:t> </w:t>
      </w:r>
      <w:r>
        <w:rPr>
          <w:color w:val="231F20"/>
        </w:rPr>
        <w:t>of cones, each with a different spectral sensitivity (Figure 20.12). </w:t>
      </w:r>
      <w:r>
        <w:rPr>
          <w:i/>
          <w:color w:val="231F20"/>
        </w:rPr>
        <w:t>S-cones </w:t>
      </w:r>
      <w:r>
        <w:rPr>
          <w:color w:val="231F20"/>
        </w:rPr>
        <w:t>respond to short wavelengths in the blue range of the visible spectrum. </w:t>
      </w:r>
      <w:r>
        <w:rPr>
          <w:i/>
          <w:color w:val="231F20"/>
        </w:rPr>
        <w:t>M-cones </w:t>
      </w:r>
      <w:r>
        <w:rPr>
          <w:color w:val="231F20"/>
        </w:rPr>
        <w:t>respond to wavelengths in the middle (greenish) region of the visible spectrum. </w:t>
      </w:r>
      <w:r>
        <w:rPr>
          <w:i/>
          <w:color w:val="231F20"/>
        </w:rPr>
        <w:t>L-cones </w:t>
      </w:r>
      <w:r>
        <w:rPr>
          <w:color w:val="231F20"/>
        </w:rPr>
        <w:t>respond to somewhat longer wavelengths covering the green and red portions of the visible</w:t>
      </w:r>
      <w:r>
        <w:rPr>
          <w:color w:val="231F20"/>
          <w:spacing w:val="-5"/>
        </w:rPr>
        <w:t> </w:t>
      </w:r>
      <w:r>
        <w:rPr>
          <w:color w:val="231F20"/>
        </w:rPr>
        <w:t>spectrum.</w:t>
      </w:r>
    </w:p>
    <w:p>
      <w:pPr>
        <w:pStyle w:val="BodyText"/>
        <w:spacing w:line="271" w:lineRule="auto" w:before="16"/>
        <w:ind w:left="2503" w:right="368" w:firstLine="300"/>
        <w:jc w:val="both"/>
      </w:pPr>
      <w:r>
        <w:rPr>
          <w:color w:val="231F20"/>
        </w:rPr>
        <w:t>While it is common to describe the three types of cones as </w:t>
      </w:r>
      <w:r>
        <w:rPr>
          <w:i/>
          <w:color w:val="231F20"/>
        </w:rPr>
        <w:t>red</w:t>
      </w:r>
      <w:r>
        <w:rPr>
          <w:color w:val="231F20"/>
        </w:rPr>
        <w:t>, </w:t>
      </w:r>
      <w:r>
        <w:rPr>
          <w:i/>
          <w:color w:val="231F20"/>
        </w:rPr>
        <w:t>green</w:t>
      </w:r>
      <w:r>
        <w:rPr>
          <w:color w:val="231F20"/>
        </w:rPr>
        <w:t>, and </w:t>
      </w:r>
      <w:r>
        <w:rPr>
          <w:i/>
          <w:color w:val="231F20"/>
        </w:rPr>
        <w:t>blue</w:t>
      </w:r>
      <w:r>
        <w:rPr>
          <w:color w:val="231F20"/>
        </w:rPr>
        <w:t>, this is neither correct terminology nor does it accurately reflect the cone sensitivities shown in Figure 20.12. The </w:t>
      </w:r>
      <w:r>
        <w:rPr>
          <w:i/>
          <w:color w:val="231F20"/>
        </w:rPr>
        <w:t>L-cones </w:t>
      </w:r>
      <w:r>
        <w:rPr>
          <w:color w:val="231F20"/>
        </w:rPr>
        <w:t>and </w:t>
      </w:r>
      <w:r>
        <w:rPr>
          <w:i/>
          <w:color w:val="231F20"/>
        </w:rPr>
        <w:t>M-cones </w:t>
      </w:r>
      <w:r>
        <w:rPr>
          <w:color w:val="231F20"/>
        </w:rPr>
        <w:t>are broadly tuned, meaning</w:t>
      </w:r>
      <w:r>
        <w:rPr>
          <w:color w:val="231F20"/>
          <w:spacing w:val="-19"/>
        </w:rPr>
        <w:t> </w:t>
      </w:r>
      <w:r>
        <w:rPr>
          <w:color w:val="231F20"/>
        </w:rPr>
        <w:t>that</w:t>
      </w:r>
      <w:r>
        <w:rPr>
          <w:color w:val="231F20"/>
          <w:spacing w:val="-15"/>
        </w:rPr>
        <w:t> </w:t>
      </w:r>
      <w:r>
        <w:rPr>
          <w:color w:val="231F20"/>
        </w:rPr>
        <w:t>they</w:t>
      </w:r>
      <w:r>
        <w:rPr>
          <w:color w:val="231F20"/>
          <w:spacing w:val="-15"/>
        </w:rPr>
        <w:t> </w:t>
      </w:r>
      <w:r>
        <w:rPr>
          <w:color w:val="231F20"/>
        </w:rPr>
        <w:t>respond</w:t>
      </w:r>
      <w:r>
        <w:rPr>
          <w:color w:val="231F20"/>
          <w:spacing w:val="-21"/>
        </w:rPr>
        <w:t> </w:t>
      </w:r>
      <w:r>
        <w:rPr>
          <w:color w:val="231F20"/>
        </w:rPr>
        <w:t>to</w:t>
      </w:r>
      <w:r>
        <w:rPr>
          <w:color w:val="231F20"/>
          <w:spacing w:val="-13"/>
        </w:rPr>
        <w:t> </w:t>
      </w:r>
      <w:r>
        <w:rPr>
          <w:color w:val="231F20"/>
        </w:rPr>
        <w:t>a</w:t>
      </w:r>
      <w:r>
        <w:rPr>
          <w:color w:val="231F20"/>
          <w:spacing w:val="-15"/>
        </w:rPr>
        <w:t> </w:t>
      </w:r>
      <w:r>
        <w:rPr>
          <w:color w:val="231F20"/>
        </w:rPr>
        <w:t>wide</w:t>
      </w:r>
      <w:r>
        <w:rPr>
          <w:color w:val="231F20"/>
          <w:spacing w:val="-15"/>
        </w:rPr>
        <w:t> </w:t>
      </w:r>
      <w:r>
        <w:rPr>
          <w:color w:val="231F20"/>
        </w:rPr>
        <w:t>range</w:t>
      </w:r>
      <w:r>
        <w:rPr>
          <w:color w:val="231F20"/>
          <w:spacing w:val="-19"/>
        </w:rPr>
        <w:t> </w:t>
      </w:r>
      <w:r>
        <w:rPr>
          <w:color w:val="231F20"/>
        </w:rPr>
        <w:t>of</w:t>
      </w:r>
      <w:r>
        <w:rPr>
          <w:color w:val="231F20"/>
          <w:spacing w:val="-17"/>
        </w:rPr>
        <w:t> </w:t>
      </w:r>
      <w:r>
        <w:rPr>
          <w:color w:val="231F20"/>
        </w:rPr>
        <w:t>frequencies.</w:t>
      </w:r>
      <w:r>
        <w:rPr>
          <w:color w:val="231F20"/>
          <w:spacing w:val="-1"/>
        </w:rPr>
        <w:t> </w:t>
      </w:r>
      <w:r>
        <w:rPr>
          <w:color w:val="231F20"/>
        </w:rPr>
        <w:t>There</w:t>
      </w:r>
      <w:r>
        <w:rPr>
          <w:color w:val="231F20"/>
          <w:spacing w:val="-16"/>
        </w:rPr>
        <w:t> </w:t>
      </w:r>
      <w:r>
        <w:rPr>
          <w:color w:val="231F20"/>
        </w:rPr>
        <w:t>is</w:t>
      </w:r>
      <w:r>
        <w:rPr>
          <w:color w:val="231F20"/>
          <w:spacing w:val="-16"/>
        </w:rPr>
        <w:t> </w:t>
      </w:r>
      <w:r>
        <w:rPr>
          <w:color w:val="231F20"/>
        </w:rPr>
        <w:t>also</w:t>
      </w:r>
      <w:r>
        <w:rPr>
          <w:color w:val="231F20"/>
          <w:spacing w:val="-14"/>
        </w:rPr>
        <w:t> </w:t>
      </w:r>
      <w:r>
        <w:rPr>
          <w:color w:val="231F20"/>
        </w:rPr>
        <w:t>substantial overlap between the sensitivity curves of the three cone types. </w:t>
      </w:r>
      <w:r>
        <w:rPr>
          <w:color w:val="231F20"/>
          <w:spacing w:val="-4"/>
        </w:rPr>
        <w:t>Taken </w:t>
      </w:r>
      <w:r>
        <w:rPr>
          <w:color w:val="231F20"/>
        </w:rPr>
        <w:t>together, these two properties mean that it is not possible to reconstruct an</w:t>
      </w:r>
      <w:r>
        <w:rPr>
          <w:color w:val="231F20"/>
          <w:spacing w:val="21"/>
        </w:rPr>
        <w:t> </w:t>
      </w:r>
      <w:r>
        <w:rPr>
          <w:color w:val="231F20"/>
        </w:rPr>
        <w:t>approximation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2"/>
        </w:rPr>
      </w:pPr>
    </w:p>
    <w:p>
      <w:pPr>
        <w:tabs>
          <w:tab w:pos="4111" w:val="left" w:leader="none"/>
          <w:tab w:pos="5878" w:val="left" w:leader="none"/>
          <w:tab w:pos="7644" w:val="left" w:leader="none"/>
        </w:tabs>
        <w:spacing w:before="104"/>
        <w:ind w:left="2345" w:right="0" w:firstLine="0"/>
        <w:jc w:val="center"/>
        <w:rPr>
          <w:sz w:val="16"/>
        </w:rPr>
      </w:pPr>
      <w:r>
        <w:rPr/>
        <w:pict>
          <v:group style="position:absolute;margin-left:190.345993pt;margin-top:-107.171944pt;width:279.25pt;height:111.55pt;mso-position-horizontal-relative:page;mso-position-vertical-relative:paragraph;z-index:15848448" coordorigin="3807,-2143" coordsize="5585,2231">
            <v:shape style="position:absolute;left:3978;top:-1245;width:5300;height:1221" coordorigin="3979,-1245" coordsize="5300,1221" path="m3979,-24l3988,-24,3996,-25,4023,-25,4088,-27,4147,-28,4179,-29,4212,-30,4280,-32,4314,-33,4380,-36,4411,-37,4442,-38,4471,-40,4499,-42,4600,-49,4666,-55,4688,-58,4709,-60,4731,-63,4752,-65,4773,-68,4794,-71,4816,-75,4837,-79,4859,-82,4881,-86,4903,-90,4926,-95,4949,-100,4972,-105,4995,-110,5019,-116,5043,-121,5066,-128,5090,-134,5114,-141,5137,-148,5161,-155,5184,-162,5253,-186,5296,-203,5316,-211,5357,-228,5377,-237,5395,-246,5449,-274,5517,-315,5568,-351,5585,-363,5602,-377,5618,-390,5634,-404,5651,-418,5667,-433,5684,-448,5700,-463,5747,-510,5792,-558,5807,-574,5820,-590,5834,-605,5847,-621,5860,-636,5872,-651,5884,-666,5896,-681,5907,-695,5918,-709,5929,-723,5939,-737,5950,-750,5962,-765,5973,-780,5984,-796,5996,-811,6007,-826,6019,-841,6031,-856,6054,-887,6067,-903,6079,-918,6091,-933,6103,-948,6115,-963,6127,-978,6139,-992,6151,-1006,6162,-1019,6174,-1032,6185,-1045,6197,-1057,6208,-1069,6219,-1079,6272,-1128,6323,-1167,6380,-1199,6459,-1229,6523,-1242,6538,-1244,6553,-1245,6569,-1245,6584,-1244,6654,-1232,6667,-1228,6725,-1205,6788,-1170,6836,-1136,6853,-1125,6901,-1085,6933,-1057,6948,-1042,6963,-1027,6978,-1013,6993,-997,7007,-982,7022,-965,7034,-952,7045,-938,7058,-924,7070,-910,7083,-895,7095,-879,7108,-863,7121,-847,7135,-830,7148,-814,7162,-796,7175,-778,7190,-760,7204,-742,7218,-724,7232,-705,7247,-687,7261,-669,7275,-650,7289,-632,7303,-614,7317,-597,7330,-579,7344,-563,7357,-547,7370,-530,7383,-515,7395,-499,7408,-485,7420,-470,7433,-457,7444,-443,7459,-428,7472,-413,7487,-398,7500,-384,7530,-355,7545,-341,7560,-327,7576,-313,7592,-300,7641,-261,7692,-225,7744,-193,7778,-175,7795,-167,7861,-138,7879,-131,7896,-125,7962,-105,8016,-93,8036,-89,8056,-85,8076,-81,8118,-75,8184,-66,8252,-59,8275,-56,8298,-55,8321,-53,8343,-51,8366,-50,8387,-48,8410,-47,8432,-46,8453,-45,8475,-44,8497,-43,8518,-42,8537,-42,8557,-40,8576,-40,8617,-38,8638,-38,8707,-36,8732,-35,8758,-35,8785,-34,8844,-33,8875,-32,8907,-31,8941,-30,9008,-29,9109,-27,9139,-27,9168,-26,9193,-25,9215,-25,9234,-25,9249,-25,9261,-24,9279,-24e" filled="false" stroked="true" strokeweight="1.206pt" strokecolor="#c1c3c5">
              <v:path arrowok="t"/>
              <v:stroke dashstyle="solid"/>
            </v:shape>
            <v:shape style="position:absolute;left:3814;top:-2144;width:5577;height:2138" coordorigin="3814,-2143" coordsize="5577,2138" path="m3814,-6l3814,-2143m3814,-6l9391,-6e" filled="false" stroked="true" strokeweight=".754pt" strokecolor="#231f20">
              <v:path arrowok="t"/>
              <v:stroke dashstyle="solid"/>
            </v:shape>
            <v:line style="position:absolute" from="9252,-6" to="9252,87" stroked="true" strokeweight=".754pt" strokecolor="#231f20">
              <v:stroke dashstyle="solid"/>
            </v:line>
            <v:line style="position:absolute" from="7486,-6" to="7486,87" stroked="true" strokeweight=".754pt" strokecolor="#231f20">
              <v:stroke dashstyle="solid"/>
            </v:line>
            <v:line style="position:absolute" from="5720,-6" to="5720,87" stroked="true" strokeweight=".754pt" strokecolor="#231f20">
              <v:stroke dashstyle="solid"/>
            </v:line>
            <v:line style="position:absolute" from="3954,-6" to="3954,87" stroked="true" strokeweight=".754pt" strokecolor="#231f20">
              <v:stroke dashstyle="solid"/>
            </v:line>
            <v:shape style="position:absolute;left:3982;top:-1969;width:5289;height:1944" coordorigin="3982,-1968" coordsize="5289,1944" path="m3982,-32l3986,-32,3990,-33,3998,-33,4009,-33,4023,-35,4041,-35,4063,-37,4089,-38,4118,-40,4151,-42,4187,-44,4225,-47,4266,-50,4308,-52,4396,-58,4441,-62,4485,-65,4529,-69,4613,-76,4693,-84,4767,-92,4802,-95,4867,-104,4926,-113,5006,-128,5077,-144,5142,-162,5207,-184,5271,-211,5313,-231,5334,-241,5396,-276,5457,-316,5476,-330,5496,-345,5515,-360,5535,-376,5553,-392,5572,-408,5590,-425,5608,-442,5626,-459,5644,-477,5661,-495,5678,-513,5694,-532,5710,-550,5741,-587,5756,-607,5771,-625,5785,-644,5799,-664,5813,-684,5826,-703,5840,-723,5854,-744,5867,-763,5880,-783,5893,-803,5906,-824,5919,-845,5932,-866,5945,-889,5959,-911,5973,-934,5987,-957,6001,-981,6015,-1005,6030,-1029,6044,-1054,6059,-1079,6073,-1104,6088,-1130,6103,-1155,6118,-1180,6133,-1206,6148,-1231,6163,-1257,6178,-1281,6193,-1306,6207,-1331,6222,-1355,6236,-1379,6251,-1402,6265,-1425,6279,-1447,6293,-1469,6307,-1490,6320,-1510,6333,-1530,6347,-1549,6360,-1568,6373,-1586,6386,-1604,6399,-1621,6412,-1638,6427,-1657,6442,-1676,6489,-1728,6521,-1761,6537,-1777,6554,-1792,6571,-1807,6588,-1821,6605,-1835,6623,-1848,6641,-1861,6658,-1873,6676,-1884,6729,-1914,6799,-1944,6833,-1954,6850,-1958,6866,-1961,6882,-1964,6897,-1966,6913,-1967,6928,-1968,6943,-1968,7004,-1962,7068,-1945,7135,-1917,7205,-1875,7258,-1837,7276,-1823,7328,-1778,7378,-1729,7426,-1677,7472,-1624,7487,-1605,7501,-1586,7514,-1570,7526,-1554,7539,-1536,7552,-1519,7565,-1501,7578,-1483,7591,-1464,7604,-1445,7618,-1425,7632,-1405,7645,-1384,7659,-1363,7674,-1342,7688,-1320,7716,-1275,7731,-1252,7746,-1229,7760,-1207,7775,-1183,7790,-1160,7804,-1136,7819,-1114,7834,-1091,7848,-1068,7862,-1045,7876,-1022,7890,-1001,7904,-979,7917,-957,7930,-936,7944,-915,7957,-895,7969,-875,7982,-855,7995,-836,8008,-816,8020,-798,8033,-777,8047,-757,8060,-737,8073,-718,8088,-698,8101,-679,8130,-639,8145,-619,8159,-599,8205,-540,8253,-482,8286,-444,8302,-426,8319,-408,8335,-390,8352,-374,8368,-357,8385,-341,8401,-326,8418,-311,8434,-296,8450,-283,8466,-270,8482,-257,8498,-245,8514,-234,8529,-223,8546,-212,8561,-202,8577,-193,8595,-183,8613,-173,8671,-147,8735,-124,8759,-117,8783,-110,8810,-103,8837,-97,8865,-90,8896,-84,8927,-77,8959,-72,8992,-66,9026,-60,9059,-55,9091,-50,9122,-45,9152,-40,9179,-37,9202,-33,9222,-30,9239,-29,9251,-27,9260,-25,9266,-25,9269,-24,9271,-24e" filled="false" stroked="true" strokeweight="1.005000pt" strokecolor="#888a8d">
              <v:path arrowok="t"/>
              <v:stroke dashstyle="solid"/>
            </v:shape>
            <v:shape style="position:absolute;left:3969;top:-135;width:2318;height:106" coordorigin="3970,-134" coordsize="2318,106" path="m3970,-37l3972,-37,3976,-37,3982,-38,3993,-39,4007,-41,4025,-43,4046,-45,4068,-48,4092,-50,4116,-53,4140,-56,4163,-59,4186,-62,4207,-64,4227,-67,4244,-70,4262,-73,4332,-84,4374,-94,4388,-97,4402,-100,4417,-104,4432,-108,4446,-111,4461,-115,4477,-118,4492,-121,4507,-124,4521,-127,4536,-129,4550,-131,4564,-133,4578,-134,4592,-134,4605,-134,4619,-134,4632,-133,4644,-132,4655,-130,4668,-128,4680,-126,4693,-124,4707,-121,4721,-118,4735,-115,4751,-111,4766,-107,4782,-103,4798,-99,4815,-94,4833,-90,4850,-86,4867,-82,4885,-77,4903,-74,4973,-60,5040,-50,5105,-44,5179,-39,5219,-38,5240,-37,5261,-36,5282,-36,5303,-35,5325,-35,5346,-35,5368,-34,5654,-34,5673,-33,5783,-33,5808,-33,5861,-33,5890,-32,5919,-32,5950,-32,5982,-32,6015,-31,6048,-31,6081,-30,6112,-30,6143,-30,6198,-30,6221,-29,6257,-29,6269,-29,6287,-29e" filled="false" stroked="true" strokeweight="1.005000pt" strokecolor="#231f20">
              <v:path arrowok="t"/>
              <v:stroke dashstyle="solid"/>
            </v:shape>
            <v:shape style="position:absolute;left:7598;top:-1739;width:521;height:239" type="#_x0000_t202" filled="false" stroked="false">
              <v:textbox inset="0,0,0,0">
                <w:txbxContent>
                  <w:p>
                    <w:pPr>
                      <w:spacing w:line="201" w:lineRule="exact" w:before="0"/>
                      <w:ind w:left="0" w:right="0" w:firstLine="0"/>
                      <w:jc w:val="left"/>
                      <w:rPr>
                        <w:rFonts w:ascii="Palatino Linotype"/>
                        <w:i/>
                        <w:sz w:val="16"/>
                      </w:rPr>
                    </w:pPr>
                    <w:r>
                      <w:rPr>
                        <w:rFonts w:ascii="Palatino Linotype"/>
                        <w:i/>
                        <w:color w:val="231F20"/>
                        <w:sz w:val="16"/>
                      </w:rPr>
                      <w:t>L-cones</w:t>
                    </w:r>
                  </w:p>
                </w:txbxContent>
              </v:textbox>
              <w10:wrap type="none"/>
            </v:shape>
            <v:shape style="position:absolute;left:6682;top:-670;width:581;height:239" type="#_x0000_t202" filled="false" stroked="false">
              <v:textbox inset="0,0,0,0">
                <w:txbxContent>
                  <w:p>
                    <w:pPr>
                      <w:spacing w:line="201" w:lineRule="exact" w:before="0"/>
                      <w:ind w:left="0" w:right="0" w:firstLine="0"/>
                      <w:jc w:val="left"/>
                      <w:rPr>
                        <w:rFonts w:ascii="Palatino Linotype"/>
                        <w:i/>
                        <w:sz w:val="16"/>
                      </w:rPr>
                    </w:pPr>
                    <w:r>
                      <w:rPr>
                        <w:rFonts w:ascii="Palatino Linotype"/>
                        <w:i/>
                        <w:color w:val="231F20"/>
                        <w:sz w:val="16"/>
                      </w:rPr>
                      <w:t>M-cones</w:t>
                    </w:r>
                  </w:p>
                </w:txbxContent>
              </v:textbox>
              <w10:wrap type="none"/>
            </v:shape>
            <v:shape style="position:absolute;left:4000;top:-339;width:513;height:239" type="#_x0000_t202" filled="false" stroked="false">
              <v:textbox inset="0,0,0,0">
                <w:txbxContent>
                  <w:p>
                    <w:pPr>
                      <w:spacing w:line="201" w:lineRule="exact" w:before="0"/>
                      <w:ind w:left="0" w:right="0" w:firstLine="0"/>
                      <w:jc w:val="left"/>
                      <w:rPr>
                        <w:rFonts w:ascii="Palatino Linotype"/>
                        <w:i/>
                        <w:sz w:val="16"/>
                      </w:rPr>
                    </w:pPr>
                    <w:r>
                      <w:rPr>
                        <w:rFonts w:ascii="Palatino Linotype"/>
                        <w:i/>
                        <w:color w:val="231F20"/>
                        <w:sz w:val="16"/>
                      </w:rPr>
                      <w:t>S-cones</w:t>
                    </w:r>
                  </w:p>
                </w:txbxContent>
              </v:textbox>
              <w10:wrap type="none"/>
            </v:shape>
            <w10:wrap type="none"/>
          </v:group>
        </w:pict>
      </w:r>
      <w:r>
        <w:rPr/>
        <w:pict>
          <v:shape style="position:absolute;margin-left:177.435181pt;margin-top:-69.648949pt;width:13.95pt;height:36.6pt;mso-position-horizontal-relative:page;mso-position-vertical-relative:paragraph;z-index:15848960" type="#_x0000_t202" filled="false" stroked="false">
            <v:textbox inset="0,0,0,0" style="layout-flow:vertical;mso-layout-flow-alt:bottom-to-top">
              <w:txbxContent>
                <w:p>
                  <w:pPr>
                    <w:spacing w:before="23"/>
                    <w:ind w:left="20" w:right="0" w:firstLine="0"/>
                    <w:jc w:val="left"/>
                    <w:rPr>
                      <w:sz w:val="16"/>
                    </w:rPr>
                  </w:pPr>
                  <w:r>
                    <w:rPr>
                      <w:color w:val="231F20"/>
                      <w:sz w:val="16"/>
                    </w:rPr>
                    <w:t>Sensitivity</w:t>
                  </w:r>
                </w:p>
              </w:txbxContent>
            </v:textbox>
            <w10:wrap type="none"/>
          </v:shape>
        </w:pict>
      </w:r>
      <w:r>
        <w:rPr>
          <w:color w:val="231F20"/>
          <w:sz w:val="16"/>
        </w:rPr>
        <w:t>400</w:t>
        <w:tab/>
        <w:t>500</w:t>
        <w:tab/>
        <w:t>600</w:t>
        <w:tab/>
        <w:t>700</w:t>
      </w:r>
    </w:p>
    <w:p>
      <w:pPr>
        <w:spacing w:before="57"/>
        <w:ind w:left="2519" w:right="174" w:firstLine="0"/>
        <w:jc w:val="center"/>
        <w:rPr>
          <w:sz w:val="16"/>
        </w:rPr>
      </w:pPr>
      <w:r>
        <w:rPr>
          <w:color w:val="231F20"/>
          <w:w w:val="105"/>
          <w:sz w:val="16"/>
        </w:rPr>
        <w:t>Wavelength (nanometers)</w:t>
      </w:r>
    </w:p>
    <w:p>
      <w:pPr>
        <w:spacing w:before="170"/>
        <w:ind w:left="2503" w:right="0" w:firstLine="0"/>
        <w:jc w:val="left"/>
        <w:rPr>
          <w:sz w:val="16"/>
        </w:rPr>
      </w:pPr>
      <w:r>
        <w:rPr>
          <w:rFonts w:ascii="Arial"/>
          <w:b/>
          <w:color w:val="474F9C"/>
          <w:sz w:val="16"/>
        </w:rPr>
        <w:t>Figure 20.12. </w:t>
      </w:r>
      <w:r>
        <w:rPr>
          <w:color w:val="231F20"/>
          <w:sz w:val="16"/>
        </w:rPr>
        <w:t>Spectral sensitivity of the </w:t>
      </w:r>
      <w:r>
        <w:rPr>
          <w:i/>
          <w:color w:val="231F20"/>
          <w:sz w:val="16"/>
        </w:rPr>
        <w:t>short</w:t>
      </w:r>
      <w:r>
        <w:rPr>
          <w:color w:val="231F20"/>
          <w:sz w:val="16"/>
        </w:rPr>
        <w:t>, </w:t>
      </w:r>
      <w:r>
        <w:rPr>
          <w:i/>
          <w:color w:val="231F20"/>
          <w:sz w:val="16"/>
        </w:rPr>
        <w:t>medium</w:t>
      </w:r>
      <w:r>
        <w:rPr>
          <w:color w:val="231F20"/>
          <w:sz w:val="16"/>
        </w:rPr>
        <w:t>, and </w:t>
      </w:r>
      <w:r>
        <w:rPr>
          <w:i/>
          <w:color w:val="231F20"/>
          <w:sz w:val="16"/>
        </w:rPr>
        <w:t>long </w:t>
      </w:r>
      <w:r>
        <w:rPr>
          <w:color w:val="231F20"/>
          <w:sz w:val="16"/>
        </w:rPr>
        <w:t>cones in the human retina.</w:t>
      </w:r>
    </w:p>
    <w:p>
      <w:pPr>
        <w:spacing w:after="0"/>
        <w:jc w:val="left"/>
        <w:rPr>
          <w:sz w:val="16"/>
        </w:rPr>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20" w:right="2558"/>
        <w:jc w:val="both"/>
      </w:pPr>
      <w:r>
        <w:rPr>
          <w:color w:val="231F20"/>
        </w:rPr>
        <w:t>to the original spectral distribution given the responses of the three cone types. This</w:t>
      </w:r>
      <w:r>
        <w:rPr>
          <w:color w:val="231F20"/>
          <w:spacing w:val="-8"/>
        </w:rPr>
        <w:t> </w:t>
      </w:r>
      <w:r>
        <w:rPr>
          <w:color w:val="231F20"/>
        </w:rPr>
        <w:t>is</w:t>
      </w:r>
      <w:r>
        <w:rPr>
          <w:color w:val="231F20"/>
          <w:spacing w:val="-4"/>
        </w:rPr>
        <w:t> </w:t>
      </w:r>
      <w:r>
        <w:rPr>
          <w:color w:val="231F20"/>
        </w:rPr>
        <w:t>in</w:t>
      </w:r>
      <w:r>
        <w:rPr>
          <w:color w:val="231F20"/>
          <w:spacing w:val="-5"/>
        </w:rPr>
        <w:t> </w:t>
      </w:r>
      <w:r>
        <w:rPr>
          <w:color w:val="231F20"/>
        </w:rPr>
        <w:t>contrast</w:t>
      </w:r>
      <w:r>
        <w:rPr>
          <w:color w:val="231F20"/>
          <w:spacing w:val="-8"/>
        </w:rPr>
        <w:t> </w:t>
      </w:r>
      <w:r>
        <w:rPr>
          <w:color w:val="231F20"/>
        </w:rPr>
        <w:t>to</w:t>
      </w:r>
      <w:r>
        <w:rPr>
          <w:color w:val="231F20"/>
          <w:spacing w:val="-5"/>
        </w:rPr>
        <w:t> </w:t>
      </w:r>
      <w:r>
        <w:rPr>
          <w:color w:val="231F20"/>
        </w:rPr>
        <w:t>spatial</w:t>
      </w:r>
      <w:r>
        <w:rPr>
          <w:color w:val="231F20"/>
          <w:spacing w:val="-6"/>
        </w:rPr>
        <w:t> </w:t>
      </w:r>
      <w:r>
        <w:rPr>
          <w:color w:val="231F20"/>
        </w:rPr>
        <w:t>sampling</w:t>
      </w:r>
      <w:r>
        <w:rPr>
          <w:color w:val="231F20"/>
          <w:spacing w:val="-7"/>
        </w:rPr>
        <w:t> </w:t>
      </w:r>
      <w:r>
        <w:rPr>
          <w:color w:val="231F20"/>
        </w:rPr>
        <w:t>in</w:t>
      </w:r>
      <w:r>
        <w:rPr>
          <w:color w:val="231F20"/>
          <w:spacing w:val="-5"/>
        </w:rPr>
        <w:t> </w:t>
      </w:r>
      <w:r>
        <w:rPr>
          <w:color w:val="231F20"/>
        </w:rPr>
        <w:t>the</w:t>
      </w:r>
      <w:r>
        <w:rPr>
          <w:color w:val="231F20"/>
          <w:spacing w:val="-8"/>
        </w:rPr>
        <w:t> </w:t>
      </w:r>
      <w:r>
        <w:rPr>
          <w:color w:val="231F20"/>
        </w:rPr>
        <w:t>retina</w:t>
      </w:r>
      <w:r>
        <w:rPr>
          <w:color w:val="231F20"/>
          <w:spacing w:val="-5"/>
        </w:rPr>
        <w:t> </w:t>
      </w:r>
      <w:r>
        <w:rPr>
          <w:color w:val="231F20"/>
        </w:rPr>
        <w:t>(and</w:t>
      </w:r>
      <w:r>
        <w:rPr>
          <w:color w:val="231F20"/>
          <w:spacing w:val="-7"/>
        </w:rPr>
        <w:t> </w:t>
      </w:r>
      <w:r>
        <w:rPr>
          <w:color w:val="231F20"/>
        </w:rPr>
        <w:t>in</w:t>
      </w:r>
      <w:r>
        <w:rPr>
          <w:color w:val="231F20"/>
          <w:spacing w:val="-6"/>
        </w:rPr>
        <w:t> </w:t>
      </w:r>
      <w:r>
        <w:rPr>
          <w:color w:val="231F20"/>
        </w:rPr>
        <w:t>digital</w:t>
      </w:r>
      <w:r>
        <w:rPr>
          <w:color w:val="231F20"/>
          <w:spacing w:val="-8"/>
        </w:rPr>
        <w:t> </w:t>
      </w:r>
      <w:r>
        <w:rPr>
          <w:color w:val="231F20"/>
        </w:rPr>
        <w:t>cameras),</w:t>
      </w:r>
      <w:r>
        <w:rPr>
          <w:color w:val="231F20"/>
          <w:spacing w:val="-8"/>
        </w:rPr>
        <w:t> </w:t>
      </w:r>
      <w:r>
        <w:rPr>
          <w:color w:val="231F20"/>
        </w:rPr>
        <w:t>where the receptors are narrowly tuned in their spatial sensitivity in order to be able to detect fine detail in local</w:t>
      </w:r>
      <w:r>
        <w:rPr>
          <w:color w:val="231F20"/>
          <w:spacing w:val="-11"/>
        </w:rPr>
        <w:t> </w:t>
      </w:r>
      <w:r>
        <w:rPr>
          <w:color w:val="231F20"/>
        </w:rPr>
        <w:t>contrast.</w:t>
      </w:r>
    </w:p>
    <w:p>
      <w:pPr>
        <w:pStyle w:val="BodyText"/>
        <w:spacing w:line="271" w:lineRule="auto" w:before="46"/>
        <w:ind w:left="319" w:right="2549" w:firstLine="300"/>
        <w:jc w:val="both"/>
      </w:pPr>
      <w:r>
        <w:rPr>
          <w:color w:val="231F20"/>
        </w:rPr>
        <w:t>The fact that there are are only three types of color sensitive photoreceptors in the human retina greatly simplifies the task of displaying colors on computer monitors and in other graphical displays.  Computer monitors display colors as  a weighted combination of three fixed-color distributions. Most often, the three colors are a distinct red, a distinct green, and a distinct blue. As a result, in computer graphics, color is often represented by a </w:t>
      </w:r>
      <w:r>
        <w:rPr>
          <w:i/>
          <w:color w:val="231F20"/>
        </w:rPr>
        <w:t>red-green-blue </w:t>
      </w:r>
      <w:r>
        <w:rPr>
          <w:color w:val="231F20"/>
        </w:rPr>
        <w:t>(RGB) triple, representing the intensities of red,  green, and blue primaries needed to display  a particular color. Three </w:t>
      </w:r>
      <w:r>
        <w:rPr>
          <w:i/>
          <w:color w:val="231F20"/>
        </w:rPr>
        <w:t>basis colors </w:t>
      </w:r>
      <w:r>
        <w:rPr>
          <w:color w:val="231F20"/>
        </w:rPr>
        <w:t>are sufficient to display most perceptible colors, since appropriately weighted combinations of three appropriately chosen colors can produce metamers for these perceptible</w:t>
      </w:r>
      <w:r>
        <w:rPr>
          <w:color w:val="231F20"/>
          <w:spacing w:val="-29"/>
        </w:rPr>
        <w:t> </w:t>
      </w:r>
      <w:r>
        <w:rPr>
          <w:color w:val="231F20"/>
        </w:rPr>
        <w:t>colors.</w:t>
      </w:r>
    </w:p>
    <w:p>
      <w:pPr>
        <w:pStyle w:val="BodyText"/>
        <w:spacing w:line="271" w:lineRule="auto" w:before="41"/>
        <w:ind w:left="319" w:right="2557" w:firstLine="300"/>
        <w:jc w:val="both"/>
      </w:pPr>
      <w:r>
        <w:rPr>
          <w:color w:val="231F20"/>
        </w:rPr>
        <w:t>There are at least two significant problems with the RGB color representa- tion. The first is that different monitors have different spectral distributions for their red, green, and blue primaries. As a result, perceptually correct color ren- dition involves remapping RGB values for each monitor. This is, of course, only possible if the original RGB values satisfy some well-defined standard, which is often not the case. (See Chapter 19 for more information on this issue.) The second problem is that RGB values do not define a particular color in a way that corresponds</w:t>
      </w:r>
      <w:r>
        <w:rPr>
          <w:color w:val="231F20"/>
          <w:spacing w:val="-11"/>
        </w:rPr>
        <w:t> </w:t>
      </w:r>
      <w:r>
        <w:rPr>
          <w:color w:val="231F20"/>
        </w:rPr>
        <w:t>to</w:t>
      </w:r>
      <w:r>
        <w:rPr>
          <w:color w:val="231F20"/>
          <w:spacing w:val="-3"/>
        </w:rPr>
        <w:t> </w:t>
      </w:r>
      <w:r>
        <w:rPr>
          <w:color w:val="231F20"/>
        </w:rPr>
        <w:t>subjective</w:t>
      </w:r>
      <w:r>
        <w:rPr>
          <w:color w:val="231F20"/>
          <w:spacing w:val="-7"/>
        </w:rPr>
        <w:t> </w:t>
      </w:r>
      <w:r>
        <w:rPr>
          <w:color w:val="231F20"/>
        </w:rPr>
        <w:t>perception.</w:t>
      </w:r>
      <w:r>
        <w:rPr>
          <w:color w:val="231F20"/>
          <w:spacing w:val="2"/>
        </w:rPr>
        <w:t> </w:t>
      </w:r>
      <w:r>
        <w:rPr>
          <w:color w:val="231F20"/>
        </w:rPr>
        <w:t>When</w:t>
      </w:r>
      <w:r>
        <w:rPr>
          <w:color w:val="231F20"/>
          <w:spacing w:val="-4"/>
        </w:rPr>
        <w:t> </w:t>
      </w:r>
      <w:r>
        <w:rPr>
          <w:color w:val="231F20"/>
        </w:rPr>
        <w:t>we</w:t>
      </w:r>
      <w:r>
        <w:rPr>
          <w:color w:val="231F20"/>
          <w:spacing w:val="-2"/>
        </w:rPr>
        <w:t> </w:t>
      </w:r>
      <w:r>
        <w:rPr>
          <w:color w:val="231F20"/>
        </w:rPr>
        <w:t>see</w:t>
      </w:r>
      <w:r>
        <w:rPr>
          <w:color w:val="231F20"/>
          <w:spacing w:val="-5"/>
        </w:rPr>
        <w:t> </w:t>
      </w:r>
      <w:r>
        <w:rPr>
          <w:color w:val="231F20"/>
        </w:rPr>
        <w:t>the</w:t>
      </w:r>
      <w:r>
        <w:rPr>
          <w:color w:val="231F20"/>
          <w:spacing w:val="-4"/>
        </w:rPr>
        <w:t> </w:t>
      </w:r>
      <w:r>
        <w:rPr>
          <w:color w:val="231F20"/>
        </w:rPr>
        <w:t>color</w:t>
      </w:r>
      <w:r>
        <w:rPr>
          <w:color w:val="231F20"/>
          <w:spacing w:val="-5"/>
        </w:rPr>
        <w:t> </w:t>
      </w:r>
      <w:r>
        <w:rPr>
          <w:color w:val="231F20"/>
          <w:spacing w:val="-4"/>
        </w:rPr>
        <w:t>“yellow,”</w:t>
      </w:r>
      <w:r>
        <w:rPr>
          <w:color w:val="231F20"/>
          <w:spacing w:val="-7"/>
        </w:rPr>
        <w:t> </w:t>
      </w:r>
      <w:r>
        <w:rPr>
          <w:color w:val="231F20"/>
        </w:rPr>
        <w:t>we</w:t>
      </w:r>
      <w:r>
        <w:rPr>
          <w:color w:val="231F20"/>
          <w:spacing w:val="-5"/>
        </w:rPr>
        <w:t> </w:t>
      </w:r>
      <w:r>
        <w:rPr>
          <w:color w:val="231F20"/>
        </w:rPr>
        <w:t>do</w:t>
      </w:r>
      <w:r>
        <w:rPr>
          <w:color w:val="231F20"/>
          <w:spacing w:val="-3"/>
        </w:rPr>
        <w:t> </w:t>
      </w:r>
      <w:r>
        <w:rPr>
          <w:color w:val="231F20"/>
        </w:rPr>
        <w:t>not have the sense that it is made up of equal parts of red and green light. Rather, it looks like a single color, with additional properties involving brightness and the “amount”</w:t>
      </w:r>
      <w:r>
        <w:rPr>
          <w:color w:val="231F20"/>
          <w:spacing w:val="-11"/>
        </w:rPr>
        <w:t> </w:t>
      </w:r>
      <w:r>
        <w:rPr>
          <w:color w:val="231F20"/>
        </w:rPr>
        <w:t>of</w:t>
      </w:r>
      <w:r>
        <w:rPr>
          <w:color w:val="231F20"/>
          <w:spacing w:val="-9"/>
        </w:rPr>
        <w:t> </w:t>
      </w:r>
      <w:r>
        <w:rPr>
          <w:color w:val="231F20"/>
          <w:spacing w:val="-3"/>
        </w:rPr>
        <w:t>color.</w:t>
      </w:r>
      <w:r>
        <w:rPr>
          <w:color w:val="231F20"/>
          <w:spacing w:val="5"/>
        </w:rPr>
        <w:t> </w:t>
      </w:r>
      <w:r>
        <w:rPr>
          <w:color w:val="231F20"/>
        </w:rPr>
        <w:t>Representing</w:t>
      </w:r>
      <w:r>
        <w:rPr>
          <w:color w:val="231F20"/>
          <w:spacing w:val="-10"/>
        </w:rPr>
        <w:t> </w:t>
      </w:r>
      <w:r>
        <w:rPr>
          <w:color w:val="231F20"/>
        </w:rPr>
        <w:t>color</w:t>
      </w:r>
      <w:r>
        <w:rPr>
          <w:color w:val="231F20"/>
          <w:spacing w:val="-11"/>
        </w:rPr>
        <w:t> </w:t>
      </w:r>
      <w:r>
        <w:rPr>
          <w:color w:val="231F20"/>
        </w:rPr>
        <w:t>as</w:t>
      </w:r>
      <w:r>
        <w:rPr>
          <w:color w:val="231F20"/>
          <w:spacing w:val="-8"/>
        </w:rPr>
        <w:t> </w:t>
      </w:r>
      <w:r>
        <w:rPr>
          <w:color w:val="231F20"/>
        </w:rPr>
        <w:t>the</w:t>
      </w:r>
      <w:r>
        <w:rPr>
          <w:color w:val="231F20"/>
          <w:spacing w:val="-7"/>
        </w:rPr>
        <w:t> </w:t>
      </w:r>
      <w:r>
        <w:rPr>
          <w:color w:val="231F20"/>
        </w:rPr>
        <w:t>output</w:t>
      </w:r>
      <w:r>
        <w:rPr>
          <w:color w:val="231F20"/>
          <w:spacing w:val="-12"/>
        </w:rPr>
        <w:t> </w:t>
      </w:r>
      <w:r>
        <w:rPr>
          <w:color w:val="231F20"/>
        </w:rPr>
        <w:t>of</w:t>
      </w:r>
      <w:r>
        <w:rPr>
          <w:color w:val="231F20"/>
          <w:spacing w:val="-9"/>
        </w:rPr>
        <w:t> </w:t>
      </w:r>
      <w:r>
        <w:rPr>
          <w:color w:val="231F20"/>
        </w:rPr>
        <w:t>the</w:t>
      </w:r>
      <w:r>
        <w:rPr>
          <w:color w:val="231F20"/>
          <w:spacing w:val="-7"/>
        </w:rPr>
        <w:t> </w:t>
      </w:r>
      <w:r>
        <w:rPr>
          <w:color w:val="231F20"/>
        </w:rPr>
        <w:t>S-cones,</w:t>
      </w:r>
      <w:r>
        <w:rPr>
          <w:color w:val="231F20"/>
          <w:spacing w:val="-10"/>
        </w:rPr>
        <w:t> </w:t>
      </w:r>
      <w:r>
        <w:rPr>
          <w:color w:val="231F20"/>
        </w:rPr>
        <w:t>M-cones,</w:t>
      </w:r>
      <w:r>
        <w:rPr>
          <w:color w:val="231F20"/>
          <w:spacing w:val="-9"/>
        </w:rPr>
        <w:t> </w:t>
      </w:r>
      <w:r>
        <w:rPr>
          <w:color w:val="231F20"/>
        </w:rPr>
        <w:t>and L-cones</w:t>
      </w:r>
      <w:r>
        <w:rPr>
          <w:color w:val="231F20"/>
          <w:spacing w:val="-16"/>
        </w:rPr>
        <w:t> </w:t>
      </w:r>
      <w:r>
        <w:rPr>
          <w:color w:val="231F20"/>
        </w:rPr>
        <w:t>is</w:t>
      </w:r>
      <w:r>
        <w:rPr>
          <w:color w:val="231F20"/>
          <w:spacing w:val="-11"/>
        </w:rPr>
        <w:t> </w:t>
      </w:r>
      <w:r>
        <w:rPr>
          <w:color w:val="231F20"/>
        </w:rPr>
        <w:t>no</w:t>
      </w:r>
      <w:r>
        <w:rPr>
          <w:color w:val="231F20"/>
          <w:spacing w:val="-14"/>
        </w:rPr>
        <w:t> </w:t>
      </w:r>
      <w:r>
        <w:rPr>
          <w:color w:val="231F20"/>
        </w:rPr>
        <w:t>help</w:t>
      </w:r>
      <w:r>
        <w:rPr>
          <w:color w:val="231F20"/>
          <w:spacing w:val="-14"/>
        </w:rPr>
        <w:t> </w:t>
      </w:r>
      <w:r>
        <w:rPr>
          <w:color w:val="231F20"/>
        </w:rPr>
        <w:t>either,</w:t>
      </w:r>
      <w:r>
        <w:rPr>
          <w:color w:val="231F20"/>
          <w:spacing w:val="-12"/>
        </w:rPr>
        <w:t> </w:t>
      </w:r>
      <w:r>
        <w:rPr>
          <w:color w:val="231F20"/>
        </w:rPr>
        <w:t>since</w:t>
      </w:r>
      <w:r>
        <w:rPr>
          <w:color w:val="231F20"/>
          <w:spacing w:val="-13"/>
        </w:rPr>
        <w:t> </w:t>
      </w:r>
      <w:r>
        <w:rPr>
          <w:color w:val="231F20"/>
        </w:rPr>
        <w:t>we</w:t>
      </w:r>
      <w:r>
        <w:rPr>
          <w:color w:val="231F20"/>
          <w:spacing w:val="-12"/>
        </w:rPr>
        <w:t> </w:t>
      </w:r>
      <w:r>
        <w:rPr>
          <w:color w:val="231F20"/>
        </w:rPr>
        <w:t>have</w:t>
      </w:r>
      <w:r>
        <w:rPr>
          <w:color w:val="231F20"/>
          <w:spacing w:val="-15"/>
        </w:rPr>
        <w:t> </w:t>
      </w:r>
      <w:r>
        <w:rPr>
          <w:color w:val="231F20"/>
        </w:rPr>
        <w:t>no</w:t>
      </w:r>
      <w:r>
        <w:rPr>
          <w:color w:val="231F20"/>
          <w:spacing w:val="-12"/>
        </w:rPr>
        <w:t> </w:t>
      </w:r>
      <w:r>
        <w:rPr>
          <w:color w:val="231F20"/>
        </w:rPr>
        <w:t>more</w:t>
      </w:r>
      <w:r>
        <w:rPr>
          <w:color w:val="231F20"/>
          <w:spacing w:val="-15"/>
        </w:rPr>
        <w:t> </w:t>
      </w:r>
      <w:r>
        <w:rPr>
          <w:color w:val="231F20"/>
        </w:rPr>
        <w:t>phenomenological</w:t>
      </w:r>
      <w:r>
        <w:rPr>
          <w:color w:val="231F20"/>
          <w:spacing w:val="-21"/>
        </w:rPr>
        <w:t> </w:t>
      </w:r>
      <w:r>
        <w:rPr>
          <w:color w:val="231F20"/>
        </w:rPr>
        <w:t>sense</w:t>
      </w:r>
      <w:r>
        <w:rPr>
          <w:color w:val="231F20"/>
          <w:spacing w:val="-12"/>
        </w:rPr>
        <w:t> </w:t>
      </w:r>
      <w:r>
        <w:rPr>
          <w:color w:val="231F20"/>
        </w:rPr>
        <w:t>of</w:t>
      </w:r>
      <w:r>
        <w:rPr>
          <w:color w:val="231F20"/>
          <w:spacing w:val="-14"/>
        </w:rPr>
        <w:t> </w:t>
      </w:r>
      <w:r>
        <w:rPr>
          <w:color w:val="231F20"/>
        </w:rPr>
        <w:t>color as characterized by these properties than we do as characterized by RGB display properties.</w:t>
      </w:r>
    </w:p>
    <w:p>
      <w:pPr>
        <w:pStyle w:val="BodyText"/>
        <w:spacing w:line="271" w:lineRule="auto" w:before="39"/>
        <w:ind w:left="319" w:right="2553" w:firstLine="300"/>
        <w:jc w:val="both"/>
      </w:pPr>
      <w:r>
        <w:rPr>
          <w:color w:val="231F20"/>
        </w:rPr>
        <w:t>There</w:t>
      </w:r>
      <w:r>
        <w:rPr>
          <w:color w:val="231F20"/>
          <w:spacing w:val="-7"/>
        </w:rPr>
        <w:t> </w:t>
      </w:r>
      <w:r>
        <w:rPr>
          <w:color w:val="231F20"/>
        </w:rPr>
        <w:t>are</w:t>
      </w:r>
      <w:r>
        <w:rPr>
          <w:color w:val="231F20"/>
          <w:spacing w:val="-4"/>
        </w:rPr>
        <w:t> </w:t>
      </w:r>
      <w:r>
        <w:rPr>
          <w:color w:val="231F20"/>
        </w:rPr>
        <w:t>two</w:t>
      </w:r>
      <w:r>
        <w:rPr>
          <w:color w:val="231F20"/>
          <w:spacing w:val="-2"/>
        </w:rPr>
        <w:t> </w:t>
      </w:r>
      <w:r>
        <w:rPr>
          <w:color w:val="231F20"/>
        </w:rPr>
        <w:t>different</w:t>
      </w:r>
      <w:r>
        <w:rPr>
          <w:color w:val="231F20"/>
          <w:spacing w:val="-9"/>
        </w:rPr>
        <w:t> </w:t>
      </w:r>
      <w:r>
        <w:rPr>
          <w:color w:val="231F20"/>
        </w:rPr>
        <w:t>approaches</w:t>
      </w:r>
      <w:r>
        <w:rPr>
          <w:color w:val="231F20"/>
          <w:spacing w:val="-8"/>
        </w:rPr>
        <w:t> </w:t>
      </w:r>
      <w:r>
        <w:rPr>
          <w:color w:val="231F20"/>
        </w:rPr>
        <w:t>to</w:t>
      </w:r>
      <w:r>
        <w:rPr>
          <w:color w:val="231F20"/>
          <w:spacing w:val="-3"/>
        </w:rPr>
        <w:t> </w:t>
      </w:r>
      <w:r>
        <w:rPr>
          <w:color w:val="231F20"/>
        </w:rPr>
        <w:t>characterizing</w:t>
      </w:r>
      <w:r>
        <w:rPr>
          <w:color w:val="231F20"/>
          <w:spacing w:val="-8"/>
        </w:rPr>
        <w:t> </w:t>
      </w:r>
      <w:r>
        <w:rPr>
          <w:color w:val="231F20"/>
        </w:rPr>
        <w:t>color</w:t>
      </w:r>
      <w:r>
        <w:rPr>
          <w:color w:val="231F20"/>
          <w:spacing w:val="-5"/>
        </w:rPr>
        <w:t> </w:t>
      </w:r>
      <w:r>
        <w:rPr>
          <w:color w:val="231F20"/>
        </w:rPr>
        <w:t>in</w:t>
      </w:r>
      <w:r>
        <w:rPr>
          <w:color w:val="231F20"/>
          <w:spacing w:val="-3"/>
        </w:rPr>
        <w:t> </w:t>
      </w:r>
      <w:r>
        <w:rPr>
          <w:color w:val="231F20"/>
        </w:rPr>
        <w:t>a</w:t>
      </w:r>
      <w:r>
        <w:rPr>
          <w:color w:val="231F20"/>
          <w:spacing w:val="-3"/>
        </w:rPr>
        <w:t> </w:t>
      </w:r>
      <w:r>
        <w:rPr>
          <w:color w:val="231F20"/>
        </w:rPr>
        <w:t>way</w:t>
      </w:r>
      <w:r>
        <w:rPr>
          <w:color w:val="231F20"/>
          <w:spacing w:val="-3"/>
        </w:rPr>
        <w:t> </w:t>
      </w:r>
      <w:r>
        <w:rPr>
          <w:color w:val="231F20"/>
        </w:rPr>
        <w:t>that</w:t>
      </w:r>
      <w:r>
        <w:rPr>
          <w:color w:val="231F20"/>
          <w:spacing w:val="-5"/>
        </w:rPr>
        <w:t> </w:t>
      </w:r>
      <w:r>
        <w:rPr>
          <w:color w:val="231F20"/>
        </w:rPr>
        <w:t>more closely reflects human perception. The various CIE color spaces aim to to be “perceptually</w:t>
      </w:r>
      <w:r>
        <w:rPr>
          <w:color w:val="231F20"/>
          <w:spacing w:val="-7"/>
        </w:rPr>
        <w:t> </w:t>
      </w:r>
      <w:r>
        <w:rPr>
          <w:color w:val="231F20"/>
        </w:rPr>
        <w:t>uniform”</w:t>
      </w:r>
      <w:r>
        <w:rPr>
          <w:color w:val="231F20"/>
          <w:spacing w:val="-10"/>
        </w:rPr>
        <w:t> </w:t>
      </w:r>
      <w:r>
        <w:rPr>
          <w:color w:val="231F20"/>
        </w:rPr>
        <w:t>so</w:t>
      </w:r>
      <w:r>
        <w:rPr>
          <w:color w:val="231F20"/>
          <w:spacing w:val="-3"/>
        </w:rPr>
        <w:t> </w:t>
      </w:r>
      <w:r>
        <w:rPr>
          <w:color w:val="231F20"/>
        </w:rPr>
        <w:t>that</w:t>
      </w:r>
      <w:r>
        <w:rPr>
          <w:color w:val="231F20"/>
          <w:spacing w:val="-3"/>
        </w:rPr>
        <w:t> </w:t>
      </w:r>
      <w:r>
        <w:rPr>
          <w:color w:val="231F20"/>
        </w:rPr>
        <w:t>the</w:t>
      </w:r>
      <w:r>
        <w:rPr>
          <w:color w:val="231F20"/>
          <w:spacing w:val="-3"/>
        </w:rPr>
        <w:t> </w:t>
      </w:r>
      <w:r>
        <w:rPr>
          <w:color w:val="231F20"/>
        </w:rPr>
        <w:t>magnitude</w:t>
      </w:r>
      <w:r>
        <w:rPr>
          <w:color w:val="231F20"/>
          <w:spacing w:val="-8"/>
        </w:rPr>
        <w:t> </w:t>
      </w:r>
      <w:r>
        <w:rPr>
          <w:color w:val="231F20"/>
        </w:rPr>
        <w:t>of</w:t>
      </w:r>
      <w:r>
        <w:rPr>
          <w:color w:val="231F20"/>
          <w:spacing w:val="-5"/>
        </w:rPr>
        <w:t> </w:t>
      </w:r>
      <w:r>
        <w:rPr>
          <w:color w:val="231F20"/>
        </w:rPr>
        <w:t>the</w:t>
      </w:r>
      <w:r>
        <w:rPr>
          <w:color w:val="231F20"/>
          <w:spacing w:val="-3"/>
        </w:rPr>
        <w:t> </w:t>
      </w:r>
      <w:r>
        <w:rPr>
          <w:color w:val="231F20"/>
        </w:rPr>
        <w:t>difference</w:t>
      </w:r>
      <w:r>
        <w:rPr>
          <w:color w:val="231F20"/>
          <w:spacing w:val="-8"/>
        </w:rPr>
        <w:t> </w:t>
      </w:r>
      <w:r>
        <w:rPr>
          <w:color w:val="231F20"/>
        </w:rPr>
        <w:t>in</w:t>
      </w:r>
      <w:r>
        <w:rPr>
          <w:color w:val="231F20"/>
          <w:spacing w:val="-3"/>
        </w:rPr>
        <w:t> </w:t>
      </w:r>
      <w:r>
        <w:rPr>
          <w:color w:val="231F20"/>
        </w:rPr>
        <w:t>the</w:t>
      </w:r>
      <w:r>
        <w:rPr>
          <w:color w:val="231F20"/>
          <w:spacing w:val="-5"/>
        </w:rPr>
        <w:t> </w:t>
      </w:r>
      <w:r>
        <w:rPr>
          <w:color w:val="231F20"/>
        </w:rPr>
        <w:t>represented values</w:t>
      </w:r>
      <w:r>
        <w:rPr>
          <w:color w:val="231F20"/>
          <w:spacing w:val="-16"/>
        </w:rPr>
        <w:t> </w:t>
      </w:r>
      <w:r>
        <w:rPr>
          <w:color w:val="231F20"/>
        </w:rPr>
        <w:t>of</w:t>
      </w:r>
      <w:r>
        <w:rPr>
          <w:color w:val="231F20"/>
          <w:spacing w:val="-13"/>
        </w:rPr>
        <w:t> </w:t>
      </w:r>
      <w:r>
        <w:rPr>
          <w:color w:val="231F20"/>
        </w:rPr>
        <w:t>two</w:t>
      </w:r>
      <w:r>
        <w:rPr>
          <w:color w:val="231F20"/>
          <w:spacing w:val="-14"/>
        </w:rPr>
        <w:t> </w:t>
      </w:r>
      <w:r>
        <w:rPr>
          <w:color w:val="231F20"/>
        </w:rPr>
        <w:t>colors</w:t>
      </w:r>
      <w:r>
        <w:rPr>
          <w:color w:val="231F20"/>
          <w:spacing w:val="-15"/>
        </w:rPr>
        <w:t> </w:t>
      </w:r>
      <w:r>
        <w:rPr>
          <w:color w:val="231F20"/>
        </w:rPr>
        <w:t>is</w:t>
      </w:r>
      <w:r>
        <w:rPr>
          <w:color w:val="231F20"/>
          <w:spacing w:val="-13"/>
        </w:rPr>
        <w:t> </w:t>
      </w:r>
      <w:r>
        <w:rPr>
          <w:color w:val="231F20"/>
        </w:rPr>
        <w:t>proportional</w:t>
      </w:r>
      <w:r>
        <w:rPr>
          <w:color w:val="231F20"/>
          <w:spacing w:val="-19"/>
        </w:rPr>
        <w:t> </w:t>
      </w:r>
      <w:r>
        <w:rPr>
          <w:color w:val="231F20"/>
        </w:rPr>
        <w:t>to</w:t>
      </w:r>
      <w:r>
        <w:rPr>
          <w:color w:val="231F20"/>
          <w:spacing w:val="-14"/>
        </w:rPr>
        <w:t> </w:t>
      </w:r>
      <w:r>
        <w:rPr>
          <w:color w:val="231F20"/>
        </w:rPr>
        <w:t>the</w:t>
      </w:r>
      <w:r>
        <w:rPr>
          <w:color w:val="231F20"/>
          <w:spacing w:val="-11"/>
        </w:rPr>
        <w:t> </w:t>
      </w:r>
      <w:r>
        <w:rPr>
          <w:color w:val="231F20"/>
        </w:rPr>
        <w:t>perceived</w:t>
      </w:r>
      <w:r>
        <w:rPr>
          <w:color w:val="231F20"/>
          <w:spacing w:val="-18"/>
        </w:rPr>
        <w:t> </w:t>
      </w:r>
      <w:r>
        <w:rPr>
          <w:color w:val="231F20"/>
        </w:rPr>
        <w:t>difference</w:t>
      </w:r>
      <w:r>
        <w:rPr>
          <w:color w:val="231F20"/>
          <w:spacing w:val="-18"/>
        </w:rPr>
        <w:t> </w:t>
      </w:r>
      <w:r>
        <w:rPr>
          <w:color w:val="231F20"/>
        </w:rPr>
        <w:t>in</w:t>
      </w:r>
      <w:r>
        <w:rPr>
          <w:color w:val="231F20"/>
          <w:spacing w:val="-11"/>
        </w:rPr>
        <w:t> </w:t>
      </w:r>
      <w:r>
        <w:rPr>
          <w:color w:val="231F20"/>
        </w:rPr>
        <w:t>color</w:t>
      </w:r>
      <w:r>
        <w:rPr>
          <w:color w:val="231F20"/>
          <w:spacing w:val="-15"/>
        </w:rPr>
        <w:t> </w:t>
      </w:r>
      <w:r>
        <w:rPr>
          <w:color w:val="231F20"/>
        </w:rPr>
        <w:t>(Wyszecki &amp; Stiles, 2000). This turns out to be a difficult goal to accomplish, and there have been several modifications to the CIE model over the years. Furthermore, while one of the dimensions of the CIE color spaces corresponds to perceived brightness, the other two dimensions that specify chromaticity have no intuitive meaning.</w:t>
      </w:r>
    </w:p>
    <w:p>
      <w:pPr>
        <w:pStyle w:val="BodyText"/>
        <w:spacing w:line="271" w:lineRule="auto" w:before="42"/>
        <w:ind w:left="319" w:right="2559" w:firstLine="300"/>
        <w:jc w:val="both"/>
      </w:pPr>
      <w:r>
        <w:rPr>
          <w:color w:val="231F20"/>
        </w:rPr>
        <w:t>The second approach to characterizing color in a more natural manner starts with the observation that there are three distinct and independent properties that</w:t>
      </w:r>
    </w:p>
    <w:p>
      <w:pPr>
        <w:spacing w:after="0" w:line="271" w:lineRule="auto"/>
        <w:jc w:val="both"/>
        <w:sectPr>
          <w:pgSz w:w="10800" w:h="13320"/>
          <w:pgMar w:header="1090" w:footer="0" w:top="1300" w:bottom="280" w:left="760" w:right="700"/>
        </w:sectPr>
      </w:pPr>
    </w:p>
    <w:p>
      <w:pPr>
        <w:pStyle w:val="BodyText"/>
      </w:pPr>
    </w:p>
    <w:p>
      <w:pPr>
        <w:pStyle w:val="BodyText"/>
        <w:spacing w:before="6"/>
        <w:rPr>
          <w:sz w:val="16"/>
        </w:rPr>
      </w:pPr>
    </w:p>
    <w:p>
      <w:pPr>
        <w:pStyle w:val="BodyText"/>
        <w:ind w:left="3795"/>
      </w:pPr>
      <w:r>
        <w:rPr/>
        <w:drawing>
          <wp:inline distT="0" distB="0" distL="0" distR="0">
            <wp:extent cx="2462291" cy="2228088"/>
            <wp:effectExtent l="0" t="0" r="0" b="0"/>
            <wp:docPr id="21" name="image24.jpeg"/>
            <wp:cNvGraphicFramePr>
              <a:graphicFrameLocks noChangeAspect="1"/>
            </wp:cNvGraphicFramePr>
            <a:graphic>
              <a:graphicData uri="http://schemas.openxmlformats.org/drawingml/2006/picture">
                <pic:pic>
                  <pic:nvPicPr>
                    <pic:cNvPr id="22" name="image24.jpeg"/>
                    <pic:cNvPicPr/>
                  </pic:nvPicPr>
                  <pic:blipFill>
                    <a:blip r:embed="rId43" cstate="print"/>
                    <a:stretch>
                      <a:fillRect/>
                    </a:stretch>
                  </pic:blipFill>
                  <pic:spPr>
                    <a:xfrm>
                      <a:off x="0" y="0"/>
                      <a:ext cx="2462291" cy="2228088"/>
                    </a:xfrm>
                    <a:prstGeom prst="rect">
                      <a:avLst/>
                    </a:prstGeom>
                  </pic:spPr>
                </pic:pic>
              </a:graphicData>
            </a:graphic>
          </wp:inline>
        </w:drawing>
      </w:r>
      <w:r>
        <w:rPr/>
      </w:r>
    </w:p>
    <w:p>
      <w:pPr>
        <w:spacing w:line="235" w:lineRule="auto" w:before="119"/>
        <w:ind w:left="2503" w:right="379" w:firstLine="0"/>
        <w:jc w:val="both"/>
        <w:rPr>
          <w:sz w:val="16"/>
        </w:rPr>
      </w:pPr>
      <w:r>
        <w:rPr>
          <w:rFonts w:ascii="Arial"/>
          <w:b/>
          <w:color w:val="474F9C"/>
          <w:sz w:val="16"/>
        </w:rPr>
        <w:t>Figure 20.13. </w:t>
      </w:r>
      <w:r>
        <w:rPr>
          <w:color w:val="231F20"/>
          <w:sz w:val="16"/>
        </w:rPr>
        <w:t>HSV color space. Hue varies around the circle, saturation varies with radius, and value varies with height.</w:t>
      </w:r>
    </w:p>
    <w:p>
      <w:pPr>
        <w:pStyle w:val="BodyText"/>
        <w:rPr>
          <w:sz w:val="16"/>
        </w:rPr>
      </w:pPr>
    </w:p>
    <w:p>
      <w:pPr>
        <w:pStyle w:val="BodyText"/>
        <w:spacing w:before="10"/>
      </w:pPr>
    </w:p>
    <w:p>
      <w:pPr>
        <w:pStyle w:val="BodyText"/>
        <w:spacing w:line="271" w:lineRule="auto"/>
        <w:ind w:left="2503" w:right="372"/>
        <w:jc w:val="both"/>
      </w:pPr>
      <w:r>
        <w:rPr>
          <w:color w:val="231F20"/>
        </w:rPr>
        <w:t>dominate the subjective sense of color. </w:t>
      </w:r>
      <w:r>
        <w:rPr>
          <w:i/>
          <w:color w:val="231F20"/>
        </w:rPr>
        <w:t>Lightness</w:t>
      </w:r>
      <w:r>
        <w:rPr>
          <w:color w:val="231F20"/>
        </w:rPr>
        <w:t>, the apparent brightness of a surface, has already been discussed. </w:t>
      </w:r>
      <w:r>
        <w:rPr>
          <w:i/>
          <w:color w:val="231F20"/>
        </w:rPr>
        <w:t>Saturation </w:t>
      </w:r>
      <w:r>
        <w:rPr>
          <w:color w:val="231F20"/>
        </w:rPr>
        <w:t>refers to the purity or vividness of a </w:t>
      </w:r>
      <w:r>
        <w:rPr>
          <w:color w:val="231F20"/>
          <w:spacing w:val="-3"/>
        </w:rPr>
        <w:t>color. </w:t>
      </w:r>
      <w:r>
        <w:rPr>
          <w:color w:val="231F20"/>
        </w:rPr>
        <w:t>Colors can range from totally unsaturated gray to partially saturated pastels</w:t>
      </w:r>
      <w:r>
        <w:rPr>
          <w:color w:val="231F20"/>
          <w:spacing w:val="-9"/>
        </w:rPr>
        <w:t> </w:t>
      </w:r>
      <w:r>
        <w:rPr>
          <w:color w:val="231F20"/>
        </w:rPr>
        <w:t>to</w:t>
      </w:r>
      <w:r>
        <w:rPr>
          <w:color w:val="231F20"/>
          <w:spacing w:val="-9"/>
        </w:rPr>
        <w:t> </w:t>
      </w:r>
      <w:r>
        <w:rPr>
          <w:color w:val="231F20"/>
        </w:rPr>
        <w:t>fully</w:t>
      </w:r>
      <w:r>
        <w:rPr>
          <w:color w:val="231F20"/>
          <w:spacing w:val="-10"/>
        </w:rPr>
        <w:t> </w:t>
      </w:r>
      <w:r>
        <w:rPr>
          <w:color w:val="231F20"/>
        </w:rPr>
        <w:t>saturated</w:t>
      </w:r>
      <w:r>
        <w:rPr>
          <w:color w:val="231F20"/>
          <w:spacing w:val="-9"/>
        </w:rPr>
        <w:t> </w:t>
      </w:r>
      <w:r>
        <w:rPr>
          <w:color w:val="231F20"/>
        </w:rPr>
        <w:t>“pure”</w:t>
      </w:r>
      <w:r>
        <w:rPr>
          <w:color w:val="231F20"/>
          <w:spacing w:val="-11"/>
        </w:rPr>
        <w:t> </w:t>
      </w:r>
      <w:r>
        <w:rPr>
          <w:color w:val="231F20"/>
        </w:rPr>
        <w:t>colors.</w:t>
      </w:r>
      <w:r>
        <w:rPr>
          <w:color w:val="231F20"/>
          <w:spacing w:val="2"/>
        </w:rPr>
        <w:t> </w:t>
      </w:r>
      <w:r>
        <w:rPr>
          <w:color w:val="231F20"/>
        </w:rPr>
        <w:t>The</w:t>
      </w:r>
      <w:r>
        <w:rPr>
          <w:color w:val="231F20"/>
          <w:spacing w:val="-10"/>
        </w:rPr>
        <w:t> </w:t>
      </w:r>
      <w:r>
        <w:rPr>
          <w:color w:val="231F20"/>
        </w:rPr>
        <w:t>third</w:t>
      </w:r>
      <w:r>
        <w:rPr>
          <w:color w:val="231F20"/>
          <w:spacing w:val="-11"/>
        </w:rPr>
        <w:t> </w:t>
      </w:r>
      <w:r>
        <w:rPr>
          <w:color w:val="231F20"/>
        </w:rPr>
        <w:t>property,</w:t>
      </w:r>
      <w:r>
        <w:rPr>
          <w:color w:val="231F20"/>
          <w:spacing w:val="-15"/>
        </w:rPr>
        <w:t> </w:t>
      </w:r>
      <w:r>
        <w:rPr>
          <w:i/>
          <w:color w:val="231F20"/>
        </w:rPr>
        <w:t>hue</w:t>
      </w:r>
      <w:r>
        <w:rPr>
          <w:color w:val="231F20"/>
        </w:rPr>
        <w:t>,</w:t>
      </w:r>
      <w:r>
        <w:rPr>
          <w:color w:val="231F20"/>
          <w:spacing w:val="-9"/>
        </w:rPr>
        <w:t> </w:t>
      </w:r>
      <w:r>
        <w:rPr>
          <w:color w:val="231F20"/>
        </w:rPr>
        <w:t>corresponds</w:t>
      </w:r>
      <w:r>
        <w:rPr>
          <w:color w:val="231F20"/>
          <w:spacing w:val="-15"/>
        </w:rPr>
        <w:t> </w:t>
      </w:r>
      <w:r>
        <w:rPr>
          <w:color w:val="231F20"/>
        </w:rPr>
        <w:t>most closely</w:t>
      </w:r>
      <w:r>
        <w:rPr>
          <w:color w:val="231F20"/>
          <w:spacing w:val="-7"/>
        </w:rPr>
        <w:t> </w:t>
      </w:r>
      <w:r>
        <w:rPr>
          <w:color w:val="231F20"/>
        </w:rPr>
        <w:t>to</w:t>
      </w:r>
      <w:r>
        <w:rPr>
          <w:color w:val="231F20"/>
          <w:spacing w:val="-8"/>
        </w:rPr>
        <w:t> </w:t>
      </w:r>
      <w:r>
        <w:rPr>
          <w:color w:val="231F20"/>
        </w:rPr>
        <w:t>the</w:t>
      </w:r>
      <w:r>
        <w:rPr>
          <w:color w:val="231F20"/>
          <w:spacing w:val="-7"/>
        </w:rPr>
        <w:t> </w:t>
      </w:r>
      <w:r>
        <w:rPr>
          <w:color w:val="231F20"/>
        </w:rPr>
        <w:t>informal</w:t>
      </w:r>
      <w:r>
        <w:rPr>
          <w:color w:val="231F20"/>
          <w:spacing w:val="-12"/>
        </w:rPr>
        <w:t> </w:t>
      </w:r>
      <w:r>
        <w:rPr>
          <w:color w:val="231F20"/>
        </w:rPr>
        <w:t>sense</w:t>
      </w:r>
      <w:r>
        <w:rPr>
          <w:color w:val="231F20"/>
          <w:spacing w:val="-4"/>
        </w:rPr>
        <w:t> </w:t>
      </w:r>
      <w:r>
        <w:rPr>
          <w:color w:val="231F20"/>
        </w:rPr>
        <w:t>of</w:t>
      </w:r>
      <w:r>
        <w:rPr>
          <w:color w:val="231F20"/>
          <w:spacing w:val="-8"/>
        </w:rPr>
        <w:t> </w:t>
      </w:r>
      <w:r>
        <w:rPr>
          <w:color w:val="231F20"/>
        </w:rPr>
        <w:t>the</w:t>
      </w:r>
      <w:r>
        <w:rPr>
          <w:color w:val="231F20"/>
          <w:spacing w:val="-7"/>
        </w:rPr>
        <w:t> </w:t>
      </w:r>
      <w:r>
        <w:rPr>
          <w:color w:val="231F20"/>
        </w:rPr>
        <w:t>word</w:t>
      </w:r>
      <w:r>
        <w:rPr>
          <w:color w:val="231F20"/>
          <w:spacing w:val="-8"/>
        </w:rPr>
        <w:t> </w:t>
      </w:r>
      <w:r>
        <w:rPr>
          <w:color w:val="231F20"/>
        </w:rPr>
        <w:t>“color”</w:t>
      </w:r>
      <w:r>
        <w:rPr>
          <w:color w:val="231F20"/>
          <w:spacing w:val="-11"/>
        </w:rPr>
        <w:t> </w:t>
      </w:r>
      <w:r>
        <w:rPr>
          <w:color w:val="231F20"/>
        </w:rPr>
        <w:t>and</w:t>
      </w:r>
      <w:r>
        <w:rPr>
          <w:color w:val="231F20"/>
          <w:spacing w:val="-7"/>
        </w:rPr>
        <w:t> </w:t>
      </w:r>
      <w:r>
        <w:rPr>
          <w:color w:val="231F20"/>
        </w:rPr>
        <w:t>is</w:t>
      </w:r>
      <w:r>
        <w:rPr>
          <w:color w:val="231F20"/>
          <w:spacing w:val="-8"/>
        </w:rPr>
        <w:t> </w:t>
      </w:r>
      <w:r>
        <w:rPr>
          <w:color w:val="231F20"/>
        </w:rPr>
        <w:t>characterized</w:t>
      </w:r>
      <w:r>
        <w:rPr>
          <w:color w:val="231F20"/>
          <w:spacing w:val="-11"/>
        </w:rPr>
        <w:t> </w:t>
      </w:r>
      <w:r>
        <w:rPr>
          <w:color w:val="231F20"/>
        </w:rPr>
        <w:t>in</w:t>
      </w:r>
      <w:r>
        <w:rPr>
          <w:color w:val="231F20"/>
          <w:spacing w:val="-6"/>
        </w:rPr>
        <w:t> </w:t>
      </w:r>
      <w:r>
        <w:rPr>
          <w:color w:val="231F20"/>
        </w:rPr>
        <w:t>a</w:t>
      </w:r>
      <w:r>
        <w:rPr>
          <w:color w:val="231F20"/>
          <w:spacing w:val="-7"/>
        </w:rPr>
        <w:t> </w:t>
      </w:r>
      <w:r>
        <w:rPr>
          <w:color w:val="231F20"/>
        </w:rPr>
        <w:t>manner similar</w:t>
      </w:r>
      <w:r>
        <w:rPr>
          <w:color w:val="231F20"/>
          <w:spacing w:val="-12"/>
        </w:rPr>
        <w:t> </w:t>
      </w:r>
      <w:r>
        <w:rPr>
          <w:color w:val="231F20"/>
        </w:rPr>
        <w:t>to</w:t>
      </w:r>
      <w:r>
        <w:rPr>
          <w:color w:val="231F20"/>
          <w:spacing w:val="-11"/>
        </w:rPr>
        <w:t> </w:t>
      </w:r>
      <w:r>
        <w:rPr>
          <w:color w:val="231F20"/>
        </w:rPr>
        <w:t>colors</w:t>
      </w:r>
      <w:r>
        <w:rPr>
          <w:color w:val="231F20"/>
          <w:spacing w:val="-16"/>
        </w:rPr>
        <w:t> </w:t>
      </w:r>
      <w:r>
        <w:rPr>
          <w:color w:val="231F20"/>
        </w:rPr>
        <w:t>in</w:t>
      </w:r>
      <w:r>
        <w:rPr>
          <w:color w:val="231F20"/>
          <w:spacing w:val="-11"/>
        </w:rPr>
        <w:t> </w:t>
      </w:r>
      <w:r>
        <w:rPr>
          <w:color w:val="231F20"/>
        </w:rPr>
        <w:t>the</w:t>
      </w:r>
      <w:r>
        <w:rPr>
          <w:color w:val="231F20"/>
          <w:spacing w:val="-11"/>
        </w:rPr>
        <w:t> </w:t>
      </w:r>
      <w:r>
        <w:rPr>
          <w:color w:val="231F20"/>
        </w:rPr>
        <w:t>visible</w:t>
      </w:r>
      <w:r>
        <w:rPr>
          <w:color w:val="231F20"/>
          <w:spacing w:val="-12"/>
        </w:rPr>
        <w:t> </w:t>
      </w:r>
      <w:r>
        <w:rPr>
          <w:color w:val="231F20"/>
        </w:rPr>
        <w:t>spectrum,</w:t>
      </w:r>
      <w:r>
        <w:rPr>
          <w:color w:val="231F20"/>
          <w:spacing w:val="-13"/>
        </w:rPr>
        <w:t> </w:t>
      </w:r>
      <w:r>
        <w:rPr>
          <w:color w:val="231F20"/>
        </w:rPr>
        <w:t>ranging</w:t>
      </w:r>
      <w:r>
        <w:rPr>
          <w:color w:val="231F20"/>
          <w:spacing w:val="-15"/>
        </w:rPr>
        <w:t> </w:t>
      </w:r>
      <w:r>
        <w:rPr>
          <w:color w:val="231F20"/>
        </w:rPr>
        <w:t>from</w:t>
      </w:r>
      <w:r>
        <w:rPr>
          <w:color w:val="231F20"/>
          <w:spacing w:val="-15"/>
        </w:rPr>
        <w:t> </w:t>
      </w:r>
      <w:r>
        <w:rPr>
          <w:color w:val="231F20"/>
        </w:rPr>
        <w:t>dark</w:t>
      </w:r>
      <w:r>
        <w:rPr>
          <w:color w:val="231F20"/>
          <w:spacing w:val="-14"/>
        </w:rPr>
        <w:t> </w:t>
      </w:r>
      <w:r>
        <w:rPr>
          <w:color w:val="231F20"/>
        </w:rPr>
        <w:t>violet</w:t>
      </w:r>
      <w:r>
        <w:rPr>
          <w:color w:val="231F20"/>
          <w:spacing w:val="-12"/>
        </w:rPr>
        <w:t> </w:t>
      </w:r>
      <w:r>
        <w:rPr>
          <w:color w:val="231F20"/>
        </w:rPr>
        <w:t>to</w:t>
      </w:r>
      <w:r>
        <w:rPr>
          <w:color w:val="231F20"/>
          <w:spacing w:val="-13"/>
        </w:rPr>
        <w:t> </w:t>
      </w:r>
      <w:r>
        <w:rPr>
          <w:color w:val="231F20"/>
        </w:rPr>
        <w:t>dark</w:t>
      </w:r>
      <w:r>
        <w:rPr>
          <w:color w:val="231F20"/>
          <w:spacing w:val="-14"/>
        </w:rPr>
        <w:t> </w:t>
      </w:r>
      <w:r>
        <w:rPr>
          <w:color w:val="231F20"/>
        </w:rPr>
        <w:t>red.</w:t>
      </w:r>
      <w:r>
        <w:rPr>
          <w:color w:val="231F20"/>
          <w:spacing w:val="5"/>
        </w:rPr>
        <w:t> </w:t>
      </w:r>
      <w:r>
        <w:rPr>
          <w:color w:val="231F20"/>
        </w:rPr>
        <w:t>Fig- ure 20.13 shows a plot of the hue-saturation-lightness (HSV) color space. Since the relationship between brightness and lightness is both complex and not well understood,</w:t>
      </w:r>
      <w:r>
        <w:rPr>
          <w:color w:val="231F20"/>
          <w:spacing w:val="-14"/>
        </w:rPr>
        <w:t> </w:t>
      </w:r>
      <w:r>
        <w:rPr>
          <w:color w:val="231F20"/>
        </w:rPr>
        <w:t>HSV</w:t>
      </w:r>
      <w:r>
        <w:rPr>
          <w:color w:val="231F20"/>
          <w:spacing w:val="-11"/>
        </w:rPr>
        <w:t> </w:t>
      </w:r>
      <w:r>
        <w:rPr>
          <w:color w:val="231F20"/>
        </w:rPr>
        <w:t>color</w:t>
      </w:r>
      <w:r>
        <w:rPr>
          <w:color w:val="231F20"/>
          <w:spacing w:val="-12"/>
        </w:rPr>
        <w:t> </w:t>
      </w:r>
      <w:r>
        <w:rPr>
          <w:color w:val="231F20"/>
        </w:rPr>
        <w:t>spaces</w:t>
      </w:r>
      <w:r>
        <w:rPr>
          <w:color w:val="231F20"/>
          <w:spacing w:val="-11"/>
        </w:rPr>
        <w:t> </w:t>
      </w:r>
      <w:r>
        <w:rPr>
          <w:color w:val="231F20"/>
        </w:rPr>
        <w:t>almost</w:t>
      </w:r>
      <w:r>
        <w:rPr>
          <w:color w:val="231F20"/>
          <w:spacing w:val="-10"/>
        </w:rPr>
        <w:t> </w:t>
      </w:r>
      <w:r>
        <w:rPr>
          <w:color w:val="231F20"/>
        </w:rPr>
        <w:t>always</w:t>
      </w:r>
      <w:r>
        <w:rPr>
          <w:color w:val="231F20"/>
          <w:spacing w:val="-9"/>
        </w:rPr>
        <w:t> </w:t>
      </w:r>
      <w:r>
        <w:rPr>
          <w:color w:val="231F20"/>
        </w:rPr>
        <w:t>use</w:t>
      </w:r>
      <w:r>
        <w:rPr>
          <w:color w:val="231F20"/>
          <w:spacing w:val="-11"/>
        </w:rPr>
        <w:t> </w:t>
      </w:r>
      <w:r>
        <w:rPr>
          <w:color w:val="231F20"/>
        </w:rPr>
        <w:t>brightness</w:t>
      </w:r>
      <w:r>
        <w:rPr>
          <w:color w:val="231F20"/>
          <w:spacing w:val="-13"/>
        </w:rPr>
        <w:t> </w:t>
      </w:r>
      <w:r>
        <w:rPr>
          <w:color w:val="231F20"/>
        </w:rPr>
        <w:t>instead</w:t>
      </w:r>
      <w:r>
        <w:rPr>
          <w:color w:val="231F20"/>
          <w:spacing w:val="-11"/>
        </w:rPr>
        <w:t> </w:t>
      </w:r>
      <w:r>
        <w:rPr>
          <w:color w:val="231F20"/>
        </w:rPr>
        <w:t>of</w:t>
      </w:r>
      <w:r>
        <w:rPr>
          <w:color w:val="231F20"/>
          <w:spacing w:val="-9"/>
        </w:rPr>
        <w:t> </w:t>
      </w:r>
      <w:r>
        <w:rPr>
          <w:color w:val="231F20"/>
        </w:rPr>
        <w:t>attempting to estimate lightness. Unlike wavelengths in the spectrum, </w:t>
      </w:r>
      <w:r>
        <w:rPr>
          <w:color w:val="231F20"/>
          <w:spacing w:val="-3"/>
        </w:rPr>
        <w:t>however, </w:t>
      </w:r>
      <w:r>
        <w:rPr>
          <w:color w:val="231F20"/>
        </w:rPr>
        <w:t>hue is usu- ally represented in a manner that reflects the fact that the extremes of the visible spectrum are actually similar in appearance (Figure 20.14). Simple transforma- tions</w:t>
      </w:r>
      <w:r>
        <w:rPr>
          <w:color w:val="231F20"/>
          <w:spacing w:val="-6"/>
        </w:rPr>
        <w:t> </w:t>
      </w:r>
      <w:r>
        <w:rPr>
          <w:color w:val="231F20"/>
        </w:rPr>
        <w:t>exist</w:t>
      </w:r>
      <w:r>
        <w:rPr>
          <w:color w:val="231F20"/>
          <w:spacing w:val="-5"/>
        </w:rPr>
        <w:t> </w:t>
      </w:r>
      <w:r>
        <w:rPr>
          <w:color w:val="231F20"/>
        </w:rPr>
        <w:t>between</w:t>
      </w:r>
      <w:r>
        <w:rPr>
          <w:color w:val="231F20"/>
          <w:spacing w:val="-7"/>
        </w:rPr>
        <w:t> </w:t>
      </w:r>
      <w:r>
        <w:rPr>
          <w:color w:val="231F20"/>
        </w:rPr>
        <w:t>RGB</w:t>
      </w:r>
      <w:r>
        <w:rPr>
          <w:color w:val="231F20"/>
          <w:spacing w:val="-1"/>
        </w:rPr>
        <w:t> </w:t>
      </w:r>
      <w:r>
        <w:rPr>
          <w:color w:val="231F20"/>
        </w:rPr>
        <w:t>and</w:t>
      </w:r>
      <w:r>
        <w:rPr>
          <w:color w:val="231F20"/>
          <w:spacing w:val="-6"/>
        </w:rPr>
        <w:t> </w:t>
      </w:r>
      <w:r>
        <w:rPr>
          <w:color w:val="231F20"/>
        </w:rPr>
        <w:t>HSV</w:t>
      </w:r>
      <w:r>
        <w:rPr>
          <w:color w:val="231F20"/>
          <w:spacing w:val="-3"/>
        </w:rPr>
        <w:t> </w:t>
      </w:r>
      <w:r>
        <w:rPr>
          <w:color w:val="231F20"/>
        </w:rPr>
        <w:t>representations</w:t>
      </w:r>
      <w:r>
        <w:rPr>
          <w:color w:val="231F20"/>
          <w:spacing w:val="-10"/>
        </w:rPr>
        <w:t> </w:t>
      </w:r>
      <w:r>
        <w:rPr>
          <w:color w:val="231F20"/>
        </w:rPr>
        <w:t>of</w:t>
      </w:r>
      <w:r>
        <w:rPr>
          <w:color w:val="231F20"/>
          <w:spacing w:val="-6"/>
        </w:rPr>
        <w:t> </w:t>
      </w:r>
      <w:r>
        <w:rPr>
          <w:color w:val="231F20"/>
        </w:rPr>
        <w:t>a</w:t>
      </w:r>
      <w:r>
        <w:rPr>
          <w:color w:val="231F20"/>
          <w:spacing w:val="-3"/>
        </w:rPr>
        <w:t> </w:t>
      </w:r>
      <w:r>
        <w:rPr>
          <w:color w:val="231F20"/>
        </w:rPr>
        <w:t>particular</w:t>
      </w:r>
      <w:r>
        <w:rPr>
          <w:color w:val="231F20"/>
          <w:spacing w:val="-9"/>
        </w:rPr>
        <w:t> </w:t>
      </w:r>
      <w:r>
        <w:rPr>
          <w:color w:val="231F20"/>
        </w:rPr>
        <w:t>color</w:t>
      </w:r>
      <w:r>
        <w:rPr>
          <w:color w:val="231F20"/>
          <w:spacing w:val="-5"/>
        </w:rPr>
        <w:t> </w:t>
      </w:r>
      <w:r>
        <w:rPr>
          <w:color w:val="231F20"/>
        </w:rPr>
        <w:t>value.</w:t>
      </w:r>
      <w:r>
        <w:rPr>
          <w:color w:val="231F20"/>
          <w:spacing w:val="6"/>
        </w:rPr>
        <w:t> </w:t>
      </w:r>
      <w:r>
        <w:rPr>
          <w:color w:val="231F20"/>
        </w:rPr>
        <w:t>As a result, while the HSV color space is motivated by perceptual considerations, it contains no more information than does an RGB</w:t>
      </w:r>
      <w:r>
        <w:rPr>
          <w:color w:val="231F20"/>
          <w:spacing w:val="-28"/>
        </w:rPr>
        <w:t> </w:t>
      </w:r>
      <w:r>
        <w:rPr>
          <w:color w:val="231F20"/>
        </w:rPr>
        <w:t>representation.</w:t>
      </w:r>
    </w:p>
    <w:p>
      <w:pPr>
        <w:pStyle w:val="BodyText"/>
        <w:spacing w:before="10"/>
        <w:rPr>
          <w:sz w:val="28"/>
        </w:rPr>
      </w:pPr>
      <w:r>
        <w:rPr/>
        <w:drawing>
          <wp:anchor distT="0" distB="0" distL="0" distR="0" allowOverlap="1" layoutInCell="1" locked="0" behindDoc="0" simplePos="0" relativeHeight="236">
            <wp:simplePos x="0" y="0"/>
            <wp:positionH relativeFrom="page">
              <wp:posOffset>2604516</wp:posOffset>
            </wp:positionH>
            <wp:positionV relativeFrom="paragraph">
              <wp:posOffset>235873</wp:posOffset>
            </wp:positionV>
            <wp:extent cx="3047698" cy="801624"/>
            <wp:effectExtent l="0" t="0" r="0" b="0"/>
            <wp:wrapTopAndBottom/>
            <wp:docPr id="23" name="image25.png"/>
            <wp:cNvGraphicFramePr>
              <a:graphicFrameLocks noChangeAspect="1"/>
            </wp:cNvGraphicFramePr>
            <a:graphic>
              <a:graphicData uri="http://schemas.openxmlformats.org/drawingml/2006/picture">
                <pic:pic>
                  <pic:nvPicPr>
                    <pic:cNvPr id="24" name="image25.png"/>
                    <pic:cNvPicPr/>
                  </pic:nvPicPr>
                  <pic:blipFill>
                    <a:blip r:embed="rId44" cstate="print"/>
                    <a:stretch>
                      <a:fillRect/>
                    </a:stretch>
                  </pic:blipFill>
                  <pic:spPr>
                    <a:xfrm>
                      <a:off x="0" y="0"/>
                      <a:ext cx="3047698" cy="801624"/>
                    </a:xfrm>
                    <a:prstGeom prst="rect">
                      <a:avLst/>
                    </a:prstGeom>
                  </pic:spPr>
                </pic:pic>
              </a:graphicData>
            </a:graphic>
          </wp:anchor>
        </w:drawing>
      </w:r>
    </w:p>
    <w:p>
      <w:pPr>
        <w:spacing w:before="87"/>
        <w:ind w:left="0" w:right="383" w:firstLine="0"/>
        <w:jc w:val="center"/>
        <w:rPr>
          <w:sz w:val="16"/>
        </w:rPr>
      </w:pPr>
      <w:r>
        <w:rPr>
          <w:rFonts w:ascii="Arial"/>
          <w:b/>
          <w:color w:val="474F9C"/>
          <w:sz w:val="16"/>
        </w:rPr>
        <w:t>Figure 20.14. </w:t>
      </w:r>
      <w:r>
        <w:rPr>
          <w:color w:val="231F20"/>
          <w:sz w:val="16"/>
        </w:rPr>
        <w:t>Which color is closer to red: green or violet?</w:t>
      </w:r>
    </w:p>
    <w:p>
      <w:pPr>
        <w:spacing w:after="0"/>
        <w:jc w:val="center"/>
        <w:rPr>
          <w:sz w:val="16"/>
        </w:rPr>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19" w:right="2554" w:firstLine="300"/>
        <w:jc w:val="both"/>
      </w:pPr>
      <w:r>
        <w:rPr>
          <w:color w:val="231F20"/>
        </w:rPr>
        <w:t>The hue-saturation-lightness approach to describing color is based on the spectral distribution at a single point and so only approximates the perceptual response to spectral distributions of light distributed over space. Color percep- tion is subject to similar constancy and simultaneous contrast effects as is light- ness/brightness, neither of which are captured in the RGB representation and as a result are not captured in the HSV representation. For an example of color constancy, look at a piece of white paper indoors under incandescent light and outdoors under direct sunlight. The paper will look “white” in both cases, even though</w:t>
      </w:r>
      <w:r>
        <w:rPr>
          <w:color w:val="231F20"/>
          <w:spacing w:val="-12"/>
        </w:rPr>
        <w:t> </w:t>
      </w:r>
      <w:r>
        <w:rPr>
          <w:color w:val="231F20"/>
        </w:rPr>
        <w:t>incandescent</w:t>
      </w:r>
      <w:r>
        <w:rPr>
          <w:color w:val="231F20"/>
          <w:spacing w:val="-14"/>
        </w:rPr>
        <w:t> </w:t>
      </w:r>
      <w:r>
        <w:rPr>
          <w:color w:val="231F20"/>
        </w:rPr>
        <w:t>light</w:t>
      </w:r>
      <w:r>
        <w:rPr>
          <w:color w:val="231F20"/>
          <w:spacing w:val="-11"/>
        </w:rPr>
        <w:t> </w:t>
      </w:r>
      <w:r>
        <w:rPr>
          <w:color w:val="231F20"/>
        </w:rPr>
        <w:t>has</w:t>
      </w:r>
      <w:r>
        <w:rPr>
          <w:color w:val="231F20"/>
          <w:spacing w:val="-10"/>
        </w:rPr>
        <w:t> </w:t>
      </w:r>
      <w:r>
        <w:rPr>
          <w:color w:val="231F20"/>
        </w:rPr>
        <w:t>a</w:t>
      </w:r>
      <w:r>
        <w:rPr>
          <w:color w:val="231F20"/>
          <w:spacing w:val="-8"/>
        </w:rPr>
        <w:t> </w:t>
      </w:r>
      <w:r>
        <w:rPr>
          <w:color w:val="231F20"/>
        </w:rPr>
        <w:t>distinctly</w:t>
      </w:r>
      <w:r>
        <w:rPr>
          <w:color w:val="231F20"/>
          <w:spacing w:val="-9"/>
        </w:rPr>
        <w:t> </w:t>
      </w:r>
      <w:r>
        <w:rPr>
          <w:color w:val="231F20"/>
        </w:rPr>
        <w:t>yellow</w:t>
      </w:r>
      <w:r>
        <w:rPr>
          <w:color w:val="231F20"/>
          <w:spacing w:val="-11"/>
        </w:rPr>
        <w:t> </w:t>
      </w:r>
      <w:r>
        <w:rPr>
          <w:color w:val="231F20"/>
        </w:rPr>
        <w:t>hue</w:t>
      </w:r>
      <w:r>
        <w:rPr>
          <w:color w:val="231F20"/>
          <w:spacing w:val="-11"/>
        </w:rPr>
        <w:t> </w:t>
      </w:r>
      <w:r>
        <w:rPr>
          <w:color w:val="231F20"/>
        </w:rPr>
        <w:t>and</w:t>
      </w:r>
      <w:r>
        <w:rPr>
          <w:color w:val="231F20"/>
          <w:spacing w:val="-10"/>
        </w:rPr>
        <w:t> </w:t>
      </w:r>
      <w:r>
        <w:rPr>
          <w:color w:val="231F20"/>
        </w:rPr>
        <w:t>so</w:t>
      </w:r>
      <w:r>
        <w:rPr>
          <w:color w:val="231F20"/>
          <w:spacing w:val="-8"/>
        </w:rPr>
        <w:t> </w:t>
      </w:r>
      <w:r>
        <w:rPr>
          <w:color w:val="231F20"/>
        </w:rPr>
        <w:t>the</w:t>
      </w:r>
      <w:r>
        <w:rPr>
          <w:color w:val="231F20"/>
          <w:spacing w:val="-9"/>
        </w:rPr>
        <w:t> </w:t>
      </w:r>
      <w:r>
        <w:rPr>
          <w:color w:val="231F20"/>
        </w:rPr>
        <w:t>light</w:t>
      </w:r>
      <w:r>
        <w:rPr>
          <w:color w:val="231F20"/>
          <w:spacing w:val="-11"/>
        </w:rPr>
        <w:t> </w:t>
      </w:r>
      <w:r>
        <w:rPr>
          <w:color w:val="231F20"/>
        </w:rPr>
        <w:t>reflected</w:t>
      </w:r>
      <w:r>
        <w:rPr>
          <w:color w:val="231F20"/>
          <w:spacing w:val="-10"/>
        </w:rPr>
        <w:t> </w:t>
      </w:r>
      <w:r>
        <w:rPr>
          <w:color w:val="231F20"/>
        </w:rPr>
        <w:t>off of</w:t>
      </w:r>
      <w:r>
        <w:rPr>
          <w:color w:val="231F20"/>
          <w:spacing w:val="-7"/>
        </w:rPr>
        <w:t> </w:t>
      </w:r>
      <w:r>
        <w:rPr>
          <w:color w:val="231F20"/>
        </w:rPr>
        <w:t>the</w:t>
      </w:r>
      <w:r>
        <w:rPr>
          <w:color w:val="231F20"/>
          <w:spacing w:val="-8"/>
        </w:rPr>
        <w:t> </w:t>
      </w:r>
      <w:r>
        <w:rPr>
          <w:color w:val="231F20"/>
        </w:rPr>
        <w:t>paper</w:t>
      </w:r>
      <w:r>
        <w:rPr>
          <w:color w:val="231F20"/>
          <w:spacing w:val="-8"/>
        </w:rPr>
        <w:t> </w:t>
      </w:r>
      <w:r>
        <w:rPr>
          <w:color w:val="231F20"/>
        </w:rPr>
        <w:t>will</w:t>
      </w:r>
      <w:r>
        <w:rPr>
          <w:color w:val="231F20"/>
          <w:spacing w:val="-6"/>
        </w:rPr>
        <w:t> </w:t>
      </w:r>
      <w:r>
        <w:rPr>
          <w:color w:val="231F20"/>
        </w:rPr>
        <w:t>also</w:t>
      </w:r>
      <w:r>
        <w:rPr>
          <w:color w:val="231F20"/>
          <w:spacing w:val="-7"/>
        </w:rPr>
        <w:t> </w:t>
      </w:r>
      <w:r>
        <w:rPr>
          <w:color w:val="231F20"/>
        </w:rPr>
        <w:t>have</w:t>
      </w:r>
      <w:r>
        <w:rPr>
          <w:color w:val="231F20"/>
          <w:spacing w:val="-7"/>
        </w:rPr>
        <w:t> </w:t>
      </w:r>
      <w:r>
        <w:rPr>
          <w:color w:val="231F20"/>
        </w:rPr>
        <w:t>a</w:t>
      </w:r>
      <w:r>
        <w:rPr>
          <w:color w:val="231F20"/>
          <w:spacing w:val="-8"/>
        </w:rPr>
        <w:t> </w:t>
      </w:r>
      <w:r>
        <w:rPr>
          <w:color w:val="231F20"/>
        </w:rPr>
        <w:t>yellow</w:t>
      </w:r>
      <w:r>
        <w:rPr>
          <w:color w:val="231F20"/>
          <w:spacing w:val="-8"/>
        </w:rPr>
        <w:t> </w:t>
      </w:r>
      <w:r>
        <w:rPr>
          <w:color w:val="231F20"/>
        </w:rPr>
        <w:t>hue,</w:t>
      </w:r>
      <w:r>
        <w:rPr>
          <w:color w:val="231F20"/>
          <w:spacing w:val="-9"/>
        </w:rPr>
        <w:t> </w:t>
      </w:r>
      <w:r>
        <w:rPr>
          <w:color w:val="231F20"/>
        </w:rPr>
        <w:t>while</w:t>
      </w:r>
      <w:r>
        <w:rPr>
          <w:color w:val="231F20"/>
          <w:spacing w:val="-8"/>
        </w:rPr>
        <w:t> </w:t>
      </w:r>
      <w:r>
        <w:rPr>
          <w:color w:val="231F20"/>
        </w:rPr>
        <w:t>sunlight</w:t>
      </w:r>
      <w:r>
        <w:rPr>
          <w:color w:val="231F20"/>
          <w:spacing w:val="-10"/>
        </w:rPr>
        <w:t> </w:t>
      </w:r>
      <w:r>
        <w:rPr>
          <w:color w:val="231F20"/>
        </w:rPr>
        <w:t>has</w:t>
      </w:r>
      <w:r>
        <w:rPr>
          <w:color w:val="231F20"/>
          <w:spacing w:val="-6"/>
        </w:rPr>
        <w:t> </w:t>
      </w:r>
      <w:r>
        <w:rPr>
          <w:color w:val="231F20"/>
        </w:rPr>
        <w:t>a</w:t>
      </w:r>
      <w:r>
        <w:rPr>
          <w:color w:val="231F20"/>
          <w:spacing w:val="-8"/>
        </w:rPr>
        <w:t> </w:t>
      </w:r>
      <w:r>
        <w:rPr>
          <w:color w:val="231F20"/>
        </w:rPr>
        <w:t>much</w:t>
      </w:r>
      <w:r>
        <w:rPr>
          <w:color w:val="231F20"/>
          <w:spacing w:val="-8"/>
        </w:rPr>
        <w:t> </w:t>
      </w:r>
      <w:r>
        <w:rPr>
          <w:color w:val="231F20"/>
        </w:rPr>
        <w:t>more</w:t>
      </w:r>
      <w:r>
        <w:rPr>
          <w:color w:val="231F20"/>
          <w:spacing w:val="-10"/>
        </w:rPr>
        <w:t> </w:t>
      </w:r>
      <w:r>
        <w:rPr>
          <w:color w:val="231F20"/>
        </w:rPr>
        <w:t>uniform color</w:t>
      </w:r>
      <w:r>
        <w:rPr>
          <w:color w:val="231F20"/>
          <w:spacing w:val="-5"/>
        </w:rPr>
        <w:t> </w:t>
      </w:r>
      <w:r>
        <w:rPr>
          <w:color w:val="231F20"/>
        </w:rPr>
        <w:t>spectrum.</w:t>
      </w:r>
    </w:p>
    <w:p>
      <w:pPr>
        <w:pStyle w:val="BodyText"/>
        <w:spacing w:line="271" w:lineRule="auto"/>
        <w:ind w:left="319" w:right="2553" w:firstLine="300"/>
        <w:jc w:val="both"/>
      </w:pPr>
      <w:r>
        <w:rPr>
          <w:color w:val="231F20"/>
        </w:rPr>
        <w:t>Another</w:t>
      </w:r>
      <w:r>
        <w:rPr>
          <w:color w:val="231F20"/>
          <w:spacing w:val="-16"/>
        </w:rPr>
        <w:t> </w:t>
      </w:r>
      <w:r>
        <w:rPr>
          <w:color w:val="231F20"/>
        </w:rPr>
        <w:t>aspect</w:t>
      </w:r>
      <w:r>
        <w:rPr>
          <w:color w:val="231F20"/>
          <w:spacing w:val="-11"/>
        </w:rPr>
        <w:t> </w:t>
      </w:r>
      <w:r>
        <w:rPr>
          <w:color w:val="231F20"/>
        </w:rPr>
        <w:t>of</w:t>
      </w:r>
      <w:r>
        <w:rPr>
          <w:color w:val="231F20"/>
          <w:spacing w:val="-11"/>
        </w:rPr>
        <w:t> </w:t>
      </w:r>
      <w:r>
        <w:rPr>
          <w:color w:val="231F20"/>
        </w:rPr>
        <w:t>color</w:t>
      </w:r>
      <w:r>
        <w:rPr>
          <w:color w:val="231F20"/>
          <w:spacing w:val="-13"/>
        </w:rPr>
        <w:t> </w:t>
      </w:r>
      <w:r>
        <w:rPr>
          <w:color w:val="231F20"/>
        </w:rPr>
        <w:t>perception</w:t>
      </w:r>
      <w:r>
        <w:rPr>
          <w:color w:val="231F20"/>
          <w:spacing w:val="-17"/>
        </w:rPr>
        <w:t> </w:t>
      </w:r>
      <w:r>
        <w:rPr>
          <w:color w:val="231F20"/>
        </w:rPr>
        <w:t>not</w:t>
      </w:r>
      <w:r>
        <w:rPr>
          <w:color w:val="231F20"/>
          <w:spacing w:val="-13"/>
        </w:rPr>
        <w:t> </w:t>
      </w:r>
      <w:r>
        <w:rPr>
          <w:color w:val="231F20"/>
        </w:rPr>
        <w:t>captured</w:t>
      </w:r>
      <w:r>
        <w:rPr>
          <w:color w:val="231F20"/>
          <w:spacing w:val="-14"/>
        </w:rPr>
        <w:t> </w:t>
      </w:r>
      <w:r>
        <w:rPr>
          <w:color w:val="231F20"/>
        </w:rPr>
        <w:t>by</w:t>
      </w:r>
      <w:r>
        <w:rPr>
          <w:color w:val="231F20"/>
          <w:spacing w:val="-10"/>
        </w:rPr>
        <w:t> </w:t>
      </w:r>
      <w:r>
        <w:rPr>
          <w:color w:val="231F20"/>
        </w:rPr>
        <w:t>either</w:t>
      </w:r>
      <w:r>
        <w:rPr>
          <w:color w:val="231F20"/>
          <w:spacing w:val="-12"/>
        </w:rPr>
        <w:t> </w:t>
      </w:r>
      <w:r>
        <w:rPr>
          <w:color w:val="231F20"/>
        </w:rPr>
        <w:t>the</w:t>
      </w:r>
      <w:r>
        <w:rPr>
          <w:color w:val="231F20"/>
          <w:spacing w:val="-11"/>
        </w:rPr>
        <w:t> </w:t>
      </w:r>
      <w:r>
        <w:rPr>
          <w:color w:val="231F20"/>
        </w:rPr>
        <w:t>CIE</w:t>
      </w:r>
      <w:r>
        <w:rPr>
          <w:color w:val="231F20"/>
          <w:spacing w:val="-10"/>
        </w:rPr>
        <w:t> </w:t>
      </w:r>
      <w:r>
        <w:rPr>
          <w:color w:val="231F20"/>
        </w:rPr>
        <w:t>color</w:t>
      </w:r>
      <w:r>
        <w:rPr>
          <w:color w:val="231F20"/>
          <w:spacing w:val="-13"/>
        </w:rPr>
        <w:t> </w:t>
      </w:r>
      <w:r>
        <w:rPr>
          <w:color w:val="231F20"/>
        </w:rPr>
        <w:t>spaces or HSV encoding is the fact that we see a small number of distinct colors when looking at a continuous spectrum of visible light (Figure 20.11) or in a naturally occurring </w:t>
      </w:r>
      <w:r>
        <w:rPr>
          <w:color w:val="231F20"/>
          <w:spacing w:val="-3"/>
        </w:rPr>
        <w:t>rainbow. </w:t>
      </w:r>
      <w:r>
        <w:rPr>
          <w:color w:val="231F20"/>
        </w:rPr>
        <w:t>For most people, the visible spectrum appears to be divided into</w:t>
      </w:r>
      <w:r>
        <w:rPr>
          <w:color w:val="231F20"/>
          <w:spacing w:val="-13"/>
        </w:rPr>
        <w:t> </w:t>
      </w:r>
      <w:r>
        <w:rPr>
          <w:color w:val="231F20"/>
        </w:rPr>
        <w:t>four</w:t>
      </w:r>
      <w:r>
        <w:rPr>
          <w:color w:val="231F20"/>
          <w:spacing w:val="-16"/>
        </w:rPr>
        <w:t> </w:t>
      </w:r>
      <w:r>
        <w:rPr>
          <w:color w:val="231F20"/>
        </w:rPr>
        <w:t>to</w:t>
      </w:r>
      <w:r>
        <w:rPr>
          <w:color w:val="231F20"/>
          <w:spacing w:val="-13"/>
        </w:rPr>
        <w:t> </w:t>
      </w:r>
      <w:r>
        <w:rPr>
          <w:color w:val="231F20"/>
        </w:rPr>
        <w:t>six</w:t>
      </w:r>
      <w:r>
        <w:rPr>
          <w:color w:val="231F20"/>
          <w:spacing w:val="-10"/>
        </w:rPr>
        <w:t> </w:t>
      </w:r>
      <w:r>
        <w:rPr>
          <w:color w:val="231F20"/>
        </w:rPr>
        <w:t>distinct</w:t>
      </w:r>
      <w:r>
        <w:rPr>
          <w:color w:val="231F20"/>
          <w:spacing w:val="-14"/>
        </w:rPr>
        <w:t> </w:t>
      </w:r>
      <w:r>
        <w:rPr>
          <w:color w:val="231F20"/>
        </w:rPr>
        <w:t>colors:</w:t>
      </w:r>
      <w:r>
        <w:rPr>
          <w:color w:val="231F20"/>
          <w:spacing w:val="2"/>
        </w:rPr>
        <w:t> </w:t>
      </w:r>
      <w:r>
        <w:rPr>
          <w:color w:val="231F20"/>
        </w:rPr>
        <w:t>red,</w:t>
      </w:r>
      <w:r>
        <w:rPr>
          <w:color w:val="231F20"/>
          <w:spacing w:val="-13"/>
        </w:rPr>
        <w:t> </w:t>
      </w:r>
      <w:r>
        <w:rPr>
          <w:color w:val="231F20"/>
          <w:spacing w:val="-3"/>
        </w:rPr>
        <w:t>yellow,</w:t>
      </w:r>
      <w:r>
        <w:rPr>
          <w:color w:val="231F20"/>
          <w:spacing w:val="-14"/>
        </w:rPr>
        <w:t> </w:t>
      </w:r>
      <w:r>
        <w:rPr>
          <w:color w:val="231F20"/>
        </w:rPr>
        <w:t>green,</w:t>
      </w:r>
      <w:r>
        <w:rPr>
          <w:color w:val="231F20"/>
          <w:spacing w:val="-16"/>
        </w:rPr>
        <w:t> </w:t>
      </w:r>
      <w:r>
        <w:rPr>
          <w:color w:val="231F20"/>
        </w:rPr>
        <w:t>and</w:t>
      </w:r>
      <w:r>
        <w:rPr>
          <w:color w:val="231F20"/>
          <w:spacing w:val="-12"/>
        </w:rPr>
        <w:t> </w:t>
      </w:r>
      <w:r>
        <w:rPr>
          <w:color w:val="231F20"/>
        </w:rPr>
        <w:t>blue,</w:t>
      </w:r>
      <w:r>
        <w:rPr>
          <w:color w:val="231F20"/>
          <w:spacing w:val="-14"/>
        </w:rPr>
        <w:t> </w:t>
      </w:r>
      <w:r>
        <w:rPr>
          <w:color w:val="231F20"/>
        </w:rPr>
        <w:t>plus</w:t>
      </w:r>
      <w:r>
        <w:rPr>
          <w:color w:val="231F20"/>
          <w:spacing w:val="-15"/>
        </w:rPr>
        <w:t> </w:t>
      </w:r>
      <w:r>
        <w:rPr>
          <w:color w:val="231F20"/>
        </w:rPr>
        <w:t>perhaps</w:t>
      </w:r>
      <w:r>
        <w:rPr>
          <w:color w:val="231F20"/>
          <w:spacing w:val="-16"/>
        </w:rPr>
        <w:t> </w:t>
      </w:r>
      <w:r>
        <w:rPr>
          <w:color w:val="231F20"/>
        </w:rPr>
        <w:t>light</w:t>
      </w:r>
      <w:r>
        <w:rPr>
          <w:color w:val="231F20"/>
          <w:spacing w:val="-14"/>
        </w:rPr>
        <w:t> </w:t>
      </w:r>
      <w:r>
        <w:rPr>
          <w:color w:val="231F20"/>
        </w:rPr>
        <w:t>blue and</w:t>
      </w:r>
      <w:r>
        <w:rPr>
          <w:color w:val="231F20"/>
          <w:spacing w:val="-7"/>
        </w:rPr>
        <w:t> </w:t>
      </w:r>
      <w:r>
        <w:rPr>
          <w:color w:val="231F20"/>
        </w:rPr>
        <w:t>purple.</w:t>
      </w:r>
      <w:r>
        <w:rPr>
          <w:color w:val="231F20"/>
          <w:spacing w:val="3"/>
        </w:rPr>
        <w:t> </w:t>
      </w:r>
      <w:r>
        <w:rPr>
          <w:color w:val="231F20"/>
        </w:rPr>
        <w:t>Considering</w:t>
      </w:r>
      <w:r>
        <w:rPr>
          <w:color w:val="231F20"/>
          <w:spacing w:val="-9"/>
        </w:rPr>
        <w:t> </w:t>
      </w:r>
      <w:r>
        <w:rPr>
          <w:color w:val="231F20"/>
        </w:rPr>
        <w:t>non-spectral</w:t>
      </w:r>
      <w:r>
        <w:rPr>
          <w:color w:val="231F20"/>
          <w:spacing w:val="-9"/>
        </w:rPr>
        <w:t> </w:t>
      </w:r>
      <w:r>
        <w:rPr>
          <w:color w:val="231F20"/>
        </w:rPr>
        <w:t>colors</w:t>
      </w:r>
      <w:r>
        <w:rPr>
          <w:color w:val="231F20"/>
          <w:spacing w:val="-8"/>
        </w:rPr>
        <w:t> </w:t>
      </w:r>
      <w:r>
        <w:rPr>
          <w:color w:val="231F20"/>
        </w:rPr>
        <w:t>as</w:t>
      </w:r>
      <w:r>
        <w:rPr>
          <w:color w:val="231F20"/>
          <w:spacing w:val="-5"/>
        </w:rPr>
        <w:t> </w:t>
      </w:r>
      <w:r>
        <w:rPr>
          <w:color w:val="231F20"/>
        </w:rPr>
        <w:t>well,</w:t>
      </w:r>
      <w:r>
        <w:rPr>
          <w:color w:val="231F20"/>
          <w:spacing w:val="-5"/>
        </w:rPr>
        <w:t> </w:t>
      </w:r>
      <w:r>
        <w:rPr>
          <w:color w:val="231F20"/>
        </w:rPr>
        <w:t>there</w:t>
      </w:r>
      <w:r>
        <w:rPr>
          <w:color w:val="231F20"/>
          <w:spacing w:val="-7"/>
        </w:rPr>
        <w:t> </w:t>
      </w:r>
      <w:r>
        <w:rPr>
          <w:color w:val="231F20"/>
        </w:rPr>
        <w:t>are</w:t>
      </w:r>
      <w:r>
        <w:rPr>
          <w:color w:val="231F20"/>
          <w:spacing w:val="-7"/>
        </w:rPr>
        <w:t> </w:t>
      </w:r>
      <w:r>
        <w:rPr>
          <w:color w:val="231F20"/>
        </w:rPr>
        <w:t>only</w:t>
      </w:r>
      <w:r>
        <w:rPr>
          <w:color w:val="231F20"/>
          <w:spacing w:val="-6"/>
        </w:rPr>
        <w:t> </w:t>
      </w:r>
      <w:r>
        <w:rPr>
          <w:color w:val="231F20"/>
        </w:rPr>
        <w:t>11</w:t>
      </w:r>
      <w:r>
        <w:rPr>
          <w:color w:val="231F20"/>
          <w:spacing w:val="-6"/>
        </w:rPr>
        <w:t> </w:t>
      </w:r>
      <w:r>
        <w:rPr>
          <w:color w:val="231F20"/>
        </w:rPr>
        <w:t>basic</w:t>
      </w:r>
      <w:r>
        <w:rPr>
          <w:color w:val="231F20"/>
          <w:spacing w:val="-8"/>
        </w:rPr>
        <w:t> </w:t>
      </w:r>
      <w:r>
        <w:rPr>
          <w:color w:val="231F20"/>
        </w:rPr>
        <w:t>color terms commonly used in English: </w:t>
      </w:r>
      <w:r>
        <w:rPr>
          <w:i/>
          <w:color w:val="231F20"/>
        </w:rPr>
        <w:t>red</w:t>
      </w:r>
      <w:r>
        <w:rPr>
          <w:color w:val="231F20"/>
        </w:rPr>
        <w:t>, </w:t>
      </w:r>
      <w:r>
        <w:rPr>
          <w:i/>
          <w:color w:val="231F20"/>
        </w:rPr>
        <w:t>green</w:t>
      </w:r>
      <w:r>
        <w:rPr>
          <w:color w:val="231F20"/>
        </w:rPr>
        <w:t>, </w:t>
      </w:r>
      <w:r>
        <w:rPr>
          <w:i/>
          <w:color w:val="231F20"/>
        </w:rPr>
        <w:t>blue</w:t>
      </w:r>
      <w:r>
        <w:rPr>
          <w:color w:val="231F20"/>
        </w:rPr>
        <w:t>, </w:t>
      </w:r>
      <w:r>
        <w:rPr>
          <w:i/>
          <w:color w:val="231F20"/>
        </w:rPr>
        <w:t>yellow</w:t>
      </w:r>
      <w:r>
        <w:rPr>
          <w:color w:val="231F20"/>
        </w:rPr>
        <w:t>, </w:t>
      </w:r>
      <w:r>
        <w:rPr>
          <w:i/>
          <w:color w:val="231F20"/>
        </w:rPr>
        <w:t>black</w:t>
      </w:r>
      <w:r>
        <w:rPr>
          <w:color w:val="231F20"/>
        </w:rPr>
        <w:t>, </w:t>
      </w:r>
      <w:r>
        <w:rPr>
          <w:i/>
          <w:color w:val="231F20"/>
        </w:rPr>
        <w:t>white</w:t>
      </w:r>
      <w:r>
        <w:rPr>
          <w:color w:val="231F20"/>
        </w:rPr>
        <w:t>, </w:t>
      </w:r>
      <w:r>
        <w:rPr>
          <w:i/>
          <w:color w:val="231F20"/>
        </w:rPr>
        <w:t>gray</w:t>
      </w:r>
      <w:r>
        <w:rPr>
          <w:color w:val="231F20"/>
        </w:rPr>
        <w:t>, </w:t>
      </w:r>
      <w:r>
        <w:rPr>
          <w:i/>
          <w:color w:val="231F20"/>
        </w:rPr>
        <w:t>orange</w:t>
      </w:r>
      <w:r>
        <w:rPr>
          <w:color w:val="231F20"/>
        </w:rPr>
        <w:t>, </w:t>
      </w:r>
      <w:r>
        <w:rPr>
          <w:i/>
          <w:color w:val="231F20"/>
        </w:rPr>
        <w:t>purple</w:t>
      </w:r>
      <w:r>
        <w:rPr>
          <w:color w:val="231F20"/>
        </w:rPr>
        <w:t>, </w:t>
      </w:r>
      <w:r>
        <w:rPr>
          <w:i/>
          <w:color w:val="231F20"/>
        </w:rPr>
        <w:t>brown</w:t>
      </w:r>
      <w:r>
        <w:rPr>
          <w:color w:val="231F20"/>
        </w:rPr>
        <w:t>, and </w:t>
      </w:r>
      <w:r>
        <w:rPr>
          <w:i/>
          <w:color w:val="231F20"/>
        </w:rPr>
        <w:t>pink</w:t>
      </w:r>
      <w:r>
        <w:rPr>
          <w:color w:val="231F20"/>
        </w:rPr>
        <w:t>. The partitioning of the intrinsically continuous space of spectral distributions into a relatively small set of perceptual categories associated</w:t>
      </w:r>
      <w:r>
        <w:rPr>
          <w:color w:val="231F20"/>
          <w:spacing w:val="-3"/>
        </w:rPr>
        <w:t> </w:t>
      </w:r>
      <w:r>
        <w:rPr>
          <w:color w:val="231F20"/>
        </w:rPr>
        <w:t>with</w:t>
      </w:r>
      <w:r>
        <w:rPr>
          <w:color w:val="231F20"/>
          <w:spacing w:val="-3"/>
        </w:rPr>
        <w:t> </w:t>
      </w:r>
      <w:r>
        <w:rPr>
          <w:color w:val="231F20"/>
        </w:rPr>
        <w:t>well-defined</w:t>
      </w:r>
      <w:r>
        <w:rPr>
          <w:color w:val="231F20"/>
          <w:spacing w:val="-8"/>
        </w:rPr>
        <w:t> </w:t>
      </w:r>
      <w:r>
        <w:rPr>
          <w:color w:val="231F20"/>
        </w:rPr>
        <w:t>linguistic</w:t>
      </w:r>
      <w:r>
        <w:rPr>
          <w:color w:val="231F20"/>
          <w:spacing w:val="-3"/>
        </w:rPr>
        <w:t> </w:t>
      </w:r>
      <w:r>
        <w:rPr>
          <w:color w:val="231F20"/>
        </w:rPr>
        <w:t>terms</w:t>
      </w:r>
      <w:r>
        <w:rPr>
          <w:color w:val="231F20"/>
          <w:spacing w:val="-7"/>
        </w:rPr>
        <w:t> </w:t>
      </w:r>
      <w:r>
        <w:rPr>
          <w:color w:val="231F20"/>
        </w:rPr>
        <w:t>seems</w:t>
      </w:r>
      <w:r>
        <w:rPr>
          <w:color w:val="231F20"/>
          <w:spacing w:val="-2"/>
        </w:rPr>
        <w:t> </w:t>
      </w:r>
      <w:r>
        <w:rPr>
          <w:color w:val="231F20"/>
        </w:rPr>
        <w:t>to</w:t>
      </w:r>
      <w:r>
        <w:rPr>
          <w:color w:val="231F20"/>
          <w:spacing w:val="-3"/>
        </w:rPr>
        <w:t> </w:t>
      </w:r>
      <w:r>
        <w:rPr>
          <w:color w:val="231F20"/>
        </w:rPr>
        <w:t>be</w:t>
      </w:r>
      <w:r>
        <w:rPr>
          <w:color w:val="231F20"/>
          <w:spacing w:val="-5"/>
        </w:rPr>
        <w:t> </w:t>
      </w:r>
      <w:r>
        <w:rPr>
          <w:color w:val="231F20"/>
        </w:rPr>
        <w:t>a</w:t>
      </w:r>
      <w:r>
        <w:rPr>
          <w:color w:val="231F20"/>
          <w:spacing w:val="-1"/>
        </w:rPr>
        <w:t> </w:t>
      </w:r>
      <w:r>
        <w:rPr>
          <w:color w:val="231F20"/>
        </w:rPr>
        <w:t>basic</w:t>
      </w:r>
      <w:r>
        <w:rPr>
          <w:color w:val="231F20"/>
          <w:spacing w:val="-4"/>
        </w:rPr>
        <w:t> </w:t>
      </w:r>
      <w:r>
        <w:rPr>
          <w:color w:val="231F20"/>
        </w:rPr>
        <w:t>property</w:t>
      </w:r>
      <w:r>
        <w:rPr>
          <w:color w:val="231F20"/>
          <w:spacing w:val="-9"/>
        </w:rPr>
        <w:t> </w:t>
      </w:r>
      <w:r>
        <w:rPr>
          <w:color w:val="231F20"/>
        </w:rPr>
        <w:t>of</w:t>
      </w:r>
      <w:r>
        <w:rPr>
          <w:color w:val="231F20"/>
          <w:spacing w:val="-3"/>
        </w:rPr>
        <w:t> </w:t>
      </w:r>
      <w:r>
        <w:rPr>
          <w:color w:val="231F20"/>
        </w:rPr>
        <w:t>per- ception, not just a cultural artifact (Berlin &amp; Kay, 1969). The exact nature of the process, </w:t>
      </w:r>
      <w:r>
        <w:rPr>
          <w:color w:val="231F20"/>
          <w:spacing w:val="-3"/>
        </w:rPr>
        <w:t>however, </w:t>
      </w:r>
      <w:r>
        <w:rPr>
          <w:color w:val="231F20"/>
        </w:rPr>
        <w:t>is not well</w:t>
      </w:r>
      <w:r>
        <w:rPr>
          <w:color w:val="231F20"/>
          <w:spacing w:val="-12"/>
        </w:rPr>
        <w:t> </w:t>
      </w:r>
      <w:r>
        <w:rPr>
          <w:color w:val="231F20"/>
        </w:rPr>
        <w:t>understood.</w:t>
      </w:r>
    </w:p>
    <w:p>
      <w:pPr>
        <w:pStyle w:val="BodyText"/>
      </w:pPr>
    </w:p>
    <w:p>
      <w:pPr>
        <w:pStyle w:val="BodyText"/>
        <w:spacing w:before="9"/>
      </w:pPr>
    </w:p>
    <w:p>
      <w:pPr>
        <w:pStyle w:val="ListParagraph"/>
        <w:numPr>
          <w:ilvl w:val="2"/>
          <w:numId w:val="9"/>
        </w:numPr>
        <w:tabs>
          <w:tab w:pos="1072" w:val="left" w:leader="none"/>
          <w:tab w:pos="1073" w:val="left" w:leader="none"/>
        </w:tabs>
        <w:spacing w:line="240" w:lineRule="auto" w:before="0" w:after="0"/>
        <w:ind w:left="1072" w:right="0" w:hanging="754"/>
        <w:jc w:val="left"/>
        <w:rPr>
          <w:rFonts w:ascii="Arial"/>
          <w:sz w:val="20"/>
        </w:rPr>
      </w:pPr>
      <w:r>
        <w:rPr>
          <w:rFonts w:ascii="Arial"/>
          <w:color w:val="478A4A"/>
          <w:sz w:val="20"/>
        </w:rPr>
        <w:t>Dynamic</w:t>
      </w:r>
      <w:r>
        <w:rPr>
          <w:rFonts w:ascii="Arial"/>
          <w:color w:val="478A4A"/>
          <w:spacing w:val="-13"/>
          <w:sz w:val="20"/>
        </w:rPr>
        <w:t> </w:t>
      </w:r>
      <w:r>
        <w:rPr>
          <w:rFonts w:ascii="Arial"/>
          <w:color w:val="478A4A"/>
          <w:sz w:val="20"/>
        </w:rPr>
        <w:t>Range</w:t>
      </w:r>
    </w:p>
    <w:p>
      <w:pPr>
        <w:pStyle w:val="BodyText"/>
        <w:rPr>
          <w:rFonts w:ascii="Arial"/>
          <w:sz w:val="17"/>
        </w:rPr>
      </w:pPr>
    </w:p>
    <w:p>
      <w:pPr>
        <w:spacing w:after="0"/>
        <w:rPr>
          <w:rFonts w:ascii="Arial"/>
          <w:sz w:val="17"/>
        </w:rPr>
        <w:sectPr>
          <w:pgSz w:w="10800" w:h="13320"/>
          <w:pgMar w:header="1090" w:footer="0" w:top="1300" w:bottom="280" w:left="760" w:right="700"/>
        </w:sectPr>
      </w:pPr>
    </w:p>
    <w:p>
      <w:pPr>
        <w:pStyle w:val="BodyText"/>
        <w:spacing w:line="271" w:lineRule="auto" w:before="63"/>
        <w:ind w:left="319" w:right="38"/>
        <w:jc w:val="both"/>
      </w:pPr>
      <w:r>
        <w:rPr>
          <w:color w:val="231F20"/>
        </w:rPr>
        <w:t>Natural</w:t>
      </w:r>
      <w:r>
        <w:rPr>
          <w:color w:val="231F20"/>
          <w:spacing w:val="-12"/>
        </w:rPr>
        <w:t> </w:t>
      </w:r>
      <w:r>
        <w:rPr>
          <w:color w:val="231F20"/>
        </w:rPr>
        <w:t>illumination</w:t>
      </w:r>
      <w:r>
        <w:rPr>
          <w:color w:val="231F20"/>
          <w:spacing w:val="-15"/>
        </w:rPr>
        <w:t> </w:t>
      </w:r>
      <w:r>
        <w:rPr>
          <w:color w:val="231F20"/>
        </w:rPr>
        <w:t>varies</w:t>
      </w:r>
      <w:r>
        <w:rPr>
          <w:color w:val="231F20"/>
          <w:spacing w:val="-12"/>
        </w:rPr>
        <w:t> </w:t>
      </w:r>
      <w:r>
        <w:rPr>
          <w:color w:val="231F20"/>
        </w:rPr>
        <w:t>in</w:t>
      </w:r>
      <w:r>
        <w:rPr>
          <w:color w:val="231F20"/>
          <w:spacing w:val="-8"/>
        </w:rPr>
        <w:t> </w:t>
      </w:r>
      <w:r>
        <w:rPr>
          <w:color w:val="231F20"/>
        </w:rPr>
        <w:t>intensity</w:t>
      </w:r>
      <w:r>
        <w:rPr>
          <w:color w:val="231F20"/>
          <w:spacing w:val="-13"/>
        </w:rPr>
        <w:t> </w:t>
      </w:r>
      <w:r>
        <w:rPr>
          <w:color w:val="231F20"/>
        </w:rPr>
        <w:t>over</w:t>
      </w:r>
      <w:r>
        <w:rPr>
          <w:color w:val="231F20"/>
          <w:spacing w:val="-13"/>
        </w:rPr>
        <w:t> </w:t>
      </w:r>
      <w:r>
        <w:rPr>
          <w:color w:val="231F20"/>
        </w:rPr>
        <w:t>6</w:t>
      </w:r>
      <w:r>
        <w:rPr>
          <w:color w:val="231F20"/>
          <w:spacing w:val="-10"/>
        </w:rPr>
        <w:t> </w:t>
      </w:r>
      <w:r>
        <w:rPr>
          <w:color w:val="231F20"/>
        </w:rPr>
        <w:t>orders</w:t>
      </w:r>
      <w:r>
        <w:rPr>
          <w:color w:val="231F20"/>
          <w:spacing w:val="-15"/>
        </w:rPr>
        <w:t> </w:t>
      </w:r>
      <w:r>
        <w:rPr>
          <w:color w:val="231F20"/>
        </w:rPr>
        <w:t>of</w:t>
      </w:r>
      <w:r>
        <w:rPr>
          <w:color w:val="231F20"/>
          <w:spacing w:val="-11"/>
        </w:rPr>
        <w:t> </w:t>
      </w:r>
      <w:r>
        <w:rPr>
          <w:color w:val="231F20"/>
        </w:rPr>
        <w:t>magnitude</w:t>
      </w:r>
      <w:r>
        <w:rPr>
          <w:color w:val="231F20"/>
          <w:spacing w:val="-14"/>
        </w:rPr>
        <w:t> </w:t>
      </w:r>
      <w:r>
        <w:rPr>
          <w:color w:val="231F20"/>
        </w:rPr>
        <w:t>(Figure</w:t>
      </w:r>
      <w:r>
        <w:rPr>
          <w:color w:val="231F20"/>
          <w:spacing w:val="-13"/>
        </w:rPr>
        <w:t> </w:t>
      </w:r>
      <w:r>
        <w:rPr>
          <w:color w:val="231F20"/>
        </w:rPr>
        <w:t>20.15). The</w:t>
      </w:r>
      <w:r>
        <w:rPr>
          <w:color w:val="231F20"/>
          <w:spacing w:val="-6"/>
        </w:rPr>
        <w:t> </w:t>
      </w:r>
      <w:r>
        <w:rPr>
          <w:color w:val="231F20"/>
        </w:rPr>
        <w:t>human</w:t>
      </w:r>
      <w:r>
        <w:rPr>
          <w:color w:val="231F20"/>
          <w:spacing w:val="-6"/>
        </w:rPr>
        <w:t> </w:t>
      </w:r>
      <w:r>
        <w:rPr>
          <w:color w:val="231F20"/>
        </w:rPr>
        <w:t>vision</w:t>
      </w:r>
      <w:r>
        <w:rPr>
          <w:color w:val="231F20"/>
          <w:spacing w:val="-3"/>
        </w:rPr>
        <w:t> </w:t>
      </w:r>
      <w:r>
        <w:rPr>
          <w:color w:val="231F20"/>
        </w:rPr>
        <w:t>system</w:t>
      </w:r>
      <w:r>
        <w:rPr>
          <w:color w:val="231F20"/>
          <w:spacing w:val="-4"/>
        </w:rPr>
        <w:t> </w:t>
      </w:r>
      <w:r>
        <w:rPr>
          <w:color w:val="231F20"/>
        </w:rPr>
        <w:t>is</w:t>
      </w:r>
      <w:r>
        <w:rPr>
          <w:color w:val="231F20"/>
          <w:spacing w:val="-2"/>
        </w:rPr>
        <w:t> </w:t>
      </w:r>
      <w:r>
        <w:rPr>
          <w:color w:val="231F20"/>
        </w:rPr>
        <w:t>able</w:t>
      </w:r>
      <w:r>
        <w:rPr>
          <w:color w:val="231F20"/>
          <w:spacing w:val="-5"/>
        </w:rPr>
        <w:t> </w:t>
      </w:r>
      <w:r>
        <w:rPr>
          <w:color w:val="231F20"/>
        </w:rPr>
        <w:t>to</w:t>
      </w:r>
      <w:r>
        <w:rPr>
          <w:color w:val="231F20"/>
          <w:spacing w:val="-2"/>
        </w:rPr>
        <w:t> </w:t>
      </w:r>
      <w:r>
        <w:rPr>
          <w:color w:val="231F20"/>
        </w:rPr>
        <w:t>operate</w:t>
      </w:r>
      <w:r>
        <w:rPr>
          <w:color w:val="231F20"/>
          <w:spacing w:val="-5"/>
        </w:rPr>
        <w:t> </w:t>
      </w:r>
      <w:r>
        <w:rPr>
          <w:color w:val="231F20"/>
        </w:rPr>
        <w:t>over</w:t>
      </w:r>
      <w:r>
        <w:rPr>
          <w:color w:val="231F20"/>
          <w:spacing w:val="-7"/>
        </w:rPr>
        <w:t> </w:t>
      </w:r>
      <w:r>
        <w:rPr>
          <w:color w:val="231F20"/>
        </w:rPr>
        <w:t>this</w:t>
      </w:r>
      <w:r>
        <w:rPr>
          <w:color w:val="231F20"/>
          <w:spacing w:val="-4"/>
        </w:rPr>
        <w:t> </w:t>
      </w:r>
      <w:r>
        <w:rPr>
          <w:color w:val="231F20"/>
        </w:rPr>
        <w:t>full</w:t>
      </w:r>
      <w:r>
        <w:rPr>
          <w:color w:val="231F20"/>
          <w:spacing w:val="-3"/>
        </w:rPr>
        <w:t> </w:t>
      </w:r>
      <w:r>
        <w:rPr>
          <w:color w:val="231F20"/>
        </w:rPr>
        <w:t>range</w:t>
      </w:r>
      <w:r>
        <w:rPr>
          <w:color w:val="231F20"/>
          <w:spacing w:val="-7"/>
        </w:rPr>
        <w:t> </w:t>
      </w:r>
      <w:r>
        <w:rPr>
          <w:color w:val="231F20"/>
        </w:rPr>
        <w:t>of</w:t>
      </w:r>
      <w:r>
        <w:rPr>
          <w:color w:val="231F20"/>
          <w:spacing w:val="-5"/>
        </w:rPr>
        <w:t> </w:t>
      </w:r>
      <w:r>
        <w:rPr>
          <w:color w:val="231F20"/>
        </w:rPr>
        <w:t>brightness</w:t>
      </w:r>
      <w:r>
        <w:rPr>
          <w:color w:val="231F20"/>
          <w:spacing w:val="-6"/>
        </w:rPr>
        <w:t> </w:t>
      </w:r>
      <w:r>
        <w:rPr>
          <w:color w:val="231F20"/>
        </w:rPr>
        <w:t>lev- els. </w:t>
      </w:r>
      <w:r>
        <w:rPr>
          <w:color w:val="231F20"/>
          <w:spacing w:val="-3"/>
        </w:rPr>
        <w:t>However, </w:t>
      </w:r>
      <w:r>
        <w:rPr>
          <w:color w:val="231F20"/>
        </w:rPr>
        <w:t>at any one point in time, the visual system is only able to detect variations</w:t>
      </w:r>
      <w:r>
        <w:rPr>
          <w:color w:val="231F20"/>
          <w:spacing w:val="-10"/>
        </w:rPr>
        <w:t> </w:t>
      </w:r>
      <w:r>
        <w:rPr>
          <w:color w:val="231F20"/>
        </w:rPr>
        <w:t>in</w:t>
      </w:r>
      <w:r>
        <w:rPr>
          <w:color w:val="231F20"/>
          <w:spacing w:val="-3"/>
        </w:rPr>
        <w:t> </w:t>
      </w:r>
      <w:r>
        <w:rPr>
          <w:color w:val="231F20"/>
        </w:rPr>
        <w:t>light</w:t>
      </w:r>
      <w:r>
        <w:rPr>
          <w:color w:val="231F20"/>
          <w:spacing w:val="-7"/>
        </w:rPr>
        <w:t> </w:t>
      </w:r>
      <w:r>
        <w:rPr>
          <w:color w:val="231F20"/>
        </w:rPr>
        <w:t>intensity</w:t>
      </w:r>
      <w:r>
        <w:rPr>
          <w:color w:val="231F20"/>
          <w:spacing w:val="-5"/>
        </w:rPr>
        <w:t> </w:t>
      </w:r>
      <w:r>
        <w:rPr>
          <w:color w:val="231F20"/>
        </w:rPr>
        <w:t>over</w:t>
      </w:r>
      <w:r>
        <w:rPr>
          <w:color w:val="231F20"/>
          <w:spacing w:val="-8"/>
        </w:rPr>
        <w:t> </w:t>
      </w:r>
      <w:r>
        <w:rPr>
          <w:color w:val="231F20"/>
        </w:rPr>
        <w:t>a</w:t>
      </w:r>
      <w:r>
        <w:rPr>
          <w:color w:val="231F20"/>
          <w:spacing w:val="-6"/>
        </w:rPr>
        <w:t> </w:t>
      </w:r>
      <w:r>
        <w:rPr>
          <w:color w:val="231F20"/>
        </w:rPr>
        <w:t>much</w:t>
      </w:r>
      <w:r>
        <w:rPr>
          <w:color w:val="231F20"/>
          <w:spacing w:val="-5"/>
        </w:rPr>
        <w:t> </w:t>
      </w:r>
      <w:r>
        <w:rPr>
          <w:color w:val="231F20"/>
        </w:rPr>
        <w:t>smaller</w:t>
      </w:r>
      <w:r>
        <w:rPr>
          <w:color w:val="231F20"/>
          <w:spacing w:val="-6"/>
        </w:rPr>
        <w:t> </w:t>
      </w:r>
      <w:r>
        <w:rPr>
          <w:color w:val="231F20"/>
        </w:rPr>
        <w:t>range.</w:t>
      </w:r>
      <w:r>
        <w:rPr>
          <w:color w:val="231F20"/>
          <w:spacing w:val="4"/>
        </w:rPr>
        <w:t> </w:t>
      </w:r>
      <w:r>
        <w:rPr>
          <w:color w:val="231F20"/>
        </w:rPr>
        <w:t>As</w:t>
      </w:r>
      <w:r>
        <w:rPr>
          <w:color w:val="231F20"/>
          <w:spacing w:val="-5"/>
        </w:rPr>
        <w:t> </w:t>
      </w:r>
      <w:r>
        <w:rPr>
          <w:color w:val="231F20"/>
        </w:rPr>
        <w:t>the</w:t>
      </w:r>
      <w:r>
        <w:rPr>
          <w:color w:val="231F20"/>
          <w:spacing w:val="-5"/>
        </w:rPr>
        <w:t> </w:t>
      </w:r>
      <w:r>
        <w:rPr>
          <w:color w:val="231F20"/>
        </w:rPr>
        <w:t>average</w:t>
      </w:r>
      <w:r>
        <w:rPr>
          <w:color w:val="231F20"/>
          <w:spacing w:val="-8"/>
        </w:rPr>
        <w:t> </w:t>
      </w:r>
      <w:r>
        <w:rPr>
          <w:color w:val="231F20"/>
        </w:rPr>
        <w:t>brightness to which the visual system is exposed changes over time, the range of discrim- inable</w:t>
      </w:r>
      <w:r>
        <w:rPr>
          <w:color w:val="231F20"/>
          <w:spacing w:val="-7"/>
        </w:rPr>
        <w:t> </w:t>
      </w:r>
      <w:r>
        <w:rPr>
          <w:color w:val="231F20"/>
        </w:rPr>
        <w:t>brightnesses</w:t>
      </w:r>
      <w:r>
        <w:rPr>
          <w:color w:val="231F20"/>
          <w:spacing w:val="-7"/>
        </w:rPr>
        <w:t> </w:t>
      </w:r>
      <w:r>
        <w:rPr>
          <w:color w:val="231F20"/>
        </w:rPr>
        <w:t>changes</w:t>
      </w:r>
      <w:r>
        <w:rPr>
          <w:color w:val="231F20"/>
          <w:spacing w:val="-7"/>
        </w:rPr>
        <w:t> </w:t>
      </w:r>
      <w:r>
        <w:rPr>
          <w:color w:val="231F20"/>
        </w:rPr>
        <w:t>in</w:t>
      </w:r>
      <w:r>
        <w:rPr>
          <w:color w:val="231F20"/>
          <w:spacing w:val="-3"/>
        </w:rPr>
        <w:t> </w:t>
      </w:r>
      <w:r>
        <w:rPr>
          <w:color w:val="231F20"/>
        </w:rPr>
        <w:t>a</w:t>
      </w:r>
      <w:r>
        <w:rPr>
          <w:color w:val="231F20"/>
          <w:spacing w:val="-4"/>
        </w:rPr>
        <w:t> </w:t>
      </w:r>
      <w:r>
        <w:rPr>
          <w:color w:val="231F20"/>
        </w:rPr>
        <w:t>corresponding</w:t>
      </w:r>
      <w:r>
        <w:rPr>
          <w:color w:val="231F20"/>
          <w:spacing w:val="-10"/>
        </w:rPr>
        <w:t> </w:t>
      </w:r>
      <w:r>
        <w:rPr>
          <w:color w:val="231F20"/>
        </w:rPr>
        <w:t>manner.</w:t>
      </w:r>
      <w:r>
        <w:rPr>
          <w:color w:val="231F20"/>
          <w:spacing w:val="7"/>
        </w:rPr>
        <w:t> </w:t>
      </w:r>
      <w:r>
        <w:rPr>
          <w:color w:val="231F20"/>
        </w:rPr>
        <w:t>This</w:t>
      </w:r>
      <w:r>
        <w:rPr>
          <w:color w:val="231F20"/>
          <w:spacing w:val="-5"/>
        </w:rPr>
        <w:t> </w:t>
      </w:r>
      <w:r>
        <w:rPr>
          <w:color w:val="231F20"/>
        </w:rPr>
        <w:t>effect</w:t>
      </w:r>
      <w:r>
        <w:rPr>
          <w:color w:val="231F20"/>
          <w:spacing w:val="-7"/>
        </w:rPr>
        <w:t> </w:t>
      </w:r>
      <w:r>
        <w:rPr>
          <w:color w:val="231F20"/>
        </w:rPr>
        <w:t>is</w:t>
      </w:r>
      <w:r>
        <w:rPr>
          <w:color w:val="231F20"/>
          <w:spacing w:val="-3"/>
        </w:rPr>
        <w:t> </w:t>
      </w:r>
      <w:r>
        <w:rPr>
          <w:color w:val="231F20"/>
        </w:rPr>
        <w:t>most</w:t>
      </w:r>
      <w:r>
        <w:rPr>
          <w:color w:val="231F20"/>
          <w:spacing w:val="-4"/>
        </w:rPr>
        <w:t> </w:t>
      </w:r>
      <w:r>
        <w:rPr>
          <w:color w:val="231F20"/>
        </w:rPr>
        <w:t>obvi- ous if we move rapidly from a brightly lit outdoor area to a very dark room. At first, we are able to see little. After a while, </w:t>
      </w:r>
      <w:r>
        <w:rPr>
          <w:color w:val="231F20"/>
          <w:spacing w:val="-3"/>
        </w:rPr>
        <w:t>however, </w:t>
      </w:r>
      <w:r>
        <w:rPr>
          <w:color w:val="231F20"/>
        </w:rPr>
        <w:t>details in the room start to become apparent. The </w:t>
      </w:r>
      <w:r>
        <w:rPr>
          <w:i/>
          <w:color w:val="231F20"/>
        </w:rPr>
        <w:t>dark adaptation </w:t>
      </w:r>
      <w:r>
        <w:rPr>
          <w:color w:val="231F20"/>
        </w:rPr>
        <w:t>that occurs involves a number of physio- logical</w:t>
      </w:r>
      <w:r>
        <w:rPr>
          <w:color w:val="231F20"/>
          <w:spacing w:val="-9"/>
        </w:rPr>
        <w:t> </w:t>
      </w:r>
      <w:r>
        <w:rPr>
          <w:color w:val="231F20"/>
        </w:rPr>
        <w:t>changes</w:t>
      </w:r>
      <w:r>
        <w:rPr>
          <w:color w:val="231F20"/>
          <w:spacing w:val="-12"/>
        </w:rPr>
        <w:t> </w:t>
      </w:r>
      <w:r>
        <w:rPr>
          <w:color w:val="231F20"/>
        </w:rPr>
        <w:t>in</w:t>
      </w:r>
      <w:r>
        <w:rPr>
          <w:color w:val="231F20"/>
          <w:spacing w:val="-5"/>
        </w:rPr>
        <w:t> </w:t>
      </w:r>
      <w:r>
        <w:rPr>
          <w:color w:val="231F20"/>
        </w:rPr>
        <w:t>the</w:t>
      </w:r>
      <w:r>
        <w:rPr>
          <w:color w:val="231F20"/>
          <w:spacing w:val="-8"/>
        </w:rPr>
        <w:t> </w:t>
      </w:r>
      <w:r>
        <w:rPr>
          <w:color w:val="231F20"/>
        </w:rPr>
        <w:t>eye.</w:t>
      </w:r>
      <w:r>
        <w:rPr>
          <w:color w:val="231F20"/>
          <w:spacing w:val="3"/>
        </w:rPr>
        <w:t> </w:t>
      </w:r>
      <w:r>
        <w:rPr>
          <w:color w:val="231F20"/>
        </w:rPr>
        <w:t>It</w:t>
      </w:r>
      <w:r>
        <w:rPr>
          <w:color w:val="231F20"/>
          <w:spacing w:val="-7"/>
        </w:rPr>
        <w:t> </w:t>
      </w:r>
      <w:r>
        <w:rPr>
          <w:color w:val="231F20"/>
        </w:rPr>
        <w:t>takes</w:t>
      </w:r>
      <w:r>
        <w:rPr>
          <w:color w:val="231F20"/>
          <w:spacing w:val="-7"/>
        </w:rPr>
        <w:t> </w:t>
      </w:r>
      <w:r>
        <w:rPr>
          <w:color w:val="231F20"/>
        </w:rPr>
        <w:t>several</w:t>
      </w:r>
      <w:r>
        <w:rPr>
          <w:color w:val="231F20"/>
          <w:spacing w:val="-10"/>
        </w:rPr>
        <w:t> </w:t>
      </w:r>
      <w:r>
        <w:rPr>
          <w:color w:val="231F20"/>
        </w:rPr>
        <w:t>minutes</w:t>
      </w:r>
      <w:r>
        <w:rPr>
          <w:color w:val="231F20"/>
          <w:spacing w:val="-10"/>
        </w:rPr>
        <w:t> </w:t>
      </w:r>
      <w:r>
        <w:rPr>
          <w:color w:val="231F20"/>
        </w:rPr>
        <w:t>for</w:t>
      </w:r>
      <w:r>
        <w:rPr>
          <w:color w:val="231F20"/>
          <w:spacing w:val="-8"/>
        </w:rPr>
        <w:t> </w:t>
      </w:r>
      <w:r>
        <w:rPr>
          <w:color w:val="231F20"/>
        </w:rPr>
        <w:t>significant</w:t>
      </w:r>
      <w:r>
        <w:rPr>
          <w:color w:val="231F20"/>
          <w:spacing w:val="-9"/>
        </w:rPr>
        <w:t> </w:t>
      </w:r>
      <w:r>
        <w:rPr>
          <w:color w:val="231F20"/>
        </w:rPr>
        <w:t>dark</w:t>
      </w:r>
      <w:r>
        <w:rPr>
          <w:color w:val="231F20"/>
          <w:spacing w:val="-10"/>
        </w:rPr>
        <w:t> </w:t>
      </w:r>
      <w:r>
        <w:rPr>
          <w:color w:val="231F20"/>
        </w:rPr>
        <w:t>adaptation to</w:t>
      </w:r>
      <w:r>
        <w:rPr>
          <w:color w:val="231F20"/>
          <w:spacing w:val="-9"/>
        </w:rPr>
        <w:t> </w:t>
      </w:r>
      <w:r>
        <w:rPr>
          <w:color w:val="231F20"/>
        </w:rPr>
        <w:t>occur</w:t>
      </w:r>
      <w:r>
        <w:rPr>
          <w:color w:val="231F20"/>
          <w:spacing w:val="-11"/>
        </w:rPr>
        <w:t> </w:t>
      </w:r>
      <w:r>
        <w:rPr>
          <w:color w:val="231F20"/>
        </w:rPr>
        <w:t>and</w:t>
      </w:r>
      <w:r>
        <w:rPr>
          <w:color w:val="231F20"/>
          <w:spacing w:val="-11"/>
        </w:rPr>
        <w:t> </w:t>
      </w:r>
      <w:r>
        <w:rPr>
          <w:color w:val="231F20"/>
        </w:rPr>
        <w:t>40</w:t>
      </w:r>
      <w:r>
        <w:rPr>
          <w:color w:val="231F20"/>
          <w:spacing w:val="-8"/>
        </w:rPr>
        <w:t> </w:t>
      </w:r>
      <w:r>
        <w:rPr>
          <w:color w:val="231F20"/>
        </w:rPr>
        <w:t>minutes</w:t>
      </w:r>
      <w:r>
        <w:rPr>
          <w:color w:val="231F20"/>
          <w:spacing w:val="-12"/>
        </w:rPr>
        <w:t> </w:t>
      </w:r>
      <w:r>
        <w:rPr>
          <w:color w:val="231F20"/>
        </w:rPr>
        <w:t>or</w:t>
      </w:r>
      <w:r>
        <w:rPr>
          <w:color w:val="231F20"/>
          <w:spacing w:val="-8"/>
        </w:rPr>
        <w:t> </w:t>
      </w:r>
      <w:r>
        <w:rPr>
          <w:color w:val="231F20"/>
        </w:rPr>
        <w:t>so</w:t>
      </w:r>
      <w:r>
        <w:rPr>
          <w:color w:val="231F20"/>
          <w:spacing w:val="-8"/>
        </w:rPr>
        <w:t> </w:t>
      </w:r>
      <w:r>
        <w:rPr>
          <w:color w:val="231F20"/>
        </w:rPr>
        <w:t>for</w:t>
      </w:r>
      <w:r>
        <w:rPr>
          <w:color w:val="231F20"/>
          <w:spacing w:val="-11"/>
        </w:rPr>
        <w:t> </w:t>
      </w:r>
      <w:r>
        <w:rPr>
          <w:color w:val="231F20"/>
        </w:rPr>
        <w:t>complete</w:t>
      </w:r>
      <w:r>
        <w:rPr>
          <w:color w:val="231F20"/>
          <w:spacing w:val="-11"/>
        </w:rPr>
        <w:t> </w:t>
      </w:r>
      <w:r>
        <w:rPr>
          <w:color w:val="231F20"/>
        </w:rPr>
        <w:t>dark</w:t>
      </w:r>
      <w:r>
        <w:rPr>
          <w:color w:val="231F20"/>
          <w:spacing w:val="-11"/>
        </w:rPr>
        <w:t> </w:t>
      </w:r>
      <w:r>
        <w:rPr>
          <w:color w:val="231F20"/>
        </w:rPr>
        <w:t>adaptation.</w:t>
      </w:r>
      <w:r>
        <w:rPr>
          <w:color w:val="231F20"/>
          <w:spacing w:val="1"/>
        </w:rPr>
        <w:t> </w:t>
      </w:r>
      <w:r>
        <w:rPr>
          <w:color w:val="231F20"/>
        </w:rPr>
        <w:t>If</w:t>
      </w:r>
      <w:r>
        <w:rPr>
          <w:color w:val="231F20"/>
          <w:spacing w:val="-9"/>
        </w:rPr>
        <w:t> </w:t>
      </w:r>
      <w:r>
        <w:rPr>
          <w:color w:val="231F20"/>
        </w:rPr>
        <w:t>we</w:t>
      </w:r>
      <w:r>
        <w:rPr>
          <w:color w:val="231F20"/>
          <w:spacing w:val="-9"/>
        </w:rPr>
        <w:t> </w:t>
      </w:r>
      <w:r>
        <w:rPr>
          <w:color w:val="231F20"/>
        </w:rPr>
        <w:t>then</w:t>
      </w:r>
      <w:r>
        <w:rPr>
          <w:color w:val="231F20"/>
          <w:spacing w:val="-8"/>
        </w:rPr>
        <w:t> </w:t>
      </w:r>
      <w:r>
        <w:rPr>
          <w:color w:val="231F20"/>
        </w:rPr>
        <w:t>move</w:t>
      </w:r>
      <w:r>
        <w:rPr>
          <w:color w:val="231F20"/>
          <w:spacing w:val="-14"/>
        </w:rPr>
        <w:t> </w:t>
      </w:r>
      <w:r>
        <w:rPr>
          <w:color w:val="231F20"/>
        </w:rPr>
        <w:t>back into</w:t>
      </w:r>
      <w:r>
        <w:rPr>
          <w:color w:val="231F20"/>
          <w:spacing w:val="-11"/>
        </w:rPr>
        <w:t> </w:t>
      </w:r>
      <w:r>
        <w:rPr>
          <w:color w:val="231F20"/>
        </w:rPr>
        <w:t>the</w:t>
      </w:r>
      <w:r>
        <w:rPr>
          <w:color w:val="231F20"/>
          <w:spacing w:val="-9"/>
        </w:rPr>
        <w:t> </w:t>
      </w:r>
      <w:r>
        <w:rPr>
          <w:color w:val="231F20"/>
        </w:rPr>
        <w:t>bright</w:t>
      </w:r>
      <w:r>
        <w:rPr>
          <w:color w:val="231F20"/>
          <w:spacing w:val="-14"/>
        </w:rPr>
        <w:t> </w:t>
      </w:r>
      <w:r>
        <w:rPr>
          <w:color w:val="231F20"/>
        </w:rPr>
        <w:t>light,</w:t>
      </w:r>
      <w:r>
        <w:rPr>
          <w:color w:val="231F20"/>
          <w:spacing w:val="-11"/>
        </w:rPr>
        <w:t> </w:t>
      </w:r>
      <w:r>
        <w:rPr>
          <w:color w:val="231F20"/>
        </w:rPr>
        <w:t>not</w:t>
      </w:r>
      <w:r>
        <w:rPr>
          <w:color w:val="231F20"/>
          <w:spacing w:val="-12"/>
        </w:rPr>
        <w:t> </w:t>
      </w:r>
      <w:r>
        <w:rPr>
          <w:color w:val="231F20"/>
        </w:rPr>
        <w:t>only</w:t>
      </w:r>
      <w:r>
        <w:rPr>
          <w:color w:val="231F20"/>
          <w:spacing w:val="-11"/>
        </w:rPr>
        <w:t> </w:t>
      </w:r>
      <w:r>
        <w:rPr>
          <w:color w:val="231F20"/>
        </w:rPr>
        <w:t>is</w:t>
      </w:r>
      <w:r>
        <w:rPr>
          <w:color w:val="231F20"/>
          <w:spacing w:val="-10"/>
        </w:rPr>
        <w:t> </w:t>
      </w:r>
      <w:r>
        <w:rPr>
          <w:color w:val="231F20"/>
        </w:rPr>
        <w:t>vision</w:t>
      </w:r>
      <w:r>
        <w:rPr>
          <w:color w:val="231F20"/>
          <w:spacing w:val="-10"/>
        </w:rPr>
        <w:t> </w:t>
      </w:r>
      <w:r>
        <w:rPr>
          <w:color w:val="231F20"/>
        </w:rPr>
        <w:t>difficult</w:t>
      </w:r>
      <w:r>
        <w:rPr>
          <w:color w:val="231F20"/>
          <w:spacing w:val="-12"/>
        </w:rPr>
        <w:t> </w:t>
      </w:r>
      <w:r>
        <w:rPr>
          <w:color w:val="231F20"/>
        </w:rPr>
        <w:t>but</w:t>
      </w:r>
      <w:r>
        <w:rPr>
          <w:color w:val="231F20"/>
          <w:spacing w:val="-12"/>
        </w:rPr>
        <w:t> </w:t>
      </w:r>
      <w:r>
        <w:rPr>
          <w:color w:val="231F20"/>
        </w:rPr>
        <w:t>it</w:t>
      </w:r>
      <w:r>
        <w:rPr>
          <w:color w:val="231F20"/>
          <w:spacing w:val="-8"/>
        </w:rPr>
        <w:t> </w:t>
      </w:r>
      <w:r>
        <w:rPr>
          <w:color w:val="231F20"/>
        </w:rPr>
        <w:t>can</w:t>
      </w:r>
      <w:r>
        <w:rPr>
          <w:color w:val="231F20"/>
          <w:spacing w:val="-11"/>
        </w:rPr>
        <w:t> </w:t>
      </w:r>
      <w:r>
        <w:rPr>
          <w:color w:val="231F20"/>
        </w:rPr>
        <w:t>actually</w:t>
      </w:r>
      <w:r>
        <w:rPr>
          <w:color w:val="231F20"/>
          <w:spacing w:val="-13"/>
        </w:rPr>
        <w:t> </w:t>
      </w:r>
      <w:r>
        <w:rPr>
          <w:color w:val="231F20"/>
        </w:rPr>
        <w:t>be</w:t>
      </w:r>
      <w:r>
        <w:rPr>
          <w:color w:val="231F20"/>
          <w:spacing w:val="-9"/>
        </w:rPr>
        <w:t> </w:t>
      </w:r>
      <w:r>
        <w:rPr>
          <w:color w:val="231F20"/>
        </w:rPr>
        <w:t>painful.</w:t>
      </w:r>
      <w:r>
        <w:rPr>
          <w:color w:val="231F20"/>
          <w:spacing w:val="1"/>
        </w:rPr>
        <w:t> </w:t>
      </w:r>
      <w:r>
        <w:rPr>
          <w:i/>
          <w:color w:val="231F20"/>
        </w:rPr>
        <w:t>Light </w:t>
      </w:r>
      <w:r>
        <w:rPr>
          <w:i/>
          <w:color w:val="231F20"/>
        </w:rPr>
        <w:t>adaptation </w:t>
      </w:r>
      <w:r>
        <w:rPr>
          <w:color w:val="231F20"/>
        </w:rPr>
        <w:t>is required before it is again possible to see clearly. Light</w:t>
      </w:r>
      <w:r>
        <w:rPr>
          <w:color w:val="231F20"/>
          <w:spacing w:val="-13"/>
        </w:rPr>
        <w:t> </w:t>
      </w:r>
      <w:r>
        <w:rPr>
          <w:color w:val="231F20"/>
        </w:rPr>
        <w:t>adaptation</w:t>
      </w:r>
    </w:p>
    <w:p>
      <w:pPr>
        <w:pStyle w:val="BodyText"/>
      </w:pPr>
      <w:r>
        <w:rPr/>
        <w:br w:type="column"/>
      </w:r>
      <w:r>
        <w:rPr/>
      </w:r>
    </w:p>
    <w:p>
      <w:pPr>
        <w:pStyle w:val="BodyText"/>
      </w:pPr>
    </w:p>
    <w:p>
      <w:pPr>
        <w:pStyle w:val="BodyText"/>
        <w:spacing w:before="8"/>
        <w:rPr>
          <w:sz w:val="26"/>
        </w:rPr>
      </w:pPr>
      <w:r>
        <w:rPr/>
        <w:pict>
          <v:group style="position:absolute;margin-left:399.467987pt;margin-top:17.327509pt;width:100.6pt;height:60.6pt;mso-position-horizontal-relative:page;mso-position-vertical-relative:paragraph;z-index:-15606272;mso-wrap-distance-left:0;mso-wrap-distance-right:0" coordorigin="7989,347" coordsize="2012,1212">
            <v:shape style="position:absolute;left:7989;top:351;width:2012;height:1200" coordorigin="7989,351" coordsize="2012,1200" path="m7989,351l10001,351m7994,1551l7994,354m9996,1551l9996,354e" filled="false" stroked="true" strokeweight=".48pt" strokecolor="#221e1f">
              <v:path arrowok="t"/>
              <v:stroke dashstyle="solid"/>
            </v:shape>
            <v:line style="position:absolute" from="7989,1554" to="10001,1554" stroked="true" strokeweight=".48pt" strokecolor="#221e1f">
              <v:stroke dashstyle="solid"/>
            </v:line>
            <v:shape style="position:absolute;left:8167;top:500;width:976;height:893" type="#_x0000_t202" filled="false" stroked="false">
              <v:textbox inset="0,0,0,0">
                <w:txbxContent>
                  <w:p>
                    <w:pPr>
                      <w:spacing w:line="312" w:lineRule="auto" w:before="0"/>
                      <w:ind w:left="0" w:right="18" w:firstLine="0"/>
                      <w:jc w:val="both"/>
                      <w:rPr>
                        <w:i/>
                        <w:sz w:val="16"/>
                      </w:rPr>
                    </w:pPr>
                    <w:r>
                      <w:rPr>
                        <w:i/>
                        <w:color w:val="231F20"/>
                        <w:sz w:val="16"/>
                      </w:rPr>
                      <w:t>direct sunlight </w:t>
                    </w:r>
                    <w:r>
                      <w:rPr>
                        <w:i/>
                        <w:color w:val="231F20"/>
                        <w:sz w:val="16"/>
                      </w:rPr>
                      <w:t>indoor </w:t>
                    </w:r>
                    <w:r>
                      <w:rPr>
                        <w:i/>
                        <w:color w:val="231F20"/>
                        <w:spacing w:val="-3"/>
                        <w:sz w:val="16"/>
                      </w:rPr>
                      <w:t>lighting </w:t>
                    </w:r>
                    <w:r>
                      <w:rPr>
                        <w:i/>
                        <w:color w:val="231F20"/>
                        <w:sz w:val="16"/>
                      </w:rPr>
                      <w:t>moonlight</w:t>
                    </w:r>
                  </w:p>
                  <w:p>
                    <w:pPr>
                      <w:spacing w:before="0"/>
                      <w:ind w:left="0" w:right="0" w:firstLine="0"/>
                      <w:jc w:val="left"/>
                      <w:rPr>
                        <w:i/>
                        <w:sz w:val="16"/>
                      </w:rPr>
                    </w:pPr>
                    <w:r>
                      <w:rPr>
                        <w:i/>
                        <w:color w:val="231F20"/>
                        <w:sz w:val="16"/>
                      </w:rPr>
                      <w:t>starlight</w:t>
                    </w:r>
                  </w:p>
                </w:txbxContent>
              </v:textbox>
              <w10:wrap type="none"/>
            </v:shape>
            <v:shape style="position:absolute;left:9367;top:496;width:377;height:921" type="#_x0000_t202" filled="false" stroked="false">
              <v:textbox inset="0,0,0,0">
                <w:txbxContent>
                  <w:p>
                    <w:pPr>
                      <w:spacing w:line="212" w:lineRule="exact" w:before="0"/>
                      <w:ind w:left="0" w:right="0" w:firstLine="0"/>
                      <w:jc w:val="left"/>
                      <w:rPr>
                        <w:rFonts w:ascii="Lucida Sans Unicode"/>
                        <w:sz w:val="16"/>
                      </w:rPr>
                    </w:pPr>
                    <w:r>
                      <w:rPr>
                        <w:rFonts w:ascii="Lucida Sans Unicode"/>
                        <w:color w:val="231F20"/>
                        <w:sz w:val="16"/>
                      </w:rPr>
                      <w:t>10</w:t>
                    </w:r>
                    <w:r>
                      <w:rPr>
                        <w:rFonts w:ascii="Lucida Sans Unicode"/>
                        <w:color w:val="231F20"/>
                        <w:sz w:val="16"/>
                        <w:vertAlign w:val="superscript"/>
                      </w:rPr>
                      <w:t>5</w:t>
                    </w:r>
                  </w:p>
                  <w:p>
                    <w:pPr>
                      <w:spacing w:line="233" w:lineRule="exact" w:before="0"/>
                      <w:ind w:left="0" w:right="0" w:firstLine="0"/>
                      <w:jc w:val="left"/>
                      <w:rPr>
                        <w:rFonts w:ascii="Lucida Sans Unicode"/>
                        <w:sz w:val="16"/>
                      </w:rPr>
                    </w:pPr>
                    <w:r>
                      <w:rPr>
                        <w:rFonts w:ascii="Lucida Sans Unicode"/>
                        <w:color w:val="231F20"/>
                        <w:sz w:val="16"/>
                      </w:rPr>
                      <w:t>10</w:t>
                    </w:r>
                    <w:r>
                      <w:rPr>
                        <w:rFonts w:ascii="Lucida Sans Unicode"/>
                        <w:color w:val="231F20"/>
                        <w:sz w:val="16"/>
                        <w:vertAlign w:val="superscript"/>
                      </w:rPr>
                      <w:t>2</w:t>
                    </w:r>
                  </w:p>
                  <w:p>
                    <w:pPr>
                      <w:spacing w:line="165" w:lineRule="auto" w:before="26"/>
                      <w:ind w:left="0" w:right="0" w:firstLine="0"/>
                      <w:jc w:val="left"/>
                      <w:rPr>
                        <w:rFonts w:ascii="Lucida Sans Unicode" w:hAnsi="Lucida Sans Unicode"/>
                        <w:sz w:val="12"/>
                      </w:rPr>
                    </w:pPr>
                    <w:r>
                      <w:rPr>
                        <w:rFonts w:ascii="Lucida Sans Unicode" w:hAnsi="Lucida Sans Unicode"/>
                        <w:color w:val="231F20"/>
                        <w:spacing w:val="-1"/>
                        <w:w w:val="83"/>
                        <w:position w:val="-5"/>
                        <w:sz w:val="16"/>
                      </w:rPr>
                      <w:t>10</w:t>
                    </w:r>
                    <w:r>
                      <w:rPr>
                        <w:rFonts w:ascii="Trebuchet MS" w:hAnsi="Trebuchet MS"/>
                        <w:i/>
                        <w:color w:val="231F20"/>
                        <w:w w:val="182"/>
                        <w:sz w:val="12"/>
                      </w:rPr>
                      <w:t>−</w:t>
                    </w:r>
                    <w:r>
                      <w:rPr>
                        <w:rFonts w:ascii="Lucida Sans Unicode" w:hAnsi="Lucida Sans Unicode"/>
                        <w:color w:val="231F20"/>
                        <w:w w:val="96"/>
                        <w:sz w:val="12"/>
                      </w:rPr>
                      <w:t>1</w:t>
                    </w:r>
                  </w:p>
                  <w:p>
                    <w:pPr>
                      <w:spacing w:line="180" w:lineRule="auto" w:before="47"/>
                      <w:ind w:left="0" w:right="0" w:firstLine="0"/>
                      <w:jc w:val="left"/>
                      <w:rPr>
                        <w:rFonts w:ascii="Lucida Sans Unicode" w:hAnsi="Lucida Sans Unicode"/>
                        <w:sz w:val="12"/>
                      </w:rPr>
                    </w:pPr>
                    <w:r>
                      <w:rPr>
                        <w:rFonts w:ascii="Lucida Sans Unicode" w:hAnsi="Lucida Sans Unicode"/>
                        <w:color w:val="231F20"/>
                        <w:spacing w:val="-1"/>
                        <w:w w:val="83"/>
                        <w:position w:val="-5"/>
                        <w:sz w:val="16"/>
                      </w:rPr>
                      <w:t>10</w:t>
                    </w:r>
                    <w:r>
                      <w:rPr>
                        <w:rFonts w:ascii="Trebuchet MS" w:hAnsi="Trebuchet MS"/>
                        <w:i/>
                        <w:color w:val="231F20"/>
                        <w:w w:val="182"/>
                        <w:sz w:val="12"/>
                      </w:rPr>
                      <w:t>−</w:t>
                    </w:r>
                    <w:r>
                      <w:rPr>
                        <w:rFonts w:ascii="Lucida Sans Unicode" w:hAnsi="Lucida Sans Unicode"/>
                        <w:color w:val="231F20"/>
                        <w:w w:val="96"/>
                        <w:sz w:val="12"/>
                      </w:rPr>
                      <w:t>3</w:t>
                    </w:r>
                  </w:p>
                </w:txbxContent>
              </v:textbox>
              <w10:wrap type="none"/>
            </v:shape>
            <w10:wrap type="topAndBottom"/>
          </v:group>
        </w:pict>
      </w:r>
    </w:p>
    <w:p>
      <w:pPr>
        <w:spacing w:line="232" w:lineRule="auto" w:before="55"/>
        <w:ind w:left="319" w:right="172" w:firstLine="0"/>
        <w:jc w:val="both"/>
        <w:rPr>
          <w:sz w:val="16"/>
        </w:rPr>
      </w:pPr>
      <w:r>
        <w:rPr>
          <w:rFonts w:ascii="Arial"/>
          <w:b/>
          <w:color w:val="474F9C"/>
          <w:sz w:val="16"/>
        </w:rPr>
        <w:t>Figure 20.15. </w:t>
      </w:r>
      <w:r>
        <w:rPr>
          <w:color w:val="231F20"/>
          <w:sz w:val="16"/>
        </w:rPr>
        <w:t>Approximate luminance </w:t>
      </w:r>
      <w:r>
        <w:rPr>
          <w:color w:val="231F20"/>
          <w:spacing w:val="-3"/>
          <w:sz w:val="16"/>
        </w:rPr>
        <w:t>level </w:t>
      </w:r>
      <w:r>
        <w:rPr>
          <w:color w:val="231F20"/>
          <w:sz w:val="16"/>
        </w:rPr>
        <w:t>of a white surface under different types of illumination in candelas per meter squared</w:t>
      </w:r>
      <w:r>
        <w:rPr>
          <w:color w:val="231F20"/>
          <w:spacing w:val="23"/>
          <w:sz w:val="16"/>
        </w:rPr>
        <w:t> </w:t>
      </w:r>
      <w:r>
        <w:rPr>
          <w:color w:val="231F20"/>
          <w:sz w:val="16"/>
        </w:rPr>
        <w:t>(cd/m</w:t>
      </w:r>
      <w:r>
        <w:rPr>
          <w:color w:val="231F20"/>
          <w:sz w:val="16"/>
          <w:vertAlign w:val="superscript"/>
        </w:rPr>
        <w:t>2</w:t>
      </w:r>
      <w:r>
        <w:rPr>
          <w:color w:val="231F20"/>
          <w:sz w:val="16"/>
          <w:vertAlign w:val="baseline"/>
        </w:rPr>
        <w:t>).</w:t>
      </w:r>
    </w:p>
    <w:p>
      <w:pPr>
        <w:spacing w:line="191" w:lineRule="exact" w:before="0"/>
        <w:ind w:left="319" w:right="0" w:firstLine="0"/>
        <w:jc w:val="both"/>
        <w:rPr>
          <w:sz w:val="20"/>
        </w:rPr>
      </w:pPr>
      <w:r>
        <w:rPr>
          <w:color w:val="231F20"/>
          <w:sz w:val="16"/>
        </w:rPr>
        <w:t>(Wandell, 1995)</w:t>
      </w:r>
      <w:r>
        <w:rPr>
          <w:color w:val="231F20"/>
          <w:sz w:val="20"/>
        </w:rPr>
        <w:t>.</w:t>
      </w:r>
    </w:p>
    <w:p>
      <w:pPr>
        <w:spacing w:after="0" w:line="191" w:lineRule="exact"/>
        <w:jc w:val="both"/>
        <w:rPr>
          <w:sz w:val="20"/>
        </w:rPr>
        <w:sectPr>
          <w:type w:val="continuous"/>
          <w:pgSz w:w="10800" w:h="13320"/>
          <w:pgMar w:top="1300" w:bottom="280" w:left="760" w:right="700"/>
          <w:cols w:num="2" w:equalWidth="0">
            <w:col w:w="6823" w:space="87"/>
            <w:col w:w="2430"/>
          </w:cols>
        </w:sectPr>
      </w:pPr>
    </w:p>
    <w:p>
      <w:pPr>
        <w:pStyle w:val="BodyText"/>
      </w:pPr>
    </w:p>
    <w:p>
      <w:pPr>
        <w:pStyle w:val="BodyText"/>
        <w:rPr>
          <w:sz w:val="18"/>
        </w:rPr>
      </w:pPr>
    </w:p>
    <w:p>
      <w:pPr>
        <w:pStyle w:val="BodyText"/>
        <w:spacing w:line="271" w:lineRule="auto"/>
        <w:ind w:left="2503" w:right="376"/>
        <w:jc w:val="both"/>
      </w:pPr>
      <w:r>
        <w:rPr>
          <w:color w:val="231F20"/>
        </w:rPr>
        <w:t>occurs much more quickly than dark adaptation, typically requiring less than a minute.</w:t>
      </w:r>
    </w:p>
    <w:p>
      <w:pPr>
        <w:pStyle w:val="BodyText"/>
        <w:spacing w:line="271" w:lineRule="auto"/>
        <w:ind w:left="2503" w:right="373" w:firstLine="300"/>
        <w:jc w:val="both"/>
      </w:pPr>
      <w:r>
        <w:rPr>
          <w:color w:val="231F20"/>
        </w:rPr>
        <w:t>The two classes of photoreceptors in the human retina are sensitive to dif- ferent ranges of brightness. The cones provide visual information over most of what</w:t>
      </w:r>
      <w:r>
        <w:rPr>
          <w:color w:val="231F20"/>
          <w:spacing w:val="-6"/>
        </w:rPr>
        <w:t> </w:t>
      </w:r>
      <w:r>
        <w:rPr>
          <w:color w:val="231F20"/>
        </w:rPr>
        <w:t>we</w:t>
      </w:r>
      <w:r>
        <w:rPr>
          <w:color w:val="231F20"/>
          <w:spacing w:val="-4"/>
        </w:rPr>
        <w:t> </w:t>
      </w:r>
      <w:r>
        <w:rPr>
          <w:color w:val="231F20"/>
        </w:rPr>
        <w:t>consider</w:t>
      </w:r>
      <w:r>
        <w:rPr>
          <w:color w:val="231F20"/>
          <w:spacing w:val="-7"/>
        </w:rPr>
        <w:t> </w:t>
      </w:r>
      <w:r>
        <w:rPr>
          <w:color w:val="231F20"/>
        </w:rPr>
        <w:t>normal</w:t>
      </w:r>
      <w:r>
        <w:rPr>
          <w:color w:val="231F20"/>
          <w:spacing w:val="-7"/>
        </w:rPr>
        <w:t> </w:t>
      </w:r>
      <w:r>
        <w:rPr>
          <w:color w:val="231F20"/>
        </w:rPr>
        <w:t>lighting</w:t>
      </w:r>
      <w:r>
        <w:rPr>
          <w:color w:val="231F20"/>
          <w:spacing w:val="-7"/>
        </w:rPr>
        <w:t> </w:t>
      </w:r>
      <w:r>
        <w:rPr>
          <w:color w:val="231F20"/>
        </w:rPr>
        <w:t>conditions,</w:t>
      </w:r>
      <w:r>
        <w:rPr>
          <w:color w:val="231F20"/>
          <w:spacing w:val="-9"/>
        </w:rPr>
        <w:t> </w:t>
      </w:r>
      <w:r>
        <w:rPr>
          <w:color w:val="231F20"/>
        </w:rPr>
        <w:t>ranging</w:t>
      </w:r>
      <w:r>
        <w:rPr>
          <w:color w:val="231F20"/>
          <w:spacing w:val="-7"/>
        </w:rPr>
        <w:t> </w:t>
      </w:r>
      <w:r>
        <w:rPr>
          <w:color w:val="231F20"/>
        </w:rPr>
        <w:t>from</w:t>
      </w:r>
      <w:r>
        <w:rPr>
          <w:color w:val="231F20"/>
          <w:spacing w:val="-6"/>
        </w:rPr>
        <w:t> </w:t>
      </w:r>
      <w:r>
        <w:rPr>
          <w:color w:val="231F20"/>
        </w:rPr>
        <w:t>bright</w:t>
      </w:r>
      <w:r>
        <w:rPr>
          <w:color w:val="231F20"/>
          <w:spacing w:val="-8"/>
        </w:rPr>
        <w:t> </w:t>
      </w:r>
      <w:r>
        <w:rPr>
          <w:color w:val="231F20"/>
        </w:rPr>
        <w:t>sunlight</w:t>
      </w:r>
      <w:r>
        <w:rPr>
          <w:color w:val="231F20"/>
          <w:spacing w:val="-7"/>
        </w:rPr>
        <w:t> </w:t>
      </w:r>
      <w:r>
        <w:rPr>
          <w:color w:val="231F20"/>
        </w:rPr>
        <w:t>to</w:t>
      </w:r>
      <w:r>
        <w:rPr>
          <w:color w:val="231F20"/>
          <w:spacing w:val="-5"/>
        </w:rPr>
        <w:t> </w:t>
      </w:r>
      <w:r>
        <w:rPr>
          <w:color w:val="231F20"/>
        </w:rPr>
        <w:t>dim indoor lighting. The rods are only effective at very low light levels. </w:t>
      </w:r>
      <w:r>
        <w:rPr>
          <w:i/>
          <w:color w:val="231F20"/>
        </w:rPr>
        <w:t>Photopic </w:t>
      </w:r>
      <w:r>
        <w:rPr>
          <w:color w:val="231F20"/>
        </w:rPr>
        <w:t>vision</w:t>
      </w:r>
      <w:r>
        <w:rPr>
          <w:color w:val="231F20"/>
          <w:spacing w:val="-6"/>
        </w:rPr>
        <w:t> </w:t>
      </w:r>
      <w:r>
        <w:rPr>
          <w:color w:val="231F20"/>
        </w:rPr>
        <w:t>involves</w:t>
      </w:r>
      <w:r>
        <w:rPr>
          <w:color w:val="231F20"/>
          <w:spacing w:val="-7"/>
        </w:rPr>
        <w:t> </w:t>
      </w:r>
      <w:r>
        <w:rPr>
          <w:color w:val="231F20"/>
        </w:rPr>
        <w:t>bright</w:t>
      </w:r>
      <w:r>
        <w:rPr>
          <w:color w:val="231F20"/>
          <w:spacing w:val="-8"/>
        </w:rPr>
        <w:t> </w:t>
      </w:r>
      <w:r>
        <w:rPr>
          <w:color w:val="231F20"/>
        </w:rPr>
        <w:t>light</w:t>
      </w:r>
      <w:r>
        <w:rPr>
          <w:color w:val="231F20"/>
          <w:spacing w:val="-7"/>
        </w:rPr>
        <w:t> </w:t>
      </w:r>
      <w:r>
        <w:rPr>
          <w:color w:val="231F20"/>
        </w:rPr>
        <w:t>in</w:t>
      </w:r>
      <w:r>
        <w:rPr>
          <w:color w:val="231F20"/>
          <w:spacing w:val="-4"/>
        </w:rPr>
        <w:t> </w:t>
      </w:r>
      <w:r>
        <w:rPr>
          <w:color w:val="231F20"/>
        </w:rPr>
        <w:t>which</w:t>
      </w:r>
      <w:r>
        <w:rPr>
          <w:color w:val="231F20"/>
          <w:spacing w:val="-5"/>
        </w:rPr>
        <w:t> </w:t>
      </w:r>
      <w:r>
        <w:rPr>
          <w:color w:val="231F20"/>
        </w:rPr>
        <w:t>only</w:t>
      </w:r>
      <w:r>
        <w:rPr>
          <w:color w:val="231F20"/>
          <w:spacing w:val="-5"/>
        </w:rPr>
        <w:t> </w:t>
      </w:r>
      <w:r>
        <w:rPr>
          <w:color w:val="231F20"/>
        </w:rPr>
        <w:t>the</w:t>
      </w:r>
      <w:r>
        <w:rPr>
          <w:color w:val="231F20"/>
          <w:spacing w:val="-4"/>
        </w:rPr>
        <w:t> </w:t>
      </w:r>
      <w:r>
        <w:rPr>
          <w:color w:val="231F20"/>
        </w:rPr>
        <w:t>cones</w:t>
      </w:r>
      <w:r>
        <w:rPr>
          <w:color w:val="231F20"/>
          <w:spacing w:val="-7"/>
        </w:rPr>
        <w:t> </w:t>
      </w:r>
      <w:r>
        <w:rPr>
          <w:color w:val="231F20"/>
        </w:rPr>
        <w:t>are</w:t>
      </w:r>
      <w:r>
        <w:rPr>
          <w:color w:val="231F20"/>
          <w:spacing w:val="-6"/>
        </w:rPr>
        <w:t> </w:t>
      </w:r>
      <w:r>
        <w:rPr>
          <w:color w:val="231F20"/>
        </w:rPr>
        <w:t>effective.</w:t>
      </w:r>
      <w:r>
        <w:rPr>
          <w:color w:val="231F20"/>
          <w:spacing w:val="5"/>
        </w:rPr>
        <w:t> </w:t>
      </w:r>
      <w:r>
        <w:rPr>
          <w:i/>
          <w:color w:val="231F20"/>
        </w:rPr>
        <w:t>Scotopic</w:t>
      </w:r>
      <w:r>
        <w:rPr>
          <w:i/>
          <w:color w:val="231F20"/>
          <w:spacing w:val="-9"/>
        </w:rPr>
        <w:t> </w:t>
      </w:r>
      <w:r>
        <w:rPr>
          <w:color w:val="231F20"/>
        </w:rPr>
        <w:t>vision involves</w:t>
      </w:r>
      <w:r>
        <w:rPr>
          <w:color w:val="231F20"/>
          <w:spacing w:val="-10"/>
        </w:rPr>
        <w:t> </w:t>
      </w:r>
      <w:r>
        <w:rPr>
          <w:color w:val="231F20"/>
        </w:rPr>
        <w:t>dark</w:t>
      </w:r>
      <w:r>
        <w:rPr>
          <w:color w:val="231F20"/>
          <w:spacing w:val="-7"/>
        </w:rPr>
        <w:t> </w:t>
      </w:r>
      <w:r>
        <w:rPr>
          <w:color w:val="231F20"/>
        </w:rPr>
        <w:t>light</w:t>
      </w:r>
      <w:r>
        <w:rPr>
          <w:color w:val="231F20"/>
          <w:spacing w:val="-6"/>
        </w:rPr>
        <w:t> </w:t>
      </w:r>
      <w:r>
        <w:rPr>
          <w:color w:val="231F20"/>
        </w:rPr>
        <w:t>in</w:t>
      </w:r>
      <w:r>
        <w:rPr>
          <w:color w:val="231F20"/>
          <w:spacing w:val="-5"/>
        </w:rPr>
        <w:t> </w:t>
      </w:r>
      <w:r>
        <w:rPr>
          <w:color w:val="231F20"/>
        </w:rPr>
        <w:t>which</w:t>
      </w:r>
      <w:r>
        <w:rPr>
          <w:color w:val="231F20"/>
          <w:spacing w:val="-4"/>
        </w:rPr>
        <w:t> </w:t>
      </w:r>
      <w:r>
        <w:rPr>
          <w:color w:val="231F20"/>
        </w:rPr>
        <w:t>only</w:t>
      </w:r>
      <w:r>
        <w:rPr>
          <w:color w:val="231F20"/>
          <w:spacing w:val="-7"/>
        </w:rPr>
        <w:t> </w:t>
      </w:r>
      <w:r>
        <w:rPr>
          <w:color w:val="231F20"/>
        </w:rPr>
        <w:t>the</w:t>
      </w:r>
      <w:r>
        <w:rPr>
          <w:color w:val="231F20"/>
          <w:spacing w:val="-6"/>
        </w:rPr>
        <w:t> </w:t>
      </w:r>
      <w:r>
        <w:rPr>
          <w:color w:val="231F20"/>
        </w:rPr>
        <w:t>rods</w:t>
      </w:r>
      <w:r>
        <w:rPr>
          <w:color w:val="231F20"/>
          <w:spacing w:val="-6"/>
        </w:rPr>
        <w:t> </w:t>
      </w:r>
      <w:r>
        <w:rPr>
          <w:color w:val="231F20"/>
        </w:rPr>
        <w:t>are</w:t>
      </w:r>
      <w:r>
        <w:rPr>
          <w:color w:val="231F20"/>
          <w:spacing w:val="-5"/>
        </w:rPr>
        <w:t> </w:t>
      </w:r>
      <w:r>
        <w:rPr>
          <w:color w:val="231F20"/>
        </w:rPr>
        <w:t>effective.</w:t>
      </w:r>
      <w:r>
        <w:rPr>
          <w:color w:val="231F20"/>
          <w:spacing w:val="3"/>
        </w:rPr>
        <w:t> </w:t>
      </w:r>
      <w:r>
        <w:rPr>
          <w:color w:val="231F20"/>
        </w:rPr>
        <w:t>There</w:t>
      </w:r>
      <w:r>
        <w:rPr>
          <w:color w:val="231F20"/>
          <w:spacing w:val="-8"/>
        </w:rPr>
        <w:t> </w:t>
      </w:r>
      <w:r>
        <w:rPr>
          <w:color w:val="231F20"/>
        </w:rPr>
        <w:t>is</w:t>
      </w:r>
      <w:r>
        <w:rPr>
          <w:color w:val="231F20"/>
          <w:spacing w:val="-4"/>
        </w:rPr>
        <w:t> </w:t>
      </w:r>
      <w:r>
        <w:rPr>
          <w:color w:val="231F20"/>
        </w:rPr>
        <w:t>a</w:t>
      </w:r>
      <w:r>
        <w:rPr>
          <w:color w:val="231F20"/>
          <w:spacing w:val="-6"/>
        </w:rPr>
        <w:t> </w:t>
      </w:r>
      <w:r>
        <w:rPr>
          <w:color w:val="231F20"/>
        </w:rPr>
        <w:t>range</w:t>
      </w:r>
      <w:r>
        <w:rPr>
          <w:color w:val="231F20"/>
          <w:spacing w:val="-8"/>
        </w:rPr>
        <w:t> </w:t>
      </w:r>
      <w:r>
        <w:rPr>
          <w:color w:val="231F20"/>
        </w:rPr>
        <w:t>of</w:t>
      </w:r>
      <w:r>
        <w:rPr>
          <w:color w:val="231F20"/>
          <w:spacing w:val="-5"/>
        </w:rPr>
        <w:t> </w:t>
      </w:r>
      <w:r>
        <w:rPr>
          <w:color w:val="231F20"/>
        </w:rPr>
        <w:t>inten- sities</w:t>
      </w:r>
      <w:r>
        <w:rPr>
          <w:color w:val="231F20"/>
          <w:spacing w:val="-4"/>
        </w:rPr>
        <w:t> </w:t>
      </w:r>
      <w:r>
        <w:rPr>
          <w:color w:val="231F20"/>
        </w:rPr>
        <w:t>within</w:t>
      </w:r>
      <w:r>
        <w:rPr>
          <w:color w:val="231F20"/>
          <w:spacing w:val="-3"/>
        </w:rPr>
        <w:t> </w:t>
      </w:r>
      <w:r>
        <w:rPr>
          <w:color w:val="231F20"/>
        </w:rPr>
        <w:t>which</w:t>
      </w:r>
      <w:r>
        <w:rPr>
          <w:color w:val="231F20"/>
          <w:spacing w:val="-3"/>
        </w:rPr>
        <w:t> </w:t>
      </w:r>
      <w:r>
        <w:rPr>
          <w:color w:val="231F20"/>
        </w:rPr>
        <w:t>both</w:t>
      </w:r>
      <w:r>
        <w:rPr>
          <w:color w:val="231F20"/>
          <w:spacing w:val="-6"/>
        </w:rPr>
        <w:t> </w:t>
      </w:r>
      <w:r>
        <w:rPr>
          <w:color w:val="231F20"/>
        </w:rPr>
        <w:t>cones</w:t>
      </w:r>
      <w:r>
        <w:rPr>
          <w:color w:val="231F20"/>
          <w:spacing w:val="-8"/>
        </w:rPr>
        <w:t> </w:t>
      </w:r>
      <w:r>
        <w:rPr>
          <w:color w:val="231F20"/>
        </w:rPr>
        <w:t>and</w:t>
      </w:r>
      <w:r>
        <w:rPr>
          <w:color w:val="231F20"/>
          <w:spacing w:val="-3"/>
        </w:rPr>
        <w:t> </w:t>
      </w:r>
      <w:r>
        <w:rPr>
          <w:color w:val="231F20"/>
        </w:rPr>
        <w:t>rods</w:t>
      </w:r>
      <w:r>
        <w:rPr>
          <w:color w:val="231F20"/>
          <w:spacing w:val="-8"/>
        </w:rPr>
        <w:t> </w:t>
      </w:r>
      <w:r>
        <w:rPr>
          <w:color w:val="231F20"/>
        </w:rPr>
        <w:t>are</w:t>
      </w:r>
      <w:r>
        <w:rPr>
          <w:color w:val="231F20"/>
          <w:spacing w:val="-5"/>
        </w:rPr>
        <w:t> </w:t>
      </w:r>
      <w:r>
        <w:rPr>
          <w:color w:val="231F20"/>
        </w:rPr>
        <w:t>sensitive</w:t>
      </w:r>
      <w:r>
        <w:rPr>
          <w:color w:val="231F20"/>
          <w:spacing w:val="-4"/>
        </w:rPr>
        <w:t> </w:t>
      </w:r>
      <w:r>
        <w:rPr>
          <w:color w:val="231F20"/>
        </w:rPr>
        <w:t>to</w:t>
      </w:r>
      <w:r>
        <w:rPr>
          <w:color w:val="231F20"/>
          <w:spacing w:val="-3"/>
        </w:rPr>
        <w:t> </w:t>
      </w:r>
      <w:r>
        <w:rPr>
          <w:color w:val="231F20"/>
        </w:rPr>
        <w:t>changes</w:t>
      </w:r>
      <w:r>
        <w:rPr>
          <w:color w:val="231F20"/>
          <w:spacing w:val="-8"/>
        </w:rPr>
        <w:t> </w:t>
      </w:r>
      <w:r>
        <w:rPr>
          <w:color w:val="231F20"/>
        </w:rPr>
        <w:t>in</w:t>
      </w:r>
      <w:r>
        <w:rPr>
          <w:color w:val="231F20"/>
          <w:spacing w:val="-1"/>
        </w:rPr>
        <w:t> </w:t>
      </w:r>
      <w:r>
        <w:rPr>
          <w:color w:val="231F20"/>
        </w:rPr>
        <w:t>light,</w:t>
      </w:r>
      <w:r>
        <w:rPr>
          <w:color w:val="231F20"/>
          <w:spacing w:val="-6"/>
        </w:rPr>
        <w:t> </w:t>
      </w:r>
      <w:r>
        <w:rPr>
          <w:color w:val="231F20"/>
        </w:rPr>
        <w:t>which</w:t>
      </w:r>
      <w:r>
        <w:rPr>
          <w:color w:val="231F20"/>
          <w:spacing w:val="-3"/>
        </w:rPr>
        <w:t> </w:t>
      </w:r>
      <w:r>
        <w:rPr>
          <w:color w:val="231F20"/>
        </w:rPr>
        <w:t>is referred to as </w:t>
      </w:r>
      <w:r>
        <w:rPr>
          <w:i/>
          <w:color w:val="231F20"/>
        </w:rPr>
        <w:t>mesopic </w:t>
      </w:r>
      <w:r>
        <w:rPr>
          <w:color w:val="231F20"/>
        </w:rPr>
        <w:t>conditions (see Chapter</w:t>
      </w:r>
      <w:r>
        <w:rPr>
          <w:color w:val="231F20"/>
          <w:spacing w:val="-23"/>
        </w:rPr>
        <w:t> </w:t>
      </w:r>
      <w:r>
        <w:rPr>
          <w:color w:val="231F20"/>
        </w:rPr>
        <w:t>21).</w:t>
      </w:r>
    </w:p>
    <w:p>
      <w:pPr>
        <w:pStyle w:val="BodyText"/>
        <w:rPr>
          <w:sz w:val="22"/>
        </w:rPr>
      </w:pPr>
    </w:p>
    <w:p>
      <w:pPr>
        <w:pStyle w:val="ListParagraph"/>
        <w:numPr>
          <w:ilvl w:val="2"/>
          <w:numId w:val="9"/>
        </w:numPr>
        <w:tabs>
          <w:tab w:pos="3256" w:val="left" w:leader="none"/>
          <w:tab w:pos="3257" w:val="left" w:leader="none"/>
        </w:tabs>
        <w:spacing w:line="240" w:lineRule="auto" w:before="194" w:after="0"/>
        <w:ind w:left="3256" w:right="0" w:hanging="754"/>
        <w:jc w:val="left"/>
        <w:rPr>
          <w:rFonts w:ascii="Arial"/>
          <w:sz w:val="20"/>
        </w:rPr>
      </w:pPr>
      <w:r>
        <w:rPr>
          <w:rFonts w:ascii="Arial"/>
          <w:color w:val="478A4A"/>
          <w:sz w:val="20"/>
        </w:rPr>
        <w:t>Field-of-View and</w:t>
      </w:r>
      <w:r>
        <w:rPr>
          <w:rFonts w:ascii="Arial"/>
          <w:color w:val="478A4A"/>
          <w:spacing w:val="2"/>
          <w:sz w:val="20"/>
        </w:rPr>
        <w:t> </w:t>
      </w:r>
      <w:r>
        <w:rPr>
          <w:rFonts w:ascii="Arial"/>
          <w:color w:val="478A4A"/>
          <w:sz w:val="20"/>
        </w:rPr>
        <w:t>Acuity</w:t>
      </w:r>
    </w:p>
    <w:p>
      <w:pPr>
        <w:pStyle w:val="BodyText"/>
        <w:spacing w:before="3"/>
        <w:rPr>
          <w:rFonts w:ascii="Arial"/>
          <w:sz w:val="23"/>
        </w:rPr>
      </w:pPr>
    </w:p>
    <w:p>
      <w:pPr>
        <w:pStyle w:val="BodyText"/>
        <w:spacing w:line="170" w:lineRule="auto"/>
        <w:ind w:left="2503" w:right="369"/>
        <w:jc w:val="both"/>
      </w:pPr>
      <w:r>
        <w:rPr>
          <w:color w:val="231F20"/>
        </w:rPr>
        <w:t>Each eye in the human visual system has a field-of-view of approximately 160</w:t>
      </w:r>
      <w:r>
        <w:rPr>
          <w:rFonts w:ascii="Meiryo" w:hAnsi="Meiryo"/>
          <w:i/>
          <w:color w:val="231F20"/>
          <w:vertAlign w:val="superscript"/>
        </w:rPr>
        <w:t>◦</w:t>
      </w:r>
      <w:r>
        <w:rPr>
          <w:rFonts w:ascii="Meiryo" w:hAnsi="Meiryo"/>
          <w:i/>
          <w:color w:val="231F20"/>
          <w:vertAlign w:val="baseline"/>
        </w:rPr>
        <w:t> </w:t>
      </w:r>
      <w:r>
        <w:rPr>
          <w:color w:val="231F20"/>
          <w:vertAlign w:val="baseline"/>
        </w:rPr>
        <w:t>horizontal</w:t>
      </w:r>
      <w:r>
        <w:rPr>
          <w:color w:val="231F20"/>
          <w:spacing w:val="-10"/>
          <w:vertAlign w:val="baseline"/>
        </w:rPr>
        <w:t> </w:t>
      </w:r>
      <w:r>
        <w:rPr>
          <w:color w:val="231F20"/>
          <w:vertAlign w:val="baseline"/>
        </w:rPr>
        <w:t>by</w:t>
      </w:r>
      <w:r>
        <w:rPr>
          <w:color w:val="231F20"/>
          <w:spacing w:val="-6"/>
          <w:vertAlign w:val="baseline"/>
        </w:rPr>
        <w:t> </w:t>
      </w:r>
      <w:r>
        <w:rPr>
          <w:color w:val="231F20"/>
          <w:vertAlign w:val="baseline"/>
        </w:rPr>
        <w:t>135</w:t>
      </w:r>
      <w:r>
        <w:rPr>
          <w:rFonts w:ascii="Meiryo" w:hAnsi="Meiryo"/>
          <w:i/>
          <w:color w:val="231F20"/>
          <w:vertAlign w:val="superscript"/>
        </w:rPr>
        <w:t>◦</w:t>
      </w:r>
      <w:r>
        <w:rPr>
          <w:rFonts w:ascii="Meiryo" w:hAnsi="Meiryo"/>
          <w:i/>
          <w:color w:val="231F20"/>
          <w:spacing w:val="-18"/>
          <w:vertAlign w:val="baseline"/>
        </w:rPr>
        <w:t> </w:t>
      </w:r>
      <w:r>
        <w:rPr>
          <w:color w:val="231F20"/>
          <w:vertAlign w:val="baseline"/>
        </w:rPr>
        <w:t>vertical.</w:t>
      </w:r>
      <w:r>
        <w:rPr>
          <w:color w:val="231F20"/>
          <w:spacing w:val="8"/>
          <w:vertAlign w:val="baseline"/>
        </w:rPr>
        <w:t> </w:t>
      </w:r>
      <w:r>
        <w:rPr>
          <w:color w:val="231F20"/>
          <w:spacing w:val="-3"/>
          <w:vertAlign w:val="baseline"/>
        </w:rPr>
        <w:t>With </w:t>
      </w:r>
      <w:r>
        <w:rPr>
          <w:color w:val="231F20"/>
          <w:vertAlign w:val="baseline"/>
        </w:rPr>
        <w:t>binocular</w:t>
      </w:r>
      <w:r>
        <w:rPr>
          <w:color w:val="231F20"/>
          <w:spacing w:val="-11"/>
          <w:vertAlign w:val="baseline"/>
        </w:rPr>
        <w:t> </w:t>
      </w:r>
      <w:r>
        <w:rPr>
          <w:color w:val="231F20"/>
          <w:vertAlign w:val="baseline"/>
        </w:rPr>
        <w:t>viewing,</w:t>
      </w:r>
      <w:r>
        <w:rPr>
          <w:color w:val="231F20"/>
          <w:spacing w:val="-5"/>
          <w:vertAlign w:val="baseline"/>
        </w:rPr>
        <w:t> </w:t>
      </w:r>
      <w:r>
        <w:rPr>
          <w:color w:val="231F20"/>
          <w:vertAlign w:val="baseline"/>
        </w:rPr>
        <w:t>there</w:t>
      </w:r>
      <w:r>
        <w:rPr>
          <w:color w:val="231F20"/>
          <w:spacing w:val="-7"/>
          <w:vertAlign w:val="baseline"/>
        </w:rPr>
        <w:t> </w:t>
      </w:r>
      <w:r>
        <w:rPr>
          <w:color w:val="231F20"/>
          <w:vertAlign w:val="baseline"/>
        </w:rPr>
        <w:t>is</w:t>
      </w:r>
      <w:r>
        <w:rPr>
          <w:color w:val="231F20"/>
          <w:spacing w:val="-5"/>
          <w:vertAlign w:val="baseline"/>
        </w:rPr>
        <w:t> </w:t>
      </w:r>
      <w:r>
        <w:rPr>
          <w:color w:val="231F20"/>
          <w:vertAlign w:val="baseline"/>
        </w:rPr>
        <w:t>only</w:t>
      </w:r>
      <w:r>
        <w:rPr>
          <w:color w:val="231F20"/>
          <w:spacing w:val="-8"/>
          <w:vertAlign w:val="baseline"/>
        </w:rPr>
        <w:t> </w:t>
      </w:r>
      <w:r>
        <w:rPr>
          <w:color w:val="231F20"/>
          <w:vertAlign w:val="baseline"/>
        </w:rPr>
        <w:t>partial</w:t>
      </w:r>
      <w:r>
        <w:rPr>
          <w:color w:val="231F20"/>
          <w:spacing w:val="-4"/>
          <w:vertAlign w:val="baseline"/>
        </w:rPr>
        <w:t> </w:t>
      </w:r>
      <w:r>
        <w:rPr>
          <w:color w:val="231F20"/>
          <w:vertAlign w:val="baseline"/>
        </w:rPr>
        <w:t>overlap between</w:t>
      </w:r>
      <w:r>
        <w:rPr>
          <w:color w:val="231F20"/>
          <w:spacing w:val="-16"/>
          <w:vertAlign w:val="baseline"/>
        </w:rPr>
        <w:t> </w:t>
      </w:r>
      <w:r>
        <w:rPr>
          <w:color w:val="231F20"/>
          <w:vertAlign w:val="baseline"/>
        </w:rPr>
        <w:t>the</w:t>
      </w:r>
      <w:r>
        <w:rPr>
          <w:color w:val="231F20"/>
          <w:spacing w:val="-14"/>
          <w:vertAlign w:val="baseline"/>
        </w:rPr>
        <w:t> </w:t>
      </w:r>
      <w:r>
        <w:rPr>
          <w:color w:val="231F20"/>
          <w:vertAlign w:val="baseline"/>
        </w:rPr>
        <w:t>fields-of-view</w:t>
      </w:r>
      <w:r>
        <w:rPr>
          <w:color w:val="231F20"/>
          <w:spacing w:val="-18"/>
          <w:vertAlign w:val="baseline"/>
        </w:rPr>
        <w:t> </w:t>
      </w:r>
      <w:r>
        <w:rPr>
          <w:color w:val="231F20"/>
          <w:vertAlign w:val="baseline"/>
        </w:rPr>
        <w:t>of</w:t>
      </w:r>
      <w:r>
        <w:rPr>
          <w:color w:val="231F20"/>
          <w:spacing w:val="-16"/>
          <w:vertAlign w:val="baseline"/>
        </w:rPr>
        <w:t> </w:t>
      </w:r>
      <w:r>
        <w:rPr>
          <w:color w:val="231F20"/>
          <w:vertAlign w:val="baseline"/>
        </w:rPr>
        <w:t>the</w:t>
      </w:r>
      <w:r>
        <w:rPr>
          <w:color w:val="231F20"/>
          <w:spacing w:val="-13"/>
          <w:vertAlign w:val="baseline"/>
        </w:rPr>
        <w:t> </w:t>
      </w:r>
      <w:r>
        <w:rPr>
          <w:color w:val="231F20"/>
          <w:vertAlign w:val="baseline"/>
        </w:rPr>
        <w:t>two</w:t>
      </w:r>
      <w:r>
        <w:rPr>
          <w:color w:val="231F20"/>
          <w:spacing w:val="-14"/>
          <w:vertAlign w:val="baseline"/>
        </w:rPr>
        <w:t> </w:t>
      </w:r>
      <w:r>
        <w:rPr>
          <w:color w:val="231F20"/>
          <w:vertAlign w:val="baseline"/>
        </w:rPr>
        <w:t>eyes.</w:t>
      </w:r>
      <w:r>
        <w:rPr>
          <w:color w:val="231F20"/>
          <w:spacing w:val="-1"/>
          <w:vertAlign w:val="baseline"/>
        </w:rPr>
        <w:t> </w:t>
      </w:r>
      <w:r>
        <w:rPr>
          <w:color w:val="231F20"/>
          <w:vertAlign w:val="baseline"/>
        </w:rPr>
        <w:t>This</w:t>
      </w:r>
      <w:r>
        <w:rPr>
          <w:color w:val="231F20"/>
          <w:spacing w:val="-15"/>
          <w:vertAlign w:val="baseline"/>
        </w:rPr>
        <w:t> </w:t>
      </w:r>
      <w:r>
        <w:rPr>
          <w:color w:val="231F20"/>
          <w:vertAlign w:val="baseline"/>
        </w:rPr>
        <w:t>results</w:t>
      </w:r>
      <w:r>
        <w:rPr>
          <w:color w:val="231F20"/>
          <w:spacing w:val="-15"/>
          <w:vertAlign w:val="baseline"/>
        </w:rPr>
        <w:t> </w:t>
      </w:r>
      <w:r>
        <w:rPr>
          <w:color w:val="231F20"/>
          <w:vertAlign w:val="baseline"/>
        </w:rPr>
        <w:t>in</w:t>
      </w:r>
      <w:r>
        <w:rPr>
          <w:color w:val="231F20"/>
          <w:spacing w:val="-14"/>
          <w:vertAlign w:val="baseline"/>
        </w:rPr>
        <w:t> </w:t>
      </w:r>
      <w:r>
        <w:rPr>
          <w:color w:val="231F20"/>
          <w:vertAlign w:val="baseline"/>
        </w:rPr>
        <w:t>a</w:t>
      </w:r>
      <w:r>
        <w:rPr>
          <w:color w:val="231F20"/>
          <w:spacing w:val="-13"/>
          <w:vertAlign w:val="baseline"/>
        </w:rPr>
        <w:t> </w:t>
      </w:r>
      <w:r>
        <w:rPr>
          <w:color w:val="231F20"/>
          <w:vertAlign w:val="baseline"/>
        </w:rPr>
        <w:t>wider</w:t>
      </w:r>
      <w:r>
        <w:rPr>
          <w:color w:val="231F20"/>
          <w:spacing w:val="-14"/>
          <w:vertAlign w:val="baseline"/>
        </w:rPr>
        <w:t> </w:t>
      </w:r>
      <w:r>
        <w:rPr>
          <w:color w:val="231F20"/>
          <w:vertAlign w:val="baseline"/>
        </w:rPr>
        <w:t>overall</w:t>
      </w:r>
      <w:r>
        <w:rPr>
          <w:color w:val="231F20"/>
          <w:spacing w:val="-18"/>
          <w:vertAlign w:val="baseline"/>
        </w:rPr>
        <w:t> </w:t>
      </w:r>
      <w:r>
        <w:rPr>
          <w:color w:val="231F20"/>
          <w:vertAlign w:val="baseline"/>
        </w:rPr>
        <w:t>field-of-</w:t>
      </w:r>
    </w:p>
    <w:p>
      <w:pPr>
        <w:pStyle w:val="BodyText"/>
        <w:spacing w:line="160" w:lineRule="auto" w:before="71"/>
        <w:ind w:left="2503" w:right="371"/>
        <w:jc w:val="both"/>
      </w:pPr>
      <w:r>
        <w:rPr>
          <w:color w:val="231F20"/>
        </w:rPr>
        <w:t>view</w:t>
      </w:r>
      <w:r>
        <w:rPr>
          <w:color w:val="231F20"/>
          <w:spacing w:val="-17"/>
        </w:rPr>
        <w:t> </w:t>
      </w:r>
      <w:r>
        <w:rPr>
          <w:color w:val="231F20"/>
        </w:rPr>
        <w:t>(approximately</w:t>
      </w:r>
      <w:r>
        <w:rPr>
          <w:color w:val="231F20"/>
          <w:spacing w:val="-22"/>
        </w:rPr>
        <w:t> </w:t>
      </w:r>
      <w:r>
        <w:rPr>
          <w:color w:val="231F20"/>
        </w:rPr>
        <w:t>200</w:t>
      </w:r>
      <w:r>
        <w:rPr>
          <w:rFonts w:ascii="Meiryo" w:hAnsi="Meiryo"/>
          <w:i/>
          <w:color w:val="231F20"/>
          <w:vertAlign w:val="superscript"/>
        </w:rPr>
        <w:t>◦</w:t>
      </w:r>
      <w:r>
        <w:rPr>
          <w:rFonts w:ascii="Meiryo" w:hAnsi="Meiryo"/>
          <w:i/>
          <w:color w:val="231F20"/>
          <w:spacing w:val="-28"/>
          <w:vertAlign w:val="baseline"/>
        </w:rPr>
        <w:t> </w:t>
      </w:r>
      <w:r>
        <w:rPr>
          <w:color w:val="231F20"/>
          <w:vertAlign w:val="baseline"/>
        </w:rPr>
        <w:t>horizontal</w:t>
      </w:r>
      <w:r>
        <w:rPr>
          <w:color w:val="231F20"/>
          <w:spacing w:val="-20"/>
          <w:vertAlign w:val="baseline"/>
        </w:rPr>
        <w:t> </w:t>
      </w:r>
      <w:r>
        <w:rPr>
          <w:color w:val="231F20"/>
          <w:vertAlign w:val="baseline"/>
        </w:rPr>
        <w:t>by</w:t>
      </w:r>
      <w:r>
        <w:rPr>
          <w:color w:val="231F20"/>
          <w:spacing w:val="-16"/>
          <w:vertAlign w:val="baseline"/>
        </w:rPr>
        <w:t> </w:t>
      </w:r>
      <w:r>
        <w:rPr>
          <w:color w:val="231F20"/>
          <w:vertAlign w:val="baseline"/>
        </w:rPr>
        <w:t>135</w:t>
      </w:r>
      <w:r>
        <w:rPr>
          <w:rFonts w:ascii="Meiryo" w:hAnsi="Meiryo"/>
          <w:i/>
          <w:color w:val="231F20"/>
          <w:vertAlign w:val="superscript"/>
        </w:rPr>
        <w:t>◦</w:t>
      </w:r>
      <w:r>
        <w:rPr>
          <w:rFonts w:ascii="Meiryo" w:hAnsi="Meiryo"/>
          <w:i/>
          <w:color w:val="231F20"/>
          <w:spacing w:val="-30"/>
          <w:vertAlign w:val="baseline"/>
        </w:rPr>
        <w:t> </w:t>
      </w:r>
      <w:r>
        <w:rPr>
          <w:color w:val="231F20"/>
          <w:vertAlign w:val="baseline"/>
        </w:rPr>
        <w:t>vertical),</w:t>
      </w:r>
      <w:r>
        <w:rPr>
          <w:color w:val="231F20"/>
          <w:spacing w:val="-18"/>
          <w:vertAlign w:val="baseline"/>
        </w:rPr>
        <w:t> </w:t>
      </w:r>
      <w:r>
        <w:rPr>
          <w:color w:val="231F20"/>
          <w:vertAlign w:val="baseline"/>
        </w:rPr>
        <w:t>with</w:t>
      </w:r>
      <w:r>
        <w:rPr>
          <w:color w:val="231F20"/>
          <w:spacing w:val="-15"/>
          <w:vertAlign w:val="baseline"/>
        </w:rPr>
        <w:t> </w:t>
      </w:r>
      <w:r>
        <w:rPr>
          <w:color w:val="231F20"/>
          <w:vertAlign w:val="baseline"/>
        </w:rPr>
        <w:t>the</w:t>
      </w:r>
      <w:r>
        <w:rPr>
          <w:color w:val="231F20"/>
          <w:spacing w:val="-17"/>
          <w:vertAlign w:val="baseline"/>
        </w:rPr>
        <w:t> </w:t>
      </w:r>
      <w:r>
        <w:rPr>
          <w:color w:val="231F20"/>
          <w:vertAlign w:val="baseline"/>
        </w:rPr>
        <w:t>region</w:t>
      </w:r>
      <w:r>
        <w:rPr>
          <w:color w:val="231F20"/>
          <w:spacing w:val="-17"/>
          <w:vertAlign w:val="baseline"/>
        </w:rPr>
        <w:t> </w:t>
      </w:r>
      <w:r>
        <w:rPr>
          <w:color w:val="231F20"/>
          <w:vertAlign w:val="baseline"/>
        </w:rPr>
        <w:t>of</w:t>
      </w:r>
      <w:r>
        <w:rPr>
          <w:color w:val="231F20"/>
          <w:spacing w:val="-16"/>
          <w:vertAlign w:val="baseline"/>
        </w:rPr>
        <w:t> </w:t>
      </w:r>
      <w:r>
        <w:rPr>
          <w:color w:val="231F20"/>
          <w:vertAlign w:val="baseline"/>
        </w:rPr>
        <w:t>overlap being</w:t>
      </w:r>
      <w:r>
        <w:rPr>
          <w:color w:val="231F20"/>
          <w:spacing w:val="-6"/>
          <w:vertAlign w:val="baseline"/>
        </w:rPr>
        <w:t> </w:t>
      </w:r>
      <w:r>
        <w:rPr>
          <w:color w:val="231F20"/>
          <w:vertAlign w:val="baseline"/>
        </w:rPr>
        <w:t>approximately</w:t>
      </w:r>
      <w:r>
        <w:rPr>
          <w:color w:val="231F20"/>
          <w:spacing w:val="-8"/>
          <w:vertAlign w:val="baseline"/>
        </w:rPr>
        <w:t> </w:t>
      </w:r>
      <w:r>
        <w:rPr>
          <w:color w:val="231F20"/>
          <w:vertAlign w:val="baseline"/>
        </w:rPr>
        <w:t>120</w:t>
      </w:r>
      <w:r>
        <w:rPr>
          <w:rFonts w:ascii="Meiryo" w:hAnsi="Meiryo"/>
          <w:i/>
          <w:color w:val="231F20"/>
          <w:vertAlign w:val="superscript"/>
        </w:rPr>
        <w:t>◦</w:t>
      </w:r>
      <w:r>
        <w:rPr>
          <w:rFonts w:ascii="Meiryo" w:hAnsi="Meiryo"/>
          <w:i/>
          <w:color w:val="231F20"/>
          <w:spacing w:val="-15"/>
          <w:vertAlign w:val="baseline"/>
        </w:rPr>
        <w:t> </w:t>
      </w:r>
      <w:r>
        <w:rPr>
          <w:color w:val="231F20"/>
          <w:vertAlign w:val="baseline"/>
        </w:rPr>
        <w:t>horizontal</w:t>
      </w:r>
      <w:r>
        <w:rPr>
          <w:color w:val="231F20"/>
          <w:spacing w:val="-7"/>
          <w:vertAlign w:val="baseline"/>
        </w:rPr>
        <w:t> </w:t>
      </w:r>
      <w:r>
        <w:rPr>
          <w:color w:val="231F20"/>
          <w:vertAlign w:val="baseline"/>
        </w:rPr>
        <w:t>by</w:t>
      </w:r>
      <w:r>
        <w:rPr>
          <w:color w:val="231F20"/>
          <w:spacing w:val="-6"/>
          <w:vertAlign w:val="baseline"/>
        </w:rPr>
        <w:t> </w:t>
      </w:r>
      <w:r>
        <w:rPr>
          <w:color w:val="231F20"/>
          <w:vertAlign w:val="baseline"/>
        </w:rPr>
        <w:t>135</w:t>
      </w:r>
      <w:r>
        <w:rPr>
          <w:rFonts w:ascii="Meiryo" w:hAnsi="Meiryo"/>
          <w:i/>
          <w:color w:val="231F20"/>
          <w:vertAlign w:val="superscript"/>
        </w:rPr>
        <w:t>◦</w:t>
      </w:r>
      <w:r>
        <w:rPr>
          <w:rFonts w:ascii="Meiryo" w:hAnsi="Meiryo"/>
          <w:i/>
          <w:color w:val="231F20"/>
          <w:spacing w:val="-13"/>
          <w:vertAlign w:val="baseline"/>
        </w:rPr>
        <w:t> </w:t>
      </w:r>
      <w:r>
        <w:rPr>
          <w:color w:val="231F20"/>
          <w:vertAlign w:val="baseline"/>
        </w:rPr>
        <w:t>vertical.</w:t>
      </w:r>
    </w:p>
    <w:p>
      <w:pPr>
        <w:pStyle w:val="BodyText"/>
        <w:spacing w:line="201" w:lineRule="exact"/>
        <w:ind w:left="2804"/>
        <w:jc w:val="both"/>
      </w:pPr>
      <w:r>
        <w:rPr>
          <w:color w:val="231F20"/>
          <w:spacing w:val="-3"/>
        </w:rPr>
        <w:t>With  </w:t>
      </w:r>
      <w:r>
        <w:rPr>
          <w:color w:val="231F20"/>
        </w:rPr>
        <w:t>normal or corrected-to-normal vision,  we usually have the </w:t>
      </w:r>
      <w:r>
        <w:rPr>
          <w:color w:val="231F20"/>
          <w:spacing w:val="18"/>
        </w:rPr>
        <w:t> </w:t>
      </w:r>
      <w:r>
        <w:rPr>
          <w:color w:val="231F20"/>
        </w:rPr>
        <w:t>subjective</w:t>
      </w:r>
    </w:p>
    <w:p>
      <w:pPr>
        <w:pStyle w:val="BodyText"/>
        <w:spacing w:line="271" w:lineRule="auto" w:before="29"/>
        <w:ind w:left="2504" w:right="372"/>
        <w:jc w:val="both"/>
      </w:pPr>
      <w:r>
        <w:rPr>
          <w:color w:val="231F20"/>
        </w:rPr>
        <w:t>experience</w:t>
      </w:r>
      <w:r>
        <w:rPr>
          <w:color w:val="231F20"/>
          <w:spacing w:val="-11"/>
        </w:rPr>
        <w:t> </w:t>
      </w:r>
      <w:r>
        <w:rPr>
          <w:color w:val="231F20"/>
        </w:rPr>
        <w:t>of</w:t>
      </w:r>
      <w:r>
        <w:rPr>
          <w:color w:val="231F20"/>
          <w:spacing w:val="-6"/>
        </w:rPr>
        <w:t> </w:t>
      </w:r>
      <w:r>
        <w:rPr>
          <w:color w:val="231F20"/>
        </w:rPr>
        <w:t>being</w:t>
      </w:r>
      <w:r>
        <w:rPr>
          <w:color w:val="231F20"/>
          <w:spacing w:val="-5"/>
        </w:rPr>
        <w:t> </w:t>
      </w:r>
      <w:r>
        <w:rPr>
          <w:color w:val="231F20"/>
        </w:rPr>
        <w:t>able</w:t>
      </w:r>
      <w:r>
        <w:rPr>
          <w:color w:val="231F20"/>
          <w:spacing w:val="-6"/>
        </w:rPr>
        <w:t> </w:t>
      </w:r>
      <w:r>
        <w:rPr>
          <w:color w:val="231F20"/>
        </w:rPr>
        <w:t>to</w:t>
      </w:r>
      <w:r>
        <w:rPr>
          <w:color w:val="231F20"/>
          <w:spacing w:val="-6"/>
        </w:rPr>
        <w:t> </w:t>
      </w:r>
      <w:r>
        <w:rPr>
          <w:color w:val="231F20"/>
        </w:rPr>
        <w:t>see</w:t>
      </w:r>
      <w:r>
        <w:rPr>
          <w:color w:val="231F20"/>
          <w:spacing w:val="-4"/>
        </w:rPr>
        <w:t> </w:t>
      </w:r>
      <w:r>
        <w:rPr>
          <w:color w:val="231F20"/>
        </w:rPr>
        <w:t>relatively</w:t>
      </w:r>
      <w:r>
        <w:rPr>
          <w:color w:val="231F20"/>
          <w:spacing w:val="-8"/>
        </w:rPr>
        <w:t> </w:t>
      </w:r>
      <w:r>
        <w:rPr>
          <w:color w:val="231F20"/>
        </w:rPr>
        <w:t>fine</w:t>
      </w:r>
      <w:r>
        <w:rPr>
          <w:color w:val="231F20"/>
          <w:spacing w:val="-4"/>
        </w:rPr>
        <w:t> </w:t>
      </w:r>
      <w:r>
        <w:rPr>
          <w:color w:val="231F20"/>
        </w:rPr>
        <w:t>detail</w:t>
      </w:r>
      <w:r>
        <w:rPr>
          <w:color w:val="231F20"/>
          <w:spacing w:val="-7"/>
        </w:rPr>
        <w:t> </w:t>
      </w:r>
      <w:r>
        <w:rPr>
          <w:color w:val="231F20"/>
        </w:rPr>
        <w:t>wherever</w:t>
      </w:r>
      <w:r>
        <w:rPr>
          <w:color w:val="231F20"/>
          <w:spacing w:val="-8"/>
        </w:rPr>
        <w:t> </w:t>
      </w:r>
      <w:r>
        <w:rPr>
          <w:color w:val="231F20"/>
        </w:rPr>
        <w:t>we</w:t>
      </w:r>
      <w:r>
        <w:rPr>
          <w:color w:val="231F20"/>
          <w:spacing w:val="-6"/>
        </w:rPr>
        <w:t> </w:t>
      </w:r>
      <w:r>
        <w:rPr>
          <w:color w:val="231F20"/>
        </w:rPr>
        <w:t>look.</w:t>
      </w:r>
      <w:r>
        <w:rPr>
          <w:color w:val="231F20"/>
          <w:spacing w:val="5"/>
        </w:rPr>
        <w:t> </w:t>
      </w:r>
      <w:r>
        <w:rPr>
          <w:color w:val="231F20"/>
        </w:rPr>
        <w:t>This</w:t>
      </w:r>
      <w:r>
        <w:rPr>
          <w:color w:val="231F20"/>
          <w:spacing w:val="-7"/>
        </w:rPr>
        <w:t> </w:t>
      </w:r>
      <w:r>
        <w:rPr>
          <w:color w:val="231F20"/>
        </w:rPr>
        <w:t>is</w:t>
      </w:r>
      <w:r>
        <w:rPr>
          <w:color w:val="231F20"/>
          <w:spacing w:val="-3"/>
        </w:rPr>
        <w:t> </w:t>
      </w:r>
      <w:r>
        <w:rPr>
          <w:color w:val="231F20"/>
        </w:rPr>
        <w:t>an illusion, </w:t>
      </w:r>
      <w:r>
        <w:rPr>
          <w:color w:val="231F20"/>
          <w:spacing w:val="-3"/>
        </w:rPr>
        <w:t>however. </w:t>
      </w:r>
      <w:r>
        <w:rPr>
          <w:color w:val="231F20"/>
        </w:rPr>
        <w:t>Only a small portion of the visual field of each eye is actually sensitive to fine detail. </w:t>
      </w:r>
      <w:r>
        <w:rPr>
          <w:color w:val="231F20"/>
          <w:spacing w:val="-8"/>
        </w:rPr>
        <w:t>To </w:t>
      </w:r>
      <w:r>
        <w:rPr>
          <w:color w:val="231F20"/>
        </w:rPr>
        <w:t>see this, hold a piece of paper covered with normal- sized</w:t>
      </w:r>
      <w:r>
        <w:rPr>
          <w:color w:val="231F20"/>
          <w:spacing w:val="22"/>
        </w:rPr>
        <w:t> </w:t>
      </w:r>
      <w:r>
        <w:rPr>
          <w:color w:val="231F20"/>
        </w:rPr>
        <w:t>text</w:t>
      </w:r>
      <w:r>
        <w:rPr>
          <w:color w:val="231F20"/>
          <w:spacing w:val="21"/>
        </w:rPr>
        <w:t> </w:t>
      </w:r>
      <w:r>
        <w:rPr>
          <w:color w:val="231F20"/>
        </w:rPr>
        <w:t>at</w:t>
      </w:r>
      <w:r>
        <w:rPr>
          <w:color w:val="231F20"/>
          <w:spacing w:val="21"/>
        </w:rPr>
        <w:t> </w:t>
      </w:r>
      <w:r>
        <w:rPr>
          <w:color w:val="231F20"/>
          <w:spacing w:val="-3"/>
        </w:rPr>
        <w:t>arm’s</w:t>
      </w:r>
      <w:r>
        <w:rPr>
          <w:color w:val="231F20"/>
          <w:spacing w:val="20"/>
        </w:rPr>
        <w:t> </w:t>
      </w:r>
      <w:r>
        <w:rPr>
          <w:color w:val="231F20"/>
        </w:rPr>
        <w:t>length,</w:t>
      </w:r>
      <w:r>
        <w:rPr>
          <w:color w:val="231F20"/>
          <w:spacing w:val="24"/>
        </w:rPr>
        <w:t> </w:t>
      </w:r>
      <w:r>
        <w:rPr>
          <w:color w:val="231F20"/>
        </w:rPr>
        <w:t>as</w:t>
      </w:r>
      <w:r>
        <w:rPr>
          <w:color w:val="231F20"/>
          <w:spacing w:val="21"/>
        </w:rPr>
        <w:t> </w:t>
      </w:r>
      <w:r>
        <w:rPr>
          <w:color w:val="231F20"/>
        </w:rPr>
        <w:t>shown</w:t>
      </w:r>
      <w:r>
        <w:rPr>
          <w:color w:val="231F20"/>
          <w:spacing w:val="20"/>
        </w:rPr>
        <w:t> </w:t>
      </w:r>
      <w:r>
        <w:rPr>
          <w:color w:val="231F20"/>
        </w:rPr>
        <w:t>in</w:t>
      </w:r>
      <w:r>
        <w:rPr>
          <w:color w:val="231F20"/>
          <w:spacing w:val="22"/>
        </w:rPr>
        <w:t> </w:t>
      </w:r>
      <w:r>
        <w:rPr>
          <w:color w:val="231F20"/>
        </w:rPr>
        <w:t>Figure</w:t>
      </w:r>
      <w:r>
        <w:rPr>
          <w:color w:val="231F20"/>
          <w:spacing w:val="19"/>
        </w:rPr>
        <w:t> </w:t>
      </w:r>
      <w:r>
        <w:rPr>
          <w:color w:val="231F20"/>
        </w:rPr>
        <w:t>20.16. </w:t>
      </w:r>
      <w:r>
        <w:rPr>
          <w:color w:val="231F20"/>
          <w:spacing w:val="27"/>
        </w:rPr>
        <w:t> </w:t>
      </w:r>
      <w:r>
        <w:rPr>
          <w:color w:val="231F20"/>
        </w:rPr>
        <w:t>Cover</w:t>
      </w:r>
      <w:r>
        <w:rPr>
          <w:color w:val="231F20"/>
          <w:spacing w:val="20"/>
        </w:rPr>
        <w:t> </w:t>
      </w:r>
      <w:r>
        <w:rPr>
          <w:color w:val="231F20"/>
        </w:rPr>
        <w:t>one</w:t>
      </w:r>
      <w:r>
        <w:rPr>
          <w:color w:val="231F20"/>
          <w:spacing w:val="19"/>
        </w:rPr>
        <w:t> </w:t>
      </w:r>
      <w:r>
        <w:rPr>
          <w:color w:val="231F20"/>
        </w:rPr>
        <w:t>eye</w:t>
      </w:r>
      <w:r>
        <w:rPr>
          <w:color w:val="231F20"/>
          <w:spacing w:val="21"/>
        </w:rPr>
        <w:t> </w:t>
      </w:r>
      <w:r>
        <w:rPr>
          <w:color w:val="231F20"/>
        </w:rPr>
        <w:t>with</w:t>
      </w:r>
      <w:r>
        <w:rPr>
          <w:color w:val="231F20"/>
          <w:spacing w:val="22"/>
        </w:rPr>
        <w:t> </w:t>
      </w:r>
      <w:r>
        <w:rPr>
          <w:color w:val="231F20"/>
        </w:rPr>
        <w:t>the</w:t>
      </w:r>
    </w:p>
    <w:p>
      <w:pPr>
        <w:pStyle w:val="BodyText"/>
        <w:spacing w:before="2"/>
        <w:rPr>
          <w:sz w:val="27"/>
        </w:rPr>
      </w:pPr>
      <w:r>
        <w:rPr/>
        <w:drawing>
          <wp:anchor distT="0" distB="0" distL="0" distR="0" allowOverlap="1" layoutInCell="1" locked="0" behindDoc="0" simplePos="0" relativeHeight="240">
            <wp:simplePos x="0" y="0"/>
            <wp:positionH relativeFrom="page">
              <wp:posOffset>2750820</wp:posOffset>
            </wp:positionH>
            <wp:positionV relativeFrom="paragraph">
              <wp:posOffset>223750</wp:posOffset>
            </wp:positionV>
            <wp:extent cx="2743200" cy="2080260"/>
            <wp:effectExtent l="0" t="0" r="0" b="0"/>
            <wp:wrapTopAndBottom/>
            <wp:docPr id="25" name="image26.png"/>
            <wp:cNvGraphicFramePr>
              <a:graphicFrameLocks noChangeAspect="1"/>
            </wp:cNvGraphicFramePr>
            <a:graphic>
              <a:graphicData uri="http://schemas.openxmlformats.org/drawingml/2006/picture">
                <pic:pic>
                  <pic:nvPicPr>
                    <pic:cNvPr id="26" name="image26.png"/>
                    <pic:cNvPicPr/>
                  </pic:nvPicPr>
                  <pic:blipFill>
                    <a:blip r:embed="rId45" cstate="print"/>
                    <a:stretch>
                      <a:fillRect/>
                    </a:stretch>
                  </pic:blipFill>
                  <pic:spPr>
                    <a:xfrm>
                      <a:off x="0" y="0"/>
                      <a:ext cx="2743200" cy="2080260"/>
                    </a:xfrm>
                    <a:prstGeom prst="rect">
                      <a:avLst/>
                    </a:prstGeom>
                  </pic:spPr>
                </pic:pic>
              </a:graphicData>
            </a:graphic>
          </wp:anchor>
        </w:drawing>
      </w:r>
    </w:p>
    <w:p>
      <w:pPr>
        <w:spacing w:line="235" w:lineRule="auto" w:before="92"/>
        <w:ind w:left="2503" w:right="380" w:firstLine="0"/>
        <w:jc w:val="both"/>
        <w:rPr>
          <w:i/>
          <w:sz w:val="16"/>
        </w:rPr>
      </w:pPr>
      <w:r>
        <w:rPr>
          <w:rFonts w:ascii="Arial" w:hAnsi="Arial"/>
          <w:b/>
          <w:color w:val="474F9C"/>
          <w:sz w:val="16"/>
        </w:rPr>
        <w:t>Figure 20.16. </w:t>
      </w:r>
      <w:r>
        <w:rPr>
          <w:color w:val="231F20"/>
          <w:sz w:val="16"/>
        </w:rPr>
        <w:t>If you hold a page of text at arm’s length and stare at your thumb, only the text near your thumb will be readable. </w:t>
      </w:r>
      <w:r>
        <w:rPr>
          <w:i/>
          <w:color w:val="231F20"/>
          <w:sz w:val="16"/>
        </w:rPr>
        <w:t>Photo by Peter Shirley.</w:t>
      </w:r>
    </w:p>
    <w:p>
      <w:pPr>
        <w:spacing w:after="0" w:line="235" w:lineRule="auto"/>
        <w:jc w:val="both"/>
        <w:rPr>
          <w:sz w:val="16"/>
        </w:rPr>
        <w:sectPr>
          <w:pgSz w:w="10800" w:h="13320"/>
          <w:pgMar w:header="1090" w:footer="0" w:top="1300" w:bottom="280" w:left="760" w:right="700"/>
        </w:sectPr>
      </w:pPr>
    </w:p>
    <w:p>
      <w:pPr>
        <w:pStyle w:val="BodyText"/>
        <w:rPr>
          <w:i/>
        </w:rPr>
      </w:pPr>
    </w:p>
    <w:p>
      <w:pPr>
        <w:pStyle w:val="BodyText"/>
        <w:rPr>
          <w:i/>
          <w:sz w:val="18"/>
        </w:rPr>
      </w:pPr>
    </w:p>
    <w:p>
      <w:pPr>
        <w:pStyle w:val="BodyText"/>
        <w:spacing w:line="271" w:lineRule="auto"/>
        <w:ind w:left="320" w:right="2556"/>
        <w:jc w:val="both"/>
      </w:pPr>
      <w:r>
        <w:rPr>
          <w:color w:val="231F20"/>
        </w:rPr>
        <w:t>hand not holding the paper. While staring at your thumb and not moving your eye, note that the text immediately above your thumb is readable while the text to either side is not. High acuity vision is limited to a visual angle slightly larger than</w:t>
      </w:r>
      <w:r>
        <w:rPr>
          <w:color w:val="231F20"/>
          <w:spacing w:val="-6"/>
        </w:rPr>
        <w:t> </w:t>
      </w:r>
      <w:r>
        <w:rPr>
          <w:color w:val="231F20"/>
        </w:rPr>
        <w:t>your</w:t>
      </w:r>
      <w:r>
        <w:rPr>
          <w:color w:val="231F20"/>
          <w:spacing w:val="-8"/>
        </w:rPr>
        <w:t> </w:t>
      </w:r>
      <w:r>
        <w:rPr>
          <w:color w:val="231F20"/>
        </w:rPr>
        <w:t>thumb</w:t>
      </w:r>
      <w:r>
        <w:rPr>
          <w:color w:val="231F20"/>
          <w:spacing w:val="-7"/>
        </w:rPr>
        <w:t> </w:t>
      </w:r>
      <w:r>
        <w:rPr>
          <w:color w:val="231F20"/>
        </w:rPr>
        <w:t>held</w:t>
      </w:r>
      <w:r>
        <w:rPr>
          <w:color w:val="231F20"/>
          <w:spacing w:val="-7"/>
        </w:rPr>
        <w:t> </w:t>
      </w:r>
      <w:r>
        <w:rPr>
          <w:color w:val="231F20"/>
        </w:rPr>
        <w:t>at</w:t>
      </w:r>
      <w:r>
        <w:rPr>
          <w:color w:val="231F20"/>
          <w:spacing w:val="-5"/>
        </w:rPr>
        <w:t> </w:t>
      </w:r>
      <w:r>
        <w:rPr>
          <w:color w:val="231F20"/>
          <w:spacing w:val="-3"/>
        </w:rPr>
        <w:t>arm’s</w:t>
      </w:r>
      <w:r>
        <w:rPr>
          <w:color w:val="231F20"/>
          <w:spacing w:val="-7"/>
        </w:rPr>
        <w:t> </w:t>
      </w:r>
      <w:r>
        <w:rPr>
          <w:color w:val="231F20"/>
        </w:rPr>
        <w:t>length.</w:t>
      </w:r>
      <w:r>
        <w:rPr>
          <w:color w:val="231F20"/>
          <w:spacing w:val="7"/>
        </w:rPr>
        <w:t> </w:t>
      </w:r>
      <w:r>
        <w:rPr>
          <w:color w:val="231F20"/>
          <w:spacing w:val="-9"/>
        </w:rPr>
        <w:t>We</w:t>
      </w:r>
      <w:r>
        <w:rPr>
          <w:color w:val="231F20"/>
          <w:spacing w:val="-5"/>
        </w:rPr>
        <w:t> </w:t>
      </w:r>
      <w:r>
        <w:rPr>
          <w:color w:val="231F20"/>
        </w:rPr>
        <w:t>do</w:t>
      </w:r>
      <w:r>
        <w:rPr>
          <w:color w:val="231F20"/>
          <w:spacing w:val="-5"/>
        </w:rPr>
        <w:t> </w:t>
      </w:r>
      <w:r>
        <w:rPr>
          <w:color w:val="231F20"/>
        </w:rPr>
        <w:t>not</w:t>
      </w:r>
      <w:r>
        <w:rPr>
          <w:color w:val="231F20"/>
          <w:spacing w:val="-6"/>
        </w:rPr>
        <w:t> </w:t>
      </w:r>
      <w:r>
        <w:rPr>
          <w:color w:val="231F20"/>
        </w:rPr>
        <w:t>normally</w:t>
      </w:r>
      <w:r>
        <w:rPr>
          <w:color w:val="231F20"/>
          <w:spacing w:val="-7"/>
        </w:rPr>
        <w:t> </w:t>
      </w:r>
      <w:r>
        <w:rPr>
          <w:color w:val="231F20"/>
        </w:rPr>
        <w:t>notice</w:t>
      </w:r>
      <w:r>
        <w:rPr>
          <w:color w:val="231F20"/>
          <w:spacing w:val="-9"/>
        </w:rPr>
        <w:t> </w:t>
      </w:r>
      <w:r>
        <w:rPr>
          <w:color w:val="231F20"/>
        </w:rPr>
        <w:t>this</w:t>
      </w:r>
      <w:r>
        <w:rPr>
          <w:color w:val="231F20"/>
          <w:spacing w:val="-4"/>
        </w:rPr>
        <w:t> </w:t>
      </w:r>
      <w:r>
        <w:rPr>
          <w:color w:val="231F20"/>
        </w:rPr>
        <w:t>because</w:t>
      </w:r>
      <w:r>
        <w:rPr>
          <w:color w:val="231F20"/>
          <w:spacing w:val="-8"/>
        </w:rPr>
        <w:t> </w:t>
      </w:r>
      <w:r>
        <w:rPr>
          <w:color w:val="231F20"/>
        </w:rPr>
        <w:t>the eyes usually move frequently, allowing different regions of the visual field to be viewed</w:t>
      </w:r>
      <w:r>
        <w:rPr>
          <w:color w:val="231F20"/>
          <w:spacing w:val="-12"/>
        </w:rPr>
        <w:t> </w:t>
      </w:r>
      <w:r>
        <w:rPr>
          <w:color w:val="231F20"/>
        </w:rPr>
        <w:t>at</w:t>
      </w:r>
      <w:r>
        <w:rPr>
          <w:color w:val="231F20"/>
          <w:spacing w:val="-10"/>
        </w:rPr>
        <w:t> </w:t>
      </w:r>
      <w:r>
        <w:rPr>
          <w:color w:val="231F20"/>
        </w:rPr>
        <w:t>high</w:t>
      </w:r>
      <w:r>
        <w:rPr>
          <w:color w:val="231F20"/>
          <w:spacing w:val="-12"/>
        </w:rPr>
        <w:t> </w:t>
      </w:r>
      <w:r>
        <w:rPr>
          <w:color w:val="231F20"/>
        </w:rPr>
        <w:t>resolution. The</w:t>
      </w:r>
      <w:r>
        <w:rPr>
          <w:color w:val="231F20"/>
          <w:spacing w:val="-11"/>
        </w:rPr>
        <w:t> </w:t>
      </w:r>
      <w:r>
        <w:rPr>
          <w:color w:val="231F20"/>
        </w:rPr>
        <w:t>visual</w:t>
      </w:r>
      <w:r>
        <w:rPr>
          <w:color w:val="231F20"/>
          <w:spacing w:val="-12"/>
        </w:rPr>
        <w:t> </w:t>
      </w:r>
      <w:r>
        <w:rPr>
          <w:color w:val="231F20"/>
        </w:rPr>
        <w:t>system</w:t>
      </w:r>
      <w:r>
        <w:rPr>
          <w:color w:val="231F20"/>
          <w:spacing w:val="-9"/>
        </w:rPr>
        <w:t> </w:t>
      </w:r>
      <w:r>
        <w:rPr>
          <w:color w:val="231F20"/>
        </w:rPr>
        <w:t>then</w:t>
      </w:r>
      <w:r>
        <w:rPr>
          <w:color w:val="231F20"/>
          <w:spacing w:val="-12"/>
        </w:rPr>
        <w:t> </w:t>
      </w:r>
      <w:r>
        <w:rPr>
          <w:color w:val="231F20"/>
        </w:rPr>
        <w:t>integrates</w:t>
      </w:r>
      <w:r>
        <w:rPr>
          <w:color w:val="231F20"/>
          <w:spacing w:val="-15"/>
        </w:rPr>
        <w:t> </w:t>
      </w:r>
      <w:r>
        <w:rPr>
          <w:color w:val="231F20"/>
        </w:rPr>
        <w:t>this</w:t>
      </w:r>
      <w:r>
        <w:rPr>
          <w:color w:val="231F20"/>
          <w:spacing w:val="-10"/>
        </w:rPr>
        <w:t> </w:t>
      </w:r>
      <w:r>
        <w:rPr>
          <w:color w:val="231F20"/>
        </w:rPr>
        <w:t>information</w:t>
      </w:r>
      <w:r>
        <w:rPr>
          <w:color w:val="231F20"/>
          <w:spacing w:val="-15"/>
        </w:rPr>
        <w:t> </w:t>
      </w:r>
      <w:r>
        <w:rPr>
          <w:color w:val="231F20"/>
        </w:rPr>
        <w:t>over time to produce the subjective experience of the whole visual field being seen at high</w:t>
      </w:r>
      <w:r>
        <w:rPr>
          <w:color w:val="231F20"/>
          <w:spacing w:val="-4"/>
        </w:rPr>
        <w:t> </w:t>
      </w:r>
      <w:r>
        <w:rPr>
          <w:color w:val="231F20"/>
        </w:rPr>
        <w:t>resolution.</w:t>
      </w:r>
    </w:p>
    <w:p>
      <w:pPr>
        <w:pStyle w:val="BodyText"/>
        <w:spacing w:line="271" w:lineRule="auto" w:before="43"/>
        <w:ind w:left="320" w:right="2556" w:firstLine="300"/>
        <w:jc w:val="both"/>
      </w:pPr>
      <w:r>
        <w:rPr>
          <w:color w:val="231F20"/>
        </w:rPr>
        <w:t>There</w:t>
      </w:r>
      <w:r>
        <w:rPr>
          <w:color w:val="231F20"/>
          <w:spacing w:val="-17"/>
        </w:rPr>
        <w:t> </w:t>
      </w:r>
      <w:r>
        <w:rPr>
          <w:color w:val="231F20"/>
        </w:rPr>
        <w:t>is</w:t>
      </w:r>
      <w:r>
        <w:rPr>
          <w:color w:val="231F20"/>
          <w:spacing w:val="-14"/>
        </w:rPr>
        <w:t> </w:t>
      </w:r>
      <w:r>
        <w:rPr>
          <w:color w:val="231F20"/>
        </w:rPr>
        <w:t>not</w:t>
      </w:r>
      <w:r>
        <w:rPr>
          <w:color w:val="231F20"/>
          <w:spacing w:val="-14"/>
        </w:rPr>
        <w:t> </w:t>
      </w:r>
      <w:r>
        <w:rPr>
          <w:color w:val="231F20"/>
        </w:rPr>
        <w:t>enough</w:t>
      </w:r>
      <w:r>
        <w:rPr>
          <w:color w:val="231F20"/>
          <w:spacing w:val="-18"/>
        </w:rPr>
        <w:t> </w:t>
      </w:r>
      <w:r>
        <w:rPr>
          <w:color w:val="231F20"/>
        </w:rPr>
        <w:t>bandwidth</w:t>
      </w:r>
      <w:r>
        <w:rPr>
          <w:color w:val="231F20"/>
          <w:spacing w:val="-19"/>
        </w:rPr>
        <w:t> </w:t>
      </w:r>
      <w:r>
        <w:rPr>
          <w:color w:val="231F20"/>
        </w:rPr>
        <w:t>in</w:t>
      </w:r>
      <w:r>
        <w:rPr>
          <w:color w:val="231F20"/>
          <w:spacing w:val="-13"/>
        </w:rPr>
        <w:t> </w:t>
      </w:r>
      <w:r>
        <w:rPr>
          <w:color w:val="231F20"/>
        </w:rPr>
        <w:t>the</w:t>
      </w:r>
      <w:r>
        <w:rPr>
          <w:color w:val="231F20"/>
          <w:spacing w:val="-15"/>
        </w:rPr>
        <w:t> </w:t>
      </w:r>
      <w:r>
        <w:rPr>
          <w:color w:val="231F20"/>
        </w:rPr>
        <w:t>human</w:t>
      </w:r>
      <w:r>
        <w:rPr>
          <w:color w:val="231F20"/>
          <w:spacing w:val="-15"/>
        </w:rPr>
        <w:t> </w:t>
      </w:r>
      <w:r>
        <w:rPr>
          <w:color w:val="231F20"/>
        </w:rPr>
        <w:t>visual</w:t>
      </w:r>
      <w:r>
        <w:rPr>
          <w:color w:val="231F20"/>
          <w:spacing w:val="-15"/>
        </w:rPr>
        <w:t> </w:t>
      </w:r>
      <w:r>
        <w:rPr>
          <w:color w:val="231F20"/>
        </w:rPr>
        <w:t>cortex</w:t>
      </w:r>
      <w:r>
        <w:rPr>
          <w:color w:val="231F20"/>
          <w:spacing w:val="-16"/>
        </w:rPr>
        <w:t> </w:t>
      </w:r>
      <w:r>
        <w:rPr>
          <w:color w:val="231F20"/>
        </w:rPr>
        <w:t>to</w:t>
      </w:r>
      <w:r>
        <w:rPr>
          <w:color w:val="231F20"/>
          <w:spacing w:val="-13"/>
        </w:rPr>
        <w:t> </w:t>
      </w:r>
      <w:r>
        <w:rPr>
          <w:color w:val="231F20"/>
        </w:rPr>
        <w:t>process</w:t>
      </w:r>
      <w:r>
        <w:rPr>
          <w:color w:val="231F20"/>
          <w:spacing w:val="-18"/>
        </w:rPr>
        <w:t> </w:t>
      </w:r>
      <w:r>
        <w:rPr>
          <w:color w:val="231F20"/>
        </w:rPr>
        <w:t>the</w:t>
      </w:r>
      <w:r>
        <w:rPr>
          <w:color w:val="231F20"/>
          <w:spacing w:val="-11"/>
        </w:rPr>
        <w:t> </w:t>
      </w:r>
      <w:r>
        <w:rPr>
          <w:color w:val="231F20"/>
        </w:rPr>
        <w:t>infor- mation</w:t>
      </w:r>
      <w:r>
        <w:rPr>
          <w:color w:val="231F20"/>
          <w:spacing w:val="-12"/>
        </w:rPr>
        <w:t> </w:t>
      </w:r>
      <w:r>
        <w:rPr>
          <w:color w:val="231F20"/>
        </w:rPr>
        <w:t>that</w:t>
      </w:r>
      <w:r>
        <w:rPr>
          <w:color w:val="231F20"/>
          <w:spacing w:val="-9"/>
        </w:rPr>
        <w:t> </w:t>
      </w:r>
      <w:r>
        <w:rPr>
          <w:color w:val="231F20"/>
        </w:rPr>
        <w:t>would</w:t>
      </w:r>
      <w:r>
        <w:rPr>
          <w:color w:val="231F20"/>
          <w:spacing w:val="-12"/>
        </w:rPr>
        <w:t> </w:t>
      </w:r>
      <w:r>
        <w:rPr>
          <w:color w:val="231F20"/>
        </w:rPr>
        <w:t>result</w:t>
      </w:r>
      <w:r>
        <w:rPr>
          <w:color w:val="231F20"/>
          <w:spacing w:val="-8"/>
        </w:rPr>
        <w:t> </w:t>
      </w:r>
      <w:r>
        <w:rPr>
          <w:color w:val="231F20"/>
        </w:rPr>
        <w:t>if</w:t>
      </w:r>
      <w:r>
        <w:rPr>
          <w:color w:val="231F20"/>
          <w:spacing w:val="-10"/>
        </w:rPr>
        <w:t> </w:t>
      </w:r>
      <w:r>
        <w:rPr>
          <w:color w:val="231F20"/>
        </w:rPr>
        <w:t>there</w:t>
      </w:r>
      <w:r>
        <w:rPr>
          <w:color w:val="231F20"/>
          <w:spacing w:val="-10"/>
        </w:rPr>
        <w:t> </w:t>
      </w:r>
      <w:r>
        <w:rPr>
          <w:color w:val="231F20"/>
        </w:rPr>
        <w:t>was</w:t>
      </w:r>
      <w:r>
        <w:rPr>
          <w:color w:val="231F20"/>
          <w:spacing w:val="-9"/>
        </w:rPr>
        <w:t> </w:t>
      </w:r>
      <w:r>
        <w:rPr>
          <w:color w:val="231F20"/>
        </w:rPr>
        <w:t>a</w:t>
      </w:r>
      <w:r>
        <w:rPr>
          <w:color w:val="231F20"/>
          <w:spacing w:val="-8"/>
        </w:rPr>
        <w:t> </w:t>
      </w:r>
      <w:r>
        <w:rPr>
          <w:color w:val="231F20"/>
        </w:rPr>
        <w:t>dense</w:t>
      </w:r>
      <w:r>
        <w:rPr>
          <w:color w:val="231F20"/>
          <w:spacing w:val="-10"/>
        </w:rPr>
        <w:t> </w:t>
      </w:r>
      <w:r>
        <w:rPr>
          <w:color w:val="231F20"/>
        </w:rPr>
        <w:t>sampling</w:t>
      </w:r>
      <w:r>
        <w:rPr>
          <w:color w:val="231F20"/>
          <w:spacing w:val="-12"/>
        </w:rPr>
        <w:t> </w:t>
      </w:r>
      <w:r>
        <w:rPr>
          <w:color w:val="231F20"/>
        </w:rPr>
        <w:t>of</w:t>
      </w:r>
      <w:r>
        <w:rPr>
          <w:color w:val="231F20"/>
          <w:spacing w:val="-10"/>
        </w:rPr>
        <w:t> </w:t>
      </w:r>
      <w:r>
        <w:rPr>
          <w:color w:val="231F20"/>
        </w:rPr>
        <w:t>image</w:t>
      </w:r>
      <w:r>
        <w:rPr>
          <w:color w:val="231F20"/>
          <w:spacing w:val="-10"/>
        </w:rPr>
        <w:t> </w:t>
      </w:r>
      <w:r>
        <w:rPr>
          <w:color w:val="231F20"/>
        </w:rPr>
        <w:t>intensity</w:t>
      </w:r>
      <w:r>
        <w:rPr>
          <w:color w:val="231F20"/>
          <w:spacing w:val="-10"/>
        </w:rPr>
        <w:t> </w:t>
      </w:r>
      <w:r>
        <w:rPr>
          <w:color w:val="231F20"/>
        </w:rPr>
        <w:t>over</w:t>
      </w:r>
      <w:r>
        <w:rPr>
          <w:color w:val="231F20"/>
          <w:spacing w:val="-13"/>
        </w:rPr>
        <w:t> </w:t>
      </w:r>
      <w:r>
        <w:rPr>
          <w:color w:val="231F20"/>
        </w:rPr>
        <w:t>the whole of the retina. The combination of variable density photoreceptor packing in the retina and a mechanism for rapid eye movements to point at areas of in- terest provides a way to simultaneously optimize acuity and field-of-view. Other animals have evolved different ways of balancing acuity and field-of-view that are not dependent on rapid eye movements. Some have only high acuity vision, but limited to a narrow field-of-view. Others have wide field-of-view vision, but limited ability to see</w:t>
      </w:r>
      <w:r>
        <w:rPr>
          <w:color w:val="231F20"/>
          <w:spacing w:val="-5"/>
        </w:rPr>
        <w:t> </w:t>
      </w:r>
      <w:r>
        <w:rPr>
          <w:color w:val="231F20"/>
        </w:rPr>
        <w:t>detail.</w:t>
      </w:r>
    </w:p>
    <w:p>
      <w:pPr>
        <w:pStyle w:val="BodyText"/>
        <w:spacing w:line="271" w:lineRule="auto" w:before="42"/>
        <w:ind w:left="320" w:right="2556" w:firstLine="300"/>
        <w:jc w:val="both"/>
      </w:pPr>
      <w:r>
        <w:rPr>
          <w:color w:val="231F20"/>
        </w:rPr>
        <w:t>The</w:t>
      </w:r>
      <w:r>
        <w:rPr>
          <w:color w:val="231F20"/>
          <w:spacing w:val="-12"/>
        </w:rPr>
        <w:t> </w:t>
      </w:r>
      <w:r>
        <w:rPr>
          <w:color w:val="231F20"/>
        </w:rPr>
        <w:t>eye</w:t>
      </w:r>
      <w:r>
        <w:rPr>
          <w:color w:val="231F20"/>
          <w:spacing w:val="-12"/>
        </w:rPr>
        <w:t> </w:t>
      </w:r>
      <w:r>
        <w:rPr>
          <w:color w:val="231F20"/>
        </w:rPr>
        <w:t>motions</w:t>
      </w:r>
      <w:r>
        <w:rPr>
          <w:color w:val="231F20"/>
          <w:spacing w:val="-14"/>
        </w:rPr>
        <w:t> </w:t>
      </w:r>
      <w:r>
        <w:rPr>
          <w:color w:val="231F20"/>
        </w:rPr>
        <w:t>which</w:t>
      </w:r>
      <w:r>
        <w:rPr>
          <w:color w:val="231F20"/>
          <w:spacing w:val="-9"/>
        </w:rPr>
        <w:t> </w:t>
      </w:r>
      <w:r>
        <w:rPr>
          <w:color w:val="231F20"/>
        </w:rPr>
        <w:t>focus</w:t>
      </w:r>
      <w:r>
        <w:rPr>
          <w:color w:val="231F20"/>
          <w:spacing w:val="-13"/>
        </w:rPr>
        <w:t> </w:t>
      </w:r>
      <w:r>
        <w:rPr>
          <w:color w:val="231F20"/>
        </w:rPr>
        <w:t>areas</w:t>
      </w:r>
      <w:r>
        <w:rPr>
          <w:color w:val="231F20"/>
          <w:spacing w:val="-11"/>
        </w:rPr>
        <w:t> </w:t>
      </w:r>
      <w:r>
        <w:rPr>
          <w:color w:val="231F20"/>
        </w:rPr>
        <w:t>of</w:t>
      </w:r>
      <w:r>
        <w:rPr>
          <w:color w:val="231F20"/>
          <w:spacing w:val="-12"/>
        </w:rPr>
        <w:t> </w:t>
      </w:r>
      <w:r>
        <w:rPr>
          <w:color w:val="231F20"/>
        </w:rPr>
        <w:t>interest</w:t>
      </w:r>
      <w:r>
        <w:rPr>
          <w:color w:val="231F20"/>
          <w:spacing w:val="-10"/>
        </w:rPr>
        <w:t> </w:t>
      </w:r>
      <w:r>
        <w:rPr>
          <w:color w:val="231F20"/>
        </w:rPr>
        <w:t>in</w:t>
      </w:r>
      <w:r>
        <w:rPr>
          <w:color w:val="231F20"/>
          <w:spacing w:val="-9"/>
        </w:rPr>
        <w:t> </w:t>
      </w:r>
      <w:r>
        <w:rPr>
          <w:color w:val="231F20"/>
        </w:rPr>
        <w:t>the</w:t>
      </w:r>
      <w:r>
        <w:rPr>
          <w:color w:val="231F20"/>
          <w:spacing w:val="-10"/>
        </w:rPr>
        <w:t> </w:t>
      </w:r>
      <w:r>
        <w:rPr>
          <w:color w:val="231F20"/>
        </w:rPr>
        <w:t>environment</w:t>
      </w:r>
      <w:r>
        <w:rPr>
          <w:color w:val="231F20"/>
          <w:spacing w:val="-17"/>
        </w:rPr>
        <w:t> </w:t>
      </w:r>
      <w:r>
        <w:rPr>
          <w:color w:val="231F20"/>
        </w:rPr>
        <w:t>on</w:t>
      </w:r>
      <w:r>
        <w:rPr>
          <w:color w:val="231F20"/>
          <w:spacing w:val="-12"/>
        </w:rPr>
        <w:t> </w:t>
      </w:r>
      <w:r>
        <w:rPr>
          <w:color w:val="231F20"/>
        </w:rPr>
        <w:t>the</w:t>
      </w:r>
      <w:r>
        <w:rPr>
          <w:color w:val="231F20"/>
          <w:spacing w:val="-10"/>
        </w:rPr>
        <w:t> </w:t>
      </w:r>
      <w:r>
        <w:rPr>
          <w:color w:val="231F20"/>
        </w:rPr>
        <w:t>fovea are called </w:t>
      </w:r>
      <w:r>
        <w:rPr>
          <w:i/>
          <w:color w:val="231F20"/>
        </w:rPr>
        <w:t>saccades</w:t>
      </w:r>
      <w:r>
        <w:rPr>
          <w:color w:val="231F20"/>
        </w:rPr>
        <w:t>. Saccades occur very quickly. The time from a triggering stimulus</w:t>
      </w:r>
      <w:r>
        <w:rPr>
          <w:color w:val="231F20"/>
          <w:spacing w:val="-10"/>
        </w:rPr>
        <w:t> </w:t>
      </w:r>
      <w:r>
        <w:rPr>
          <w:color w:val="231F20"/>
        </w:rPr>
        <w:t>to</w:t>
      </w:r>
      <w:r>
        <w:rPr>
          <w:color w:val="231F20"/>
          <w:spacing w:val="-7"/>
        </w:rPr>
        <w:t> </w:t>
      </w:r>
      <w:r>
        <w:rPr>
          <w:color w:val="231F20"/>
        </w:rPr>
        <w:t>the</w:t>
      </w:r>
      <w:r>
        <w:rPr>
          <w:color w:val="231F20"/>
          <w:spacing w:val="-8"/>
        </w:rPr>
        <w:t> </w:t>
      </w:r>
      <w:r>
        <w:rPr>
          <w:color w:val="231F20"/>
        </w:rPr>
        <w:t>completion</w:t>
      </w:r>
      <w:r>
        <w:rPr>
          <w:color w:val="231F20"/>
          <w:spacing w:val="-12"/>
        </w:rPr>
        <w:t> </w:t>
      </w:r>
      <w:r>
        <w:rPr>
          <w:color w:val="231F20"/>
        </w:rPr>
        <w:t>of</w:t>
      </w:r>
      <w:r>
        <w:rPr>
          <w:color w:val="231F20"/>
          <w:spacing w:val="-7"/>
        </w:rPr>
        <w:t> </w:t>
      </w:r>
      <w:r>
        <w:rPr>
          <w:color w:val="231F20"/>
        </w:rPr>
        <w:t>the</w:t>
      </w:r>
      <w:r>
        <w:rPr>
          <w:color w:val="231F20"/>
          <w:spacing w:val="-9"/>
        </w:rPr>
        <w:t> </w:t>
      </w:r>
      <w:r>
        <w:rPr>
          <w:color w:val="231F20"/>
        </w:rPr>
        <w:t>eye</w:t>
      </w:r>
      <w:r>
        <w:rPr>
          <w:color w:val="231F20"/>
          <w:spacing w:val="-10"/>
        </w:rPr>
        <w:t> </w:t>
      </w:r>
      <w:r>
        <w:rPr>
          <w:color w:val="231F20"/>
        </w:rPr>
        <w:t>movement</w:t>
      </w:r>
      <w:r>
        <w:rPr>
          <w:color w:val="231F20"/>
          <w:spacing w:val="-13"/>
        </w:rPr>
        <w:t> </w:t>
      </w:r>
      <w:r>
        <w:rPr>
          <w:color w:val="231F20"/>
        </w:rPr>
        <w:t>is</w:t>
      </w:r>
      <w:r>
        <w:rPr>
          <w:color w:val="231F20"/>
          <w:spacing w:val="-9"/>
        </w:rPr>
        <w:t> </w:t>
      </w:r>
      <w:r>
        <w:rPr>
          <w:color w:val="231F20"/>
        </w:rPr>
        <w:t>150–200</w:t>
      </w:r>
      <w:r>
        <w:rPr>
          <w:color w:val="231F20"/>
          <w:spacing w:val="-14"/>
        </w:rPr>
        <w:t> </w:t>
      </w:r>
      <w:r>
        <w:rPr>
          <w:color w:val="231F20"/>
        </w:rPr>
        <w:t>ms.</w:t>
      </w:r>
      <w:r>
        <w:rPr>
          <w:color w:val="231F20"/>
          <w:spacing w:val="8"/>
        </w:rPr>
        <w:t> </w:t>
      </w:r>
      <w:r>
        <w:rPr>
          <w:color w:val="231F20"/>
        </w:rPr>
        <w:t>Most</w:t>
      </w:r>
      <w:r>
        <w:rPr>
          <w:color w:val="231F20"/>
          <w:spacing w:val="-9"/>
        </w:rPr>
        <w:t> </w:t>
      </w:r>
      <w:r>
        <w:rPr>
          <w:color w:val="231F20"/>
        </w:rPr>
        <w:t>of</w:t>
      </w:r>
      <w:r>
        <w:rPr>
          <w:color w:val="231F20"/>
          <w:spacing w:val="-7"/>
        </w:rPr>
        <w:t> </w:t>
      </w:r>
      <w:r>
        <w:rPr>
          <w:color w:val="231F20"/>
        </w:rPr>
        <w:t>this</w:t>
      </w:r>
      <w:r>
        <w:rPr>
          <w:color w:val="231F20"/>
          <w:spacing w:val="-9"/>
        </w:rPr>
        <w:t> </w:t>
      </w:r>
      <w:r>
        <w:rPr>
          <w:color w:val="231F20"/>
        </w:rPr>
        <w:t>time is</w:t>
      </w:r>
      <w:r>
        <w:rPr>
          <w:color w:val="231F20"/>
          <w:spacing w:val="-6"/>
        </w:rPr>
        <w:t> </w:t>
      </w:r>
      <w:r>
        <w:rPr>
          <w:color w:val="231F20"/>
        </w:rPr>
        <w:t>spent</w:t>
      </w:r>
      <w:r>
        <w:rPr>
          <w:color w:val="231F20"/>
          <w:spacing w:val="-9"/>
        </w:rPr>
        <w:t> </w:t>
      </w:r>
      <w:r>
        <w:rPr>
          <w:color w:val="231F20"/>
        </w:rPr>
        <w:t>in</w:t>
      </w:r>
      <w:r>
        <w:rPr>
          <w:color w:val="231F20"/>
          <w:spacing w:val="-6"/>
        </w:rPr>
        <w:t> </w:t>
      </w:r>
      <w:r>
        <w:rPr>
          <w:color w:val="231F20"/>
        </w:rPr>
        <w:t>the</w:t>
      </w:r>
      <w:r>
        <w:rPr>
          <w:color w:val="231F20"/>
          <w:spacing w:val="-6"/>
        </w:rPr>
        <w:t> </w:t>
      </w:r>
      <w:r>
        <w:rPr>
          <w:color w:val="231F20"/>
        </w:rPr>
        <w:t>vision</w:t>
      </w:r>
      <w:r>
        <w:rPr>
          <w:color w:val="231F20"/>
          <w:spacing w:val="-8"/>
        </w:rPr>
        <w:t> </w:t>
      </w:r>
      <w:r>
        <w:rPr>
          <w:color w:val="231F20"/>
        </w:rPr>
        <w:t>system</w:t>
      </w:r>
      <w:r>
        <w:rPr>
          <w:color w:val="231F20"/>
          <w:spacing w:val="-6"/>
        </w:rPr>
        <w:t> </w:t>
      </w:r>
      <w:r>
        <w:rPr>
          <w:color w:val="231F20"/>
        </w:rPr>
        <w:t>planning</w:t>
      </w:r>
      <w:r>
        <w:rPr>
          <w:color w:val="231F20"/>
          <w:spacing w:val="-10"/>
        </w:rPr>
        <w:t> </w:t>
      </w:r>
      <w:r>
        <w:rPr>
          <w:color w:val="231F20"/>
        </w:rPr>
        <w:t>the</w:t>
      </w:r>
      <w:r>
        <w:rPr>
          <w:color w:val="231F20"/>
          <w:spacing w:val="-6"/>
        </w:rPr>
        <w:t> </w:t>
      </w:r>
      <w:r>
        <w:rPr>
          <w:color w:val="231F20"/>
        </w:rPr>
        <w:t>saccade.</w:t>
      </w:r>
      <w:r>
        <w:rPr>
          <w:color w:val="231F20"/>
          <w:spacing w:val="6"/>
        </w:rPr>
        <w:t> </w:t>
      </w:r>
      <w:r>
        <w:rPr>
          <w:color w:val="231F20"/>
        </w:rPr>
        <w:t>The</w:t>
      </w:r>
      <w:r>
        <w:rPr>
          <w:color w:val="231F20"/>
          <w:spacing w:val="-9"/>
        </w:rPr>
        <w:t> </w:t>
      </w:r>
      <w:r>
        <w:rPr>
          <w:color w:val="231F20"/>
        </w:rPr>
        <w:t>actual</w:t>
      </w:r>
      <w:r>
        <w:rPr>
          <w:color w:val="231F20"/>
          <w:spacing w:val="-7"/>
        </w:rPr>
        <w:t> </w:t>
      </w:r>
      <w:r>
        <w:rPr>
          <w:color w:val="231F20"/>
        </w:rPr>
        <w:t>motion</w:t>
      </w:r>
      <w:r>
        <w:rPr>
          <w:color w:val="231F20"/>
          <w:spacing w:val="-8"/>
        </w:rPr>
        <w:t> </w:t>
      </w:r>
      <w:r>
        <w:rPr>
          <w:color w:val="231F20"/>
        </w:rPr>
        <w:t>takes</w:t>
      </w:r>
      <w:r>
        <w:rPr>
          <w:color w:val="231F20"/>
          <w:spacing w:val="-8"/>
        </w:rPr>
        <w:t> </w:t>
      </w:r>
      <w:r>
        <w:rPr>
          <w:color w:val="231F20"/>
        </w:rPr>
        <w:t>20</w:t>
      </w:r>
      <w:r>
        <w:rPr>
          <w:color w:val="231F20"/>
          <w:spacing w:val="-8"/>
        </w:rPr>
        <w:t> </w:t>
      </w:r>
      <w:r>
        <w:rPr>
          <w:color w:val="231F20"/>
        </w:rPr>
        <w:t>ms or</w:t>
      </w:r>
      <w:r>
        <w:rPr>
          <w:color w:val="231F20"/>
          <w:spacing w:val="7"/>
        </w:rPr>
        <w:t> </w:t>
      </w:r>
      <w:r>
        <w:rPr>
          <w:color w:val="231F20"/>
        </w:rPr>
        <w:t>so</w:t>
      </w:r>
      <w:r>
        <w:rPr>
          <w:color w:val="231F20"/>
          <w:spacing w:val="10"/>
        </w:rPr>
        <w:t> </w:t>
      </w:r>
      <w:r>
        <w:rPr>
          <w:color w:val="231F20"/>
        </w:rPr>
        <w:t>on</w:t>
      </w:r>
      <w:r>
        <w:rPr>
          <w:color w:val="231F20"/>
          <w:spacing w:val="9"/>
        </w:rPr>
        <w:t> </w:t>
      </w:r>
      <w:r>
        <w:rPr>
          <w:color w:val="231F20"/>
        </w:rPr>
        <w:t>average.</w:t>
      </w:r>
      <w:r>
        <w:rPr>
          <w:color w:val="231F20"/>
          <w:spacing w:val="42"/>
        </w:rPr>
        <w:t> </w:t>
      </w:r>
      <w:r>
        <w:rPr>
          <w:color w:val="231F20"/>
        </w:rPr>
        <w:t>The</w:t>
      </w:r>
      <w:r>
        <w:rPr>
          <w:color w:val="231F20"/>
          <w:spacing w:val="7"/>
        </w:rPr>
        <w:t> </w:t>
      </w:r>
      <w:r>
        <w:rPr>
          <w:color w:val="231F20"/>
        </w:rPr>
        <w:t>eyes</w:t>
      </w:r>
      <w:r>
        <w:rPr>
          <w:color w:val="231F20"/>
          <w:spacing w:val="7"/>
        </w:rPr>
        <w:t> </w:t>
      </w:r>
      <w:r>
        <w:rPr>
          <w:color w:val="231F20"/>
        </w:rPr>
        <w:t>are</w:t>
      </w:r>
      <w:r>
        <w:rPr>
          <w:color w:val="231F20"/>
          <w:spacing w:val="9"/>
        </w:rPr>
        <w:t> </w:t>
      </w:r>
      <w:r>
        <w:rPr>
          <w:color w:val="231F20"/>
        </w:rPr>
        <w:t>moving</w:t>
      </w:r>
      <w:r>
        <w:rPr>
          <w:color w:val="231F20"/>
          <w:spacing w:val="4"/>
        </w:rPr>
        <w:t> </w:t>
      </w:r>
      <w:r>
        <w:rPr>
          <w:color w:val="231F20"/>
        </w:rPr>
        <w:t>very</w:t>
      </w:r>
      <w:r>
        <w:rPr>
          <w:color w:val="231F20"/>
          <w:spacing w:val="8"/>
        </w:rPr>
        <w:t> </w:t>
      </w:r>
      <w:r>
        <w:rPr>
          <w:color w:val="231F20"/>
        </w:rPr>
        <w:t>quickly</w:t>
      </w:r>
      <w:r>
        <w:rPr>
          <w:color w:val="231F20"/>
          <w:spacing w:val="6"/>
        </w:rPr>
        <w:t> </w:t>
      </w:r>
      <w:r>
        <w:rPr>
          <w:color w:val="231F20"/>
        </w:rPr>
        <w:t>during</w:t>
      </w:r>
      <w:r>
        <w:rPr>
          <w:color w:val="231F20"/>
          <w:spacing w:val="5"/>
        </w:rPr>
        <w:t> </w:t>
      </w:r>
      <w:r>
        <w:rPr>
          <w:color w:val="231F20"/>
        </w:rPr>
        <w:t>a</w:t>
      </w:r>
      <w:r>
        <w:rPr>
          <w:color w:val="231F20"/>
          <w:spacing w:val="10"/>
        </w:rPr>
        <w:t> </w:t>
      </w:r>
      <w:r>
        <w:rPr>
          <w:color w:val="231F20"/>
        </w:rPr>
        <w:t>saccade,</w:t>
      </w:r>
      <w:r>
        <w:rPr>
          <w:color w:val="231F20"/>
          <w:spacing w:val="10"/>
        </w:rPr>
        <w:t> </w:t>
      </w:r>
      <w:r>
        <w:rPr>
          <w:color w:val="231F20"/>
        </w:rPr>
        <w:t>with</w:t>
      </w:r>
      <w:r>
        <w:rPr>
          <w:color w:val="231F20"/>
          <w:spacing w:val="9"/>
        </w:rPr>
        <w:t> </w:t>
      </w:r>
      <w:r>
        <w:rPr>
          <w:color w:val="231F20"/>
        </w:rPr>
        <w:t>the</w:t>
      </w:r>
    </w:p>
    <w:p>
      <w:pPr>
        <w:pStyle w:val="BodyText"/>
        <w:spacing w:line="184" w:lineRule="auto"/>
        <w:ind w:left="320" w:right="2555" w:hanging="1"/>
        <w:jc w:val="both"/>
      </w:pPr>
      <w:r>
        <w:rPr>
          <w:color w:val="231F20"/>
        </w:rPr>
        <w:t>maximum rotational velocity often exceeding 500</w:t>
      </w:r>
      <w:r>
        <w:rPr>
          <w:rFonts w:ascii="Meiryo" w:hAnsi="Meiryo"/>
          <w:i/>
          <w:color w:val="231F20"/>
          <w:vertAlign w:val="superscript"/>
        </w:rPr>
        <w:t>◦</w:t>
      </w:r>
      <w:r>
        <w:rPr>
          <w:color w:val="231F20"/>
          <w:vertAlign w:val="baseline"/>
        </w:rPr>
        <w:t>/second. Between saccades, the</w:t>
      </w:r>
      <w:r>
        <w:rPr>
          <w:color w:val="231F20"/>
          <w:spacing w:val="7"/>
          <w:vertAlign w:val="baseline"/>
        </w:rPr>
        <w:t> </w:t>
      </w:r>
      <w:r>
        <w:rPr>
          <w:color w:val="231F20"/>
          <w:vertAlign w:val="baseline"/>
        </w:rPr>
        <w:t>eyes</w:t>
      </w:r>
      <w:r>
        <w:rPr>
          <w:color w:val="231F20"/>
          <w:spacing w:val="3"/>
          <w:vertAlign w:val="baseline"/>
        </w:rPr>
        <w:t> </w:t>
      </w:r>
      <w:r>
        <w:rPr>
          <w:color w:val="231F20"/>
          <w:vertAlign w:val="baseline"/>
        </w:rPr>
        <w:t>point</w:t>
      </w:r>
      <w:r>
        <w:rPr>
          <w:color w:val="231F20"/>
          <w:spacing w:val="5"/>
          <w:vertAlign w:val="baseline"/>
        </w:rPr>
        <w:t> </w:t>
      </w:r>
      <w:r>
        <w:rPr>
          <w:color w:val="231F20"/>
          <w:vertAlign w:val="baseline"/>
        </w:rPr>
        <w:t>toward</w:t>
      </w:r>
      <w:r>
        <w:rPr>
          <w:color w:val="231F20"/>
          <w:spacing w:val="3"/>
          <w:vertAlign w:val="baseline"/>
        </w:rPr>
        <w:t> </w:t>
      </w:r>
      <w:r>
        <w:rPr>
          <w:color w:val="231F20"/>
          <w:vertAlign w:val="baseline"/>
        </w:rPr>
        <w:t>an</w:t>
      </w:r>
      <w:r>
        <w:rPr>
          <w:color w:val="231F20"/>
          <w:spacing w:val="9"/>
          <w:vertAlign w:val="baseline"/>
        </w:rPr>
        <w:t> </w:t>
      </w:r>
      <w:r>
        <w:rPr>
          <w:color w:val="231F20"/>
          <w:vertAlign w:val="baseline"/>
        </w:rPr>
        <w:t>area</w:t>
      </w:r>
      <w:r>
        <w:rPr>
          <w:color w:val="231F20"/>
          <w:spacing w:val="5"/>
          <w:vertAlign w:val="baseline"/>
        </w:rPr>
        <w:t> </w:t>
      </w:r>
      <w:r>
        <w:rPr>
          <w:color w:val="231F20"/>
          <w:vertAlign w:val="baseline"/>
        </w:rPr>
        <w:t>of</w:t>
      </w:r>
      <w:r>
        <w:rPr>
          <w:color w:val="231F20"/>
          <w:spacing w:val="5"/>
          <w:vertAlign w:val="baseline"/>
        </w:rPr>
        <w:t> </w:t>
      </w:r>
      <w:r>
        <w:rPr>
          <w:color w:val="231F20"/>
          <w:vertAlign w:val="baseline"/>
        </w:rPr>
        <w:t>interest</w:t>
      </w:r>
      <w:r>
        <w:rPr>
          <w:color w:val="231F20"/>
          <w:spacing w:val="7"/>
          <w:vertAlign w:val="baseline"/>
        </w:rPr>
        <w:t> </w:t>
      </w:r>
      <w:r>
        <w:rPr>
          <w:color w:val="231F20"/>
          <w:vertAlign w:val="baseline"/>
        </w:rPr>
        <w:t>(</w:t>
      </w:r>
      <w:r>
        <w:rPr>
          <w:i/>
          <w:color w:val="231F20"/>
          <w:vertAlign w:val="baseline"/>
        </w:rPr>
        <w:t>fixate</w:t>
      </w:r>
      <w:r>
        <w:rPr>
          <w:color w:val="231F20"/>
          <w:vertAlign w:val="baseline"/>
        </w:rPr>
        <w:t>),</w:t>
      </w:r>
      <w:r>
        <w:rPr>
          <w:color w:val="231F20"/>
          <w:spacing w:val="5"/>
          <w:vertAlign w:val="baseline"/>
        </w:rPr>
        <w:t> </w:t>
      </w:r>
      <w:r>
        <w:rPr>
          <w:color w:val="231F20"/>
          <w:vertAlign w:val="baseline"/>
        </w:rPr>
        <w:t>taking</w:t>
      </w:r>
      <w:r>
        <w:rPr>
          <w:color w:val="231F20"/>
          <w:spacing w:val="4"/>
          <w:vertAlign w:val="baseline"/>
        </w:rPr>
        <w:t> </w:t>
      </w:r>
      <w:r>
        <w:rPr>
          <w:color w:val="231F20"/>
          <w:vertAlign w:val="baseline"/>
        </w:rPr>
        <w:t>300</w:t>
      </w:r>
      <w:r>
        <w:rPr>
          <w:color w:val="231F20"/>
          <w:spacing w:val="5"/>
          <w:vertAlign w:val="baseline"/>
        </w:rPr>
        <w:t> </w:t>
      </w:r>
      <w:r>
        <w:rPr>
          <w:color w:val="231F20"/>
          <w:vertAlign w:val="baseline"/>
        </w:rPr>
        <w:t>ms</w:t>
      </w:r>
      <w:r>
        <w:rPr>
          <w:color w:val="231F20"/>
          <w:spacing w:val="7"/>
          <w:vertAlign w:val="baseline"/>
        </w:rPr>
        <w:t> </w:t>
      </w:r>
      <w:r>
        <w:rPr>
          <w:color w:val="231F20"/>
          <w:vertAlign w:val="baseline"/>
        </w:rPr>
        <w:t>or</w:t>
      </w:r>
      <w:r>
        <w:rPr>
          <w:color w:val="231F20"/>
          <w:spacing w:val="5"/>
          <w:vertAlign w:val="baseline"/>
        </w:rPr>
        <w:t> </w:t>
      </w:r>
      <w:r>
        <w:rPr>
          <w:color w:val="231F20"/>
          <w:vertAlign w:val="baseline"/>
        </w:rPr>
        <w:t>so</w:t>
      </w:r>
      <w:r>
        <w:rPr>
          <w:color w:val="231F20"/>
          <w:spacing w:val="8"/>
          <w:vertAlign w:val="baseline"/>
        </w:rPr>
        <w:t> </w:t>
      </w:r>
      <w:r>
        <w:rPr>
          <w:color w:val="231F20"/>
          <w:vertAlign w:val="baseline"/>
        </w:rPr>
        <w:t>to</w:t>
      </w:r>
      <w:r>
        <w:rPr>
          <w:color w:val="231F20"/>
          <w:spacing w:val="9"/>
          <w:vertAlign w:val="baseline"/>
        </w:rPr>
        <w:t> </w:t>
      </w:r>
      <w:r>
        <w:rPr>
          <w:color w:val="231F20"/>
          <w:vertAlign w:val="baseline"/>
        </w:rPr>
        <w:t>acquire</w:t>
      </w:r>
    </w:p>
    <w:p>
      <w:pPr>
        <w:pStyle w:val="BodyText"/>
        <w:spacing w:line="268" w:lineRule="auto" w:before="39"/>
        <w:ind w:left="320" w:right="2558"/>
        <w:jc w:val="both"/>
      </w:pPr>
      <w:r>
        <w:rPr>
          <w:color w:val="231F20"/>
        </w:rPr>
        <w:t>fine detail visual information. The mechanism by which multiple fixations are integrated to form an overall subjective sense of fine detail over a wide field of view is not well understood.</w:t>
      </w:r>
    </w:p>
    <w:p>
      <w:pPr>
        <w:pStyle w:val="BodyText"/>
        <w:spacing w:line="271" w:lineRule="auto" w:before="53"/>
        <w:ind w:left="319" w:right="2554" w:firstLine="300"/>
        <w:jc w:val="both"/>
      </w:pPr>
      <w:r>
        <w:rPr>
          <w:color w:val="231F20"/>
        </w:rPr>
        <w:t>Figure 20.17 shows the variable packing density of cones and rods in the hu- man retina. The cones, which are responsible for vision under normal lighting, are packed most closely at the </w:t>
      </w:r>
      <w:r>
        <w:rPr>
          <w:i/>
          <w:color w:val="231F20"/>
        </w:rPr>
        <w:t>fovea </w:t>
      </w:r>
      <w:r>
        <w:rPr>
          <w:color w:val="231F20"/>
        </w:rPr>
        <w:t>of the retina (Figure 20.17). When the eye is fixated at a particular point in the environment, the image of that point falls on the fovea. The higher packing density of cones at the fovea results in a higher sampling frequency of the imaged light (see Chapter 9) and hence greater</w:t>
      </w:r>
      <w:r>
        <w:rPr>
          <w:color w:val="231F20"/>
          <w:spacing w:val="41"/>
        </w:rPr>
        <w:t> </w:t>
      </w:r>
      <w:r>
        <w:rPr>
          <w:color w:val="231F20"/>
        </w:rPr>
        <w:t>detail</w:t>
      </w:r>
    </w:p>
    <w:p>
      <w:pPr>
        <w:pStyle w:val="BodyText"/>
        <w:spacing w:line="184" w:lineRule="auto"/>
        <w:ind w:left="320" w:right="2562" w:hanging="1"/>
        <w:jc w:val="both"/>
      </w:pPr>
      <w:r>
        <w:rPr>
          <w:color w:val="231F20"/>
        </w:rPr>
        <w:t>in</w:t>
      </w:r>
      <w:r>
        <w:rPr>
          <w:color w:val="231F20"/>
          <w:spacing w:val="-6"/>
        </w:rPr>
        <w:t> </w:t>
      </w:r>
      <w:r>
        <w:rPr>
          <w:color w:val="231F20"/>
        </w:rPr>
        <w:t>the</w:t>
      </w:r>
      <w:r>
        <w:rPr>
          <w:color w:val="231F20"/>
          <w:spacing w:val="-8"/>
        </w:rPr>
        <w:t> </w:t>
      </w:r>
      <w:r>
        <w:rPr>
          <w:color w:val="231F20"/>
        </w:rPr>
        <w:t>sampled</w:t>
      </w:r>
      <w:r>
        <w:rPr>
          <w:color w:val="231F20"/>
          <w:spacing w:val="-7"/>
        </w:rPr>
        <w:t> </w:t>
      </w:r>
      <w:r>
        <w:rPr>
          <w:color w:val="231F20"/>
        </w:rPr>
        <w:t>pattern.</w:t>
      </w:r>
      <w:r>
        <w:rPr>
          <w:color w:val="231F20"/>
          <w:spacing w:val="3"/>
        </w:rPr>
        <w:t> </w:t>
      </w:r>
      <w:r>
        <w:rPr>
          <w:color w:val="231F20"/>
        </w:rPr>
        <w:t>Foveal</w:t>
      </w:r>
      <w:r>
        <w:rPr>
          <w:color w:val="231F20"/>
          <w:spacing w:val="-9"/>
        </w:rPr>
        <w:t> </w:t>
      </w:r>
      <w:r>
        <w:rPr>
          <w:color w:val="231F20"/>
        </w:rPr>
        <w:t>vision</w:t>
      </w:r>
      <w:r>
        <w:rPr>
          <w:color w:val="231F20"/>
          <w:spacing w:val="-7"/>
        </w:rPr>
        <w:t> </w:t>
      </w:r>
      <w:r>
        <w:rPr>
          <w:color w:val="231F20"/>
        </w:rPr>
        <w:t>encompasses</w:t>
      </w:r>
      <w:r>
        <w:rPr>
          <w:color w:val="231F20"/>
          <w:spacing w:val="-9"/>
        </w:rPr>
        <w:t> </w:t>
      </w:r>
      <w:r>
        <w:rPr>
          <w:color w:val="231F20"/>
        </w:rPr>
        <w:t>about</w:t>
      </w:r>
      <w:r>
        <w:rPr>
          <w:color w:val="231F20"/>
          <w:spacing w:val="-10"/>
        </w:rPr>
        <w:t> </w:t>
      </w:r>
      <w:r>
        <w:rPr>
          <w:color w:val="231F20"/>
        </w:rPr>
        <w:t>1.7</w:t>
      </w:r>
      <w:r>
        <w:rPr>
          <w:rFonts w:ascii="Meiryo" w:hAnsi="Meiryo"/>
          <w:i/>
          <w:color w:val="231F20"/>
          <w:vertAlign w:val="superscript"/>
        </w:rPr>
        <w:t>◦</w:t>
      </w:r>
      <w:r>
        <w:rPr>
          <w:color w:val="231F20"/>
          <w:vertAlign w:val="baseline"/>
        </w:rPr>
        <w:t>,</w:t>
      </w:r>
      <w:r>
        <w:rPr>
          <w:color w:val="231F20"/>
          <w:spacing w:val="-6"/>
          <w:vertAlign w:val="baseline"/>
        </w:rPr>
        <w:t> </w:t>
      </w:r>
      <w:r>
        <w:rPr>
          <w:color w:val="231F20"/>
          <w:vertAlign w:val="baseline"/>
        </w:rPr>
        <w:t>which</w:t>
      </w:r>
      <w:r>
        <w:rPr>
          <w:color w:val="231F20"/>
          <w:spacing w:val="-7"/>
          <w:vertAlign w:val="baseline"/>
        </w:rPr>
        <w:t> </w:t>
      </w:r>
      <w:r>
        <w:rPr>
          <w:color w:val="231F20"/>
          <w:vertAlign w:val="baseline"/>
        </w:rPr>
        <w:t>is</w:t>
      </w:r>
      <w:r>
        <w:rPr>
          <w:color w:val="231F20"/>
          <w:spacing w:val="-5"/>
          <w:vertAlign w:val="baseline"/>
        </w:rPr>
        <w:t> </w:t>
      </w:r>
      <w:r>
        <w:rPr>
          <w:color w:val="231F20"/>
          <w:vertAlign w:val="baseline"/>
        </w:rPr>
        <w:t>the</w:t>
      </w:r>
      <w:r>
        <w:rPr>
          <w:color w:val="231F20"/>
          <w:spacing w:val="-8"/>
          <w:vertAlign w:val="baseline"/>
        </w:rPr>
        <w:t> </w:t>
      </w:r>
      <w:r>
        <w:rPr>
          <w:color w:val="231F20"/>
          <w:vertAlign w:val="baseline"/>
        </w:rPr>
        <w:t>same visual angle as the width of your thumb held at arm’s</w:t>
      </w:r>
      <w:r>
        <w:rPr>
          <w:color w:val="231F20"/>
          <w:spacing w:val="-29"/>
          <w:vertAlign w:val="baseline"/>
        </w:rPr>
        <w:t> </w:t>
      </w:r>
      <w:r>
        <w:rPr>
          <w:color w:val="231F20"/>
          <w:vertAlign w:val="baseline"/>
        </w:rPr>
        <w:t>length.</w:t>
      </w:r>
    </w:p>
    <w:p>
      <w:pPr>
        <w:pStyle w:val="BodyText"/>
        <w:spacing w:line="271" w:lineRule="auto" w:before="87"/>
        <w:ind w:left="320" w:right="2547" w:firstLine="300"/>
        <w:jc w:val="both"/>
      </w:pPr>
      <w:r>
        <w:rPr>
          <w:color w:val="231F20"/>
        </w:rPr>
        <w:t>While a version of Figure 20.17 appears in most introductory texts on human visual</w:t>
      </w:r>
      <w:r>
        <w:rPr>
          <w:color w:val="231F20"/>
          <w:spacing w:val="-14"/>
        </w:rPr>
        <w:t> </w:t>
      </w:r>
      <w:r>
        <w:rPr>
          <w:color w:val="231F20"/>
        </w:rPr>
        <w:t>perception,</w:t>
      </w:r>
      <w:r>
        <w:rPr>
          <w:color w:val="231F20"/>
          <w:spacing w:val="-17"/>
        </w:rPr>
        <w:t> </w:t>
      </w:r>
      <w:r>
        <w:rPr>
          <w:color w:val="231F20"/>
        </w:rPr>
        <w:t>it</w:t>
      </w:r>
      <w:r>
        <w:rPr>
          <w:color w:val="231F20"/>
          <w:spacing w:val="-13"/>
        </w:rPr>
        <w:t> </w:t>
      </w:r>
      <w:r>
        <w:rPr>
          <w:color w:val="231F20"/>
        </w:rPr>
        <w:t>provides</w:t>
      </w:r>
      <w:r>
        <w:rPr>
          <w:color w:val="231F20"/>
          <w:spacing w:val="-18"/>
        </w:rPr>
        <w:t> </w:t>
      </w:r>
      <w:r>
        <w:rPr>
          <w:color w:val="231F20"/>
        </w:rPr>
        <w:t>only</w:t>
      </w:r>
      <w:r>
        <w:rPr>
          <w:color w:val="231F20"/>
          <w:spacing w:val="-15"/>
        </w:rPr>
        <w:t> </w:t>
      </w:r>
      <w:r>
        <w:rPr>
          <w:color w:val="231F20"/>
        </w:rPr>
        <w:t>a</w:t>
      </w:r>
      <w:r>
        <w:rPr>
          <w:color w:val="231F20"/>
          <w:spacing w:val="-12"/>
        </w:rPr>
        <w:t> </w:t>
      </w:r>
      <w:r>
        <w:rPr>
          <w:color w:val="231F20"/>
        </w:rPr>
        <w:t>partial</w:t>
      </w:r>
      <w:r>
        <w:rPr>
          <w:color w:val="231F20"/>
          <w:spacing w:val="-16"/>
        </w:rPr>
        <w:t> </w:t>
      </w:r>
      <w:r>
        <w:rPr>
          <w:color w:val="231F20"/>
        </w:rPr>
        <w:t>explanation</w:t>
      </w:r>
      <w:r>
        <w:rPr>
          <w:color w:val="231F20"/>
          <w:spacing w:val="-18"/>
        </w:rPr>
        <w:t> </w:t>
      </w:r>
      <w:r>
        <w:rPr>
          <w:color w:val="231F20"/>
        </w:rPr>
        <w:t>for</w:t>
      </w:r>
      <w:r>
        <w:rPr>
          <w:color w:val="231F20"/>
          <w:spacing w:val="-15"/>
        </w:rPr>
        <w:t> </w:t>
      </w:r>
      <w:r>
        <w:rPr>
          <w:color w:val="231F20"/>
        </w:rPr>
        <w:t>the</w:t>
      </w:r>
      <w:r>
        <w:rPr>
          <w:color w:val="231F20"/>
          <w:spacing w:val="-12"/>
        </w:rPr>
        <w:t> </w:t>
      </w:r>
      <w:r>
        <w:rPr>
          <w:color w:val="231F20"/>
        </w:rPr>
        <w:t>neurophysiological limitations on visual acuity. The output of individual rods and cones is pooled in various</w:t>
      </w:r>
      <w:r>
        <w:rPr>
          <w:color w:val="231F20"/>
          <w:spacing w:val="-13"/>
        </w:rPr>
        <w:t> </w:t>
      </w:r>
      <w:r>
        <w:rPr>
          <w:color w:val="231F20"/>
        </w:rPr>
        <w:t>ways</w:t>
      </w:r>
      <w:r>
        <w:rPr>
          <w:color w:val="231F20"/>
          <w:spacing w:val="-11"/>
        </w:rPr>
        <w:t> </w:t>
      </w:r>
      <w:r>
        <w:rPr>
          <w:color w:val="231F20"/>
        </w:rPr>
        <w:t>by</w:t>
      </w:r>
      <w:r>
        <w:rPr>
          <w:color w:val="231F20"/>
          <w:spacing w:val="-10"/>
        </w:rPr>
        <w:t> </w:t>
      </w:r>
      <w:r>
        <w:rPr>
          <w:color w:val="231F20"/>
        </w:rPr>
        <w:t>neural</w:t>
      </w:r>
      <w:r>
        <w:rPr>
          <w:color w:val="231F20"/>
          <w:spacing w:val="-13"/>
        </w:rPr>
        <w:t> </w:t>
      </w:r>
      <w:r>
        <w:rPr>
          <w:color w:val="231F20"/>
        </w:rPr>
        <w:t>interconnects</w:t>
      </w:r>
      <w:r>
        <w:rPr>
          <w:color w:val="231F20"/>
          <w:spacing w:val="-12"/>
        </w:rPr>
        <w:t> </w:t>
      </w:r>
      <w:r>
        <w:rPr>
          <w:color w:val="231F20"/>
        </w:rPr>
        <w:t>in</w:t>
      </w:r>
      <w:r>
        <w:rPr>
          <w:color w:val="231F20"/>
          <w:spacing w:val="-10"/>
        </w:rPr>
        <w:t> </w:t>
      </w:r>
      <w:r>
        <w:rPr>
          <w:color w:val="231F20"/>
        </w:rPr>
        <w:t>the</w:t>
      </w:r>
      <w:r>
        <w:rPr>
          <w:color w:val="231F20"/>
          <w:spacing w:val="-10"/>
        </w:rPr>
        <w:t> </w:t>
      </w:r>
      <w:r>
        <w:rPr>
          <w:color w:val="231F20"/>
        </w:rPr>
        <w:t>eye,</w:t>
      </w:r>
      <w:r>
        <w:rPr>
          <w:color w:val="231F20"/>
          <w:spacing w:val="-10"/>
        </w:rPr>
        <w:t> </w:t>
      </w:r>
      <w:r>
        <w:rPr>
          <w:color w:val="231F20"/>
        </w:rPr>
        <w:t>before</w:t>
      </w:r>
      <w:r>
        <w:rPr>
          <w:color w:val="231F20"/>
          <w:spacing w:val="-12"/>
        </w:rPr>
        <w:t> </w:t>
      </w:r>
      <w:r>
        <w:rPr>
          <w:color w:val="231F20"/>
        </w:rPr>
        <w:t>the</w:t>
      </w:r>
      <w:r>
        <w:rPr>
          <w:color w:val="231F20"/>
          <w:spacing w:val="-10"/>
        </w:rPr>
        <w:t> </w:t>
      </w:r>
      <w:r>
        <w:rPr>
          <w:color w:val="231F20"/>
        </w:rPr>
        <w:t>information</w:t>
      </w:r>
      <w:r>
        <w:rPr>
          <w:color w:val="231F20"/>
          <w:spacing w:val="-14"/>
        </w:rPr>
        <w:t> </w:t>
      </w:r>
      <w:r>
        <w:rPr>
          <w:color w:val="231F20"/>
        </w:rPr>
        <w:t>is</w:t>
      </w:r>
      <w:r>
        <w:rPr>
          <w:color w:val="231F20"/>
          <w:spacing w:val="-9"/>
        </w:rPr>
        <w:t> </w:t>
      </w:r>
      <w:r>
        <w:rPr>
          <w:color w:val="231F20"/>
        </w:rPr>
        <w:t>shipped</w:t>
      </w:r>
    </w:p>
    <w:p>
      <w:pPr>
        <w:spacing w:after="0" w:line="271" w:lineRule="auto"/>
        <w:jc w:val="both"/>
        <w:sectPr>
          <w:pgSz w:w="10800" w:h="13320"/>
          <w:pgMar w:header="1090" w:footer="0" w:top="1300" w:bottom="280" w:left="76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3"/>
        </w:rPr>
      </w:pPr>
    </w:p>
    <w:p>
      <w:pPr>
        <w:spacing w:before="1"/>
        <w:ind w:left="2503" w:right="0" w:firstLine="0"/>
        <w:jc w:val="both"/>
        <w:rPr>
          <w:sz w:val="16"/>
        </w:rPr>
      </w:pPr>
      <w:r>
        <w:rPr/>
        <w:pict>
          <v:group style="position:absolute;margin-left:164.867996pt;margin-top:-164.754074pt;width:319.6pt;height:162.15pt;mso-position-horizontal-relative:page;mso-position-vertical-relative:paragraph;z-index:15855616" coordorigin="3297,-3295" coordsize="6392,3243">
            <v:line style="position:absolute" from="3297,-3290" to="9686,-3290" stroked="true" strokeweight=".48pt" strokecolor="#221e1f">
              <v:stroke dashstyle="solid"/>
            </v:line>
            <v:line style="position:absolute" from="3302,-60" to="3302,-3288" stroked="true" strokeweight=".48pt" strokecolor="#221e1f">
              <v:stroke dashstyle="solid"/>
            </v:line>
            <v:shape style="position:absolute;left:6591;top:-2870;width:2465;height:2061" coordorigin="6592,-2870" coordsize="2465,2061" path="m6592,-809l6592,-811,6592,-814,6592,-820,6594,-828,6594,-841,6596,-858,6598,-877,6599,-901,6602,-928,6604,-957,6607,-988,6610,-1020,6613,-1053,6616,-1086,6618,-1119,6621,-1150,6624,-1181,6627,-1210,6629,-1239,6632,-1265,6634,-1290,6636,-1314,6638,-1336,6640,-1357,6642,-1377,6644,-1396,6646,-1414,6647,-1431,6649,-1448,6651,-1464,6652,-1479,6654,-1498,6656,-1517,6659,-1535,6661,-1553,6663,-1571,6666,-1589,6668,-1607,6670,-1625,6672,-1643,6675,-1661,6677,-1680,6680,-1698,6683,-1716,6685,-1735,6688,-1753,6690,-1771,6693,-1789,6696,-1808,6698,-1825,6702,-1844,6704,-1861,6707,-1880,6709,-1897,6713,-1916,6715,-1934,6718,-1953,6721,-1971,6724,-1989,6726,-2008,6730,-2028,6733,-2048,6736,-2068,6740,-2090,6743,-2111,6747,-2134,6751,-2157,6755,-2179,6758,-2202,6762,-2226,6766,-2249,6771,-2272,6775,-2295,6779,-2317,6783,-2339,6788,-2360,6792,-2380,6796,-2401,6801,-2420,6805,-2437,6809,-2455,6813,-2471,6818,-2486,6822,-2501,6827,-2515,6851,-2582,6887,-2643,6933,-2685,6940,-2690,6948,-2693,6955,-2696,6961,-2699,6968,-2701,6978,-2703,6988,-2706,6998,-2709,7008,-2711,7019,-2713,7029,-2717,7040,-2719,7050,-2723,7060,-2726,7112,-2774,7119,-2785,7125,-2796,7131,-2807,7137,-2819,7172,-2868,7178,-2870,7184,-2869,7189,-2867,7195,-2863,7201,-2859,7207,-2852,7214,-2844,7221,-2836,7230,-2826,7238,-2815,7247,-2803,7256,-2790,7267,-2777,7277,-2765,7288,-2752,7298,-2739,7345,-2694,7401,-2656,7455,-2627,7512,-2601,7527,-2595,7541,-2588,7555,-2583,7568,-2577,7581,-2571,7642,-2544,7681,-2522,7694,-2515,7706,-2507,7720,-2498,7732,-2490,7756,-2471,7778,-2453,7788,-2444,7797,-2435,7838,-2389,7854,-2368,7862,-2357,7869,-2346,7877,-2334,7885,-2322,7893,-2311,7900,-2299,7908,-2288,7915,-2278,7922,-2267,7930,-2258,7936,-2249,7972,-2214,7980,-2208,7988,-2202,7998,-2195,8007,-2189,8017,-2183,8027,-2176,8037,-2170,8047,-2162,8057,-2156,8066,-2149,8076,-2141,8086,-2134,8096,-2125,8102,-2119,8109,-2112,8117,-2104,8125,-2096,8134,-2088,8142,-2079,8151,-2070,8161,-2061,8171,-2051,8181,-2041,8193,-2030,8204,-2019,8216,-2009,8229,-1998,8241,-1987,8253,-1976,8267,-1965,8280,-1956,8294,-1945,8308,-1935,8322,-1926,8337,-1916,8350,-1909,8364,-1900,8378,-1892,8393,-1884,8408,-1876,8475,-1842,8492,-1833,8511,-1824,8528,-1815,8547,-1806,8583,-1788,8601,-1780,8618,-1771,8636,-1762,8652,-1754,8668,-1745,8683,-1736,8698,-1728,8712,-1720,8725,-1712,8780,-1675,8807,-1653,8820,-1642,8832,-1630,8844,-1618,8855,-1606,8866,-1595,8876,-1583,8885,-1571,8895,-1560,8902,-1549,8910,-1539,8917,-1529,8923,-1520,8929,-1511,8934,-1503,8938,-1495,8943,-1488,8950,-1477,8957,-1468,8963,-1458,8969,-1450,8975,-1443,8981,-1436,8986,-1430,8991,-1426,9035,-1407,9044,-1405,9052,-1405,9056,-1405e" filled="false" stroked="true" strokeweight="1.991pt" strokecolor="#737477">
              <v:path arrowok="t"/>
              <v:stroke dashstyle="solid"/>
            </v:shape>
            <v:shape style="position:absolute;left:4734;top:-2792;width:1849;height:2047" coordorigin="4734,-2791" coordsize="1849,2047" path="m6582,-745l6582,-746,6582,-749,6582,-754,6581,-763,6580,-775,6579,-790,6577,-811,6575,-834,6573,-862,6570,-893,6567,-926,6564,-961,6561,-999,6558,-1037,6554,-1076,6551,-1116,6547,-1154,6541,-1229,6534,-1299,6528,-1364,6524,-1395,6522,-1424,6518,-1452,6515,-1479,6512,-1505,6509,-1530,6507,-1554,6503,-1578,6501,-1600,6497,-1623,6494,-1646,6491,-1668,6488,-1691,6484,-1714,6480,-1738,6476,-1761,6473,-1785,6469,-1808,6464,-1833,6460,-1857,6456,-1881,6451,-1905,6446,-1930,6441,-1955,6436,-1980,6431,-2004,6426,-2029,6421,-2054,6415,-2078,6410,-2103,6405,-2126,6399,-2151,6393,-2174,6388,-2196,6383,-2219,6377,-2241,6372,-2263,6367,-2283,6361,-2304,6356,-2324,6351,-2344,6346,-2362,6341,-2381,6336,-2399,6331,-2416,6326,-2434,6319,-2456,6313,-2478,6306,-2501,6299,-2522,6292,-2543,6285,-2565,6278,-2585,6270,-2605,6263,-2626,6255,-2645,6247,-2663,6240,-2681,6232,-2697,6201,-2751,6193,-2761,6186,-2770,6149,-2791,6143,-2790,6088,-2743,6060,-2700,6051,-2683,6041,-2666,6030,-2647,6009,-2609,5999,-2590,5988,-2571,5977,-2553,5967,-2535,5956,-2517,5945,-2500,5901,-2441,5852,-2395,5796,-2358,5782,-2350,5752,-2334,5736,-2326,5721,-2318,5706,-2311,5691,-2304,5677,-2297,5663,-2289,5649,-2282,5636,-2275,5623,-2267,5612,-2260,5558,-2215,5529,-2180,5519,-2168,5499,-2140,5489,-2126,5479,-2111,5470,-2096,5460,-2081,5449,-2066,5440,-2051,5430,-2036,5419,-2022,5409,-2008,5399,-1994,5358,-1947,5299,-1903,5258,-1881,5243,-1874,5227,-1867,5211,-1861,5195,-1855,5162,-1843,5146,-1837,5113,-1825,5097,-1820,5082,-1814,5053,-1803,5039,-1797,5025,-1791,4965,-1754,4911,-1699,4901,-1686,4891,-1673,4882,-1659,4874,-1645,4865,-1631,4857,-1617,4849,-1602,4842,-1588,4836,-1574,4830,-1560,4824,-1546,4819,-1533,4813,-1520,4809,-1508,4804,-1495,4800,-1482,4795,-1469,4791,-1456,4787,-1442,4783,-1428,4779,-1413,4774,-1397,4770,-1381,4765,-1363,4760,-1344,4756,-1325,4751,-1306,4747,-1288,4743,-1272,4739,-1258,4738,-1248,4736,-1241,4735,-1237,4734,-1235e" filled="false" stroked="true" strokeweight="1.991pt" strokecolor="#737477">
              <v:path arrowok="t"/>
              <v:stroke dashstyle="solid"/>
            </v:shape>
            <v:line style="position:absolute" from="7184,-1587" to="7773,-1587" stroked="true" strokeweight="1.493pt" strokecolor="#231f20">
              <v:stroke dashstyle="solid"/>
            </v:line>
            <v:shape style="position:absolute;left:4472;top:-3159;width:4809;height:2405" coordorigin="4473,-3159" coordsize="4809,2405" path="m4473,-3159l4473,-754,9281,-754e" filled="false" stroked="true" strokeweight=".896pt" strokecolor="#231f20">
              <v:path arrowok="t"/>
              <v:stroke dashstyle="solid"/>
            </v:shape>
            <v:line style="position:absolute" from="4767,-745" to="4767,-646" stroked="true" strokeweight=".896pt" strokecolor="#231f20">
              <v:stroke dashstyle="solid"/>
            </v:line>
            <v:line style="position:absolute" from="6583,-745" to="6583,-646" stroked="true" strokeweight=".896pt" strokecolor="#231f20">
              <v:stroke dashstyle="solid"/>
            </v:line>
            <v:line style="position:absolute" from="9085,-745" to="9085,-646" stroked="true" strokeweight=".896pt" strokecolor="#231f20">
              <v:stroke dashstyle="solid"/>
            </v:line>
            <v:line style="position:absolute" from="4479,-1437" to="4383,-1437" stroked="true" strokeweight=".896pt" strokecolor="#231f20">
              <v:stroke dashstyle="solid"/>
            </v:line>
            <v:line style="position:absolute" from="4479,-2113" to="4383,-2113" stroked="true" strokeweight=".896pt" strokecolor="#231f20">
              <v:stroke dashstyle="solid"/>
            </v:line>
            <v:line style="position:absolute" from="4479,-2811" to="4383,-2811" stroked="true" strokeweight=".896pt" strokecolor="#231f20">
              <v:stroke dashstyle="solid"/>
            </v:line>
            <v:shape style="position:absolute;left:4728;top:-3019;width:4370;height:2194" coordorigin="4728,-3018" coordsize="4370,2194" path="m6581,-3018l6581,-2736,6580,-2690,6580,-2590,6580,-2537,6580,-2484,6579,-2429,6579,-2374,6579,-2320,6578,-2266,6577,-2212,6577,-2160,6576,-2108,6575,-2058,6574,-2009,6573,-1963,6573,-1918,6571,-1874,6570,-1832,6569,-1792,6567,-1754,6566,-1718,6565,-1682,6564,-1649,6562,-1617,6560,-1586,6558,-1557,6556,-1529,6554,-1502,6552,-1477,6549,-1452,6547,-1428,6545,-1406,6541,-1384,6539,-1363,6536,-1342,6530,-1309,6525,-1278,6519,-1248,6512,-1220,6505,-1192,6498,-1166,6490,-1141,6482,-1117,6473,-1094,6464,-1072,6455,-1052,6445,-1033,6435,-1015,6425,-998,6414,-982,6403,-967,6392,-954,6381,-942,6370,-930,6358,-921,6347,-911,6336,-904,6325,-896,6314,-890,6302,-884,6292,-879,6281,-875,6270,-871,6260,-868,6249,-865,6234,-861,6220,-859,6206,-856,6191,-853,6175,-852,6159,-850,6143,-849,6126,-849,6109,-848,6073,-848,6056,-849,6038,-849,6020,-849,6002,-850,5984,-851,5933,-853,5898,-855,5881,-855,5820,-855,5803,-855,5786,-855,5769,-854,5752,-854,5733,-853,5714,-853,5676,-851,5616,-849,5596,-849,5576,-848,5557,-848,5537,-847,5518,-847,5407,-847,5370,-848,5351,-848,5333,-849,5313,-850,5294,-851,5274,-852,5254,-853,5234,-855,5194,-857,5173,-859,5153,-860,5133,-862,5114,-864,5095,-865,5076,-867,5059,-868,5041,-870,5025,-872,5009,-873,4994,-874,4980,-875,4953,-878,4941,-879,4924,-881,4893,-883,4878,-885,4864,-885,4849,-886,4834,-887,4804,-889,4789,-889,4774,-890,4760,-890,4749,-891,4739,-891,4734,-891,4728,-891m6581,-3018l6581,-2993,6582,-2980,6582,-2940,6582,-2915,6582,-2885,6583,-2852,6584,-2815,6584,-2774,6584,-2730,6585,-2684,6586,-2635,6586,-2584,6587,-2533,6588,-2480,6589,-2427,6590,-2374,6590,-2322,6591,-2270,6592,-2219,6592,-2170,6594,-2122,6594,-2075,6595,-2030,6596,-1986,6596,-1945,6598,-1904,6598,-1866,6599,-1829,6599,-1794,6601,-1761,6601,-1729,6602,-1699,6603,-1669,6604,-1642,6605,-1615,6605,-1589,6607,-1565,6607,-1542,6609,-1519,6609,-1497,6611,-1476,6611,-1455,6613,-1422,6615,-1390,6617,-1358,6620,-1329,6622,-1301,6624,-1273,6627,-1247,6630,-1222,6633,-1198,6635,-1175,6639,-1153,6642,-1133,6646,-1113,6649,-1095,6653,-1078,6657,-1062,6661,-1047,6665,-1033,6669,-1021,6673,-1010,6677,-999,6682,-989,6687,-981,6690,-973,6695,-966,6700,-959,6709,-947,6717,-938,6724,-930,6733,-923,6742,-915,6751,-909,6762,-903,6774,-897,6785,-892,6798,-887,6811,-882,6824,-878,6853,-872,6867,-869,6882,-867,6912,-863,6929,-861,6940,-860,6953,-859,6967,-858,6981,-857,6995,-857,7010,-855,7026,-855,7042,-854,7076,-853,7093,-852,7111,-851,7165,-849,7182,-849,7200,-849,7217,-848,7233,-848,7250,-847,7266,-847,7282,-847,7297,-847,7312,-846,7345,-846,7361,-845,7377,-845,7394,-845,7411,-845,7427,-844,7461,-844,7477,-843,7495,-843,7511,-843,7527,-843,7542,-842,7572,-842,7585,-841,7599,-841,7612,-841,7636,-841,7648,-840,7674,-840,7687,-840,7714,-840,7728,-839,7742,-839,7755,-838,7782,-838,7796,-838,7822,-838,7835,-837,7847,-837,7860,-836,7896,-836,7907,-836,7932,-836,7945,-835,7973,-835,7988,-834,8002,-834,8017,-834,8048,-834,8063,-833,8093,-833,8108,-832,8135,-832,8149,-832,8175,-832,8187,-831,8213,-831,8226,-830,8240,-830,8253,-830,8283,-830,8298,-829,8313,-829,8329,-828,8359,-828,8375,-828,8390,-828,8406,-827,8436,-827,8451,-826,8466,-826,8482,-826,8512,-826,8529,-825,8564,-825,8581,-824,8599,-824,8618,-825,8656,-825,8675,-826,8694,-826,8713,-828,8732,-828,8750,-830,8767,-831,8784,-833,8800,-834,8815,-836,8830,-839,8844,-841,8858,-844,8872,-847,8887,-851,8900,-855,8914,-860,8927,-865,8942,-872,8956,-879,8972,-887,8987,-895,9004,-904,9020,-914,9037,-924,9052,-933,9066,-942,9078,-949,9086,-955,9092,-959,9096,-961,9097,-963e" filled="false" stroked="true" strokeweight="1.493pt" strokecolor="#231f20">
              <v:path arrowok="t"/>
              <v:stroke dashstyle="solid"/>
            </v:shape>
            <v:shape style="position:absolute;left:3297;top:-3288;width:6389;height:3231" coordorigin="3297,-3288" coordsize="6389,3231" path="m9684,-60l9684,-3288m3297,-57l9686,-57e" filled="false" stroked="true" strokeweight=".48pt" strokecolor="#221e1f">
              <v:path arrowok="t"/>
              <v:stroke dashstyle="solid"/>
            </v:shape>
            <v:shape style="position:absolute;left:3752;top:-2924;width:592;height:256" type="#_x0000_t202" filled="false" stroked="false">
              <v:textbox inset="0,0,0,0">
                <w:txbxContent>
                  <w:p>
                    <w:pPr>
                      <w:spacing w:before="0"/>
                      <w:ind w:left="0" w:right="0" w:firstLine="0"/>
                      <w:jc w:val="left"/>
                      <w:rPr>
                        <w:rFonts w:ascii="Arial" w:hAnsi="Arial"/>
                        <w:sz w:val="12"/>
                      </w:rPr>
                    </w:pPr>
                    <w:r>
                      <w:rPr>
                        <w:rFonts w:ascii="Arial" w:hAnsi="Arial"/>
                        <w:color w:val="231F20"/>
                        <w:sz w:val="15"/>
                      </w:rPr>
                      <w:t>1.5</w:t>
                    </w:r>
                    <w:r>
                      <w:rPr>
                        <w:rFonts w:ascii="Arial" w:hAnsi="Arial"/>
                        <w:color w:val="231F20"/>
                        <w:spacing w:val="-18"/>
                        <w:sz w:val="15"/>
                      </w:rPr>
                      <w:t> </w:t>
                    </w:r>
                    <w:r>
                      <w:rPr>
                        <w:rFonts w:ascii="Arial" w:hAnsi="Arial"/>
                        <w:color w:val="231F20"/>
                        <w:sz w:val="15"/>
                      </w:rPr>
                      <w:t>×</w:t>
                    </w:r>
                    <w:r>
                      <w:rPr>
                        <w:rFonts w:ascii="Arial" w:hAnsi="Arial"/>
                        <w:color w:val="231F20"/>
                        <w:spacing w:val="-18"/>
                        <w:sz w:val="15"/>
                      </w:rPr>
                      <w:t> </w:t>
                    </w:r>
                    <w:r>
                      <w:rPr>
                        <w:rFonts w:ascii="Arial" w:hAnsi="Arial"/>
                        <w:color w:val="231F20"/>
                        <w:sz w:val="15"/>
                      </w:rPr>
                      <w:t>10</w:t>
                    </w:r>
                    <w:r>
                      <w:rPr>
                        <w:rFonts w:ascii="Arial" w:hAnsi="Arial"/>
                        <w:color w:val="231F20"/>
                        <w:position w:val="6"/>
                        <w:sz w:val="12"/>
                      </w:rPr>
                      <w:t>5</w:t>
                    </w:r>
                  </w:p>
                </w:txbxContent>
              </v:textbox>
              <w10:wrap type="none"/>
            </v:shape>
            <v:shape style="position:absolute;left:3752;top:-2226;width:592;height:256" type="#_x0000_t202" filled="false" stroked="false">
              <v:textbox inset="0,0,0,0">
                <w:txbxContent>
                  <w:p>
                    <w:pPr>
                      <w:spacing w:before="0"/>
                      <w:ind w:left="0" w:right="0" w:firstLine="0"/>
                      <w:jc w:val="left"/>
                      <w:rPr>
                        <w:rFonts w:ascii="Arial" w:hAnsi="Arial"/>
                        <w:sz w:val="12"/>
                      </w:rPr>
                    </w:pPr>
                    <w:r>
                      <w:rPr>
                        <w:rFonts w:ascii="Arial" w:hAnsi="Arial"/>
                        <w:color w:val="231F20"/>
                        <w:sz w:val="15"/>
                      </w:rPr>
                      <w:t>1.0</w:t>
                    </w:r>
                    <w:r>
                      <w:rPr>
                        <w:rFonts w:ascii="Arial" w:hAnsi="Arial"/>
                        <w:color w:val="231F20"/>
                        <w:spacing w:val="-18"/>
                        <w:sz w:val="15"/>
                      </w:rPr>
                      <w:t> </w:t>
                    </w:r>
                    <w:r>
                      <w:rPr>
                        <w:rFonts w:ascii="Arial" w:hAnsi="Arial"/>
                        <w:color w:val="231F20"/>
                        <w:sz w:val="15"/>
                      </w:rPr>
                      <w:t>×</w:t>
                    </w:r>
                    <w:r>
                      <w:rPr>
                        <w:rFonts w:ascii="Arial" w:hAnsi="Arial"/>
                        <w:color w:val="231F20"/>
                        <w:spacing w:val="-18"/>
                        <w:sz w:val="15"/>
                      </w:rPr>
                      <w:t> </w:t>
                    </w:r>
                    <w:r>
                      <w:rPr>
                        <w:rFonts w:ascii="Arial" w:hAnsi="Arial"/>
                        <w:color w:val="231F20"/>
                        <w:sz w:val="15"/>
                      </w:rPr>
                      <w:t>10</w:t>
                    </w:r>
                    <w:r>
                      <w:rPr>
                        <w:rFonts w:ascii="Arial" w:hAnsi="Arial"/>
                        <w:color w:val="231F20"/>
                        <w:position w:val="6"/>
                        <w:sz w:val="12"/>
                      </w:rPr>
                      <w:t>5</w:t>
                    </w:r>
                  </w:p>
                </w:txbxContent>
              </v:textbox>
              <w10:wrap type="none"/>
            </v:shape>
            <v:shape style="position:absolute;left:3752;top:-1550;width:592;height:256" type="#_x0000_t202" filled="false" stroked="false">
              <v:textbox inset="0,0,0,0">
                <w:txbxContent>
                  <w:p>
                    <w:pPr>
                      <w:spacing w:before="0"/>
                      <w:ind w:left="0" w:right="0" w:firstLine="0"/>
                      <w:jc w:val="left"/>
                      <w:rPr>
                        <w:rFonts w:ascii="Arial" w:hAnsi="Arial"/>
                        <w:sz w:val="12"/>
                      </w:rPr>
                    </w:pPr>
                    <w:r>
                      <w:rPr>
                        <w:rFonts w:ascii="Arial" w:hAnsi="Arial"/>
                        <w:color w:val="231F20"/>
                        <w:sz w:val="15"/>
                      </w:rPr>
                      <w:t>0.5</w:t>
                    </w:r>
                    <w:r>
                      <w:rPr>
                        <w:rFonts w:ascii="Arial" w:hAnsi="Arial"/>
                        <w:color w:val="231F20"/>
                        <w:spacing w:val="-18"/>
                        <w:sz w:val="15"/>
                      </w:rPr>
                      <w:t> </w:t>
                    </w:r>
                    <w:r>
                      <w:rPr>
                        <w:rFonts w:ascii="Arial" w:hAnsi="Arial"/>
                        <w:color w:val="231F20"/>
                        <w:sz w:val="15"/>
                      </w:rPr>
                      <w:t>×</w:t>
                    </w:r>
                    <w:r>
                      <w:rPr>
                        <w:rFonts w:ascii="Arial" w:hAnsi="Arial"/>
                        <w:color w:val="231F20"/>
                        <w:spacing w:val="-18"/>
                        <w:sz w:val="15"/>
                      </w:rPr>
                      <w:t> </w:t>
                    </w:r>
                    <w:r>
                      <w:rPr>
                        <w:rFonts w:ascii="Arial" w:hAnsi="Arial"/>
                        <w:color w:val="231F20"/>
                        <w:sz w:val="15"/>
                      </w:rPr>
                      <w:t>10</w:t>
                    </w:r>
                    <w:r>
                      <w:rPr>
                        <w:rFonts w:ascii="Arial" w:hAnsi="Arial"/>
                        <w:color w:val="231F20"/>
                        <w:position w:val="6"/>
                        <w:sz w:val="12"/>
                      </w:rPr>
                      <w:t>5</w:t>
                    </w:r>
                  </w:p>
                </w:txbxContent>
              </v:textbox>
              <w10:wrap type="none"/>
            </v:shape>
            <v:shape style="position:absolute;left:7184;top:-1684;width:1074;height:537" type="#_x0000_t202" filled="false" stroked="false">
              <v:textbox inset="0,0,0,0">
                <w:txbxContent>
                  <w:p>
                    <w:pPr>
                      <w:tabs>
                        <w:tab w:pos="588" w:val="left" w:leader="none"/>
                      </w:tabs>
                      <w:spacing w:before="7"/>
                      <w:ind w:left="0" w:right="18" w:firstLine="0"/>
                      <w:jc w:val="right"/>
                      <w:rPr>
                        <w:rFonts w:ascii="Arial"/>
                        <w:sz w:val="15"/>
                      </w:rPr>
                    </w:pPr>
                    <w:r>
                      <w:rPr>
                        <w:rFonts w:ascii="Arial"/>
                        <w:color w:val="231F20"/>
                        <w:w w:val="87"/>
                        <w:sz w:val="15"/>
                        <w:u w:val="thick" w:color="737477"/>
                      </w:rPr>
                      <w:t> </w:t>
                    </w:r>
                    <w:r>
                      <w:rPr>
                        <w:rFonts w:ascii="Arial"/>
                        <w:color w:val="231F20"/>
                        <w:sz w:val="15"/>
                        <w:u w:val="thick" w:color="737477"/>
                      </w:rPr>
                      <w:tab/>
                    </w:r>
                    <w:r>
                      <w:rPr>
                        <w:rFonts w:ascii="Arial"/>
                        <w:color w:val="231F20"/>
                        <w:spacing w:val="17"/>
                        <w:sz w:val="15"/>
                      </w:rPr>
                      <w:t> </w:t>
                    </w:r>
                    <w:r>
                      <w:rPr>
                        <w:rFonts w:ascii="Arial"/>
                        <w:color w:val="231F20"/>
                        <w:spacing w:val="-4"/>
                        <w:w w:val="95"/>
                        <w:sz w:val="15"/>
                      </w:rPr>
                      <w:t>Cones</w:t>
                    </w:r>
                  </w:p>
                  <w:p>
                    <w:pPr>
                      <w:spacing w:before="133"/>
                      <w:ind w:left="0" w:right="101" w:firstLine="0"/>
                      <w:jc w:val="right"/>
                      <w:rPr>
                        <w:rFonts w:ascii="Arial"/>
                        <w:sz w:val="15"/>
                      </w:rPr>
                    </w:pPr>
                    <w:r>
                      <w:rPr>
                        <w:rFonts w:ascii="Arial"/>
                        <w:color w:val="231F20"/>
                        <w:sz w:val="15"/>
                      </w:rPr>
                      <w:t>Rods</w:t>
                    </w:r>
                  </w:p>
                </w:txbxContent>
              </v:textbox>
              <w10:wrap type="none"/>
            </v:shape>
            <v:shape style="position:absolute;left:4151;top:-620;width:1268;height:422" type="#_x0000_t202" filled="false" stroked="false">
              <v:textbox inset="0,0,0,0">
                <w:txbxContent>
                  <w:p>
                    <w:pPr>
                      <w:spacing w:before="7"/>
                      <w:ind w:left="0" w:right="21" w:firstLine="0"/>
                      <w:jc w:val="center"/>
                      <w:rPr>
                        <w:rFonts w:ascii="Arial" w:hAnsi="Arial"/>
                        <w:sz w:val="15"/>
                      </w:rPr>
                    </w:pPr>
                    <w:r>
                      <w:rPr>
                        <w:rFonts w:ascii="Arial" w:hAnsi="Arial"/>
                        <w:color w:val="231F20"/>
                        <w:sz w:val="15"/>
                      </w:rPr>
                      <w:t>70°</w:t>
                    </w:r>
                  </w:p>
                  <w:p>
                    <w:pPr>
                      <w:spacing w:before="19"/>
                      <w:ind w:left="0" w:right="18" w:firstLine="0"/>
                      <w:jc w:val="center"/>
                      <w:rPr>
                        <w:rFonts w:ascii="Arial"/>
                        <w:sz w:val="15"/>
                      </w:rPr>
                    </w:pPr>
                    <w:r>
                      <w:rPr>
                        <w:rFonts w:ascii="Arial"/>
                        <w:color w:val="231F20"/>
                        <w:w w:val="105"/>
                        <w:sz w:val="15"/>
                      </w:rPr>
                      <w:t>Away from</w:t>
                    </w:r>
                    <w:r>
                      <w:rPr>
                        <w:rFonts w:ascii="Arial"/>
                        <w:color w:val="231F20"/>
                        <w:spacing w:val="-32"/>
                        <w:w w:val="105"/>
                        <w:sz w:val="15"/>
                      </w:rPr>
                      <w:t> </w:t>
                    </w:r>
                    <w:r>
                      <w:rPr>
                        <w:rFonts w:ascii="Arial"/>
                        <w:color w:val="231F20"/>
                        <w:spacing w:val="-3"/>
                        <w:w w:val="105"/>
                        <w:sz w:val="15"/>
                      </w:rPr>
                      <w:t>midline</w:t>
                    </w:r>
                  </w:p>
                </w:txbxContent>
              </v:textbox>
              <w10:wrap type="none"/>
            </v:shape>
            <v:shape style="position:absolute;left:6414;top:-620;width:398;height:442" type="#_x0000_t202" filled="false" stroked="false">
              <v:textbox inset="0,0,0,0">
                <w:txbxContent>
                  <w:p>
                    <w:pPr>
                      <w:spacing w:before="7"/>
                      <w:ind w:left="94" w:right="127" w:firstLine="0"/>
                      <w:jc w:val="center"/>
                      <w:rPr>
                        <w:rFonts w:ascii="Arial" w:hAnsi="Arial"/>
                        <w:sz w:val="15"/>
                      </w:rPr>
                    </w:pPr>
                    <w:r>
                      <w:rPr>
                        <w:rFonts w:ascii="Arial" w:hAnsi="Arial"/>
                        <w:color w:val="231F20"/>
                        <w:w w:val="95"/>
                        <w:sz w:val="15"/>
                      </w:rPr>
                      <w:t>0°</w:t>
                    </w:r>
                  </w:p>
                  <w:p>
                    <w:pPr>
                      <w:spacing w:before="38"/>
                      <w:ind w:left="-1" w:right="18" w:firstLine="0"/>
                      <w:jc w:val="center"/>
                      <w:rPr>
                        <w:rFonts w:ascii="Arial"/>
                        <w:sz w:val="15"/>
                      </w:rPr>
                    </w:pPr>
                    <w:r>
                      <w:rPr>
                        <w:rFonts w:ascii="Arial"/>
                        <w:color w:val="231F20"/>
                        <w:w w:val="90"/>
                        <w:sz w:val="15"/>
                      </w:rPr>
                      <w:t>Fovea</w:t>
                    </w:r>
                  </w:p>
                </w:txbxContent>
              </v:textbox>
              <w10:wrap type="none"/>
            </v:shape>
            <v:shape style="position:absolute;left:8515;top:-620;width:1061;height:442" type="#_x0000_t202" filled="false" stroked="false">
              <v:textbox inset="0,0,0,0">
                <w:txbxContent>
                  <w:p>
                    <w:pPr>
                      <w:spacing w:before="7"/>
                      <w:ind w:left="122" w:right="18" w:firstLine="0"/>
                      <w:jc w:val="center"/>
                      <w:rPr>
                        <w:rFonts w:ascii="Arial" w:hAnsi="Arial"/>
                        <w:sz w:val="15"/>
                      </w:rPr>
                    </w:pPr>
                    <w:r>
                      <w:rPr>
                        <w:rFonts w:ascii="Arial" w:hAnsi="Arial"/>
                        <w:color w:val="231F20"/>
                        <w:sz w:val="15"/>
                      </w:rPr>
                      <w:t>90°</w:t>
                    </w:r>
                  </w:p>
                  <w:p>
                    <w:pPr>
                      <w:spacing w:before="38"/>
                      <w:ind w:left="0" w:right="18" w:firstLine="0"/>
                      <w:jc w:val="center"/>
                      <w:rPr>
                        <w:rFonts w:ascii="Arial"/>
                        <w:sz w:val="15"/>
                      </w:rPr>
                    </w:pPr>
                    <w:r>
                      <w:rPr>
                        <w:rFonts w:ascii="Arial"/>
                        <w:color w:val="231F20"/>
                        <w:w w:val="105"/>
                        <w:sz w:val="15"/>
                      </w:rPr>
                      <w:t>Toward</w:t>
                    </w:r>
                    <w:r>
                      <w:rPr>
                        <w:rFonts w:ascii="Arial"/>
                        <w:color w:val="231F20"/>
                        <w:spacing w:val="-19"/>
                        <w:w w:val="105"/>
                        <w:sz w:val="15"/>
                      </w:rPr>
                      <w:t> </w:t>
                    </w:r>
                    <w:r>
                      <w:rPr>
                        <w:rFonts w:ascii="Arial"/>
                        <w:color w:val="231F20"/>
                        <w:spacing w:val="-3"/>
                        <w:w w:val="105"/>
                        <w:sz w:val="15"/>
                      </w:rPr>
                      <w:t>midline</w:t>
                    </w:r>
                  </w:p>
                </w:txbxContent>
              </v:textbox>
              <w10:wrap type="none"/>
            </v:shape>
            <w10:wrap type="none"/>
          </v:group>
        </w:pict>
      </w:r>
      <w:r>
        <w:rPr/>
        <w:pict>
          <v:shape style="position:absolute;margin-left:171.010132pt;margin-top:-136.164871pt;width:14.8pt;height:76.7pt;mso-position-horizontal-relative:page;mso-position-vertical-relative:paragraph;z-index:15856640" type="#_x0000_t202" filled="false" stroked="false">
            <v:textbox inset="0,0,0,0" style="layout-flow:vertical;mso-layout-flow-alt:bottom-to-top">
              <w:txbxContent>
                <w:p>
                  <w:pPr>
                    <w:spacing w:before="20"/>
                    <w:ind w:left="20" w:right="0" w:firstLine="0"/>
                    <w:jc w:val="left"/>
                    <w:rPr>
                      <w:rFonts w:ascii="Arial"/>
                      <w:sz w:val="12"/>
                    </w:rPr>
                  </w:pPr>
                  <w:r>
                    <w:rPr>
                      <w:rFonts w:ascii="Arial"/>
                      <w:color w:val="231F20"/>
                      <w:sz w:val="15"/>
                    </w:rPr>
                    <w:t>Receptor Density/mm</w:t>
                  </w:r>
                  <w:r>
                    <w:rPr>
                      <w:rFonts w:ascii="Arial"/>
                      <w:color w:val="231F20"/>
                      <w:position w:val="6"/>
                      <w:sz w:val="12"/>
                    </w:rPr>
                    <w:t>2</w:t>
                  </w:r>
                </w:p>
              </w:txbxContent>
            </v:textbox>
            <w10:wrap type="none"/>
          </v:shape>
        </w:pict>
      </w:r>
      <w:r>
        <w:rPr>
          <w:rFonts w:ascii="Arial"/>
          <w:b/>
          <w:color w:val="474F9C"/>
          <w:sz w:val="16"/>
        </w:rPr>
        <w:t>Figure 20.17. </w:t>
      </w:r>
      <w:r>
        <w:rPr>
          <w:color w:val="231F20"/>
          <w:sz w:val="16"/>
        </w:rPr>
        <w:t>Density of rods and cone in the human retina (after Osterberg (1935)).</w:t>
      </w:r>
    </w:p>
    <w:p>
      <w:pPr>
        <w:pStyle w:val="BodyText"/>
        <w:rPr>
          <w:sz w:val="18"/>
        </w:rPr>
      </w:pPr>
    </w:p>
    <w:p>
      <w:pPr>
        <w:pStyle w:val="BodyText"/>
        <w:spacing w:before="3"/>
        <w:rPr>
          <w:sz w:val="18"/>
        </w:rPr>
      </w:pPr>
    </w:p>
    <w:p>
      <w:pPr>
        <w:pStyle w:val="BodyText"/>
        <w:spacing w:line="271" w:lineRule="auto"/>
        <w:ind w:left="2504" w:right="370" w:hanging="1"/>
        <w:jc w:val="both"/>
      </w:pPr>
      <w:r>
        <w:rPr>
          <w:color w:val="231F20"/>
        </w:rPr>
        <w:t>along</w:t>
      </w:r>
      <w:r>
        <w:rPr>
          <w:color w:val="231F20"/>
          <w:spacing w:val="-12"/>
        </w:rPr>
        <w:t> </w:t>
      </w:r>
      <w:r>
        <w:rPr>
          <w:color w:val="231F20"/>
        </w:rPr>
        <w:t>the</w:t>
      </w:r>
      <w:r>
        <w:rPr>
          <w:color w:val="231F20"/>
          <w:spacing w:val="-10"/>
        </w:rPr>
        <w:t> </w:t>
      </w:r>
      <w:r>
        <w:rPr>
          <w:color w:val="231F20"/>
        </w:rPr>
        <w:t>optic</w:t>
      </w:r>
      <w:r>
        <w:rPr>
          <w:color w:val="231F20"/>
          <w:spacing w:val="-12"/>
        </w:rPr>
        <w:t> </w:t>
      </w:r>
      <w:r>
        <w:rPr>
          <w:color w:val="231F20"/>
        </w:rPr>
        <w:t>nerve</w:t>
      </w:r>
      <w:r>
        <w:rPr>
          <w:color w:val="231F20"/>
          <w:spacing w:val="-12"/>
        </w:rPr>
        <w:t> </w:t>
      </w:r>
      <w:r>
        <w:rPr>
          <w:color w:val="231F20"/>
        </w:rPr>
        <w:t>to</w:t>
      </w:r>
      <w:r>
        <w:rPr>
          <w:color w:val="231F20"/>
          <w:spacing w:val="-9"/>
        </w:rPr>
        <w:t> </w:t>
      </w:r>
      <w:r>
        <w:rPr>
          <w:color w:val="231F20"/>
        </w:rPr>
        <w:t>the</w:t>
      </w:r>
      <w:r>
        <w:rPr>
          <w:color w:val="231F20"/>
          <w:spacing w:val="-9"/>
        </w:rPr>
        <w:t> </w:t>
      </w:r>
      <w:r>
        <w:rPr>
          <w:color w:val="231F20"/>
        </w:rPr>
        <w:t>visual</w:t>
      </w:r>
      <w:r>
        <w:rPr>
          <w:color w:val="231F20"/>
          <w:spacing w:val="-10"/>
        </w:rPr>
        <w:t> </w:t>
      </w:r>
      <w:r>
        <w:rPr>
          <w:color w:val="231F20"/>
        </w:rPr>
        <w:t>cortex.</w:t>
      </w:r>
      <w:r>
        <w:rPr>
          <w:color w:val="231F20"/>
          <w:vertAlign w:val="superscript"/>
        </w:rPr>
        <w:t>3</w:t>
      </w:r>
      <w:r>
        <w:rPr>
          <w:color w:val="231F20"/>
          <w:spacing w:val="9"/>
          <w:vertAlign w:val="baseline"/>
        </w:rPr>
        <w:t> </w:t>
      </w:r>
      <w:r>
        <w:rPr>
          <w:color w:val="231F20"/>
          <w:vertAlign w:val="baseline"/>
        </w:rPr>
        <w:t>This</w:t>
      </w:r>
      <w:r>
        <w:rPr>
          <w:color w:val="231F20"/>
          <w:spacing w:val="-10"/>
          <w:vertAlign w:val="baseline"/>
        </w:rPr>
        <w:t> </w:t>
      </w:r>
      <w:r>
        <w:rPr>
          <w:color w:val="231F20"/>
          <w:vertAlign w:val="baseline"/>
        </w:rPr>
        <w:t>pooling</w:t>
      </w:r>
      <w:r>
        <w:rPr>
          <w:color w:val="231F20"/>
          <w:spacing w:val="-14"/>
          <w:vertAlign w:val="baseline"/>
        </w:rPr>
        <w:t> </w:t>
      </w:r>
      <w:r>
        <w:rPr>
          <w:color w:val="231F20"/>
          <w:vertAlign w:val="baseline"/>
        </w:rPr>
        <w:t>filters</w:t>
      </w:r>
      <w:r>
        <w:rPr>
          <w:color w:val="231F20"/>
          <w:spacing w:val="-11"/>
          <w:vertAlign w:val="baseline"/>
        </w:rPr>
        <w:t> </w:t>
      </w:r>
      <w:r>
        <w:rPr>
          <w:color w:val="231F20"/>
          <w:vertAlign w:val="baseline"/>
        </w:rPr>
        <w:t>the</w:t>
      </w:r>
      <w:r>
        <w:rPr>
          <w:color w:val="231F20"/>
          <w:spacing w:val="-10"/>
          <w:vertAlign w:val="baseline"/>
        </w:rPr>
        <w:t> </w:t>
      </w:r>
      <w:r>
        <w:rPr>
          <w:color w:val="231F20"/>
          <w:vertAlign w:val="baseline"/>
        </w:rPr>
        <w:t>signal</w:t>
      </w:r>
      <w:r>
        <w:rPr>
          <w:color w:val="231F20"/>
          <w:spacing w:val="-10"/>
          <w:vertAlign w:val="baseline"/>
        </w:rPr>
        <w:t> </w:t>
      </w:r>
      <w:r>
        <w:rPr>
          <w:color w:val="231F20"/>
          <w:vertAlign w:val="baseline"/>
        </w:rPr>
        <w:t>provided by</w:t>
      </w:r>
      <w:r>
        <w:rPr>
          <w:color w:val="231F20"/>
          <w:spacing w:val="-6"/>
          <w:vertAlign w:val="baseline"/>
        </w:rPr>
        <w:t> </w:t>
      </w:r>
      <w:r>
        <w:rPr>
          <w:color w:val="231F20"/>
          <w:vertAlign w:val="baseline"/>
        </w:rPr>
        <w:t>the</w:t>
      </w:r>
      <w:r>
        <w:rPr>
          <w:color w:val="231F20"/>
          <w:spacing w:val="-5"/>
          <w:vertAlign w:val="baseline"/>
        </w:rPr>
        <w:t> </w:t>
      </w:r>
      <w:r>
        <w:rPr>
          <w:color w:val="231F20"/>
          <w:vertAlign w:val="baseline"/>
        </w:rPr>
        <w:t>pattern</w:t>
      </w:r>
      <w:r>
        <w:rPr>
          <w:color w:val="231F20"/>
          <w:spacing w:val="-7"/>
          <w:vertAlign w:val="baseline"/>
        </w:rPr>
        <w:t> </w:t>
      </w:r>
      <w:r>
        <w:rPr>
          <w:color w:val="231F20"/>
          <w:vertAlign w:val="baseline"/>
        </w:rPr>
        <w:t>of</w:t>
      </w:r>
      <w:r>
        <w:rPr>
          <w:color w:val="231F20"/>
          <w:spacing w:val="-7"/>
          <w:vertAlign w:val="baseline"/>
        </w:rPr>
        <w:t> </w:t>
      </w:r>
      <w:r>
        <w:rPr>
          <w:color w:val="231F20"/>
          <w:vertAlign w:val="baseline"/>
        </w:rPr>
        <w:t>incident</w:t>
      </w:r>
      <w:r>
        <w:rPr>
          <w:color w:val="231F20"/>
          <w:spacing w:val="-8"/>
          <w:vertAlign w:val="baseline"/>
        </w:rPr>
        <w:t> </w:t>
      </w:r>
      <w:r>
        <w:rPr>
          <w:color w:val="231F20"/>
          <w:vertAlign w:val="baseline"/>
        </w:rPr>
        <w:t>illumination</w:t>
      </w:r>
      <w:r>
        <w:rPr>
          <w:color w:val="231F20"/>
          <w:spacing w:val="-7"/>
          <w:vertAlign w:val="baseline"/>
        </w:rPr>
        <w:t> </w:t>
      </w:r>
      <w:r>
        <w:rPr>
          <w:color w:val="231F20"/>
          <w:vertAlign w:val="baseline"/>
        </w:rPr>
        <w:t>in</w:t>
      </w:r>
      <w:r>
        <w:rPr>
          <w:color w:val="231F20"/>
          <w:spacing w:val="-5"/>
          <w:vertAlign w:val="baseline"/>
        </w:rPr>
        <w:t> </w:t>
      </w:r>
      <w:r>
        <w:rPr>
          <w:color w:val="231F20"/>
          <w:vertAlign w:val="baseline"/>
        </w:rPr>
        <w:t>ways</w:t>
      </w:r>
      <w:r>
        <w:rPr>
          <w:color w:val="231F20"/>
          <w:spacing w:val="-7"/>
          <w:vertAlign w:val="baseline"/>
        </w:rPr>
        <w:t> </w:t>
      </w:r>
      <w:r>
        <w:rPr>
          <w:color w:val="231F20"/>
          <w:vertAlign w:val="baseline"/>
        </w:rPr>
        <w:t>that</w:t>
      </w:r>
      <w:r>
        <w:rPr>
          <w:color w:val="231F20"/>
          <w:spacing w:val="-6"/>
          <w:vertAlign w:val="baseline"/>
        </w:rPr>
        <w:t> </w:t>
      </w:r>
      <w:r>
        <w:rPr>
          <w:color w:val="231F20"/>
          <w:vertAlign w:val="baseline"/>
        </w:rPr>
        <w:t>have</w:t>
      </w:r>
      <w:r>
        <w:rPr>
          <w:color w:val="231F20"/>
          <w:spacing w:val="-6"/>
          <w:vertAlign w:val="baseline"/>
        </w:rPr>
        <w:t> </w:t>
      </w:r>
      <w:r>
        <w:rPr>
          <w:color w:val="231F20"/>
          <w:vertAlign w:val="baseline"/>
        </w:rPr>
        <w:t>important</w:t>
      </w:r>
      <w:r>
        <w:rPr>
          <w:color w:val="231F20"/>
          <w:spacing w:val="-11"/>
          <w:vertAlign w:val="baseline"/>
        </w:rPr>
        <w:t> </w:t>
      </w:r>
      <w:r>
        <w:rPr>
          <w:color w:val="231F20"/>
          <w:vertAlign w:val="baseline"/>
        </w:rPr>
        <w:t>impacts</w:t>
      </w:r>
      <w:r>
        <w:rPr>
          <w:color w:val="231F20"/>
          <w:spacing w:val="-7"/>
          <w:vertAlign w:val="baseline"/>
        </w:rPr>
        <w:t> </w:t>
      </w:r>
      <w:r>
        <w:rPr>
          <w:color w:val="231F20"/>
          <w:vertAlign w:val="baseline"/>
        </w:rPr>
        <w:t>on</w:t>
      </w:r>
      <w:r>
        <w:rPr>
          <w:color w:val="231F20"/>
          <w:spacing w:val="-5"/>
          <w:vertAlign w:val="baseline"/>
        </w:rPr>
        <w:t> </w:t>
      </w:r>
      <w:r>
        <w:rPr>
          <w:color w:val="231F20"/>
          <w:vertAlign w:val="baseline"/>
        </w:rPr>
        <w:t>the patterns</w:t>
      </w:r>
      <w:r>
        <w:rPr>
          <w:color w:val="231F20"/>
          <w:spacing w:val="-11"/>
          <w:vertAlign w:val="baseline"/>
        </w:rPr>
        <w:t> </w:t>
      </w:r>
      <w:r>
        <w:rPr>
          <w:color w:val="231F20"/>
          <w:vertAlign w:val="baseline"/>
        </w:rPr>
        <w:t>of</w:t>
      </w:r>
      <w:r>
        <w:rPr>
          <w:color w:val="231F20"/>
          <w:spacing w:val="-8"/>
          <w:vertAlign w:val="baseline"/>
        </w:rPr>
        <w:t> </w:t>
      </w:r>
      <w:r>
        <w:rPr>
          <w:color w:val="231F20"/>
          <w:vertAlign w:val="baseline"/>
        </w:rPr>
        <w:t>light</w:t>
      </w:r>
      <w:r>
        <w:rPr>
          <w:color w:val="231F20"/>
          <w:spacing w:val="-10"/>
          <w:vertAlign w:val="baseline"/>
        </w:rPr>
        <w:t> </w:t>
      </w:r>
      <w:r>
        <w:rPr>
          <w:color w:val="231F20"/>
          <w:vertAlign w:val="baseline"/>
        </w:rPr>
        <w:t>that</w:t>
      </w:r>
      <w:r>
        <w:rPr>
          <w:color w:val="231F20"/>
          <w:spacing w:val="-8"/>
          <w:vertAlign w:val="baseline"/>
        </w:rPr>
        <w:t> </w:t>
      </w:r>
      <w:r>
        <w:rPr>
          <w:color w:val="231F20"/>
          <w:vertAlign w:val="baseline"/>
        </w:rPr>
        <w:t>are</w:t>
      </w:r>
      <w:r>
        <w:rPr>
          <w:color w:val="231F20"/>
          <w:spacing w:val="-8"/>
          <w:vertAlign w:val="baseline"/>
        </w:rPr>
        <w:t> </w:t>
      </w:r>
      <w:r>
        <w:rPr>
          <w:color w:val="231F20"/>
          <w:vertAlign w:val="baseline"/>
        </w:rPr>
        <w:t>detectable.</w:t>
      </w:r>
      <w:r>
        <w:rPr>
          <w:color w:val="231F20"/>
          <w:spacing w:val="1"/>
          <w:vertAlign w:val="baseline"/>
        </w:rPr>
        <w:t> </w:t>
      </w:r>
      <w:r>
        <w:rPr>
          <w:color w:val="231F20"/>
          <w:vertAlign w:val="baseline"/>
        </w:rPr>
        <w:t>In</w:t>
      </w:r>
      <w:r>
        <w:rPr>
          <w:color w:val="231F20"/>
          <w:spacing w:val="-7"/>
          <w:vertAlign w:val="baseline"/>
        </w:rPr>
        <w:t> </w:t>
      </w:r>
      <w:r>
        <w:rPr>
          <w:color w:val="231F20"/>
          <w:vertAlign w:val="baseline"/>
        </w:rPr>
        <w:t>particular,</w:t>
      </w:r>
      <w:r>
        <w:rPr>
          <w:color w:val="231F20"/>
          <w:spacing w:val="-12"/>
          <w:vertAlign w:val="baseline"/>
        </w:rPr>
        <w:t> </w:t>
      </w:r>
      <w:r>
        <w:rPr>
          <w:color w:val="231F20"/>
          <w:vertAlign w:val="baseline"/>
        </w:rPr>
        <w:t>the</w:t>
      </w:r>
      <w:r>
        <w:rPr>
          <w:color w:val="231F20"/>
          <w:spacing w:val="-8"/>
          <w:vertAlign w:val="baseline"/>
        </w:rPr>
        <w:t> </w:t>
      </w:r>
      <w:r>
        <w:rPr>
          <w:color w:val="231F20"/>
          <w:vertAlign w:val="baseline"/>
        </w:rPr>
        <w:t>farther</w:t>
      </w:r>
      <w:r>
        <w:rPr>
          <w:color w:val="231F20"/>
          <w:spacing w:val="-12"/>
          <w:vertAlign w:val="baseline"/>
        </w:rPr>
        <w:t> </w:t>
      </w:r>
      <w:r>
        <w:rPr>
          <w:color w:val="231F20"/>
          <w:vertAlign w:val="baseline"/>
        </w:rPr>
        <w:t>away</w:t>
      </w:r>
      <w:r>
        <w:rPr>
          <w:color w:val="231F20"/>
          <w:spacing w:val="-7"/>
          <w:vertAlign w:val="baseline"/>
        </w:rPr>
        <w:t> </w:t>
      </w:r>
      <w:r>
        <w:rPr>
          <w:color w:val="231F20"/>
          <w:vertAlign w:val="baseline"/>
        </w:rPr>
        <w:t>from</w:t>
      </w:r>
      <w:r>
        <w:rPr>
          <w:color w:val="231F20"/>
          <w:spacing w:val="-9"/>
          <w:vertAlign w:val="baseline"/>
        </w:rPr>
        <w:t> </w:t>
      </w:r>
      <w:r>
        <w:rPr>
          <w:color w:val="231F20"/>
          <w:vertAlign w:val="baseline"/>
        </w:rPr>
        <w:t>the</w:t>
      </w:r>
      <w:r>
        <w:rPr>
          <w:color w:val="231F20"/>
          <w:spacing w:val="-10"/>
          <w:vertAlign w:val="baseline"/>
        </w:rPr>
        <w:t> </w:t>
      </w:r>
      <w:r>
        <w:rPr>
          <w:color w:val="231F20"/>
          <w:vertAlign w:val="baseline"/>
        </w:rPr>
        <w:t>fovea, the larger the area over which brightness is averaged. As a consequence, spatial acuity drops sharply away from the fovea. Most figures showing rod and cone packing density indicate the location of the retinal </w:t>
      </w:r>
      <w:r>
        <w:rPr>
          <w:i/>
          <w:color w:val="231F20"/>
          <w:vertAlign w:val="baseline"/>
        </w:rPr>
        <w:t>blind spot</w:t>
      </w:r>
      <w:r>
        <w:rPr>
          <w:color w:val="231F20"/>
          <w:vertAlign w:val="baseline"/>
        </w:rPr>
        <w:t>, where the nerve bundle carrying optical information from the eye to the brain passes through the retina, and there is no sensitivity to light. By and large, the only practical impact of the blind spot on real-world perception is its use as an illusion in introduc- tory perception texts, since normal eye movements otherwise compensate for</w:t>
      </w:r>
      <w:r>
        <w:rPr>
          <w:color w:val="231F20"/>
          <w:spacing w:val="-36"/>
          <w:vertAlign w:val="baseline"/>
        </w:rPr>
        <w:t> </w:t>
      </w:r>
      <w:r>
        <w:rPr>
          <w:color w:val="231F20"/>
          <w:vertAlign w:val="baseline"/>
        </w:rPr>
        <w:t>the temporary loss of</w:t>
      </w:r>
      <w:r>
        <w:rPr>
          <w:color w:val="231F20"/>
          <w:spacing w:val="-10"/>
          <w:vertAlign w:val="baseline"/>
        </w:rPr>
        <w:t> </w:t>
      </w:r>
      <w:r>
        <w:rPr>
          <w:color w:val="231F20"/>
          <w:vertAlign w:val="baseline"/>
        </w:rPr>
        <w:t>information.</w:t>
      </w:r>
    </w:p>
    <w:p>
      <w:pPr>
        <w:pStyle w:val="BodyText"/>
        <w:spacing w:line="271" w:lineRule="auto"/>
        <w:ind w:left="2504" w:right="371" w:firstLine="300"/>
        <w:jc w:val="both"/>
      </w:pPr>
      <w:r>
        <w:rPr>
          <w:color w:val="231F20"/>
        </w:rPr>
        <w:t>As shown in Figure 20.17, the packing density of rods drops to zero at the center of the fovea. </w:t>
      </w:r>
      <w:r>
        <w:rPr>
          <w:color w:val="231F20"/>
          <w:spacing w:val="-6"/>
        </w:rPr>
        <w:t>Away </w:t>
      </w:r>
      <w:r>
        <w:rPr>
          <w:color w:val="231F20"/>
        </w:rPr>
        <w:t>from the fovea, the rod density first increases and then decreases. One result of this is that there is no foveal vision when illumination  is very </w:t>
      </w:r>
      <w:r>
        <w:rPr>
          <w:color w:val="231F20"/>
          <w:spacing w:val="-5"/>
        </w:rPr>
        <w:t>low. </w:t>
      </w:r>
      <w:r>
        <w:rPr>
          <w:color w:val="231F20"/>
        </w:rPr>
        <w:t>The lack of rods in the fovea can be demonstrated by observing a night sky on a moonless night, well away from any city lights. Some stars will be so dim that they will be visible if you look at a point in the sky slightly to the side of the star, but they will disappear if you look directly at them. This occurs because when you look directly at these features, the image of the features falls only on the cones in the retina, which are not sufficiently light sensitive to detect the feature. Looking slightly to the side causes the image to fall on the more light-sensitive cones. Scotopic vision is also limited in acuity,</w:t>
      </w:r>
      <w:r>
        <w:rPr>
          <w:color w:val="231F20"/>
          <w:spacing w:val="-11"/>
        </w:rPr>
        <w:t> </w:t>
      </w:r>
      <w:r>
        <w:rPr>
          <w:color w:val="231F20"/>
        </w:rPr>
        <w:t>in part because</w:t>
      </w:r>
    </w:p>
    <w:p>
      <w:pPr>
        <w:spacing w:line="247" w:lineRule="auto" w:before="76"/>
        <w:ind w:left="2503" w:right="378" w:firstLine="218"/>
        <w:jc w:val="both"/>
        <w:rPr>
          <w:sz w:val="16"/>
        </w:rPr>
      </w:pPr>
      <w:r>
        <w:rPr/>
        <w:pict>
          <v:line style="position:absolute;mso-position-horizontal-relative:page;mso-position-vertical-relative:paragraph;z-index:15856128" from="163.188004pt,5.033556pt" to="282.828004pt,5.033556pt" stroked="true" strokeweight="1.08pt" strokecolor="#464e9b">
            <v:stroke dashstyle="solid"/>
            <w10:wrap type="none"/>
          </v:line>
        </w:pict>
      </w:r>
      <w:r>
        <w:rPr>
          <w:color w:val="231F20"/>
          <w:position w:val="6"/>
          <w:sz w:val="12"/>
        </w:rPr>
        <w:t>3</w:t>
      </w:r>
      <w:r>
        <w:rPr>
          <w:color w:val="231F20"/>
          <w:sz w:val="16"/>
        </w:rPr>
        <w:t>All</w:t>
      </w:r>
      <w:r>
        <w:rPr>
          <w:color w:val="231F20"/>
          <w:spacing w:val="-11"/>
          <w:sz w:val="16"/>
        </w:rPr>
        <w:t> </w:t>
      </w:r>
      <w:r>
        <w:rPr>
          <w:color w:val="231F20"/>
          <w:sz w:val="16"/>
        </w:rPr>
        <w:t>of</w:t>
      </w:r>
      <w:r>
        <w:rPr>
          <w:color w:val="231F20"/>
          <w:spacing w:val="-11"/>
          <w:sz w:val="16"/>
        </w:rPr>
        <w:t> </w:t>
      </w:r>
      <w:r>
        <w:rPr>
          <w:color w:val="231F20"/>
          <w:sz w:val="16"/>
        </w:rPr>
        <w:t>the</w:t>
      </w:r>
      <w:r>
        <w:rPr>
          <w:color w:val="231F20"/>
          <w:spacing w:val="-10"/>
          <w:sz w:val="16"/>
        </w:rPr>
        <w:t> </w:t>
      </w:r>
      <w:r>
        <w:rPr>
          <w:color w:val="231F20"/>
          <w:sz w:val="16"/>
        </w:rPr>
        <w:t>cells</w:t>
      </w:r>
      <w:r>
        <w:rPr>
          <w:color w:val="231F20"/>
          <w:spacing w:val="-7"/>
          <w:sz w:val="16"/>
        </w:rPr>
        <w:t> </w:t>
      </w:r>
      <w:r>
        <w:rPr>
          <w:color w:val="231F20"/>
          <w:sz w:val="16"/>
        </w:rPr>
        <w:t>in</w:t>
      </w:r>
      <w:r>
        <w:rPr>
          <w:color w:val="231F20"/>
          <w:spacing w:val="-9"/>
          <w:sz w:val="16"/>
        </w:rPr>
        <w:t> </w:t>
      </w:r>
      <w:r>
        <w:rPr>
          <w:color w:val="231F20"/>
          <w:sz w:val="16"/>
        </w:rPr>
        <w:t>the</w:t>
      </w:r>
      <w:r>
        <w:rPr>
          <w:color w:val="231F20"/>
          <w:spacing w:val="-7"/>
          <w:sz w:val="16"/>
        </w:rPr>
        <w:t> </w:t>
      </w:r>
      <w:r>
        <w:rPr>
          <w:color w:val="231F20"/>
          <w:sz w:val="16"/>
        </w:rPr>
        <w:t>optic</w:t>
      </w:r>
      <w:r>
        <w:rPr>
          <w:color w:val="231F20"/>
          <w:spacing w:val="-8"/>
          <w:sz w:val="16"/>
        </w:rPr>
        <w:t> </w:t>
      </w:r>
      <w:r>
        <w:rPr>
          <w:color w:val="231F20"/>
          <w:sz w:val="16"/>
        </w:rPr>
        <w:t>nerve</w:t>
      </w:r>
      <w:r>
        <w:rPr>
          <w:color w:val="231F20"/>
          <w:spacing w:val="-10"/>
          <w:sz w:val="16"/>
        </w:rPr>
        <w:t> </w:t>
      </w:r>
      <w:r>
        <w:rPr>
          <w:color w:val="231F20"/>
          <w:sz w:val="16"/>
        </w:rPr>
        <w:t>and</w:t>
      </w:r>
      <w:r>
        <w:rPr>
          <w:color w:val="231F20"/>
          <w:spacing w:val="-9"/>
          <w:sz w:val="16"/>
        </w:rPr>
        <w:t> </w:t>
      </w:r>
      <w:r>
        <w:rPr>
          <w:color w:val="231F20"/>
          <w:sz w:val="16"/>
        </w:rPr>
        <w:t>almost</w:t>
      </w:r>
      <w:r>
        <w:rPr>
          <w:color w:val="231F20"/>
          <w:spacing w:val="-8"/>
          <w:sz w:val="16"/>
        </w:rPr>
        <w:t> </w:t>
      </w:r>
      <w:r>
        <w:rPr>
          <w:color w:val="231F20"/>
          <w:sz w:val="16"/>
        </w:rPr>
        <w:t>all</w:t>
      </w:r>
      <w:r>
        <w:rPr>
          <w:color w:val="231F20"/>
          <w:spacing w:val="-10"/>
          <w:sz w:val="16"/>
        </w:rPr>
        <w:t> </w:t>
      </w:r>
      <w:r>
        <w:rPr>
          <w:color w:val="231F20"/>
          <w:sz w:val="16"/>
        </w:rPr>
        <w:t>cells</w:t>
      </w:r>
      <w:r>
        <w:rPr>
          <w:color w:val="231F20"/>
          <w:spacing w:val="-7"/>
          <w:sz w:val="16"/>
        </w:rPr>
        <w:t> </w:t>
      </w:r>
      <w:r>
        <w:rPr>
          <w:color w:val="231F20"/>
          <w:sz w:val="16"/>
        </w:rPr>
        <w:t>in</w:t>
      </w:r>
      <w:r>
        <w:rPr>
          <w:color w:val="231F20"/>
          <w:spacing w:val="-9"/>
          <w:sz w:val="16"/>
        </w:rPr>
        <w:t> </w:t>
      </w:r>
      <w:r>
        <w:rPr>
          <w:color w:val="231F20"/>
          <w:sz w:val="16"/>
        </w:rPr>
        <w:t>the</w:t>
      </w:r>
      <w:r>
        <w:rPr>
          <w:color w:val="231F20"/>
          <w:spacing w:val="-10"/>
          <w:sz w:val="16"/>
        </w:rPr>
        <w:t> </w:t>
      </w:r>
      <w:r>
        <w:rPr>
          <w:color w:val="231F20"/>
          <w:sz w:val="16"/>
        </w:rPr>
        <w:t>visual</w:t>
      </w:r>
      <w:r>
        <w:rPr>
          <w:color w:val="231F20"/>
          <w:spacing w:val="-8"/>
          <w:sz w:val="16"/>
        </w:rPr>
        <w:t> </w:t>
      </w:r>
      <w:r>
        <w:rPr>
          <w:color w:val="231F20"/>
          <w:sz w:val="16"/>
        </w:rPr>
        <w:t>cortex</w:t>
      </w:r>
      <w:r>
        <w:rPr>
          <w:color w:val="231F20"/>
          <w:spacing w:val="-7"/>
          <w:sz w:val="16"/>
        </w:rPr>
        <w:t> </w:t>
      </w:r>
      <w:r>
        <w:rPr>
          <w:color w:val="231F20"/>
          <w:sz w:val="16"/>
        </w:rPr>
        <w:t>have</w:t>
      </w:r>
      <w:r>
        <w:rPr>
          <w:color w:val="231F20"/>
          <w:spacing w:val="-11"/>
          <w:sz w:val="16"/>
        </w:rPr>
        <w:t> </w:t>
      </w:r>
      <w:r>
        <w:rPr>
          <w:color w:val="231F20"/>
          <w:sz w:val="16"/>
        </w:rPr>
        <w:t>an</w:t>
      </w:r>
      <w:r>
        <w:rPr>
          <w:color w:val="231F20"/>
          <w:spacing w:val="-9"/>
          <w:sz w:val="16"/>
        </w:rPr>
        <w:t> </w:t>
      </w:r>
      <w:r>
        <w:rPr>
          <w:color w:val="231F20"/>
          <w:sz w:val="16"/>
        </w:rPr>
        <w:t>associated</w:t>
      </w:r>
      <w:r>
        <w:rPr>
          <w:color w:val="231F20"/>
          <w:spacing w:val="-5"/>
          <w:sz w:val="16"/>
        </w:rPr>
        <w:t> </w:t>
      </w:r>
      <w:r>
        <w:rPr>
          <w:color w:val="231F20"/>
          <w:sz w:val="16"/>
        </w:rPr>
        <w:t>retinal </w:t>
      </w:r>
      <w:r>
        <w:rPr>
          <w:i/>
          <w:color w:val="231F20"/>
          <w:spacing w:val="-3"/>
          <w:sz w:val="16"/>
        </w:rPr>
        <w:t>receptive </w:t>
      </w:r>
      <w:r>
        <w:rPr>
          <w:i/>
          <w:color w:val="231F20"/>
          <w:sz w:val="16"/>
        </w:rPr>
        <w:t>field</w:t>
      </w:r>
      <w:r>
        <w:rPr>
          <w:color w:val="231F20"/>
          <w:sz w:val="16"/>
        </w:rPr>
        <w:t>. Patterns of light hitting the retina outside of a </w:t>
      </w:r>
      <w:r>
        <w:rPr>
          <w:color w:val="231F20"/>
          <w:spacing w:val="-3"/>
          <w:sz w:val="16"/>
        </w:rPr>
        <w:t>cell’s </w:t>
      </w:r>
      <w:r>
        <w:rPr>
          <w:color w:val="231F20"/>
          <w:sz w:val="16"/>
        </w:rPr>
        <w:t>receptive field have no effect on the firing rate of that</w:t>
      </w:r>
      <w:r>
        <w:rPr>
          <w:color w:val="231F20"/>
          <w:spacing w:val="5"/>
          <w:sz w:val="16"/>
        </w:rPr>
        <w:t> </w:t>
      </w:r>
      <w:r>
        <w:rPr>
          <w:color w:val="231F20"/>
          <w:sz w:val="16"/>
        </w:rPr>
        <w:t>cell.</w:t>
      </w:r>
    </w:p>
    <w:p>
      <w:pPr>
        <w:spacing w:after="0" w:line="247" w:lineRule="auto"/>
        <w:jc w:val="both"/>
        <w:rPr>
          <w:sz w:val="16"/>
        </w:rPr>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20" w:right="2558"/>
        <w:jc w:val="both"/>
      </w:pPr>
      <w:r>
        <w:rPr>
          <w:color w:val="231F20"/>
        </w:rPr>
        <w:t>of the lower density of rods over much of the retina and in part because greater pooling of signals from the rods occurs in the retina in order to increase the light sensitivity of the visual information passed back to the brain.</w:t>
      </w:r>
    </w:p>
    <w:p>
      <w:pPr>
        <w:pStyle w:val="BodyText"/>
        <w:spacing w:before="6"/>
        <w:rPr>
          <w:sz w:val="27"/>
        </w:rPr>
      </w:pPr>
    </w:p>
    <w:p>
      <w:pPr>
        <w:pStyle w:val="ListParagraph"/>
        <w:numPr>
          <w:ilvl w:val="2"/>
          <w:numId w:val="9"/>
        </w:numPr>
        <w:tabs>
          <w:tab w:pos="1073" w:val="left" w:leader="none"/>
          <w:tab w:pos="1074" w:val="left" w:leader="none"/>
        </w:tabs>
        <w:spacing w:line="240" w:lineRule="auto" w:before="0" w:after="0"/>
        <w:ind w:left="1073" w:right="0" w:hanging="754"/>
        <w:jc w:val="left"/>
        <w:rPr>
          <w:rFonts w:ascii="Arial"/>
          <w:sz w:val="20"/>
        </w:rPr>
      </w:pPr>
      <w:r>
        <w:rPr>
          <w:rFonts w:ascii="Arial"/>
          <w:color w:val="478A4A"/>
          <w:sz w:val="20"/>
        </w:rPr>
        <w:t>Motion</w:t>
      </w:r>
    </w:p>
    <w:p>
      <w:pPr>
        <w:pStyle w:val="BodyText"/>
        <w:spacing w:before="10"/>
        <w:rPr>
          <w:rFonts w:ascii="Arial"/>
          <w:sz w:val="21"/>
        </w:rPr>
      </w:pPr>
    </w:p>
    <w:p>
      <w:pPr>
        <w:pStyle w:val="BodyText"/>
        <w:spacing w:line="271" w:lineRule="auto"/>
        <w:ind w:left="320" w:right="2555"/>
        <w:jc w:val="both"/>
      </w:pPr>
      <w:r>
        <w:rPr>
          <w:color w:val="231F20"/>
        </w:rPr>
        <w:t>When reading about visual perception and looking at static figures on a printed page, it is easy to forget that motion is pervasive in our visual experience. The patterns</w:t>
      </w:r>
      <w:r>
        <w:rPr>
          <w:color w:val="231F20"/>
          <w:spacing w:val="-11"/>
        </w:rPr>
        <w:t> </w:t>
      </w:r>
      <w:r>
        <w:rPr>
          <w:color w:val="231F20"/>
        </w:rPr>
        <w:t>of</w:t>
      </w:r>
      <w:r>
        <w:rPr>
          <w:color w:val="231F20"/>
          <w:spacing w:val="-10"/>
        </w:rPr>
        <w:t> </w:t>
      </w:r>
      <w:r>
        <w:rPr>
          <w:color w:val="231F20"/>
        </w:rPr>
        <w:t>light</w:t>
      </w:r>
      <w:r>
        <w:rPr>
          <w:color w:val="231F20"/>
          <w:spacing w:val="-10"/>
        </w:rPr>
        <w:t> </w:t>
      </w:r>
      <w:r>
        <w:rPr>
          <w:color w:val="231F20"/>
        </w:rPr>
        <w:t>that</w:t>
      </w:r>
      <w:r>
        <w:rPr>
          <w:color w:val="231F20"/>
          <w:spacing w:val="-11"/>
        </w:rPr>
        <w:t> </w:t>
      </w:r>
      <w:r>
        <w:rPr>
          <w:color w:val="231F20"/>
        </w:rPr>
        <w:t>fall</w:t>
      </w:r>
      <w:r>
        <w:rPr>
          <w:color w:val="231F20"/>
          <w:spacing w:val="-10"/>
        </w:rPr>
        <w:t> </w:t>
      </w:r>
      <w:r>
        <w:rPr>
          <w:color w:val="231F20"/>
        </w:rPr>
        <w:t>on</w:t>
      </w:r>
      <w:r>
        <w:rPr>
          <w:color w:val="231F20"/>
          <w:spacing w:val="-9"/>
        </w:rPr>
        <w:t> </w:t>
      </w:r>
      <w:r>
        <w:rPr>
          <w:color w:val="231F20"/>
        </w:rPr>
        <w:t>the</w:t>
      </w:r>
      <w:r>
        <w:rPr>
          <w:color w:val="231F20"/>
          <w:spacing w:val="-9"/>
        </w:rPr>
        <w:t> </w:t>
      </w:r>
      <w:r>
        <w:rPr>
          <w:color w:val="231F20"/>
        </w:rPr>
        <w:t>retina</w:t>
      </w:r>
      <w:r>
        <w:rPr>
          <w:color w:val="231F20"/>
          <w:spacing w:val="-10"/>
        </w:rPr>
        <w:t> </w:t>
      </w:r>
      <w:r>
        <w:rPr>
          <w:color w:val="231F20"/>
        </w:rPr>
        <w:t>are</w:t>
      </w:r>
      <w:r>
        <w:rPr>
          <w:color w:val="231F20"/>
          <w:spacing w:val="-10"/>
        </w:rPr>
        <w:t> </w:t>
      </w:r>
      <w:r>
        <w:rPr>
          <w:color w:val="231F20"/>
        </w:rPr>
        <w:t>constantly</w:t>
      </w:r>
      <w:r>
        <w:rPr>
          <w:color w:val="231F20"/>
          <w:spacing w:val="-11"/>
        </w:rPr>
        <w:t> </w:t>
      </w:r>
      <w:r>
        <w:rPr>
          <w:color w:val="231F20"/>
        </w:rPr>
        <w:t>changing</w:t>
      </w:r>
      <w:r>
        <w:rPr>
          <w:color w:val="231F20"/>
          <w:spacing w:val="-14"/>
        </w:rPr>
        <w:t> </w:t>
      </w:r>
      <w:r>
        <w:rPr>
          <w:color w:val="231F20"/>
        </w:rPr>
        <w:t>due</w:t>
      </w:r>
      <w:r>
        <w:rPr>
          <w:color w:val="231F20"/>
          <w:spacing w:val="-9"/>
        </w:rPr>
        <w:t> </w:t>
      </w:r>
      <w:r>
        <w:rPr>
          <w:color w:val="231F20"/>
        </w:rPr>
        <w:t>to</w:t>
      </w:r>
      <w:r>
        <w:rPr>
          <w:color w:val="231F20"/>
          <w:spacing w:val="-9"/>
        </w:rPr>
        <w:t> </w:t>
      </w:r>
      <w:r>
        <w:rPr>
          <w:color w:val="231F20"/>
        </w:rPr>
        <w:t>eye</w:t>
      </w:r>
      <w:r>
        <w:rPr>
          <w:color w:val="231F20"/>
          <w:spacing w:val="-9"/>
        </w:rPr>
        <w:t> </w:t>
      </w:r>
      <w:r>
        <w:rPr>
          <w:color w:val="231F20"/>
        </w:rPr>
        <w:t>and</w:t>
      </w:r>
      <w:r>
        <w:rPr>
          <w:color w:val="231F20"/>
          <w:spacing w:val="-9"/>
        </w:rPr>
        <w:t> </w:t>
      </w:r>
      <w:r>
        <w:rPr>
          <w:color w:val="231F20"/>
        </w:rPr>
        <w:t>body motion and the movement of objects in the world. This section covers our</w:t>
      </w:r>
      <w:r>
        <w:rPr>
          <w:color w:val="231F20"/>
          <w:spacing w:val="-32"/>
        </w:rPr>
        <w:t> </w:t>
      </w:r>
      <w:r>
        <w:rPr>
          <w:color w:val="231F20"/>
        </w:rPr>
        <w:t>ability to detect visual motion. Section 20.3.4 describes how visual motion can be used to determine geometric information about the environment. Section 20.4.3 deals with</w:t>
      </w:r>
      <w:r>
        <w:rPr>
          <w:color w:val="231F20"/>
          <w:spacing w:val="-2"/>
        </w:rPr>
        <w:t> </w:t>
      </w:r>
      <w:r>
        <w:rPr>
          <w:color w:val="231F20"/>
        </w:rPr>
        <w:t>the</w:t>
      </w:r>
      <w:r>
        <w:rPr>
          <w:color w:val="231F20"/>
          <w:spacing w:val="-1"/>
        </w:rPr>
        <w:t> </w:t>
      </w:r>
      <w:r>
        <w:rPr>
          <w:color w:val="231F20"/>
        </w:rPr>
        <w:t>use</w:t>
      </w:r>
      <w:r>
        <w:rPr>
          <w:color w:val="231F20"/>
          <w:spacing w:val="-2"/>
        </w:rPr>
        <w:t> </w:t>
      </w:r>
      <w:r>
        <w:rPr>
          <w:color w:val="231F20"/>
        </w:rPr>
        <w:t>of</w:t>
      </w:r>
      <w:r>
        <w:rPr>
          <w:color w:val="231F20"/>
          <w:spacing w:val="-3"/>
        </w:rPr>
        <w:t> </w:t>
      </w:r>
      <w:r>
        <w:rPr>
          <w:color w:val="231F20"/>
        </w:rPr>
        <w:t>motion</w:t>
      </w:r>
      <w:r>
        <w:rPr>
          <w:color w:val="231F20"/>
          <w:spacing w:val="-5"/>
        </w:rPr>
        <w:t> </w:t>
      </w:r>
      <w:r>
        <w:rPr>
          <w:color w:val="231F20"/>
        </w:rPr>
        <w:t>to</w:t>
      </w:r>
      <w:r>
        <w:rPr>
          <w:color w:val="231F20"/>
          <w:spacing w:val="-1"/>
        </w:rPr>
        <w:t> </w:t>
      </w:r>
      <w:r>
        <w:rPr>
          <w:color w:val="231F20"/>
        </w:rPr>
        <w:t>guide</w:t>
      </w:r>
      <w:r>
        <w:rPr>
          <w:color w:val="231F20"/>
          <w:spacing w:val="-3"/>
        </w:rPr>
        <w:t> </w:t>
      </w:r>
      <w:r>
        <w:rPr>
          <w:color w:val="231F20"/>
        </w:rPr>
        <w:t>our</w:t>
      </w:r>
      <w:r>
        <w:rPr>
          <w:color w:val="231F20"/>
          <w:spacing w:val="-4"/>
        </w:rPr>
        <w:t> </w:t>
      </w:r>
      <w:r>
        <w:rPr>
          <w:color w:val="231F20"/>
        </w:rPr>
        <w:t>movement</w:t>
      </w:r>
      <w:r>
        <w:rPr>
          <w:color w:val="231F20"/>
          <w:spacing w:val="-8"/>
        </w:rPr>
        <w:t> </w:t>
      </w:r>
      <w:r>
        <w:rPr>
          <w:color w:val="231F20"/>
        </w:rPr>
        <w:t>through</w:t>
      </w:r>
      <w:r>
        <w:rPr>
          <w:color w:val="231F20"/>
          <w:spacing w:val="-6"/>
        </w:rPr>
        <w:t> </w:t>
      </w:r>
      <w:r>
        <w:rPr>
          <w:color w:val="231F20"/>
        </w:rPr>
        <w:t>the</w:t>
      </w:r>
      <w:r>
        <w:rPr>
          <w:color w:val="231F20"/>
          <w:spacing w:val="-3"/>
        </w:rPr>
        <w:t> </w:t>
      </w:r>
      <w:r>
        <w:rPr>
          <w:color w:val="231F20"/>
        </w:rPr>
        <w:t>environment.</w:t>
      </w:r>
    </w:p>
    <w:p>
      <w:pPr>
        <w:pStyle w:val="BodyText"/>
        <w:spacing w:line="271" w:lineRule="auto"/>
        <w:ind w:left="320" w:right="2552" w:firstLine="300"/>
        <w:jc w:val="both"/>
      </w:pPr>
      <w:r>
        <w:rPr>
          <w:color w:val="231F20"/>
        </w:rPr>
        <w:t>The</w:t>
      </w:r>
      <w:r>
        <w:rPr>
          <w:color w:val="231F20"/>
          <w:spacing w:val="-5"/>
        </w:rPr>
        <w:t> </w:t>
      </w:r>
      <w:r>
        <w:rPr>
          <w:color w:val="231F20"/>
        </w:rPr>
        <w:t>detectability</w:t>
      </w:r>
      <w:r>
        <w:rPr>
          <w:color w:val="231F20"/>
          <w:spacing w:val="-7"/>
        </w:rPr>
        <w:t> </w:t>
      </w:r>
      <w:r>
        <w:rPr>
          <w:color w:val="231F20"/>
        </w:rPr>
        <w:t>of</w:t>
      </w:r>
      <w:r>
        <w:rPr>
          <w:color w:val="231F20"/>
          <w:spacing w:val="-4"/>
        </w:rPr>
        <w:t> </w:t>
      </w:r>
      <w:r>
        <w:rPr>
          <w:color w:val="231F20"/>
        </w:rPr>
        <w:t>motion</w:t>
      </w:r>
      <w:r>
        <w:rPr>
          <w:color w:val="231F20"/>
          <w:spacing w:val="-5"/>
        </w:rPr>
        <w:t> </w:t>
      </w:r>
      <w:r>
        <w:rPr>
          <w:color w:val="231F20"/>
        </w:rPr>
        <w:t>in</w:t>
      </w:r>
      <w:r>
        <w:rPr>
          <w:color w:val="231F20"/>
          <w:spacing w:val="-5"/>
        </w:rPr>
        <w:t> </w:t>
      </w:r>
      <w:r>
        <w:rPr>
          <w:color w:val="231F20"/>
        </w:rPr>
        <w:t>a</w:t>
      </w:r>
      <w:r>
        <w:rPr>
          <w:color w:val="231F20"/>
          <w:spacing w:val="-2"/>
        </w:rPr>
        <w:t> </w:t>
      </w:r>
      <w:r>
        <w:rPr>
          <w:color w:val="231F20"/>
        </w:rPr>
        <w:t>particular</w:t>
      </w:r>
      <w:r>
        <w:rPr>
          <w:color w:val="231F20"/>
          <w:spacing w:val="-7"/>
        </w:rPr>
        <w:t> </w:t>
      </w:r>
      <w:r>
        <w:rPr>
          <w:color w:val="231F20"/>
        </w:rPr>
        <w:t>pattern</w:t>
      </w:r>
      <w:r>
        <w:rPr>
          <w:color w:val="231F20"/>
          <w:spacing w:val="-5"/>
        </w:rPr>
        <w:t> </w:t>
      </w:r>
      <w:r>
        <w:rPr>
          <w:color w:val="231F20"/>
        </w:rPr>
        <w:t>of</w:t>
      </w:r>
      <w:r>
        <w:rPr>
          <w:color w:val="231F20"/>
          <w:spacing w:val="-4"/>
        </w:rPr>
        <w:t> </w:t>
      </w:r>
      <w:r>
        <w:rPr>
          <w:color w:val="231F20"/>
        </w:rPr>
        <w:t>light</w:t>
      </w:r>
      <w:r>
        <w:rPr>
          <w:color w:val="231F20"/>
          <w:spacing w:val="-6"/>
        </w:rPr>
        <w:t> </w:t>
      </w:r>
      <w:r>
        <w:rPr>
          <w:color w:val="231F20"/>
        </w:rPr>
        <w:t>falling</w:t>
      </w:r>
      <w:r>
        <w:rPr>
          <w:color w:val="231F20"/>
          <w:spacing w:val="-5"/>
        </w:rPr>
        <w:t> </w:t>
      </w:r>
      <w:r>
        <w:rPr>
          <w:color w:val="231F20"/>
        </w:rPr>
        <w:t>on</w:t>
      </w:r>
      <w:r>
        <w:rPr>
          <w:color w:val="231F20"/>
          <w:spacing w:val="-4"/>
        </w:rPr>
        <w:t> </w:t>
      </w:r>
      <w:r>
        <w:rPr>
          <w:color w:val="231F20"/>
        </w:rPr>
        <w:t>the</w:t>
      </w:r>
      <w:r>
        <w:rPr>
          <w:color w:val="231F20"/>
          <w:spacing w:val="-3"/>
        </w:rPr>
        <w:t> </w:t>
      </w:r>
      <w:r>
        <w:rPr>
          <w:color w:val="231F20"/>
        </w:rPr>
        <w:t>retina is a complex function of speed, direction, pattern size, and contrast. The issue is further complicated because simultaneous contrast effects occur for motion per- ception in a manner similar to that observed in brightness perception. In the extreme case of a single small pattern moving against a contrasting,</w:t>
      </w:r>
      <w:r>
        <w:rPr>
          <w:color w:val="231F20"/>
          <w:spacing w:val="-6"/>
        </w:rPr>
        <w:t> </w:t>
      </w:r>
      <w:r>
        <w:rPr>
          <w:color w:val="231F20"/>
        </w:rPr>
        <w:t>homoge-</w:t>
      </w:r>
    </w:p>
    <w:p>
      <w:pPr>
        <w:pStyle w:val="BodyText"/>
        <w:spacing w:line="201" w:lineRule="auto" w:before="19"/>
        <w:ind w:left="319" w:right="2560"/>
        <w:jc w:val="both"/>
      </w:pPr>
      <w:r>
        <w:rPr>
          <w:color w:val="231F20"/>
        </w:rPr>
        <w:t>nous background, perceivable motion requires a rate of motion corresponding to 0.2</w:t>
      </w:r>
      <w:r>
        <w:rPr>
          <w:rFonts w:ascii="Meiryo" w:hAnsi="Meiryo"/>
          <w:i/>
          <w:color w:val="231F20"/>
          <w:vertAlign w:val="superscript"/>
        </w:rPr>
        <w:t>◦</w:t>
      </w:r>
      <w:r>
        <w:rPr>
          <w:color w:val="231F20"/>
          <w:vertAlign w:val="baseline"/>
        </w:rPr>
        <w:t>–0.3</w:t>
      </w:r>
      <w:r>
        <w:rPr>
          <w:rFonts w:ascii="Meiryo" w:hAnsi="Meiryo"/>
          <w:i/>
          <w:color w:val="231F20"/>
          <w:vertAlign w:val="superscript"/>
        </w:rPr>
        <w:t>◦</w:t>
      </w:r>
      <w:r>
        <w:rPr>
          <w:color w:val="231F20"/>
          <w:vertAlign w:val="baseline"/>
        </w:rPr>
        <w:t>/second of visual angle. Motion of the same pattern moving against a textured pattern is detectable at about a tenth this speed.</w:t>
      </w:r>
    </w:p>
    <w:p>
      <w:pPr>
        <w:pStyle w:val="BodyText"/>
        <w:spacing w:line="271" w:lineRule="auto" w:before="33"/>
        <w:ind w:left="319" w:right="2556" w:firstLine="300"/>
        <w:jc w:val="both"/>
      </w:pPr>
      <w:r>
        <w:rPr>
          <w:color w:val="231F20"/>
          <w:spacing w:val="-3"/>
        </w:rPr>
        <w:t>With </w:t>
      </w:r>
      <w:r>
        <w:rPr>
          <w:color w:val="231F20"/>
        </w:rPr>
        <w:t>this sensitivity to retinal motion, combined with the frequency and ve- locity of saccadic eye movements, it is surprising that the world usually appears stable and stationary when we view it. The vision system accomplishes this in three ways. Contrast sensitivity is reduced during saccades, reducing the visual effects generated by these rapid changes in eye position. Between saccades, a variety</w:t>
      </w:r>
      <w:r>
        <w:rPr>
          <w:color w:val="231F20"/>
          <w:spacing w:val="-8"/>
        </w:rPr>
        <w:t> </w:t>
      </w:r>
      <w:r>
        <w:rPr>
          <w:color w:val="231F20"/>
        </w:rPr>
        <w:t>of</w:t>
      </w:r>
      <w:r>
        <w:rPr>
          <w:color w:val="231F20"/>
          <w:spacing w:val="-5"/>
        </w:rPr>
        <w:t> </w:t>
      </w:r>
      <w:r>
        <w:rPr>
          <w:color w:val="231F20"/>
        </w:rPr>
        <w:t>sophisticated</w:t>
      </w:r>
      <w:r>
        <w:rPr>
          <w:color w:val="231F20"/>
          <w:spacing w:val="-5"/>
        </w:rPr>
        <w:t> </w:t>
      </w:r>
      <w:r>
        <w:rPr>
          <w:color w:val="231F20"/>
        </w:rPr>
        <w:t>and</w:t>
      </w:r>
      <w:r>
        <w:rPr>
          <w:color w:val="231F20"/>
          <w:spacing w:val="-4"/>
        </w:rPr>
        <w:t> </w:t>
      </w:r>
      <w:r>
        <w:rPr>
          <w:color w:val="231F20"/>
        </w:rPr>
        <w:t>complex</w:t>
      </w:r>
      <w:r>
        <w:rPr>
          <w:color w:val="231F20"/>
          <w:spacing w:val="-9"/>
        </w:rPr>
        <w:t> </w:t>
      </w:r>
      <w:r>
        <w:rPr>
          <w:color w:val="231F20"/>
        </w:rPr>
        <w:t>mechanisms</w:t>
      </w:r>
      <w:r>
        <w:rPr>
          <w:color w:val="231F20"/>
          <w:spacing w:val="-9"/>
        </w:rPr>
        <w:t> </w:t>
      </w:r>
      <w:r>
        <w:rPr>
          <w:color w:val="231F20"/>
        </w:rPr>
        <w:t>adjust</w:t>
      </w:r>
      <w:r>
        <w:rPr>
          <w:color w:val="231F20"/>
          <w:spacing w:val="-4"/>
        </w:rPr>
        <w:t> </w:t>
      </w:r>
      <w:r>
        <w:rPr>
          <w:color w:val="231F20"/>
        </w:rPr>
        <w:t>eye</w:t>
      </w:r>
      <w:r>
        <w:rPr>
          <w:color w:val="231F20"/>
          <w:spacing w:val="-5"/>
        </w:rPr>
        <w:t> </w:t>
      </w:r>
      <w:r>
        <w:rPr>
          <w:color w:val="231F20"/>
        </w:rPr>
        <w:t>position</w:t>
      </w:r>
      <w:r>
        <w:rPr>
          <w:color w:val="231F20"/>
          <w:spacing w:val="-8"/>
        </w:rPr>
        <w:t> </w:t>
      </w:r>
      <w:r>
        <w:rPr>
          <w:color w:val="231F20"/>
        </w:rPr>
        <w:t>to</w:t>
      </w:r>
      <w:r>
        <w:rPr>
          <w:color w:val="231F20"/>
          <w:spacing w:val="-4"/>
        </w:rPr>
        <w:t> </w:t>
      </w:r>
      <w:r>
        <w:rPr>
          <w:color w:val="231F20"/>
        </w:rPr>
        <w:t>compen- sate for head and body motion and the motion of objects of interest in the world. Finally, the visual system exploits information about the position of the eyes to assemble</w:t>
      </w:r>
      <w:r>
        <w:rPr>
          <w:color w:val="231F20"/>
          <w:spacing w:val="-8"/>
        </w:rPr>
        <w:t> </w:t>
      </w:r>
      <w:r>
        <w:rPr>
          <w:color w:val="231F20"/>
        </w:rPr>
        <w:t>a</w:t>
      </w:r>
      <w:r>
        <w:rPr>
          <w:color w:val="231F20"/>
          <w:spacing w:val="-8"/>
        </w:rPr>
        <w:t> </w:t>
      </w:r>
      <w:r>
        <w:rPr>
          <w:color w:val="231F20"/>
        </w:rPr>
        <w:t>mosaic</w:t>
      </w:r>
      <w:r>
        <w:rPr>
          <w:color w:val="231F20"/>
          <w:spacing w:val="-8"/>
        </w:rPr>
        <w:t> </w:t>
      </w:r>
      <w:r>
        <w:rPr>
          <w:color w:val="231F20"/>
        </w:rPr>
        <w:t>of</w:t>
      </w:r>
      <w:r>
        <w:rPr>
          <w:color w:val="231F20"/>
          <w:spacing w:val="-9"/>
        </w:rPr>
        <w:t> </w:t>
      </w:r>
      <w:r>
        <w:rPr>
          <w:color w:val="231F20"/>
        </w:rPr>
        <w:t>small</w:t>
      </w:r>
      <w:r>
        <w:rPr>
          <w:color w:val="231F20"/>
          <w:spacing w:val="-8"/>
        </w:rPr>
        <w:t> </w:t>
      </w:r>
      <w:r>
        <w:rPr>
          <w:color w:val="231F20"/>
        </w:rPr>
        <w:t>patches</w:t>
      </w:r>
      <w:r>
        <w:rPr>
          <w:color w:val="231F20"/>
          <w:spacing w:val="-9"/>
        </w:rPr>
        <w:t> </w:t>
      </w:r>
      <w:r>
        <w:rPr>
          <w:color w:val="231F20"/>
        </w:rPr>
        <w:t>of</w:t>
      </w:r>
      <w:r>
        <w:rPr>
          <w:color w:val="231F20"/>
          <w:spacing w:val="-8"/>
        </w:rPr>
        <w:t> </w:t>
      </w:r>
      <w:r>
        <w:rPr>
          <w:color w:val="231F20"/>
        </w:rPr>
        <w:t>high-resolution</w:t>
      </w:r>
      <w:r>
        <w:rPr>
          <w:color w:val="231F20"/>
          <w:spacing w:val="-14"/>
        </w:rPr>
        <w:t> </w:t>
      </w:r>
      <w:r>
        <w:rPr>
          <w:color w:val="231F20"/>
        </w:rPr>
        <w:t>imagery</w:t>
      </w:r>
      <w:r>
        <w:rPr>
          <w:color w:val="231F20"/>
          <w:spacing w:val="-9"/>
        </w:rPr>
        <w:t> </w:t>
      </w:r>
      <w:r>
        <w:rPr>
          <w:color w:val="231F20"/>
        </w:rPr>
        <w:t>from</w:t>
      </w:r>
      <w:r>
        <w:rPr>
          <w:color w:val="231F20"/>
          <w:spacing w:val="-11"/>
        </w:rPr>
        <w:t> </w:t>
      </w:r>
      <w:r>
        <w:rPr>
          <w:color w:val="231F20"/>
        </w:rPr>
        <w:t>multiple</w:t>
      </w:r>
      <w:r>
        <w:rPr>
          <w:color w:val="231F20"/>
          <w:spacing w:val="-9"/>
        </w:rPr>
        <w:t> </w:t>
      </w:r>
      <w:r>
        <w:rPr>
          <w:color w:val="231F20"/>
        </w:rPr>
        <w:t>fix- ations into a single, stable</w:t>
      </w:r>
      <w:r>
        <w:rPr>
          <w:color w:val="231F20"/>
          <w:spacing w:val="-9"/>
        </w:rPr>
        <w:t> </w:t>
      </w:r>
      <w:r>
        <w:rPr>
          <w:color w:val="231F20"/>
        </w:rPr>
        <w:t>whole.</w:t>
      </w:r>
    </w:p>
    <w:p>
      <w:pPr>
        <w:pStyle w:val="BodyText"/>
        <w:spacing w:line="271" w:lineRule="auto"/>
        <w:ind w:left="319" w:right="2554" w:firstLine="300"/>
        <w:jc w:val="both"/>
      </w:pPr>
      <w:r>
        <w:rPr>
          <w:color w:val="231F20"/>
        </w:rPr>
        <w:t>The motion of straight lines and edges is ambiguous if no endpoints or cor- ners</w:t>
      </w:r>
      <w:r>
        <w:rPr>
          <w:color w:val="231F20"/>
          <w:spacing w:val="-13"/>
        </w:rPr>
        <w:t> </w:t>
      </w:r>
      <w:r>
        <w:rPr>
          <w:color w:val="231F20"/>
        </w:rPr>
        <w:t>are</w:t>
      </w:r>
      <w:r>
        <w:rPr>
          <w:color w:val="231F20"/>
          <w:spacing w:val="-15"/>
        </w:rPr>
        <w:t> </w:t>
      </w:r>
      <w:r>
        <w:rPr>
          <w:color w:val="231F20"/>
        </w:rPr>
        <w:t>visible,</w:t>
      </w:r>
      <w:r>
        <w:rPr>
          <w:color w:val="231F20"/>
          <w:spacing w:val="-11"/>
        </w:rPr>
        <w:t> </w:t>
      </w:r>
      <w:r>
        <w:rPr>
          <w:color w:val="231F20"/>
        </w:rPr>
        <w:t>a</w:t>
      </w:r>
      <w:r>
        <w:rPr>
          <w:color w:val="231F20"/>
          <w:spacing w:val="-12"/>
        </w:rPr>
        <w:t> </w:t>
      </w:r>
      <w:r>
        <w:rPr>
          <w:color w:val="231F20"/>
        </w:rPr>
        <w:t>phenomenon</w:t>
      </w:r>
      <w:r>
        <w:rPr>
          <w:color w:val="231F20"/>
          <w:spacing w:val="-20"/>
        </w:rPr>
        <w:t> </w:t>
      </w:r>
      <w:r>
        <w:rPr>
          <w:color w:val="231F20"/>
        </w:rPr>
        <w:t>referred</w:t>
      </w:r>
      <w:r>
        <w:rPr>
          <w:color w:val="231F20"/>
          <w:spacing w:val="-16"/>
        </w:rPr>
        <w:t> </w:t>
      </w:r>
      <w:r>
        <w:rPr>
          <w:color w:val="231F20"/>
        </w:rPr>
        <w:t>to</w:t>
      </w:r>
      <w:r>
        <w:rPr>
          <w:color w:val="231F20"/>
          <w:spacing w:val="-12"/>
        </w:rPr>
        <w:t> </w:t>
      </w:r>
      <w:r>
        <w:rPr>
          <w:color w:val="231F20"/>
        </w:rPr>
        <w:t>as</w:t>
      </w:r>
      <w:r>
        <w:rPr>
          <w:color w:val="231F20"/>
          <w:spacing w:val="-11"/>
        </w:rPr>
        <w:t> </w:t>
      </w:r>
      <w:r>
        <w:rPr>
          <w:color w:val="231F20"/>
        </w:rPr>
        <w:t>the</w:t>
      </w:r>
      <w:r>
        <w:rPr>
          <w:color w:val="231F20"/>
          <w:spacing w:val="-16"/>
        </w:rPr>
        <w:t> </w:t>
      </w:r>
      <w:r>
        <w:rPr>
          <w:i/>
          <w:color w:val="231F20"/>
        </w:rPr>
        <w:t>aperture</w:t>
      </w:r>
      <w:r>
        <w:rPr>
          <w:i/>
          <w:color w:val="231F20"/>
          <w:spacing w:val="-12"/>
        </w:rPr>
        <w:t> </w:t>
      </w:r>
      <w:r>
        <w:rPr>
          <w:i/>
          <w:color w:val="231F20"/>
        </w:rPr>
        <w:t>problem</w:t>
      </w:r>
      <w:r>
        <w:rPr>
          <w:i/>
          <w:color w:val="231F20"/>
          <w:spacing w:val="-15"/>
        </w:rPr>
        <w:t> </w:t>
      </w:r>
      <w:r>
        <w:rPr>
          <w:color w:val="231F20"/>
        </w:rPr>
        <w:t>(Figure</w:t>
      </w:r>
      <w:r>
        <w:rPr>
          <w:color w:val="231F20"/>
          <w:spacing w:val="-15"/>
        </w:rPr>
        <w:t> </w:t>
      </w:r>
      <w:r>
        <w:rPr>
          <w:color w:val="231F20"/>
        </w:rPr>
        <w:t>20.18). The</w:t>
      </w:r>
      <w:r>
        <w:rPr>
          <w:color w:val="231F20"/>
          <w:spacing w:val="-4"/>
        </w:rPr>
        <w:t> </w:t>
      </w:r>
      <w:r>
        <w:rPr>
          <w:color w:val="231F20"/>
        </w:rPr>
        <w:t>aperture</w:t>
      </w:r>
      <w:r>
        <w:rPr>
          <w:color w:val="231F20"/>
          <w:spacing w:val="-9"/>
        </w:rPr>
        <w:t> </w:t>
      </w:r>
      <w:r>
        <w:rPr>
          <w:color w:val="231F20"/>
        </w:rPr>
        <w:t>problem</w:t>
      </w:r>
      <w:r>
        <w:rPr>
          <w:color w:val="231F20"/>
          <w:spacing w:val="-7"/>
        </w:rPr>
        <w:t> </w:t>
      </w:r>
      <w:r>
        <w:rPr>
          <w:color w:val="231F20"/>
        </w:rPr>
        <w:t>arises</w:t>
      </w:r>
      <w:r>
        <w:rPr>
          <w:color w:val="231F20"/>
          <w:spacing w:val="-3"/>
        </w:rPr>
        <w:t> </w:t>
      </w:r>
      <w:r>
        <w:rPr>
          <w:color w:val="231F20"/>
        </w:rPr>
        <w:t>because</w:t>
      </w:r>
      <w:r>
        <w:rPr>
          <w:color w:val="231F20"/>
          <w:spacing w:val="-6"/>
        </w:rPr>
        <w:t> </w:t>
      </w:r>
      <w:r>
        <w:rPr>
          <w:color w:val="231F20"/>
        </w:rPr>
        <w:t>the</w:t>
      </w:r>
      <w:r>
        <w:rPr>
          <w:color w:val="231F20"/>
          <w:spacing w:val="-4"/>
        </w:rPr>
        <w:t> </w:t>
      </w:r>
      <w:r>
        <w:rPr>
          <w:color w:val="231F20"/>
        </w:rPr>
        <w:t>component</w:t>
      </w:r>
      <w:r>
        <w:rPr>
          <w:color w:val="231F20"/>
          <w:spacing w:val="-11"/>
        </w:rPr>
        <w:t> </w:t>
      </w:r>
      <w:r>
        <w:rPr>
          <w:color w:val="231F20"/>
        </w:rPr>
        <w:t>of</w:t>
      </w:r>
      <w:r>
        <w:rPr>
          <w:color w:val="231F20"/>
          <w:spacing w:val="-4"/>
        </w:rPr>
        <w:t> </w:t>
      </w:r>
      <w:r>
        <w:rPr>
          <w:color w:val="231F20"/>
        </w:rPr>
        <w:t>motion</w:t>
      </w:r>
      <w:r>
        <w:rPr>
          <w:color w:val="231F20"/>
          <w:spacing w:val="-6"/>
        </w:rPr>
        <w:t> </w:t>
      </w:r>
      <w:r>
        <w:rPr>
          <w:color w:val="231F20"/>
        </w:rPr>
        <w:t>parallel</w:t>
      </w:r>
      <w:r>
        <w:rPr>
          <w:color w:val="231F20"/>
          <w:spacing w:val="-6"/>
        </w:rPr>
        <w:t> </w:t>
      </w:r>
      <w:r>
        <w:rPr>
          <w:color w:val="231F20"/>
        </w:rPr>
        <w:t>to</w:t>
      </w:r>
      <w:r>
        <w:rPr>
          <w:color w:val="231F20"/>
          <w:spacing w:val="-3"/>
        </w:rPr>
        <w:t> </w:t>
      </w:r>
      <w:r>
        <w:rPr>
          <w:color w:val="231F20"/>
        </w:rPr>
        <w:t>the</w:t>
      </w:r>
      <w:r>
        <w:rPr>
          <w:color w:val="231F20"/>
          <w:spacing w:val="-4"/>
        </w:rPr>
        <w:t> </w:t>
      </w:r>
      <w:r>
        <w:rPr>
          <w:color w:val="231F20"/>
        </w:rPr>
        <w:t>line or edge does not produce any visual changes.  The geometry of  the real world  is sufficiently complex that this rarely causes difficulties in practice, except for intentional illusions such as barber poles. The simplified geometry and textur- ing found in some computer graphics renderings, </w:t>
      </w:r>
      <w:r>
        <w:rPr>
          <w:color w:val="231F20"/>
          <w:spacing w:val="-3"/>
        </w:rPr>
        <w:t>however, </w:t>
      </w:r>
      <w:r>
        <w:rPr>
          <w:color w:val="231F20"/>
        </w:rPr>
        <w:t>has the potential to introduce inaccuracies in perceived</w:t>
      </w:r>
      <w:r>
        <w:rPr>
          <w:color w:val="231F20"/>
          <w:spacing w:val="-20"/>
        </w:rPr>
        <w:t> </w:t>
      </w:r>
      <w:r>
        <w:rPr>
          <w:color w:val="231F20"/>
        </w:rPr>
        <w:t>motion.</w:t>
      </w:r>
    </w:p>
    <w:p>
      <w:pPr>
        <w:spacing w:after="0" w:line="271" w:lineRule="auto"/>
        <w:jc w:val="both"/>
        <w:sectPr>
          <w:pgSz w:w="10800" w:h="13320"/>
          <w:pgMar w:header="1090" w:footer="0" w:top="1300" w:bottom="280" w:left="760" w:right="700"/>
        </w:sectPr>
      </w:pPr>
    </w:p>
    <w:p>
      <w:pPr>
        <w:pStyle w:val="BodyText"/>
      </w:pPr>
    </w:p>
    <w:p>
      <w:pPr>
        <w:pStyle w:val="BodyText"/>
        <w:spacing w:before="5" w:after="1"/>
        <w:rPr>
          <w:sz w:val="17"/>
        </w:rPr>
      </w:pPr>
    </w:p>
    <w:p>
      <w:pPr>
        <w:pStyle w:val="BodyText"/>
        <w:tabs>
          <w:tab w:pos="5884" w:val="left" w:leader="none"/>
        </w:tabs>
        <w:ind w:left="2623"/>
      </w:pPr>
      <w:r>
        <w:rPr/>
        <w:pict>
          <v:group style="width:144.8pt;height:144.8pt;mso-position-horizontal-relative:char;mso-position-vertical-relative:line" coordorigin="0,0" coordsize="2896,2896">
            <v:rect style="position:absolute;left:7;top:7;width:2881;height:2881" filled="true" fillcolor="#b1b0b0" stroked="false">
              <v:fill type="solid"/>
            </v:rect>
            <v:shape style="position:absolute;left:583;top:583;width:1729;height:1729" coordorigin="584,583" coordsize="1729,1729" path="m1448,583l1373,587,1300,596,1230,611,1161,632,1095,658,1032,690,972,726,915,767,862,812,813,862,767,915,726,972,690,1032,659,1095,632,1161,611,1229,596,1300,587,1373,584,1447,587,1522,596,1595,611,1665,632,1734,659,1800,690,1863,726,1923,767,1980,813,2033,862,2083,915,2128,972,2169,1032,2205,1095,2236,1161,2263,1230,2284,1300,2299,1373,2308,1448,2312,1522,2308,1595,2299,1666,2284,1734,2263,1800,2236,1863,2205,1923,2169,1980,2128,2033,2083,2083,2033,2128,1980,2169,1923,2205,1863,2237,1800,2263,1734,2284,1665,2299,1595,2309,1522,2312,1447,2309,1373,2299,1300,2284,1229,2263,1161,2237,1095,2205,1032,2169,972,2128,915,2083,862,2033,812,1980,767,1923,726,1863,690,1800,658,1734,632,1666,611,1595,596,1522,587,1448,583xe" filled="true" fillcolor="#ffffff" stroked="false">
              <v:path arrowok="t"/>
              <v:fill type="solid"/>
            </v:shape>
            <v:shape style="position:absolute;left:583;top:583;width:1729;height:1729" coordorigin="584,583" coordsize="1729,1729" path="m2312,1447l2309,1522,2299,1595,2284,1665,2263,1734,2237,1800,2205,1863,2169,1923,2128,1980,2083,2033,2033,2083,1980,2128,1923,2169,1863,2205,1800,2236,1734,2263,1666,2284,1595,2299,1522,2308,1448,2312,1373,2308,1300,2299,1230,2284,1161,2263,1095,2236,1032,2205,972,2169,915,2128,862,2083,813,2033,767,1980,726,1923,690,1863,659,1800,632,1734,611,1665,596,1595,587,1522,584,1447,587,1373,596,1300,611,1229,632,1161,659,1095,690,1032,726,972,767,915,813,862,862,812,915,767,972,726,1032,690,1095,658,1161,632,1230,611,1300,596,1373,587,1448,583,1522,587,1595,596,1666,611,1734,632,1800,658,1863,690,1923,726,1980,767,2033,812,2083,862,2128,915,2169,972,2205,1032,2237,1095,2263,1161,2284,1229,2299,1300,2309,1373,2312,1447xe" filled="false" stroked="true" strokeweight=".988pt" strokecolor="#000000">
              <v:path arrowok="t"/>
              <v:stroke dashstyle="solid"/>
            </v:shape>
            <v:line style="position:absolute" from="151,1592" to="2456,1592" stroked="true" strokeweight="1.482pt" strokecolor="#000000">
              <v:stroke dashstyle="solid"/>
            </v:line>
            <v:line style="position:absolute" from="439,1304" to="2744,1304" stroked="true" strokeweight="1.482pt" strokecolor="#000000">
              <v:stroke dashstyle="solid"/>
            </v:line>
            <v:line style="position:absolute" from="223,1592" to="511,1304" stroked="true" strokeweight=".593pt" strokecolor="#000000">
              <v:stroke dashstyle="solid"/>
            </v:line>
            <v:shape style="position:absolute;left:398;top:1314;width:103;height:102" coordorigin="398,1315" coordsize="103,102" path="m439,1416l500,1315,398,1376e" filled="false" stroked="true" strokeweight=".593pt" strokecolor="#000000">
              <v:path arrowok="t"/>
              <v:stroke dashstyle="solid"/>
            </v:shape>
            <v:line style="position:absolute" from="2384,1592" to="2672,1304" stroked="true" strokeweight=".593pt" strokecolor="#000000">
              <v:stroke dashstyle="solid"/>
            </v:line>
            <v:shape style="position:absolute;left:2558;top:1314;width:103;height:102" coordorigin="2558,1315" coordsize="103,102" path="m2599,1416l2661,1315,2558,1376e" filled="false" stroked="true" strokeweight=".593pt" strokecolor="#000000">
              <v:path arrowok="t"/>
              <v:stroke dashstyle="solid"/>
            </v:shape>
            <v:shape style="position:absolute;left:1153;top:1297;width:588;height:300" type="#_x0000_t75" stroked="false">
              <v:imagedata r:id="rId46" o:title=""/>
            </v:shape>
            <v:shape style="position:absolute;left:7;top:7;width:2881;height:2881" type="#_x0000_t202" filled="false" stroked="true" strokeweight=".741pt" strokecolor="#000000">
              <v:textbox inset="0,0,0,0">
                <w:txbxContent>
                  <w:p>
                    <w:pPr>
                      <w:spacing w:line="240" w:lineRule="auto" w:before="0"/>
                      <w:rPr>
                        <w:sz w:val="26"/>
                      </w:rPr>
                    </w:pPr>
                  </w:p>
                  <w:p>
                    <w:pPr>
                      <w:spacing w:line="240" w:lineRule="auto" w:before="0"/>
                      <w:rPr>
                        <w:sz w:val="26"/>
                      </w:rPr>
                    </w:pPr>
                  </w:p>
                  <w:p>
                    <w:pPr>
                      <w:spacing w:line="240" w:lineRule="auto" w:before="0"/>
                      <w:rPr>
                        <w:sz w:val="26"/>
                      </w:rPr>
                    </w:pPr>
                  </w:p>
                  <w:p>
                    <w:pPr>
                      <w:tabs>
                        <w:tab w:pos="287" w:val="left" w:leader="none"/>
                      </w:tabs>
                      <w:spacing w:before="167"/>
                      <w:ind w:left="0" w:right="10" w:firstLine="0"/>
                      <w:jc w:val="center"/>
                      <w:rPr>
                        <w:rFonts w:ascii="Cambria"/>
                        <w:b/>
                        <w:sz w:val="16"/>
                      </w:rPr>
                    </w:pPr>
                    <w:r>
                      <w:rPr>
                        <w:rFonts w:ascii="Cambria"/>
                        <w:b/>
                        <w:sz w:val="16"/>
                      </w:rPr>
                      <w:t>?</w:t>
                      <w:tab/>
                      <w:t>?</w:t>
                    </w:r>
                    <w:r>
                      <w:rPr>
                        <w:rFonts w:ascii="Cambria"/>
                        <w:b/>
                        <w:spacing w:val="3"/>
                        <w:sz w:val="16"/>
                      </w:rPr>
                      <w:t> </w:t>
                    </w:r>
                    <w:r>
                      <w:rPr>
                        <w:rFonts w:ascii="Cambria"/>
                        <w:b/>
                        <w:sz w:val="16"/>
                      </w:rPr>
                      <w:t>?</w:t>
                    </w:r>
                  </w:p>
                </w:txbxContent>
              </v:textbox>
              <v:stroke dashstyle="solid"/>
              <w10:wrap type="none"/>
            </v:shape>
          </v:group>
        </w:pict>
      </w:r>
      <w:r>
        <w:rPr/>
      </w:r>
      <w:r>
        <w:rPr/>
        <w:tab/>
      </w:r>
      <w:r>
        <w:rPr/>
        <w:pict>
          <v:group style="width:144.9pt;height:144.9pt;mso-position-horizontal-relative:char;mso-position-vertical-relative:line" coordorigin="0,0" coordsize="2898,2898">
            <v:rect style="position:absolute;left:5;top:5;width:2887;height:2887" filled="true" fillcolor="#b1b0b0" stroked="false">
              <v:fill type="solid"/>
            </v:rect>
            <v:rect style="position:absolute;left:5;top:5;width:2887;height:2887" filled="false" stroked="true" strokeweight=".516pt" strokecolor="#000000">
              <v:stroke dashstyle="solid"/>
            </v:rect>
            <v:shape style="position:absolute;left:582;top:582;width:1733;height:1733" coordorigin="583,582" coordsize="1733,1733" path="m1449,582l1374,586,1301,595,1230,610,1162,631,1095,658,1032,689,972,725,915,766,862,812,812,861,767,915,726,972,689,1032,658,1095,631,1161,611,1230,595,1301,586,1374,583,1448,586,1523,595,1596,611,1667,631,1736,658,1802,689,1865,726,1925,767,1982,812,2035,862,2085,915,2130,972,2171,1032,2208,1095,2239,1162,2266,1230,2287,1301,2302,1374,2311,1449,2314,1523,2311,1596,2302,1667,2287,1736,2266,1802,2239,1865,2208,1926,2171,1982,2130,2036,2085,2085,2035,2131,1982,2172,1925,2208,1865,2240,1802,2266,1736,2287,1667,2302,1596,2312,1523,2315,1448,2312,1374,2302,1301,2287,1230,2266,1161,2240,1095,2208,1032,2172,972,2131,915,2085,861,2036,812,1982,766,1926,725,1865,689,1802,658,1736,631,1667,610,1596,595,1523,586,1449,582xe" filled="true" fillcolor="#ffffff" stroked="false">
              <v:path arrowok="t"/>
              <v:fill type="solid"/>
            </v:shape>
            <v:shape style="position:absolute;left:582;top:582;width:1733;height:1733" coordorigin="583,582" coordsize="1733,1733" path="m2315,1448l2312,1523,2302,1596,2287,1667,2266,1736,2240,1802,2208,1865,2172,1925,2131,1982,2085,2035,2036,2085,1982,2130,1926,2171,1865,2208,1802,2239,1736,2266,1667,2287,1596,2302,1523,2311,1449,2314,1374,2311,1301,2302,1230,2287,1162,2266,1095,2239,1032,2208,972,2171,915,2130,862,2085,812,2035,767,1982,726,1925,689,1865,658,1802,631,1736,611,1667,595,1596,586,1523,583,1448,586,1374,595,1301,611,1230,631,1161,658,1095,689,1032,726,972,767,915,812,861,862,812,915,766,972,725,1032,689,1095,658,1162,631,1230,610,1301,595,1374,586,1449,582,1523,586,1596,595,1667,610,1736,631,1802,658,1865,689,1926,725,1982,766,2036,812,2085,861,2131,915,2172,972,2208,1032,2240,1095,2266,1161,2287,1230,2302,1301,2312,1374,2315,1448xe" filled="false" stroked="true" strokeweight="1.031pt" strokecolor="#000000">
              <v:path arrowok="t"/>
              <v:stroke dashstyle="solid"/>
            </v:shape>
            <v:line style="position:absolute" from="1304,1593" to="1593,1304" stroked="true" strokeweight=".516pt" strokecolor="#000000">
              <v:stroke dashstyle="solid"/>
            </v:line>
            <v:shape style="position:absolute;left:1479;top:1315;width:103;height:102" coordorigin="1479,1315" coordsize="103,102" path="m1520,1417l1582,1315,1479,1376e" filled="false" stroked="true" strokeweight=".516pt" strokecolor="#000000">
              <v:path arrowok="t"/>
              <v:stroke dashstyle="solid"/>
            </v:shape>
            <v:shape style="position:absolute;left:149;top:1584;width:2310;height:145" coordorigin="149,1584" coordsize="2310,145" path="m149,1729l1304,1584,2459,1729e" filled="false" stroked="true" strokeweight="1.289pt" strokecolor="#000000">
              <v:path arrowok="t"/>
              <v:stroke dashstyle="solid"/>
            </v:shape>
            <v:line style="position:absolute" from="153,1725" to="438,1449" stroked="true" strokeweight=".516pt" strokecolor="#000000">
              <v:stroke dashstyle="solid"/>
            </v:line>
            <v:shape style="position:absolute;left:323;top:1459;width:104;height:102" coordorigin="323,1460" coordsize="104,102" path="m364,1561l427,1460,323,1519e" filled="false" stroked="true" strokeweight=".516pt" strokecolor="#000000">
              <v:path arrowok="t"/>
              <v:stroke dashstyle="solid"/>
            </v:shape>
            <v:line style="position:absolute" from="2459,1737" to="2748,1449" stroked="true" strokeweight=".516pt" strokecolor="#000000">
              <v:stroke dashstyle="solid"/>
            </v:line>
            <v:shape style="position:absolute;left:2634;top:1459;width:103;height:102" coordorigin="2634,1460" coordsize="103,102" path="m2675,1562l2737,1460,2634,1521e" filled="false" stroked="true" strokeweight=".516pt" strokecolor="#000000">
              <v:path arrowok="t"/>
              <v:stroke dashstyle="solid"/>
            </v:shape>
            <v:shape style="position:absolute;left:438;top:1299;width:2310;height:145" coordorigin="438,1299" coordsize="2310,145" path="m438,1444l1593,1299,2748,1444e" filled="false" stroked="true" strokeweight="1.289pt" strokecolor="#000000">
              <v:path arrowok="t"/>
              <v:stroke dashstyle="solid"/>
            </v:shape>
          </v:group>
        </w:pict>
      </w:r>
      <w:r>
        <w:rPr/>
      </w:r>
    </w:p>
    <w:p>
      <w:pPr>
        <w:pStyle w:val="ListParagraph"/>
        <w:numPr>
          <w:ilvl w:val="3"/>
          <w:numId w:val="9"/>
        </w:numPr>
        <w:tabs>
          <w:tab w:pos="7270" w:val="left" w:leader="none"/>
          <w:tab w:pos="7271" w:val="left" w:leader="none"/>
        </w:tabs>
        <w:spacing w:line="240" w:lineRule="auto" w:before="114" w:after="0"/>
        <w:ind w:left="7270" w:right="0" w:hanging="3284"/>
        <w:jc w:val="left"/>
        <w:rPr>
          <w:sz w:val="16"/>
        </w:rPr>
      </w:pPr>
      <w:r>
        <w:rPr>
          <w:color w:val="231F20"/>
          <w:sz w:val="16"/>
        </w:rPr>
        <w:t>(b)</w:t>
      </w:r>
    </w:p>
    <w:p>
      <w:pPr>
        <w:spacing w:line="232" w:lineRule="auto" w:before="119"/>
        <w:ind w:left="2503" w:right="376" w:firstLine="0"/>
        <w:jc w:val="both"/>
        <w:rPr>
          <w:sz w:val="16"/>
        </w:rPr>
      </w:pPr>
      <w:r>
        <w:rPr>
          <w:rFonts w:ascii="Arial"/>
          <w:b/>
          <w:color w:val="474F9C"/>
          <w:sz w:val="16"/>
        </w:rPr>
        <w:t>Figure 20.18. </w:t>
      </w:r>
      <w:r>
        <w:rPr>
          <w:color w:val="231F20"/>
          <w:sz w:val="16"/>
        </w:rPr>
        <w:t>The aperture problem: (a) If a straight line or edge moves in such a way that its endpoints are hidden, the visual information is not sufficient to determine the actual motion of the line. (b) 2D motion of a line is unambiguous if there are any corners or other distinctive markings on the line.</w:t>
      </w:r>
    </w:p>
    <w:p>
      <w:pPr>
        <w:pStyle w:val="BodyText"/>
        <w:rPr>
          <w:sz w:val="16"/>
        </w:rPr>
      </w:pPr>
    </w:p>
    <w:p>
      <w:pPr>
        <w:pStyle w:val="BodyText"/>
        <w:spacing w:line="271" w:lineRule="auto" w:before="93"/>
        <w:ind w:left="2503" w:right="369" w:firstLine="300"/>
        <w:jc w:val="both"/>
      </w:pPr>
      <w:r>
        <w:rPr>
          <w:color w:val="231F20"/>
        </w:rPr>
        <w:t>Real-time computer graphics, film, and video would not be possible without an important perceptual phenomena: discontinuous motion, in which a series of static images are visible for discrete intervals in time and then move by discrete intervals in space, can be nearly indistinguishable from continuous motion. The effect is called </w:t>
      </w:r>
      <w:r>
        <w:rPr>
          <w:i/>
          <w:color w:val="231F20"/>
        </w:rPr>
        <w:t>apparent motion </w:t>
      </w:r>
      <w:r>
        <w:rPr>
          <w:color w:val="231F20"/>
        </w:rPr>
        <w:t>to highlight that the appearance of continuous motion is an illusion.</w:t>
      </w:r>
    </w:p>
    <w:p>
      <w:pPr>
        <w:pStyle w:val="BodyText"/>
        <w:spacing w:line="271" w:lineRule="auto" w:before="3"/>
        <w:ind w:left="2503" w:right="372" w:firstLine="300"/>
        <w:jc w:val="both"/>
      </w:pPr>
      <w:r>
        <w:rPr>
          <w:color w:val="231F20"/>
        </w:rPr>
        <w:t>Figure 20.19 illustrates the difference between continuous motion, which is typical of the real world, and apparent motion, which is generated by almost all dynamic image display devices. The motion plotted in Figure 20.19 (b) consists of</w:t>
      </w:r>
      <w:r>
        <w:rPr>
          <w:color w:val="231F20"/>
          <w:spacing w:val="-10"/>
        </w:rPr>
        <w:t> </w:t>
      </w:r>
      <w:r>
        <w:rPr>
          <w:color w:val="231F20"/>
        </w:rPr>
        <w:t>an</w:t>
      </w:r>
      <w:r>
        <w:rPr>
          <w:color w:val="231F20"/>
          <w:spacing w:val="-9"/>
        </w:rPr>
        <w:t> </w:t>
      </w:r>
      <w:r>
        <w:rPr>
          <w:color w:val="231F20"/>
        </w:rPr>
        <w:t>average</w:t>
      </w:r>
      <w:r>
        <w:rPr>
          <w:color w:val="231F20"/>
          <w:spacing w:val="-10"/>
        </w:rPr>
        <w:t> </w:t>
      </w:r>
      <w:r>
        <w:rPr>
          <w:color w:val="231F20"/>
        </w:rPr>
        <w:t>motion</w:t>
      </w:r>
      <w:r>
        <w:rPr>
          <w:color w:val="231F20"/>
          <w:spacing w:val="-11"/>
        </w:rPr>
        <w:t> </w:t>
      </w:r>
      <w:r>
        <w:rPr>
          <w:color w:val="231F20"/>
        </w:rPr>
        <w:t>comparable</w:t>
      </w:r>
      <w:r>
        <w:rPr>
          <w:color w:val="231F20"/>
          <w:spacing w:val="-15"/>
        </w:rPr>
        <w:t> </w:t>
      </w:r>
      <w:r>
        <w:rPr>
          <w:color w:val="231F20"/>
        </w:rPr>
        <w:t>to</w:t>
      </w:r>
      <w:r>
        <w:rPr>
          <w:color w:val="231F20"/>
          <w:spacing w:val="-9"/>
        </w:rPr>
        <w:t> </w:t>
      </w:r>
      <w:r>
        <w:rPr>
          <w:color w:val="231F20"/>
        </w:rPr>
        <w:t>that</w:t>
      </w:r>
      <w:r>
        <w:rPr>
          <w:color w:val="231F20"/>
          <w:spacing w:val="-8"/>
        </w:rPr>
        <w:t> </w:t>
      </w:r>
      <w:r>
        <w:rPr>
          <w:color w:val="231F20"/>
        </w:rPr>
        <w:t>shown</w:t>
      </w:r>
      <w:r>
        <w:rPr>
          <w:color w:val="231F20"/>
          <w:spacing w:val="-12"/>
        </w:rPr>
        <w:t> </w:t>
      </w:r>
      <w:r>
        <w:rPr>
          <w:color w:val="231F20"/>
        </w:rPr>
        <w:t>in</w:t>
      </w:r>
      <w:r>
        <w:rPr>
          <w:color w:val="231F20"/>
          <w:spacing w:val="-7"/>
        </w:rPr>
        <w:t> </w:t>
      </w:r>
      <w:r>
        <w:rPr>
          <w:color w:val="231F20"/>
        </w:rPr>
        <w:t>Figure</w:t>
      </w:r>
      <w:r>
        <w:rPr>
          <w:color w:val="231F20"/>
          <w:spacing w:val="-10"/>
        </w:rPr>
        <w:t> </w:t>
      </w:r>
      <w:r>
        <w:rPr>
          <w:color w:val="231F20"/>
        </w:rPr>
        <w:t>20.19</w:t>
      </w:r>
      <w:r>
        <w:rPr>
          <w:color w:val="231F20"/>
          <w:spacing w:val="-14"/>
        </w:rPr>
        <w:t> </w:t>
      </w:r>
      <w:r>
        <w:rPr>
          <w:color w:val="231F20"/>
        </w:rPr>
        <w:t>(a),</w:t>
      </w:r>
      <w:r>
        <w:rPr>
          <w:color w:val="231F20"/>
          <w:spacing w:val="-7"/>
        </w:rPr>
        <w:t> </w:t>
      </w:r>
      <w:r>
        <w:rPr>
          <w:color w:val="231F20"/>
        </w:rPr>
        <w:t>modulated</w:t>
      </w:r>
      <w:r>
        <w:rPr>
          <w:color w:val="231F20"/>
          <w:spacing w:val="-14"/>
        </w:rPr>
        <w:t> </w:t>
      </w:r>
      <w:r>
        <w:rPr>
          <w:color w:val="231F20"/>
        </w:rPr>
        <w:t>by a</w:t>
      </w:r>
      <w:r>
        <w:rPr>
          <w:color w:val="231F20"/>
          <w:spacing w:val="-8"/>
        </w:rPr>
        <w:t> </w:t>
      </w:r>
      <w:r>
        <w:rPr>
          <w:color w:val="231F20"/>
        </w:rPr>
        <w:t>high</w:t>
      </w:r>
      <w:r>
        <w:rPr>
          <w:color w:val="231F20"/>
          <w:spacing w:val="-11"/>
        </w:rPr>
        <w:t> </w:t>
      </w:r>
      <w:r>
        <w:rPr>
          <w:color w:val="231F20"/>
        </w:rPr>
        <w:t>space-time</w:t>
      </w:r>
      <w:r>
        <w:rPr>
          <w:color w:val="231F20"/>
          <w:spacing w:val="-11"/>
        </w:rPr>
        <w:t> </w:t>
      </w:r>
      <w:r>
        <w:rPr>
          <w:color w:val="231F20"/>
        </w:rPr>
        <w:t>frequency</w:t>
      </w:r>
      <w:r>
        <w:rPr>
          <w:color w:val="231F20"/>
          <w:spacing w:val="-13"/>
        </w:rPr>
        <w:t> </w:t>
      </w:r>
      <w:r>
        <w:rPr>
          <w:color w:val="231F20"/>
        </w:rPr>
        <w:t>that</w:t>
      </w:r>
      <w:r>
        <w:rPr>
          <w:color w:val="231F20"/>
          <w:spacing w:val="-9"/>
        </w:rPr>
        <w:t> </w:t>
      </w:r>
      <w:r>
        <w:rPr>
          <w:color w:val="231F20"/>
        </w:rPr>
        <w:t>accounts</w:t>
      </w:r>
      <w:r>
        <w:rPr>
          <w:color w:val="231F20"/>
          <w:spacing w:val="-12"/>
        </w:rPr>
        <w:t> </w:t>
      </w:r>
      <w:r>
        <w:rPr>
          <w:color w:val="231F20"/>
        </w:rPr>
        <w:t>for</w:t>
      </w:r>
      <w:r>
        <w:rPr>
          <w:color w:val="231F20"/>
          <w:spacing w:val="-9"/>
        </w:rPr>
        <w:t> </w:t>
      </w:r>
      <w:r>
        <w:rPr>
          <w:color w:val="231F20"/>
        </w:rPr>
        <w:t>the</w:t>
      </w:r>
      <w:r>
        <w:rPr>
          <w:color w:val="231F20"/>
          <w:spacing w:val="-9"/>
        </w:rPr>
        <w:t> </w:t>
      </w:r>
      <w:r>
        <w:rPr>
          <w:color w:val="231F20"/>
        </w:rPr>
        <w:t>alternation</w:t>
      </w:r>
      <w:r>
        <w:rPr>
          <w:color w:val="231F20"/>
          <w:spacing w:val="-11"/>
        </w:rPr>
        <w:t> </w:t>
      </w:r>
      <w:r>
        <w:rPr>
          <w:color w:val="231F20"/>
        </w:rPr>
        <w:t>between</w:t>
      </w:r>
      <w:r>
        <w:rPr>
          <w:color w:val="231F20"/>
          <w:spacing w:val="-11"/>
        </w:rPr>
        <w:t> </w:t>
      </w:r>
      <w:r>
        <w:rPr>
          <w:color w:val="231F20"/>
        </w:rPr>
        <w:t>a</w:t>
      </w:r>
      <w:r>
        <w:rPr>
          <w:color w:val="231F20"/>
          <w:spacing w:val="-8"/>
        </w:rPr>
        <w:t> </w:t>
      </w:r>
      <w:r>
        <w:rPr>
          <w:color w:val="231F20"/>
        </w:rPr>
        <w:t>stationary pattern and one that moves discontinuously to a new location. Apparent percep- tion of continuous motion occurs because the visual system is insensitive to the high-frequency component of the</w:t>
      </w:r>
      <w:r>
        <w:rPr>
          <w:color w:val="231F20"/>
          <w:spacing w:val="-23"/>
        </w:rPr>
        <w:t> </w:t>
      </w:r>
      <w:r>
        <w:rPr>
          <w:color w:val="231F20"/>
        </w:rPr>
        <w:t>motion.</w:t>
      </w:r>
    </w:p>
    <w:p>
      <w:pPr>
        <w:pStyle w:val="BodyText"/>
        <w:spacing w:line="271" w:lineRule="auto" w:before="2"/>
        <w:ind w:left="2503" w:right="371" w:firstLine="300"/>
        <w:jc w:val="both"/>
      </w:pPr>
      <w:r>
        <w:rPr>
          <w:color w:val="231F20"/>
        </w:rPr>
        <w:t>A compelling sense of apparent motion occurs when the rate at which indi- vidual images appear is above about 10 Hz, as long as the positional changes between successive images is not too great. This rate is not fast enough, how- </w:t>
      </w:r>
      <w:r>
        <w:rPr>
          <w:color w:val="231F20"/>
          <w:spacing w:val="-3"/>
        </w:rPr>
        <w:t>ever, </w:t>
      </w:r>
      <w:r>
        <w:rPr>
          <w:color w:val="231F20"/>
        </w:rPr>
        <w:t>to produce a satisfying sense of continuous motion for most image display devices. Almost all such devices introduce brightness variation as one image is switched to the next. In well-lit conditions, the human visual system is sensitive to</w:t>
      </w:r>
      <w:r>
        <w:rPr>
          <w:color w:val="231F20"/>
          <w:spacing w:val="-7"/>
        </w:rPr>
        <w:t> </w:t>
      </w:r>
      <w:r>
        <w:rPr>
          <w:color w:val="231F20"/>
        </w:rPr>
        <w:t>this</w:t>
      </w:r>
      <w:r>
        <w:rPr>
          <w:color w:val="231F20"/>
          <w:spacing w:val="-6"/>
        </w:rPr>
        <w:t> </w:t>
      </w:r>
      <w:r>
        <w:rPr>
          <w:color w:val="231F20"/>
        </w:rPr>
        <w:t>varying</w:t>
      </w:r>
      <w:r>
        <w:rPr>
          <w:color w:val="231F20"/>
          <w:spacing w:val="-9"/>
        </w:rPr>
        <w:t> </w:t>
      </w:r>
      <w:r>
        <w:rPr>
          <w:color w:val="231F20"/>
        </w:rPr>
        <w:t>brightness</w:t>
      </w:r>
      <w:r>
        <w:rPr>
          <w:color w:val="231F20"/>
          <w:spacing w:val="-11"/>
        </w:rPr>
        <w:t> </w:t>
      </w:r>
      <w:r>
        <w:rPr>
          <w:color w:val="231F20"/>
        </w:rPr>
        <w:t>for</w:t>
      </w:r>
      <w:r>
        <w:rPr>
          <w:color w:val="231F20"/>
          <w:spacing w:val="-9"/>
        </w:rPr>
        <w:t> </w:t>
      </w:r>
      <w:r>
        <w:rPr>
          <w:color w:val="231F20"/>
        </w:rPr>
        <w:t>rates</w:t>
      </w:r>
      <w:r>
        <w:rPr>
          <w:color w:val="231F20"/>
          <w:spacing w:val="-6"/>
        </w:rPr>
        <w:t> </w:t>
      </w:r>
      <w:r>
        <w:rPr>
          <w:color w:val="231F20"/>
        </w:rPr>
        <w:t>of</w:t>
      </w:r>
      <w:r>
        <w:rPr>
          <w:color w:val="231F20"/>
          <w:spacing w:val="-7"/>
        </w:rPr>
        <w:t> </w:t>
      </w:r>
      <w:r>
        <w:rPr>
          <w:color w:val="231F20"/>
        </w:rPr>
        <w:t>variations</w:t>
      </w:r>
      <w:r>
        <w:rPr>
          <w:color w:val="231F20"/>
          <w:spacing w:val="-11"/>
        </w:rPr>
        <w:t> </w:t>
      </w:r>
      <w:r>
        <w:rPr>
          <w:color w:val="231F20"/>
        </w:rPr>
        <w:t>up</w:t>
      </w:r>
      <w:r>
        <w:rPr>
          <w:color w:val="231F20"/>
          <w:spacing w:val="-7"/>
        </w:rPr>
        <w:t> </w:t>
      </w:r>
      <w:r>
        <w:rPr>
          <w:color w:val="231F20"/>
        </w:rPr>
        <w:t>to</w:t>
      </w:r>
      <w:r>
        <w:rPr>
          <w:color w:val="231F20"/>
          <w:spacing w:val="-6"/>
        </w:rPr>
        <w:t> </w:t>
      </w:r>
      <w:r>
        <w:rPr>
          <w:color w:val="231F20"/>
        </w:rPr>
        <w:t>about</w:t>
      </w:r>
      <w:r>
        <w:rPr>
          <w:color w:val="231F20"/>
          <w:spacing w:val="-10"/>
        </w:rPr>
        <w:t> </w:t>
      </w:r>
      <w:r>
        <w:rPr>
          <w:color w:val="231F20"/>
        </w:rPr>
        <w:t>80</w:t>
      </w:r>
      <w:r>
        <w:rPr>
          <w:color w:val="231F20"/>
          <w:spacing w:val="-7"/>
        </w:rPr>
        <w:t> </w:t>
      </w:r>
      <w:r>
        <w:rPr>
          <w:color w:val="231F20"/>
        </w:rPr>
        <w:t>Hz.</w:t>
      </w:r>
      <w:r>
        <w:rPr>
          <w:color w:val="231F20"/>
          <w:spacing w:val="6"/>
        </w:rPr>
        <w:t> </w:t>
      </w:r>
      <w:r>
        <w:rPr>
          <w:color w:val="231F20"/>
        </w:rPr>
        <w:t>In</w:t>
      </w:r>
      <w:r>
        <w:rPr>
          <w:color w:val="231F20"/>
          <w:spacing w:val="-7"/>
        </w:rPr>
        <w:t> </w:t>
      </w:r>
      <w:r>
        <w:rPr>
          <w:color w:val="231F20"/>
        </w:rPr>
        <w:t>lower</w:t>
      </w:r>
      <w:r>
        <w:rPr>
          <w:color w:val="231F20"/>
          <w:spacing w:val="-6"/>
        </w:rPr>
        <w:t> </w:t>
      </w:r>
      <w:r>
        <w:rPr>
          <w:color w:val="231F20"/>
        </w:rPr>
        <w:t>light, detectability</w:t>
      </w:r>
      <w:r>
        <w:rPr>
          <w:color w:val="231F20"/>
          <w:spacing w:val="-8"/>
        </w:rPr>
        <w:t> </w:t>
      </w:r>
      <w:r>
        <w:rPr>
          <w:color w:val="231F20"/>
        </w:rPr>
        <w:t>is</w:t>
      </w:r>
      <w:r>
        <w:rPr>
          <w:color w:val="231F20"/>
          <w:spacing w:val="-5"/>
        </w:rPr>
        <w:t> </w:t>
      </w:r>
      <w:r>
        <w:rPr>
          <w:color w:val="231F20"/>
        </w:rPr>
        <w:t>present</w:t>
      </w:r>
      <w:r>
        <w:rPr>
          <w:color w:val="231F20"/>
          <w:spacing w:val="-7"/>
        </w:rPr>
        <w:t> </w:t>
      </w:r>
      <w:r>
        <w:rPr>
          <w:color w:val="231F20"/>
        </w:rPr>
        <w:t>up</w:t>
      </w:r>
      <w:r>
        <w:rPr>
          <w:color w:val="231F20"/>
          <w:spacing w:val="-6"/>
        </w:rPr>
        <w:t> </w:t>
      </w:r>
      <w:r>
        <w:rPr>
          <w:color w:val="231F20"/>
        </w:rPr>
        <w:t>to</w:t>
      </w:r>
      <w:r>
        <w:rPr>
          <w:color w:val="231F20"/>
          <w:spacing w:val="-5"/>
        </w:rPr>
        <w:t> </w:t>
      </w:r>
      <w:r>
        <w:rPr>
          <w:color w:val="231F20"/>
        </w:rPr>
        <w:t>about</w:t>
      </w:r>
      <w:r>
        <w:rPr>
          <w:color w:val="231F20"/>
          <w:spacing w:val="-10"/>
        </w:rPr>
        <w:t> </w:t>
      </w:r>
      <w:r>
        <w:rPr>
          <w:color w:val="231F20"/>
        </w:rPr>
        <w:t>40</w:t>
      </w:r>
      <w:r>
        <w:rPr>
          <w:color w:val="231F20"/>
          <w:spacing w:val="-6"/>
        </w:rPr>
        <w:t> </w:t>
      </w:r>
      <w:r>
        <w:rPr>
          <w:color w:val="231F20"/>
        </w:rPr>
        <w:t>Hz.</w:t>
      </w:r>
      <w:r>
        <w:rPr>
          <w:color w:val="231F20"/>
          <w:spacing w:val="8"/>
        </w:rPr>
        <w:t> </w:t>
      </w:r>
      <w:r>
        <w:rPr>
          <w:color w:val="231F20"/>
        </w:rPr>
        <w:t>When</w:t>
      </w:r>
      <w:r>
        <w:rPr>
          <w:color w:val="231F20"/>
          <w:spacing w:val="-6"/>
        </w:rPr>
        <w:t> </w:t>
      </w:r>
      <w:r>
        <w:rPr>
          <w:color w:val="231F20"/>
        </w:rPr>
        <w:t>the</w:t>
      </w:r>
      <w:r>
        <w:rPr>
          <w:color w:val="231F20"/>
          <w:spacing w:val="-7"/>
        </w:rPr>
        <w:t> </w:t>
      </w:r>
      <w:r>
        <w:rPr>
          <w:color w:val="231F20"/>
        </w:rPr>
        <w:t>rate</w:t>
      </w:r>
      <w:r>
        <w:rPr>
          <w:color w:val="231F20"/>
          <w:spacing w:val="-6"/>
        </w:rPr>
        <w:t> </w:t>
      </w:r>
      <w:r>
        <w:rPr>
          <w:color w:val="231F20"/>
        </w:rPr>
        <w:t>of</w:t>
      </w:r>
      <w:r>
        <w:rPr>
          <w:color w:val="231F20"/>
          <w:spacing w:val="-6"/>
        </w:rPr>
        <w:t> </w:t>
      </w:r>
      <w:r>
        <w:rPr>
          <w:color w:val="231F20"/>
        </w:rPr>
        <w:t>alternating</w:t>
      </w:r>
      <w:r>
        <w:rPr>
          <w:color w:val="231F20"/>
          <w:spacing w:val="-8"/>
        </w:rPr>
        <w:t> </w:t>
      </w:r>
      <w:r>
        <w:rPr>
          <w:color w:val="231F20"/>
        </w:rPr>
        <w:t>brightness is</w:t>
      </w:r>
      <w:r>
        <w:rPr>
          <w:color w:val="231F20"/>
          <w:spacing w:val="-6"/>
        </w:rPr>
        <w:t> </w:t>
      </w:r>
      <w:r>
        <w:rPr>
          <w:color w:val="231F20"/>
        </w:rPr>
        <w:t>sufficiently</w:t>
      </w:r>
      <w:r>
        <w:rPr>
          <w:color w:val="231F20"/>
          <w:spacing w:val="-7"/>
        </w:rPr>
        <w:t> </w:t>
      </w:r>
      <w:r>
        <w:rPr>
          <w:color w:val="231F20"/>
        </w:rPr>
        <w:t>high,</w:t>
      </w:r>
      <w:r>
        <w:rPr>
          <w:color w:val="231F20"/>
          <w:spacing w:val="-6"/>
        </w:rPr>
        <w:t> </w:t>
      </w:r>
      <w:r>
        <w:rPr>
          <w:i/>
          <w:color w:val="231F20"/>
        </w:rPr>
        <w:t>flicker</w:t>
      </w:r>
      <w:r>
        <w:rPr>
          <w:i/>
          <w:color w:val="231F20"/>
          <w:spacing w:val="-7"/>
        </w:rPr>
        <w:t> </w:t>
      </w:r>
      <w:r>
        <w:rPr>
          <w:i/>
          <w:color w:val="231F20"/>
        </w:rPr>
        <w:t>fusion</w:t>
      </w:r>
      <w:r>
        <w:rPr>
          <w:i/>
          <w:color w:val="231F20"/>
          <w:spacing w:val="-5"/>
        </w:rPr>
        <w:t> </w:t>
      </w:r>
      <w:r>
        <w:rPr>
          <w:color w:val="231F20"/>
        </w:rPr>
        <w:t>occurs</w:t>
      </w:r>
      <w:r>
        <w:rPr>
          <w:color w:val="231F20"/>
          <w:spacing w:val="-7"/>
        </w:rPr>
        <w:t> </w:t>
      </w:r>
      <w:r>
        <w:rPr>
          <w:color w:val="231F20"/>
        </w:rPr>
        <w:t>and</w:t>
      </w:r>
      <w:r>
        <w:rPr>
          <w:color w:val="231F20"/>
          <w:spacing w:val="-8"/>
        </w:rPr>
        <w:t> </w:t>
      </w:r>
      <w:r>
        <w:rPr>
          <w:color w:val="231F20"/>
        </w:rPr>
        <w:t>the</w:t>
      </w:r>
      <w:r>
        <w:rPr>
          <w:color w:val="231F20"/>
          <w:spacing w:val="-6"/>
        </w:rPr>
        <w:t> </w:t>
      </w:r>
      <w:r>
        <w:rPr>
          <w:color w:val="231F20"/>
        </w:rPr>
        <w:t>variation</w:t>
      </w:r>
      <w:r>
        <w:rPr>
          <w:color w:val="231F20"/>
          <w:spacing w:val="-8"/>
        </w:rPr>
        <w:t> </w:t>
      </w:r>
      <w:r>
        <w:rPr>
          <w:color w:val="231F20"/>
        </w:rPr>
        <w:t>is</w:t>
      </w:r>
      <w:r>
        <w:rPr>
          <w:color w:val="231F20"/>
          <w:spacing w:val="-5"/>
        </w:rPr>
        <w:t> </w:t>
      </w:r>
      <w:r>
        <w:rPr>
          <w:color w:val="231F20"/>
        </w:rPr>
        <w:t>no</w:t>
      </w:r>
      <w:r>
        <w:rPr>
          <w:color w:val="231F20"/>
          <w:spacing w:val="-5"/>
        </w:rPr>
        <w:t> </w:t>
      </w:r>
      <w:r>
        <w:rPr>
          <w:color w:val="231F20"/>
        </w:rPr>
        <w:t>longer</w:t>
      </w:r>
      <w:r>
        <w:rPr>
          <w:color w:val="231F20"/>
          <w:spacing w:val="-8"/>
        </w:rPr>
        <w:t> </w:t>
      </w:r>
      <w:r>
        <w:rPr>
          <w:color w:val="231F20"/>
        </w:rPr>
        <w:t>visible.</w:t>
      </w:r>
    </w:p>
    <w:p>
      <w:pPr>
        <w:spacing w:after="0" w:line="271" w:lineRule="auto"/>
        <w:jc w:val="both"/>
        <w:sectPr>
          <w:pgSz w:w="10800" w:h="13320"/>
          <w:pgMar w:header="1090" w:footer="0" w:top="1300" w:bottom="280" w:left="760" w:right="7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8"/>
        </w:rPr>
      </w:pPr>
    </w:p>
    <w:p>
      <w:pPr>
        <w:tabs>
          <w:tab w:pos="5315" w:val="left" w:leader="none"/>
        </w:tabs>
        <w:spacing w:line="79" w:lineRule="exact"/>
        <w:ind w:left="2155" w:right="0" w:firstLine="0"/>
        <w:rPr>
          <w:sz w:val="7"/>
        </w:rPr>
      </w:pPr>
      <w:r>
        <w:rPr>
          <w:position w:val="-1"/>
          <w:sz w:val="7"/>
        </w:rPr>
        <w:pict>
          <v:group style="width:5pt;height:3.95pt;mso-position-horizontal-relative:char;mso-position-vertical-relative:line" coordorigin="0,0" coordsize="100,79">
            <v:shape style="position:absolute;left:8;top:8;width:83;height:62" coordorigin="9,9" coordsize="83,62" path="m9,70l91,39,9,9e" filled="false" stroked="true" strokeweight=".859pt" strokecolor="#231f20">
              <v:path arrowok="t"/>
              <v:stroke dashstyle="solid"/>
            </v:shape>
          </v:group>
        </w:pict>
      </w:r>
      <w:r>
        <w:rPr>
          <w:position w:val="-1"/>
          <w:sz w:val="7"/>
        </w:rPr>
      </w:r>
      <w:r>
        <w:rPr>
          <w:position w:val="-1"/>
          <w:sz w:val="7"/>
        </w:rPr>
        <w:tab/>
      </w:r>
      <w:r>
        <w:rPr>
          <w:position w:val="-1"/>
          <w:sz w:val="7"/>
        </w:rPr>
        <w:pict>
          <v:group style="width:4.850pt;height:3.85pt;mso-position-horizontal-relative:char;mso-position-vertical-relative:line" coordorigin="0,0" coordsize="97,77">
            <v:shape style="position:absolute;left:8;top:8;width:80;height:60" coordorigin="8,8" coordsize="80,60" path="m8,68l88,38,8,8e" filled="false" stroked="true" strokeweight=".841pt" strokecolor="#231f20">
              <v:path arrowok="t"/>
              <v:stroke dashstyle="solid"/>
            </v:shape>
          </v:group>
        </w:pict>
      </w:r>
      <w:r>
        <w:rPr>
          <w:position w:val="-1"/>
          <w:sz w:val="7"/>
        </w:rPr>
      </w:r>
    </w:p>
    <w:p>
      <w:pPr>
        <w:pStyle w:val="BodyText"/>
        <w:spacing w:before="10"/>
        <w:rPr>
          <w:sz w:val="10"/>
        </w:rPr>
      </w:pPr>
    </w:p>
    <w:p>
      <w:pPr>
        <w:tabs>
          <w:tab w:pos="5055" w:val="left" w:leader="none"/>
        </w:tabs>
        <w:spacing w:before="71"/>
        <w:ind w:left="1834" w:right="0" w:firstLine="0"/>
        <w:jc w:val="left"/>
        <w:rPr>
          <w:sz w:val="16"/>
        </w:rPr>
      </w:pPr>
      <w:r>
        <w:rPr/>
        <w:pict>
          <v:group style="position:absolute;margin-left:59.987999pt;margin-top:-120.609245pt;width:148.450pt;height:120.75pt;mso-position-horizontal-relative:page;mso-position-vertical-relative:paragraph;z-index:-17290752" coordorigin="1200,-2412" coordsize="2969,2415">
            <v:line style="position:absolute" from="1557,-627" to="4025,-1861" stroked="true" strokeweight=".859pt" strokecolor="#231f20">
              <v:stroke dashstyle="solid"/>
            </v:line>
            <v:shape style="position:absolute;left:1556;top:-2273;width:2469;height:1852" coordorigin="1557,-2273" coordsize="2469,1852" path="m1557,-2273l1557,-421,4025,-421e" filled="false" stroked="true" strokeweight=".716pt" strokecolor="#231f20">
              <v:path arrowok="t"/>
              <v:stroke dashstyle="solid"/>
            </v:shape>
            <v:shape style="position:absolute;left:1204;top:-2408;width:2960;height:2405" type="#_x0000_t202" filled="false" stroked="true" strokeweight=".48pt" strokecolor="#221e1f">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4"/>
                      </w:rPr>
                    </w:pPr>
                  </w:p>
                  <w:p>
                    <w:pPr>
                      <w:spacing w:before="0"/>
                      <w:ind w:left="168" w:right="0" w:firstLine="0"/>
                      <w:jc w:val="center"/>
                      <w:rPr>
                        <w:sz w:val="15"/>
                      </w:rPr>
                    </w:pPr>
                    <w:r>
                      <w:rPr>
                        <w:color w:val="231F20"/>
                        <w:w w:val="95"/>
                        <w:sz w:val="15"/>
                        <w:u w:val="single" w:color="231F20"/>
                      </w:rPr>
                      <w:t> </w:t>
                    </w:r>
                    <w:r>
                      <w:rPr>
                        <w:color w:val="231F20"/>
                        <w:w w:val="110"/>
                        <w:sz w:val="15"/>
                        <w:u w:val="single" w:color="231F20"/>
                      </w:rPr>
                      <w:t>Time</w:t>
                    </w:r>
                  </w:p>
                </w:txbxContent>
              </v:textbox>
              <v:stroke dashstyle="solid"/>
              <w10:wrap type="none"/>
            </v:shape>
            <w10:wrap type="none"/>
          </v:group>
        </w:pict>
      </w:r>
      <w:r>
        <w:rPr/>
        <w:pict>
          <v:group style="position:absolute;margin-left:219.947998pt;margin-top:-117.489243pt;width:148.450pt;height:117.6pt;mso-position-horizontal-relative:page;mso-position-vertical-relative:paragraph;z-index:-17289728" coordorigin="4399,-2350" coordsize="2969,2352">
            <v:line style="position:absolute" from="4750,-612" to="7142,-1808" stroked="true" strokeweight="9.345pt" strokecolor="#b3b5b8">
              <v:stroke dashstyle="solid"/>
            </v:line>
            <v:rect style="position:absolute;left:4634;top:-771;width:112;height:310" filled="true" fillcolor="#ffffff" stroked="false">
              <v:fill type="solid"/>
            </v:rect>
            <v:shape style="position:absolute;left:4778;top:-1809;width:2393;height:1197" coordorigin="4778,-1808" coordsize="2393,1197" path="m4778,-612l4978,-612,4978,-811,5376,-811,5376,-1011,5775,-1011,5775,-1210,6174,-1210,6174,-1410,6572,-1410,6572,-1609,6971,-1609,6971,-1808,7171,-1808e" filled="false" stroked="true" strokeweight=".841pt" strokecolor="#231f20">
              <v:path arrowok="t"/>
              <v:stroke dashstyle="solid"/>
            </v:shape>
            <v:shape style="position:absolute;left:4750;top:-2207;width:2393;height:1795" coordorigin="4750,-2207" coordsize="2393,1795" path="m4750,-2207l4750,-413,7142,-413e" filled="false" stroked="true" strokeweight=".701pt" strokecolor="#231f20">
              <v:path arrowok="t"/>
              <v:stroke dashstyle="solid"/>
            </v:shape>
            <v:shape style="position:absolute;left:4403;top:-2345;width:2960;height:2343" type="#_x0000_t202" filled="false" stroked="true" strokeweight=".48pt" strokecolor="#221e1f">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8"/>
                      <w:rPr>
                        <w:sz w:val="18"/>
                      </w:rPr>
                    </w:pPr>
                  </w:p>
                  <w:p>
                    <w:pPr>
                      <w:spacing w:before="1"/>
                      <w:ind w:left="93" w:right="0" w:firstLine="0"/>
                      <w:jc w:val="center"/>
                      <w:rPr>
                        <w:sz w:val="15"/>
                      </w:rPr>
                    </w:pPr>
                    <w:r>
                      <w:rPr>
                        <w:color w:val="231F20"/>
                        <w:w w:val="93"/>
                        <w:sz w:val="15"/>
                        <w:u w:val="single" w:color="231F20"/>
                      </w:rPr>
                      <w:t> </w:t>
                    </w:r>
                    <w:r>
                      <w:rPr>
                        <w:color w:val="231F20"/>
                        <w:w w:val="105"/>
                        <w:sz w:val="15"/>
                        <w:u w:val="single" w:color="231F20"/>
                      </w:rPr>
                      <w:t>Time</w:t>
                    </w:r>
                  </w:p>
                </w:txbxContent>
              </v:textbox>
              <v:stroke dashstyle="solid"/>
              <w10:wrap type="none"/>
            </v:shape>
            <w10:wrap type="none"/>
          </v:group>
        </w:pict>
      </w:r>
      <w:r>
        <w:rPr/>
        <w:pict>
          <v:shape style="position:absolute;margin-left:64.444092pt;margin-top:-81.445114pt;width:13.35pt;height:28.2pt;mso-position-horizontal-relative:page;mso-position-vertical-relative:paragraph;z-index:15861760" type="#_x0000_t202" filled="false" stroked="false">
            <v:textbox inset="0,0,0,0" style="layout-flow:vertical;mso-layout-flow-alt:bottom-to-top">
              <w:txbxContent>
                <w:p>
                  <w:pPr>
                    <w:spacing w:before="25"/>
                    <w:ind w:left="20" w:right="0" w:firstLine="0"/>
                    <w:jc w:val="left"/>
                    <w:rPr>
                      <w:sz w:val="15"/>
                    </w:rPr>
                  </w:pPr>
                  <w:r>
                    <w:rPr>
                      <w:color w:val="231F20"/>
                      <w:w w:val="105"/>
                      <w:sz w:val="15"/>
                    </w:rPr>
                    <w:t>Position</w:t>
                  </w:r>
                </w:p>
              </w:txbxContent>
            </v:textbox>
            <w10:wrap type="none"/>
          </v:shape>
        </w:pict>
      </w:r>
      <w:r>
        <w:rPr/>
        <w:pict>
          <v:shape style="position:absolute;margin-left:224.422989pt;margin-top:-79.316460pt;width:13.1pt;height:27.65pt;mso-position-horizontal-relative:page;mso-position-vertical-relative:paragraph;z-index:15862272" type="#_x0000_t202" filled="false" stroked="false">
            <v:textbox inset="0,0,0,0" style="layout-flow:vertical;mso-layout-flow-alt:bottom-to-top">
              <w:txbxContent>
                <w:p>
                  <w:pPr>
                    <w:spacing w:before="22"/>
                    <w:ind w:left="20" w:right="0" w:firstLine="0"/>
                    <w:jc w:val="left"/>
                    <w:rPr>
                      <w:sz w:val="15"/>
                    </w:rPr>
                  </w:pPr>
                  <w:r>
                    <w:rPr>
                      <w:color w:val="231F20"/>
                      <w:w w:val="105"/>
                      <w:sz w:val="15"/>
                    </w:rPr>
                    <w:t>Position</w:t>
                  </w:r>
                </w:p>
              </w:txbxContent>
            </v:textbox>
            <w10:wrap type="none"/>
          </v:shape>
        </w:pict>
      </w:r>
      <w:r>
        <w:rPr>
          <w:color w:val="231F20"/>
          <w:sz w:val="16"/>
        </w:rPr>
        <w:t>(a)</w:t>
        <w:tab/>
        <w:t>(b)</w:t>
      </w:r>
    </w:p>
    <w:p>
      <w:pPr>
        <w:spacing w:line="235" w:lineRule="auto" w:before="118"/>
        <w:ind w:left="320" w:right="2566" w:firstLine="0"/>
        <w:jc w:val="both"/>
        <w:rPr>
          <w:sz w:val="16"/>
        </w:rPr>
      </w:pPr>
      <w:r>
        <w:rPr>
          <w:rFonts w:ascii="Arial"/>
          <w:b/>
          <w:color w:val="474F9C"/>
          <w:sz w:val="16"/>
        </w:rPr>
        <w:t>Figure 20.19. </w:t>
      </w:r>
      <w:r>
        <w:rPr>
          <w:color w:val="231F20"/>
          <w:sz w:val="16"/>
        </w:rPr>
        <w:t>(a) Continuous motion. (b) Discontinuous motion with the same average velocity. Under some circumstances, the perception of these two motion patterns may be similar.</w:t>
      </w:r>
    </w:p>
    <w:p>
      <w:pPr>
        <w:pStyle w:val="BodyText"/>
        <w:rPr>
          <w:sz w:val="16"/>
        </w:rPr>
      </w:pPr>
    </w:p>
    <w:p>
      <w:pPr>
        <w:pStyle w:val="BodyText"/>
        <w:spacing w:before="6"/>
      </w:pPr>
    </w:p>
    <w:p>
      <w:pPr>
        <w:pStyle w:val="BodyText"/>
        <w:spacing w:line="271" w:lineRule="auto"/>
        <w:ind w:left="319" w:right="2559" w:firstLine="300"/>
        <w:jc w:val="both"/>
      </w:pPr>
      <w:r>
        <w:rPr>
          <w:color w:val="231F20"/>
          <w:spacing w:val="-9"/>
        </w:rPr>
        <w:t>To</w:t>
      </w:r>
      <w:r>
        <w:rPr>
          <w:color w:val="231F20"/>
          <w:spacing w:val="-8"/>
        </w:rPr>
        <w:t> </w:t>
      </w:r>
      <w:r>
        <w:rPr>
          <w:color w:val="231F20"/>
        </w:rPr>
        <w:t>produce</w:t>
      </w:r>
      <w:r>
        <w:rPr>
          <w:color w:val="231F20"/>
          <w:spacing w:val="-14"/>
        </w:rPr>
        <w:t> </w:t>
      </w:r>
      <w:r>
        <w:rPr>
          <w:color w:val="231F20"/>
        </w:rPr>
        <w:t>a</w:t>
      </w:r>
      <w:r>
        <w:rPr>
          <w:color w:val="231F20"/>
          <w:spacing w:val="-9"/>
        </w:rPr>
        <w:t> </w:t>
      </w:r>
      <w:r>
        <w:rPr>
          <w:color w:val="231F20"/>
        </w:rPr>
        <w:t>compelling</w:t>
      </w:r>
      <w:r>
        <w:rPr>
          <w:color w:val="231F20"/>
          <w:spacing w:val="-12"/>
        </w:rPr>
        <w:t> </w:t>
      </w:r>
      <w:r>
        <w:rPr>
          <w:color w:val="231F20"/>
        </w:rPr>
        <w:t>sense</w:t>
      </w:r>
      <w:r>
        <w:rPr>
          <w:color w:val="231F20"/>
          <w:spacing w:val="-9"/>
        </w:rPr>
        <w:t> </w:t>
      </w:r>
      <w:r>
        <w:rPr>
          <w:color w:val="231F20"/>
        </w:rPr>
        <w:t>of</w:t>
      </w:r>
      <w:r>
        <w:rPr>
          <w:color w:val="231F20"/>
          <w:spacing w:val="-9"/>
        </w:rPr>
        <w:t> </w:t>
      </w:r>
      <w:r>
        <w:rPr>
          <w:color w:val="231F20"/>
        </w:rPr>
        <w:t>visual</w:t>
      </w:r>
      <w:r>
        <w:rPr>
          <w:color w:val="231F20"/>
          <w:spacing w:val="-10"/>
        </w:rPr>
        <w:t> </w:t>
      </w:r>
      <w:r>
        <w:rPr>
          <w:color w:val="231F20"/>
        </w:rPr>
        <w:t>motion,</w:t>
      </w:r>
      <w:r>
        <w:rPr>
          <w:color w:val="231F20"/>
          <w:spacing w:val="-11"/>
        </w:rPr>
        <w:t> </w:t>
      </w:r>
      <w:r>
        <w:rPr>
          <w:color w:val="231F20"/>
        </w:rPr>
        <w:t>an</w:t>
      </w:r>
      <w:r>
        <w:rPr>
          <w:color w:val="231F20"/>
          <w:spacing w:val="-8"/>
        </w:rPr>
        <w:t> </w:t>
      </w:r>
      <w:r>
        <w:rPr>
          <w:color w:val="231F20"/>
        </w:rPr>
        <w:t>image</w:t>
      </w:r>
      <w:r>
        <w:rPr>
          <w:color w:val="231F20"/>
          <w:spacing w:val="-10"/>
        </w:rPr>
        <w:t> </w:t>
      </w:r>
      <w:r>
        <w:rPr>
          <w:color w:val="231F20"/>
        </w:rPr>
        <w:t>display</w:t>
      </w:r>
      <w:r>
        <w:rPr>
          <w:color w:val="231F20"/>
          <w:spacing w:val="-10"/>
        </w:rPr>
        <w:t> </w:t>
      </w:r>
      <w:r>
        <w:rPr>
          <w:color w:val="231F20"/>
        </w:rPr>
        <w:t>must</w:t>
      </w:r>
      <w:r>
        <w:rPr>
          <w:color w:val="231F20"/>
          <w:spacing w:val="-9"/>
        </w:rPr>
        <w:t> </w:t>
      </w:r>
      <w:r>
        <w:rPr>
          <w:color w:val="231F20"/>
        </w:rPr>
        <w:t>there- fore satisfy two separate</w:t>
      </w:r>
      <w:r>
        <w:rPr>
          <w:color w:val="231F20"/>
          <w:spacing w:val="-8"/>
        </w:rPr>
        <w:t> </w:t>
      </w:r>
      <w:r>
        <w:rPr>
          <w:color w:val="231F20"/>
        </w:rPr>
        <w:t>constraints:</w:t>
      </w:r>
    </w:p>
    <w:p>
      <w:pPr>
        <w:pStyle w:val="ListParagraph"/>
        <w:numPr>
          <w:ilvl w:val="0"/>
          <w:numId w:val="11"/>
        </w:numPr>
        <w:tabs>
          <w:tab w:pos="820" w:val="left" w:leader="none"/>
        </w:tabs>
        <w:spacing w:line="240" w:lineRule="auto" w:before="122" w:after="0"/>
        <w:ind w:left="819" w:right="0" w:hanging="172"/>
        <w:jc w:val="left"/>
        <w:rPr>
          <w:sz w:val="20"/>
        </w:rPr>
      </w:pPr>
      <w:r>
        <w:rPr>
          <w:color w:val="231F20"/>
          <w:sz w:val="20"/>
        </w:rPr>
        <w:t>images must be updated at a rate </w:t>
      </w:r>
      <w:r>
        <w:rPr>
          <w:rFonts w:ascii="Meiryo" w:hAnsi="Meiryo"/>
          <w:i/>
          <w:color w:val="231F20"/>
          <w:sz w:val="20"/>
        </w:rPr>
        <w:t>≥</w:t>
      </w:r>
      <w:r>
        <w:rPr>
          <w:rFonts w:ascii="Meiryo" w:hAnsi="Meiryo"/>
          <w:i/>
          <w:color w:val="231F20"/>
          <w:spacing w:val="-38"/>
          <w:sz w:val="20"/>
        </w:rPr>
        <w:t> </w:t>
      </w:r>
      <w:r>
        <w:rPr>
          <w:color w:val="231F20"/>
          <w:sz w:val="20"/>
        </w:rPr>
        <w:t>10 Hz;</w:t>
      </w:r>
    </w:p>
    <w:p>
      <w:pPr>
        <w:pStyle w:val="ListParagraph"/>
        <w:numPr>
          <w:ilvl w:val="0"/>
          <w:numId w:val="11"/>
        </w:numPr>
        <w:tabs>
          <w:tab w:pos="820" w:val="left" w:leader="none"/>
        </w:tabs>
        <w:spacing w:line="220" w:lineRule="auto" w:before="115" w:after="0"/>
        <w:ind w:left="819" w:right="2562" w:hanging="171"/>
        <w:jc w:val="left"/>
        <w:rPr>
          <w:sz w:val="20"/>
        </w:rPr>
      </w:pPr>
      <w:r>
        <w:rPr>
          <w:color w:val="231F20"/>
          <w:sz w:val="20"/>
        </w:rPr>
        <w:t>any flicker introduced in the process of updating images must occur at a rate </w:t>
      </w:r>
      <w:r>
        <w:rPr>
          <w:rFonts w:ascii="Meiryo" w:hAnsi="Meiryo"/>
          <w:i/>
          <w:color w:val="231F20"/>
          <w:sz w:val="20"/>
        </w:rPr>
        <w:t>≥ </w:t>
      </w:r>
      <w:r>
        <w:rPr>
          <w:color w:val="231F20"/>
          <w:sz w:val="20"/>
        </w:rPr>
        <w:t>60–80</w:t>
      </w:r>
      <w:r>
        <w:rPr>
          <w:color w:val="231F20"/>
          <w:spacing w:val="-28"/>
          <w:sz w:val="20"/>
        </w:rPr>
        <w:t> </w:t>
      </w:r>
      <w:r>
        <w:rPr>
          <w:color w:val="231F20"/>
          <w:sz w:val="20"/>
        </w:rPr>
        <w:t>Hz.</w:t>
      </w:r>
    </w:p>
    <w:p>
      <w:pPr>
        <w:pStyle w:val="BodyText"/>
        <w:spacing w:line="271" w:lineRule="auto" w:before="108"/>
        <w:ind w:left="319" w:right="2557"/>
        <w:jc w:val="both"/>
      </w:pPr>
      <w:r>
        <w:rPr>
          <w:color w:val="231F20"/>
        </w:rPr>
        <w:t>One solution is to require that the image update rate be greater than or equal to 60–80</w:t>
      </w:r>
      <w:r>
        <w:rPr>
          <w:color w:val="231F20"/>
          <w:spacing w:val="-11"/>
        </w:rPr>
        <w:t> </w:t>
      </w:r>
      <w:r>
        <w:rPr>
          <w:color w:val="231F20"/>
        </w:rPr>
        <w:t>Hz.</w:t>
      </w:r>
      <w:r>
        <w:rPr>
          <w:color w:val="231F20"/>
          <w:spacing w:val="7"/>
        </w:rPr>
        <w:t> </w:t>
      </w:r>
      <w:r>
        <w:rPr>
          <w:color w:val="231F20"/>
        </w:rPr>
        <w:t>In</w:t>
      </w:r>
      <w:r>
        <w:rPr>
          <w:color w:val="231F20"/>
          <w:spacing w:val="-7"/>
        </w:rPr>
        <w:t> </w:t>
      </w:r>
      <w:r>
        <w:rPr>
          <w:color w:val="231F20"/>
        </w:rPr>
        <w:t>many</w:t>
      </w:r>
      <w:r>
        <w:rPr>
          <w:color w:val="231F20"/>
          <w:spacing w:val="-8"/>
        </w:rPr>
        <w:t> </w:t>
      </w:r>
      <w:r>
        <w:rPr>
          <w:color w:val="231F20"/>
        </w:rPr>
        <w:t>situations,</w:t>
      </w:r>
      <w:r>
        <w:rPr>
          <w:color w:val="231F20"/>
          <w:spacing w:val="-7"/>
        </w:rPr>
        <w:t> </w:t>
      </w:r>
      <w:r>
        <w:rPr>
          <w:color w:val="231F20"/>
          <w:spacing w:val="-3"/>
        </w:rPr>
        <w:t>however,</w:t>
      </w:r>
      <w:r>
        <w:rPr>
          <w:color w:val="231F20"/>
          <w:spacing w:val="-13"/>
        </w:rPr>
        <w:t> </w:t>
      </w:r>
      <w:r>
        <w:rPr>
          <w:color w:val="231F20"/>
        </w:rPr>
        <w:t>this</w:t>
      </w:r>
      <w:r>
        <w:rPr>
          <w:color w:val="231F20"/>
          <w:spacing w:val="-6"/>
        </w:rPr>
        <w:t> </w:t>
      </w:r>
      <w:r>
        <w:rPr>
          <w:color w:val="231F20"/>
        </w:rPr>
        <w:t>is</w:t>
      </w:r>
      <w:r>
        <w:rPr>
          <w:color w:val="231F20"/>
          <w:spacing w:val="-6"/>
        </w:rPr>
        <w:t> </w:t>
      </w:r>
      <w:r>
        <w:rPr>
          <w:color w:val="231F20"/>
        </w:rPr>
        <w:t>simply</w:t>
      </w:r>
      <w:r>
        <w:rPr>
          <w:color w:val="231F20"/>
          <w:spacing w:val="-6"/>
        </w:rPr>
        <w:t> </w:t>
      </w:r>
      <w:r>
        <w:rPr>
          <w:color w:val="231F20"/>
        </w:rPr>
        <w:t>not</w:t>
      </w:r>
      <w:r>
        <w:rPr>
          <w:color w:val="231F20"/>
          <w:spacing w:val="-10"/>
        </w:rPr>
        <w:t> </w:t>
      </w:r>
      <w:r>
        <w:rPr>
          <w:color w:val="231F20"/>
        </w:rPr>
        <w:t>possible.</w:t>
      </w:r>
      <w:r>
        <w:rPr>
          <w:color w:val="231F20"/>
          <w:spacing w:val="7"/>
        </w:rPr>
        <w:t> </w:t>
      </w:r>
      <w:r>
        <w:rPr>
          <w:color w:val="231F20"/>
        </w:rPr>
        <w:t>For</w:t>
      </w:r>
      <w:r>
        <w:rPr>
          <w:color w:val="231F20"/>
          <w:spacing w:val="-9"/>
        </w:rPr>
        <w:t> </w:t>
      </w:r>
      <w:r>
        <w:rPr>
          <w:color w:val="231F20"/>
        </w:rPr>
        <w:t>computer graphics displays, the frame computation time is often substantially greater than 12–15 msec. Transmission bandwidth and limitations of older monitor technolo- gies</w:t>
      </w:r>
      <w:r>
        <w:rPr>
          <w:color w:val="231F20"/>
          <w:spacing w:val="-10"/>
        </w:rPr>
        <w:t> </w:t>
      </w:r>
      <w:r>
        <w:rPr>
          <w:color w:val="231F20"/>
        </w:rPr>
        <w:t>limit</w:t>
      </w:r>
      <w:r>
        <w:rPr>
          <w:color w:val="231F20"/>
          <w:spacing w:val="-10"/>
        </w:rPr>
        <w:t> </w:t>
      </w:r>
      <w:r>
        <w:rPr>
          <w:color w:val="231F20"/>
        </w:rPr>
        <w:t>normal</w:t>
      </w:r>
      <w:r>
        <w:rPr>
          <w:color w:val="231F20"/>
          <w:spacing w:val="-13"/>
        </w:rPr>
        <w:t> </w:t>
      </w:r>
      <w:r>
        <w:rPr>
          <w:color w:val="231F20"/>
        </w:rPr>
        <w:t>broadcast</w:t>
      </w:r>
      <w:r>
        <w:rPr>
          <w:color w:val="231F20"/>
          <w:spacing w:val="-13"/>
        </w:rPr>
        <w:t> </w:t>
      </w:r>
      <w:r>
        <w:rPr>
          <w:color w:val="231F20"/>
        </w:rPr>
        <w:t>television</w:t>
      </w:r>
      <w:r>
        <w:rPr>
          <w:color w:val="231F20"/>
          <w:spacing w:val="-9"/>
        </w:rPr>
        <w:t> </w:t>
      </w:r>
      <w:r>
        <w:rPr>
          <w:color w:val="231F20"/>
        </w:rPr>
        <w:t>to</w:t>
      </w:r>
      <w:r>
        <w:rPr>
          <w:color w:val="231F20"/>
          <w:spacing w:val="-9"/>
        </w:rPr>
        <w:t> </w:t>
      </w:r>
      <w:r>
        <w:rPr>
          <w:color w:val="231F20"/>
        </w:rPr>
        <w:t>25–30</w:t>
      </w:r>
      <w:r>
        <w:rPr>
          <w:color w:val="231F20"/>
          <w:spacing w:val="-11"/>
        </w:rPr>
        <w:t> </w:t>
      </w:r>
      <w:r>
        <w:rPr>
          <w:color w:val="231F20"/>
        </w:rPr>
        <w:t>images</w:t>
      </w:r>
      <w:r>
        <w:rPr>
          <w:color w:val="231F20"/>
          <w:spacing w:val="-11"/>
        </w:rPr>
        <w:t> </w:t>
      </w:r>
      <w:r>
        <w:rPr>
          <w:color w:val="231F20"/>
        </w:rPr>
        <w:t>per</w:t>
      </w:r>
      <w:r>
        <w:rPr>
          <w:color w:val="231F20"/>
          <w:spacing w:val="-12"/>
        </w:rPr>
        <w:t> </w:t>
      </w:r>
      <w:r>
        <w:rPr>
          <w:color w:val="231F20"/>
        </w:rPr>
        <w:t>second.</w:t>
      </w:r>
      <w:r>
        <w:rPr>
          <w:color w:val="231F20"/>
          <w:spacing w:val="4"/>
        </w:rPr>
        <w:t> </w:t>
      </w:r>
      <w:r>
        <w:rPr>
          <w:color w:val="231F20"/>
        </w:rPr>
        <w:t>(Some</w:t>
      </w:r>
      <w:r>
        <w:rPr>
          <w:color w:val="231F20"/>
          <w:spacing w:val="-12"/>
        </w:rPr>
        <w:t> </w:t>
      </w:r>
      <w:r>
        <w:rPr>
          <w:color w:val="231F20"/>
        </w:rPr>
        <w:t>HDTV formats operate at 60 images/sec.) Movies update images at 24 frames/second due to exposure time requirements and the mechanical difficulties of physically moving film any faster than</w:t>
      </w:r>
      <w:r>
        <w:rPr>
          <w:color w:val="231F20"/>
          <w:spacing w:val="-14"/>
        </w:rPr>
        <w:t> </w:t>
      </w:r>
      <w:r>
        <w:rPr>
          <w:color w:val="231F20"/>
        </w:rPr>
        <w:t>that.</w:t>
      </w:r>
    </w:p>
    <w:p>
      <w:pPr>
        <w:pStyle w:val="BodyText"/>
        <w:spacing w:line="201" w:lineRule="auto" w:before="30"/>
        <w:ind w:left="319" w:right="2555" w:firstLine="300"/>
        <w:jc w:val="both"/>
      </w:pPr>
      <w:r>
        <w:rPr>
          <w:color w:val="231F20"/>
        </w:rPr>
        <w:t>Different</w:t>
      </w:r>
      <w:r>
        <w:rPr>
          <w:color w:val="231F20"/>
          <w:spacing w:val="-20"/>
        </w:rPr>
        <w:t> </w:t>
      </w:r>
      <w:r>
        <w:rPr>
          <w:color w:val="231F20"/>
        </w:rPr>
        <w:t>display</w:t>
      </w:r>
      <w:r>
        <w:rPr>
          <w:color w:val="231F20"/>
          <w:spacing w:val="-15"/>
        </w:rPr>
        <w:t> </w:t>
      </w:r>
      <w:r>
        <w:rPr>
          <w:color w:val="231F20"/>
        </w:rPr>
        <w:t>technologies</w:t>
      </w:r>
      <w:r>
        <w:rPr>
          <w:color w:val="231F20"/>
          <w:spacing w:val="-19"/>
        </w:rPr>
        <w:t> </w:t>
      </w:r>
      <w:r>
        <w:rPr>
          <w:color w:val="231F20"/>
        </w:rPr>
        <w:t>solve</w:t>
      </w:r>
      <w:r>
        <w:rPr>
          <w:color w:val="231F20"/>
          <w:spacing w:val="-17"/>
        </w:rPr>
        <w:t> </w:t>
      </w:r>
      <w:r>
        <w:rPr>
          <w:color w:val="231F20"/>
        </w:rPr>
        <w:t>this</w:t>
      </w:r>
      <w:r>
        <w:rPr>
          <w:color w:val="231F20"/>
          <w:spacing w:val="-14"/>
        </w:rPr>
        <w:t> </w:t>
      </w:r>
      <w:r>
        <w:rPr>
          <w:color w:val="231F20"/>
        </w:rPr>
        <w:t>problem</w:t>
      </w:r>
      <w:r>
        <w:rPr>
          <w:color w:val="231F20"/>
          <w:spacing w:val="-18"/>
        </w:rPr>
        <w:t> </w:t>
      </w:r>
      <w:r>
        <w:rPr>
          <w:color w:val="231F20"/>
        </w:rPr>
        <w:t>in</w:t>
      </w:r>
      <w:r>
        <w:rPr>
          <w:color w:val="231F20"/>
          <w:spacing w:val="-14"/>
        </w:rPr>
        <w:t> </w:t>
      </w:r>
      <w:r>
        <w:rPr>
          <w:color w:val="231F20"/>
        </w:rPr>
        <w:t>different</w:t>
      </w:r>
      <w:r>
        <w:rPr>
          <w:color w:val="231F20"/>
          <w:spacing w:val="-19"/>
        </w:rPr>
        <w:t> </w:t>
      </w:r>
      <w:r>
        <w:rPr>
          <w:color w:val="231F20"/>
        </w:rPr>
        <w:t>ways.</w:t>
      </w:r>
      <w:r>
        <w:rPr>
          <w:color w:val="231F20"/>
          <w:spacing w:val="1"/>
        </w:rPr>
        <w:t> </w:t>
      </w:r>
      <w:r>
        <w:rPr>
          <w:color w:val="231F20"/>
        </w:rPr>
        <w:t>Computer displays refresh the displayed image at </w:t>
      </w:r>
      <w:r>
        <w:rPr>
          <w:rFonts w:ascii="Meiryo" w:hAnsi="Meiryo"/>
          <w:i/>
          <w:color w:val="231F20"/>
        </w:rPr>
        <w:t>∼</w:t>
      </w:r>
      <w:r>
        <w:rPr>
          <w:color w:val="231F20"/>
        </w:rPr>
        <w:t>70–80 Hz, regardless of how often the contents</w:t>
      </w:r>
      <w:r>
        <w:rPr>
          <w:color w:val="231F20"/>
          <w:spacing w:val="-17"/>
        </w:rPr>
        <w:t> </w:t>
      </w:r>
      <w:r>
        <w:rPr>
          <w:color w:val="231F20"/>
        </w:rPr>
        <w:t>of</w:t>
      </w:r>
      <w:r>
        <w:rPr>
          <w:color w:val="231F20"/>
          <w:spacing w:val="-16"/>
        </w:rPr>
        <w:t> </w:t>
      </w:r>
      <w:r>
        <w:rPr>
          <w:color w:val="231F20"/>
        </w:rPr>
        <w:t>the</w:t>
      </w:r>
      <w:r>
        <w:rPr>
          <w:color w:val="231F20"/>
          <w:spacing w:val="-16"/>
        </w:rPr>
        <w:t> </w:t>
      </w:r>
      <w:r>
        <w:rPr>
          <w:color w:val="231F20"/>
        </w:rPr>
        <w:t>image</w:t>
      </w:r>
      <w:r>
        <w:rPr>
          <w:color w:val="231F20"/>
          <w:spacing w:val="-16"/>
        </w:rPr>
        <w:t> </w:t>
      </w:r>
      <w:r>
        <w:rPr>
          <w:color w:val="231F20"/>
        </w:rPr>
        <w:t>change. The</w:t>
      </w:r>
      <w:r>
        <w:rPr>
          <w:color w:val="231F20"/>
          <w:spacing w:val="-16"/>
        </w:rPr>
        <w:t> </w:t>
      </w:r>
      <w:r>
        <w:rPr>
          <w:color w:val="231F20"/>
        </w:rPr>
        <w:t>term</w:t>
      </w:r>
      <w:r>
        <w:rPr>
          <w:color w:val="231F20"/>
          <w:spacing w:val="-17"/>
        </w:rPr>
        <w:t> </w:t>
      </w:r>
      <w:r>
        <w:rPr>
          <w:i/>
          <w:color w:val="231F20"/>
        </w:rPr>
        <w:t>frame</w:t>
      </w:r>
      <w:r>
        <w:rPr>
          <w:i/>
          <w:color w:val="231F20"/>
          <w:spacing w:val="-14"/>
        </w:rPr>
        <w:t> </w:t>
      </w:r>
      <w:r>
        <w:rPr>
          <w:i/>
          <w:color w:val="231F20"/>
        </w:rPr>
        <w:t>rate</w:t>
      </w:r>
      <w:r>
        <w:rPr>
          <w:i/>
          <w:color w:val="231F20"/>
          <w:spacing w:val="-16"/>
        </w:rPr>
        <w:t> </w:t>
      </w:r>
      <w:r>
        <w:rPr>
          <w:color w:val="231F20"/>
        </w:rPr>
        <w:t>is</w:t>
      </w:r>
      <w:r>
        <w:rPr>
          <w:color w:val="231F20"/>
          <w:spacing w:val="-12"/>
        </w:rPr>
        <w:t> </w:t>
      </w:r>
      <w:r>
        <w:rPr>
          <w:color w:val="231F20"/>
        </w:rPr>
        <w:t>ambiguous</w:t>
      </w:r>
      <w:r>
        <w:rPr>
          <w:color w:val="231F20"/>
          <w:spacing w:val="-22"/>
        </w:rPr>
        <w:t> </w:t>
      </w:r>
      <w:r>
        <w:rPr>
          <w:color w:val="231F20"/>
        </w:rPr>
        <w:t>for</w:t>
      </w:r>
      <w:r>
        <w:rPr>
          <w:color w:val="231F20"/>
          <w:spacing w:val="-16"/>
        </w:rPr>
        <w:t> </w:t>
      </w:r>
      <w:r>
        <w:rPr>
          <w:color w:val="231F20"/>
        </w:rPr>
        <w:t>such</w:t>
      </w:r>
      <w:r>
        <w:rPr>
          <w:color w:val="231F20"/>
          <w:spacing w:val="-15"/>
        </w:rPr>
        <w:t> </w:t>
      </w:r>
      <w:r>
        <w:rPr>
          <w:color w:val="231F20"/>
        </w:rPr>
        <w:t>displays,</w:t>
      </w:r>
    </w:p>
    <w:p>
      <w:pPr>
        <w:pStyle w:val="BodyText"/>
        <w:spacing w:line="271" w:lineRule="auto" w:before="35"/>
        <w:ind w:left="319" w:right="2554"/>
        <w:jc w:val="both"/>
      </w:pPr>
      <w:r>
        <w:rPr>
          <w:color w:val="231F20"/>
        </w:rPr>
        <w:t>since two values are required to characterize this display: </w:t>
      </w:r>
      <w:r>
        <w:rPr>
          <w:i/>
          <w:color w:val="231F20"/>
          <w:spacing w:val="-3"/>
        </w:rPr>
        <w:t>refresh </w:t>
      </w:r>
      <w:r>
        <w:rPr>
          <w:i/>
          <w:color w:val="231F20"/>
        </w:rPr>
        <w:t>rate</w:t>
      </w:r>
      <w:r>
        <w:rPr>
          <w:color w:val="231F20"/>
        </w:rPr>
        <w:t>, which indicates</w:t>
      </w:r>
      <w:r>
        <w:rPr>
          <w:color w:val="231F20"/>
          <w:spacing w:val="-6"/>
        </w:rPr>
        <w:t> </w:t>
      </w:r>
      <w:r>
        <w:rPr>
          <w:color w:val="231F20"/>
        </w:rPr>
        <w:t>the</w:t>
      </w:r>
      <w:r>
        <w:rPr>
          <w:color w:val="231F20"/>
          <w:spacing w:val="-5"/>
        </w:rPr>
        <w:t> </w:t>
      </w:r>
      <w:r>
        <w:rPr>
          <w:color w:val="231F20"/>
        </w:rPr>
        <w:t>rate</w:t>
      </w:r>
      <w:r>
        <w:rPr>
          <w:color w:val="231F20"/>
          <w:spacing w:val="-4"/>
        </w:rPr>
        <w:t> </w:t>
      </w:r>
      <w:r>
        <w:rPr>
          <w:color w:val="231F20"/>
        </w:rPr>
        <w:t>at</w:t>
      </w:r>
      <w:r>
        <w:rPr>
          <w:color w:val="231F20"/>
          <w:spacing w:val="-3"/>
        </w:rPr>
        <w:t> </w:t>
      </w:r>
      <w:r>
        <w:rPr>
          <w:color w:val="231F20"/>
        </w:rPr>
        <w:t>which</w:t>
      </w:r>
      <w:r>
        <w:rPr>
          <w:color w:val="231F20"/>
          <w:spacing w:val="-6"/>
        </w:rPr>
        <w:t> </w:t>
      </w:r>
      <w:r>
        <w:rPr>
          <w:color w:val="231F20"/>
        </w:rPr>
        <w:t>the</w:t>
      </w:r>
      <w:r>
        <w:rPr>
          <w:color w:val="231F20"/>
          <w:spacing w:val="-3"/>
        </w:rPr>
        <w:t> </w:t>
      </w:r>
      <w:r>
        <w:rPr>
          <w:color w:val="231F20"/>
        </w:rPr>
        <w:t>image</w:t>
      </w:r>
      <w:r>
        <w:rPr>
          <w:color w:val="231F20"/>
          <w:spacing w:val="-6"/>
        </w:rPr>
        <w:t> </w:t>
      </w:r>
      <w:r>
        <w:rPr>
          <w:color w:val="231F20"/>
        </w:rPr>
        <w:t>is</w:t>
      </w:r>
      <w:r>
        <w:rPr>
          <w:color w:val="231F20"/>
          <w:spacing w:val="-4"/>
        </w:rPr>
        <w:t> </w:t>
      </w:r>
      <w:r>
        <w:rPr>
          <w:color w:val="231F20"/>
        </w:rPr>
        <w:t>redisplayed</w:t>
      </w:r>
      <w:r>
        <w:rPr>
          <w:color w:val="231F20"/>
          <w:spacing w:val="-7"/>
        </w:rPr>
        <w:t> </w:t>
      </w:r>
      <w:r>
        <w:rPr>
          <w:color w:val="231F20"/>
        </w:rPr>
        <w:t>and</w:t>
      </w:r>
      <w:r>
        <w:rPr>
          <w:color w:val="231F20"/>
          <w:spacing w:val="-6"/>
        </w:rPr>
        <w:t> </w:t>
      </w:r>
      <w:r>
        <w:rPr>
          <w:i/>
          <w:color w:val="231F20"/>
        </w:rPr>
        <w:t>frame</w:t>
      </w:r>
      <w:r>
        <w:rPr>
          <w:i/>
          <w:color w:val="231F20"/>
          <w:spacing w:val="-5"/>
        </w:rPr>
        <w:t> </w:t>
      </w:r>
      <w:r>
        <w:rPr>
          <w:i/>
          <w:color w:val="231F20"/>
        </w:rPr>
        <w:t>update</w:t>
      </w:r>
      <w:r>
        <w:rPr>
          <w:i/>
          <w:color w:val="231F20"/>
          <w:spacing w:val="-6"/>
        </w:rPr>
        <w:t> </w:t>
      </w:r>
      <w:r>
        <w:rPr>
          <w:i/>
          <w:color w:val="231F20"/>
        </w:rPr>
        <w:t>rate</w:t>
      </w:r>
      <w:r>
        <w:rPr>
          <w:color w:val="231F20"/>
        </w:rPr>
        <w:t>,</w:t>
      </w:r>
      <w:r>
        <w:rPr>
          <w:color w:val="231F20"/>
          <w:spacing w:val="-5"/>
        </w:rPr>
        <w:t> </w:t>
      </w:r>
      <w:r>
        <w:rPr>
          <w:color w:val="231F20"/>
        </w:rPr>
        <w:t>which indicates the rate at which new images are generated for display. Standard non- HDTV broadcast television uses a refresh rate of 60 Hz (NTSC, used in North America and some other locations) or 50 Hz </w:t>
      </w:r>
      <w:r>
        <w:rPr>
          <w:color w:val="231F20"/>
          <w:spacing w:val="-4"/>
        </w:rPr>
        <w:t>(PAL, </w:t>
      </w:r>
      <w:r>
        <w:rPr>
          <w:color w:val="231F20"/>
        </w:rPr>
        <w:t>used in most of the rest of the world). The frame update rate is half the refresh rate. Instead of displaying each</w:t>
      </w:r>
      <w:r>
        <w:rPr>
          <w:color w:val="231F20"/>
          <w:spacing w:val="-9"/>
        </w:rPr>
        <w:t> </w:t>
      </w:r>
      <w:r>
        <w:rPr>
          <w:color w:val="231F20"/>
        </w:rPr>
        <w:t>new</w:t>
      </w:r>
      <w:r>
        <w:rPr>
          <w:color w:val="231F20"/>
          <w:spacing w:val="-7"/>
        </w:rPr>
        <w:t> </w:t>
      </w:r>
      <w:r>
        <w:rPr>
          <w:color w:val="231F20"/>
        </w:rPr>
        <w:t>image</w:t>
      </w:r>
      <w:r>
        <w:rPr>
          <w:color w:val="231F20"/>
          <w:spacing w:val="-10"/>
        </w:rPr>
        <w:t> </w:t>
      </w:r>
      <w:r>
        <w:rPr>
          <w:color w:val="231F20"/>
        </w:rPr>
        <w:t>twice,</w:t>
      </w:r>
      <w:r>
        <w:rPr>
          <w:color w:val="231F20"/>
          <w:spacing w:val="-6"/>
        </w:rPr>
        <w:t> </w:t>
      </w:r>
      <w:r>
        <w:rPr>
          <w:color w:val="231F20"/>
        </w:rPr>
        <w:t>the</w:t>
      </w:r>
      <w:r>
        <w:rPr>
          <w:color w:val="231F20"/>
          <w:spacing w:val="-7"/>
        </w:rPr>
        <w:t> </w:t>
      </w:r>
      <w:r>
        <w:rPr>
          <w:color w:val="231F20"/>
        </w:rPr>
        <w:t>display</w:t>
      </w:r>
      <w:r>
        <w:rPr>
          <w:color w:val="231F20"/>
          <w:spacing w:val="-8"/>
        </w:rPr>
        <w:t> </w:t>
      </w:r>
      <w:r>
        <w:rPr>
          <w:color w:val="231F20"/>
        </w:rPr>
        <w:t>is</w:t>
      </w:r>
      <w:r>
        <w:rPr>
          <w:color w:val="231F20"/>
          <w:spacing w:val="-7"/>
        </w:rPr>
        <w:t> </w:t>
      </w:r>
      <w:r>
        <w:rPr>
          <w:i/>
          <w:color w:val="231F20"/>
        </w:rPr>
        <w:t>interlaced</w:t>
      </w:r>
      <w:r>
        <w:rPr>
          <w:i/>
          <w:color w:val="231F20"/>
          <w:spacing w:val="-4"/>
        </w:rPr>
        <w:t> </w:t>
      </w:r>
      <w:r>
        <w:rPr>
          <w:color w:val="231F20"/>
        </w:rPr>
        <w:t>by</w:t>
      </w:r>
      <w:r>
        <w:rPr>
          <w:color w:val="231F20"/>
          <w:spacing w:val="-6"/>
        </w:rPr>
        <w:t> </w:t>
      </w:r>
      <w:r>
        <w:rPr>
          <w:color w:val="231F20"/>
        </w:rPr>
        <w:t>dividing</w:t>
      </w:r>
      <w:r>
        <w:rPr>
          <w:color w:val="231F20"/>
          <w:spacing w:val="-10"/>
        </w:rPr>
        <w:t> </w:t>
      </w:r>
      <w:r>
        <w:rPr>
          <w:color w:val="231F20"/>
        </w:rPr>
        <w:t>alternating</w:t>
      </w:r>
      <w:r>
        <w:rPr>
          <w:color w:val="231F20"/>
          <w:spacing w:val="-11"/>
        </w:rPr>
        <w:t> </w:t>
      </w:r>
      <w:r>
        <w:rPr>
          <w:color w:val="231F20"/>
        </w:rPr>
        <w:t>horizontal image</w:t>
      </w:r>
      <w:r>
        <w:rPr>
          <w:color w:val="231F20"/>
          <w:spacing w:val="-5"/>
        </w:rPr>
        <w:t> </w:t>
      </w:r>
      <w:r>
        <w:rPr>
          <w:color w:val="231F20"/>
        </w:rPr>
        <w:t>lines</w:t>
      </w:r>
      <w:r>
        <w:rPr>
          <w:color w:val="231F20"/>
          <w:spacing w:val="-4"/>
        </w:rPr>
        <w:t> </w:t>
      </w:r>
      <w:r>
        <w:rPr>
          <w:color w:val="231F20"/>
        </w:rPr>
        <w:t>into</w:t>
      </w:r>
      <w:r>
        <w:rPr>
          <w:color w:val="231F20"/>
          <w:spacing w:val="-1"/>
        </w:rPr>
        <w:t> </w:t>
      </w:r>
      <w:r>
        <w:rPr>
          <w:color w:val="231F20"/>
        </w:rPr>
        <w:t>even</w:t>
      </w:r>
      <w:r>
        <w:rPr>
          <w:color w:val="231F20"/>
          <w:spacing w:val="-4"/>
        </w:rPr>
        <w:t> </w:t>
      </w:r>
      <w:r>
        <w:rPr>
          <w:color w:val="231F20"/>
        </w:rPr>
        <w:t>and</w:t>
      </w:r>
      <w:r>
        <w:rPr>
          <w:color w:val="231F20"/>
          <w:spacing w:val="-3"/>
        </w:rPr>
        <w:t> </w:t>
      </w:r>
      <w:r>
        <w:rPr>
          <w:color w:val="231F20"/>
        </w:rPr>
        <w:t>odd</w:t>
      </w:r>
      <w:r>
        <w:rPr>
          <w:color w:val="231F20"/>
          <w:spacing w:val="-4"/>
        </w:rPr>
        <w:t> </w:t>
      </w:r>
      <w:r>
        <w:rPr>
          <w:i/>
          <w:color w:val="231F20"/>
        </w:rPr>
        <w:t>fields</w:t>
      </w:r>
      <w:r>
        <w:rPr>
          <w:i/>
          <w:color w:val="231F20"/>
          <w:spacing w:val="-5"/>
        </w:rPr>
        <w:t> </w:t>
      </w:r>
      <w:r>
        <w:rPr>
          <w:color w:val="231F20"/>
        </w:rPr>
        <w:t>and</w:t>
      </w:r>
      <w:r>
        <w:rPr>
          <w:color w:val="231F20"/>
          <w:spacing w:val="-2"/>
        </w:rPr>
        <w:t> </w:t>
      </w:r>
      <w:r>
        <w:rPr>
          <w:color w:val="231F20"/>
        </w:rPr>
        <w:t>alternating</w:t>
      </w:r>
      <w:r>
        <w:rPr>
          <w:color w:val="231F20"/>
          <w:spacing w:val="-6"/>
        </w:rPr>
        <w:t> </w:t>
      </w:r>
      <w:r>
        <w:rPr>
          <w:color w:val="231F20"/>
        </w:rPr>
        <w:t>the</w:t>
      </w:r>
      <w:r>
        <w:rPr>
          <w:color w:val="231F20"/>
          <w:spacing w:val="-3"/>
        </w:rPr>
        <w:t> </w:t>
      </w:r>
      <w:r>
        <w:rPr>
          <w:color w:val="231F20"/>
        </w:rPr>
        <w:t>display</w:t>
      </w:r>
      <w:r>
        <w:rPr>
          <w:color w:val="231F20"/>
          <w:spacing w:val="-4"/>
        </w:rPr>
        <w:t> </w:t>
      </w:r>
      <w:r>
        <w:rPr>
          <w:color w:val="231F20"/>
        </w:rPr>
        <w:t>of</w:t>
      </w:r>
      <w:r>
        <w:rPr>
          <w:color w:val="231F20"/>
          <w:spacing w:val="-4"/>
        </w:rPr>
        <w:t> </w:t>
      </w:r>
      <w:r>
        <w:rPr>
          <w:color w:val="231F20"/>
        </w:rPr>
        <w:t>these</w:t>
      </w:r>
      <w:r>
        <w:rPr>
          <w:color w:val="231F20"/>
          <w:spacing w:val="-3"/>
        </w:rPr>
        <w:t> </w:t>
      </w:r>
      <w:r>
        <w:rPr>
          <w:color w:val="231F20"/>
        </w:rPr>
        <w:t>even</w:t>
      </w:r>
      <w:r>
        <w:rPr>
          <w:color w:val="231F20"/>
          <w:spacing w:val="-3"/>
        </w:rPr>
        <w:t> </w:t>
      </w:r>
      <w:r>
        <w:rPr>
          <w:color w:val="231F20"/>
        </w:rPr>
        <w:t>and</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2503" w:right="376"/>
        <w:jc w:val="both"/>
      </w:pPr>
      <w:r>
        <w:rPr>
          <w:color w:val="231F20"/>
        </w:rPr>
        <w:t>odd fields. Flicker is avoided in movies by using a mechanical shutter to blink each frame of the film three times before moving to the next frame, producing a refresh rate of 72 Hz while maintaining the frame update rate of 24 Hz.</w:t>
      </w:r>
    </w:p>
    <w:p>
      <w:pPr>
        <w:pStyle w:val="BodyText"/>
        <w:spacing w:line="271" w:lineRule="auto" w:before="10"/>
        <w:ind w:left="2503" w:right="371" w:firstLine="300"/>
        <w:jc w:val="both"/>
      </w:pPr>
      <w:r>
        <w:rPr>
          <w:color w:val="231F20"/>
        </w:rPr>
        <w:t>The use of apparent motion to simulate continuous motion occasionally pro- duces undesirable artifacts. Best known of these is the </w:t>
      </w:r>
      <w:r>
        <w:rPr>
          <w:i/>
          <w:color w:val="231F20"/>
        </w:rPr>
        <w:t>wagon wheel illusion </w:t>
      </w:r>
      <w:r>
        <w:rPr>
          <w:color w:val="231F20"/>
        </w:rPr>
        <w:t>in which the spokes of a rotating wheel appear to revolve in the opposite direction from what would be expected given the translational motion of the wheel. The wagon wheel illusion is an example of temporal aliasing. Spokes, or other spa- tially periodic patterns on a rotating disk, produce a temporally periodic signal for viewing locations that are fixed with respect to the center of the wheel or disk. Fixed frame update rates have the effect of sampling this temporally peri- odic signal in time. If the temporal frequency of the sampled pattern is too high, undersampling results in an aliased, lower temporal frequency appearing when the image is displayed. Under some circumstances, this distortion of temporal frequency causes a spatial distortion in which the wheel appears to move back- wards. Wagon wheel illusions are more likely to occur with movies than with video, since the temporal sampling rate is lower.</w:t>
      </w:r>
    </w:p>
    <w:p>
      <w:pPr>
        <w:pStyle w:val="BodyText"/>
        <w:spacing w:line="271" w:lineRule="auto" w:before="1"/>
        <w:ind w:left="2504" w:right="372" w:firstLine="299"/>
        <w:jc w:val="both"/>
      </w:pPr>
      <w:r>
        <w:rPr>
          <w:color w:val="231F20"/>
        </w:rPr>
        <w:t>Problems can also occur when apparent motion imagery is converted from one medium to another. This is of particular concern when 24 Hz movies are transferred to video. Not only does a non-interlaced format need to be translated to an interlaced format, but there is no straightforward way to move from 24 frames per second to 50 or 60 fields per second. Some high-end display devices have the ability to partially compensate for the artifacts introduced when film is converted to video.</w:t>
      </w:r>
    </w:p>
    <w:p>
      <w:pPr>
        <w:pStyle w:val="BodyText"/>
      </w:pPr>
    </w:p>
    <w:p>
      <w:pPr>
        <w:pStyle w:val="BodyText"/>
      </w:pPr>
    </w:p>
    <w:p>
      <w:pPr>
        <w:pStyle w:val="Heading2"/>
        <w:numPr>
          <w:ilvl w:val="1"/>
          <w:numId w:val="9"/>
        </w:numPr>
        <w:tabs>
          <w:tab w:pos="3324" w:val="left" w:leader="none"/>
          <w:tab w:pos="3325" w:val="left" w:leader="none"/>
        </w:tabs>
        <w:spacing w:line="240" w:lineRule="auto" w:before="126" w:after="0"/>
        <w:ind w:left="3324" w:right="0" w:hanging="822"/>
        <w:jc w:val="left"/>
      </w:pPr>
      <w:r>
        <w:rPr>
          <w:color w:val="478A4A"/>
        </w:rPr>
        <w:t>Spatial</w:t>
      </w:r>
      <w:r>
        <w:rPr>
          <w:color w:val="478A4A"/>
          <w:spacing w:val="-4"/>
        </w:rPr>
        <w:t> </w:t>
      </w:r>
      <w:r>
        <w:rPr>
          <w:color w:val="478A4A"/>
        </w:rPr>
        <w:t>Vision</w:t>
      </w:r>
    </w:p>
    <w:p>
      <w:pPr>
        <w:pStyle w:val="BodyText"/>
        <w:spacing w:before="9"/>
        <w:rPr>
          <w:rFonts w:ascii="Arial"/>
          <w:sz w:val="25"/>
        </w:rPr>
      </w:pPr>
    </w:p>
    <w:p>
      <w:pPr>
        <w:pStyle w:val="BodyText"/>
        <w:spacing w:line="271" w:lineRule="auto"/>
        <w:ind w:left="2503" w:right="369"/>
        <w:jc w:val="both"/>
      </w:pPr>
      <w:r>
        <w:rPr>
          <w:color w:val="231F20"/>
        </w:rPr>
        <w:t>One</w:t>
      </w:r>
      <w:r>
        <w:rPr>
          <w:color w:val="231F20"/>
          <w:spacing w:val="-5"/>
        </w:rPr>
        <w:t> </w:t>
      </w:r>
      <w:r>
        <w:rPr>
          <w:color w:val="231F20"/>
        </w:rPr>
        <w:t>of</w:t>
      </w:r>
      <w:r>
        <w:rPr>
          <w:color w:val="231F20"/>
          <w:spacing w:val="-2"/>
        </w:rPr>
        <w:t> </w:t>
      </w:r>
      <w:r>
        <w:rPr>
          <w:color w:val="231F20"/>
        </w:rPr>
        <w:t>the</w:t>
      </w:r>
      <w:r>
        <w:rPr>
          <w:color w:val="231F20"/>
          <w:spacing w:val="-4"/>
        </w:rPr>
        <w:t> </w:t>
      </w:r>
      <w:r>
        <w:rPr>
          <w:color w:val="231F20"/>
        </w:rPr>
        <w:t>critical</w:t>
      </w:r>
      <w:r>
        <w:rPr>
          <w:color w:val="231F20"/>
          <w:spacing w:val="-3"/>
        </w:rPr>
        <w:t> </w:t>
      </w:r>
      <w:r>
        <w:rPr>
          <w:color w:val="231F20"/>
        </w:rPr>
        <w:t>operations</w:t>
      </w:r>
      <w:r>
        <w:rPr>
          <w:color w:val="231F20"/>
          <w:spacing w:val="-8"/>
        </w:rPr>
        <w:t> </w:t>
      </w:r>
      <w:r>
        <w:rPr>
          <w:color w:val="231F20"/>
        </w:rPr>
        <w:t>performed</w:t>
      </w:r>
      <w:r>
        <w:rPr>
          <w:color w:val="231F20"/>
          <w:spacing w:val="-10"/>
        </w:rPr>
        <w:t> </w:t>
      </w:r>
      <w:r>
        <w:rPr>
          <w:color w:val="231F20"/>
        </w:rPr>
        <w:t>by</w:t>
      </w:r>
      <w:r>
        <w:rPr>
          <w:color w:val="231F20"/>
          <w:spacing w:val="-3"/>
        </w:rPr>
        <w:t> </w:t>
      </w:r>
      <w:r>
        <w:rPr>
          <w:color w:val="231F20"/>
        </w:rPr>
        <w:t>the</w:t>
      </w:r>
      <w:r>
        <w:rPr>
          <w:color w:val="231F20"/>
          <w:spacing w:val="-3"/>
        </w:rPr>
        <w:t> </w:t>
      </w:r>
      <w:r>
        <w:rPr>
          <w:color w:val="231F20"/>
        </w:rPr>
        <w:t>visual</w:t>
      </w:r>
      <w:r>
        <w:rPr>
          <w:color w:val="231F20"/>
          <w:spacing w:val="-5"/>
        </w:rPr>
        <w:t> </w:t>
      </w:r>
      <w:r>
        <w:rPr>
          <w:color w:val="231F20"/>
        </w:rPr>
        <w:t>system</w:t>
      </w:r>
      <w:r>
        <w:rPr>
          <w:color w:val="231F20"/>
          <w:spacing w:val="-2"/>
        </w:rPr>
        <w:t> </w:t>
      </w:r>
      <w:r>
        <w:rPr>
          <w:color w:val="231F20"/>
        </w:rPr>
        <w:t>is</w:t>
      </w:r>
      <w:r>
        <w:rPr>
          <w:color w:val="231F20"/>
          <w:spacing w:val="-3"/>
        </w:rPr>
        <w:t> </w:t>
      </w:r>
      <w:r>
        <w:rPr>
          <w:color w:val="231F20"/>
        </w:rPr>
        <w:t>the</w:t>
      </w:r>
      <w:r>
        <w:rPr>
          <w:color w:val="231F20"/>
          <w:spacing w:val="-3"/>
        </w:rPr>
        <w:t> </w:t>
      </w:r>
      <w:r>
        <w:rPr>
          <w:color w:val="231F20"/>
        </w:rPr>
        <w:t>estimation</w:t>
      </w:r>
      <w:r>
        <w:rPr>
          <w:color w:val="231F20"/>
          <w:spacing w:val="-3"/>
        </w:rPr>
        <w:t> </w:t>
      </w:r>
      <w:r>
        <w:rPr>
          <w:color w:val="231F20"/>
        </w:rPr>
        <w:t>of geometric properties of the visible environment, since these are central to deter- mining information about objects, locations, and events. </w:t>
      </w:r>
      <w:r>
        <w:rPr>
          <w:color w:val="231F20"/>
          <w:spacing w:val="-3"/>
        </w:rPr>
        <w:t>Vision </w:t>
      </w:r>
      <w:r>
        <w:rPr>
          <w:color w:val="231F20"/>
        </w:rPr>
        <w:t>has sometimes been</w:t>
      </w:r>
      <w:r>
        <w:rPr>
          <w:color w:val="231F20"/>
          <w:spacing w:val="-8"/>
        </w:rPr>
        <w:t> </w:t>
      </w:r>
      <w:r>
        <w:rPr>
          <w:color w:val="231F20"/>
        </w:rPr>
        <w:t>described</w:t>
      </w:r>
      <w:r>
        <w:rPr>
          <w:color w:val="231F20"/>
          <w:spacing w:val="-8"/>
        </w:rPr>
        <w:t> </w:t>
      </w:r>
      <w:r>
        <w:rPr>
          <w:color w:val="231F20"/>
        </w:rPr>
        <w:t>as</w:t>
      </w:r>
      <w:r>
        <w:rPr>
          <w:color w:val="231F20"/>
          <w:spacing w:val="-7"/>
        </w:rPr>
        <w:t> </w:t>
      </w:r>
      <w:r>
        <w:rPr>
          <w:i/>
          <w:color w:val="231F20"/>
          <w:spacing w:val="-3"/>
        </w:rPr>
        <w:t>inverse</w:t>
      </w:r>
      <w:r>
        <w:rPr>
          <w:i/>
          <w:color w:val="231F20"/>
          <w:spacing w:val="-7"/>
        </w:rPr>
        <w:t> </w:t>
      </w:r>
      <w:r>
        <w:rPr>
          <w:i/>
          <w:color w:val="231F20"/>
        </w:rPr>
        <w:t>optics</w:t>
      </w:r>
      <w:r>
        <w:rPr>
          <w:color w:val="231F20"/>
        </w:rPr>
        <w:t>,</w:t>
      </w:r>
      <w:r>
        <w:rPr>
          <w:color w:val="231F20"/>
          <w:spacing w:val="-6"/>
        </w:rPr>
        <w:t> </w:t>
      </w:r>
      <w:r>
        <w:rPr>
          <w:color w:val="231F20"/>
        </w:rPr>
        <w:t>to</w:t>
      </w:r>
      <w:r>
        <w:rPr>
          <w:color w:val="231F20"/>
          <w:spacing w:val="-6"/>
        </w:rPr>
        <w:t> </w:t>
      </w:r>
      <w:r>
        <w:rPr>
          <w:color w:val="231F20"/>
        </w:rPr>
        <w:t>emphasize</w:t>
      </w:r>
      <w:r>
        <w:rPr>
          <w:color w:val="231F20"/>
          <w:spacing w:val="-8"/>
        </w:rPr>
        <w:t> </w:t>
      </w:r>
      <w:r>
        <w:rPr>
          <w:color w:val="231F20"/>
        </w:rPr>
        <w:t>that</w:t>
      </w:r>
      <w:r>
        <w:rPr>
          <w:color w:val="231F20"/>
          <w:spacing w:val="-7"/>
        </w:rPr>
        <w:t> </w:t>
      </w:r>
      <w:r>
        <w:rPr>
          <w:color w:val="231F20"/>
        </w:rPr>
        <w:t>one</w:t>
      </w:r>
      <w:r>
        <w:rPr>
          <w:color w:val="231F20"/>
          <w:spacing w:val="-9"/>
        </w:rPr>
        <w:t> </w:t>
      </w:r>
      <w:r>
        <w:rPr>
          <w:color w:val="231F20"/>
        </w:rPr>
        <w:t>function</w:t>
      </w:r>
      <w:r>
        <w:rPr>
          <w:color w:val="231F20"/>
          <w:spacing w:val="-11"/>
        </w:rPr>
        <w:t> </w:t>
      </w:r>
      <w:r>
        <w:rPr>
          <w:color w:val="231F20"/>
        </w:rPr>
        <w:t>of</w:t>
      </w:r>
      <w:r>
        <w:rPr>
          <w:color w:val="231F20"/>
          <w:spacing w:val="-5"/>
        </w:rPr>
        <w:t> </w:t>
      </w:r>
      <w:r>
        <w:rPr>
          <w:color w:val="231F20"/>
        </w:rPr>
        <w:t>the</w:t>
      </w:r>
      <w:r>
        <w:rPr>
          <w:color w:val="231F20"/>
          <w:spacing w:val="-7"/>
        </w:rPr>
        <w:t> </w:t>
      </w:r>
      <w:r>
        <w:rPr>
          <w:color w:val="231F20"/>
        </w:rPr>
        <w:t>visual</w:t>
      </w:r>
      <w:r>
        <w:rPr>
          <w:color w:val="231F20"/>
          <w:spacing w:val="-9"/>
        </w:rPr>
        <w:t> </w:t>
      </w:r>
      <w:r>
        <w:rPr>
          <w:color w:val="231F20"/>
        </w:rPr>
        <w:t>sys- tem is to invert the image formation process in order to determine the geometry, materials, and lighting in the world that produced a particular pattern on light  on the retina. The central problem for a vision system is that properties of the visible environment are confounded in the patterns of light imaged on the retina. Brightness is a function of both illumination and reflectance, and can depend on environmental</w:t>
      </w:r>
      <w:r>
        <w:rPr>
          <w:color w:val="231F20"/>
          <w:spacing w:val="-9"/>
        </w:rPr>
        <w:t> </w:t>
      </w:r>
      <w:r>
        <w:rPr>
          <w:color w:val="231F20"/>
        </w:rPr>
        <w:t>properties</w:t>
      </w:r>
      <w:r>
        <w:rPr>
          <w:color w:val="231F20"/>
          <w:spacing w:val="-7"/>
        </w:rPr>
        <w:t> </w:t>
      </w:r>
      <w:r>
        <w:rPr>
          <w:color w:val="231F20"/>
        </w:rPr>
        <w:t>across</w:t>
      </w:r>
      <w:r>
        <w:rPr>
          <w:color w:val="231F20"/>
          <w:spacing w:val="-3"/>
        </w:rPr>
        <w:t> </w:t>
      </w:r>
      <w:r>
        <w:rPr>
          <w:color w:val="231F20"/>
        </w:rPr>
        <w:t>large</w:t>
      </w:r>
      <w:r>
        <w:rPr>
          <w:color w:val="231F20"/>
          <w:spacing w:val="-4"/>
        </w:rPr>
        <w:t> </w:t>
      </w:r>
      <w:r>
        <w:rPr>
          <w:color w:val="231F20"/>
        </w:rPr>
        <w:t>regions</w:t>
      </w:r>
      <w:r>
        <w:rPr>
          <w:color w:val="231F20"/>
          <w:spacing w:val="-7"/>
        </w:rPr>
        <w:t> </w:t>
      </w:r>
      <w:r>
        <w:rPr>
          <w:color w:val="231F20"/>
        </w:rPr>
        <w:t>of</w:t>
      </w:r>
      <w:r>
        <w:rPr>
          <w:color w:val="231F20"/>
          <w:spacing w:val="-1"/>
        </w:rPr>
        <w:t> </w:t>
      </w:r>
      <w:r>
        <w:rPr>
          <w:color w:val="231F20"/>
        </w:rPr>
        <w:t>space</w:t>
      </w:r>
      <w:r>
        <w:rPr>
          <w:color w:val="231F20"/>
          <w:spacing w:val="-4"/>
        </w:rPr>
        <w:t> </w:t>
      </w:r>
      <w:r>
        <w:rPr>
          <w:color w:val="231F20"/>
        </w:rPr>
        <w:t>due</w:t>
      </w:r>
      <w:r>
        <w:rPr>
          <w:color w:val="231F20"/>
          <w:spacing w:val="-1"/>
        </w:rPr>
        <w:t> </w:t>
      </w:r>
      <w:r>
        <w:rPr>
          <w:color w:val="231F20"/>
        </w:rPr>
        <w:t>to</w:t>
      </w:r>
      <w:r>
        <w:rPr>
          <w:color w:val="231F20"/>
          <w:spacing w:val="-1"/>
        </w:rPr>
        <w:t> </w:t>
      </w:r>
      <w:r>
        <w:rPr>
          <w:color w:val="231F20"/>
        </w:rPr>
        <w:t>the</w:t>
      </w:r>
      <w:r>
        <w:rPr>
          <w:color w:val="231F20"/>
          <w:spacing w:val="-4"/>
        </w:rPr>
        <w:t> </w:t>
      </w:r>
      <w:r>
        <w:rPr>
          <w:color w:val="231F20"/>
        </w:rPr>
        <w:t>complexities</w:t>
      </w:r>
      <w:r>
        <w:rPr>
          <w:color w:val="231F20"/>
          <w:spacing w:val="-5"/>
        </w:rPr>
        <w:t> </w:t>
      </w:r>
      <w:r>
        <w:rPr>
          <w:color w:val="231F20"/>
        </w:rPr>
        <w:t>of light transport. Image locations of a projected environmental location at best</w:t>
      </w:r>
      <w:r>
        <w:rPr>
          <w:color w:val="231F20"/>
          <w:spacing w:val="-25"/>
        </w:rPr>
        <w:t> </w:t>
      </w:r>
      <w:r>
        <w:rPr>
          <w:color w:val="231F20"/>
        </w:rPr>
        <w:t>can</w:t>
      </w:r>
    </w:p>
    <w:p>
      <w:pPr>
        <w:spacing w:after="0" w:line="271" w:lineRule="auto"/>
        <w:jc w:val="both"/>
        <w:sectPr>
          <w:pgSz w:w="10800" w:h="13320"/>
          <w:pgMar w:header="1090" w:footer="0" w:top="1300" w:bottom="280" w:left="760" w:right="700"/>
        </w:sectPr>
      </w:pPr>
    </w:p>
    <w:p>
      <w:pPr>
        <w:pStyle w:val="BodyText"/>
      </w:pPr>
    </w:p>
    <w:p>
      <w:pPr>
        <w:pStyle w:val="BodyText"/>
        <w:rPr>
          <w:sz w:val="18"/>
        </w:rPr>
      </w:pPr>
    </w:p>
    <w:p>
      <w:pPr>
        <w:pStyle w:val="BodyText"/>
        <w:spacing w:line="271" w:lineRule="auto"/>
        <w:ind w:left="320" w:right="2553"/>
        <w:jc w:val="both"/>
      </w:pPr>
      <w:r>
        <w:rPr>
          <w:color w:val="231F20"/>
        </w:rPr>
        <w:t>be</w:t>
      </w:r>
      <w:r>
        <w:rPr>
          <w:color w:val="231F20"/>
          <w:spacing w:val="-6"/>
        </w:rPr>
        <w:t> </w:t>
      </w:r>
      <w:r>
        <w:rPr>
          <w:color w:val="231F20"/>
        </w:rPr>
        <w:t>used</w:t>
      </w:r>
      <w:r>
        <w:rPr>
          <w:color w:val="231F20"/>
          <w:spacing w:val="-5"/>
        </w:rPr>
        <w:t> </w:t>
      </w:r>
      <w:r>
        <w:rPr>
          <w:color w:val="231F20"/>
        </w:rPr>
        <w:t>to</w:t>
      </w:r>
      <w:r>
        <w:rPr>
          <w:color w:val="231F20"/>
          <w:spacing w:val="-2"/>
        </w:rPr>
        <w:t> </w:t>
      </w:r>
      <w:r>
        <w:rPr>
          <w:color w:val="231F20"/>
        </w:rPr>
        <w:t>constrain</w:t>
      </w:r>
      <w:r>
        <w:rPr>
          <w:color w:val="231F20"/>
          <w:spacing w:val="-6"/>
        </w:rPr>
        <w:t> </w:t>
      </w:r>
      <w:r>
        <w:rPr>
          <w:color w:val="231F20"/>
        </w:rPr>
        <w:t>the</w:t>
      </w:r>
      <w:r>
        <w:rPr>
          <w:color w:val="231F20"/>
          <w:spacing w:val="-6"/>
        </w:rPr>
        <w:t> </w:t>
      </w:r>
      <w:r>
        <w:rPr>
          <w:color w:val="231F20"/>
        </w:rPr>
        <w:t>position</w:t>
      </w:r>
      <w:r>
        <w:rPr>
          <w:color w:val="231F20"/>
          <w:spacing w:val="-7"/>
        </w:rPr>
        <w:t> </w:t>
      </w:r>
      <w:r>
        <w:rPr>
          <w:color w:val="231F20"/>
        </w:rPr>
        <w:t>of</w:t>
      </w:r>
      <w:r>
        <w:rPr>
          <w:color w:val="231F20"/>
          <w:spacing w:val="-5"/>
        </w:rPr>
        <w:t> </w:t>
      </w:r>
      <w:r>
        <w:rPr>
          <w:color w:val="231F20"/>
        </w:rPr>
        <w:t>that</w:t>
      </w:r>
      <w:r>
        <w:rPr>
          <w:color w:val="231F20"/>
          <w:spacing w:val="-3"/>
        </w:rPr>
        <w:t> </w:t>
      </w:r>
      <w:r>
        <w:rPr>
          <w:color w:val="231F20"/>
        </w:rPr>
        <w:t>location</w:t>
      </w:r>
      <w:r>
        <w:rPr>
          <w:color w:val="231F20"/>
          <w:spacing w:val="-7"/>
        </w:rPr>
        <w:t> </w:t>
      </w:r>
      <w:r>
        <w:rPr>
          <w:color w:val="231F20"/>
        </w:rPr>
        <w:t>to</w:t>
      </w:r>
      <w:r>
        <w:rPr>
          <w:color w:val="231F20"/>
          <w:spacing w:val="-5"/>
        </w:rPr>
        <w:t> </w:t>
      </w:r>
      <w:r>
        <w:rPr>
          <w:color w:val="231F20"/>
        </w:rPr>
        <w:t>a</w:t>
      </w:r>
      <w:r>
        <w:rPr>
          <w:color w:val="231F20"/>
          <w:spacing w:val="-2"/>
        </w:rPr>
        <w:t> </w:t>
      </w:r>
      <w:r>
        <w:rPr>
          <w:color w:val="231F20"/>
        </w:rPr>
        <w:t>half-line.</w:t>
      </w:r>
      <w:r>
        <w:rPr>
          <w:color w:val="231F20"/>
          <w:spacing w:val="4"/>
        </w:rPr>
        <w:t> </w:t>
      </w:r>
      <w:r>
        <w:rPr>
          <w:color w:val="231F20"/>
        </w:rPr>
        <w:t>As</w:t>
      </w:r>
      <w:r>
        <w:rPr>
          <w:color w:val="231F20"/>
          <w:spacing w:val="-4"/>
        </w:rPr>
        <w:t> </w:t>
      </w:r>
      <w:r>
        <w:rPr>
          <w:color w:val="231F20"/>
        </w:rPr>
        <w:t>a</w:t>
      </w:r>
      <w:r>
        <w:rPr>
          <w:color w:val="231F20"/>
          <w:spacing w:val="-3"/>
        </w:rPr>
        <w:t> </w:t>
      </w:r>
      <w:r>
        <w:rPr>
          <w:color w:val="231F20"/>
        </w:rPr>
        <w:t>consequence, it</w:t>
      </w:r>
      <w:r>
        <w:rPr>
          <w:color w:val="231F20"/>
          <w:spacing w:val="-3"/>
        </w:rPr>
        <w:t> </w:t>
      </w:r>
      <w:r>
        <w:rPr>
          <w:color w:val="231F20"/>
        </w:rPr>
        <w:t>is</w:t>
      </w:r>
      <w:r>
        <w:rPr>
          <w:color w:val="231F20"/>
          <w:spacing w:val="-4"/>
        </w:rPr>
        <w:t> </w:t>
      </w:r>
      <w:r>
        <w:rPr>
          <w:color w:val="231F20"/>
        </w:rPr>
        <w:t>rarely</w:t>
      </w:r>
      <w:r>
        <w:rPr>
          <w:color w:val="231F20"/>
          <w:spacing w:val="-3"/>
        </w:rPr>
        <w:t> </w:t>
      </w:r>
      <w:r>
        <w:rPr>
          <w:color w:val="231F20"/>
        </w:rPr>
        <w:t>possible</w:t>
      </w:r>
      <w:r>
        <w:rPr>
          <w:color w:val="231F20"/>
          <w:spacing w:val="-5"/>
        </w:rPr>
        <w:t> </w:t>
      </w:r>
      <w:r>
        <w:rPr>
          <w:color w:val="231F20"/>
        </w:rPr>
        <w:t>to</w:t>
      </w:r>
      <w:r>
        <w:rPr>
          <w:color w:val="231F20"/>
          <w:spacing w:val="-3"/>
        </w:rPr>
        <w:t> </w:t>
      </w:r>
      <w:r>
        <w:rPr>
          <w:color w:val="231F20"/>
        </w:rPr>
        <w:t>uniquely</w:t>
      </w:r>
      <w:r>
        <w:rPr>
          <w:color w:val="231F20"/>
          <w:spacing w:val="-7"/>
        </w:rPr>
        <w:t> </w:t>
      </w:r>
      <w:r>
        <w:rPr>
          <w:color w:val="231F20"/>
        </w:rPr>
        <w:t>determine</w:t>
      </w:r>
      <w:r>
        <w:rPr>
          <w:color w:val="231F20"/>
          <w:spacing w:val="-7"/>
        </w:rPr>
        <w:t> </w:t>
      </w:r>
      <w:r>
        <w:rPr>
          <w:color w:val="231F20"/>
        </w:rPr>
        <w:t>the</w:t>
      </w:r>
      <w:r>
        <w:rPr>
          <w:color w:val="231F20"/>
          <w:spacing w:val="-4"/>
        </w:rPr>
        <w:t> </w:t>
      </w:r>
      <w:r>
        <w:rPr>
          <w:color w:val="231F20"/>
        </w:rPr>
        <w:t>nature</w:t>
      </w:r>
      <w:r>
        <w:rPr>
          <w:color w:val="231F20"/>
          <w:spacing w:val="-5"/>
        </w:rPr>
        <w:t> </w:t>
      </w:r>
      <w:r>
        <w:rPr>
          <w:color w:val="231F20"/>
        </w:rPr>
        <w:t>of</w:t>
      </w:r>
      <w:r>
        <w:rPr>
          <w:color w:val="231F20"/>
          <w:spacing w:val="-4"/>
        </w:rPr>
        <w:t> </w:t>
      </w:r>
      <w:r>
        <w:rPr>
          <w:color w:val="231F20"/>
        </w:rPr>
        <w:t>the</w:t>
      </w:r>
      <w:r>
        <w:rPr>
          <w:color w:val="231F20"/>
          <w:spacing w:val="-5"/>
        </w:rPr>
        <w:t> </w:t>
      </w:r>
      <w:r>
        <w:rPr>
          <w:color w:val="231F20"/>
        </w:rPr>
        <w:t>world</w:t>
      </w:r>
      <w:r>
        <w:rPr>
          <w:color w:val="231F20"/>
          <w:spacing w:val="-3"/>
        </w:rPr>
        <w:t> </w:t>
      </w:r>
      <w:r>
        <w:rPr>
          <w:color w:val="231F20"/>
        </w:rPr>
        <w:t>that</w:t>
      </w:r>
      <w:r>
        <w:rPr>
          <w:color w:val="231F20"/>
          <w:spacing w:val="-6"/>
        </w:rPr>
        <w:t> </w:t>
      </w:r>
      <w:r>
        <w:rPr>
          <w:color w:val="231F20"/>
        </w:rPr>
        <w:t>produced</w:t>
      </w:r>
      <w:r>
        <w:rPr>
          <w:color w:val="231F20"/>
          <w:spacing w:val="-8"/>
        </w:rPr>
        <w:t> </w:t>
      </w:r>
      <w:r>
        <w:rPr>
          <w:color w:val="231F20"/>
        </w:rPr>
        <w:t>a particular imaged pattern of</w:t>
      </w:r>
      <w:r>
        <w:rPr>
          <w:color w:val="231F20"/>
          <w:spacing w:val="-15"/>
        </w:rPr>
        <w:t> </w:t>
      </w:r>
      <w:r>
        <w:rPr>
          <w:color w:val="231F20"/>
        </w:rPr>
        <w:t>light.</w:t>
      </w:r>
    </w:p>
    <w:p>
      <w:pPr>
        <w:pStyle w:val="BodyText"/>
        <w:spacing w:line="271" w:lineRule="auto" w:before="1"/>
        <w:ind w:left="320" w:right="2553" w:firstLine="299"/>
        <w:jc w:val="both"/>
      </w:pPr>
      <w:r>
        <w:rPr>
          <w:color w:val="231F20"/>
        </w:rPr>
        <w:t>Determining </w:t>
      </w:r>
      <w:r>
        <w:rPr>
          <w:i/>
          <w:color w:val="231F20"/>
        </w:rPr>
        <w:t>surface layout</w:t>
      </w:r>
      <w:r>
        <w:rPr>
          <w:color w:val="231F20"/>
        </w:rPr>
        <w:t>—the location and orientation of visible surfaces in the environment—is thought to be a key step in human vision. Most discus- sions</w:t>
      </w:r>
      <w:r>
        <w:rPr>
          <w:color w:val="231F20"/>
          <w:spacing w:val="-10"/>
        </w:rPr>
        <w:t> </w:t>
      </w:r>
      <w:r>
        <w:rPr>
          <w:color w:val="231F20"/>
        </w:rPr>
        <w:t>of</w:t>
      </w:r>
      <w:r>
        <w:rPr>
          <w:color w:val="231F20"/>
          <w:spacing w:val="-9"/>
        </w:rPr>
        <w:t> </w:t>
      </w:r>
      <w:r>
        <w:rPr>
          <w:color w:val="231F20"/>
        </w:rPr>
        <w:t>how</w:t>
      </w:r>
      <w:r>
        <w:rPr>
          <w:color w:val="231F20"/>
          <w:spacing w:val="-8"/>
        </w:rPr>
        <w:t> </w:t>
      </w:r>
      <w:r>
        <w:rPr>
          <w:color w:val="231F20"/>
        </w:rPr>
        <w:t>the</w:t>
      </w:r>
      <w:r>
        <w:rPr>
          <w:color w:val="231F20"/>
          <w:spacing w:val="-11"/>
        </w:rPr>
        <w:t> </w:t>
      </w:r>
      <w:r>
        <w:rPr>
          <w:color w:val="231F20"/>
        </w:rPr>
        <w:t>vision</w:t>
      </w:r>
      <w:r>
        <w:rPr>
          <w:color w:val="231F20"/>
          <w:spacing w:val="-7"/>
        </w:rPr>
        <w:t> </w:t>
      </w:r>
      <w:r>
        <w:rPr>
          <w:color w:val="231F20"/>
        </w:rPr>
        <w:t>system</w:t>
      </w:r>
      <w:r>
        <w:rPr>
          <w:color w:val="231F20"/>
          <w:spacing w:val="-8"/>
        </w:rPr>
        <w:t> </w:t>
      </w:r>
      <w:r>
        <w:rPr>
          <w:color w:val="231F20"/>
        </w:rPr>
        <w:t>extracts</w:t>
      </w:r>
      <w:r>
        <w:rPr>
          <w:color w:val="231F20"/>
          <w:spacing w:val="-11"/>
        </w:rPr>
        <w:t> </w:t>
      </w:r>
      <w:r>
        <w:rPr>
          <w:color w:val="231F20"/>
        </w:rPr>
        <w:t>information</w:t>
      </w:r>
      <w:r>
        <w:rPr>
          <w:color w:val="231F20"/>
          <w:spacing w:val="-14"/>
        </w:rPr>
        <w:t> </w:t>
      </w:r>
      <w:r>
        <w:rPr>
          <w:color w:val="231F20"/>
        </w:rPr>
        <w:t>about</w:t>
      </w:r>
      <w:r>
        <w:rPr>
          <w:color w:val="231F20"/>
          <w:spacing w:val="-10"/>
        </w:rPr>
        <w:t> </w:t>
      </w:r>
      <w:r>
        <w:rPr>
          <w:color w:val="231F20"/>
        </w:rPr>
        <w:t>surface</w:t>
      </w:r>
      <w:r>
        <w:rPr>
          <w:color w:val="231F20"/>
          <w:spacing w:val="-10"/>
        </w:rPr>
        <w:t> </w:t>
      </w:r>
      <w:r>
        <w:rPr>
          <w:color w:val="231F20"/>
        </w:rPr>
        <w:t>layout</w:t>
      </w:r>
      <w:r>
        <w:rPr>
          <w:color w:val="231F20"/>
          <w:spacing w:val="-10"/>
        </w:rPr>
        <w:t> </w:t>
      </w:r>
      <w:r>
        <w:rPr>
          <w:color w:val="231F20"/>
        </w:rPr>
        <w:t>from</w:t>
      </w:r>
      <w:r>
        <w:rPr>
          <w:color w:val="231F20"/>
          <w:spacing w:val="-12"/>
        </w:rPr>
        <w:t> </w:t>
      </w:r>
      <w:r>
        <w:rPr>
          <w:color w:val="231F20"/>
        </w:rPr>
        <w:t>the patterns</w:t>
      </w:r>
      <w:r>
        <w:rPr>
          <w:color w:val="231F20"/>
          <w:spacing w:val="-6"/>
        </w:rPr>
        <w:t> </w:t>
      </w:r>
      <w:r>
        <w:rPr>
          <w:color w:val="231F20"/>
        </w:rPr>
        <w:t>of</w:t>
      </w:r>
      <w:r>
        <w:rPr>
          <w:color w:val="231F20"/>
          <w:spacing w:val="-4"/>
        </w:rPr>
        <w:t> </w:t>
      </w:r>
      <w:r>
        <w:rPr>
          <w:color w:val="231F20"/>
        </w:rPr>
        <w:t>light</w:t>
      </w:r>
      <w:r>
        <w:rPr>
          <w:color w:val="231F20"/>
          <w:spacing w:val="-5"/>
        </w:rPr>
        <w:t> </w:t>
      </w:r>
      <w:r>
        <w:rPr>
          <w:color w:val="231F20"/>
        </w:rPr>
        <w:t>it</w:t>
      </w:r>
      <w:r>
        <w:rPr>
          <w:color w:val="231F20"/>
          <w:spacing w:val="-2"/>
        </w:rPr>
        <w:t> </w:t>
      </w:r>
      <w:r>
        <w:rPr>
          <w:color w:val="231F20"/>
        </w:rPr>
        <w:t>receives</w:t>
      </w:r>
      <w:r>
        <w:rPr>
          <w:color w:val="231F20"/>
          <w:spacing w:val="-6"/>
        </w:rPr>
        <w:t> </w:t>
      </w:r>
      <w:r>
        <w:rPr>
          <w:color w:val="231F20"/>
        </w:rPr>
        <w:t>divide</w:t>
      </w:r>
      <w:r>
        <w:rPr>
          <w:color w:val="231F20"/>
          <w:spacing w:val="-6"/>
        </w:rPr>
        <w:t> </w:t>
      </w:r>
      <w:r>
        <w:rPr>
          <w:color w:val="231F20"/>
        </w:rPr>
        <w:t>the</w:t>
      </w:r>
      <w:r>
        <w:rPr>
          <w:color w:val="231F20"/>
          <w:spacing w:val="-4"/>
        </w:rPr>
        <w:t> </w:t>
      </w:r>
      <w:r>
        <w:rPr>
          <w:color w:val="231F20"/>
        </w:rPr>
        <w:t>problem</w:t>
      </w:r>
      <w:r>
        <w:rPr>
          <w:color w:val="231F20"/>
          <w:spacing w:val="-6"/>
        </w:rPr>
        <w:t> </w:t>
      </w:r>
      <w:r>
        <w:rPr>
          <w:color w:val="231F20"/>
        </w:rPr>
        <w:t>into</w:t>
      </w:r>
      <w:r>
        <w:rPr>
          <w:color w:val="231F20"/>
          <w:spacing w:val="-3"/>
        </w:rPr>
        <w:t> </w:t>
      </w:r>
      <w:r>
        <w:rPr>
          <w:color w:val="231F20"/>
        </w:rPr>
        <w:t>a</w:t>
      </w:r>
      <w:r>
        <w:rPr>
          <w:color w:val="231F20"/>
          <w:spacing w:val="-3"/>
        </w:rPr>
        <w:t> </w:t>
      </w:r>
      <w:r>
        <w:rPr>
          <w:color w:val="231F20"/>
        </w:rPr>
        <w:t>set</w:t>
      </w:r>
      <w:r>
        <w:rPr>
          <w:color w:val="231F20"/>
          <w:spacing w:val="-2"/>
        </w:rPr>
        <w:t> </w:t>
      </w:r>
      <w:r>
        <w:rPr>
          <w:color w:val="231F20"/>
        </w:rPr>
        <w:t>of</w:t>
      </w:r>
      <w:r>
        <w:rPr>
          <w:color w:val="231F20"/>
          <w:spacing w:val="-4"/>
        </w:rPr>
        <w:t> </w:t>
      </w:r>
      <w:r>
        <w:rPr>
          <w:i/>
          <w:color w:val="231F20"/>
        </w:rPr>
        <w:t>visual</w:t>
      </w:r>
      <w:r>
        <w:rPr>
          <w:i/>
          <w:color w:val="231F20"/>
          <w:spacing w:val="-5"/>
        </w:rPr>
        <w:t> </w:t>
      </w:r>
      <w:r>
        <w:rPr>
          <w:i/>
          <w:color w:val="231F20"/>
        </w:rPr>
        <w:t>cues</w:t>
      </w:r>
      <w:r>
        <w:rPr>
          <w:color w:val="231F20"/>
        </w:rPr>
        <w:t>,</w:t>
      </w:r>
      <w:r>
        <w:rPr>
          <w:color w:val="231F20"/>
          <w:spacing w:val="-4"/>
        </w:rPr>
        <w:t> </w:t>
      </w:r>
      <w:r>
        <w:rPr>
          <w:color w:val="231F20"/>
        </w:rPr>
        <w:t>with</w:t>
      </w:r>
      <w:r>
        <w:rPr>
          <w:color w:val="231F20"/>
          <w:spacing w:val="-2"/>
        </w:rPr>
        <w:t> </w:t>
      </w:r>
      <w:r>
        <w:rPr>
          <w:color w:val="231F20"/>
        </w:rPr>
        <w:t>each cue describing a particular visual pattern which can be used to infer properties</w:t>
      </w:r>
      <w:r>
        <w:rPr>
          <w:color w:val="231F20"/>
          <w:spacing w:val="-32"/>
        </w:rPr>
        <w:t> </w:t>
      </w:r>
      <w:r>
        <w:rPr>
          <w:color w:val="231F20"/>
        </w:rPr>
        <w:t>of surface layout along with the needed rules of inference. Since surface layout can rarely be determined accurately and unambiguously from vision alone, the pro- cess</w:t>
      </w:r>
      <w:r>
        <w:rPr>
          <w:color w:val="231F20"/>
          <w:spacing w:val="-14"/>
        </w:rPr>
        <w:t> </w:t>
      </w:r>
      <w:r>
        <w:rPr>
          <w:color w:val="231F20"/>
        </w:rPr>
        <w:t>of</w:t>
      </w:r>
      <w:r>
        <w:rPr>
          <w:color w:val="231F20"/>
          <w:spacing w:val="-15"/>
        </w:rPr>
        <w:t> </w:t>
      </w:r>
      <w:r>
        <w:rPr>
          <w:color w:val="231F20"/>
        </w:rPr>
        <w:t>inferring</w:t>
      </w:r>
      <w:r>
        <w:rPr>
          <w:color w:val="231F20"/>
          <w:spacing w:val="-16"/>
        </w:rPr>
        <w:t> </w:t>
      </w:r>
      <w:r>
        <w:rPr>
          <w:color w:val="231F20"/>
        </w:rPr>
        <w:t>surface</w:t>
      </w:r>
      <w:r>
        <w:rPr>
          <w:color w:val="231F20"/>
          <w:spacing w:val="-15"/>
        </w:rPr>
        <w:t> </w:t>
      </w:r>
      <w:r>
        <w:rPr>
          <w:color w:val="231F20"/>
        </w:rPr>
        <w:t>layout</w:t>
      </w:r>
      <w:r>
        <w:rPr>
          <w:color w:val="231F20"/>
          <w:spacing w:val="-18"/>
        </w:rPr>
        <w:t> </w:t>
      </w:r>
      <w:r>
        <w:rPr>
          <w:color w:val="231F20"/>
        </w:rPr>
        <w:t>usually</w:t>
      </w:r>
      <w:r>
        <w:rPr>
          <w:color w:val="231F20"/>
          <w:spacing w:val="-15"/>
        </w:rPr>
        <w:t> </w:t>
      </w:r>
      <w:r>
        <w:rPr>
          <w:color w:val="231F20"/>
        </w:rPr>
        <w:t>requires</w:t>
      </w:r>
      <w:r>
        <w:rPr>
          <w:color w:val="231F20"/>
          <w:spacing w:val="-18"/>
        </w:rPr>
        <w:t> </w:t>
      </w:r>
      <w:r>
        <w:rPr>
          <w:color w:val="231F20"/>
        </w:rPr>
        <w:t>additional,</w:t>
      </w:r>
      <w:r>
        <w:rPr>
          <w:color w:val="231F20"/>
          <w:spacing w:val="-14"/>
        </w:rPr>
        <w:t> </w:t>
      </w:r>
      <w:r>
        <w:rPr>
          <w:color w:val="231F20"/>
        </w:rPr>
        <w:t>nonvisual</w:t>
      </w:r>
      <w:r>
        <w:rPr>
          <w:color w:val="231F20"/>
          <w:spacing w:val="-20"/>
        </w:rPr>
        <w:t> </w:t>
      </w:r>
      <w:r>
        <w:rPr>
          <w:color w:val="231F20"/>
        </w:rPr>
        <w:t>information. This can come from other senses or assumptions about what is likely to occur in the real</w:t>
      </w:r>
      <w:r>
        <w:rPr>
          <w:color w:val="231F20"/>
          <w:spacing w:val="-6"/>
        </w:rPr>
        <w:t> </w:t>
      </w:r>
      <w:r>
        <w:rPr>
          <w:color w:val="231F20"/>
        </w:rPr>
        <w:t>world.</w:t>
      </w:r>
    </w:p>
    <w:p>
      <w:pPr>
        <w:pStyle w:val="BodyText"/>
        <w:spacing w:line="271" w:lineRule="auto"/>
        <w:ind w:left="320" w:right="2554" w:firstLine="300"/>
        <w:jc w:val="both"/>
      </w:pPr>
      <w:r>
        <w:rPr>
          <w:color w:val="231F20"/>
          <w:spacing w:val="-3"/>
        </w:rPr>
        <w:t>Visual </w:t>
      </w:r>
      <w:r>
        <w:rPr>
          <w:color w:val="231F20"/>
        </w:rPr>
        <w:t>cues are typically categorized into four categories. </w:t>
      </w:r>
      <w:r>
        <w:rPr>
          <w:i/>
          <w:color w:val="231F20"/>
        </w:rPr>
        <w:t>Ocularmotor cues </w:t>
      </w:r>
      <w:r>
        <w:rPr>
          <w:color w:val="231F20"/>
        </w:rPr>
        <w:t>involve information about the position and focus of the eyes. </w:t>
      </w:r>
      <w:r>
        <w:rPr>
          <w:i/>
          <w:color w:val="231F20"/>
        </w:rPr>
        <w:t>Disparity cues </w:t>
      </w:r>
      <w:r>
        <w:rPr>
          <w:color w:val="231F20"/>
        </w:rPr>
        <w:t>in- volve information extracted from viewing the same surface point with two eyes, beyond that available just from the positioning of the eyes. </w:t>
      </w:r>
      <w:r>
        <w:rPr>
          <w:i/>
          <w:color w:val="231F20"/>
        </w:rPr>
        <w:t>Motion cues </w:t>
      </w:r>
      <w:r>
        <w:rPr>
          <w:color w:val="231F20"/>
        </w:rPr>
        <w:t>provide information</w:t>
      </w:r>
      <w:r>
        <w:rPr>
          <w:color w:val="231F20"/>
          <w:spacing w:val="-9"/>
        </w:rPr>
        <w:t> </w:t>
      </w:r>
      <w:r>
        <w:rPr>
          <w:color w:val="231F20"/>
        </w:rPr>
        <w:t>about</w:t>
      </w:r>
      <w:r>
        <w:rPr>
          <w:color w:val="231F20"/>
          <w:spacing w:val="-8"/>
        </w:rPr>
        <w:t> </w:t>
      </w:r>
      <w:r>
        <w:rPr>
          <w:color w:val="231F20"/>
        </w:rPr>
        <w:t>the</w:t>
      </w:r>
      <w:r>
        <w:rPr>
          <w:color w:val="231F20"/>
          <w:spacing w:val="-3"/>
        </w:rPr>
        <w:t> </w:t>
      </w:r>
      <w:r>
        <w:rPr>
          <w:color w:val="231F20"/>
        </w:rPr>
        <w:t>world</w:t>
      </w:r>
      <w:r>
        <w:rPr>
          <w:color w:val="231F20"/>
          <w:spacing w:val="-6"/>
        </w:rPr>
        <w:t> </w:t>
      </w:r>
      <w:r>
        <w:rPr>
          <w:color w:val="231F20"/>
        </w:rPr>
        <w:t>that</w:t>
      </w:r>
      <w:r>
        <w:rPr>
          <w:color w:val="231F20"/>
          <w:spacing w:val="-3"/>
        </w:rPr>
        <w:t> </w:t>
      </w:r>
      <w:r>
        <w:rPr>
          <w:color w:val="231F20"/>
        </w:rPr>
        <w:t>arises</w:t>
      </w:r>
      <w:r>
        <w:rPr>
          <w:color w:val="231F20"/>
          <w:spacing w:val="-4"/>
        </w:rPr>
        <w:t> </w:t>
      </w:r>
      <w:r>
        <w:rPr>
          <w:color w:val="231F20"/>
        </w:rPr>
        <w:t>from</w:t>
      </w:r>
      <w:r>
        <w:rPr>
          <w:color w:val="231F20"/>
          <w:spacing w:val="-7"/>
        </w:rPr>
        <w:t> </w:t>
      </w:r>
      <w:r>
        <w:rPr>
          <w:color w:val="231F20"/>
        </w:rPr>
        <w:t>either</w:t>
      </w:r>
      <w:r>
        <w:rPr>
          <w:color w:val="231F20"/>
          <w:spacing w:val="-5"/>
        </w:rPr>
        <w:t> </w:t>
      </w:r>
      <w:r>
        <w:rPr>
          <w:color w:val="231F20"/>
        </w:rPr>
        <w:t>the</w:t>
      </w:r>
      <w:r>
        <w:rPr>
          <w:color w:val="231F20"/>
          <w:spacing w:val="-4"/>
        </w:rPr>
        <w:t> </w:t>
      </w:r>
      <w:r>
        <w:rPr>
          <w:color w:val="231F20"/>
        </w:rPr>
        <w:t>movement</w:t>
      </w:r>
      <w:r>
        <w:rPr>
          <w:color w:val="231F20"/>
          <w:spacing w:val="-10"/>
        </w:rPr>
        <w:t> </w:t>
      </w:r>
      <w:r>
        <w:rPr>
          <w:color w:val="231F20"/>
        </w:rPr>
        <w:t>of</w:t>
      </w:r>
      <w:r>
        <w:rPr>
          <w:color w:val="231F20"/>
          <w:spacing w:val="-5"/>
        </w:rPr>
        <w:t> </w:t>
      </w:r>
      <w:r>
        <w:rPr>
          <w:color w:val="231F20"/>
        </w:rPr>
        <w:t>the</w:t>
      </w:r>
      <w:r>
        <w:rPr>
          <w:color w:val="231F20"/>
          <w:spacing w:val="-5"/>
        </w:rPr>
        <w:t> </w:t>
      </w:r>
      <w:r>
        <w:rPr>
          <w:color w:val="231F20"/>
        </w:rPr>
        <w:t>observer or the movement of objects. </w:t>
      </w:r>
      <w:r>
        <w:rPr>
          <w:i/>
          <w:color w:val="231F20"/>
        </w:rPr>
        <w:t>Pictorial cues </w:t>
      </w:r>
      <w:r>
        <w:rPr>
          <w:color w:val="231F20"/>
        </w:rPr>
        <w:t>result from the process of projecting 3D surface shapes onto a 2D pattern of light that falls on the retina. This sec- tion</w:t>
      </w:r>
      <w:r>
        <w:rPr>
          <w:color w:val="231F20"/>
          <w:spacing w:val="-6"/>
        </w:rPr>
        <w:t> </w:t>
      </w:r>
      <w:r>
        <w:rPr>
          <w:color w:val="231F20"/>
        </w:rPr>
        <w:t>deals</w:t>
      </w:r>
      <w:r>
        <w:rPr>
          <w:color w:val="231F20"/>
          <w:spacing w:val="-5"/>
        </w:rPr>
        <w:t> </w:t>
      </w:r>
      <w:r>
        <w:rPr>
          <w:color w:val="231F20"/>
        </w:rPr>
        <w:t>with</w:t>
      </w:r>
      <w:r>
        <w:rPr>
          <w:color w:val="231F20"/>
          <w:spacing w:val="-2"/>
        </w:rPr>
        <w:t> </w:t>
      </w:r>
      <w:r>
        <w:rPr>
          <w:color w:val="231F20"/>
        </w:rPr>
        <w:t>the</w:t>
      </w:r>
      <w:r>
        <w:rPr>
          <w:color w:val="231F20"/>
          <w:spacing w:val="-4"/>
        </w:rPr>
        <w:t> </w:t>
      </w:r>
      <w:r>
        <w:rPr>
          <w:color w:val="231F20"/>
        </w:rPr>
        <w:t>visual</w:t>
      </w:r>
      <w:r>
        <w:rPr>
          <w:color w:val="231F20"/>
          <w:spacing w:val="-6"/>
        </w:rPr>
        <w:t> </w:t>
      </w:r>
      <w:r>
        <w:rPr>
          <w:color w:val="231F20"/>
        </w:rPr>
        <w:t>cues</w:t>
      </w:r>
      <w:r>
        <w:rPr>
          <w:color w:val="231F20"/>
          <w:spacing w:val="-5"/>
        </w:rPr>
        <w:t> </w:t>
      </w:r>
      <w:r>
        <w:rPr>
          <w:color w:val="231F20"/>
        </w:rPr>
        <w:t>relevant</w:t>
      </w:r>
      <w:r>
        <w:rPr>
          <w:color w:val="231F20"/>
          <w:spacing w:val="-8"/>
        </w:rPr>
        <w:t> </w:t>
      </w:r>
      <w:r>
        <w:rPr>
          <w:color w:val="231F20"/>
        </w:rPr>
        <w:t>to</w:t>
      </w:r>
      <w:r>
        <w:rPr>
          <w:color w:val="231F20"/>
          <w:spacing w:val="-3"/>
        </w:rPr>
        <w:t> </w:t>
      </w:r>
      <w:r>
        <w:rPr>
          <w:color w:val="231F20"/>
        </w:rPr>
        <w:t>the</w:t>
      </w:r>
      <w:r>
        <w:rPr>
          <w:color w:val="231F20"/>
          <w:spacing w:val="-5"/>
        </w:rPr>
        <w:t> </w:t>
      </w:r>
      <w:r>
        <w:rPr>
          <w:color w:val="231F20"/>
        </w:rPr>
        <w:t>extraction</w:t>
      </w:r>
      <w:r>
        <w:rPr>
          <w:color w:val="231F20"/>
          <w:spacing w:val="-8"/>
        </w:rPr>
        <w:t> </w:t>
      </w:r>
      <w:r>
        <w:rPr>
          <w:color w:val="231F20"/>
        </w:rPr>
        <w:t>of</w:t>
      </w:r>
      <w:r>
        <w:rPr>
          <w:color w:val="231F20"/>
          <w:spacing w:val="-3"/>
        </w:rPr>
        <w:t> </w:t>
      </w:r>
      <w:r>
        <w:rPr>
          <w:color w:val="231F20"/>
        </w:rPr>
        <w:t>geometric</w:t>
      </w:r>
      <w:r>
        <w:rPr>
          <w:color w:val="231F20"/>
          <w:spacing w:val="-9"/>
        </w:rPr>
        <w:t> </w:t>
      </w:r>
      <w:r>
        <w:rPr>
          <w:color w:val="231F20"/>
        </w:rPr>
        <w:t>information about</w:t>
      </w:r>
      <w:r>
        <w:rPr>
          <w:color w:val="231F20"/>
          <w:spacing w:val="-18"/>
        </w:rPr>
        <w:t> </w:t>
      </w:r>
      <w:r>
        <w:rPr>
          <w:color w:val="231F20"/>
        </w:rPr>
        <w:t>individual</w:t>
      </w:r>
      <w:r>
        <w:rPr>
          <w:color w:val="231F20"/>
          <w:spacing w:val="-18"/>
        </w:rPr>
        <w:t> </w:t>
      </w:r>
      <w:r>
        <w:rPr>
          <w:color w:val="231F20"/>
        </w:rPr>
        <w:t>points</w:t>
      </w:r>
      <w:r>
        <w:rPr>
          <w:color w:val="231F20"/>
          <w:spacing w:val="-15"/>
        </w:rPr>
        <w:t> </w:t>
      </w:r>
      <w:r>
        <w:rPr>
          <w:color w:val="231F20"/>
        </w:rPr>
        <w:t>on</w:t>
      </w:r>
      <w:r>
        <w:rPr>
          <w:color w:val="231F20"/>
          <w:spacing w:val="-16"/>
        </w:rPr>
        <w:t> </w:t>
      </w:r>
      <w:r>
        <w:rPr>
          <w:color w:val="231F20"/>
        </w:rPr>
        <w:t>surfaces.</w:t>
      </w:r>
      <w:r>
        <w:rPr>
          <w:color w:val="231F20"/>
          <w:spacing w:val="4"/>
        </w:rPr>
        <w:t> </w:t>
      </w:r>
      <w:r>
        <w:rPr>
          <w:color w:val="231F20"/>
        </w:rPr>
        <w:t>More</w:t>
      </w:r>
      <w:r>
        <w:rPr>
          <w:color w:val="231F20"/>
          <w:spacing w:val="-16"/>
        </w:rPr>
        <w:t> </w:t>
      </w:r>
      <w:r>
        <w:rPr>
          <w:color w:val="231F20"/>
        </w:rPr>
        <w:t>general</w:t>
      </w:r>
      <w:r>
        <w:rPr>
          <w:color w:val="231F20"/>
          <w:spacing w:val="-17"/>
        </w:rPr>
        <w:t> </w:t>
      </w:r>
      <w:r>
        <w:rPr>
          <w:color w:val="231F20"/>
        </w:rPr>
        <w:t>extraction</w:t>
      </w:r>
      <w:r>
        <w:rPr>
          <w:color w:val="231F20"/>
          <w:spacing w:val="-16"/>
        </w:rPr>
        <w:t> </w:t>
      </w:r>
      <w:r>
        <w:rPr>
          <w:color w:val="231F20"/>
        </w:rPr>
        <w:t>of</w:t>
      </w:r>
      <w:r>
        <w:rPr>
          <w:color w:val="231F20"/>
          <w:spacing w:val="-13"/>
        </w:rPr>
        <w:t> </w:t>
      </w:r>
      <w:r>
        <w:rPr>
          <w:color w:val="231F20"/>
        </w:rPr>
        <w:t>location</w:t>
      </w:r>
      <w:r>
        <w:rPr>
          <w:color w:val="231F20"/>
          <w:spacing w:val="-15"/>
        </w:rPr>
        <w:t> </w:t>
      </w:r>
      <w:r>
        <w:rPr>
          <w:color w:val="231F20"/>
        </w:rPr>
        <w:t>and</w:t>
      </w:r>
      <w:r>
        <w:rPr>
          <w:color w:val="231F20"/>
          <w:spacing w:val="-14"/>
        </w:rPr>
        <w:t> </w:t>
      </w:r>
      <w:r>
        <w:rPr>
          <w:color w:val="231F20"/>
        </w:rPr>
        <w:t>shape information is covered in Section</w:t>
      </w:r>
      <w:r>
        <w:rPr>
          <w:color w:val="231F20"/>
          <w:spacing w:val="-16"/>
        </w:rPr>
        <w:t> </w:t>
      </w:r>
      <w:r>
        <w:rPr>
          <w:color w:val="231F20"/>
        </w:rPr>
        <w:t>20.4.</w:t>
      </w:r>
    </w:p>
    <w:p>
      <w:pPr>
        <w:pStyle w:val="BodyText"/>
      </w:pPr>
    </w:p>
    <w:p>
      <w:pPr>
        <w:pStyle w:val="BodyText"/>
        <w:spacing w:before="8"/>
      </w:pPr>
    </w:p>
    <w:p>
      <w:pPr>
        <w:pStyle w:val="BodyText"/>
        <w:tabs>
          <w:tab w:pos="1073" w:val="left" w:leader="none"/>
        </w:tabs>
        <w:ind w:left="320"/>
        <w:rPr>
          <w:rFonts w:ascii="Arial"/>
        </w:rPr>
      </w:pPr>
      <w:r>
        <w:rPr>
          <w:rFonts w:ascii="Arial"/>
          <w:color w:val="478A4A"/>
        </w:rPr>
        <w:t>20.3.1</w:t>
        <w:tab/>
      </w:r>
      <w:r>
        <w:rPr>
          <w:rFonts w:ascii="Arial"/>
          <w:color w:val="478A4A"/>
          <w:spacing w:val="-3"/>
        </w:rPr>
        <w:t>Frames </w:t>
      </w:r>
      <w:r>
        <w:rPr>
          <w:rFonts w:ascii="Arial"/>
          <w:color w:val="478A4A"/>
        </w:rPr>
        <w:t>of Reference and Measurement</w:t>
      </w:r>
      <w:r>
        <w:rPr>
          <w:rFonts w:ascii="Arial"/>
          <w:color w:val="478A4A"/>
          <w:spacing w:val="-2"/>
        </w:rPr>
        <w:t> </w:t>
      </w:r>
      <w:r>
        <w:rPr>
          <w:rFonts w:ascii="Arial"/>
          <w:color w:val="478A4A"/>
        </w:rPr>
        <w:t>Scales</w:t>
      </w:r>
    </w:p>
    <w:p>
      <w:pPr>
        <w:pStyle w:val="BodyText"/>
        <w:spacing w:before="5"/>
        <w:rPr>
          <w:rFonts w:ascii="Arial"/>
          <w:sz w:val="22"/>
        </w:rPr>
      </w:pPr>
    </w:p>
    <w:p>
      <w:pPr>
        <w:pStyle w:val="BodyText"/>
        <w:spacing w:line="271" w:lineRule="auto" w:before="1"/>
        <w:ind w:left="320" w:right="2553"/>
        <w:jc w:val="both"/>
      </w:pPr>
      <w:r>
        <w:rPr>
          <w:color w:val="231F20"/>
        </w:rPr>
        <w:t>Descriptions</w:t>
      </w:r>
      <w:r>
        <w:rPr>
          <w:color w:val="231F20"/>
          <w:spacing w:val="-7"/>
        </w:rPr>
        <w:t> </w:t>
      </w:r>
      <w:r>
        <w:rPr>
          <w:color w:val="231F20"/>
        </w:rPr>
        <w:t>of</w:t>
      </w:r>
      <w:r>
        <w:rPr>
          <w:color w:val="231F20"/>
          <w:spacing w:val="-5"/>
        </w:rPr>
        <w:t> </w:t>
      </w:r>
      <w:r>
        <w:rPr>
          <w:color w:val="231F20"/>
        </w:rPr>
        <w:t>the</w:t>
      </w:r>
      <w:r>
        <w:rPr>
          <w:color w:val="231F20"/>
          <w:spacing w:val="-6"/>
        </w:rPr>
        <w:t> </w:t>
      </w:r>
      <w:r>
        <w:rPr>
          <w:color w:val="231F20"/>
        </w:rPr>
        <w:t>location</w:t>
      </w:r>
      <w:r>
        <w:rPr>
          <w:color w:val="231F20"/>
          <w:spacing w:val="-5"/>
        </w:rPr>
        <w:t> </w:t>
      </w:r>
      <w:r>
        <w:rPr>
          <w:color w:val="231F20"/>
        </w:rPr>
        <w:t>and</w:t>
      </w:r>
      <w:r>
        <w:rPr>
          <w:color w:val="231F20"/>
          <w:spacing w:val="-5"/>
        </w:rPr>
        <w:t> </w:t>
      </w:r>
      <w:r>
        <w:rPr>
          <w:color w:val="231F20"/>
        </w:rPr>
        <w:t>orientation</w:t>
      </w:r>
      <w:r>
        <w:rPr>
          <w:color w:val="231F20"/>
          <w:spacing w:val="-7"/>
        </w:rPr>
        <w:t> </w:t>
      </w:r>
      <w:r>
        <w:rPr>
          <w:color w:val="231F20"/>
        </w:rPr>
        <w:t>of</w:t>
      </w:r>
      <w:r>
        <w:rPr>
          <w:color w:val="231F20"/>
          <w:spacing w:val="-5"/>
        </w:rPr>
        <w:t> </w:t>
      </w:r>
      <w:r>
        <w:rPr>
          <w:color w:val="231F20"/>
        </w:rPr>
        <w:t>points</w:t>
      </w:r>
      <w:r>
        <w:rPr>
          <w:color w:val="231F20"/>
          <w:spacing w:val="-7"/>
        </w:rPr>
        <w:t> </w:t>
      </w:r>
      <w:r>
        <w:rPr>
          <w:color w:val="231F20"/>
        </w:rPr>
        <w:t>on</w:t>
      </w:r>
      <w:r>
        <w:rPr>
          <w:color w:val="231F20"/>
          <w:spacing w:val="-5"/>
        </w:rPr>
        <w:t> </w:t>
      </w:r>
      <w:r>
        <w:rPr>
          <w:color w:val="231F20"/>
        </w:rPr>
        <w:t>a</w:t>
      </w:r>
      <w:r>
        <w:rPr>
          <w:color w:val="231F20"/>
          <w:spacing w:val="-3"/>
        </w:rPr>
        <w:t> </w:t>
      </w:r>
      <w:r>
        <w:rPr>
          <w:color w:val="231F20"/>
        </w:rPr>
        <w:t>visible</w:t>
      </w:r>
      <w:r>
        <w:rPr>
          <w:color w:val="231F20"/>
          <w:spacing w:val="-5"/>
        </w:rPr>
        <w:t> </w:t>
      </w:r>
      <w:r>
        <w:rPr>
          <w:color w:val="231F20"/>
        </w:rPr>
        <w:t>surface</w:t>
      </w:r>
      <w:r>
        <w:rPr>
          <w:color w:val="231F20"/>
          <w:spacing w:val="-5"/>
        </w:rPr>
        <w:t> </w:t>
      </w:r>
      <w:r>
        <w:rPr>
          <w:color w:val="231F20"/>
        </w:rPr>
        <w:t>must</w:t>
      </w:r>
      <w:r>
        <w:rPr>
          <w:color w:val="231F20"/>
          <w:spacing w:val="-4"/>
        </w:rPr>
        <w:t> </w:t>
      </w:r>
      <w:r>
        <w:rPr>
          <w:color w:val="231F20"/>
        </w:rPr>
        <w:t>be done within the context of a particular frame of references that specifies the ori- gin,</w:t>
      </w:r>
      <w:r>
        <w:rPr>
          <w:color w:val="231F20"/>
          <w:spacing w:val="-7"/>
        </w:rPr>
        <w:t> </w:t>
      </w:r>
      <w:r>
        <w:rPr>
          <w:color w:val="231F20"/>
        </w:rPr>
        <w:t>orientation,</w:t>
      </w:r>
      <w:r>
        <w:rPr>
          <w:color w:val="231F20"/>
          <w:spacing w:val="-10"/>
        </w:rPr>
        <w:t> </w:t>
      </w:r>
      <w:r>
        <w:rPr>
          <w:color w:val="231F20"/>
        </w:rPr>
        <w:t>and</w:t>
      </w:r>
      <w:r>
        <w:rPr>
          <w:color w:val="231F20"/>
          <w:spacing w:val="-7"/>
        </w:rPr>
        <w:t> </w:t>
      </w:r>
      <w:r>
        <w:rPr>
          <w:color w:val="231F20"/>
        </w:rPr>
        <w:t>scaling</w:t>
      </w:r>
      <w:r>
        <w:rPr>
          <w:color w:val="231F20"/>
          <w:spacing w:val="-7"/>
        </w:rPr>
        <w:t> </w:t>
      </w:r>
      <w:r>
        <w:rPr>
          <w:color w:val="231F20"/>
        </w:rPr>
        <w:t>of</w:t>
      </w:r>
      <w:r>
        <w:rPr>
          <w:color w:val="231F20"/>
          <w:spacing w:val="-7"/>
        </w:rPr>
        <w:t> </w:t>
      </w:r>
      <w:r>
        <w:rPr>
          <w:color w:val="231F20"/>
        </w:rPr>
        <w:t>the</w:t>
      </w:r>
      <w:r>
        <w:rPr>
          <w:color w:val="231F20"/>
          <w:spacing w:val="-5"/>
        </w:rPr>
        <w:t> </w:t>
      </w:r>
      <w:r>
        <w:rPr>
          <w:color w:val="231F20"/>
        </w:rPr>
        <w:t>coordinate</w:t>
      </w:r>
      <w:r>
        <w:rPr>
          <w:color w:val="231F20"/>
          <w:spacing w:val="-11"/>
        </w:rPr>
        <w:t> </w:t>
      </w:r>
      <w:r>
        <w:rPr>
          <w:color w:val="231F20"/>
        </w:rPr>
        <w:t>system</w:t>
      </w:r>
      <w:r>
        <w:rPr>
          <w:color w:val="231F20"/>
          <w:spacing w:val="-4"/>
        </w:rPr>
        <w:t> </w:t>
      </w:r>
      <w:r>
        <w:rPr>
          <w:color w:val="231F20"/>
        </w:rPr>
        <w:t>used</w:t>
      </w:r>
      <w:r>
        <w:rPr>
          <w:color w:val="231F20"/>
          <w:spacing w:val="-7"/>
        </w:rPr>
        <w:t> </w:t>
      </w:r>
      <w:r>
        <w:rPr>
          <w:color w:val="231F20"/>
        </w:rPr>
        <w:t>in</w:t>
      </w:r>
      <w:r>
        <w:rPr>
          <w:color w:val="231F20"/>
          <w:spacing w:val="-4"/>
        </w:rPr>
        <w:t> </w:t>
      </w:r>
      <w:r>
        <w:rPr>
          <w:color w:val="231F20"/>
        </w:rPr>
        <w:t>representing</w:t>
      </w:r>
      <w:r>
        <w:rPr>
          <w:color w:val="231F20"/>
          <w:spacing w:val="-12"/>
        </w:rPr>
        <w:t> </w:t>
      </w:r>
      <w:r>
        <w:rPr>
          <w:color w:val="231F20"/>
        </w:rPr>
        <w:t>the</w:t>
      </w:r>
      <w:r>
        <w:rPr>
          <w:color w:val="231F20"/>
          <w:spacing w:val="-5"/>
        </w:rPr>
        <w:t> </w:t>
      </w:r>
      <w:r>
        <w:rPr>
          <w:color w:val="231F20"/>
        </w:rPr>
        <w:t>ge- ometric</w:t>
      </w:r>
      <w:r>
        <w:rPr>
          <w:color w:val="231F20"/>
          <w:spacing w:val="-10"/>
        </w:rPr>
        <w:t> </w:t>
      </w:r>
      <w:r>
        <w:rPr>
          <w:color w:val="231F20"/>
        </w:rPr>
        <w:t>information.</w:t>
      </w:r>
      <w:r>
        <w:rPr>
          <w:color w:val="231F20"/>
          <w:spacing w:val="2"/>
        </w:rPr>
        <w:t> </w:t>
      </w:r>
      <w:r>
        <w:rPr>
          <w:color w:val="231F20"/>
        </w:rPr>
        <w:t>The</w:t>
      </w:r>
      <w:r>
        <w:rPr>
          <w:color w:val="231F20"/>
          <w:spacing w:val="-9"/>
        </w:rPr>
        <w:t> </w:t>
      </w:r>
      <w:r>
        <w:rPr>
          <w:color w:val="231F20"/>
        </w:rPr>
        <w:t>human</w:t>
      </w:r>
      <w:r>
        <w:rPr>
          <w:color w:val="231F20"/>
          <w:spacing w:val="-10"/>
        </w:rPr>
        <w:t> </w:t>
      </w:r>
      <w:r>
        <w:rPr>
          <w:color w:val="231F20"/>
        </w:rPr>
        <w:t>vision</w:t>
      </w:r>
      <w:r>
        <w:rPr>
          <w:color w:val="231F20"/>
          <w:spacing w:val="-9"/>
        </w:rPr>
        <w:t> </w:t>
      </w:r>
      <w:r>
        <w:rPr>
          <w:color w:val="231F20"/>
        </w:rPr>
        <w:t>system</w:t>
      </w:r>
      <w:r>
        <w:rPr>
          <w:color w:val="231F20"/>
          <w:spacing w:val="-7"/>
        </w:rPr>
        <w:t> </w:t>
      </w:r>
      <w:r>
        <w:rPr>
          <w:color w:val="231F20"/>
        </w:rPr>
        <w:t>uses</w:t>
      </w:r>
      <w:r>
        <w:rPr>
          <w:color w:val="231F20"/>
          <w:spacing w:val="-8"/>
        </w:rPr>
        <w:t> </w:t>
      </w:r>
      <w:r>
        <w:rPr>
          <w:color w:val="231F20"/>
        </w:rPr>
        <w:t>multiple</w:t>
      </w:r>
      <w:r>
        <w:rPr>
          <w:color w:val="231F20"/>
          <w:spacing w:val="-8"/>
        </w:rPr>
        <w:t> </w:t>
      </w:r>
      <w:r>
        <w:rPr>
          <w:color w:val="231F20"/>
        </w:rPr>
        <w:t>frames</w:t>
      </w:r>
      <w:r>
        <w:rPr>
          <w:color w:val="231F20"/>
          <w:spacing w:val="-10"/>
        </w:rPr>
        <w:t> </w:t>
      </w:r>
      <w:r>
        <w:rPr>
          <w:color w:val="231F20"/>
        </w:rPr>
        <w:t>of</w:t>
      </w:r>
      <w:r>
        <w:rPr>
          <w:color w:val="231F20"/>
          <w:spacing w:val="-10"/>
        </w:rPr>
        <w:t> </w:t>
      </w:r>
      <w:r>
        <w:rPr>
          <w:color w:val="231F20"/>
        </w:rPr>
        <w:t>reference, partially because of the different sorts of information available from different vi- sual cues and partly because of the different purposes to which the information is put (Klatzky, 1998). </w:t>
      </w:r>
      <w:r>
        <w:rPr>
          <w:i/>
          <w:color w:val="231F20"/>
        </w:rPr>
        <w:t>Egocentric </w:t>
      </w:r>
      <w:r>
        <w:rPr>
          <w:color w:val="231F20"/>
        </w:rPr>
        <w:t>representations are defined with respect to the viewer’s</w:t>
      </w:r>
      <w:r>
        <w:rPr>
          <w:color w:val="231F20"/>
          <w:spacing w:val="-6"/>
        </w:rPr>
        <w:t> </w:t>
      </w:r>
      <w:r>
        <w:rPr>
          <w:color w:val="231F20"/>
          <w:spacing w:val="-3"/>
        </w:rPr>
        <w:t>body.</w:t>
      </w:r>
      <w:r>
        <w:rPr>
          <w:color w:val="231F20"/>
          <w:spacing w:val="4"/>
        </w:rPr>
        <w:t> </w:t>
      </w:r>
      <w:r>
        <w:rPr>
          <w:color w:val="231F20"/>
        </w:rPr>
        <w:t>They</w:t>
      </w:r>
      <w:r>
        <w:rPr>
          <w:color w:val="231F20"/>
          <w:spacing w:val="-6"/>
        </w:rPr>
        <w:t> </w:t>
      </w:r>
      <w:r>
        <w:rPr>
          <w:color w:val="231F20"/>
        </w:rPr>
        <w:t>can</w:t>
      </w:r>
      <w:r>
        <w:rPr>
          <w:color w:val="231F20"/>
          <w:spacing w:val="-6"/>
        </w:rPr>
        <w:t> </w:t>
      </w:r>
      <w:r>
        <w:rPr>
          <w:color w:val="231F20"/>
        </w:rPr>
        <w:t>be</w:t>
      </w:r>
      <w:r>
        <w:rPr>
          <w:color w:val="231F20"/>
          <w:spacing w:val="-5"/>
        </w:rPr>
        <w:t> </w:t>
      </w:r>
      <w:r>
        <w:rPr>
          <w:color w:val="231F20"/>
        </w:rPr>
        <w:t>subdivided</w:t>
      </w:r>
      <w:r>
        <w:rPr>
          <w:color w:val="231F20"/>
          <w:spacing w:val="-8"/>
        </w:rPr>
        <w:t> </w:t>
      </w:r>
      <w:r>
        <w:rPr>
          <w:color w:val="231F20"/>
        </w:rPr>
        <w:t>into</w:t>
      </w:r>
      <w:r>
        <w:rPr>
          <w:color w:val="231F20"/>
          <w:spacing w:val="-6"/>
        </w:rPr>
        <w:t> </w:t>
      </w:r>
      <w:r>
        <w:rPr>
          <w:color w:val="231F20"/>
        </w:rPr>
        <w:t>coordinate</w:t>
      </w:r>
      <w:r>
        <w:rPr>
          <w:color w:val="231F20"/>
          <w:spacing w:val="-8"/>
        </w:rPr>
        <w:t> </w:t>
      </w:r>
      <w:r>
        <w:rPr>
          <w:color w:val="231F20"/>
        </w:rPr>
        <w:t>systems</w:t>
      </w:r>
      <w:r>
        <w:rPr>
          <w:color w:val="231F20"/>
          <w:spacing w:val="-4"/>
        </w:rPr>
        <w:t> </w:t>
      </w:r>
      <w:r>
        <w:rPr>
          <w:color w:val="231F20"/>
        </w:rPr>
        <w:t>fixed</w:t>
      </w:r>
      <w:r>
        <w:rPr>
          <w:color w:val="231F20"/>
          <w:spacing w:val="-6"/>
        </w:rPr>
        <w:t> </w:t>
      </w:r>
      <w:r>
        <w:rPr>
          <w:color w:val="231F20"/>
        </w:rPr>
        <w:t>to</w:t>
      </w:r>
      <w:r>
        <w:rPr>
          <w:color w:val="231F20"/>
          <w:spacing w:val="-4"/>
        </w:rPr>
        <w:t> </w:t>
      </w:r>
      <w:r>
        <w:rPr>
          <w:color w:val="231F20"/>
        </w:rPr>
        <w:t>the</w:t>
      </w:r>
      <w:r>
        <w:rPr>
          <w:color w:val="231F20"/>
          <w:spacing w:val="-5"/>
        </w:rPr>
        <w:t> </w:t>
      </w:r>
      <w:r>
        <w:rPr>
          <w:color w:val="231F20"/>
        </w:rPr>
        <w:t>eyes, head,</w:t>
      </w:r>
      <w:r>
        <w:rPr>
          <w:color w:val="231F20"/>
          <w:spacing w:val="-8"/>
        </w:rPr>
        <w:t> </w:t>
      </w:r>
      <w:r>
        <w:rPr>
          <w:color w:val="231F20"/>
        </w:rPr>
        <w:t>or</w:t>
      </w:r>
      <w:r>
        <w:rPr>
          <w:color w:val="231F20"/>
          <w:spacing w:val="-6"/>
        </w:rPr>
        <w:t> </w:t>
      </w:r>
      <w:r>
        <w:rPr>
          <w:color w:val="231F20"/>
          <w:spacing w:val="-3"/>
        </w:rPr>
        <w:t>body.</w:t>
      </w:r>
      <w:r>
        <w:rPr>
          <w:color w:val="231F20"/>
          <w:spacing w:val="1"/>
        </w:rPr>
        <w:t> </w:t>
      </w:r>
      <w:r>
        <w:rPr>
          <w:i/>
          <w:color w:val="231F20"/>
        </w:rPr>
        <w:t>Allocentric</w:t>
      </w:r>
      <w:r>
        <w:rPr>
          <w:i/>
          <w:color w:val="231F20"/>
          <w:spacing w:val="-6"/>
        </w:rPr>
        <w:t> </w:t>
      </w:r>
      <w:r>
        <w:rPr>
          <w:color w:val="231F20"/>
        </w:rPr>
        <w:t>representations,</w:t>
      </w:r>
      <w:r>
        <w:rPr>
          <w:color w:val="231F20"/>
          <w:spacing w:val="-10"/>
        </w:rPr>
        <w:t> </w:t>
      </w:r>
      <w:r>
        <w:rPr>
          <w:color w:val="231F20"/>
        </w:rPr>
        <w:t>also</w:t>
      </w:r>
      <w:r>
        <w:rPr>
          <w:color w:val="231F20"/>
          <w:spacing w:val="-5"/>
        </w:rPr>
        <w:t> </w:t>
      </w:r>
      <w:r>
        <w:rPr>
          <w:color w:val="231F20"/>
        </w:rPr>
        <w:t>called</w:t>
      </w:r>
      <w:r>
        <w:rPr>
          <w:color w:val="231F20"/>
          <w:spacing w:val="-6"/>
        </w:rPr>
        <w:t> </w:t>
      </w:r>
      <w:r>
        <w:rPr>
          <w:i/>
          <w:color w:val="231F20"/>
        </w:rPr>
        <w:t>exocentric</w:t>
      </w:r>
      <w:r>
        <w:rPr>
          <w:i/>
          <w:color w:val="231F20"/>
          <w:spacing w:val="-6"/>
        </w:rPr>
        <w:t> </w:t>
      </w:r>
      <w:r>
        <w:rPr>
          <w:color w:val="231F20"/>
        </w:rPr>
        <w:t>representations, are defined with respect to something external to the </w:t>
      </w:r>
      <w:r>
        <w:rPr>
          <w:color w:val="231F20"/>
          <w:spacing w:val="-3"/>
        </w:rPr>
        <w:t>viewer. </w:t>
      </w:r>
      <w:r>
        <w:rPr>
          <w:color w:val="231F20"/>
        </w:rPr>
        <w:t>Allocentric frames of reference can be local to some configuration of objects in the environment or can be globally defined in terms of distinctive locations, </w:t>
      </w:r>
      <w:r>
        <w:rPr>
          <w:color w:val="231F20"/>
          <w:spacing w:val="-3"/>
        </w:rPr>
        <w:t>gravity, </w:t>
      </w:r>
      <w:r>
        <w:rPr>
          <w:color w:val="231F20"/>
        </w:rPr>
        <w:t>or geographic properties.</w:t>
      </w:r>
    </w:p>
    <w:sectPr>
      <w:headerReference w:type="default" r:id="rId47"/>
      <w:pgSz w:w="10800" w:h="13320"/>
      <w:pgMar w:header="1090" w:footer="0" w:top="1300" w:bottom="280" w:left="760" w:right="700"/>
      <w:pgNumType w:start="53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PMingLiU">
    <w:altName w:val="PMingLiU"/>
    <w:charset w:val="0"/>
    <w:family w:val="roman"/>
    <w:pitch w:val="variable"/>
  </w:font>
  <w:font w:name="Microsoft JhengHei">
    <w:altName w:val="Microsoft JhengHei"/>
    <w:charset w:val="0"/>
    <w:family w:val="swiss"/>
    <w:pitch w:val="variable"/>
  </w:font>
  <w:font w:name="Cambria">
    <w:altName w:val="Cambria"/>
    <w:charset w:val="0"/>
    <w:family w:val="roman"/>
    <w:pitch w:val="variable"/>
  </w:font>
  <w:font w:name="Georgia">
    <w:altName w:val="Georgia"/>
    <w:charset w:val="0"/>
    <w:family w:val="roman"/>
    <w:pitch w:val="variable"/>
  </w:font>
  <w:font w:name="Meiryo">
    <w:altName w:val="Meiryo"/>
    <w:charset w:val="0"/>
    <w:family w:val="swiss"/>
    <w:pitch w:val="variable"/>
  </w:font>
  <w:font w:name="Palatino Linotype">
    <w:altName w:val="Palatino Linotype"/>
    <w:charset w:val="0"/>
    <w:family w:val="roman"/>
    <w:pitch w:val="variable"/>
  </w:font>
  <w:font w:name="Segoe UI Symbol">
    <w:altName w:val="Segoe UI Symbol"/>
    <w:charset w:val="0"/>
    <w:family w:val="swiss"/>
    <w:pitch w:val="variable"/>
  </w:font>
  <w:font w:name="Yu Gothic">
    <w:altName w:val="Yu Gothic"/>
    <w:charset w:val="0"/>
    <w:family w:val="swiss"/>
    <w:pitch w:val="variable"/>
  </w:font>
  <w:font w:name="Lucida Sans Unicode">
    <w:altName w:val="Lucida Sans Unicode"/>
    <w:charset w:val="0"/>
    <w:family w:val="swiss"/>
    <w:pitch w:val="variable"/>
  </w:font>
  <w:font w:name="Trebuchet MS">
    <w:altName w:val="Trebuchet MS"/>
    <w:charset w:val="0"/>
    <w:family w:val="swiss"/>
    <w:pitch w:val="variable"/>
  </w:font>
  <w:font w:name="Verdana">
    <w:altName w:val="Verdana"/>
    <w:charset w:val="0"/>
    <w:family w:val="swiss"/>
    <w:pitch w:val="variable"/>
  </w:font>
  <w:font w:name="Arial Black">
    <w:altName w:val="Arial Black"/>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42233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type id="_x0000_t202" o:spt="202" coordsize="21600,21600" path="m,l,21600r21600,l21600,xe">
          <v:stroke joinstyle="miter"/>
          <v:path gradientshapeok="t" o:connecttype="rect"/>
        </v:shapetype>
        <v:shape style="position:absolute;margin-left:157.800003pt;margin-top:54.627281pt;width:21.15pt;height:12.4pt;mso-position-horizontal-relative:page;mso-position-vertical-relative:page;z-index:-1742182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486</w:t>
                </w:r>
                <w:r>
                  <w:rPr/>
                  <w:fldChar w:fldCharType="end"/>
                </w:r>
              </w:p>
            </w:txbxContent>
          </v:textbox>
          <w10:wrap type="none"/>
        </v:shape>
      </w:pict>
    </w:r>
    <w:r>
      <w:rPr/>
      <w:pict>
        <v:shape style="position:absolute;margin-left:447.558685pt;margin-top:54.627281pt;width:39.75pt;height:12.4pt;mso-position-horizontal-relative:page;mso-position-vertical-relative:page;z-index:-17421312" type="#_x0000_t202" filled="false" stroked="false">
          <v:textbox inset="0,0,0,0">
            <w:txbxContent>
              <w:p>
                <w:pPr>
                  <w:spacing w:before="18"/>
                  <w:ind w:left="20" w:right="0" w:firstLine="0"/>
                  <w:jc w:val="left"/>
                  <w:rPr>
                    <w:rFonts w:ascii="Arial"/>
                    <w:sz w:val="18"/>
                  </w:rPr>
                </w:pPr>
                <w:r>
                  <w:rPr>
                    <w:rFonts w:ascii="Arial"/>
                    <w:color w:val="474F9C"/>
                    <w:sz w:val="18"/>
                  </w:rPr>
                  <w:t>18. Light</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411584"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741107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506</w:t>
                </w:r>
                <w:r>
                  <w:rPr/>
                  <w:fldChar w:fldCharType="end"/>
                </w:r>
              </w:p>
            </w:txbxContent>
          </v:textbox>
          <w10:wrap type="none"/>
        </v:shape>
      </w:pict>
    </w:r>
    <w:r>
      <w:rPr/>
      <w:pict>
        <v:shape style="position:absolute;margin-left:445.514343pt;margin-top:54.627281pt;width:41.65pt;height:12.4pt;mso-position-horizontal-relative:page;mso-position-vertical-relative:page;z-index:-17410560" type="#_x0000_t202" filled="false" stroked="false">
          <v:textbox inset="0,0,0,0">
            <w:txbxContent>
              <w:p>
                <w:pPr>
                  <w:spacing w:before="18"/>
                  <w:ind w:left="20" w:right="0" w:firstLine="0"/>
                  <w:jc w:val="left"/>
                  <w:rPr>
                    <w:rFonts w:ascii="Arial"/>
                    <w:sz w:val="18"/>
                  </w:rPr>
                </w:pPr>
                <w:r>
                  <w:rPr>
                    <w:rFonts w:ascii="Arial"/>
                    <w:color w:val="474F9C"/>
                    <w:sz w:val="18"/>
                  </w:rPr>
                  <w:t>19. Color</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7410048"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14.25pt;height:12.4pt;mso-position-horizontal-relative:page;mso-position-vertical-relative:page;z-index:-17409536" type="#_x0000_t202" filled="false" stroked="false">
          <v:textbox inset="0,0,0,0">
            <w:txbxContent>
              <w:p>
                <w:pPr>
                  <w:spacing w:before="18"/>
                  <w:ind w:left="20" w:right="0" w:firstLine="0"/>
                  <w:jc w:val="left"/>
                  <w:rPr>
                    <w:rFonts w:ascii="Arial"/>
                    <w:sz w:val="18"/>
                  </w:rPr>
                </w:pPr>
                <w:r>
                  <w:rPr>
                    <w:rFonts w:ascii="Arial"/>
                    <w:color w:val="474F9C"/>
                    <w:sz w:val="18"/>
                  </w:rPr>
                  <w:t>19.3. Chromatic Adaptation</w:t>
                </w:r>
              </w:p>
            </w:txbxContent>
          </v:textbox>
          <w10:wrap type="none"/>
        </v:shape>
      </w:pict>
    </w:r>
    <w:r>
      <w:rPr/>
      <w:pict>
        <v:shape style="position:absolute;margin-left:358.834442pt;margin-top:54.627281pt;width:21.1pt;height:12.4pt;mso-position-horizontal-relative:page;mso-position-vertical-relative:page;z-index:-1740902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511</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40851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740800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512</w:t>
                </w:r>
                <w:r>
                  <w:rPr/>
                  <w:fldChar w:fldCharType="end"/>
                </w:r>
              </w:p>
            </w:txbxContent>
          </v:textbox>
          <w10:wrap type="none"/>
        </v:shape>
      </w:pict>
    </w:r>
    <w:r>
      <w:rPr/>
      <w:pict>
        <v:shape style="position:absolute;margin-left:445.514343pt;margin-top:54.627281pt;width:41.65pt;height:12.4pt;mso-position-horizontal-relative:page;mso-position-vertical-relative:page;z-index:-17407488" type="#_x0000_t202" filled="false" stroked="false">
          <v:textbox inset="0,0,0,0">
            <w:txbxContent>
              <w:p>
                <w:pPr>
                  <w:spacing w:before="18"/>
                  <w:ind w:left="20" w:right="0" w:firstLine="0"/>
                  <w:jc w:val="left"/>
                  <w:rPr>
                    <w:rFonts w:ascii="Arial"/>
                    <w:sz w:val="18"/>
                  </w:rPr>
                </w:pPr>
                <w:r>
                  <w:rPr>
                    <w:rFonts w:ascii="Arial"/>
                    <w:color w:val="474F9C"/>
                    <w:sz w:val="18"/>
                  </w:rPr>
                  <w:t>19. Color</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40697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pt;height:12.4pt;mso-position-horizontal-relative:page;mso-position-vertical-relative:page;z-index:-1740646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516</w:t>
                </w:r>
                <w:r>
                  <w:rPr/>
                  <w:fldChar w:fldCharType="end"/>
                </w:r>
              </w:p>
            </w:txbxContent>
          </v:textbox>
          <w10:wrap type="none"/>
        </v:shape>
      </w:pict>
    </w:r>
    <w:r>
      <w:rPr/>
      <w:pict>
        <v:shape style="position:absolute;margin-left:397.624786pt;margin-top:54.627281pt;width:89.75pt;height:12.4pt;mso-position-horizontal-relative:page;mso-position-vertical-relative:page;z-index:-17405952" type="#_x0000_t202" filled="false" stroked="false">
          <v:textbox inset="0,0,0,0">
            <w:txbxContent>
              <w:p>
                <w:pPr>
                  <w:spacing w:before="18"/>
                  <w:ind w:left="20" w:right="0" w:firstLine="0"/>
                  <w:jc w:val="left"/>
                  <w:rPr>
                    <w:rFonts w:ascii="Arial"/>
                    <w:sz w:val="18"/>
                  </w:rPr>
                </w:pPr>
                <w:r>
                  <w:rPr>
                    <w:rFonts w:ascii="Arial"/>
                    <w:color w:val="474F9C"/>
                    <w:sz w:val="18"/>
                  </w:rPr>
                  <w:t>20. Visual Perception</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740544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95.15pt;height:12.4pt;mso-position-horizontal-relative:page;mso-position-vertical-relative:page;z-index:-17404928" type="#_x0000_t202" filled="false" stroked="false">
          <v:textbox inset="0,0,0,0">
            <w:txbxContent>
              <w:p>
                <w:pPr>
                  <w:spacing w:before="18"/>
                  <w:ind w:left="20" w:right="0" w:firstLine="0"/>
                  <w:jc w:val="left"/>
                  <w:rPr>
                    <w:rFonts w:ascii="Arial"/>
                    <w:sz w:val="18"/>
                  </w:rPr>
                </w:pPr>
                <w:r>
                  <w:rPr>
                    <w:rFonts w:ascii="Arial"/>
                    <w:color w:val="474F9C"/>
                    <w:sz w:val="18"/>
                  </w:rPr>
                  <w:t>20.2. Visual Sensitivity</w:t>
                </w:r>
              </w:p>
            </w:txbxContent>
          </v:textbox>
          <w10:wrap type="none"/>
        </v:shape>
      </w:pict>
    </w:r>
    <w:r>
      <w:rPr/>
      <w:pict>
        <v:shape style="position:absolute;margin-left:358.843414pt;margin-top:54.627281pt;width:21.1pt;height:12.4pt;mso-position-horizontal-relative:page;mso-position-vertical-relative:page;z-index:-1740441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517</w:t>
                </w:r>
                <w:r>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7403904"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82.1pt;height:12.4pt;mso-position-horizontal-relative:page;mso-position-vertical-relative:page;z-index:-17403392" type="#_x0000_t202" filled="false" stroked="false">
          <v:textbox inset="0,0,0,0">
            <w:txbxContent>
              <w:p>
                <w:pPr>
                  <w:spacing w:before="18"/>
                  <w:ind w:left="20" w:right="0" w:firstLine="0"/>
                  <w:jc w:val="left"/>
                  <w:rPr>
                    <w:rFonts w:ascii="Arial"/>
                    <w:sz w:val="18"/>
                  </w:rPr>
                </w:pPr>
                <w:r>
                  <w:rPr>
                    <w:rFonts w:ascii="Arial"/>
                    <w:color w:val="474F9C"/>
                    <w:sz w:val="18"/>
                  </w:rPr>
                  <w:t>20.3. Spatial Vision</w:t>
                </w:r>
              </w:p>
            </w:txbxContent>
          </v:textbox>
          <w10:wrap type="none"/>
        </v:shape>
      </w:pict>
    </w:r>
    <w:r>
      <w:rPr/>
      <w:pict>
        <v:shape style="position:absolute;margin-left:358.82547pt;margin-top:54.627281pt;width:21.15pt;height:12.4pt;mso-position-horizontal-relative:page;mso-position-vertical-relative:page;z-index:-1740288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535</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742080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73.95pt;height:12.4pt;mso-position-horizontal-relative:page;mso-position-vertical-relative:page;z-index:-17420288" type="#_x0000_t202" filled="false" stroked="false">
          <v:textbox inset="0,0,0,0">
            <w:txbxContent>
              <w:p>
                <w:pPr>
                  <w:spacing w:before="18"/>
                  <w:ind w:left="20" w:right="0" w:firstLine="0"/>
                  <w:jc w:val="left"/>
                  <w:rPr>
                    <w:rFonts w:ascii="Arial"/>
                    <w:sz w:val="18"/>
                  </w:rPr>
                </w:pPr>
                <w:r>
                  <w:rPr>
                    <w:rFonts w:ascii="Arial"/>
                    <w:color w:val="474F9C"/>
                    <w:sz w:val="18"/>
                  </w:rPr>
                  <w:t>18.1. Radiometry</w:t>
                </w:r>
              </w:p>
            </w:txbxContent>
          </v:textbox>
          <w10:wrap type="none"/>
        </v:shape>
      </w:pict>
    </w:r>
    <w:r>
      <w:rPr/>
      <w:pict>
        <v:shape style="position:absolute;margin-left:358.816498pt;margin-top:54.627281pt;width:21.15pt;height:12.4pt;mso-position-horizontal-relative:page;mso-position-vertical-relative:page;z-index:-1741977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487</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7419264"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74pt;height:12.4pt;mso-position-horizontal-relative:page;mso-position-vertical-relative:page;z-index:-17418752" type="#_x0000_t202" filled="false" stroked="false">
          <v:textbox inset="0,0,0,0">
            <w:txbxContent>
              <w:p>
                <w:pPr>
                  <w:spacing w:before="18"/>
                  <w:ind w:left="20" w:right="0" w:firstLine="0"/>
                  <w:jc w:val="left"/>
                  <w:rPr>
                    <w:rFonts w:ascii="Arial"/>
                    <w:sz w:val="18"/>
                  </w:rPr>
                </w:pPr>
                <w:r>
                  <w:rPr>
                    <w:rFonts w:ascii="Arial"/>
                    <w:color w:val="474F9C"/>
                    <w:sz w:val="18"/>
                  </w:rPr>
                  <w:t>18.3. Photometry</w:t>
                </w:r>
              </w:p>
            </w:txbxContent>
          </v:textbox>
          <w10:wrap type="none"/>
        </v:shape>
      </w:pict>
    </w:r>
    <w:r>
      <w:rPr/>
      <w:pict>
        <v:shape style="position:absolute;margin-left:358.834442pt;margin-top:54.627281pt;width:21.1pt;height:12.4pt;mso-position-horizontal-relative:page;mso-position-vertical-relative:page;z-index:-1741824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489</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41772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741721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490</w:t>
                </w:r>
                <w:r>
                  <w:rPr/>
                  <w:fldChar w:fldCharType="end"/>
                </w:r>
              </w:p>
            </w:txbxContent>
          </v:textbox>
          <w10:wrap type="none"/>
        </v:shape>
      </w:pict>
    </w:r>
    <w:r>
      <w:rPr/>
      <w:pict>
        <v:shape style="position:absolute;margin-left:447.558685pt;margin-top:54.627281pt;width:39.75pt;height:12.4pt;mso-position-horizontal-relative:page;mso-position-vertical-relative:page;z-index:-17416704" type="#_x0000_t202" filled="false" stroked="false">
          <v:textbox inset="0,0,0,0">
            <w:txbxContent>
              <w:p>
                <w:pPr>
                  <w:spacing w:before="18"/>
                  <w:ind w:left="20" w:right="0" w:firstLine="0"/>
                  <w:jc w:val="left"/>
                  <w:rPr>
                    <w:rFonts w:ascii="Arial"/>
                    <w:sz w:val="18"/>
                  </w:rPr>
                </w:pPr>
                <w:r>
                  <w:rPr>
                    <w:rFonts w:ascii="Arial"/>
                    <w:color w:val="474F9C"/>
                    <w:sz w:val="18"/>
                  </w:rPr>
                  <w:t>18. Light</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741619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741568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494</w:t>
                </w:r>
                <w:r>
                  <w:rPr/>
                  <w:fldChar w:fldCharType="end"/>
                </w:r>
              </w:p>
            </w:txbxContent>
          </v:textbox>
          <w10:wrap type="none"/>
        </v:shape>
      </w:pict>
    </w:r>
    <w:r>
      <w:rPr/>
      <w:pict>
        <v:shape style="position:absolute;margin-left:445.514343pt;margin-top:54.627281pt;width:41.65pt;height:12.4pt;mso-position-horizontal-relative:page;mso-position-vertical-relative:page;z-index:-17415168" type="#_x0000_t202" filled="false" stroked="false">
          <v:textbox inset="0,0,0,0">
            <w:txbxContent>
              <w:p>
                <w:pPr>
                  <w:spacing w:before="18"/>
                  <w:ind w:left="20" w:right="0" w:firstLine="0"/>
                  <w:jc w:val="left"/>
                  <w:rPr>
                    <w:rFonts w:ascii="Arial"/>
                    <w:sz w:val="18"/>
                  </w:rPr>
                </w:pPr>
                <w:r>
                  <w:rPr>
                    <w:rFonts w:ascii="Arial"/>
                    <w:color w:val="474F9C"/>
                    <w:sz w:val="18"/>
                  </w:rPr>
                  <w:t>19. Color</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7414656"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74.05pt;height:12.4pt;mso-position-horizontal-relative:page;mso-position-vertical-relative:page;z-index:-17414144" type="#_x0000_t202" filled="false" stroked="false">
          <v:textbox inset="0,0,0,0">
            <w:txbxContent>
              <w:p>
                <w:pPr>
                  <w:spacing w:before="18"/>
                  <w:ind w:left="20" w:right="0" w:firstLine="0"/>
                  <w:jc w:val="left"/>
                  <w:rPr>
                    <w:rFonts w:ascii="Arial"/>
                    <w:sz w:val="18"/>
                  </w:rPr>
                </w:pPr>
                <w:r>
                  <w:rPr>
                    <w:rFonts w:ascii="Arial"/>
                    <w:color w:val="474F9C"/>
                    <w:sz w:val="18"/>
                  </w:rPr>
                  <w:t>19.1. Colorimetry</w:t>
                </w:r>
              </w:p>
            </w:txbxContent>
          </v:textbox>
          <w10:wrap type="none"/>
        </v:shape>
      </w:pict>
    </w:r>
    <w:r>
      <w:rPr/>
      <w:pict>
        <v:shape style="position:absolute;margin-left:358.807556pt;margin-top:54.627281pt;width:21.1pt;height:12.4pt;mso-position-horizontal-relative:page;mso-position-vertical-relative:page;z-index:-1741363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495</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741312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81.55pt;height:12.4pt;mso-position-horizontal-relative:page;mso-position-vertical-relative:page;z-index:-17412608" type="#_x0000_t202" filled="false" stroked="false">
          <v:textbox inset="0,0,0,0">
            <w:txbxContent>
              <w:p>
                <w:pPr>
                  <w:spacing w:before="18"/>
                  <w:ind w:left="20" w:right="0" w:firstLine="0"/>
                  <w:jc w:val="left"/>
                  <w:rPr>
                    <w:rFonts w:ascii="Arial"/>
                    <w:sz w:val="18"/>
                  </w:rPr>
                </w:pPr>
                <w:r>
                  <w:rPr>
                    <w:rFonts w:ascii="Arial"/>
                    <w:color w:val="474F9C"/>
                    <w:sz w:val="18"/>
                  </w:rPr>
                  <w:t>19.2. Color Spaces</w:t>
                </w:r>
              </w:p>
            </w:txbxContent>
          </v:textbox>
          <w10:wrap type="none"/>
        </v:shape>
      </w:pict>
    </w:r>
    <w:r>
      <w:rPr/>
      <w:pict>
        <v:shape style="position:absolute;margin-left:358.816498pt;margin-top:54.627281pt;width:21.15pt;height:12.4pt;mso-position-horizontal-relative:page;mso-position-vertical-relative:page;z-index:-1741209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505</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819"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1672" w:hanging="171"/>
      </w:pPr>
      <w:rPr>
        <w:rFonts w:hint="default"/>
        <w:lang w:val="en-US" w:eastAsia="en-US" w:bidi="ar-SA"/>
      </w:rPr>
    </w:lvl>
    <w:lvl w:ilvl="2">
      <w:start w:val="0"/>
      <w:numFmt w:val="bullet"/>
      <w:lvlText w:val="•"/>
      <w:lvlJc w:val="left"/>
      <w:pPr>
        <w:ind w:left="2524" w:hanging="171"/>
      </w:pPr>
      <w:rPr>
        <w:rFonts w:hint="default"/>
        <w:lang w:val="en-US" w:eastAsia="en-US" w:bidi="ar-SA"/>
      </w:rPr>
    </w:lvl>
    <w:lvl w:ilvl="3">
      <w:start w:val="0"/>
      <w:numFmt w:val="bullet"/>
      <w:lvlText w:val="•"/>
      <w:lvlJc w:val="left"/>
      <w:pPr>
        <w:ind w:left="3376" w:hanging="171"/>
      </w:pPr>
      <w:rPr>
        <w:rFonts w:hint="default"/>
        <w:lang w:val="en-US" w:eastAsia="en-US" w:bidi="ar-SA"/>
      </w:rPr>
    </w:lvl>
    <w:lvl w:ilvl="4">
      <w:start w:val="0"/>
      <w:numFmt w:val="bullet"/>
      <w:lvlText w:val="•"/>
      <w:lvlJc w:val="left"/>
      <w:pPr>
        <w:ind w:left="4228" w:hanging="171"/>
      </w:pPr>
      <w:rPr>
        <w:rFonts w:hint="default"/>
        <w:lang w:val="en-US" w:eastAsia="en-US" w:bidi="ar-SA"/>
      </w:rPr>
    </w:lvl>
    <w:lvl w:ilvl="5">
      <w:start w:val="0"/>
      <w:numFmt w:val="bullet"/>
      <w:lvlText w:val="•"/>
      <w:lvlJc w:val="left"/>
      <w:pPr>
        <w:ind w:left="5080" w:hanging="171"/>
      </w:pPr>
      <w:rPr>
        <w:rFonts w:hint="default"/>
        <w:lang w:val="en-US" w:eastAsia="en-US" w:bidi="ar-SA"/>
      </w:rPr>
    </w:lvl>
    <w:lvl w:ilvl="6">
      <w:start w:val="0"/>
      <w:numFmt w:val="bullet"/>
      <w:lvlText w:val="•"/>
      <w:lvlJc w:val="left"/>
      <w:pPr>
        <w:ind w:left="5932" w:hanging="171"/>
      </w:pPr>
      <w:rPr>
        <w:rFonts w:hint="default"/>
        <w:lang w:val="en-US" w:eastAsia="en-US" w:bidi="ar-SA"/>
      </w:rPr>
    </w:lvl>
    <w:lvl w:ilvl="7">
      <w:start w:val="0"/>
      <w:numFmt w:val="bullet"/>
      <w:lvlText w:val="•"/>
      <w:lvlJc w:val="left"/>
      <w:pPr>
        <w:ind w:left="6784" w:hanging="171"/>
      </w:pPr>
      <w:rPr>
        <w:rFonts w:hint="default"/>
        <w:lang w:val="en-US" w:eastAsia="en-US" w:bidi="ar-SA"/>
      </w:rPr>
    </w:lvl>
    <w:lvl w:ilvl="8">
      <w:start w:val="0"/>
      <w:numFmt w:val="bullet"/>
      <w:lvlText w:val="•"/>
      <w:lvlJc w:val="left"/>
      <w:pPr>
        <w:ind w:left="7636" w:hanging="171"/>
      </w:pPr>
      <w:rPr>
        <w:rFonts w:hint="default"/>
        <w:lang w:val="en-US" w:eastAsia="en-US" w:bidi="ar-SA"/>
      </w:rPr>
    </w:lvl>
  </w:abstractNum>
  <w:abstractNum w:abstractNumId="9">
    <w:multiLevelType w:val="hybridMultilevel"/>
    <w:lvl w:ilvl="0">
      <w:start w:val="0"/>
      <w:numFmt w:val="bullet"/>
      <w:lvlText w:val="•"/>
      <w:lvlJc w:val="left"/>
      <w:pPr>
        <w:ind w:left="351" w:hanging="183"/>
      </w:pPr>
      <w:rPr>
        <w:rFonts w:hint="default" w:ascii="Arial" w:hAnsi="Arial" w:eastAsia="Arial" w:cs="Arial"/>
        <w:i/>
        <w:color w:val="231F20"/>
        <w:w w:val="151"/>
        <w:sz w:val="16"/>
        <w:szCs w:val="16"/>
        <w:lang w:val="en-US" w:eastAsia="en-US" w:bidi="ar-SA"/>
      </w:rPr>
    </w:lvl>
    <w:lvl w:ilvl="1">
      <w:start w:val="0"/>
      <w:numFmt w:val="bullet"/>
      <w:lvlText w:val="•"/>
      <w:lvlJc w:val="left"/>
      <w:pPr>
        <w:ind w:left="532" w:hanging="183"/>
      </w:pPr>
      <w:rPr>
        <w:rFonts w:hint="default"/>
        <w:lang w:val="en-US" w:eastAsia="en-US" w:bidi="ar-SA"/>
      </w:rPr>
    </w:lvl>
    <w:lvl w:ilvl="2">
      <w:start w:val="0"/>
      <w:numFmt w:val="bullet"/>
      <w:lvlText w:val="•"/>
      <w:lvlJc w:val="left"/>
      <w:pPr>
        <w:ind w:left="705" w:hanging="183"/>
      </w:pPr>
      <w:rPr>
        <w:rFonts w:hint="default"/>
        <w:lang w:val="en-US" w:eastAsia="en-US" w:bidi="ar-SA"/>
      </w:rPr>
    </w:lvl>
    <w:lvl w:ilvl="3">
      <w:start w:val="0"/>
      <w:numFmt w:val="bullet"/>
      <w:lvlText w:val="•"/>
      <w:lvlJc w:val="left"/>
      <w:pPr>
        <w:ind w:left="878" w:hanging="183"/>
      </w:pPr>
      <w:rPr>
        <w:rFonts w:hint="default"/>
        <w:lang w:val="en-US" w:eastAsia="en-US" w:bidi="ar-SA"/>
      </w:rPr>
    </w:lvl>
    <w:lvl w:ilvl="4">
      <w:start w:val="0"/>
      <w:numFmt w:val="bullet"/>
      <w:lvlText w:val="•"/>
      <w:lvlJc w:val="left"/>
      <w:pPr>
        <w:ind w:left="1051" w:hanging="183"/>
      </w:pPr>
      <w:rPr>
        <w:rFonts w:hint="default"/>
        <w:lang w:val="en-US" w:eastAsia="en-US" w:bidi="ar-SA"/>
      </w:rPr>
    </w:lvl>
    <w:lvl w:ilvl="5">
      <w:start w:val="0"/>
      <w:numFmt w:val="bullet"/>
      <w:lvlText w:val="•"/>
      <w:lvlJc w:val="left"/>
      <w:pPr>
        <w:ind w:left="1224" w:hanging="183"/>
      </w:pPr>
      <w:rPr>
        <w:rFonts w:hint="default"/>
        <w:lang w:val="en-US" w:eastAsia="en-US" w:bidi="ar-SA"/>
      </w:rPr>
    </w:lvl>
    <w:lvl w:ilvl="6">
      <w:start w:val="0"/>
      <w:numFmt w:val="bullet"/>
      <w:lvlText w:val="•"/>
      <w:lvlJc w:val="left"/>
      <w:pPr>
        <w:ind w:left="1396" w:hanging="183"/>
      </w:pPr>
      <w:rPr>
        <w:rFonts w:hint="default"/>
        <w:lang w:val="en-US" w:eastAsia="en-US" w:bidi="ar-SA"/>
      </w:rPr>
    </w:lvl>
    <w:lvl w:ilvl="7">
      <w:start w:val="0"/>
      <w:numFmt w:val="bullet"/>
      <w:lvlText w:val="•"/>
      <w:lvlJc w:val="left"/>
      <w:pPr>
        <w:ind w:left="1569" w:hanging="183"/>
      </w:pPr>
      <w:rPr>
        <w:rFonts w:hint="default"/>
        <w:lang w:val="en-US" w:eastAsia="en-US" w:bidi="ar-SA"/>
      </w:rPr>
    </w:lvl>
    <w:lvl w:ilvl="8">
      <w:start w:val="0"/>
      <w:numFmt w:val="bullet"/>
      <w:lvlText w:val="•"/>
      <w:lvlJc w:val="left"/>
      <w:pPr>
        <w:ind w:left="1742" w:hanging="183"/>
      </w:pPr>
      <w:rPr>
        <w:rFonts w:hint="default"/>
        <w:lang w:val="en-US" w:eastAsia="en-US" w:bidi="ar-SA"/>
      </w:rPr>
    </w:lvl>
  </w:abstractNum>
  <w:abstractNum w:abstractNumId="8">
    <w:multiLevelType w:val="hybridMultilevel"/>
    <w:lvl w:ilvl="0">
      <w:start w:val="20"/>
      <w:numFmt w:val="decimal"/>
      <w:lvlText w:val="%1"/>
      <w:lvlJc w:val="left"/>
      <w:pPr>
        <w:ind w:left="3323" w:hanging="820"/>
        <w:jc w:val="left"/>
      </w:pPr>
      <w:rPr>
        <w:rFonts w:hint="default"/>
        <w:lang w:val="en-US" w:eastAsia="en-US" w:bidi="ar-SA"/>
      </w:rPr>
    </w:lvl>
    <w:lvl w:ilvl="1">
      <w:start w:val="1"/>
      <w:numFmt w:val="decimal"/>
      <w:lvlText w:val="%1.%2"/>
      <w:lvlJc w:val="left"/>
      <w:pPr>
        <w:ind w:left="3323" w:hanging="820"/>
        <w:jc w:val="right"/>
      </w:pPr>
      <w:rPr>
        <w:rFonts w:hint="default" w:ascii="Arial" w:hAnsi="Arial" w:eastAsia="Arial" w:cs="Arial"/>
        <w:color w:val="478A4A"/>
        <w:spacing w:val="-1"/>
        <w:w w:val="99"/>
        <w:sz w:val="28"/>
        <w:szCs w:val="28"/>
        <w:lang w:val="en-US" w:eastAsia="en-US" w:bidi="ar-SA"/>
      </w:rPr>
    </w:lvl>
    <w:lvl w:ilvl="2">
      <w:start w:val="1"/>
      <w:numFmt w:val="decimal"/>
      <w:lvlText w:val="%1.%2.%3"/>
      <w:lvlJc w:val="left"/>
      <w:pPr>
        <w:ind w:left="1073" w:hanging="754"/>
        <w:jc w:val="right"/>
      </w:pPr>
      <w:rPr>
        <w:rFonts w:hint="default" w:ascii="Arial" w:hAnsi="Arial" w:eastAsia="Arial" w:cs="Arial"/>
        <w:color w:val="478A4A"/>
        <w:spacing w:val="-1"/>
        <w:w w:val="99"/>
        <w:sz w:val="20"/>
        <w:szCs w:val="20"/>
        <w:lang w:val="en-US" w:eastAsia="en-US" w:bidi="ar-SA"/>
      </w:rPr>
    </w:lvl>
    <w:lvl w:ilvl="3">
      <w:start w:val="1"/>
      <w:numFmt w:val="lowerLetter"/>
      <w:lvlText w:val="(%4)"/>
      <w:lvlJc w:val="left"/>
      <w:pPr>
        <w:ind w:left="5004" w:hanging="3120"/>
        <w:jc w:val="left"/>
      </w:pPr>
      <w:rPr>
        <w:rFonts w:hint="default" w:ascii="Times New Roman" w:hAnsi="Times New Roman" w:eastAsia="Times New Roman" w:cs="Times New Roman"/>
        <w:color w:val="231F20"/>
        <w:spacing w:val="-2"/>
        <w:w w:val="99"/>
        <w:sz w:val="16"/>
        <w:szCs w:val="16"/>
        <w:lang w:val="en-US" w:eastAsia="en-US" w:bidi="ar-SA"/>
      </w:rPr>
    </w:lvl>
    <w:lvl w:ilvl="4">
      <w:start w:val="1"/>
      <w:numFmt w:val="lowerLetter"/>
      <w:lvlText w:val="(%5)"/>
      <w:lvlJc w:val="left"/>
      <w:pPr>
        <w:ind w:left="7431" w:hanging="3605"/>
        <w:jc w:val="left"/>
      </w:pPr>
      <w:rPr>
        <w:rFonts w:hint="default" w:ascii="Times New Roman" w:hAnsi="Times New Roman" w:eastAsia="Times New Roman" w:cs="Times New Roman"/>
        <w:color w:val="231F20"/>
        <w:spacing w:val="-2"/>
        <w:w w:val="99"/>
        <w:sz w:val="16"/>
        <w:szCs w:val="16"/>
        <w:lang w:val="en-US" w:eastAsia="en-US" w:bidi="ar-SA"/>
      </w:rPr>
    </w:lvl>
    <w:lvl w:ilvl="5">
      <w:start w:val="0"/>
      <w:numFmt w:val="bullet"/>
      <w:lvlText w:val="•"/>
      <w:lvlJc w:val="left"/>
      <w:pPr>
        <w:ind w:left="7756" w:hanging="3605"/>
      </w:pPr>
      <w:rPr>
        <w:rFonts w:hint="default"/>
        <w:lang w:val="en-US" w:eastAsia="en-US" w:bidi="ar-SA"/>
      </w:rPr>
    </w:lvl>
    <w:lvl w:ilvl="6">
      <w:start w:val="0"/>
      <w:numFmt w:val="bullet"/>
      <w:lvlText w:val="•"/>
      <w:lvlJc w:val="left"/>
      <w:pPr>
        <w:ind w:left="8073" w:hanging="3605"/>
      </w:pPr>
      <w:rPr>
        <w:rFonts w:hint="default"/>
        <w:lang w:val="en-US" w:eastAsia="en-US" w:bidi="ar-SA"/>
      </w:rPr>
    </w:lvl>
    <w:lvl w:ilvl="7">
      <w:start w:val="0"/>
      <w:numFmt w:val="bullet"/>
      <w:lvlText w:val="•"/>
      <w:lvlJc w:val="left"/>
      <w:pPr>
        <w:ind w:left="8390" w:hanging="3605"/>
      </w:pPr>
      <w:rPr>
        <w:rFonts w:hint="default"/>
        <w:lang w:val="en-US" w:eastAsia="en-US" w:bidi="ar-SA"/>
      </w:rPr>
    </w:lvl>
    <w:lvl w:ilvl="8">
      <w:start w:val="0"/>
      <w:numFmt w:val="bullet"/>
      <w:lvlText w:val="•"/>
      <w:lvlJc w:val="left"/>
      <w:pPr>
        <w:ind w:left="8706" w:hanging="3605"/>
      </w:pPr>
      <w:rPr>
        <w:rFonts w:hint="default"/>
        <w:lang w:val="en-US" w:eastAsia="en-US" w:bidi="ar-SA"/>
      </w:rPr>
    </w:lvl>
  </w:abstractNum>
  <w:abstractNum w:abstractNumId="7">
    <w:multiLevelType w:val="hybridMultilevel"/>
    <w:lvl w:ilvl="0">
      <w:start w:val="19"/>
      <w:numFmt w:val="decimal"/>
      <w:lvlText w:val="%1"/>
      <w:lvlJc w:val="left"/>
      <w:pPr>
        <w:ind w:left="3324" w:hanging="821"/>
        <w:jc w:val="left"/>
      </w:pPr>
      <w:rPr>
        <w:rFonts w:hint="default"/>
        <w:lang w:val="en-US" w:eastAsia="en-US" w:bidi="ar-SA"/>
      </w:rPr>
    </w:lvl>
    <w:lvl w:ilvl="1">
      <w:start w:val="3"/>
      <w:numFmt w:val="decimal"/>
      <w:lvlText w:val="%1.%2"/>
      <w:lvlJc w:val="left"/>
      <w:pPr>
        <w:ind w:left="3324" w:hanging="821"/>
        <w:jc w:val="left"/>
      </w:pPr>
      <w:rPr>
        <w:rFonts w:hint="default" w:ascii="Arial" w:hAnsi="Arial" w:eastAsia="Arial" w:cs="Arial"/>
        <w:color w:val="478A4A"/>
        <w:spacing w:val="-1"/>
        <w:w w:val="99"/>
        <w:sz w:val="28"/>
        <w:szCs w:val="28"/>
        <w:lang w:val="en-US" w:eastAsia="en-US" w:bidi="ar-SA"/>
      </w:rPr>
    </w:lvl>
    <w:lvl w:ilvl="2">
      <w:start w:val="0"/>
      <w:numFmt w:val="bullet"/>
      <w:lvlText w:val="•"/>
      <w:lvlJc w:val="left"/>
      <w:pPr>
        <w:ind w:left="4524" w:hanging="821"/>
      </w:pPr>
      <w:rPr>
        <w:rFonts w:hint="default"/>
        <w:lang w:val="en-US" w:eastAsia="en-US" w:bidi="ar-SA"/>
      </w:rPr>
    </w:lvl>
    <w:lvl w:ilvl="3">
      <w:start w:val="0"/>
      <w:numFmt w:val="bullet"/>
      <w:lvlText w:val="•"/>
      <w:lvlJc w:val="left"/>
      <w:pPr>
        <w:ind w:left="5126" w:hanging="821"/>
      </w:pPr>
      <w:rPr>
        <w:rFonts w:hint="default"/>
        <w:lang w:val="en-US" w:eastAsia="en-US" w:bidi="ar-SA"/>
      </w:rPr>
    </w:lvl>
    <w:lvl w:ilvl="4">
      <w:start w:val="0"/>
      <w:numFmt w:val="bullet"/>
      <w:lvlText w:val="•"/>
      <w:lvlJc w:val="left"/>
      <w:pPr>
        <w:ind w:left="5728" w:hanging="821"/>
      </w:pPr>
      <w:rPr>
        <w:rFonts w:hint="default"/>
        <w:lang w:val="en-US" w:eastAsia="en-US" w:bidi="ar-SA"/>
      </w:rPr>
    </w:lvl>
    <w:lvl w:ilvl="5">
      <w:start w:val="0"/>
      <w:numFmt w:val="bullet"/>
      <w:lvlText w:val="•"/>
      <w:lvlJc w:val="left"/>
      <w:pPr>
        <w:ind w:left="6330" w:hanging="821"/>
      </w:pPr>
      <w:rPr>
        <w:rFonts w:hint="default"/>
        <w:lang w:val="en-US" w:eastAsia="en-US" w:bidi="ar-SA"/>
      </w:rPr>
    </w:lvl>
    <w:lvl w:ilvl="6">
      <w:start w:val="0"/>
      <w:numFmt w:val="bullet"/>
      <w:lvlText w:val="•"/>
      <w:lvlJc w:val="left"/>
      <w:pPr>
        <w:ind w:left="6932" w:hanging="821"/>
      </w:pPr>
      <w:rPr>
        <w:rFonts w:hint="default"/>
        <w:lang w:val="en-US" w:eastAsia="en-US" w:bidi="ar-SA"/>
      </w:rPr>
    </w:lvl>
    <w:lvl w:ilvl="7">
      <w:start w:val="0"/>
      <w:numFmt w:val="bullet"/>
      <w:lvlText w:val="•"/>
      <w:lvlJc w:val="left"/>
      <w:pPr>
        <w:ind w:left="7534" w:hanging="821"/>
      </w:pPr>
      <w:rPr>
        <w:rFonts w:hint="default"/>
        <w:lang w:val="en-US" w:eastAsia="en-US" w:bidi="ar-SA"/>
      </w:rPr>
    </w:lvl>
    <w:lvl w:ilvl="8">
      <w:start w:val="0"/>
      <w:numFmt w:val="bullet"/>
      <w:lvlText w:val="•"/>
      <w:lvlJc w:val="left"/>
      <w:pPr>
        <w:ind w:left="8136" w:hanging="821"/>
      </w:pPr>
      <w:rPr>
        <w:rFonts w:hint="default"/>
        <w:lang w:val="en-US" w:eastAsia="en-US" w:bidi="ar-SA"/>
      </w:rPr>
    </w:lvl>
  </w:abstractNum>
  <w:abstractNum w:abstractNumId="6">
    <w:multiLevelType w:val="hybridMultilevel"/>
    <w:lvl w:ilvl="0">
      <w:start w:val="19"/>
      <w:numFmt w:val="decimal"/>
      <w:lvlText w:val="%1"/>
      <w:lvlJc w:val="left"/>
      <w:pPr>
        <w:ind w:left="1073" w:hanging="754"/>
        <w:jc w:val="left"/>
      </w:pPr>
      <w:rPr>
        <w:rFonts w:hint="default"/>
        <w:lang w:val="en-US" w:eastAsia="en-US" w:bidi="ar-SA"/>
      </w:rPr>
    </w:lvl>
    <w:lvl w:ilvl="1">
      <w:start w:val="2"/>
      <w:numFmt w:val="decimal"/>
      <w:lvlText w:val="%1.%2"/>
      <w:lvlJc w:val="left"/>
      <w:pPr>
        <w:ind w:left="1073" w:hanging="754"/>
        <w:jc w:val="left"/>
      </w:pPr>
      <w:rPr>
        <w:rFonts w:hint="default"/>
        <w:lang w:val="en-US" w:eastAsia="en-US" w:bidi="ar-SA"/>
      </w:rPr>
    </w:lvl>
    <w:lvl w:ilvl="2">
      <w:start w:val="1"/>
      <w:numFmt w:val="decimal"/>
      <w:lvlText w:val="%1.%2.%3"/>
      <w:lvlJc w:val="left"/>
      <w:pPr>
        <w:ind w:left="1073" w:hanging="754"/>
        <w:jc w:val="lef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3558" w:hanging="754"/>
      </w:pPr>
      <w:rPr>
        <w:rFonts w:hint="default"/>
        <w:lang w:val="en-US" w:eastAsia="en-US" w:bidi="ar-SA"/>
      </w:rPr>
    </w:lvl>
    <w:lvl w:ilvl="4">
      <w:start w:val="0"/>
      <w:numFmt w:val="bullet"/>
      <w:lvlText w:val="•"/>
      <w:lvlJc w:val="left"/>
      <w:pPr>
        <w:ind w:left="4384" w:hanging="754"/>
      </w:pPr>
      <w:rPr>
        <w:rFonts w:hint="default"/>
        <w:lang w:val="en-US" w:eastAsia="en-US" w:bidi="ar-SA"/>
      </w:rPr>
    </w:lvl>
    <w:lvl w:ilvl="5">
      <w:start w:val="0"/>
      <w:numFmt w:val="bullet"/>
      <w:lvlText w:val="•"/>
      <w:lvlJc w:val="left"/>
      <w:pPr>
        <w:ind w:left="5210" w:hanging="754"/>
      </w:pPr>
      <w:rPr>
        <w:rFonts w:hint="default"/>
        <w:lang w:val="en-US" w:eastAsia="en-US" w:bidi="ar-SA"/>
      </w:rPr>
    </w:lvl>
    <w:lvl w:ilvl="6">
      <w:start w:val="0"/>
      <w:numFmt w:val="bullet"/>
      <w:lvlText w:val="•"/>
      <w:lvlJc w:val="left"/>
      <w:pPr>
        <w:ind w:left="6036" w:hanging="754"/>
      </w:pPr>
      <w:rPr>
        <w:rFonts w:hint="default"/>
        <w:lang w:val="en-US" w:eastAsia="en-US" w:bidi="ar-SA"/>
      </w:rPr>
    </w:lvl>
    <w:lvl w:ilvl="7">
      <w:start w:val="0"/>
      <w:numFmt w:val="bullet"/>
      <w:lvlText w:val="•"/>
      <w:lvlJc w:val="left"/>
      <w:pPr>
        <w:ind w:left="6862" w:hanging="754"/>
      </w:pPr>
      <w:rPr>
        <w:rFonts w:hint="default"/>
        <w:lang w:val="en-US" w:eastAsia="en-US" w:bidi="ar-SA"/>
      </w:rPr>
    </w:lvl>
    <w:lvl w:ilvl="8">
      <w:start w:val="0"/>
      <w:numFmt w:val="bullet"/>
      <w:lvlText w:val="•"/>
      <w:lvlJc w:val="left"/>
      <w:pPr>
        <w:ind w:left="7688" w:hanging="754"/>
      </w:pPr>
      <w:rPr>
        <w:rFonts w:hint="default"/>
        <w:lang w:val="en-US" w:eastAsia="en-US" w:bidi="ar-SA"/>
      </w:rPr>
    </w:lvl>
  </w:abstractNum>
  <w:abstractNum w:abstractNumId="5">
    <w:multiLevelType w:val="hybridMultilevel"/>
    <w:lvl w:ilvl="0">
      <w:start w:val="0"/>
      <w:numFmt w:val="bullet"/>
      <w:lvlText w:val="•"/>
      <w:lvlJc w:val="left"/>
      <w:pPr>
        <w:ind w:left="819"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1672" w:hanging="171"/>
      </w:pPr>
      <w:rPr>
        <w:rFonts w:hint="default"/>
        <w:lang w:val="en-US" w:eastAsia="en-US" w:bidi="ar-SA"/>
      </w:rPr>
    </w:lvl>
    <w:lvl w:ilvl="2">
      <w:start w:val="0"/>
      <w:numFmt w:val="bullet"/>
      <w:lvlText w:val="•"/>
      <w:lvlJc w:val="left"/>
      <w:pPr>
        <w:ind w:left="2524" w:hanging="171"/>
      </w:pPr>
      <w:rPr>
        <w:rFonts w:hint="default"/>
        <w:lang w:val="en-US" w:eastAsia="en-US" w:bidi="ar-SA"/>
      </w:rPr>
    </w:lvl>
    <w:lvl w:ilvl="3">
      <w:start w:val="0"/>
      <w:numFmt w:val="bullet"/>
      <w:lvlText w:val="•"/>
      <w:lvlJc w:val="left"/>
      <w:pPr>
        <w:ind w:left="3376" w:hanging="171"/>
      </w:pPr>
      <w:rPr>
        <w:rFonts w:hint="default"/>
        <w:lang w:val="en-US" w:eastAsia="en-US" w:bidi="ar-SA"/>
      </w:rPr>
    </w:lvl>
    <w:lvl w:ilvl="4">
      <w:start w:val="0"/>
      <w:numFmt w:val="bullet"/>
      <w:lvlText w:val="•"/>
      <w:lvlJc w:val="left"/>
      <w:pPr>
        <w:ind w:left="4228" w:hanging="171"/>
      </w:pPr>
      <w:rPr>
        <w:rFonts w:hint="default"/>
        <w:lang w:val="en-US" w:eastAsia="en-US" w:bidi="ar-SA"/>
      </w:rPr>
    </w:lvl>
    <w:lvl w:ilvl="5">
      <w:start w:val="0"/>
      <w:numFmt w:val="bullet"/>
      <w:lvlText w:val="•"/>
      <w:lvlJc w:val="left"/>
      <w:pPr>
        <w:ind w:left="5080" w:hanging="171"/>
      </w:pPr>
      <w:rPr>
        <w:rFonts w:hint="default"/>
        <w:lang w:val="en-US" w:eastAsia="en-US" w:bidi="ar-SA"/>
      </w:rPr>
    </w:lvl>
    <w:lvl w:ilvl="6">
      <w:start w:val="0"/>
      <w:numFmt w:val="bullet"/>
      <w:lvlText w:val="•"/>
      <w:lvlJc w:val="left"/>
      <w:pPr>
        <w:ind w:left="5932" w:hanging="171"/>
      </w:pPr>
      <w:rPr>
        <w:rFonts w:hint="default"/>
        <w:lang w:val="en-US" w:eastAsia="en-US" w:bidi="ar-SA"/>
      </w:rPr>
    </w:lvl>
    <w:lvl w:ilvl="7">
      <w:start w:val="0"/>
      <w:numFmt w:val="bullet"/>
      <w:lvlText w:val="•"/>
      <w:lvlJc w:val="left"/>
      <w:pPr>
        <w:ind w:left="6784" w:hanging="171"/>
      </w:pPr>
      <w:rPr>
        <w:rFonts w:hint="default"/>
        <w:lang w:val="en-US" w:eastAsia="en-US" w:bidi="ar-SA"/>
      </w:rPr>
    </w:lvl>
    <w:lvl w:ilvl="8">
      <w:start w:val="0"/>
      <w:numFmt w:val="bullet"/>
      <w:lvlText w:val="•"/>
      <w:lvlJc w:val="left"/>
      <w:pPr>
        <w:ind w:left="7636" w:hanging="171"/>
      </w:pPr>
      <w:rPr>
        <w:rFonts w:hint="default"/>
        <w:lang w:val="en-US" w:eastAsia="en-US" w:bidi="ar-SA"/>
      </w:rPr>
    </w:lvl>
  </w:abstractNum>
  <w:abstractNum w:abstractNumId="4">
    <w:multiLevelType w:val="hybridMultilevel"/>
    <w:lvl w:ilvl="0">
      <w:start w:val="19"/>
      <w:numFmt w:val="decimal"/>
      <w:lvlText w:val="%1"/>
      <w:lvlJc w:val="left"/>
      <w:pPr>
        <w:ind w:left="1140" w:hanging="821"/>
        <w:jc w:val="left"/>
      </w:pPr>
      <w:rPr>
        <w:rFonts w:hint="default"/>
        <w:lang w:val="en-US" w:eastAsia="en-US" w:bidi="ar-SA"/>
      </w:rPr>
    </w:lvl>
    <w:lvl w:ilvl="1">
      <w:start w:val="1"/>
      <w:numFmt w:val="decimal"/>
      <w:lvlText w:val="%1.%2"/>
      <w:lvlJc w:val="left"/>
      <w:pPr>
        <w:ind w:left="1140" w:hanging="821"/>
        <w:jc w:val="left"/>
      </w:pPr>
      <w:rPr>
        <w:rFonts w:hint="default" w:ascii="Arial" w:hAnsi="Arial" w:eastAsia="Arial" w:cs="Arial"/>
        <w:color w:val="478A4A"/>
        <w:spacing w:val="-1"/>
        <w:w w:val="99"/>
        <w:sz w:val="28"/>
        <w:szCs w:val="28"/>
        <w:lang w:val="en-US" w:eastAsia="en-US" w:bidi="ar-SA"/>
      </w:rPr>
    </w:lvl>
    <w:lvl w:ilvl="2">
      <w:start w:val="1"/>
      <w:numFmt w:val="decimal"/>
      <w:lvlText w:val="%1.%2.%3"/>
      <w:lvlJc w:val="left"/>
      <w:pPr>
        <w:ind w:left="3257" w:hanging="754"/>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3003" w:hanging="171"/>
      </w:pPr>
      <w:rPr>
        <w:rFonts w:hint="default" w:ascii="Times New Roman" w:hAnsi="Times New Roman" w:eastAsia="Times New Roman" w:cs="Times New Roman"/>
        <w:b/>
        <w:bCs/>
        <w:color w:val="478A4A"/>
        <w:w w:val="99"/>
        <w:sz w:val="20"/>
        <w:szCs w:val="20"/>
        <w:lang w:val="en-US" w:eastAsia="en-US" w:bidi="ar-SA"/>
      </w:rPr>
    </w:lvl>
    <w:lvl w:ilvl="4">
      <w:start w:val="0"/>
      <w:numFmt w:val="bullet"/>
      <w:lvlText w:val="•"/>
      <w:lvlJc w:val="left"/>
      <w:pPr>
        <w:ind w:left="4780" w:hanging="171"/>
      </w:pPr>
      <w:rPr>
        <w:rFonts w:hint="default"/>
        <w:lang w:val="en-US" w:eastAsia="en-US" w:bidi="ar-SA"/>
      </w:rPr>
    </w:lvl>
    <w:lvl w:ilvl="5">
      <w:start w:val="0"/>
      <w:numFmt w:val="bullet"/>
      <w:lvlText w:val="•"/>
      <w:lvlJc w:val="left"/>
      <w:pPr>
        <w:ind w:left="5540" w:hanging="171"/>
      </w:pPr>
      <w:rPr>
        <w:rFonts w:hint="default"/>
        <w:lang w:val="en-US" w:eastAsia="en-US" w:bidi="ar-SA"/>
      </w:rPr>
    </w:lvl>
    <w:lvl w:ilvl="6">
      <w:start w:val="0"/>
      <w:numFmt w:val="bullet"/>
      <w:lvlText w:val="•"/>
      <w:lvlJc w:val="left"/>
      <w:pPr>
        <w:ind w:left="6300" w:hanging="171"/>
      </w:pPr>
      <w:rPr>
        <w:rFonts w:hint="default"/>
        <w:lang w:val="en-US" w:eastAsia="en-US" w:bidi="ar-SA"/>
      </w:rPr>
    </w:lvl>
    <w:lvl w:ilvl="7">
      <w:start w:val="0"/>
      <w:numFmt w:val="bullet"/>
      <w:lvlText w:val="•"/>
      <w:lvlJc w:val="left"/>
      <w:pPr>
        <w:ind w:left="7060" w:hanging="171"/>
      </w:pPr>
      <w:rPr>
        <w:rFonts w:hint="default"/>
        <w:lang w:val="en-US" w:eastAsia="en-US" w:bidi="ar-SA"/>
      </w:rPr>
    </w:lvl>
    <w:lvl w:ilvl="8">
      <w:start w:val="0"/>
      <w:numFmt w:val="bullet"/>
      <w:lvlText w:val="•"/>
      <w:lvlJc w:val="left"/>
      <w:pPr>
        <w:ind w:left="7820" w:hanging="171"/>
      </w:pPr>
      <w:rPr>
        <w:rFonts w:hint="default"/>
        <w:lang w:val="en-US" w:eastAsia="en-US" w:bidi="ar-SA"/>
      </w:rPr>
    </w:lvl>
  </w:abstractNum>
  <w:abstractNum w:abstractNumId="3">
    <w:multiLevelType w:val="hybridMultilevel"/>
    <w:lvl w:ilvl="0">
      <w:start w:val="0"/>
      <w:numFmt w:val="bullet"/>
      <w:lvlText w:val="•"/>
      <w:lvlJc w:val="left"/>
      <w:pPr>
        <w:ind w:left="476" w:hanging="157"/>
      </w:pPr>
      <w:rPr>
        <w:rFonts w:hint="default" w:ascii="Meiryo" w:hAnsi="Meiryo" w:eastAsia="Meiryo" w:cs="Meiryo"/>
        <w:i/>
        <w:color w:val="478A4A"/>
        <w:w w:val="92"/>
        <w:sz w:val="20"/>
        <w:szCs w:val="20"/>
        <w:lang w:val="en-US" w:eastAsia="en-US" w:bidi="ar-SA"/>
      </w:rPr>
    </w:lvl>
    <w:lvl w:ilvl="1">
      <w:start w:val="0"/>
      <w:numFmt w:val="bullet"/>
      <w:lvlText w:val="•"/>
      <w:lvlJc w:val="left"/>
      <w:pPr>
        <w:ind w:left="1366" w:hanging="157"/>
      </w:pPr>
      <w:rPr>
        <w:rFonts w:hint="default"/>
        <w:lang w:val="en-US" w:eastAsia="en-US" w:bidi="ar-SA"/>
      </w:rPr>
    </w:lvl>
    <w:lvl w:ilvl="2">
      <w:start w:val="0"/>
      <w:numFmt w:val="bullet"/>
      <w:lvlText w:val="•"/>
      <w:lvlJc w:val="left"/>
      <w:pPr>
        <w:ind w:left="2252" w:hanging="157"/>
      </w:pPr>
      <w:rPr>
        <w:rFonts w:hint="default"/>
        <w:lang w:val="en-US" w:eastAsia="en-US" w:bidi="ar-SA"/>
      </w:rPr>
    </w:lvl>
    <w:lvl w:ilvl="3">
      <w:start w:val="0"/>
      <w:numFmt w:val="bullet"/>
      <w:lvlText w:val="•"/>
      <w:lvlJc w:val="left"/>
      <w:pPr>
        <w:ind w:left="3138" w:hanging="157"/>
      </w:pPr>
      <w:rPr>
        <w:rFonts w:hint="default"/>
        <w:lang w:val="en-US" w:eastAsia="en-US" w:bidi="ar-SA"/>
      </w:rPr>
    </w:lvl>
    <w:lvl w:ilvl="4">
      <w:start w:val="0"/>
      <w:numFmt w:val="bullet"/>
      <w:lvlText w:val="•"/>
      <w:lvlJc w:val="left"/>
      <w:pPr>
        <w:ind w:left="4024" w:hanging="157"/>
      </w:pPr>
      <w:rPr>
        <w:rFonts w:hint="default"/>
        <w:lang w:val="en-US" w:eastAsia="en-US" w:bidi="ar-SA"/>
      </w:rPr>
    </w:lvl>
    <w:lvl w:ilvl="5">
      <w:start w:val="0"/>
      <w:numFmt w:val="bullet"/>
      <w:lvlText w:val="•"/>
      <w:lvlJc w:val="left"/>
      <w:pPr>
        <w:ind w:left="4910" w:hanging="157"/>
      </w:pPr>
      <w:rPr>
        <w:rFonts w:hint="default"/>
        <w:lang w:val="en-US" w:eastAsia="en-US" w:bidi="ar-SA"/>
      </w:rPr>
    </w:lvl>
    <w:lvl w:ilvl="6">
      <w:start w:val="0"/>
      <w:numFmt w:val="bullet"/>
      <w:lvlText w:val="•"/>
      <w:lvlJc w:val="left"/>
      <w:pPr>
        <w:ind w:left="5796" w:hanging="157"/>
      </w:pPr>
      <w:rPr>
        <w:rFonts w:hint="default"/>
        <w:lang w:val="en-US" w:eastAsia="en-US" w:bidi="ar-SA"/>
      </w:rPr>
    </w:lvl>
    <w:lvl w:ilvl="7">
      <w:start w:val="0"/>
      <w:numFmt w:val="bullet"/>
      <w:lvlText w:val="•"/>
      <w:lvlJc w:val="left"/>
      <w:pPr>
        <w:ind w:left="6682" w:hanging="157"/>
      </w:pPr>
      <w:rPr>
        <w:rFonts w:hint="default"/>
        <w:lang w:val="en-US" w:eastAsia="en-US" w:bidi="ar-SA"/>
      </w:rPr>
    </w:lvl>
    <w:lvl w:ilvl="8">
      <w:start w:val="0"/>
      <w:numFmt w:val="bullet"/>
      <w:lvlText w:val="•"/>
      <w:lvlJc w:val="left"/>
      <w:pPr>
        <w:ind w:left="7568" w:hanging="157"/>
      </w:pPr>
      <w:rPr>
        <w:rFonts w:hint="default"/>
        <w:lang w:val="en-US" w:eastAsia="en-US" w:bidi="ar-SA"/>
      </w:rPr>
    </w:lvl>
  </w:abstractNum>
  <w:abstractNum w:abstractNumId="2">
    <w:multiLevelType w:val="hybridMultilevel"/>
    <w:lvl w:ilvl="0">
      <w:start w:val="0"/>
      <w:numFmt w:val="bullet"/>
      <w:lvlText w:val="◦"/>
      <w:lvlJc w:val="left"/>
      <w:pPr>
        <w:ind w:left="144" w:hanging="101"/>
      </w:pPr>
      <w:rPr>
        <w:rFonts w:hint="default" w:ascii="Meiryo" w:hAnsi="Meiryo" w:eastAsia="Meiryo" w:cs="Meiryo"/>
        <w:i/>
        <w:color w:val="231F20"/>
        <w:spacing w:val="1"/>
        <w:w w:val="49"/>
        <w:sz w:val="18"/>
        <w:szCs w:val="18"/>
        <w:lang w:val="en-US" w:eastAsia="en-US" w:bidi="ar-SA"/>
      </w:rPr>
    </w:lvl>
    <w:lvl w:ilvl="1">
      <w:start w:val="0"/>
      <w:numFmt w:val="bullet"/>
      <w:lvlText w:val="◦"/>
      <w:lvlJc w:val="left"/>
      <w:pPr>
        <w:ind w:left="420" w:hanging="101"/>
      </w:pPr>
      <w:rPr>
        <w:rFonts w:hint="default" w:ascii="Meiryo" w:hAnsi="Meiryo" w:eastAsia="Meiryo" w:cs="Meiryo"/>
        <w:i/>
        <w:color w:val="231F20"/>
        <w:spacing w:val="1"/>
        <w:w w:val="49"/>
        <w:sz w:val="18"/>
        <w:szCs w:val="18"/>
        <w:lang w:val="en-US" w:eastAsia="en-US" w:bidi="ar-SA"/>
      </w:rPr>
    </w:lvl>
    <w:lvl w:ilvl="2">
      <w:start w:val="0"/>
      <w:numFmt w:val="bullet"/>
      <w:lvlText w:val="•"/>
      <w:lvlJc w:val="left"/>
      <w:pPr>
        <w:ind w:left="2660" w:hanging="157"/>
      </w:pPr>
      <w:rPr>
        <w:rFonts w:hint="default" w:ascii="Meiryo" w:hAnsi="Meiryo" w:eastAsia="Meiryo" w:cs="Meiryo"/>
        <w:i/>
        <w:color w:val="478A4A"/>
        <w:w w:val="92"/>
        <w:sz w:val="20"/>
        <w:szCs w:val="20"/>
        <w:lang w:val="en-US" w:eastAsia="en-US" w:bidi="ar-SA"/>
      </w:rPr>
    </w:lvl>
    <w:lvl w:ilvl="3">
      <w:start w:val="0"/>
      <w:numFmt w:val="bullet"/>
      <w:lvlText w:val="•"/>
      <w:lvlJc w:val="left"/>
      <w:pPr>
        <w:ind w:left="2500" w:hanging="157"/>
      </w:pPr>
      <w:rPr>
        <w:rFonts w:hint="default"/>
        <w:lang w:val="en-US" w:eastAsia="en-US" w:bidi="ar-SA"/>
      </w:rPr>
    </w:lvl>
    <w:lvl w:ilvl="4">
      <w:start w:val="0"/>
      <w:numFmt w:val="bullet"/>
      <w:lvlText w:val="•"/>
      <w:lvlJc w:val="left"/>
      <w:pPr>
        <w:ind w:left="2660" w:hanging="157"/>
      </w:pPr>
      <w:rPr>
        <w:rFonts w:hint="default"/>
        <w:lang w:val="en-US" w:eastAsia="en-US" w:bidi="ar-SA"/>
      </w:rPr>
    </w:lvl>
    <w:lvl w:ilvl="5">
      <w:start w:val="0"/>
      <w:numFmt w:val="bullet"/>
      <w:lvlText w:val="•"/>
      <w:lvlJc w:val="left"/>
      <w:pPr>
        <w:ind w:left="2940" w:hanging="157"/>
      </w:pPr>
      <w:rPr>
        <w:rFonts w:hint="default"/>
        <w:lang w:val="en-US" w:eastAsia="en-US" w:bidi="ar-SA"/>
      </w:rPr>
    </w:lvl>
    <w:lvl w:ilvl="6">
      <w:start w:val="0"/>
      <w:numFmt w:val="bullet"/>
      <w:lvlText w:val="•"/>
      <w:lvlJc w:val="left"/>
      <w:pPr>
        <w:ind w:left="1861" w:hanging="157"/>
      </w:pPr>
      <w:rPr>
        <w:rFonts w:hint="default"/>
        <w:lang w:val="en-US" w:eastAsia="en-US" w:bidi="ar-SA"/>
      </w:rPr>
    </w:lvl>
    <w:lvl w:ilvl="7">
      <w:start w:val="0"/>
      <w:numFmt w:val="bullet"/>
      <w:lvlText w:val="•"/>
      <w:lvlJc w:val="left"/>
      <w:pPr>
        <w:ind w:left="782" w:hanging="157"/>
      </w:pPr>
      <w:rPr>
        <w:rFonts w:hint="default"/>
        <w:lang w:val="en-US" w:eastAsia="en-US" w:bidi="ar-SA"/>
      </w:rPr>
    </w:lvl>
    <w:lvl w:ilvl="8">
      <w:start w:val="0"/>
      <w:numFmt w:val="bullet"/>
      <w:lvlText w:val="•"/>
      <w:lvlJc w:val="left"/>
      <w:pPr>
        <w:ind w:left="-297" w:hanging="157"/>
      </w:pPr>
      <w:rPr>
        <w:rFonts w:hint="default"/>
        <w:lang w:val="en-US" w:eastAsia="en-US" w:bidi="ar-SA"/>
      </w:rPr>
    </w:lvl>
  </w:abstractNum>
  <w:abstractNum w:abstractNumId="1">
    <w:multiLevelType w:val="hybridMultilevel"/>
    <w:lvl w:ilvl="0">
      <w:start w:val="0"/>
      <w:numFmt w:val="bullet"/>
      <w:lvlText w:val="◦"/>
      <w:lvlJc w:val="left"/>
      <w:pPr>
        <w:ind w:left="376" w:hanging="101"/>
      </w:pPr>
      <w:rPr>
        <w:rFonts w:hint="default" w:ascii="Meiryo" w:hAnsi="Meiryo" w:eastAsia="Meiryo" w:cs="Meiryo"/>
        <w:i/>
        <w:color w:val="231F20"/>
        <w:spacing w:val="1"/>
        <w:w w:val="49"/>
        <w:sz w:val="18"/>
        <w:szCs w:val="18"/>
        <w:lang w:val="en-US" w:eastAsia="en-US" w:bidi="ar-SA"/>
      </w:rPr>
    </w:lvl>
    <w:lvl w:ilvl="1">
      <w:start w:val="0"/>
      <w:numFmt w:val="bullet"/>
      <w:lvlText w:val="•"/>
      <w:lvlJc w:val="left"/>
      <w:pPr>
        <w:ind w:left="964" w:hanging="101"/>
      </w:pPr>
      <w:rPr>
        <w:rFonts w:hint="default"/>
        <w:lang w:val="en-US" w:eastAsia="en-US" w:bidi="ar-SA"/>
      </w:rPr>
    </w:lvl>
    <w:lvl w:ilvl="2">
      <w:start w:val="0"/>
      <w:numFmt w:val="bullet"/>
      <w:lvlText w:val="•"/>
      <w:lvlJc w:val="left"/>
      <w:pPr>
        <w:ind w:left="1548" w:hanging="101"/>
      </w:pPr>
      <w:rPr>
        <w:rFonts w:hint="default"/>
        <w:lang w:val="en-US" w:eastAsia="en-US" w:bidi="ar-SA"/>
      </w:rPr>
    </w:lvl>
    <w:lvl w:ilvl="3">
      <w:start w:val="0"/>
      <w:numFmt w:val="bullet"/>
      <w:lvlText w:val="•"/>
      <w:lvlJc w:val="left"/>
      <w:pPr>
        <w:ind w:left="2132" w:hanging="101"/>
      </w:pPr>
      <w:rPr>
        <w:rFonts w:hint="default"/>
        <w:lang w:val="en-US" w:eastAsia="en-US" w:bidi="ar-SA"/>
      </w:rPr>
    </w:lvl>
    <w:lvl w:ilvl="4">
      <w:start w:val="0"/>
      <w:numFmt w:val="bullet"/>
      <w:lvlText w:val="•"/>
      <w:lvlJc w:val="left"/>
      <w:pPr>
        <w:ind w:left="2716" w:hanging="101"/>
      </w:pPr>
      <w:rPr>
        <w:rFonts w:hint="default"/>
        <w:lang w:val="en-US" w:eastAsia="en-US" w:bidi="ar-SA"/>
      </w:rPr>
    </w:lvl>
    <w:lvl w:ilvl="5">
      <w:start w:val="0"/>
      <w:numFmt w:val="bullet"/>
      <w:lvlText w:val="•"/>
      <w:lvlJc w:val="left"/>
      <w:pPr>
        <w:ind w:left="3300" w:hanging="101"/>
      </w:pPr>
      <w:rPr>
        <w:rFonts w:hint="default"/>
        <w:lang w:val="en-US" w:eastAsia="en-US" w:bidi="ar-SA"/>
      </w:rPr>
    </w:lvl>
    <w:lvl w:ilvl="6">
      <w:start w:val="0"/>
      <w:numFmt w:val="bullet"/>
      <w:lvlText w:val="•"/>
      <w:lvlJc w:val="left"/>
      <w:pPr>
        <w:ind w:left="3884" w:hanging="101"/>
      </w:pPr>
      <w:rPr>
        <w:rFonts w:hint="default"/>
        <w:lang w:val="en-US" w:eastAsia="en-US" w:bidi="ar-SA"/>
      </w:rPr>
    </w:lvl>
    <w:lvl w:ilvl="7">
      <w:start w:val="0"/>
      <w:numFmt w:val="bullet"/>
      <w:lvlText w:val="•"/>
      <w:lvlJc w:val="left"/>
      <w:pPr>
        <w:ind w:left="4468" w:hanging="101"/>
      </w:pPr>
      <w:rPr>
        <w:rFonts w:hint="default"/>
        <w:lang w:val="en-US" w:eastAsia="en-US" w:bidi="ar-SA"/>
      </w:rPr>
    </w:lvl>
    <w:lvl w:ilvl="8">
      <w:start w:val="0"/>
      <w:numFmt w:val="bullet"/>
      <w:lvlText w:val="•"/>
      <w:lvlJc w:val="left"/>
      <w:pPr>
        <w:ind w:left="5053" w:hanging="101"/>
      </w:pPr>
      <w:rPr>
        <w:rFonts w:hint="default"/>
        <w:lang w:val="en-US" w:eastAsia="en-US" w:bidi="ar-SA"/>
      </w:rPr>
    </w:lvl>
  </w:abstractNum>
  <w:abstractNum w:abstractNumId="0">
    <w:multiLevelType w:val="hybridMultilevel"/>
    <w:lvl w:ilvl="0">
      <w:start w:val="18"/>
      <w:numFmt w:val="decimal"/>
      <w:lvlText w:val="%1"/>
      <w:lvlJc w:val="left"/>
      <w:pPr>
        <w:ind w:left="3324" w:hanging="821"/>
        <w:jc w:val="left"/>
      </w:pPr>
      <w:rPr>
        <w:rFonts w:hint="default"/>
        <w:lang w:val="en-US" w:eastAsia="en-US" w:bidi="ar-SA"/>
      </w:rPr>
    </w:lvl>
    <w:lvl w:ilvl="1">
      <w:start w:val="2"/>
      <w:numFmt w:val="decimal"/>
      <w:lvlText w:val="%1.%2"/>
      <w:lvlJc w:val="left"/>
      <w:pPr>
        <w:ind w:left="3324" w:hanging="821"/>
        <w:jc w:val="right"/>
      </w:pPr>
      <w:rPr>
        <w:rFonts w:hint="default" w:ascii="Arial" w:hAnsi="Arial" w:eastAsia="Arial" w:cs="Arial"/>
        <w:color w:val="478A4A"/>
        <w:spacing w:val="-1"/>
        <w:w w:val="99"/>
        <w:sz w:val="28"/>
        <w:szCs w:val="28"/>
        <w:lang w:val="en-US" w:eastAsia="en-US" w:bidi="ar-SA"/>
      </w:rPr>
    </w:lvl>
    <w:lvl w:ilvl="2">
      <w:start w:val="1"/>
      <w:numFmt w:val="decimal"/>
      <w:lvlText w:val="%3."/>
      <w:lvlJc w:val="left"/>
      <w:pPr>
        <w:ind w:left="819" w:hanging="250"/>
        <w:jc w:val="left"/>
      </w:pPr>
      <w:rPr>
        <w:rFonts w:hint="default" w:ascii="Times New Roman" w:hAnsi="Times New Roman" w:eastAsia="Times New Roman" w:cs="Times New Roman"/>
        <w:color w:val="478A4A"/>
        <w:spacing w:val="0"/>
        <w:w w:val="99"/>
        <w:sz w:val="20"/>
        <w:szCs w:val="20"/>
        <w:lang w:val="en-US" w:eastAsia="en-US" w:bidi="ar-SA"/>
      </w:rPr>
    </w:lvl>
    <w:lvl w:ilvl="3">
      <w:start w:val="0"/>
      <w:numFmt w:val="bullet"/>
      <w:lvlText w:val="•"/>
      <w:lvlJc w:val="left"/>
      <w:pPr>
        <w:ind w:left="4657" w:hanging="250"/>
      </w:pPr>
      <w:rPr>
        <w:rFonts w:hint="default"/>
        <w:lang w:val="en-US" w:eastAsia="en-US" w:bidi="ar-SA"/>
      </w:rPr>
    </w:lvl>
    <w:lvl w:ilvl="4">
      <w:start w:val="0"/>
      <w:numFmt w:val="bullet"/>
      <w:lvlText w:val="•"/>
      <w:lvlJc w:val="left"/>
      <w:pPr>
        <w:ind w:left="5326" w:hanging="250"/>
      </w:pPr>
      <w:rPr>
        <w:rFonts w:hint="default"/>
        <w:lang w:val="en-US" w:eastAsia="en-US" w:bidi="ar-SA"/>
      </w:rPr>
    </w:lvl>
    <w:lvl w:ilvl="5">
      <w:start w:val="0"/>
      <w:numFmt w:val="bullet"/>
      <w:lvlText w:val="•"/>
      <w:lvlJc w:val="left"/>
      <w:pPr>
        <w:ind w:left="5995" w:hanging="250"/>
      </w:pPr>
      <w:rPr>
        <w:rFonts w:hint="default"/>
        <w:lang w:val="en-US" w:eastAsia="en-US" w:bidi="ar-SA"/>
      </w:rPr>
    </w:lvl>
    <w:lvl w:ilvl="6">
      <w:start w:val="0"/>
      <w:numFmt w:val="bullet"/>
      <w:lvlText w:val="•"/>
      <w:lvlJc w:val="left"/>
      <w:pPr>
        <w:ind w:left="6664" w:hanging="250"/>
      </w:pPr>
      <w:rPr>
        <w:rFonts w:hint="default"/>
        <w:lang w:val="en-US" w:eastAsia="en-US" w:bidi="ar-SA"/>
      </w:rPr>
    </w:lvl>
    <w:lvl w:ilvl="7">
      <w:start w:val="0"/>
      <w:numFmt w:val="bullet"/>
      <w:lvlText w:val="•"/>
      <w:lvlJc w:val="left"/>
      <w:pPr>
        <w:ind w:left="7333" w:hanging="250"/>
      </w:pPr>
      <w:rPr>
        <w:rFonts w:hint="default"/>
        <w:lang w:val="en-US" w:eastAsia="en-US" w:bidi="ar-SA"/>
      </w:rPr>
    </w:lvl>
    <w:lvl w:ilvl="8">
      <w:start w:val="0"/>
      <w:numFmt w:val="bullet"/>
      <w:lvlText w:val="•"/>
      <w:lvlJc w:val="left"/>
      <w:pPr>
        <w:ind w:left="8002" w:hanging="250"/>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320"/>
      <w:outlineLvl w:val="1"/>
    </w:pPr>
    <w:rPr>
      <w:rFonts w:ascii="Arial" w:hAnsi="Arial" w:eastAsia="Arial" w:cs="Arial"/>
      <w:sz w:val="48"/>
      <w:szCs w:val="48"/>
      <w:lang w:val="en-US" w:eastAsia="en-US" w:bidi="ar-SA"/>
    </w:rPr>
  </w:style>
  <w:style w:styleId="Heading2" w:type="paragraph">
    <w:name w:val="Heading 2"/>
    <w:basedOn w:val="Normal"/>
    <w:uiPriority w:val="1"/>
    <w:qFormat/>
    <w:pPr>
      <w:ind w:left="3324"/>
      <w:outlineLvl w:val="2"/>
    </w:pPr>
    <w:rPr>
      <w:rFonts w:ascii="Arial" w:hAnsi="Arial" w:eastAsia="Arial" w:cs="Arial"/>
      <w:sz w:val="28"/>
      <w:szCs w:val="28"/>
      <w:lang w:val="en-US" w:eastAsia="en-US" w:bidi="ar-SA"/>
    </w:rPr>
  </w:style>
  <w:style w:styleId="ListParagraph" w:type="paragraph">
    <w:name w:val="List Paragraph"/>
    <w:basedOn w:val="Normal"/>
    <w:uiPriority w:val="1"/>
    <w:qFormat/>
    <w:pPr>
      <w:ind w:left="351" w:hanging="75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jc w:val="center"/>
    </w:pPr>
    <w:rPr>
      <w:rFonts w:ascii="Lucida Sans Unicode" w:hAnsi="Lucida Sans Unicode" w:eastAsia="Lucida Sans Unicode" w:cs="Lucida Sans Unicode"/>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header" Target="header11.xml"/><Relationship Id="rId30" Type="http://schemas.openxmlformats.org/officeDocument/2006/relationships/header" Target="header12.xml"/><Relationship Id="rId31" Type="http://schemas.openxmlformats.org/officeDocument/2006/relationships/image" Target="media/image15.jpeg"/><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header" Target="header15.xml"/><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header" Target="header16.xml"/><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2021-01-30T04:05:57Z</dcterms:created>
  <dcterms:modified xsi:type="dcterms:W3CDTF">2021-01-30T04:05:57Z</dcterms:modified>
</cp:coreProperties>
</file>