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sz w:val="13"/>
        </w:rPr>
      </w:pPr>
    </w:p>
    <w:p>
      <w:pPr>
        <w:pStyle w:val="BodyText"/>
        <w:ind w:left="629"/>
        <w:rPr>
          <w:rFonts w:ascii="Times New Roman"/>
        </w:rPr>
      </w:pPr>
      <w:r>
        <w:rPr>
          <w:rFonts w:ascii="Times New Roman"/>
        </w:rPr>
        <w:drawing>
          <wp:inline distT="0" distB="0" distL="0" distR="0">
            <wp:extent cx="1434368" cy="1260252"/>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1434368" cy="1260252"/>
                    </a:xfrm>
                    <a:prstGeom prst="rect">
                      <a:avLst/>
                    </a:prstGeom>
                  </pic:spPr>
                </pic:pic>
              </a:graphicData>
            </a:graphic>
          </wp:inline>
        </w:drawing>
      </w:r>
      <w:r>
        <w:rPr>
          <w:rFonts w:ascii="Times New Roman"/>
        </w:rPr>
      </w:r>
      <w:r>
        <w:rPr>
          <w:rFonts w:ascii="Times New Roman"/>
          <w:spacing w:val="88"/>
        </w:rPr>
        <w:t> </w:t>
      </w:r>
      <w:r>
        <w:rPr>
          <w:rFonts w:ascii="Times New Roman"/>
          <w:spacing w:val="88"/>
        </w:rPr>
        <w:drawing>
          <wp:inline distT="0" distB="0" distL="0" distR="0">
            <wp:extent cx="1426075" cy="1260252"/>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1426075" cy="1260252"/>
                    </a:xfrm>
                    <a:prstGeom prst="rect">
                      <a:avLst/>
                    </a:prstGeom>
                  </pic:spPr>
                </pic:pic>
              </a:graphicData>
            </a:graphic>
          </wp:inline>
        </w:drawing>
      </w:r>
      <w:r>
        <w:rPr>
          <w:rFonts w:ascii="Times New Roman"/>
          <w:spacing w:val="88"/>
        </w:rPr>
      </w:r>
      <w:r>
        <w:rPr>
          <w:rFonts w:ascii="Times New Roman"/>
          <w:spacing w:val="88"/>
        </w:rPr>
        <w:t> </w:t>
      </w:r>
      <w:r>
        <w:rPr>
          <w:rFonts w:ascii="Times New Roman"/>
          <w:spacing w:val="88"/>
        </w:rPr>
        <w:drawing>
          <wp:inline distT="0" distB="0" distL="0" distR="0">
            <wp:extent cx="1434368" cy="1260252"/>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1434368" cy="1260252"/>
                    </a:xfrm>
                    <a:prstGeom prst="rect">
                      <a:avLst/>
                    </a:prstGeom>
                  </pic:spPr>
                </pic:pic>
              </a:graphicData>
            </a:graphic>
          </wp:inline>
        </w:drawing>
      </w:r>
      <w:r>
        <w:rPr>
          <w:rFonts w:ascii="Times New Roman"/>
          <w:spacing w:val="88"/>
        </w:rPr>
      </w:r>
    </w:p>
    <w:p>
      <w:pPr>
        <w:pStyle w:val="BodyText"/>
        <w:spacing w:before="1"/>
        <w:rPr>
          <w:rFonts w:ascii="Times New Roman"/>
          <w:sz w:val="14"/>
        </w:rPr>
      </w:pPr>
    </w:p>
    <w:p>
      <w:pPr>
        <w:spacing w:line="199" w:lineRule="auto" w:before="74"/>
        <w:ind w:left="443" w:right="942" w:firstLine="0"/>
        <w:jc w:val="both"/>
        <w:rPr>
          <w:rFonts w:ascii="Palatino Linotype" w:hAnsi="Palatino Linotype"/>
          <w:sz w:val="16"/>
        </w:rPr>
      </w:pPr>
      <w:r>
        <w:rPr/>
        <w:pict>
          <v:shape style="position:absolute;margin-left:151.923004pt;margin-top:14.469698pt;width:6.6pt;height:13.6pt;mso-position-horizontal-relative:page;mso-position-vertical-relative:paragraph;z-index:-17037824" type="#_x0000_t202" filled="false" stroked="false">
            <v:textbox inset="0,0,0,0">
              <w:txbxContent>
                <w:p>
                  <w:pPr>
                    <w:spacing w:line="153" w:lineRule="exact" w:before="0"/>
                    <w:ind w:left="0" w:right="0" w:firstLine="0"/>
                    <w:jc w:val="left"/>
                    <w:rPr>
                      <w:rFonts w:ascii="Verdana" w:hAnsi="Verdana"/>
                      <w:sz w:val="16"/>
                    </w:rPr>
                  </w:pPr>
                  <w:r>
                    <w:rPr>
                      <w:rFonts w:ascii="Verdana" w:hAnsi="Verdana"/>
                      <w:w w:val="100"/>
                      <w:sz w:val="16"/>
                    </w:rPr>
                    <w:t>×</w:t>
                  </w:r>
                </w:p>
              </w:txbxContent>
            </v:textbox>
            <w10:wrap type="none"/>
          </v:shape>
        </w:pict>
      </w:r>
      <w:bookmarkStart w:name="_bookmark0" w:id="1"/>
      <w:bookmarkEnd w:id="1"/>
      <w:r>
        <w:rPr/>
      </w:r>
      <w:r>
        <w:rPr>
          <w:rFonts w:ascii="Lucida Sans Unicode" w:hAnsi="Lucida Sans Unicode"/>
          <w:color w:val="2C6362"/>
          <w:w w:val="105"/>
          <w:sz w:val="16"/>
        </w:rPr>
        <w:t>Figure</w:t>
      </w:r>
      <w:r>
        <w:rPr>
          <w:rFonts w:ascii="Lucida Sans Unicode" w:hAnsi="Lucida Sans Unicode"/>
          <w:color w:val="2C6362"/>
          <w:spacing w:val="-17"/>
          <w:w w:val="105"/>
          <w:sz w:val="16"/>
        </w:rPr>
        <w:t> </w:t>
      </w:r>
      <w:r>
        <w:rPr>
          <w:rFonts w:ascii="Lucida Sans Unicode" w:hAnsi="Lucida Sans Unicode"/>
          <w:color w:val="2C6362"/>
          <w:w w:val="105"/>
          <w:sz w:val="16"/>
        </w:rPr>
        <w:t>6.10.</w:t>
      </w:r>
      <w:r>
        <w:rPr>
          <w:rFonts w:ascii="Lucida Sans Unicode" w:hAnsi="Lucida Sans Unicode"/>
          <w:color w:val="2C6362"/>
          <w:spacing w:val="3"/>
          <w:w w:val="105"/>
          <w:sz w:val="16"/>
        </w:rPr>
        <w:t> </w:t>
      </w:r>
      <w:r>
        <w:rPr>
          <w:rFonts w:ascii="Palatino Linotype" w:hAnsi="Palatino Linotype"/>
          <w:w w:val="105"/>
          <w:sz w:val="16"/>
        </w:rPr>
        <w:t>Nearest</w:t>
      </w:r>
      <w:r>
        <w:rPr>
          <w:rFonts w:ascii="Palatino Linotype" w:hAnsi="Palatino Linotype"/>
          <w:spacing w:val="-7"/>
          <w:w w:val="105"/>
          <w:sz w:val="16"/>
        </w:rPr>
        <w:t> </w:t>
      </w:r>
      <w:r>
        <w:rPr>
          <w:rFonts w:ascii="Palatino Linotype" w:hAnsi="Palatino Linotype"/>
          <w:w w:val="105"/>
          <w:sz w:val="16"/>
        </w:rPr>
        <w:t>neighbor,</w:t>
      </w:r>
      <w:r>
        <w:rPr>
          <w:rFonts w:ascii="Palatino Linotype" w:hAnsi="Palatino Linotype"/>
          <w:spacing w:val="-6"/>
          <w:w w:val="105"/>
          <w:sz w:val="16"/>
        </w:rPr>
        <w:t> </w:t>
      </w:r>
      <w:r>
        <w:rPr>
          <w:rFonts w:ascii="Palatino Linotype" w:hAnsi="Palatino Linotype"/>
          <w:w w:val="105"/>
          <w:sz w:val="16"/>
        </w:rPr>
        <w:t>bilinear</w:t>
      </w:r>
      <w:r>
        <w:rPr>
          <w:rFonts w:ascii="Palatino Linotype" w:hAnsi="Palatino Linotype"/>
          <w:spacing w:val="-7"/>
          <w:w w:val="105"/>
          <w:sz w:val="16"/>
        </w:rPr>
        <w:t> </w:t>
      </w:r>
      <w:r>
        <w:rPr>
          <w:rFonts w:ascii="Palatino Linotype" w:hAnsi="Palatino Linotype"/>
          <w:w w:val="105"/>
          <w:sz w:val="16"/>
        </w:rPr>
        <w:t>interpolation,</w:t>
      </w:r>
      <w:r>
        <w:rPr>
          <w:rFonts w:ascii="Palatino Linotype" w:hAnsi="Palatino Linotype"/>
          <w:spacing w:val="-7"/>
          <w:w w:val="105"/>
          <w:sz w:val="16"/>
        </w:rPr>
        <w:t> </w:t>
      </w:r>
      <w:r>
        <w:rPr>
          <w:rFonts w:ascii="Palatino Linotype" w:hAnsi="Palatino Linotype"/>
          <w:w w:val="105"/>
          <w:sz w:val="16"/>
        </w:rPr>
        <w:t>and</w:t>
      </w:r>
      <w:r>
        <w:rPr>
          <w:rFonts w:ascii="Palatino Linotype" w:hAnsi="Palatino Linotype"/>
          <w:spacing w:val="-7"/>
          <w:w w:val="105"/>
          <w:sz w:val="16"/>
        </w:rPr>
        <w:t> </w:t>
      </w:r>
      <w:r>
        <w:rPr>
          <w:rFonts w:ascii="Palatino Linotype" w:hAnsi="Palatino Linotype"/>
          <w:w w:val="105"/>
          <w:sz w:val="16"/>
        </w:rPr>
        <w:t>part</w:t>
      </w:r>
      <w:r>
        <w:rPr>
          <w:rFonts w:ascii="Palatino Linotype" w:hAnsi="Palatino Linotype"/>
          <w:spacing w:val="-7"/>
          <w:w w:val="105"/>
          <w:sz w:val="16"/>
        </w:rPr>
        <w:t> </w:t>
      </w:r>
      <w:r>
        <w:rPr>
          <w:rFonts w:ascii="Palatino Linotype" w:hAnsi="Palatino Linotype"/>
          <w:spacing w:val="-4"/>
          <w:w w:val="105"/>
          <w:sz w:val="16"/>
        </w:rPr>
        <w:t>way</w:t>
      </w:r>
      <w:r>
        <w:rPr>
          <w:rFonts w:ascii="Palatino Linotype" w:hAnsi="Palatino Linotype"/>
          <w:spacing w:val="-7"/>
          <w:w w:val="105"/>
          <w:sz w:val="16"/>
        </w:rPr>
        <w:t> </w:t>
      </w:r>
      <w:r>
        <w:rPr>
          <w:rFonts w:ascii="Palatino Linotype" w:hAnsi="Palatino Linotype"/>
          <w:w w:val="105"/>
          <w:sz w:val="16"/>
        </w:rPr>
        <w:t>in</w:t>
      </w:r>
      <w:r>
        <w:rPr>
          <w:rFonts w:ascii="Palatino Linotype" w:hAnsi="Palatino Linotype"/>
          <w:spacing w:val="-7"/>
          <w:w w:val="105"/>
          <w:sz w:val="16"/>
        </w:rPr>
        <w:t> </w:t>
      </w:r>
      <w:r>
        <w:rPr>
          <w:rFonts w:ascii="Palatino Linotype" w:hAnsi="Palatino Linotype"/>
          <w:w w:val="105"/>
          <w:sz w:val="16"/>
        </w:rPr>
        <w:t>between</w:t>
      </w:r>
      <w:r>
        <w:rPr>
          <w:rFonts w:ascii="Palatino Linotype" w:hAnsi="Palatino Linotype"/>
          <w:spacing w:val="-7"/>
          <w:w w:val="105"/>
          <w:sz w:val="16"/>
        </w:rPr>
        <w:t> </w:t>
      </w:r>
      <w:r>
        <w:rPr>
          <w:rFonts w:ascii="Palatino Linotype" w:hAnsi="Palatino Linotype"/>
          <w:spacing w:val="-3"/>
          <w:w w:val="105"/>
          <w:sz w:val="16"/>
        </w:rPr>
        <w:t>by</w:t>
      </w:r>
      <w:r>
        <w:rPr>
          <w:rFonts w:ascii="Palatino Linotype" w:hAnsi="Palatino Linotype"/>
          <w:spacing w:val="-7"/>
          <w:w w:val="105"/>
          <w:sz w:val="16"/>
        </w:rPr>
        <w:t> </w:t>
      </w:r>
      <w:r>
        <w:rPr>
          <w:rFonts w:ascii="Palatino Linotype" w:hAnsi="Palatino Linotype"/>
          <w:w w:val="105"/>
          <w:sz w:val="16"/>
        </w:rPr>
        <w:t>remapping,</w:t>
      </w:r>
      <w:r>
        <w:rPr>
          <w:rFonts w:ascii="Palatino Linotype" w:hAnsi="Palatino Linotype"/>
          <w:spacing w:val="-6"/>
          <w:w w:val="105"/>
          <w:sz w:val="16"/>
        </w:rPr>
        <w:t> </w:t>
      </w:r>
      <w:r>
        <w:rPr>
          <w:rFonts w:ascii="Palatino Linotype" w:hAnsi="Palatino Linotype"/>
          <w:w w:val="105"/>
          <w:sz w:val="16"/>
        </w:rPr>
        <w:t>using the same 2 2 checkerboard texture. Note how nearest neighbor sampling gives slightly diﬀerent square</w:t>
      </w:r>
      <w:r>
        <w:rPr>
          <w:rFonts w:ascii="Palatino Linotype" w:hAnsi="Palatino Linotype"/>
          <w:spacing w:val="11"/>
          <w:w w:val="105"/>
          <w:sz w:val="16"/>
        </w:rPr>
        <w:t> </w:t>
      </w:r>
      <w:r>
        <w:rPr>
          <w:rFonts w:ascii="Palatino Linotype" w:hAnsi="Palatino Linotype"/>
          <w:w w:val="105"/>
          <w:sz w:val="16"/>
        </w:rPr>
        <w:t>sizes,</w:t>
      </w:r>
      <w:r>
        <w:rPr>
          <w:rFonts w:ascii="Palatino Linotype" w:hAnsi="Palatino Linotype"/>
          <w:spacing w:val="11"/>
          <w:w w:val="105"/>
          <w:sz w:val="16"/>
        </w:rPr>
        <w:t> </w:t>
      </w:r>
      <w:r>
        <w:rPr>
          <w:rFonts w:ascii="Palatino Linotype" w:hAnsi="Palatino Linotype"/>
          <w:w w:val="105"/>
          <w:sz w:val="16"/>
        </w:rPr>
        <w:t>since</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texture</w:t>
      </w:r>
      <w:r>
        <w:rPr>
          <w:rFonts w:ascii="Palatino Linotype" w:hAnsi="Palatino Linotype"/>
          <w:spacing w:val="11"/>
          <w:w w:val="105"/>
          <w:sz w:val="16"/>
        </w:rPr>
        <w:t> </w:t>
      </w:r>
      <w:r>
        <w:rPr>
          <w:rFonts w:ascii="Palatino Linotype" w:hAnsi="Palatino Linotype"/>
          <w:w w:val="105"/>
          <w:sz w:val="16"/>
        </w:rPr>
        <w:t>and</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image</w:t>
      </w:r>
      <w:r>
        <w:rPr>
          <w:rFonts w:ascii="Palatino Linotype" w:hAnsi="Palatino Linotype"/>
          <w:spacing w:val="11"/>
          <w:w w:val="105"/>
          <w:sz w:val="16"/>
        </w:rPr>
        <w:t> </w:t>
      </w:r>
      <w:r>
        <w:rPr>
          <w:rFonts w:ascii="Palatino Linotype" w:hAnsi="Palatino Linotype"/>
          <w:w w:val="105"/>
          <w:sz w:val="16"/>
        </w:rPr>
        <w:t>grid</w:t>
      </w:r>
      <w:r>
        <w:rPr>
          <w:rFonts w:ascii="Palatino Linotype" w:hAnsi="Palatino Linotype"/>
          <w:spacing w:val="11"/>
          <w:w w:val="105"/>
          <w:sz w:val="16"/>
        </w:rPr>
        <w:t> </w:t>
      </w:r>
      <w:r>
        <w:rPr>
          <w:rFonts w:ascii="Palatino Linotype" w:hAnsi="Palatino Linotype"/>
          <w:w w:val="105"/>
          <w:sz w:val="16"/>
        </w:rPr>
        <w:t>do</w:t>
      </w:r>
      <w:r>
        <w:rPr>
          <w:rFonts w:ascii="Palatino Linotype" w:hAnsi="Palatino Linotype"/>
          <w:spacing w:val="11"/>
          <w:w w:val="105"/>
          <w:sz w:val="16"/>
        </w:rPr>
        <w:t> </w:t>
      </w:r>
      <w:r>
        <w:rPr>
          <w:rFonts w:ascii="Palatino Linotype" w:hAnsi="Palatino Linotype"/>
          <w:w w:val="105"/>
          <w:sz w:val="16"/>
        </w:rPr>
        <w:t>not</w:t>
      </w:r>
      <w:r>
        <w:rPr>
          <w:rFonts w:ascii="Palatino Linotype" w:hAnsi="Palatino Linotype"/>
          <w:spacing w:val="11"/>
          <w:w w:val="105"/>
          <w:sz w:val="16"/>
        </w:rPr>
        <w:t> </w:t>
      </w:r>
      <w:r>
        <w:rPr>
          <w:rFonts w:ascii="Palatino Linotype" w:hAnsi="Palatino Linotype"/>
          <w:w w:val="105"/>
          <w:sz w:val="16"/>
        </w:rPr>
        <w:t>match</w:t>
      </w:r>
      <w:r>
        <w:rPr>
          <w:rFonts w:ascii="Palatino Linotype" w:hAnsi="Palatino Linotype"/>
          <w:spacing w:val="11"/>
          <w:w w:val="105"/>
          <w:sz w:val="16"/>
        </w:rPr>
        <w:t> </w:t>
      </w:r>
      <w:r>
        <w:rPr>
          <w:rFonts w:ascii="Palatino Linotype" w:hAnsi="Palatino Linotype"/>
          <w:w w:val="105"/>
          <w:sz w:val="16"/>
        </w:rPr>
        <w:t>perfectly.</w:t>
      </w:r>
    </w:p>
    <w:p>
      <w:pPr>
        <w:pStyle w:val="BodyText"/>
        <w:rPr>
          <w:rFonts w:ascii="Palatino Linotype"/>
          <w:sz w:val="16"/>
        </w:rPr>
      </w:pPr>
    </w:p>
    <w:p>
      <w:pPr>
        <w:pStyle w:val="BodyText"/>
        <w:spacing w:before="10"/>
        <w:rPr>
          <w:rFonts w:ascii="Palatino Linotype"/>
          <w:sz w:val="22"/>
        </w:rPr>
      </w:pPr>
    </w:p>
    <w:p>
      <w:pPr>
        <w:pStyle w:val="BodyText"/>
        <w:spacing w:line="252" w:lineRule="auto"/>
        <w:ind w:left="443" w:right="941"/>
        <w:jc w:val="both"/>
      </w:pPr>
      <w:r>
        <w:rPr/>
        <w:pict>
          <v:shape style="position:absolute;margin-left:141.598648pt;margin-top:37.523457pt;width:7.75pt;height:17.3pt;mso-position-horizontal-relative:page;mso-position-vertical-relative:paragraph;z-index:-170357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96"/>
        </w:rPr>
        <w:t>an</w:t>
      </w:r>
      <w:r>
        <w:rPr>
          <w:spacing w:val="24"/>
        </w:rPr>
        <w:t> </w:t>
      </w:r>
      <w:r>
        <w:rPr>
          <w:w w:val="94"/>
        </w:rPr>
        <w:t>i</w:t>
      </w:r>
      <w:r>
        <w:rPr>
          <w:w w:val="93"/>
        </w:rPr>
        <w:t>n</w:t>
      </w:r>
      <w:r>
        <w:rPr>
          <w:w w:val="90"/>
        </w:rPr>
        <w:t>fl</w:t>
      </w:r>
      <w:r>
        <w:rPr>
          <w:w w:val="96"/>
        </w:rPr>
        <w:t>u</w:t>
      </w:r>
      <w:r>
        <w:rPr>
          <w:w w:val="91"/>
        </w:rPr>
        <w:t>e</w:t>
      </w:r>
      <w:r>
        <w:rPr>
          <w:w w:val="93"/>
        </w:rPr>
        <w:t>n</w:t>
      </w:r>
      <w:r>
        <w:rPr>
          <w:w w:val="97"/>
        </w:rPr>
        <w:t>c</w:t>
      </w:r>
      <w:r>
        <w:rPr>
          <w:w w:val="91"/>
        </w:rPr>
        <w:t>e</w:t>
      </w:r>
      <w:r>
        <w:rPr/>
        <w:t> </w:t>
      </w:r>
      <w:r>
        <w:rPr>
          <w:spacing w:val="-25"/>
        </w:rPr>
        <w:t> </w:t>
      </w:r>
      <w:r>
        <w:rPr>
          <w:w w:val="92"/>
        </w:rPr>
        <w:t>of</w:t>
      </w:r>
      <w:r>
        <w:rPr>
          <w:spacing w:val="23"/>
        </w:rPr>
        <w:t> </w:t>
      </w:r>
      <w:r>
        <w:rPr>
          <w:i/>
          <w:w w:val="99"/>
        </w:rPr>
        <w:t>u</w:t>
      </w:r>
      <w:r>
        <w:rPr>
          <w:rFonts w:ascii="Arial" w:hAnsi="Arial"/>
          <w:spacing w:val="10"/>
          <w:w w:val="187"/>
          <w:vertAlign w:val="superscript"/>
        </w:rPr>
        <w:t>′</w:t>
      </w:r>
      <w:r>
        <w:rPr>
          <w:i/>
          <w:spacing w:val="7"/>
          <w:w w:val="89"/>
          <w:vertAlign w:val="baseline"/>
        </w:rPr>
        <w:t>v</w:t>
      </w:r>
      <w:r>
        <w:rPr>
          <w:rFonts w:ascii="Arial" w:hAnsi="Arial"/>
          <w:spacing w:val="10"/>
          <w:w w:val="187"/>
          <w:vertAlign w:val="superscript"/>
        </w:rPr>
        <w:t>′</w:t>
      </w:r>
      <w:r>
        <w:rPr>
          <w:w w:val="102"/>
          <w:vertAlign w:val="baseline"/>
        </w:rPr>
        <w:t>.</w:t>
      </w:r>
      <w:r>
        <w:rPr>
          <w:vertAlign w:val="baseline"/>
        </w:rPr>
        <w:t> </w:t>
      </w:r>
      <w:r>
        <w:rPr>
          <w:spacing w:val="9"/>
          <w:vertAlign w:val="baseline"/>
        </w:rPr>
        <w:t> </w:t>
      </w:r>
      <w:r>
        <w:rPr>
          <w:w w:val="98"/>
          <w:vertAlign w:val="baseline"/>
        </w:rPr>
        <w:t>Not</w:t>
      </w:r>
      <w:r>
        <w:rPr>
          <w:w w:val="91"/>
          <w:vertAlign w:val="baseline"/>
        </w:rPr>
        <w:t>e</w:t>
      </w:r>
      <w:r>
        <w:rPr>
          <w:vertAlign w:val="baseline"/>
        </w:rPr>
        <w:t> </w:t>
      </w:r>
      <w:r>
        <w:rPr>
          <w:spacing w:val="-25"/>
          <w:vertAlign w:val="baseline"/>
        </w:rPr>
        <w:t> </w:t>
      </w:r>
      <w:r>
        <w:rPr>
          <w:w w:val="111"/>
          <w:vertAlign w:val="baseline"/>
        </w:rPr>
        <w:t>t</w:t>
      </w:r>
      <w:r>
        <w:rPr>
          <w:w w:val="95"/>
          <w:vertAlign w:val="baseline"/>
        </w:rPr>
        <w:t>h</w:t>
      </w:r>
      <w:r>
        <w:rPr>
          <w:w w:val="91"/>
          <w:vertAlign w:val="baseline"/>
        </w:rPr>
        <w:t>e</w:t>
      </w:r>
      <w:r>
        <w:rPr>
          <w:spacing w:val="23"/>
          <w:vertAlign w:val="baseline"/>
        </w:rPr>
        <w:t> </w:t>
      </w:r>
      <w:r>
        <w:rPr>
          <w:w w:val="90"/>
          <w:vertAlign w:val="baseline"/>
        </w:rPr>
        <w:t>s</w:t>
      </w:r>
      <w:r>
        <w:rPr>
          <w:w w:val="106"/>
          <w:vertAlign w:val="baseline"/>
        </w:rPr>
        <w:t>y</w:t>
      </w:r>
      <w:r>
        <w:rPr>
          <w:w w:val="94"/>
          <w:vertAlign w:val="baseline"/>
        </w:rPr>
        <w:t>mm</w:t>
      </w:r>
      <w:r>
        <w:rPr>
          <w:w w:val="91"/>
          <w:vertAlign w:val="baseline"/>
        </w:rPr>
        <w:t>e</w:t>
      </w:r>
      <w:r>
        <w:rPr>
          <w:w w:val="111"/>
          <w:vertAlign w:val="baseline"/>
        </w:rPr>
        <w:t>t</w:t>
      </w:r>
      <w:r>
        <w:rPr>
          <w:w w:val="95"/>
          <w:vertAlign w:val="baseline"/>
        </w:rPr>
        <w:t>r</w:t>
      </w:r>
      <w:r>
        <w:rPr>
          <w:w w:val="106"/>
          <w:vertAlign w:val="baseline"/>
        </w:rPr>
        <w:t>y</w:t>
      </w:r>
      <w:r>
        <w:rPr>
          <w:w w:val="88"/>
          <w:vertAlign w:val="baseline"/>
        </w:rPr>
        <w:t>:</w:t>
      </w:r>
      <w:r>
        <w:rPr>
          <w:vertAlign w:val="baseline"/>
        </w:rPr>
        <w:t> </w:t>
      </w:r>
      <w:r>
        <w:rPr>
          <w:spacing w:val="3"/>
          <w:vertAlign w:val="baseline"/>
        </w:rPr>
        <w:t> </w:t>
      </w:r>
      <w:r>
        <w:rPr>
          <w:w w:val="116"/>
          <w:vertAlign w:val="baseline"/>
        </w:rPr>
        <w:t>T</w:t>
      </w:r>
      <w:r>
        <w:rPr>
          <w:w w:val="95"/>
          <w:vertAlign w:val="baseline"/>
        </w:rPr>
        <w:t>h</w:t>
      </w:r>
      <w:r>
        <w:rPr>
          <w:w w:val="91"/>
          <w:vertAlign w:val="baseline"/>
        </w:rPr>
        <w:t>e</w:t>
      </w:r>
      <w:r>
        <w:rPr>
          <w:spacing w:val="23"/>
          <w:vertAlign w:val="baseline"/>
        </w:rPr>
        <w:t> </w:t>
      </w:r>
      <w:r>
        <w:rPr>
          <w:w w:val="96"/>
          <w:vertAlign w:val="baseline"/>
        </w:rPr>
        <w:t>u</w:t>
      </w:r>
      <w:r>
        <w:rPr>
          <w:w w:val="96"/>
          <w:vertAlign w:val="baseline"/>
        </w:rPr>
        <w:t>p</w:t>
      </w:r>
      <w:r>
        <w:rPr>
          <w:spacing w:val="5"/>
          <w:w w:val="96"/>
          <w:vertAlign w:val="baseline"/>
        </w:rPr>
        <w:t>p</w:t>
      </w:r>
      <w:r>
        <w:rPr>
          <w:w w:val="91"/>
          <w:vertAlign w:val="baseline"/>
        </w:rPr>
        <w:t>e</w:t>
      </w:r>
      <w:r>
        <w:rPr>
          <w:w w:val="95"/>
          <w:vertAlign w:val="baseline"/>
        </w:rPr>
        <w:t>r</w:t>
      </w:r>
      <w:r>
        <w:rPr>
          <w:spacing w:val="24"/>
          <w:vertAlign w:val="baseline"/>
        </w:rPr>
        <w:t> </w:t>
      </w:r>
      <w:r>
        <w:rPr>
          <w:w w:val="95"/>
          <w:vertAlign w:val="baseline"/>
        </w:rPr>
        <w:t>r</w:t>
      </w:r>
      <w:r>
        <w:rPr>
          <w:w w:val="94"/>
          <w:vertAlign w:val="baseline"/>
        </w:rPr>
        <w:t>i</w:t>
      </w:r>
      <w:r>
        <w:rPr>
          <w:w w:val="96"/>
          <w:vertAlign w:val="baseline"/>
        </w:rPr>
        <w:t>g</w:t>
      </w:r>
      <w:r>
        <w:rPr>
          <w:spacing w:val="-6"/>
          <w:w w:val="96"/>
          <w:vertAlign w:val="baseline"/>
        </w:rPr>
        <w:t>h</w:t>
      </w:r>
      <w:r>
        <w:rPr>
          <w:w w:val="111"/>
          <w:vertAlign w:val="baseline"/>
        </w:rPr>
        <w:t>t</w:t>
      </w:r>
      <w:r>
        <w:rPr>
          <w:w w:val="121"/>
          <w:vertAlign w:val="baseline"/>
        </w:rPr>
        <w:t>’</w:t>
      </w:r>
      <w:r>
        <w:rPr>
          <w:w w:val="90"/>
          <w:vertAlign w:val="baseline"/>
        </w:rPr>
        <w:t>s</w:t>
      </w:r>
      <w:r>
        <w:rPr>
          <w:vertAlign w:val="baseline"/>
        </w:rPr>
        <w:t> </w:t>
      </w:r>
      <w:r>
        <w:rPr>
          <w:spacing w:val="-25"/>
          <w:vertAlign w:val="baseline"/>
        </w:rPr>
        <w:t> </w:t>
      </w:r>
      <w:r>
        <w:rPr>
          <w:w w:val="94"/>
          <w:vertAlign w:val="baseline"/>
        </w:rPr>
        <w:t>i</w:t>
      </w:r>
      <w:r>
        <w:rPr>
          <w:spacing w:val="-1"/>
          <w:w w:val="93"/>
          <w:vertAlign w:val="baseline"/>
        </w:rPr>
        <w:t>n</w:t>
      </w:r>
      <w:r>
        <w:rPr>
          <w:w w:val="90"/>
          <w:vertAlign w:val="baseline"/>
        </w:rPr>
        <w:t>fl</w:t>
      </w:r>
      <w:r>
        <w:rPr>
          <w:w w:val="96"/>
          <w:vertAlign w:val="baseline"/>
        </w:rPr>
        <w:t>u</w:t>
      </w:r>
      <w:r>
        <w:rPr>
          <w:w w:val="91"/>
          <w:vertAlign w:val="baseline"/>
        </w:rPr>
        <w:t>e</w:t>
      </w:r>
      <w:r>
        <w:rPr>
          <w:w w:val="93"/>
          <w:vertAlign w:val="baseline"/>
        </w:rPr>
        <w:t>n</w:t>
      </w:r>
      <w:r>
        <w:rPr>
          <w:w w:val="97"/>
          <w:vertAlign w:val="baseline"/>
        </w:rPr>
        <w:t>c</w:t>
      </w:r>
      <w:r>
        <w:rPr>
          <w:w w:val="91"/>
          <w:vertAlign w:val="baseline"/>
        </w:rPr>
        <w:t>e</w:t>
      </w:r>
      <w:r>
        <w:rPr>
          <w:vertAlign w:val="baseline"/>
        </w:rPr>
        <w:t> </w:t>
      </w:r>
      <w:r>
        <w:rPr>
          <w:spacing w:val="-25"/>
          <w:vertAlign w:val="baseline"/>
        </w:rPr>
        <w:t> </w:t>
      </w:r>
      <w:r>
        <w:rPr>
          <w:w w:val="94"/>
          <w:vertAlign w:val="baseline"/>
        </w:rPr>
        <w:t>i</w:t>
      </w:r>
      <w:r>
        <w:rPr>
          <w:w w:val="90"/>
          <w:vertAlign w:val="baseline"/>
        </w:rPr>
        <w:t>s</w:t>
      </w:r>
      <w:r>
        <w:rPr>
          <w:spacing w:val="23"/>
          <w:vertAlign w:val="baseline"/>
        </w:rPr>
        <w:t> </w:t>
      </w:r>
      <w:r>
        <w:rPr>
          <w:w w:val="91"/>
          <w:vertAlign w:val="baseline"/>
        </w:rPr>
        <w:t>e</w:t>
      </w:r>
      <w:r>
        <w:rPr>
          <w:w w:val="93"/>
          <w:vertAlign w:val="baseline"/>
        </w:rPr>
        <w:t>q</w:t>
      </w:r>
      <w:r>
        <w:rPr>
          <w:w w:val="96"/>
          <w:vertAlign w:val="baseline"/>
        </w:rPr>
        <w:t>u</w:t>
      </w:r>
      <w:r>
        <w:rPr>
          <w:w w:val="97"/>
          <w:vertAlign w:val="baseline"/>
        </w:rPr>
        <w:t>al</w:t>
      </w:r>
      <w:r>
        <w:rPr>
          <w:spacing w:val="24"/>
          <w:vertAlign w:val="baseline"/>
        </w:rPr>
        <w:t> </w:t>
      </w:r>
      <w:r>
        <w:rPr>
          <w:w w:val="111"/>
          <w:vertAlign w:val="baseline"/>
        </w:rPr>
        <w:t>t</w:t>
      </w:r>
      <w:r>
        <w:rPr>
          <w:w w:val="92"/>
          <w:vertAlign w:val="baseline"/>
        </w:rPr>
        <w:t>o</w:t>
      </w:r>
      <w:r>
        <w:rPr>
          <w:spacing w:val="24"/>
          <w:vertAlign w:val="baseline"/>
        </w:rPr>
        <w:t> </w:t>
      </w:r>
      <w:r>
        <w:rPr>
          <w:w w:val="111"/>
          <w:vertAlign w:val="baseline"/>
        </w:rPr>
        <w:t>t</w:t>
      </w:r>
      <w:r>
        <w:rPr>
          <w:w w:val="95"/>
          <w:vertAlign w:val="baseline"/>
        </w:rPr>
        <w:t>h</w:t>
      </w:r>
      <w:r>
        <w:rPr>
          <w:w w:val="91"/>
          <w:vertAlign w:val="baseline"/>
        </w:rPr>
        <w:t>e </w:t>
      </w:r>
      <w:r>
        <w:rPr>
          <w:vertAlign w:val="baseline"/>
        </w:rPr>
        <w:t>area</w:t>
      </w:r>
      <w:r>
        <w:rPr>
          <w:spacing w:val="-6"/>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rectangle</w:t>
      </w:r>
      <w:r>
        <w:rPr>
          <w:spacing w:val="-5"/>
          <w:vertAlign w:val="baseline"/>
        </w:rPr>
        <w:t> </w:t>
      </w:r>
      <w:r>
        <w:rPr>
          <w:vertAlign w:val="baseline"/>
        </w:rPr>
        <w:t>formed</w:t>
      </w:r>
      <w:r>
        <w:rPr>
          <w:spacing w:val="-6"/>
          <w:vertAlign w:val="baseline"/>
        </w:rPr>
        <w:t> </w:t>
      </w:r>
      <w:r>
        <w:rPr>
          <w:spacing w:val="-3"/>
          <w:vertAlign w:val="baseline"/>
        </w:rPr>
        <w:t>by</w:t>
      </w:r>
      <w:r>
        <w:rPr>
          <w:spacing w:val="-6"/>
          <w:vertAlign w:val="baseline"/>
        </w:rPr>
        <w:t> </w:t>
      </w:r>
      <w:r>
        <w:rPr>
          <w:vertAlign w:val="baseline"/>
        </w:rPr>
        <w:t>the</w:t>
      </w:r>
      <w:r>
        <w:rPr>
          <w:spacing w:val="-5"/>
          <w:vertAlign w:val="baseline"/>
        </w:rPr>
        <w:t> </w:t>
      </w:r>
      <w:r>
        <w:rPr>
          <w:spacing w:val="-3"/>
          <w:vertAlign w:val="baseline"/>
        </w:rPr>
        <w:t>lower</w:t>
      </w:r>
      <w:r>
        <w:rPr>
          <w:spacing w:val="-6"/>
          <w:vertAlign w:val="baseline"/>
        </w:rPr>
        <w:t> </w:t>
      </w:r>
      <w:r>
        <w:rPr>
          <w:vertAlign w:val="baseline"/>
        </w:rPr>
        <w:t>left</w:t>
      </w:r>
      <w:r>
        <w:rPr>
          <w:spacing w:val="-5"/>
          <w:vertAlign w:val="baseline"/>
        </w:rPr>
        <w:t> </w:t>
      </w:r>
      <w:r>
        <w:rPr>
          <w:vertAlign w:val="baseline"/>
        </w:rPr>
        <w:t>corner</w:t>
      </w:r>
      <w:r>
        <w:rPr>
          <w:spacing w:val="-6"/>
          <w:vertAlign w:val="baseline"/>
        </w:rPr>
        <w:t> </w:t>
      </w:r>
      <w:r>
        <w:rPr>
          <w:vertAlign w:val="baseline"/>
        </w:rPr>
        <w:t>and</w:t>
      </w:r>
      <w:r>
        <w:rPr>
          <w:spacing w:val="-5"/>
          <w:vertAlign w:val="baseline"/>
        </w:rPr>
        <w:t> </w:t>
      </w:r>
      <w:r>
        <w:rPr>
          <w:vertAlign w:val="baseline"/>
        </w:rPr>
        <w:t>the</w:t>
      </w:r>
      <w:r>
        <w:rPr>
          <w:spacing w:val="-6"/>
          <w:vertAlign w:val="baseline"/>
        </w:rPr>
        <w:t> </w:t>
      </w:r>
      <w:r>
        <w:rPr>
          <w:vertAlign w:val="baseline"/>
        </w:rPr>
        <w:t>sample</w:t>
      </w:r>
      <w:r>
        <w:rPr>
          <w:spacing w:val="-6"/>
          <w:vertAlign w:val="baseline"/>
        </w:rPr>
        <w:t> </w:t>
      </w:r>
      <w:r>
        <w:rPr>
          <w:vertAlign w:val="baseline"/>
        </w:rPr>
        <w:t>point.</w:t>
      </w:r>
      <w:r>
        <w:rPr>
          <w:spacing w:val="13"/>
          <w:vertAlign w:val="baseline"/>
        </w:rPr>
        <w:t> </w:t>
      </w:r>
      <w:r>
        <w:rPr>
          <w:vertAlign w:val="baseline"/>
        </w:rPr>
        <w:t>Returning to our example, this means that the </w:t>
      </w:r>
      <w:r>
        <w:rPr>
          <w:spacing w:val="-3"/>
          <w:vertAlign w:val="baseline"/>
        </w:rPr>
        <w:t>value </w:t>
      </w:r>
      <w:r>
        <w:rPr>
          <w:vertAlign w:val="baseline"/>
        </w:rPr>
        <w:t>retrieved from this texel will </w:t>
      </w:r>
      <w:r>
        <w:rPr>
          <w:spacing w:val="2"/>
          <w:vertAlign w:val="baseline"/>
        </w:rPr>
        <w:t>be </w:t>
      </w:r>
      <w:r>
        <w:rPr>
          <w:vertAlign w:val="baseline"/>
        </w:rPr>
        <w:t>multiplied </w:t>
      </w:r>
      <w:r>
        <w:rPr>
          <w:spacing w:val="-3"/>
          <w:vertAlign w:val="baseline"/>
        </w:rPr>
        <w:t>by </w:t>
      </w:r>
      <w:r>
        <w:rPr>
          <w:vertAlign w:val="baseline"/>
        </w:rPr>
        <w:t>0</w:t>
      </w:r>
      <w:r>
        <w:rPr>
          <w:i/>
          <w:vertAlign w:val="baseline"/>
        </w:rPr>
        <w:t>.</w:t>
      </w:r>
      <w:r>
        <w:rPr>
          <w:vertAlign w:val="baseline"/>
        </w:rPr>
        <w:t>42 0</w:t>
      </w:r>
      <w:r>
        <w:rPr>
          <w:i/>
          <w:vertAlign w:val="baseline"/>
        </w:rPr>
        <w:t>.</w:t>
      </w:r>
      <w:r>
        <w:rPr>
          <w:vertAlign w:val="baseline"/>
        </w:rPr>
        <w:t>74, specifically 0</w:t>
      </w:r>
      <w:r>
        <w:rPr>
          <w:i/>
          <w:vertAlign w:val="baseline"/>
        </w:rPr>
        <w:t>.</w:t>
      </w:r>
      <w:r>
        <w:rPr>
          <w:vertAlign w:val="baseline"/>
        </w:rPr>
        <w:t>3108. Clockwise from this texel the other multipliers</w:t>
      </w:r>
      <w:r>
        <w:rPr>
          <w:spacing w:val="-31"/>
          <w:vertAlign w:val="baseline"/>
        </w:rPr>
        <w:t> </w:t>
      </w:r>
      <w:r>
        <w:rPr>
          <w:vertAlign w:val="baseline"/>
        </w:rPr>
        <w:t>are</w:t>
      </w:r>
    </w:p>
    <w:p>
      <w:pPr>
        <w:pStyle w:val="BodyText"/>
        <w:spacing w:before="2"/>
        <w:ind w:left="443"/>
        <w:jc w:val="both"/>
      </w:pPr>
      <w:r>
        <w:rPr/>
        <w:pict>
          <v:shape style="position:absolute;margin-left:128.115189pt;margin-top:1.548588pt;width:134.5pt;height:17.3pt;mso-position-horizontal-relative:page;mso-position-vertical-relative:paragraph;z-index:-17036288" type="#_x0000_t202" filled="false" stroked="false">
            <v:textbox inset="0,0,0,0">
              <w:txbxContent>
                <w:p>
                  <w:pPr>
                    <w:pStyle w:val="BodyText"/>
                    <w:tabs>
                      <w:tab w:pos="1073" w:val="left" w:leader="none"/>
                      <w:tab w:pos="2534" w:val="left" w:leader="none"/>
                    </w:tabs>
                    <w:spacing w:line="242" w:lineRule="exact"/>
                    <w:rPr>
                      <w:rFonts w:ascii="Lucida Sans Unicode" w:hAnsi="Lucida Sans Unicode"/>
                    </w:rPr>
                  </w:pPr>
                  <w:r>
                    <w:rPr>
                      <w:rFonts w:ascii="Lucida Sans Unicode" w:hAnsi="Lucida Sans Unicode"/>
                    </w:rPr>
                    <w:t>×</w:t>
                    <w:tab/>
                    <w:t>×</w:t>
                    <w:tab/>
                  </w:r>
                  <w:r>
                    <w:rPr>
                      <w:rFonts w:ascii="Lucida Sans Unicode" w:hAnsi="Lucida Sans Unicode"/>
                      <w:spacing w:val="-20"/>
                    </w:rPr>
                    <w:t>×</w:t>
                  </w:r>
                </w:p>
              </w:txbxContent>
            </v:textbox>
            <w10:wrap type="none"/>
          </v:shape>
        </w:pict>
      </w:r>
      <w:r>
        <w:rPr/>
        <w:t>0</w:t>
      </w:r>
      <w:r>
        <w:rPr>
          <w:i/>
        </w:rPr>
        <w:t>.</w:t>
      </w:r>
      <w:r>
        <w:rPr/>
        <w:t>42 0</w:t>
      </w:r>
      <w:r>
        <w:rPr>
          <w:i/>
        </w:rPr>
        <w:t>.</w:t>
      </w:r>
      <w:r>
        <w:rPr/>
        <w:t>26, 0</w:t>
      </w:r>
      <w:r>
        <w:rPr>
          <w:i/>
        </w:rPr>
        <w:t>.</w:t>
      </w:r>
      <w:r>
        <w:rPr/>
        <w:t>58 0</w:t>
      </w:r>
      <w:r>
        <w:rPr>
          <w:i/>
        </w:rPr>
        <w:t>.</w:t>
      </w:r>
      <w:r>
        <w:rPr/>
        <w:t>26, and 0</w:t>
      </w:r>
      <w:r>
        <w:rPr>
          <w:i/>
        </w:rPr>
        <w:t>.</w:t>
      </w:r>
      <w:r>
        <w:rPr/>
        <w:t>58 0</w:t>
      </w:r>
      <w:r>
        <w:rPr>
          <w:i/>
        </w:rPr>
        <w:t>.</w:t>
      </w:r>
      <w:r>
        <w:rPr/>
        <w:t>74, all four of these weights summing to 1</w:t>
      </w:r>
      <w:r>
        <w:rPr>
          <w:i/>
        </w:rPr>
        <w:t>.</w:t>
      </w:r>
      <w:r>
        <w:rPr/>
        <w:t>0.</w:t>
      </w:r>
    </w:p>
    <w:p>
      <w:pPr>
        <w:pStyle w:val="BodyText"/>
        <w:spacing w:line="244" w:lineRule="auto" w:before="12"/>
        <w:ind w:left="443" w:right="941" w:firstLine="298"/>
        <w:jc w:val="both"/>
      </w:pPr>
      <w:r>
        <w:rPr/>
        <w:t>A common solution to the blurriness that accompanies magnification is to use </w:t>
      </w:r>
      <w:r>
        <w:rPr>
          <w:rFonts w:ascii="Palatino Linotype"/>
          <w:i/>
        </w:rPr>
        <w:t>detail textures</w:t>
      </w:r>
      <w:r>
        <w:rPr/>
        <w:t>. These are textures that represent fine surface details, from scratches on</w:t>
      </w:r>
      <w:r>
        <w:rPr>
          <w:spacing w:val="-11"/>
        </w:rPr>
        <w:t> </w:t>
      </w:r>
      <w:r>
        <w:rPr/>
        <w:t>a</w:t>
      </w:r>
      <w:r>
        <w:rPr>
          <w:spacing w:val="-11"/>
        </w:rPr>
        <w:t> </w:t>
      </w:r>
      <w:r>
        <w:rPr/>
        <w:t>cellphone</w:t>
      </w:r>
      <w:r>
        <w:rPr>
          <w:spacing w:val="-10"/>
        </w:rPr>
        <w:t> </w:t>
      </w:r>
      <w:r>
        <w:rPr/>
        <w:t>to</w:t>
      </w:r>
      <w:r>
        <w:rPr>
          <w:spacing w:val="-11"/>
        </w:rPr>
        <w:t> </w:t>
      </w:r>
      <w:r>
        <w:rPr/>
        <w:t>bushes</w:t>
      </w:r>
      <w:r>
        <w:rPr>
          <w:spacing w:val="-10"/>
        </w:rPr>
        <w:t> </w:t>
      </w:r>
      <w:r>
        <w:rPr/>
        <w:t>on</w:t>
      </w:r>
      <w:r>
        <w:rPr>
          <w:spacing w:val="-10"/>
        </w:rPr>
        <w:t> </w:t>
      </w:r>
      <w:r>
        <w:rPr/>
        <w:t>terrain.</w:t>
      </w:r>
      <w:r>
        <w:rPr>
          <w:spacing w:val="7"/>
        </w:rPr>
        <w:t> </w:t>
      </w:r>
      <w:r>
        <w:rPr/>
        <w:t>Such</w:t>
      </w:r>
      <w:r>
        <w:rPr>
          <w:spacing w:val="-10"/>
        </w:rPr>
        <w:t> </w:t>
      </w:r>
      <w:r>
        <w:rPr/>
        <w:t>detail</w:t>
      </w:r>
      <w:r>
        <w:rPr>
          <w:spacing w:val="-10"/>
        </w:rPr>
        <w:t> </w:t>
      </w:r>
      <w:r>
        <w:rPr/>
        <w:t>is</w:t>
      </w:r>
      <w:r>
        <w:rPr>
          <w:spacing w:val="-10"/>
        </w:rPr>
        <w:t> </w:t>
      </w:r>
      <w:r>
        <w:rPr/>
        <w:t>overlaid</w:t>
      </w:r>
      <w:r>
        <w:rPr>
          <w:spacing w:val="-10"/>
        </w:rPr>
        <w:t> </w:t>
      </w:r>
      <w:r>
        <w:rPr/>
        <w:t>onto</w:t>
      </w:r>
      <w:r>
        <w:rPr>
          <w:spacing w:val="-11"/>
        </w:rPr>
        <w:t> </w:t>
      </w:r>
      <w:r>
        <w:rPr/>
        <w:t>the</w:t>
      </w:r>
      <w:r>
        <w:rPr>
          <w:spacing w:val="-11"/>
        </w:rPr>
        <w:t> </w:t>
      </w:r>
      <w:r>
        <w:rPr/>
        <w:t>magnified</w:t>
      </w:r>
      <w:r>
        <w:rPr>
          <w:spacing w:val="-10"/>
        </w:rPr>
        <w:t> </w:t>
      </w:r>
      <w:r>
        <w:rPr/>
        <w:t>texture as a separate texture, at a different scale. The high-frequency repetitive pattern of the detail texture, combined with the low-frequency magnified texture, has a visual effect</w:t>
      </w:r>
      <w:r>
        <w:rPr>
          <w:spacing w:val="13"/>
        </w:rPr>
        <w:t> </w:t>
      </w:r>
      <w:r>
        <w:rPr/>
        <w:t>similar</w:t>
      </w:r>
      <w:r>
        <w:rPr>
          <w:spacing w:val="13"/>
        </w:rPr>
        <w:t> </w:t>
      </w:r>
      <w:r>
        <w:rPr/>
        <w:t>to</w:t>
      </w:r>
      <w:r>
        <w:rPr>
          <w:spacing w:val="14"/>
        </w:rPr>
        <w:t> </w:t>
      </w:r>
      <w:r>
        <w:rPr/>
        <w:t>the</w:t>
      </w:r>
      <w:r>
        <w:rPr>
          <w:spacing w:val="13"/>
        </w:rPr>
        <w:t> </w:t>
      </w:r>
      <w:r>
        <w:rPr/>
        <w:t>use</w:t>
      </w:r>
      <w:r>
        <w:rPr>
          <w:spacing w:val="13"/>
        </w:rPr>
        <w:t> </w:t>
      </w:r>
      <w:r>
        <w:rPr/>
        <w:t>of</w:t>
      </w:r>
      <w:r>
        <w:rPr>
          <w:spacing w:val="14"/>
        </w:rPr>
        <w:t> </w:t>
      </w:r>
      <w:r>
        <w:rPr/>
        <w:t>a</w:t>
      </w:r>
      <w:r>
        <w:rPr>
          <w:spacing w:val="13"/>
        </w:rPr>
        <w:t> </w:t>
      </w:r>
      <w:r>
        <w:rPr/>
        <w:t>single</w:t>
      </w:r>
      <w:r>
        <w:rPr>
          <w:spacing w:val="14"/>
        </w:rPr>
        <w:t> </w:t>
      </w:r>
      <w:r>
        <w:rPr/>
        <w:t>high-resolution</w:t>
      </w:r>
      <w:r>
        <w:rPr>
          <w:spacing w:val="13"/>
        </w:rPr>
        <w:t> </w:t>
      </w:r>
      <w:r>
        <w:rPr/>
        <w:t>texture.</w:t>
      </w:r>
    </w:p>
    <w:p>
      <w:pPr>
        <w:pStyle w:val="BodyText"/>
        <w:spacing w:line="252" w:lineRule="auto"/>
        <w:ind w:left="443" w:right="941" w:firstLine="298"/>
        <w:jc w:val="both"/>
      </w:pPr>
      <w:r>
        <w:rPr/>
        <w:t>Bilinear interpolation interpolates linearly in </w:t>
      </w:r>
      <w:r>
        <w:rPr>
          <w:spacing w:val="-4"/>
        </w:rPr>
        <w:t>two </w:t>
      </w:r>
      <w:r>
        <w:rPr/>
        <w:t>directions. </w:t>
      </w:r>
      <w:r>
        <w:rPr>
          <w:spacing w:val="-3"/>
        </w:rPr>
        <w:t>However, </w:t>
      </w:r>
      <w:r>
        <w:rPr/>
        <w:t>a linear interpolation is not required. Say a texture consists of black and white pixels in a checkerboard pattern. Using bilinear interpolation gives varying grayscale samples </w:t>
      </w:r>
      <w:bookmarkStart w:name="_bookmark1" w:id="2"/>
      <w:bookmarkEnd w:id="2"/>
      <w:r>
        <w:rPr/>
        <w:t>ac</w:t>
      </w:r>
      <w:r>
        <w:rPr/>
        <w:t>ross the texture. By remapping so that, </w:t>
      </w:r>
      <w:r>
        <w:rPr>
          <w:spacing w:val="-6"/>
        </w:rPr>
        <w:t>say, </w:t>
      </w:r>
      <w:r>
        <w:rPr/>
        <w:t>all grays </w:t>
      </w:r>
      <w:r>
        <w:rPr>
          <w:spacing w:val="-3"/>
        </w:rPr>
        <w:t>lower </w:t>
      </w:r>
      <w:r>
        <w:rPr/>
        <w:t>than 0</w:t>
      </w:r>
      <w:r>
        <w:rPr>
          <w:i/>
        </w:rPr>
        <w:t>.</w:t>
      </w:r>
      <w:r>
        <w:rPr/>
        <w:t>4 are black, all grays</w:t>
      </w:r>
      <w:r>
        <w:rPr>
          <w:spacing w:val="-7"/>
        </w:rPr>
        <w:t> </w:t>
      </w:r>
      <w:r>
        <w:rPr/>
        <w:t>higher</w:t>
      </w:r>
      <w:r>
        <w:rPr>
          <w:spacing w:val="-7"/>
        </w:rPr>
        <w:t> </w:t>
      </w:r>
      <w:r>
        <w:rPr/>
        <w:t>than</w:t>
      </w:r>
      <w:r>
        <w:rPr>
          <w:spacing w:val="-6"/>
        </w:rPr>
        <w:t> </w:t>
      </w:r>
      <w:r>
        <w:rPr/>
        <w:t>0</w:t>
      </w:r>
      <w:r>
        <w:rPr>
          <w:i/>
        </w:rPr>
        <w:t>.</w:t>
      </w:r>
      <w:r>
        <w:rPr/>
        <w:t>6</w:t>
      </w:r>
      <w:r>
        <w:rPr>
          <w:spacing w:val="-7"/>
        </w:rPr>
        <w:t> </w:t>
      </w:r>
      <w:r>
        <w:rPr/>
        <w:t>are</w:t>
      </w:r>
      <w:r>
        <w:rPr>
          <w:spacing w:val="-6"/>
        </w:rPr>
        <w:t> </w:t>
      </w:r>
      <w:r>
        <w:rPr/>
        <w:t>white,</w:t>
      </w:r>
      <w:r>
        <w:rPr>
          <w:spacing w:val="-5"/>
        </w:rPr>
        <w:t> </w:t>
      </w:r>
      <w:r>
        <w:rPr/>
        <w:t>and</w:t>
      </w:r>
      <w:r>
        <w:rPr>
          <w:spacing w:val="-7"/>
        </w:rPr>
        <w:t> </w:t>
      </w:r>
      <w:r>
        <w:rPr/>
        <w:t>those</w:t>
      </w:r>
      <w:r>
        <w:rPr>
          <w:spacing w:val="-6"/>
        </w:rPr>
        <w:t> </w:t>
      </w:r>
      <w:r>
        <w:rPr/>
        <w:t>in</w:t>
      </w:r>
      <w:r>
        <w:rPr>
          <w:spacing w:val="-7"/>
        </w:rPr>
        <w:t> </w:t>
      </w:r>
      <w:r>
        <w:rPr/>
        <w:t>between</w:t>
      </w:r>
      <w:r>
        <w:rPr>
          <w:spacing w:val="-6"/>
        </w:rPr>
        <w:t> </w:t>
      </w:r>
      <w:r>
        <w:rPr/>
        <w:t>are</w:t>
      </w:r>
      <w:r>
        <w:rPr>
          <w:spacing w:val="-7"/>
        </w:rPr>
        <w:t> </w:t>
      </w:r>
      <w:r>
        <w:rPr/>
        <w:t>stretched</w:t>
      </w:r>
      <w:r>
        <w:rPr>
          <w:spacing w:val="-7"/>
        </w:rPr>
        <w:t> </w:t>
      </w:r>
      <w:r>
        <w:rPr/>
        <w:t>to</w:t>
      </w:r>
      <w:r>
        <w:rPr>
          <w:spacing w:val="-6"/>
        </w:rPr>
        <w:t> </w:t>
      </w:r>
      <w:r>
        <w:rPr/>
        <w:t>fill</w:t>
      </w:r>
      <w:r>
        <w:rPr>
          <w:spacing w:val="-7"/>
        </w:rPr>
        <w:t> </w:t>
      </w:r>
      <w:r>
        <w:rPr/>
        <w:t>the</w:t>
      </w:r>
      <w:r>
        <w:rPr>
          <w:spacing w:val="-6"/>
        </w:rPr>
        <w:t> </w:t>
      </w:r>
      <w:r>
        <w:rPr/>
        <w:t>gap,</w:t>
      </w:r>
      <w:r>
        <w:rPr>
          <w:spacing w:val="-5"/>
        </w:rPr>
        <w:t> </w:t>
      </w:r>
      <w:r>
        <w:rPr/>
        <w:t>the texture looks more like a checkerboard again, while also giving some blend between texels. See </w:t>
      </w:r>
      <w:hyperlink w:history="true" w:anchor="_bookmark0">
        <w:r>
          <w:rPr>
            <w:color w:val="0000FF"/>
          </w:rPr>
          <w:t>Figure</w:t>
        </w:r>
        <w:r>
          <w:rPr>
            <w:color w:val="0000FF"/>
            <w:spacing w:val="-23"/>
          </w:rPr>
          <w:t> </w:t>
        </w:r>
        <w:r>
          <w:rPr>
            <w:color w:val="0000FF"/>
          </w:rPr>
          <w:t>6.10</w:t>
        </w:r>
      </w:hyperlink>
      <w:r>
        <w:rPr/>
        <w:t>.</w:t>
      </w:r>
    </w:p>
    <w:p>
      <w:pPr>
        <w:pStyle w:val="BodyText"/>
        <w:spacing w:line="252" w:lineRule="auto" w:before="4"/>
        <w:ind w:left="443" w:right="941" w:firstLine="298"/>
        <w:jc w:val="both"/>
      </w:pPr>
      <w:r>
        <w:rPr/>
        <w:pict>
          <v:shape style="position:absolute;margin-left:251.675598pt;margin-top:13.603695pt;width:133.25pt;height:17.3pt;mso-position-horizontal-relative:page;mso-position-vertical-relative:paragraph;z-index:-17036800" type="#_x0000_t202" filled="false" stroked="false">
            <v:textbox inset="0,0,0,0">
              <w:txbxContent>
                <w:p>
                  <w:pPr>
                    <w:pStyle w:val="BodyText"/>
                    <w:tabs>
                      <w:tab w:pos="2509"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Using</w:t>
      </w:r>
      <w:r>
        <w:rPr>
          <w:spacing w:val="-22"/>
        </w:rPr>
        <w:t> </w:t>
      </w:r>
      <w:r>
        <w:rPr/>
        <w:t>a</w:t>
      </w:r>
      <w:r>
        <w:rPr>
          <w:spacing w:val="-21"/>
        </w:rPr>
        <w:t> </w:t>
      </w:r>
      <w:r>
        <w:rPr/>
        <w:t>higher-resolution</w:t>
      </w:r>
      <w:r>
        <w:rPr>
          <w:spacing w:val="-22"/>
        </w:rPr>
        <w:t> </w:t>
      </w:r>
      <w:r>
        <w:rPr/>
        <w:t>texture</w:t>
      </w:r>
      <w:r>
        <w:rPr>
          <w:spacing w:val="-21"/>
        </w:rPr>
        <w:t> </w:t>
      </w:r>
      <w:r>
        <w:rPr/>
        <w:t>would</w:t>
      </w:r>
      <w:r>
        <w:rPr>
          <w:spacing w:val="-21"/>
        </w:rPr>
        <w:t> </w:t>
      </w:r>
      <w:r>
        <w:rPr>
          <w:spacing w:val="-3"/>
        </w:rPr>
        <w:t>have</w:t>
      </w:r>
      <w:r>
        <w:rPr>
          <w:spacing w:val="-22"/>
        </w:rPr>
        <w:t> </w:t>
      </w:r>
      <w:r>
        <w:rPr/>
        <w:t>a</w:t>
      </w:r>
      <w:r>
        <w:rPr>
          <w:spacing w:val="-21"/>
        </w:rPr>
        <w:t> </w:t>
      </w:r>
      <w:r>
        <w:rPr/>
        <w:t>similar</w:t>
      </w:r>
      <w:r>
        <w:rPr>
          <w:spacing w:val="-22"/>
        </w:rPr>
        <w:t> </w:t>
      </w:r>
      <w:r>
        <w:rPr/>
        <w:t>effect.</w:t>
      </w:r>
      <w:r>
        <w:rPr>
          <w:spacing w:val="-3"/>
        </w:rPr>
        <w:t> </w:t>
      </w:r>
      <w:r>
        <w:rPr>
          <w:spacing w:val="-6"/>
        </w:rPr>
        <w:t>For</w:t>
      </w:r>
      <w:r>
        <w:rPr>
          <w:spacing w:val="-21"/>
        </w:rPr>
        <w:t> </w:t>
      </w:r>
      <w:r>
        <w:rPr/>
        <w:t>example,</w:t>
      </w:r>
      <w:r>
        <w:rPr>
          <w:spacing w:val="-20"/>
        </w:rPr>
        <w:t> </w:t>
      </w:r>
      <w:r>
        <w:rPr/>
        <w:t>imagine each </w:t>
      </w:r>
      <w:r>
        <w:rPr>
          <w:spacing w:val="-3"/>
        </w:rPr>
        <w:t>checker </w:t>
      </w:r>
      <w:r>
        <w:rPr/>
        <w:t>square consists of 4  4 texels instead of being 1   1.  Around the center of</w:t>
      </w:r>
      <w:r>
        <w:rPr>
          <w:spacing w:val="11"/>
        </w:rPr>
        <w:t> </w:t>
      </w:r>
      <w:r>
        <w:rPr/>
        <w:t>each</w:t>
      </w:r>
      <w:r>
        <w:rPr>
          <w:spacing w:val="12"/>
        </w:rPr>
        <w:t> </w:t>
      </w:r>
      <w:r>
        <w:rPr>
          <w:spacing w:val="-3"/>
        </w:rPr>
        <w:t>checker,</w:t>
      </w:r>
      <w:r>
        <w:rPr>
          <w:spacing w:val="11"/>
        </w:rPr>
        <w:t> </w:t>
      </w:r>
      <w:r>
        <w:rPr/>
        <w:t>the</w:t>
      </w:r>
      <w:r>
        <w:rPr>
          <w:spacing w:val="12"/>
        </w:rPr>
        <w:t> </w:t>
      </w:r>
      <w:r>
        <w:rPr/>
        <w:t>interpolated</w:t>
      </w:r>
      <w:r>
        <w:rPr>
          <w:spacing w:val="11"/>
        </w:rPr>
        <w:t> </w:t>
      </w:r>
      <w:r>
        <w:rPr/>
        <w:t>color</w:t>
      </w:r>
      <w:r>
        <w:rPr>
          <w:spacing w:val="12"/>
        </w:rPr>
        <w:t> </w:t>
      </w:r>
      <w:r>
        <w:rPr/>
        <w:t>would</w:t>
      </w:r>
      <w:r>
        <w:rPr>
          <w:spacing w:val="11"/>
        </w:rPr>
        <w:t> </w:t>
      </w:r>
      <w:r>
        <w:rPr>
          <w:spacing w:val="2"/>
        </w:rPr>
        <w:t>be</w:t>
      </w:r>
      <w:r>
        <w:rPr>
          <w:spacing w:val="12"/>
        </w:rPr>
        <w:t> </w:t>
      </w:r>
      <w:r>
        <w:rPr/>
        <w:t>fully</w:t>
      </w:r>
      <w:r>
        <w:rPr>
          <w:spacing w:val="12"/>
        </w:rPr>
        <w:t> </w:t>
      </w:r>
      <w:r>
        <w:rPr/>
        <w:t>black</w:t>
      </w:r>
      <w:r>
        <w:rPr>
          <w:spacing w:val="11"/>
        </w:rPr>
        <w:t> </w:t>
      </w:r>
      <w:r>
        <w:rPr/>
        <w:t>or</w:t>
      </w:r>
      <w:r>
        <w:rPr>
          <w:spacing w:val="12"/>
        </w:rPr>
        <w:t> </w:t>
      </w:r>
      <w:r>
        <w:rPr/>
        <w:t>white.</w:t>
      </w:r>
    </w:p>
    <w:p>
      <w:pPr>
        <w:pStyle w:val="BodyText"/>
        <w:spacing w:line="252" w:lineRule="auto" w:before="1"/>
        <w:ind w:left="443" w:right="941" w:firstLine="298"/>
        <w:jc w:val="both"/>
      </w:pPr>
      <w:r>
        <w:rPr>
          <w:spacing w:val="-9"/>
        </w:rPr>
        <w:t>To</w:t>
      </w:r>
      <w:r>
        <w:rPr>
          <w:spacing w:val="-6"/>
        </w:rPr>
        <w:t> </w:t>
      </w:r>
      <w:r>
        <w:rPr/>
        <w:t>the</w:t>
      </w:r>
      <w:r>
        <w:rPr>
          <w:spacing w:val="-5"/>
        </w:rPr>
        <w:t> </w:t>
      </w:r>
      <w:r>
        <w:rPr/>
        <w:t>right</w:t>
      </w:r>
      <w:r>
        <w:rPr>
          <w:spacing w:val="-5"/>
        </w:rPr>
        <w:t> </w:t>
      </w:r>
      <w:r>
        <w:rPr/>
        <w:t>in</w:t>
      </w:r>
      <w:r>
        <w:rPr>
          <w:spacing w:val="-5"/>
        </w:rPr>
        <w:t> </w:t>
      </w:r>
      <w:hyperlink w:history="true" w:anchor="_bookmark0">
        <w:r>
          <w:rPr>
            <w:color w:val="0000FF"/>
          </w:rPr>
          <w:t>Figure</w:t>
        </w:r>
        <w:r>
          <w:rPr>
            <w:color w:val="0000FF"/>
            <w:spacing w:val="-6"/>
          </w:rPr>
          <w:t> </w:t>
        </w:r>
        <w:r>
          <w:rPr>
            <w:color w:val="0000FF"/>
          </w:rPr>
          <w:t>6.8</w:t>
        </w:r>
      </w:hyperlink>
      <w:r>
        <w:rPr/>
        <w:t>,</w:t>
      </w:r>
      <w:r>
        <w:rPr>
          <w:spacing w:val="-3"/>
        </w:rPr>
        <w:t> </w:t>
      </w:r>
      <w:r>
        <w:rPr/>
        <w:t>a</w:t>
      </w:r>
      <w:r>
        <w:rPr>
          <w:spacing w:val="-5"/>
        </w:rPr>
        <w:t> </w:t>
      </w:r>
      <w:r>
        <w:rPr/>
        <w:t>bicubic</w:t>
      </w:r>
      <w:r>
        <w:rPr>
          <w:spacing w:val="-6"/>
        </w:rPr>
        <w:t> </w:t>
      </w:r>
      <w:r>
        <w:rPr/>
        <w:t>filter</w:t>
      </w:r>
      <w:r>
        <w:rPr>
          <w:spacing w:val="-5"/>
        </w:rPr>
        <w:t> </w:t>
      </w:r>
      <w:r>
        <w:rPr/>
        <w:t>has</w:t>
      </w:r>
      <w:r>
        <w:rPr>
          <w:spacing w:val="-5"/>
        </w:rPr>
        <w:t> </w:t>
      </w:r>
      <w:r>
        <w:rPr/>
        <w:t>been</w:t>
      </w:r>
      <w:r>
        <w:rPr>
          <w:spacing w:val="-5"/>
        </w:rPr>
        <w:t> </w:t>
      </w:r>
      <w:r>
        <w:rPr/>
        <w:t>used,</w:t>
      </w:r>
      <w:r>
        <w:rPr>
          <w:spacing w:val="-4"/>
        </w:rPr>
        <w:t> </w:t>
      </w:r>
      <w:r>
        <w:rPr/>
        <w:t>and</w:t>
      </w:r>
      <w:r>
        <w:rPr>
          <w:spacing w:val="-5"/>
        </w:rPr>
        <w:t> </w:t>
      </w:r>
      <w:r>
        <w:rPr/>
        <w:t>the</w:t>
      </w:r>
      <w:r>
        <w:rPr>
          <w:spacing w:val="-5"/>
        </w:rPr>
        <w:t> </w:t>
      </w:r>
      <w:r>
        <w:rPr/>
        <w:t>remaining</w:t>
      </w:r>
      <w:r>
        <w:rPr>
          <w:spacing w:val="-6"/>
        </w:rPr>
        <w:t> </w:t>
      </w:r>
      <w:r>
        <w:rPr/>
        <w:t>block- iness is largely removed. It should </w:t>
      </w:r>
      <w:r>
        <w:rPr>
          <w:spacing w:val="2"/>
        </w:rPr>
        <w:t>be </w:t>
      </w:r>
      <w:r>
        <w:rPr/>
        <w:t>noted that bicubic filters are more expensive than</w:t>
      </w:r>
      <w:r>
        <w:rPr>
          <w:spacing w:val="-11"/>
        </w:rPr>
        <w:t> </w:t>
      </w:r>
      <w:r>
        <w:rPr/>
        <w:t>bilinear</w:t>
      </w:r>
      <w:r>
        <w:rPr>
          <w:spacing w:val="-10"/>
        </w:rPr>
        <w:t> </w:t>
      </w:r>
      <w:r>
        <w:rPr/>
        <w:t>filters.</w:t>
      </w:r>
      <w:r>
        <w:rPr>
          <w:spacing w:val="3"/>
        </w:rPr>
        <w:t> </w:t>
      </w:r>
      <w:r>
        <w:rPr>
          <w:spacing w:val="-3"/>
        </w:rPr>
        <w:t>However,</w:t>
      </w:r>
      <w:r>
        <w:rPr>
          <w:spacing w:val="-10"/>
        </w:rPr>
        <w:t> </w:t>
      </w:r>
      <w:r>
        <w:rPr/>
        <w:t>many</w:t>
      </w:r>
      <w:r>
        <w:rPr>
          <w:spacing w:val="-10"/>
        </w:rPr>
        <w:t> </w:t>
      </w:r>
      <w:r>
        <w:rPr/>
        <w:t>higher-order</w:t>
      </w:r>
      <w:r>
        <w:rPr>
          <w:spacing w:val="-11"/>
        </w:rPr>
        <w:t> </w:t>
      </w:r>
      <w:r>
        <w:rPr/>
        <w:t>filters</w:t>
      </w:r>
      <w:r>
        <w:rPr>
          <w:spacing w:val="-10"/>
        </w:rPr>
        <w:t> </w:t>
      </w:r>
      <w:r>
        <w:rPr/>
        <w:t>can</w:t>
      </w:r>
      <w:r>
        <w:rPr>
          <w:spacing w:val="-11"/>
        </w:rPr>
        <w:t> </w:t>
      </w:r>
      <w:r>
        <w:rPr>
          <w:spacing w:val="2"/>
        </w:rPr>
        <w:t>be</w:t>
      </w:r>
      <w:r>
        <w:rPr>
          <w:spacing w:val="-10"/>
        </w:rPr>
        <w:t> </w:t>
      </w:r>
      <w:r>
        <w:rPr/>
        <w:t>expressed</w:t>
      </w:r>
      <w:r>
        <w:rPr>
          <w:spacing w:val="-11"/>
        </w:rPr>
        <w:t> </w:t>
      </w:r>
      <w:r>
        <w:rPr/>
        <w:t>as</w:t>
      </w:r>
      <w:r>
        <w:rPr>
          <w:spacing w:val="-10"/>
        </w:rPr>
        <w:t> </w:t>
      </w:r>
      <w:r>
        <w:rPr/>
        <w:t>repeated linear interpolations [</w:t>
      </w:r>
      <w:hyperlink w:history="true" w:anchor="_bookmark0">
        <w:r>
          <w:rPr>
            <w:color w:val="0000FF"/>
          </w:rPr>
          <w:t>1518</w:t>
        </w:r>
      </w:hyperlink>
      <w:r>
        <w:rPr/>
        <w:t>] (see also </w:t>
      </w:r>
      <w:hyperlink w:history="true" w:anchor="_bookmark0">
        <w:r>
          <w:rPr>
            <w:color w:val="0000FF"/>
          </w:rPr>
          <w:t>Section 17.1.1</w:t>
        </w:r>
      </w:hyperlink>
      <w:r>
        <w:rPr/>
        <w:t>). As a result, the GPU hardware for</w:t>
      </w:r>
      <w:r>
        <w:rPr>
          <w:spacing w:val="5"/>
        </w:rPr>
        <w:t> </w:t>
      </w:r>
      <w:r>
        <w:rPr/>
        <w:t>linear</w:t>
      </w:r>
      <w:r>
        <w:rPr>
          <w:spacing w:val="5"/>
        </w:rPr>
        <w:t> </w:t>
      </w:r>
      <w:r>
        <w:rPr/>
        <w:t>interpolation</w:t>
      </w:r>
      <w:r>
        <w:rPr>
          <w:spacing w:val="5"/>
        </w:rPr>
        <w:t> </w:t>
      </w:r>
      <w:r>
        <w:rPr/>
        <w:t>in</w:t>
      </w:r>
      <w:r>
        <w:rPr>
          <w:spacing w:val="5"/>
        </w:rPr>
        <w:t> </w:t>
      </w:r>
      <w:r>
        <w:rPr/>
        <w:t>the</w:t>
      </w:r>
      <w:r>
        <w:rPr>
          <w:spacing w:val="6"/>
        </w:rPr>
        <w:t> </w:t>
      </w:r>
      <w:r>
        <w:rPr/>
        <w:t>texture</w:t>
      </w:r>
      <w:r>
        <w:rPr>
          <w:spacing w:val="5"/>
        </w:rPr>
        <w:t> </w:t>
      </w:r>
      <w:r>
        <w:rPr/>
        <w:t>unit</w:t>
      </w:r>
      <w:r>
        <w:rPr>
          <w:spacing w:val="5"/>
        </w:rPr>
        <w:t> </w:t>
      </w:r>
      <w:r>
        <w:rPr/>
        <w:t>can</w:t>
      </w:r>
      <w:r>
        <w:rPr>
          <w:spacing w:val="5"/>
        </w:rPr>
        <w:t> </w:t>
      </w:r>
      <w:r>
        <w:rPr>
          <w:spacing w:val="2"/>
        </w:rPr>
        <w:t>be</w:t>
      </w:r>
      <w:r>
        <w:rPr>
          <w:spacing w:val="6"/>
        </w:rPr>
        <w:t> </w:t>
      </w:r>
      <w:r>
        <w:rPr/>
        <w:t>exploited</w:t>
      </w:r>
      <w:r>
        <w:rPr>
          <w:spacing w:val="5"/>
        </w:rPr>
        <w:t> </w:t>
      </w:r>
      <w:r>
        <w:rPr/>
        <w:t>with</w:t>
      </w:r>
      <w:r>
        <w:rPr>
          <w:spacing w:val="5"/>
        </w:rPr>
        <w:t> </w:t>
      </w:r>
      <w:r>
        <w:rPr/>
        <w:t>several</w:t>
      </w:r>
      <w:r>
        <w:rPr>
          <w:spacing w:val="5"/>
        </w:rPr>
        <w:t> </w:t>
      </w:r>
      <w:r>
        <w:rPr/>
        <w:t>lookups.</w:t>
      </w:r>
    </w:p>
    <w:p>
      <w:pPr>
        <w:pStyle w:val="BodyText"/>
        <w:spacing w:line="252" w:lineRule="auto" w:before="3"/>
        <w:ind w:left="443" w:right="941" w:firstLine="298"/>
        <w:jc w:val="both"/>
      </w:pPr>
      <w:r>
        <w:rPr/>
        <w:pict>
          <v:shape style="position:absolute;margin-left:411.971008pt;margin-top:13.553497pt;width:7.75pt;height:17.3pt;mso-position-horizontal-relative:page;mso-position-vertical-relative:paragraph;z-index:-170373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If bicubic filters are considered too expensive, </w:t>
      </w:r>
      <w:r>
        <w:rPr>
          <w:spacing w:val="-15"/>
        </w:rPr>
        <w:t>Qu´ılez </w:t>
      </w:r>
      <w:r>
        <w:rPr/>
        <w:t>[</w:t>
      </w:r>
      <w:hyperlink w:history="true" w:anchor="_bookmark0">
        <w:r>
          <w:rPr>
            <w:color w:val="0000FF"/>
          </w:rPr>
          <w:t>1451</w:t>
        </w:r>
      </w:hyperlink>
      <w:r>
        <w:rPr/>
        <w:t>] proposes a simple technique using a smooth curve to interpolate in between a set of 2 2 texels.  </w:t>
      </w:r>
      <w:r>
        <w:rPr>
          <w:spacing w:val="-9"/>
        </w:rPr>
        <w:t>We  </w:t>
      </w:r>
      <w:r>
        <w:rPr/>
        <w:t>first describe the curves and then the technique. Two commonly used curves are</w:t>
      </w:r>
      <w:r>
        <w:rPr>
          <w:spacing w:val="-28"/>
        </w:rPr>
        <w:t> </w:t>
      </w:r>
      <w:r>
        <w:rPr/>
        <w:t>the</w:t>
      </w:r>
    </w:p>
    <w:p>
      <w:pPr>
        <w:spacing w:after="0" w:line="252" w:lineRule="auto"/>
        <w:jc w:val="both"/>
        <w:sectPr>
          <w:headerReference w:type="even" r:id="rId5"/>
          <w:headerReference w:type="default" r:id="rId6"/>
          <w:type w:val="continuous"/>
          <w:pgSz w:w="12240" w:h="15840"/>
          <w:pgMar w:header="2359" w:top="2560" w:bottom="280" w:left="1720" w:right="1720"/>
          <w:pgNumType w:start="180"/>
        </w:sectPr>
      </w:pPr>
    </w:p>
    <w:p>
      <w:pPr>
        <w:pStyle w:val="BodyText"/>
      </w:pPr>
    </w:p>
    <w:p>
      <w:pPr>
        <w:pStyle w:val="BodyText"/>
        <w:spacing w:before="5"/>
        <w:rPr>
          <w:sz w:val="12"/>
        </w:rPr>
      </w:pPr>
    </w:p>
    <w:p>
      <w:pPr>
        <w:pStyle w:val="BodyText"/>
        <w:ind w:left="1165"/>
      </w:pPr>
      <w:r>
        <w:rPr/>
        <w:pict>
          <v:group style="width:171.5pt;height:107.05pt;mso-position-horizontal-relative:char;mso-position-vertical-relative:line" coordorigin="0,0" coordsize="3430,2141">
            <v:shape style="position:absolute;left:33;top:42;width:3356;height:2065" coordorigin="34,42" coordsize="3356,2065" path="m34,2107l3389,2107m34,1694l3389,1694m34,1281l3389,1281m34,863l3389,863m34,450l3389,450m34,42l3389,42m34,42l34,2107m369,42l369,2107m705,42l705,2107m1040,42l1040,2107m1376,42l1376,2107m1711,42l1711,2107m2047,42l2047,2107m2377,42l2377,2107m2718,42l2718,2107m3048,42l3048,2107m3384,42l3384,2107e" filled="false" stroked="true" strokeweight=".258093pt" strokecolor="#d6d7d8">
              <v:path arrowok="t"/>
              <v:stroke dashstyle="solid"/>
            </v:shape>
            <v:shape style="position:absolute;left:0;top:42;width:68;height:2065" coordorigin="0,42" coordsize="68,2065" path="m34,42l34,2107m0,2107l67,2107m0,1694l67,1694m0,1281l67,1281m0,868l67,868m0,455l67,455m0,42l67,42e" filled="false" stroked="true" strokeweight=".258093pt" strokecolor="#373535">
              <v:path arrowok="t"/>
              <v:stroke dashstyle="solid"/>
            </v:shape>
            <v:shape style="position:absolute;left:29;top:39;width:3362;height:2101" type="#_x0000_t75" stroked="false">
              <v:imagedata r:id="rId10" o:title=""/>
            </v:shape>
            <v:shape style="position:absolute;left:86;top:21;width:3344;height:2034" coordorigin="86,22" coordsize="3344,2034" path="m114,64l104,64,104,22,97,22,86,24,86,30,97,28,97,64,87,64,87,69,114,69,114,64xm129,61l122,61,122,69,129,69,129,61xm169,38l168,32,164,27,163,25,163,40,163,53,162,57,160,61,159,64,156,66,149,66,147,64,145,61,144,57,143,53,143,40,144,35,145,32,147,28,149,27,156,27,159,28,160,32,162,35,163,40,163,25,162,24,158,22,147,22,143,24,138,32,136,38,136,54,138,60,143,68,147,71,158,71,162,68,164,66,168,60,169,54,169,38xm3374,2048l3364,2048,3364,2006,3358,2006,3346,2009,3346,2015,3358,2012,3358,2048,3347,2048,3347,2054,3374,2054,3374,2048xm3389,2045l3383,2045,3383,2053,3389,2053,3389,2045xm3429,2023l3428,2017,3424,2011,3423,2009,3423,2024,3423,2037,3422,2042,3420,2045,3419,2048,3416,2050,3410,2050,3407,2048,3404,2042,3403,2037,3403,2024,3404,2019,3406,2016,3407,2013,3410,2011,3416,2011,3419,2013,3422,2019,3423,2024,3423,2009,3422,2008,3418,2006,3408,2006,3404,2008,3401,2012,3398,2017,3397,2023,3397,2038,3398,2044,3404,2053,3408,2055,3418,2055,3422,2053,3424,2050,3428,2044,3429,2038,3429,2023xe" filled="true" fillcolor="#373535" stroked="false">
              <v:path arrowok="t"/>
              <v:fill type="solid"/>
            </v:shape>
            <v:shape style="position:absolute;left:1228;top:0;width:997;height:172" type="#_x0000_t202" filled="false" stroked="false">
              <v:textbox inset="0,0,0,0">
                <w:txbxContent>
                  <w:p>
                    <w:pPr>
                      <w:spacing w:line="170" w:lineRule="exact" w:before="0"/>
                      <w:ind w:left="0" w:right="0" w:firstLine="0"/>
                      <w:jc w:val="left"/>
                      <w:rPr>
                        <w:rFonts w:ascii="Times New Roman"/>
                        <w:sz w:val="15"/>
                      </w:rPr>
                    </w:pPr>
                    <w:bookmarkStart w:name="_bookmark2" w:id="3"/>
                    <w:bookmarkEnd w:id="3"/>
                    <w:r>
                      <w:rPr/>
                    </w:r>
                    <w:r>
                      <w:rPr>
                        <w:rFonts w:ascii="Times New Roman"/>
                        <w:color w:val="292929"/>
                        <w:w w:val="105"/>
                        <w:sz w:val="15"/>
                      </w:rPr>
                      <w:t>smoothstep </w:t>
                    </w:r>
                    <w:r>
                      <w:rPr>
                        <w:rFonts w:ascii="Times New Roman"/>
                        <w:i/>
                        <w:color w:val="292929"/>
                        <w:w w:val="105"/>
                        <w:sz w:val="15"/>
                      </w:rPr>
                      <w:t>s</w:t>
                    </w:r>
                    <w:r>
                      <w:rPr>
                        <w:rFonts w:ascii="Times New Roman"/>
                        <w:color w:val="292929"/>
                        <w:w w:val="105"/>
                        <w:sz w:val="15"/>
                      </w:rPr>
                      <w:t>(</w:t>
                    </w:r>
                    <w:r>
                      <w:rPr>
                        <w:rFonts w:ascii="Times New Roman"/>
                        <w:i/>
                        <w:color w:val="292929"/>
                        <w:w w:val="105"/>
                        <w:sz w:val="15"/>
                      </w:rPr>
                      <w:t>x</w:t>
                    </w:r>
                    <w:r>
                      <w:rPr>
                        <w:rFonts w:ascii="Times New Roman"/>
                        <w:color w:val="292929"/>
                        <w:w w:val="105"/>
                        <w:sz w:val="15"/>
                      </w:rPr>
                      <w:t>)</w:t>
                    </w:r>
                  </w:p>
                </w:txbxContent>
              </v:textbox>
              <w10:wrap type="none"/>
            </v:shape>
          </v:group>
        </w:pict>
      </w:r>
      <w:r>
        <w:rPr/>
      </w:r>
      <w:r>
        <w:rPr>
          <w:rFonts w:ascii="Times New Roman"/>
          <w:spacing w:val="66"/>
        </w:rPr>
        <w:t> </w:t>
      </w:r>
      <w:r>
        <w:rPr>
          <w:spacing w:val="66"/>
        </w:rPr>
        <w:pict>
          <v:group style="width:171.15pt;height:107.15pt;mso-position-horizontal-relative:char;mso-position-vertical-relative:line" coordorigin="0,0" coordsize="3423,2143">
            <v:shape style="position:absolute;left:33;top:44;width:3356;height:2065" coordorigin="34,44" coordsize="3356,2065" path="m34,2109l3389,2109m34,1696l3389,1696m34,1283l3389,1283m34,865l3389,865m34,452l3389,452m34,44l3389,44m34,44l34,2109m369,44l369,2109m705,44l705,2109m1040,44l1040,2109m1376,44l1376,2109m1711,44l1711,2109m2047,44l2047,2109m2377,44l2377,2109m2718,44l2718,2109m3048,44l3048,2109m3384,44l3384,2109e" filled="false" stroked="true" strokeweight=".258093pt" strokecolor="#d6d7d8">
              <v:path arrowok="t"/>
              <v:stroke dashstyle="solid"/>
            </v:shape>
            <v:shape style="position:absolute;left:0;top:44;width:68;height:2065" coordorigin="0,44" coordsize="68,2065" path="m34,44l34,2109m0,2109l67,2109m0,1696l67,1696m0,1283l67,1283m0,870l67,870m0,457l67,457m0,44l67,44e" filled="false" stroked="true" strokeweight=".258093pt" strokecolor="#373535">
              <v:path arrowok="t"/>
              <v:stroke dashstyle="solid"/>
            </v:shape>
            <v:shape style="position:absolute;left:30;top:17;width:3392;height:2126" type="#_x0000_t75" stroked="false">
              <v:imagedata r:id="rId11" o:title=""/>
            </v:shape>
            <v:shape style="position:absolute;left:1340;top:0;width:739;height:172" type="#_x0000_t202" filled="false" stroked="false">
              <v:textbox inset="0,0,0,0">
                <w:txbxContent>
                  <w:p>
                    <w:pPr>
                      <w:spacing w:line="170" w:lineRule="exact" w:before="0"/>
                      <w:ind w:left="0" w:right="0" w:firstLine="0"/>
                      <w:jc w:val="left"/>
                      <w:rPr>
                        <w:rFonts w:ascii="Times New Roman"/>
                        <w:sz w:val="15"/>
                      </w:rPr>
                    </w:pPr>
                    <w:r>
                      <w:rPr>
                        <w:rFonts w:ascii="Times New Roman"/>
                        <w:color w:val="292929"/>
                        <w:w w:val="105"/>
                        <w:sz w:val="15"/>
                      </w:rPr>
                      <w:t>quintic </w:t>
                    </w:r>
                    <w:r>
                      <w:rPr>
                        <w:rFonts w:ascii="Times New Roman"/>
                        <w:i/>
                        <w:color w:val="292929"/>
                        <w:w w:val="105"/>
                        <w:sz w:val="15"/>
                      </w:rPr>
                      <w:t>q</w:t>
                    </w:r>
                    <w:r>
                      <w:rPr>
                        <w:rFonts w:ascii="Times New Roman"/>
                        <w:color w:val="292929"/>
                        <w:w w:val="105"/>
                        <w:sz w:val="15"/>
                      </w:rPr>
                      <w:t>(</w:t>
                    </w:r>
                    <w:r>
                      <w:rPr>
                        <w:rFonts w:ascii="Times New Roman"/>
                        <w:i/>
                        <w:color w:val="292929"/>
                        <w:w w:val="105"/>
                        <w:sz w:val="15"/>
                      </w:rPr>
                      <w:t>x</w:t>
                    </w:r>
                    <w:r>
                      <w:rPr>
                        <w:rFonts w:ascii="Times New Roman"/>
                        <w:color w:val="292929"/>
                        <w:w w:val="105"/>
                        <w:sz w:val="15"/>
                      </w:rPr>
                      <w:t>)</w:t>
                    </w:r>
                  </w:p>
                </w:txbxContent>
              </v:textbox>
              <w10:wrap type="none"/>
            </v:shape>
          </v:group>
        </w:pict>
      </w:r>
      <w:r>
        <w:rPr>
          <w:spacing w:val="66"/>
        </w:rPr>
      </w:r>
    </w:p>
    <w:p>
      <w:pPr>
        <w:pStyle w:val="BodyText"/>
        <w:spacing w:before="5"/>
        <w:rPr>
          <w:sz w:val="16"/>
        </w:rPr>
      </w:pPr>
    </w:p>
    <w:p>
      <w:pPr>
        <w:spacing w:before="44"/>
        <w:ind w:left="943" w:right="0" w:firstLine="0"/>
        <w:jc w:val="left"/>
        <w:rPr>
          <w:rFonts w:ascii="Palatino Linotype"/>
          <w:sz w:val="16"/>
        </w:rPr>
      </w:pPr>
      <w:r>
        <w:rPr>
          <w:rFonts w:ascii="Lucida Sans Unicode"/>
          <w:color w:val="2C6362"/>
          <w:w w:val="105"/>
          <w:sz w:val="16"/>
        </w:rPr>
        <w:t>Figure 6.11. </w:t>
      </w:r>
      <w:r>
        <w:rPr>
          <w:rFonts w:ascii="Palatino Linotype"/>
          <w:w w:val="105"/>
          <w:sz w:val="16"/>
        </w:rPr>
        <w:t>The smoothstep curve </w:t>
      </w:r>
      <w:r>
        <w:rPr>
          <w:i/>
          <w:w w:val="105"/>
          <w:sz w:val="16"/>
        </w:rPr>
        <w:t>s</w:t>
      </w:r>
      <w:r>
        <w:rPr>
          <w:rFonts w:ascii="Palatino Linotype"/>
          <w:w w:val="105"/>
          <w:sz w:val="16"/>
        </w:rPr>
        <w:t>(</w:t>
      </w:r>
      <w:r>
        <w:rPr>
          <w:i/>
          <w:w w:val="105"/>
          <w:sz w:val="16"/>
        </w:rPr>
        <w:t>x</w:t>
      </w:r>
      <w:r>
        <w:rPr>
          <w:rFonts w:ascii="Palatino Linotype"/>
          <w:w w:val="105"/>
          <w:sz w:val="16"/>
        </w:rPr>
        <w:t>) (left) and a quintic curve </w:t>
      </w:r>
      <w:r>
        <w:rPr>
          <w:i/>
          <w:w w:val="105"/>
          <w:sz w:val="16"/>
        </w:rPr>
        <w:t>q</w:t>
      </w:r>
      <w:r>
        <w:rPr>
          <w:rFonts w:ascii="Palatino Linotype"/>
          <w:w w:val="105"/>
          <w:sz w:val="16"/>
        </w:rPr>
        <w:t>(</w:t>
      </w:r>
      <w:r>
        <w:rPr>
          <w:i/>
          <w:w w:val="105"/>
          <w:sz w:val="16"/>
        </w:rPr>
        <w:t>x</w:t>
      </w:r>
      <w:r>
        <w:rPr>
          <w:rFonts w:ascii="Palatino Linotype"/>
          <w:w w:val="105"/>
          <w:sz w:val="16"/>
        </w:rPr>
        <w:t>) (right).</w:t>
      </w:r>
    </w:p>
    <w:p>
      <w:pPr>
        <w:pStyle w:val="BodyText"/>
        <w:spacing w:before="8"/>
        <w:rPr>
          <w:rFonts w:ascii="Palatino Linotype"/>
          <w:sz w:val="17"/>
        </w:rPr>
      </w:pPr>
    </w:p>
    <w:p>
      <w:pPr>
        <w:pStyle w:val="BodyText"/>
        <w:ind w:left="943"/>
      </w:pPr>
      <w:r>
        <w:rPr/>
        <w:t>smoothstep curve and the quintic curve [</w:t>
      </w:r>
      <w:hyperlink w:history="true" w:anchor="_bookmark0">
        <w:r>
          <w:rPr>
            <w:color w:val="0000FF"/>
          </w:rPr>
          <w:t>1372</w:t>
        </w:r>
      </w:hyperlink>
      <w:r>
        <w:rPr/>
        <w:t>]:</w:t>
      </w:r>
    </w:p>
    <w:p>
      <w:pPr>
        <w:spacing w:after="0"/>
        <w:sectPr>
          <w:pgSz w:w="12240" w:h="15840"/>
          <w:pgMar w:header="2359" w:footer="0" w:top="2560" w:bottom="280" w:left="1720" w:right="1720"/>
        </w:sectPr>
      </w:pPr>
    </w:p>
    <w:p>
      <w:pPr>
        <w:tabs>
          <w:tab w:pos="3547" w:val="left" w:leader="none"/>
        </w:tabs>
        <w:spacing w:line="213" w:lineRule="exact" w:before="161"/>
        <w:ind w:left="2295" w:right="0" w:firstLine="0"/>
        <w:jc w:val="center"/>
        <w:rPr>
          <w:sz w:val="20"/>
        </w:rPr>
      </w:pPr>
      <w:r>
        <w:rPr/>
        <w:pict>
          <v:shape style="position:absolute;margin-left:253.421844pt;margin-top:10.328665pt;width:7.75pt;height:17.3pt;mso-position-horizontal-relative:page;mso-position-vertical-relative:paragraph;z-index:-170311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i/>
          <w:w w:val="110"/>
          <w:sz w:val="20"/>
        </w:rPr>
        <w:t>s</w:t>
      </w:r>
      <w:r>
        <w:rPr>
          <w:w w:val="110"/>
          <w:sz w:val="20"/>
        </w:rPr>
        <w:t>(</w:t>
      </w:r>
      <w:r>
        <w:rPr>
          <w:i/>
          <w:w w:val="110"/>
          <w:sz w:val="20"/>
        </w:rPr>
        <w:t>x</w:t>
      </w:r>
      <w:r>
        <w:rPr>
          <w:w w:val="110"/>
          <w:sz w:val="20"/>
        </w:rPr>
        <w:t>)</w:t>
      </w:r>
      <w:r>
        <w:rPr>
          <w:spacing w:val="4"/>
          <w:w w:val="110"/>
          <w:sz w:val="20"/>
        </w:rPr>
        <w:t> </w:t>
      </w:r>
      <w:r>
        <w:rPr>
          <w:w w:val="110"/>
          <w:sz w:val="20"/>
        </w:rPr>
        <w:t>=</w:t>
      </w:r>
      <w:r>
        <w:rPr>
          <w:spacing w:val="5"/>
          <w:w w:val="110"/>
          <w:sz w:val="20"/>
        </w:rPr>
        <w:t> </w:t>
      </w:r>
      <w:r>
        <w:rPr>
          <w:i/>
          <w:spacing w:val="2"/>
          <w:w w:val="110"/>
          <w:sz w:val="20"/>
        </w:rPr>
        <w:t>x</w:t>
      </w:r>
      <w:r>
        <w:rPr>
          <w:rFonts w:ascii="PMingLiU"/>
          <w:spacing w:val="2"/>
          <w:w w:val="110"/>
          <w:sz w:val="20"/>
          <w:vertAlign w:val="superscript"/>
        </w:rPr>
        <w:t>2</w:t>
      </w:r>
      <w:r>
        <w:rPr>
          <w:spacing w:val="2"/>
          <w:w w:val="110"/>
          <w:sz w:val="20"/>
          <w:vertAlign w:val="baseline"/>
        </w:rPr>
        <w:t>(3</w:t>
        <w:tab/>
      </w:r>
      <w:r>
        <w:rPr>
          <w:spacing w:val="-7"/>
          <w:w w:val="105"/>
          <w:sz w:val="20"/>
          <w:vertAlign w:val="baseline"/>
        </w:rPr>
        <w:t>2</w:t>
      </w:r>
      <w:r>
        <w:rPr>
          <w:i/>
          <w:spacing w:val="-7"/>
          <w:w w:val="105"/>
          <w:sz w:val="20"/>
          <w:vertAlign w:val="baseline"/>
        </w:rPr>
        <w:t>x</w:t>
      </w:r>
      <w:r>
        <w:rPr>
          <w:spacing w:val="-7"/>
          <w:w w:val="105"/>
          <w:sz w:val="20"/>
          <w:vertAlign w:val="baseline"/>
        </w:rPr>
        <w:t>)</w:t>
      </w:r>
    </w:p>
    <w:p>
      <w:pPr>
        <w:pStyle w:val="BodyText"/>
        <w:tabs>
          <w:tab w:pos="2977" w:val="left" w:leader="none"/>
          <w:tab w:pos="3748" w:val="left" w:leader="none"/>
        </w:tabs>
        <w:spacing w:line="163" w:lineRule="exact"/>
        <w:ind w:left="2295"/>
        <w:jc w:val="center"/>
        <w:rPr>
          <w:rFonts w:ascii="Arial" w:hAnsi="Arial"/>
        </w:rPr>
      </w:pPr>
      <w:r>
        <w:rPr>
          <w:rFonts w:ascii="Arial" w:hAnsi="Arial"/>
          <w:w w:val="105"/>
        </w:rPr>
        <w:t>s</w:t>
      </w:r>
      <w:r>
        <w:rPr>
          <w:rFonts w:ascii="Arial" w:hAnsi="Arial"/>
          <w:w w:val="105"/>
          <w:u w:val="thick"/>
        </w:rPr>
        <w:t> </w:t>
        <w:tab/>
      </w:r>
      <w:r>
        <w:rPr>
          <w:rFonts w:ascii="Arial" w:hAnsi="Arial"/>
          <w:w w:val="115"/>
        </w:rPr>
        <w:t>˛¸</w:t>
      </w:r>
      <w:r>
        <w:rPr>
          <w:rFonts w:ascii="Arial" w:hAnsi="Arial"/>
          <w:w w:val="115"/>
          <w:u w:val="thick"/>
        </w:rPr>
        <w:t> </w:t>
        <w:tab/>
      </w:r>
      <w:r>
        <w:rPr>
          <w:rFonts w:ascii="Arial" w:hAnsi="Arial"/>
          <w:spacing w:val="-19"/>
        </w:rPr>
        <w:t>x</w:t>
      </w:r>
    </w:p>
    <w:p>
      <w:pPr>
        <w:spacing w:before="8"/>
        <w:ind w:left="2295" w:right="0" w:firstLine="0"/>
        <w:jc w:val="center"/>
        <w:rPr>
          <w:rFonts w:ascii="PMingLiU"/>
          <w:sz w:val="14"/>
        </w:rPr>
      </w:pPr>
      <w:r>
        <w:rPr>
          <w:rFonts w:ascii="PMingLiU"/>
          <w:w w:val="135"/>
          <w:sz w:val="14"/>
        </w:rPr>
        <w:t>smoothstep</w:t>
      </w:r>
    </w:p>
    <w:p>
      <w:pPr>
        <w:tabs>
          <w:tab w:pos="745" w:val="left" w:leader="none"/>
          <w:tab w:pos="2203" w:val="left" w:leader="none"/>
          <w:tab w:pos="4067" w:val="left" w:leader="none"/>
        </w:tabs>
        <w:spacing w:line="213" w:lineRule="exact" w:before="161"/>
        <w:ind w:left="192" w:right="0" w:firstLine="0"/>
        <w:jc w:val="left"/>
        <w:rPr>
          <w:sz w:val="20"/>
        </w:rPr>
      </w:pPr>
      <w:r>
        <w:rPr/>
        <w:br w:type="column"/>
      </w:r>
      <w:r>
        <w:rPr>
          <w:w w:val="110"/>
          <w:sz w:val="20"/>
        </w:rPr>
        <w:t>and</w:t>
        <w:tab/>
      </w:r>
      <w:r>
        <w:rPr>
          <w:i/>
          <w:w w:val="110"/>
          <w:sz w:val="20"/>
        </w:rPr>
        <w:t>q</w:t>
      </w:r>
      <w:r>
        <w:rPr>
          <w:w w:val="110"/>
          <w:sz w:val="20"/>
        </w:rPr>
        <w:t>(</w:t>
      </w:r>
      <w:r>
        <w:rPr>
          <w:i/>
          <w:w w:val="110"/>
          <w:sz w:val="20"/>
        </w:rPr>
        <w:t>x</w:t>
      </w:r>
      <w:r>
        <w:rPr>
          <w:w w:val="110"/>
          <w:sz w:val="20"/>
        </w:rPr>
        <w:t>)</w:t>
      </w:r>
      <w:r>
        <w:rPr>
          <w:spacing w:val="7"/>
          <w:w w:val="110"/>
          <w:sz w:val="20"/>
        </w:rPr>
        <w:t> </w:t>
      </w:r>
      <w:r>
        <w:rPr>
          <w:w w:val="110"/>
          <w:sz w:val="20"/>
        </w:rPr>
        <w:t>=</w:t>
      </w:r>
      <w:r>
        <w:rPr>
          <w:spacing w:val="7"/>
          <w:w w:val="110"/>
          <w:sz w:val="20"/>
        </w:rPr>
        <w:t> </w:t>
      </w:r>
      <w:r>
        <w:rPr>
          <w:i/>
          <w:w w:val="110"/>
          <w:sz w:val="20"/>
        </w:rPr>
        <w:t>x</w:t>
      </w:r>
      <w:r>
        <w:rPr>
          <w:rFonts w:ascii="PMingLiU"/>
          <w:w w:val="110"/>
          <w:sz w:val="20"/>
          <w:vertAlign w:val="superscript"/>
        </w:rPr>
        <w:t>3</w:t>
      </w:r>
      <w:r>
        <w:rPr>
          <w:w w:val="110"/>
          <w:sz w:val="20"/>
          <w:vertAlign w:val="baseline"/>
        </w:rPr>
        <w:t>(6</w:t>
      </w:r>
      <w:r>
        <w:rPr>
          <w:i/>
          <w:w w:val="110"/>
          <w:sz w:val="20"/>
          <w:vertAlign w:val="baseline"/>
        </w:rPr>
        <w:t>x</w:t>
      </w:r>
      <w:r>
        <w:rPr>
          <w:rFonts w:ascii="PMingLiU"/>
          <w:w w:val="110"/>
          <w:sz w:val="20"/>
          <w:vertAlign w:val="superscript"/>
        </w:rPr>
        <w:t>2</w:t>
      </w:r>
      <w:r>
        <w:rPr>
          <w:rFonts w:ascii="PMingLiU"/>
          <w:w w:val="110"/>
          <w:sz w:val="20"/>
          <w:vertAlign w:val="baseline"/>
        </w:rPr>
        <w:tab/>
      </w:r>
      <w:r>
        <w:rPr>
          <w:w w:val="110"/>
          <w:sz w:val="20"/>
          <w:vertAlign w:val="baseline"/>
        </w:rPr>
        <w:t>15</w:t>
      </w:r>
      <w:r>
        <w:rPr>
          <w:i/>
          <w:w w:val="110"/>
          <w:sz w:val="20"/>
          <w:vertAlign w:val="baseline"/>
        </w:rPr>
        <w:t>x </w:t>
      </w:r>
      <w:r>
        <w:rPr>
          <w:w w:val="110"/>
          <w:sz w:val="20"/>
          <w:vertAlign w:val="baseline"/>
        </w:rPr>
        <w:t>+</w:t>
      </w:r>
      <w:r>
        <w:rPr>
          <w:spacing w:val="-30"/>
          <w:w w:val="110"/>
          <w:sz w:val="20"/>
          <w:vertAlign w:val="baseline"/>
        </w:rPr>
        <w:t> </w:t>
      </w:r>
      <w:r>
        <w:rPr>
          <w:w w:val="110"/>
          <w:sz w:val="20"/>
          <w:vertAlign w:val="baseline"/>
        </w:rPr>
        <w:t>10)</w:t>
      </w:r>
      <w:r>
        <w:rPr>
          <w:spacing w:val="-24"/>
          <w:w w:val="110"/>
          <w:sz w:val="20"/>
          <w:vertAlign w:val="baseline"/>
        </w:rPr>
        <w:t> </w:t>
      </w:r>
      <w:r>
        <w:rPr>
          <w:i/>
          <w:w w:val="110"/>
          <w:sz w:val="20"/>
          <w:vertAlign w:val="baseline"/>
        </w:rPr>
        <w:t>.</w:t>
        <w:tab/>
      </w:r>
      <w:r>
        <w:rPr>
          <w:w w:val="110"/>
          <w:sz w:val="20"/>
          <w:vertAlign w:val="baseline"/>
        </w:rPr>
        <w:t>(6.2)</w:t>
      </w:r>
    </w:p>
    <w:p>
      <w:pPr>
        <w:pStyle w:val="BodyText"/>
        <w:tabs>
          <w:tab w:pos="1055" w:val="left" w:leader="none"/>
          <w:tab w:pos="2201" w:val="left" w:leader="none"/>
        </w:tabs>
        <w:spacing w:line="163" w:lineRule="exact"/>
        <w:ind w:right="1136"/>
        <w:jc w:val="center"/>
        <w:rPr>
          <w:rFonts w:ascii="Arial" w:hAnsi="Arial"/>
        </w:rPr>
      </w:pPr>
      <w:r>
        <w:rPr/>
        <w:pict>
          <v:shape style="position:absolute;margin-left:380.157532pt;margin-top:-8.361066pt;width:7.75pt;height:17.3pt;mso-position-horizontal-relative:page;mso-position-vertical-relative:paragraph;z-index:-170306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Arial" w:hAnsi="Arial"/>
          <w:w w:val="105"/>
        </w:rPr>
        <w:t>s</w:t>
      </w:r>
      <w:r>
        <w:rPr>
          <w:rFonts w:ascii="Arial" w:hAnsi="Arial"/>
          <w:w w:val="105"/>
          <w:u w:val="thick"/>
        </w:rPr>
        <w:t> </w:t>
        <w:tab/>
      </w:r>
      <w:r>
        <w:rPr>
          <w:rFonts w:ascii="Arial" w:hAnsi="Arial"/>
          <w:w w:val="115"/>
        </w:rPr>
        <w:t>˛¸</w:t>
      </w:r>
      <w:r>
        <w:rPr>
          <w:rFonts w:ascii="Arial" w:hAnsi="Arial"/>
          <w:w w:val="115"/>
          <w:u w:val="thick"/>
        </w:rPr>
        <w:t> </w:t>
        <w:tab/>
      </w:r>
      <w:r>
        <w:rPr>
          <w:rFonts w:ascii="Arial" w:hAnsi="Arial"/>
          <w:w w:val="105"/>
        </w:rPr>
        <w:t>x</w:t>
      </w:r>
    </w:p>
    <w:p>
      <w:pPr>
        <w:spacing w:before="5"/>
        <w:ind w:left="0" w:right="1136" w:firstLine="0"/>
        <w:jc w:val="center"/>
        <w:rPr>
          <w:rFonts w:ascii="PMingLiU"/>
          <w:sz w:val="14"/>
        </w:rPr>
      </w:pPr>
      <w:r>
        <w:rPr>
          <w:rFonts w:ascii="PMingLiU"/>
          <w:w w:val="135"/>
          <w:sz w:val="14"/>
        </w:rPr>
        <w:t>quintic</w:t>
      </w:r>
    </w:p>
    <w:p>
      <w:pPr>
        <w:spacing w:after="0"/>
        <w:jc w:val="center"/>
        <w:rPr>
          <w:rFonts w:ascii="PMingLiU"/>
          <w:sz w:val="14"/>
        </w:rPr>
        <w:sectPr>
          <w:type w:val="continuous"/>
          <w:pgSz w:w="12240" w:h="15840"/>
          <w:pgMar w:top="2560" w:bottom="280" w:left="1720" w:right="1720"/>
          <w:cols w:num="2" w:equalWidth="0">
            <w:col w:w="3839" w:space="40"/>
            <w:col w:w="4921"/>
          </w:cols>
        </w:sectPr>
      </w:pPr>
    </w:p>
    <w:p>
      <w:pPr>
        <w:pStyle w:val="BodyText"/>
        <w:spacing w:line="249" w:lineRule="auto" w:before="132"/>
        <w:ind w:left="944" w:right="441"/>
        <w:jc w:val="both"/>
      </w:pPr>
      <w:r>
        <w:rPr/>
        <w:t>These are useful for many other situations where you want to smoothly interpolate </w:t>
      </w:r>
      <w:r>
        <w:rPr>
          <w:w w:val="93"/>
        </w:rPr>
        <w:t>f</w:t>
      </w:r>
      <w:r>
        <w:rPr>
          <w:w w:val="95"/>
        </w:rPr>
        <w:t>r</w:t>
      </w:r>
      <w:r>
        <w:rPr>
          <w:w w:val="93"/>
        </w:rPr>
        <w:t>om</w:t>
      </w:r>
      <w:r>
        <w:rPr/>
        <w:t> </w:t>
      </w:r>
      <w:r>
        <w:rPr>
          <w:w w:val="93"/>
        </w:rPr>
        <w:t>on</w:t>
      </w:r>
      <w:r>
        <w:rPr>
          <w:w w:val="91"/>
        </w:rPr>
        <w:t>e</w:t>
      </w:r>
      <w:r>
        <w:rPr/>
        <w:t> </w:t>
      </w:r>
      <w:r>
        <w:rPr>
          <w:w w:val="105"/>
        </w:rPr>
        <w:t>v</w:t>
      </w:r>
      <w:r>
        <w:rPr>
          <w:w w:val="97"/>
        </w:rPr>
        <w:t>al</w:t>
      </w:r>
      <w:r>
        <w:rPr>
          <w:w w:val="96"/>
        </w:rPr>
        <w:t>u</w:t>
      </w:r>
      <w:r>
        <w:rPr>
          <w:w w:val="91"/>
        </w:rPr>
        <w:t>e</w:t>
      </w:r>
      <w:r>
        <w:rPr/>
        <w:t> </w:t>
      </w:r>
      <w:r>
        <w:rPr>
          <w:w w:val="111"/>
        </w:rPr>
        <w:t>t</w:t>
      </w:r>
      <w:r>
        <w:rPr>
          <w:w w:val="92"/>
        </w:rPr>
        <w:t>o</w:t>
      </w:r>
      <w:r>
        <w:rPr/>
        <w:t> </w:t>
      </w:r>
      <w:r>
        <w:rPr>
          <w:w w:val="96"/>
        </w:rPr>
        <w:t>an</w:t>
      </w:r>
      <w:r>
        <w:rPr>
          <w:w w:val="100"/>
        </w:rPr>
        <w:t>ot</w:t>
      </w:r>
      <w:r>
        <w:rPr>
          <w:w w:val="95"/>
        </w:rPr>
        <w:t>h</w:t>
      </w:r>
      <w:r>
        <w:rPr>
          <w:w w:val="91"/>
        </w:rPr>
        <w:t>e</w:t>
      </w:r>
      <w:r>
        <w:rPr>
          <w:w w:val="95"/>
        </w:rPr>
        <w:t>r</w:t>
      </w:r>
      <w:r>
        <w:rPr>
          <w:w w:val="102"/>
        </w:rPr>
        <w:t>.</w:t>
      </w:r>
      <w:r>
        <w:rPr/>
        <w:t>  </w:t>
      </w:r>
      <w:r>
        <w:rPr>
          <w:w w:val="116"/>
        </w:rPr>
        <w:t>T</w:t>
      </w:r>
      <w:r>
        <w:rPr>
          <w:w w:val="95"/>
        </w:rPr>
        <w:t>h</w:t>
      </w:r>
      <w:r>
        <w:rPr>
          <w:w w:val="91"/>
        </w:rPr>
        <w:t>e</w:t>
      </w:r>
      <w:r>
        <w:rPr/>
        <w:t> </w:t>
      </w:r>
      <w:r>
        <w:rPr>
          <w:w w:val="90"/>
        </w:rPr>
        <w:t>s</w:t>
      </w:r>
      <w:r>
        <w:rPr>
          <w:w w:val="94"/>
        </w:rPr>
        <w:t>m</w:t>
      </w:r>
      <w:r>
        <w:rPr>
          <w:w w:val="92"/>
        </w:rPr>
        <w:t>o</w:t>
      </w:r>
      <w:r>
        <w:rPr>
          <w:w w:val="100"/>
        </w:rPr>
        <w:t>ot</w:t>
      </w:r>
      <w:r>
        <w:rPr>
          <w:w w:val="95"/>
        </w:rPr>
        <w:t>h</w:t>
      </w:r>
      <w:r>
        <w:rPr>
          <w:w w:val="90"/>
        </w:rPr>
        <w:t>s</w:t>
      </w:r>
      <w:r>
        <w:rPr>
          <w:w w:val="111"/>
        </w:rPr>
        <w:t>t</w:t>
      </w:r>
      <w:r>
        <w:rPr>
          <w:w w:val="91"/>
        </w:rPr>
        <w:t>e</w:t>
      </w:r>
      <w:r>
        <w:rPr>
          <w:w w:val="96"/>
        </w:rPr>
        <w:t>p</w:t>
      </w:r>
      <w:r>
        <w:rPr/>
        <w:t> </w:t>
      </w:r>
      <w:r>
        <w:rPr>
          <w:w w:val="97"/>
        </w:rPr>
        <w:t>c</w:t>
      </w:r>
      <w:r>
        <w:rPr>
          <w:w w:val="96"/>
        </w:rPr>
        <w:t>u</w:t>
      </w:r>
      <w:r>
        <w:rPr>
          <w:w w:val="95"/>
        </w:rPr>
        <w:t>r</w:t>
      </w:r>
      <w:r>
        <w:rPr>
          <w:w w:val="105"/>
        </w:rPr>
        <w:t>v</w:t>
      </w:r>
      <w:r>
        <w:rPr>
          <w:w w:val="91"/>
        </w:rPr>
        <w:t>e</w:t>
      </w:r>
      <w:r>
        <w:rPr/>
        <w:t> </w:t>
      </w:r>
      <w:r>
        <w:rPr>
          <w:w w:val="95"/>
        </w:rPr>
        <w:t>h</w:t>
      </w:r>
      <w:r>
        <w:rPr>
          <w:w w:val="95"/>
        </w:rPr>
        <w:t>as</w:t>
      </w:r>
      <w:r>
        <w:rPr/>
        <w:t> </w:t>
      </w:r>
      <w:r>
        <w:rPr>
          <w:w w:val="111"/>
        </w:rPr>
        <w:t>t</w:t>
      </w:r>
      <w:r>
        <w:rPr>
          <w:w w:val="95"/>
        </w:rPr>
        <w:t>h</w:t>
      </w:r>
      <w:r>
        <w:rPr>
          <w:w w:val="91"/>
        </w:rPr>
        <w:t>e</w:t>
      </w:r>
      <w:r>
        <w:rPr/>
        <w:t> </w:t>
      </w:r>
      <w:r>
        <w:rPr>
          <w:w w:val="96"/>
        </w:rPr>
        <w:t>p</w:t>
      </w:r>
      <w:r>
        <w:rPr>
          <w:w w:val="95"/>
        </w:rPr>
        <w:t>r</w:t>
      </w:r>
      <w:r>
        <w:rPr>
          <w:w w:val="94"/>
        </w:rPr>
        <w:t>op</w:t>
      </w:r>
      <w:r>
        <w:rPr>
          <w:w w:val="91"/>
        </w:rPr>
        <w:t>e</w:t>
      </w:r>
      <w:r>
        <w:rPr>
          <w:w w:val="95"/>
        </w:rPr>
        <w:t>r</w:t>
      </w:r>
      <w:r>
        <w:rPr>
          <w:w w:val="111"/>
        </w:rPr>
        <w:t>t</w:t>
      </w:r>
      <w:r>
        <w:rPr>
          <w:w w:val="106"/>
        </w:rPr>
        <w:t>y</w:t>
      </w:r>
      <w:r>
        <w:rPr/>
        <w:t> </w:t>
      </w:r>
      <w:r>
        <w:rPr>
          <w:w w:val="111"/>
        </w:rPr>
        <w:t>t</w:t>
      </w:r>
      <w:r>
        <w:rPr>
          <w:w w:val="95"/>
        </w:rPr>
        <w:t>h</w:t>
      </w:r>
      <w:r>
        <w:rPr>
          <w:w w:val="104"/>
        </w:rPr>
        <w:t>at</w:t>
      </w:r>
      <w:r>
        <w:rPr/>
        <w:t> </w:t>
      </w:r>
      <w:r>
        <w:rPr>
          <w:i/>
          <w:w w:val="108"/>
        </w:rPr>
        <w:t>s</w:t>
      </w:r>
      <w:r>
        <w:rPr>
          <w:rFonts w:ascii="Arial" w:hAnsi="Arial"/>
          <w:w w:val="187"/>
          <w:vertAlign w:val="superscript"/>
        </w:rPr>
        <w:t>′</w:t>
      </w:r>
      <w:r>
        <w:rPr>
          <w:w w:val="103"/>
          <w:vertAlign w:val="baseline"/>
        </w:rPr>
        <w:t>(</w:t>
      </w:r>
      <w:r>
        <w:rPr>
          <w:w w:val="89"/>
          <w:vertAlign w:val="baseline"/>
        </w:rPr>
        <w:t>0)</w:t>
      </w:r>
      <w:r>
        <w:rPr>
          <w:vertAlign w:val="baseline"/>
        </w:rPr>
        <w:t> </w:t>
      </w:r>
      <w:r>
        <w:rPr>
          <w:w w:val="120"/>
          <w:vertAlign w:val="baseline"/>
        </w:rPr>
        <w:t>=</w:t>
      </w:r>
      <w:r>
        <w:rPr>
          <w:vertAlign w:val="baseline"/>
        </w:rPr>
        <w:t> </w:t>
      </w:r>
      <w:r>
        <w:rPr>
          <w:i/>
          <w:w w:val="108"/>
          <w:vertAlign w:val="baseline"/>
        </w:rPr>
        <w:t>s</w:t>
      </w:r>
      <w:r>
        <w:rPr>
          <w:rFonts w:ascii="Arial" w:hAnsi="Arial"/>
          <w:w w:val="187"/>
          <w:vertAlign w:val="superscript"/>
        </w:rPr>
        <w:t>′</w:t>
      </w:r>
      <w:r>
        <w:rPr>
          <w:w w:val="103"/>
          <w:vertAlign w:val="baseline"/>
        </w:rPr>
        <w:t>(</w:t>
      </w:r>
      <w:r>
        <w:rPr>
          <w:w w:val="109"/>
          <w:vertAlign w:val="baseline"/>
        </w:rPr>
        <w:t>1)</w:t>
      </w:r>
      <w:r>
        <w:rPr>
          <w:vertAlign w:val="baseline"/>
        </w:rPr>
        <w:t> </w:t>
      </w:r>
      <w:r>
        <w:rPr>
          <w:w w:val="120"/>
          <w:vertAlign w:val="baseline"/>
        </w:rPr>
        <w:t>= </w:t>
      </w:r>
      <w:r>
        <w:rPr>
          <w:vertAlign w:val="baseline"/>
        </w:rPr>
        <w:t>0, and it is smooth between 0 and 1. The quintic curve has the same properties, but </w:t>
      </w:r>
      <w:r>
        <w:rPr>
          <w:w w:val="97"/>
          <w:vertAlign w:val="baseline"/>
        </w:rPr>
        <w:t>al</w:t>
      </w:r>
      <w:r>
        <w:rPr>
          <w:w w:val="90"/>
          <w:vertAlign w:val="baseline"/>
        </w:rPr>
        <w:t>s</w:t>
      </w:r>
      <w:r>
        <w:rPr>
          <w:w w:val="92"/>
          <w:vertAlign w:val="baseline"/>
        </w:rPr>
        <w:t>o</w:t>
      </w:r>
      <w:r>
        <w:rPr>
          <w:vertAlign w:val="baseline"/>
        </w:rPr>
        <w:t> </w:t>
      </w:r>
      <w:r>
        <w:rPr>
          <w:i/>
          <w:w w:val="80"/>
          <w:vertAlign w:val="baseline"/>
        </w:rPr>
        <w:t>q</w:t>
      </w:r>
      <w:r>
        <w:rPr>
          <w:rFonts w:ascii="Arial" w:hAnsi="Arial"/>
          <w:w w:val="187"/>
          <w:vertAlign w:val="superscript"/>
        </w:rPr>
        <w:t>′′</w:t>
      </w:r>
      <w:r>
        <w:rPr>
          <w:w w:val="103"/>
          <w:vertAlign w:val="baseline"/>
        </w:rPr>
        <w:t>(</w:t>
      </w:r>
      <w:r>
        <w:rPr>
          <w:w w:val="89"/>
          <w:vertAlign w:val="baseline"/>
        </w:rPr>
        <w:t>0)</w:t>
      </w:r>
      <w:r>
        <w:rPr>
          <w:vertAlign w:val="baseline"/>
        </w:rPr>
        <w:t> </w:t>
      </w:r>
      <w:r>
        <w:rPr>
          <w:w w:val="120"/>
          <w:vertAlign w:val="baseline"/>
        </w:rPr>
        <w:t>=</w:t>
      </w:r>
      <w:r>
        <w:rPr>
          <w:vertAlign w:val="baseline"/>
        </w:rPr>
        <w:t> </w:t>
      </w:r>
      <w:r>
        <w:rPr>
          <w:i/>
          <w:w w:val="80"/>
          <w:vertAlign w:val="baseline"/>
        </w:rPr>
        <w:t>q</w:t>
      </w:r>
      <w:r>
        <w:rPr>
          <w:rFonts w:ascii="Arial" w:hAnsi="Arial"/>
          <w:w w:val="187"/>
          <w:vertAlign w:val="superscript"/>
        </w:rPr>
        <w:t>′′</w:t>
      </w:r>
      <w:r>
        <w:rPr>
          <w:w w:val="103"/>
          <w:vertAlign w:val="baseline"/>
        </w:rPr>
        <w:t>(</w:t>
      </w:r>
      <w:r>
        <w:rPr>
          <w:w w:val="109"/>
          <w:vertAlign w:val="baseline"/>
        </w:rPr>
        <w:t>1)</w:t>
      </w:r>
      <w:r>
        <w:rPr>
          <w:vertAlign w:val="baseline"/>
        </w:rPr>
        <w:t> </w:t>
      </w:r>
      <w:r>
        <w:rPr>
          <w:w w:val="120"/>
          <w:vertAlign w:val="baseline"/>
        </w:rPr>
        <w:t>=</w:t>
      </w:r>
      <w:r>
        <w:rPr>
          <w:vertAlign w:val="baseline"/>
        </w:rPr>
        <w:t> </w:t>
      </w:r>
      <w:r>
        <w:rPr>
          <w:w w:val="87"/>
          <w:vertAlign w:val="baseline"/>
        </w:rPr>
        <w:t>0,</w:t>
      </w:r>
      <w:r>
        <w:rPr>
          <w:vertAlign w:val="baseline"/>
        </w:rPr>
        <w:t>  </w:t>
      </w:r>
      <w:r>
        <w:rPr>
          <w:w w:val="94"/>
          <w:vertAlign w:val="baseline"/>
        </w:rPr>
        <w:t>i</w:t>
      </w:r>
      <w:r>
        <w:rPr>
          <w:w w:val="102"/>
          <w:vertAlign w:val="baseline"/>
        </w:rPr>
        <w:t>.</w:t>
      </w:r>
      <w:r>
        <w:rPr>
          <w:w w:val="91"/>
          <w:vertAlign w:val="baseline"/>
        </w:rPr>
        <w:t>e</w:t>
      </w:r>
      <w:r>
        <w:rPr>
          <w:w w:val="102"/>
          <w:vertAlign w:val="baseline"/>
        </w:rPr>
        <w:t>.,</w:t>
      </w:r>
      <w:r>
        <w:rPr>
          <w:vertAlign w:val="baseline"/>
        </w:rPr>
        <w:t>  </w:t>
      </w:r>
      <w:r>
        <w:rPr>
          <w:w w:val="111"/>
          <w:vertAlign w:val="baseline"/>
        </w:rPr>
        <w:t>t</w:t>
      </w:r>
      <w:r>
        <w:rPr>
          <w:w w:val="95"/>
          <w:vertAlign w:val="baseline"/>
        </w:rPr>
        <w:t>h</w:t>
      </w:r>
      <w:r>
        <w:rPr>
          <w:w w:val="91"/>
          <w:vertAlign w:val="baseline"/>
        </w:rPr>
        <w:t>e</w:t>
      </w:r>
      <w:r>
        <w:rPr>
          <w:vertAlign w:val="baseline"/>
        </w:rPr>
        <w:t> </w:t>
      </w:r>
      <w:r>
        <w:rPr>
          <w:w w:val="90"/>
          <w:vertAlign w:val="baseline"/>
        </w:rPr>
        <w:t>s</w:t>
      </w:r>
      <w:r>
        <w:rPr>
          <w:w w:val="91"/>
          <w:vertAlign w:val="baseline"/>
        </w:rPr>
        <w:t>e</w:t>
      </w:r>
      <w:r>
        <w:rPr>
          <w:w w:val="97"/>
          <w:vertAlign w:val="baseline"/>
        </w:rPr>
        <w:t>c</w:t>
      </w:r>
      <w:r>
        <w:rPr>
          <w:w w:val="93"/>
          <w:vertAlign w:val="baseline"/>
        </w:rPr>
        <w:t>on</w:t>
      </w:r>
      <w:r>
        <w:rPr>
          <w:w w:val="96"/>
          <w:vertAlign w:val="baseline"/>
        </w:rPr>
        <w:t>d</w:t>
      </w:r>
      <w:r>
        <w:rPr>
          <w:vertAlign w:val="baseline"/>
        </w:rPr>
        <w:t> </w:t>
      </w:r>
      <w:r>
        <w:rPr>
          <w:w w:val="96"/>
          <w:vertAlign w:val="baseline"/>
        </w:rPr>
        <w:t>d</w:t>
      </w:r>
      <w:r>
        <w:rPr>
          <w:w w:val="91"/>
          <w:vertAlign w:val="baseline"/>
        </w:rPr>
        <w:t>e</w:t>
      </w:r>
      <w:r>
        <w:rPr>
          <w:w w:val="95"/>
          <w:vertAlign w:val="baseline"/>
        </w:rPr>
        <w:t>r</w:t>
      </w:r>
      <w:r>
        <w:rPr>
          <w:w w:val="94"/>
          <w:vertAlign w:val="baseline"/>
        </w:rPr>
        <w:t>i</w:t>
      </w:r>
      <w:r>
        <w:rPr>
          <w:w w:val="105"/>
          <w:vertAlign w:val="baseline"/>
        </w:rPr>
        <w:t>v</w:t>
      </w:r>
      <w:r>
        <w:rPr>
          <w:w w:val="104"/>
          <w:vertAlign w:val="baseline"/>
        </w:rPr>
        <w:t>at</w:t>
      </w:r>
      <w:r>
        <w:rPr>
          <w:w w:val="94"/>
          <w:vertAlign w:val="baseline"/>
        </w:rPr>
        <w:t>i</w:t>
      </w:r>
      <w:r>
        <w:rPr>
          <w:w w:val="105"/>
          <w:vertAlign w:val="baseline"/>
        </w:rPr>
        <w:t>v</w:t>
      </w:r>
      <w:r>
        <w:rPr>
          <w:w w:val="91"/>
          <w:vertAlign w:val="baseline"/>
        </w:rPr>
        <w:t>e</w:t>
      </w:r>
      <w:r>
        <w:rPr>
          <w:w w:val="90"/>
          <w:vertAlign w:val="baseline"/>
        </w:rPr>
        <w:t>s</w:t>
      </w:r>
      <w:r>
        <w:rPr>
          <w:vertAlign w:val="baseline"/>
        </w:rPr>
        <w:t> </w:t>
      </w:r>
      <w:r>
        <w:rPr>
          <w:w w:val="97"/>
          <w:vertAlign w:val="baseline"/>
        </w:rPr>
        <w:t>ar</w:t>
      </w:r>
      <w:r>
        <w:rPr>
          <w:w w:val="91"/>
          <w:vertAlign w:val="baseline"/>
        </w:rPr>
        <w:t>e</w:t>
      </w:r>
      <w:r>
        <w:rPr>
          <w:vertAlign w:val="baseline"/>
        </w:rPr>
        <w:t> </w:t>
      </w:r>
      <w:r>
        <w:rPr>
          <w:w w:val="97"/>
          <w:vertAlign w:val="baseline"/>
        </w:rPr>
        <w:t>al</w:t>
      </w:r>
      <w:r>
        <w:rPr>
          <w:w w:val="90"/>
          <w:vertAlign w:val="baseline"/>
        </w:rPr>
        <w:t>s</w:t>
      </w:r>
      <w:r>
        <w:rPr>
          <w:w w:val="92"/>
          <w:vertAlign w:val="baseline"/>
        </w:rPr>
        <w:t>o</w:t>
      </w:r>
      <w:r>
        <w:rPr>
          <w:vertAlign w:val="baseline"/>
        </w:rPr>
        <w:t> </w:t>
      </w:r>
      <w:r>
        <w:rPr>
          <w:w w:val="81"/>
          <w:vertAlign w:val="baseline"/>
        </w:rPr>
        <w:t>0</w:t>
      </w:r>
      <w:r>
        <w:rPr>
          <w:vertAlign w:val="baseline"/>
        </w:rPr>
        <w:t> </w:t>
      </w:r>
      <w:r>
        <w:rPr>
          <w:w w:val="104"/>
          <w:vertAlign w:val="baseline"/>
        </w:rPr>
        <w:t>at</w:t>
      </w:r>
      <w:r>
        <w:rPr>
          <w:vertAlign w:val="baseline"/>
        </w:rPr>
        <w:t> </w:t>
      </w:r>
      <w:r>
        <w:rPr>
          <w:w w:val="111"/>
          <w:vertAlign w:val="baseline"/>
        </w:rPr>
        <w:t>t</w:t>
      </w:r>
      <w:r>
        <w:rPr>
          <w:w w:val="95"/>
          <w:vertAlign w:val="baseline"/>
        </w:rPr>
        <w:t>h</w:t>
      </w:r>
      <w:r>
        <w:rPr>
          <w:w w:val="91"/>
          <w:vertAlign w:val="baseline"/>
        </w:rPr>
        <w:t>e</w:t>
      </w:r>
      <w:r>
        <w:rPr>
          <w:vertAlign w:val="baseline"/>
        </w:rPr>
        <w:t> </w:t>
      </w:r>
      <w:r>
        <w:rPr>
          <w:w w:val="90"/>
          <w:vertAlign w:val="baseline"/>
        </w:rPr>
        <w:t>s</w:t>
      </w:r>
      <w:r>
        <w:rPr>
          <w:w w:val="111"/>
          <w:vertAlign w:val="baseline"/>
        </w:rPr>
        <w:t>t</w:t>
      </w:r>
      <w:r>
        <w:rPr>
          <w:w w:val="97"/>
          <w:vertAlign w:val="baseline"/>
        </w:rPr>
        <w:t>ar</w:t>
      </w:r>
      <w:r>
        <w:rPr>
          <w:w w:val="111"/>
          <w:vertAlign w:val="baseline"/>
        </w:rPr>
        <w:t>t</w:t>
      </w:r>
      <w:r>
        <w:rPr>
          <w:vertAlign w:val="baseline"/>
        </w:rPr>
        <w:t> </w:t>
      </w:r>
      <w:r>
        <w:rPr>
          <w:w w:val="96"/>
          <w:vertAlign w:val="baseline"/>
        </w:rPr>
        <w:t>an</w:t>
      </w:r>
      <w:r>
        <w:rPr>
          <w:w w:val="96"/>
          <w:vertAlign w:val="baseline"/>
        </w:rPr>
        <w:t>d</w:t>
      </w:r>
      <w:r>
        <w:rPr>
          <w:vertAlign w:val="baseline"/>
        </w:rPr>
        <w:t> </w:t>
      </w:r>
      <w:r>
        <w:rPr>
          <w:w w:val="91"/>
          <w:vertAlign w:val="baseline"/>
        </w:rPr>
        <w:t>e</w:t>
      </w:r>
      <w:r>
        <w:rPr>
          <w:w w:val="93"/>
          <w:vertAlign w:val="baseline"/>
        </w:rPr>
        <w:t>n</w:t>
      </w:r>
      <w:r>
        <w:rPr>
          <w:w w:val="96"/>
          <w:vertAlign w:val="baseline"/>
        </w:rPr>
        <w:t>d</w:t>
      </w:r>
      <w:r>
        <w:rPr>
          <w:vertAlign w:val="baseline"/>
        </w:rPr>
        <w:t> </w:t>
      </w:r>
      <w:r>
        <w:rPr>
          <w:w w:val="92"/>
          <w:vertAlign w:val="baseline"/>
        </w:rPr>
        <w:t>of </w:t>
      </w:r>
      <w:r>
        <w:rPr>
          <w:vertAlign w:val="baseline"/>
        </w:rPr>
        <w:t>the curve. The two curves are shown in </w:t>
      </w:r>
      <w:hyperlink w:history="true" w:anchor="_bookmark2">
        <w:r>
          <w:rPr>
            <w:color w:val="0000FF"/>
            <w:vertAlign w:val="baseline"/>
          </w:rPr>
          <w:t>Figure 6.11</w:t>
        </w:r>
      </w:hyperlink>
      <w:r>
        <w:rPr>
          <w:vertAlign w:val="baseline"/>
        </w:rPr>
        <w:t>.</w:t>
      </w:r>
    </w:p>
    <w:p>
      <w:pPr>
        <w:pStyle w:val="BodyText"/>
        <w:spacing w:line="249" w:lineRule="auto" w:before="1"/>
        <w:ind w:left="943" w:right="441" w:firstLine="298"/>
        <w:jc w:val="both"/>
      </w:pPr>
      <w:r>
        <w:rPr>
          <w:w w:val="116"/>
        </w:rPr>
        <w:t>T</w:t>
      </w:r>
      <w:r>
        <w:rPr>
          <w:w w:val="95"/>
        </w:rPr>
        <w:t>h</w:t>
      </w:r>
      <w:r>
        <w:rPr>
          <w:w w:val="91"/>
        </w:rPr>
        <w:t>e</w:t>
      </w:r>
      <w:r>
        <w:rPr/>
        <w:t> </w:t>
      </w:r>
      <w:r>
        <w:rPr>
          <w:spacing w:val="-22"/>
        </w:rPr>
        <w:t> </w:t>
      </w:r>
      <w:r>
        <w:rPr>
          <w:w w:val="111"/>
        </w:rPr>
        <w:t>t</w:t>
      </w:r>
      <w:r>
        <w:rPr>
          <w:w w:val="91"/>
        </w:rPr>
        <w:t>e</w:t>
      </w:r>
      <w:r>
        <w:rPr>
          <w:spacing w:val="-6"/>
          <w:w w:val="97"/>
        </w:rPr>
        <w:t>c</w:t>
      </w:r>
      <w:r>
        <w:rPr>
          <w:w w:val="95"/>
        </w:rPr>
        <w:t>h</w:t>
      </w:r>
      <w:r>
        <w:rPr>
          <w:w w:val="93"/>
        </w:rPr>
        <w:t>n</w:t>
      </w:r>
      <w:r>
        <w:rPr>
          <w:w w:val="94"/>
        </w:rPr>
        <w:t>i</w:t>
      </w:r>
      <w:r>
        <w:rPr>
          <w:w w:val="93"/>
        </w:rPr>
        <w:t>q</w:t>
      </w:r>
      <w:r>
        <w:rPr>
          <w:w w:val="96"/>
        </w:rPr>
        <w:t>u</w:t>
      </w:r>
      <w:r>
        <w:rPr>
          <w:w w:val="91"/>
        </w:rPr>
        <w:t>e</w:t>
      </w:r>
      <w:r>
        <w:rPr/>
        <w:t> </w:t>
      </w:r>
      <w:r>
        <w:rPr>
          <w:spacing w:val="-22"/>
        </w:rPr>
        <w:t> </w:t>
      </w:r>
      <w:r>
        <w:rPr>
          <w:w w:val="90"/>
        </w:rPr>
        <w:t>s</w:t>
      </w:r>
      <w:r>
        <w:rPr>
          <w:w w:val="111"/>
        </w:rPr>
        <w:t>t</w:t>
      </w:r>
      <w:r>
        <w:rPr>
          <w:w w:val="97"/>
        </w:rPr>
        <w:t>ar</w:t>
      </w:r>
      <w:r>
        <w:rPr>
          <w:w w:val="111"/>
        </w:rPr>
        <w:t>t</w:t>
      </w:r>
      <w:r>
        <w:rPr>
          <w:w w:val="90"/>
        </w:rPr>
        <w:t>s</w:t>
      </w:r>
      <w:r>
        <w:rPr/>
        <w:t> </w:t>
      </w:r>
      <w:r>
        <w:rPr>
          <w:spacing w:val="-22"/>
        </w:rPr>
        <w:t> </w:t>
      </w:r>
      <w:r>
        <w:rPr>
          <w:spacing w:val="-6"/>
          <w:w w:val="98"/>
        </w:rPr>
        <w:t>b</w:t>
      </w:r>
      <w:r>
        <w:rPr>
          <w:w w:val="106"/>
        </w:rPr>
        <w:t>y</w:t>
      </w:r>
      <w:r>
        <w:rPr/>
        <w:t> </w:t>
      </w:r>
      <w:r>
        <w:rPr>
          <w:spacing w:val="-22"/>
        </w:rPr>
        <w:t> </w:t>
      </w:r>
      <w:r>
        <w:rPr>
          <w:w w:val="97"/>
        </w:rPr>
        <w:t>c</w:t>
      </w:r>
      <w:r>
        <w:rPr>
          <w:w w:val="93"/>
        </w:rPr>
        <w:t>om</w:t>
      </w:r>
      <w:r>
        <w:rPr>
          <w:w w:val="96"/>
        </w:rPr>
        <w:t>p</w:t>
      </w:r>
      <w:r>
        <w:rPr>
          <w:w w:val="96"/>
        </w:rPr>
        <w:t>u</w:t>
      </w:r>
      <w:r>
        <w:rPr>
          <w:w w:val="111"/>
        </w:rPr>
        <w:t>t</w:t>
      </w:r>
      <w:r>
        <w:rPr>
          <w:w w:val="94"/>
        </w:rPr>
        <w:t>i</w:t>
      </w:r>
      <w:r>
        <w:rPr>
          <w:w w:val="93"/>
        </w:rPr>
        <w:t>n</w:t>
      </w:r>
      <w:r>
        <w:rPr>
          <w:w w:val="97"/>
        </w:rPr>
        <w:t>g</w:t>
      </w:r>
      <w:r>
        <w:rPr/>
        <w:t> </w:t>
      </w:r>
      <w:r>
        <w:rPr>
          <w:spacing w:val="-22"/>
        </w:rPr>
        <w:t> </w:t>
      </w:r>
      <w:r>
        <w:rPr>
          <w:spacing w:val="-1"/>
          <w:w w:val="103"/>
        </w:rPr>
        <w:t>(</w:t>
      </w:r>
      <w:r>
        <w:rPr>
          <w:i/>
          <w:w w:val="99"/>
        </w:rPr>
        <w:t>u</w:t>
      </w:r>
      <w:r>
        <w:rPr>
          <w:rFonts w:ascii="Arial" w:hAnsi="Arial"/>
          <w:spacing w:val="10"/>
          <w:w w:val="187"/>
          <w:vertAlign w:val="superscript"/>
        </w:rPr>
        <w:t>′</w:t>
      </w:r>
      <w:r>
        <w:rPr>
          <w:i/>
          <w:w w:val="102"/>
          <w:vertAlign w:val="baseline"/>
        </w:rPr>
        <w:t>,</w:t>
      </w:r>
      <w:r>
        <w:rPr>
          <w:i/>
          <w:spacing w:val="-15"/>
          <w:vertAlign w:val="baseline"/>
        </w:rPr>
        <w:t> </w:t>
      </w:r>
      <w:r>
        <w:rPr>
          <w:i/>
          <w:spacing w:val="7"/>
          <w:w w:val="89"/>
          <w:vertAlign w:val="baseline"/>
        </w:rPr>
        <w:t>v</w:t>
      </w:r>
      <w:r>
        <w:rPr>
          <w:rFonts w:ascii="Arial" w:hAnsi="Arial"/>
          <w:spacing w:val="10"/>
          <w:w w:val="187"/>
          <w:vertAlign w:val="superscript"/>
        </w:rPr>
        <w:t>′</w:t>
      </w:r>
      <w:r>
        <w:rPr>
          <w:w w:val="103"/>
          <w:vertAlign w:val="baseline"/>
        </w:rPr>
        <w:t>)</w:t>
      </w:r>
      <w:r>
        <w:rPr>
          <w:vertAlign w:val="baseline"/>
        </w:rPr>
        <w:t> </w:t>
      </w:r>
      <w:r>
        <w:rPr>
          <w:spacing w:val="-22"/>
          <w:vertAlign w:val="baseline"/>
        </w:rPr>
        <w:t> </w:t>
      </w:r>
      <w:r>
        <w:rPr>
          <w:w w:val="103"/>
          <w:vertAlign w:val="baseline"/>
        </w:rPr>
        <w:t>(</w:t>
      </w:r>
      <w:r>
        <w:rPr>
          <w:w w:val="90"/>
          <w:vertAlign w:val="baseline"/>
        </w:rPr>
        <w:t>s</w:t>
      </w:r>
      <w:r>
        <w:rPr>
          <w:w w:val="95"/>
          <w:vertAlign w:val="baseline"/>
        </w:rPr>
        <w:t>am</w:t>
      </w:r>
      <w:r>
        <w:rPr>
          <w:w w:val="91"/>
          <w:vertAlign w:val="baseline"/>
        </w:rPr>
        <w:t>e</w:t>
      </w:r>
      <w:r>
        <w:rPr>
          <w:vertAlign w:val="baseline"/>
        </w:rPr>
        <w:t> </w:t>
      </w:r>
      <w:r>
        <w:rPr>
          <w:spacing w:val="-22"/>
          <w:vertAlign w:val="baseline"/>
        </w:rPr>
        <w:t> </w:t>
      </w:r>
      <w:r>
        <w:rPr>
          <w:w w:val="95"/>
          <w:vertAlign w:val="baseline"/>
        </w:rPr>
        <w:t>as</w:t>
      </w:r>
      <w:r>
        <w:rPr>
          <w:vertAlign w:val="baseline"/>
        </w:rPr>
        <w:t> </w:t>
      </w:r>
      <w:r>
        <w:rPr>
          <w:spacing w:val="-22"/>
          <w:vertAlign w:val="baseline"/>
        </w:rPr>
        <w:t> </w:t>
      </w:r>
      <w:r>
        <w:rPr>
          <w:w w:val="96"/>
          <w:vertAlign w:val="baseline"/>
        </w:rPr>
        <w:t>u</w:t>
      </w:r>
      <w:r>
        <w:rPr>
          <w:w w:val="90"/>
          <w:vertAlign w:val="baseline"/>
        </w:rPr>
        <w:t>s</w:t>
      </w:r>
      <w:r>
        <w:rPr>
          <w:w w:val="91"/>
          <w:vertAlign w:val="baseline"/>
        </w:rPr>
        <w:t>e</w:t>
      </w:r>
      <w:r>
        <w:rPr>
          <w:w w:val="96"/>
          <w:vertAlign w:val="baseline"/>
        </w:rPr>
        <w:t>d</w:t>
      </w:r>
      <w:r>
        <w:rPr>
          <w:vertAlign w:val="baseline"/>
        </w:rPr>
        <w:t> </w:t>
      </w:r>
      <w:r>
        <w:rPr>
          <w:spacing w:val="-22"/>
          <w:vertAlign w:val="baseline"/>
        </w:rPr>
        <w:t> </w:t>
      </w:r>
      <w:r>
        <w:rPr>
          <w:w w:val="94"/>
          <w:vertAlign w:val="baseline"/>
        </w:rPr>
        <w:t>i</w:t>
      </w:r>
      <w:r>
        <w:rPr>
          <w:w w:val="93"/>
          <w:vertAlign w:val="baseline"/>
        </w:rPr>
        <w:t>n</w:t>
      </w:r>
      <w:r>
        <w:rPr>
          <w:vertAlign w:val="baseline"/>
        </w:rPr>
        <w:t> </w:t>
      </w:r>
      <w:r>
        <w:rPr>
          <w:spacing w:val="-23"/>
          <w:vertAlign w:val="baseline"/>
        </w:rPr>
        <w:t> </w:t>
      </w:r>
      <w:hyperlink w:history="true" w:anchor="_bookmark0">
        <w:r>
          <w:rPr>
            <w:color w:val="0000FF"/>
            <w:w w:val="103"/>
            <w:vertAlign w:val="baseline"/>
          </w:rPr>
          <w:t>E</w:t>
        </w:r>
        <w:r>
          <w:rPr>
            <w:color w:val="0000FF"/>
            <w:w w:val="93"/>
            <w:vertAlign w:val="baseline"/>
          </w:rPr>
          <w:t>q</w:t>
        </w:r>
        <w:r>
          <w:rPr>
            <w:color w:val="0000FF"/>
            <w:w w:val="96"/>
            <w:vertAlign w:val="baseline"/>
          </w:rPr>
          <w:t>u</w:t>
        </w:r>
        <w:r>
          <w:rPr>
            <w:color w:val="0000FF"/>
            <w:w w:val="104"/>
            <w:vertAlign w:val="baseline"/>
          </w:rPr>
          <w:t>at</w:t>
        </w:r>
        <w:r>
          <w:rPr>
            <w:color w:val="0000FF"/>
            <w:w w:val="94"/>
            <w:vertAlign w:val="baseline"/>
          </w:rPr>
          <w:t>i</w:t>
        </w:r>
        <w:r>
          <w:rPr>
            <w:color w:val="0000FF"/>
            <w:w w:val="93"/>
            <w:vertAlign w:val="baseline"/>
          </w:rPr>
          <w:t>on</w:t>
        </w:r>
        <w:r>
          <w:rPr>
            <w:color w:val="0000FF"/>
            <w:vertAlign w:val="baseline"/>
          </w:rPr>
          <w:t> </w:t>
        </w:r>
        <w:r>
          <w:rPr>
            <w:color w:val="0000FF"/>
            <w:spacing w:val="-22"/>
            <w:vertAlign w:val="baseline"/>
          </w:rPr>
          <w:t> </w:t>
        </w:r>
        <w:r>
          <w:rPr>
            <w:color w:val="0000FF"/>
            <w:w w:val="92"/>
            <w:vertAlign w:val="baseline"/>
          </w:rPr>
          <w:t>6.</w:t>
        </w:r>
        <w:r>
          <w:rPr>
            <w:color w:val="0000FF"/>
            <w:w w:val="115"/>
            <w:vertAlign w:val="baseline"/>
          </w:rPr>
          <w:t>1</w:t>
        </w:r>
      </w:hyperlink>
      <w:r>
        <w:rPr>
          <w:color w:val="0000FF"/>
          <w:vertAlign w:val="baseline"/>
        </w:rPr>
        <w:t> </w:t>
      </w:r>
      <w:r>
        <w:rPr>
          <w:color w:val="0000FF"/>
          <w:spacing w:val="-23"/>
          <w:vertAlign w:val="baseline"/>
        </w:rPr>
        <w:t> </w:t>
      </w:r>
      <w:r>
        <w:rPr>
          <w:w w:val="96"/>
          <w:vertAlign w:val="baseline"/>
        </w:rPr>
        <w:t>an</w:t>
      </w:r>
      <w:r>
        <w:rPr>
          <w:w w:val="96"/>
          <w:vertAlign w:val="baseline"/>
        </w:rPr>
        <w:t>d</w:t>
      </w:r>
      <w:r>
        <w:rPr>
          <w:vertAlign w:val="baseline"/>
        </w:rPr>
        <w:t> </w:t>
      </w:r>
      <w:r>
        <w:rPr>
          <w:spacing w:val="-22"/>
          <w:vertAlign w:val="baseline"/>
        </w:rPr>
        <w:t> </w:t>
      </w:r>
      <w:r>
        <w:rPr>
          <w:w w:val="94"/>
          <w:vertAlign w:val="baseline"/>
        </w:rPr>
        <w:t>i</w:t>
      </w:r>
      <w:r>
        <w:rPr>
          <w:w w:val="93"/>
          <w:vertAlign w:val="baseline"/>
        </w:rPr>
        <w:t>n </w:t>
      </w:r>
      <w:hyperlink w:history="true" w:anchor="_bookmark0">
        <w:r>
          <w:rPr>
            <w:color w:val="0000FF"/>
            <w:vertAlign w:val="baseline"/>
          </w:rPr>
          <w:t>Figure</w:t>
        </w:r>
        <w:r>
          <w:rPr>
            <w:color w:val="0000FF"/>
            <w:spacing w:val="-6"/>
            <w:vertAlign w:val="baseline"/>
          </w:rPr>
          <w:t> </w:t>
        </w:r>
        <w:r>
          <w:rPr>
            <w:color w:val="0000FF"/>
            <w:vertAlign w:val="baseline"/>
          </w:rPr>
          <w:t>6.9</w:t>
        </w:r>
      </w:hyperlink>
      <w:r>
        <w:rPr>
          <w:vertAlign w:val="baseline"/>
        </w:rPr>
        <w:t>)</w:t>
      </w:r>
      <w:r>
        <w:rPr>
          <w:spacing w:val="-6"/>
          <w:vertAlign w:val="baseline"/>
        </w:rPr>
        <w:t> </w:t>
      </w:r>
      <w:r>
        <w:rPr>
          <w:spacing w:val="-3"/>
          <w:vertAlign w:val="baseline"/>
        </w:rPr>
        <w:t>by</w:t>
      </w:r>
      <w:r>
        <w:rPr>
          <w:spacing w:val="-6"/>
          <w:vertAlign w:val="baseline"/>
        </w:rPr>
        <w:t> </w:t>
      </w:r>
      <w:r>
        <w:rPr>
          <w:vertAlign w:val="baseline"/>
        </w:rPr>
        <w:t>first</w:t>
      </w:r>
      <w:r>
        <w:rPr>
          <w:spacing w:val="-6"/>
          <w:vertAlign w:val="baseline"/>
        </w:rPr>
        <w:t> </w:t>
      </w:r>
      <w:r>
        <w:rPr>
          <w:vertAlign w:val="baseline"/>
        </w:rPr>
        <w:t>multiplying</w:t>
      </w:r>
      <w:r>
        <w:rPr>
          <w:spacing w:val="-6"/>
          <w:vertAlign w:val="baseline"/>
        </w:rPr>
        <w:t> </w:t>
      </w:r>
      <w:r>
        <w:rPr>
          <w:vertAlign w:val="baseline"/>
        </w:rPr>
        <w:t>the</w:t>
      </w:r>
      <w:r>
        <w:rPr>
          <w:spacing w:val="-6"/>
          <w:vertAlign w:val="baseline"/>
        </w:rPr>
        <w:t> </w:t>
      </w:r>
      <w:r>
        <w:rPr>
          <w:vertAlign w:val="baseline"/>
        </w:rPr>
        <w:t>sample</w:t>
      </w:r>
      <w:r>
        <w:rPr>
          <w:spacing w:val="-6"/>
          <w:vertAlign w:val="baseline"/>
        </w:rPr>
        <w:t> </w:t>
      </w:r>
      <w:r>
        <w:rPr>
          <w:spacing w:val="-3"/>
          <w:vertAlign w:val="baseline"/>
        </w:rPr>
        <w:t>by</w:t>
      </w:r>
      <w:r>
        <w:rPr>
          <w:spacing w:val="-6"/>
          <w:vertAlign w:val="baseline"/>
        </w:rPr>
        <w:t> </w:t>
      </w:r>
      <w:r>
        <w:rPr>
          <w:vertAlign w:val="baseline"/>
        </w:rPr>
        <w:t>the</w:t>
      </w:r>
      <w:r>
        <w:rPr>
          <w:spacing w:val="-6"/>
          <w:vertAlign w:val="baseline"/>
        </w:rPr>
        <w:t> </w:t>
      </w:r>
      <w:r>
        <w:rPr>
          <w:vertAlign w:val="baseline"/>
        </w:rPr>
        <w:t>texture</w:t>
      </w:r>
      <w:r>
        <w:rPr>
          <w:spacing w:val="-6"/>
          <w:vertAlign w:val="baseline"/>
        </w:rPr>
        <w:t> </w:t>
      </w:r>
      <w:r>
        <w:rPr>
          <w:vertAlign w:val="baseline"/>
        </w:rPr>
        <w:t>dimensions</w:t>
      </w:r>
      <w:r>
        <w:rPr>
          <w:spacing w:val="-5"/>
          <w:vertAlign w:val="baseline"/>
        </w:rPr>
        <w:t> </w:t>
      </w:r>
      <w:r>
        <w:rPr>
          <w:vertAlign w:val="baseline"/>
        </w:rPr>
        <w:t>and</w:t>
      </w:r>
      <w:r>
        <w:rPr>
          <w:spacing w:val="-5"/>
          <w:vertAlign w:val="baseline"/>
        </w:rPr>
        <w:t> </w:t>
      </w:r>
      <w:r>
        <w:rPr>
          <w:vertAlign w:val="baseline"/>
        </w:rPr>
        <w:t>adding</w:t>
      </w:r>
      <w:r>
        <w:rPr>
          <w:spacing w:val="-6"/>
          <w:vertAlign w:val="baseline"/>
        </w:rPr>
        <w:t> </w:t>
      </w:r>
      <w:r>
        <w:rPr>
          <w:vertAlign w:val="baseline"/>
        </w:rPr>
        <w:t>0.5. </w:t>
      </w:r>
      <w:r>
        <w:rPr>
          <w:w w:val="116"/>
          <w:vertAlign w:val="baseline"/>
        </w:rPr>
        <w:t>T</w:t>
      </w:r>
      <w:r>
        <w:rPr>
          <w:w w:val="95"/>
          <w:vertAlign w:val="baseline"/>
        </w:rPr>
        <w:t>h</w:t>
      </w:r>
      <w:r>
        <w:rPr>
          <w:w w:val="91"/>
          <w:vertAlign w:val="baseline"/>
        </w:rPr>
        <w:t>e</w:t>
      </w:r>
      <w:r>
        <w:rPr>
          <w:spacing w:val="5"/>
          <w:vertAlign w:val="baseline"/>
        </w:rPr>
        <w:t> </w:t>
      </w:r>
      <w:r>
        <w:rPr>
          <w:w w:val="94"/>
          <w:vertAlign w:val="baseline"/>
        </w:rPr>
        <w:t>i</w:t>
      </w:r>
      <w:r>
        <w:rPr>
          <w:spacing w:val="-6"/>
          <w:w w:val="93"/>
          <w:vertAlign w:val="baseline"/>
        </w:rPr>
        <w:t>n</w:t>
      </w:r>
      <w:r>
        <w:rPr>
          <w:w w:val="111"/>
          <w:vertAlign w:val="baseline"/>
        </w:rPr>
        <w:t>t</w:t>
      </w:r>
      <w:r>
        <w:rPr>
          <w:w w:val="91"/>
          <w:vertAlign w:val="baseline"/>
        </w:rPr>
        <w:t>e</w:t>
      </w:r>
      <w:r>
        <w:rPr>
          <w:w w:val="94"/>
          <w:vertAlign w:val="baseline"/>
        </w:rPr>
        <w:t>ge</w:t>
      </w:r>
      <w:r>
        <w:rPr>
          <w:w w:val="95"/>
          <w:vertAlign w:val="baseline"/>
        </w:rPr>
        <w:t>r</w:t>
      </w:r>
      <w:r>
        <w:rPr>
          <w:spacing w:val="5"/>
          <w:vertAlign w:val="baseline"/>
        </w:rPr>
        <w:t> </w:t>
      </w:r>
      <w:r>
        <w:rPr>
          <w:w w:val="96"/>
          <w:vertAlign w:val="baseline"/>
        </w:rPr>
        <w:t>p</w:t>
      </w:r>
      <w:r>
        <w:rPr>
          <w:w w:val="97"/>
          <w:vertAlign w:val="baseline"/>
        </w:rPr>
        <w:t>ar</w:t>
      </w:r>
      <w:r>
        <w:rPr>
          <w:w w:val="111"/>
          <w:vertAlign w:val="baseline"/>
        </w:rPr>
        <w:t>t</w:t>
      </w:r>
      <w:r>
        <w:rPr>
          <w:w w:val="90"/>
          <w:vertAlign w:val="baseline"/>
        </w:rPr>
        <w:t>s</w:t>
      </w:r>
      <w:r>
        <w:rPr>
          <w:spacing w:val="4"/>
          <w:vertAlign w:val="baseline"/>
        </w:rPr>
        <w:t> </w:t>
      </w:r>
      <w:r>
        <w:rPr>
          <w:w w:val="97"/>
          <w:vertAlign w:val="baseline"/>
        </w:rPr>
        <w:t>ar</w:t>
      </w:r>
      <w:r>
        <w:rPr>
          <w:w w:val="91"/>
          <w:vertAlign w:val="baseline"/>
        </w:rPr>
        <w:t>e</w:t>
      </w:r>
      <w:r>
        <w:rPr>
          <w:spacing w:val="5"/>
          <w:vertAlign w:val="baseline"/>
        </w:rPr>
        <w:t> </w:t>
      </w:r>
      <w:r>
        <w:rPr>
          <w:spacing w:val="-6"/>
          <w:w w:val="98"/>
          <w:vertAlign w:val="baseline"/>
        </w:rPr>
        <w:t>k</w:t>
      </w:r>
      <w:r>
        <w:rPr>
          <w:w w:val="91"/>
          <w:vertAlign w:val="baseline"/>
        </w:rPr>
        <w:t>e</w:t>
      </w:r>
      <w:r>
        <w:rPr>
          <w:w w:val="96"/>
          <w:vertAlign w:val="baseline"/>
        </w:rPr>
        <w:t>p</w:t>
      </w:r>
      <w:r>
        <w:rPr>
          <w:w w:val="111"/>
          <w:vertAlign w:val="baseline"/>
        </w:rPr>
        <w:t>t</w:t>
      </w:r>
      <w:r>
        <w:rPr>
          <w:spacing w:val="5"/>
          <w:vertAlign w:val="baseline"/>
        </w:rPr>
        <w:t> </w:t>
      </w:r>
      <w:r>
        <w:rPr>
          <w:w w:val="93"/>
          <w:vertAlign w:val="baseline"/>
        </w:rPr>
        <w:t>f</w:t>
      </w:r>
      <w:r>
        <w:rPr>
          <w:w w:val="93"/>
          <w:vertAlign w:val="baseline"/>
        </w:rPr>
        <w:t>or</w:t>
      </w:r>
      <w:r>
        <w:rPr>
          <w:spacing w:val="4"/>
          <w:vertAlign w:val="baseline"/>
        </w:rPr>
        <w:t> </w:t>
      </w:r>
      <w:r>
        <w:rPr>
          <w:w w:val="96"/>
          <w:vertAlign w:val="baseline"/>
        </w:rPr>
        <w:t>l</w:t>
      </w:r>
      <w:r>
        <w:rPr>
          <w:w w:val="104"/>
          <w:vertAlign w:val="baseline"/>
        </w:rPr>
        <w:t>at</w:t>
      </w:r>
      <w:r>
        <w:rPr>
          <w:w w:val="91"/>
          <w:vertAlign w:val="baseline"/>
        </w:rPr>
        <w:t>e</w:t>
      </w:r>
      <w:r>
        <w:rPr>
          <w:w w:val="95"/>
          <w:vertAlign w:val="baseline"/>
        </w:rPr>
        <w:t>r</w:t>
      </w:r>
      <w:r>
        <w:rPr>
          <w:w w:val="102"/>
          <w:vertAlign w:val="baseline"/>
        </w:rPr>
        <w:t>,</w:t>
      </w:r>
      <w:r>
        <w:rPr>
          <w:spacing w:val="7"/>
          <w:vertAlign w:val="baseline"/>
        </w:rPr>
        <w:t> </w:t>
      </w:r>
      <w:r>
        <w:rPr>
          <w:w w:val="96"/>
          <w:vertAlign w:val="baseline"/>
        </w:rPr>
        <w:t>an</w:t>
      </w:r>
      <w:r>
        <w:rPr>
          <w:w w:val="96"/>
          <w:vertAlign w:val="baseline"/>
        </w:rPr>
        <w:t>d</w:t>
      </w:r>
      <w:r>
        <w:rPr>
          <w:spacing w:val="5"/>
          <w:vertAlign w:val="baseline"/>
        </w:rPr>
        <w:t> </w:t>
      </w:r>
      <w:r>
        <w:rPr>
          <w:w w:val="111"/>
          <w:vertAlign w:val="baseline"/>
        </w:rPr>
        <w:t>t</w:t>
      </w:r>
      <w:r>
        <w:rPr>
          <w:w w:val="95"/>
          <w:vertAlign w:val="baseline"/>
        </w:rPr>
        <w:t>h</w:t>
      </w:r>
      <w:r>
        <w:rPr>
          <w:w w:val="91"/>
          <w:vertAlign w:val="baseline"/>
        </w:rPr>
        <w:t>e</w:t>
      </w:r>
      <w:r>
        <w:rPr>
          <w:spacing w:val="4"/>
          <w:vertAlign w:val="baseline"/>
        </w:rPr>
        <w:t> </w:t>
      </w:r>
      <w:r>
        <w:rPr>
          <w:w w:val="93"/>
          <w:vertAlign w:val="baseline"/>
        </w:rPr>
        <w:t>f</w:t>
      </w:r>
      <w:r>
        <w:rPr>
          <w:w w:val="95"/>
          <w:vertAlign w:val="baseline"/>
        </w:rPr>
        <w:t>r</w:t>
      </w:r>
      <w:r>
        <w:rPr>
          <w:w w:val="98"/>
          <w:vertAlign w:val="baseline"/>
        </w:rPr>
        <w:t>ac</w:t>
      </w:r>
      <w:r>
        <w:rPr>
          <w:w w:val="111"/>
          <w:vertAlign w:val="baseline"/>
        </w:rPr>
        <w:t>t</w:t>
      </w:r>
      <w:r>
        <w:rPr>
          <w:w w:val="94"/>
          <w:vertAlign w:val="baseline"/>
        </w:rPr>
        <w:t>i</w:t>
      </w:r>
      <w:r>
        <w:rPr>
          <w:w w:val="93"/>
          <w:vertAlign w:val="baseline"/>
        </w:rPr>
        <w:t>on</w:t>
      </w:r>
      <w:r>
        <w:rPr>
          <w:w w:val="90"/>
          <w:vertAlign w:val="baseline"/>
        </w:rPr>
        <w:t>s</w:t>
      </w:r>
      <w:r>
        <w:rPr>
          <w:spacing w:val="5"/>
          <w:vertAlign w:val="baseline"/>
        </w:rPr>
        <w:t> </w:t>
      </w:r>
      <w:r>
        <w:rPr>
          <w:w w:val="97"/>
          <w:vertAlign w:val="baseline"/>
        </w:rPr>
        <w:t>ar</w:t>
      </w:r>
      <w:r>
        <w:rPr>
          <w:w w:val="91"/>
          <w:vertAlign w:val="baseline"/>
        </w:rPr>
        <w:t>e</w:t>
      </w:r>
      <w:r>
        <w:rPr>
          <w:spacing w:val="5"/>
          <w:vertAlign w:val="baseline"/>
        </w:rPr>
        <w:t> </w:t>
      </w:r>
      <w:r>
        <w:rPr>
          <w:w w:val="90"/>
          <w:vertAlign w:val="baseline"/>
        </w:rPr>
        <w:t>s</w:t>
      </w:r>
      <w:r>
        <w:rPr>
          <w:w w:val="111"/>
          <w:vertAlign w:val="baseline"/>
        </w:rPr>
        <w:t>t</w:t>
      </w:r>
      <w:r>
        <w:rPr>
          <w:w w:val="93"/>
          <w:vertAlign w:val="baseline"/>
        </w:rPr>
        <w:t>or</w:t>
      </w:r>
      <w:r>
        <w:rPr>
          <w:w w:val="91"/>
          <w:vertAlign w:val="baseline"/>
        </w:rPr>
        <w:t>e</w:t>
      </w:r>
      <w:r>
        <w:rPr>
          <w:w w:val="96"/>
          <w:vertAlign w:val="baseline"/>
        </w:rPr>
        <w:t>d</w:t>
      </w:r>
      <w:r>
        <w:rPr>
          <w:spacing w:val="4"/>
          <w:vertAlign w:val="baseline"/>
        </w:rPr>
        <w:t> </w:t>
      </w:r>
      <w:r>
        <w:rPr>
          <w:w w:val="94"/>
          <w:vertAlign w:val="baseline"/>
        </w:rPr>
        <w:t>i</w:t>
      </w:r>
      <w:r>
        <w:rPr>
          <w:w w:val="93"/>
          <w:vertAlign w:val="baseline"/>
        </w:rPr>
        <w:t>n</w:t>
      </w:r>
      <w:r>
        <w:rPr>
          <w:spacing w:val="4"/>
          <w:vertAlign w:val="baseline"/>
        </w:rPr>
        <w:t> </w:t>
      </w:r>
      <w:r>
        <w:rPr>
          <w:i/>
          <w:w w:val="99"/>
          <w:vertAlign w:val="baseline"/>
        </w:rPr>
        <w:t>u</w:t>
      </w:r>
      <w:r>
        <w:rPr>
          <w:rFonts w:ascii="Arial" w:hAnsi="Arial"/>
          <w:w w:val="187"/>
          <w:vertAlign w:val="superscript"/>
        </w:rPr>
        <w:t>′</w:t>
      </w:r>
      <w:r>
        <w:rPr>
          <w:rFonts w:ascii="Arial" w:hAnsi="Arial"/>
          <w:spacing w:val="7"/>
          <w:vertAlign w:val="baseline"/>
        </w:rPr>
        <w:t> </w:t>
      </w:r>
      <w:r>
        <w:rPr>
          <w:w w:val="96"/>
          <w:vertAlign w:val="baseline"/>
        </w:rPr>
        <w:t>an</w:t>
      </w:r>
      <w:r>
        <w:rPr>
          <w:w w:val="96"/>
          <w:vertAlign w:val="baseline"/>
        </w:rPr>
        <w:t>d</w:t>
      </w:r>
      <w:r>
        <w:rPr>
          <w:spacing w:val="4"/>
          <w:vertAlign w:val="baseline"/>
        </w:rPr>
        <w:t> </w:t>
      </w:r>
      <w:r>
        <w:rPr>
          <w:i/>
          <w:spacing w:val="7"/>
          <w:w w:val="89"/>
          <w:vertAlign w:val="baseline"/>
        </w:rPr>
        <w:t>v</w:t>
      </w:r>
      <w:r>
        <w:rPr>
          <w:rFonts w:ascii="Arial" w:hAnsi="Arial"/>
          <w:spacing w:val="10"/>
          <w:w w:val="187"/>
          <w:vertAlign w:val="superscript"/>
        </w:rPr>
        <w:t>′</w:t>
      </w:r>
      <w:r>
        <w:rPr>
          <w:w w:val="102"/>
          <w:vertAlign w:val="baseline"/>
        </w:rPr>
        <w:t>,</w:t>
      </w:r>
      <w:r>
        <w:rPr>
          <w:spacing w:val="7"/>
          <w:vertAlign w:val="baseline"/>
        </w:rPr>
        <w:t> </w:t>
      </w:r>
      <w:r>
        <w:rPr>
          <w:w w:val="97"/>
          <w:vertAlign w:val="baseline"/>
        </w:rPr>
        <w:t>w</w:t>
      </w:r>
      <w:r>
        <w:rPr>
          <w:w w:val="95"/>
          <w:vertAlign w:val="baseline"/>
        </w:rPr>
        <w:t>h</w:t>
      </w:r>
      <w:r>
        <w:rPr>
          <w:w w:val="94"/>
          <w:vertAlign w:val="baseline"/>
        </w:rPr>
        <w:t>i</w:t>
      </w:r>
      <w:r>
        <w:rPr>
          <w:spacing w:val="-6"/>
          <w:w w:val="97"/>
          <w:vertAlign w:val="baseline"/>
        </w:rPr>
        <w:t>c</w:t>
      </w:r>
      <w:r>
        <w:rPr>
          <w:w w:val="95"/>
          <w:vertAlign w:val="baseline"/>
        </w:rPr>
        <w:t>h</w:t>
      </w:r>
      <w:r>
        <w:rPr>
          <w:spacing w:val="5"/>
          <w:vertAlign w:val="baseline"/>
        </w:rPr>
        <w:t> </w:t>
      </w:r>
      <w:r>
        <w:rPr>
          <w:w w:val="97"/>
          <w:vertAlign w:val="baseline"/>
        </w:rPr>
        <w:t>ar</w:t>
      </w:r>
      <w:r>
        <w:rPr>
          <w:w w:val="91"/>
          <w:vertAlign w:val="baseline"/>
        </w:rPr>
        <w:t>e </w:t>
      </w:r>
      <w:r>
        <w:rPr>
          <w:w w:val="94"/>
          <w:vertAlign w:val="baseline"/>
        </w:rPr>
        <w:t>i</w:t>
      </w:r>
      <w:r>
        <w:rPr>
          <w:w w:val="93"/>
          <w:vertAlign w:val="baseline"/>
        </w:rPr>
        <w:t>n</w:t>
      </w:r>
      <w:r>
        <w:rPr>
          <w:spacing w:val="14"/>
          <w:vertAlign w:val="baseline"/>
        </w:rPr>
        <w:t> </w:t>
      </w:r>
      <w:r>
        <w:rPr>
          <w:w w:val="111"/>
          <w:vertAlign w:val="baseline"/>
        </w:rPr>
        <w:t>t</w:t>
      </w:r>
      <w:r>
        <w:rPr>
          <w:w w:val="95"/>
          <w:vertAlign w:val="baseline"/>
        </w:rPr>
        <w:t>h</w:t>
      </w:r>
      <w:r>
        <w:rPr>
          <w:w w:val="91"/>
          <w:vertAlign w:val="baseline"/>
        </w:rPr>
        <w:t>e</w:t>
      </w:r>
      <w:r>
        <w:rPr>
          <w:spacing w:val="14"/>
          <w:vertAlign w:val="baseline"/>
        </w:rPr>
        <w:t> </w:t>
      </w:r>
      <w:r>
        <w:rPr>
          <w:w w:val="95"/>
          <w:vertAlign w:val="baseline"/>
        </w:rPr>
        <w:t>r</w:t>
      </w:r>
      <w:r>
        <w:rPr>
          <w:w w:val="96"/>
          <w:vertAlign w:val="baseline"/>
        </w:rPr>
        <w:t>an</w:t>
      </w:r>
      <w:r>
        <w:rPr>
          <w:w w:val="94"/>
          <w:vertAlign w:val="baseline"/>
        </w:rPr>
        <w:t>ge</w:t>
      </w:r>
      <w:r>
        <w:rPr>
          <w:spacing w:val="14"/>
          <w:vertAlign w:val="baseline"/>
        </w:rPr>
        <w:t> </w:t>
      </w:r>
      <w:r>
        <w:rPr>
          <w:w w:val="92"/>
          <w:vertAlign w:val="baseline"/>
        </w:rPr>
        <w:t>of</w:t>
      </w:r>
      <w:r>
        <w:rPr>
          <w:spacing w:val="14"/>
          <w:vertAlign w:val="baseline"/>
        </w:rPr>
        <w:t> </w:t>
      </w:r>
      <w:r>
        <w:rPr>
          <w:w w:val="73"/>
          <w:vertAlign w:val="baseline"/>
        </w:rPr>
        <w:t>[</w:t>
      </w:r>
      <w:r>
        <w:rPr>
          <w:spacing w:val="-1"/>
          <w:w w:val="81"/>
          <w:vertAlign w:val="baseline"/>
        </w:rPr>
        <w:t>0</w:t>
      </w:r>
      <w:r>
        <w:rPr>
          <w:i/>
          <w:w w:val="102"/>
          <w:vertAlign w:val="baseline"/>
        </w:rPr>
        <w:t>,</w:t>
      </w:r>
      <w:r>
        <w:rPr>
          <w:i/>
          <w:spacing w:val="-15"/>
          <w:vertAlign w:val="baseline"/>
        </w:rPr>
        <w:t> </w:t>
      </w:r>
      <w:r>
        <w:rPr>
          <w:w w:val="96"/>
          <w:vertAlign w:val="baseline"/>
        </w:rPr>
        <w:t>1]</w:t>
      </w:r>
      <w:r>
        <w:rPr>
          <w:w w:val="102"/>
          <w:vertAlign w:val="baseline"/>
        </w:rPr>
        <w:t>.</w:t>
      </w:r>
      <w:r>
        <w:rPr>
          <w:vertAlign w:val="baseline"/>
        </w:rPr>
        <w:t> </w:t>
      </w:r>
      <w:r>
        <w:rPr>
          <w:spacing w:val="-10"/>
          <w:vertAlign w:val="baseline"/>
        </w:rPr>
        <w:t> </w:t>
      </w:r>
      <w:r>
        <w:rPr>
          <w:w w:val="116"/>
          <w:vertAlign w:val="baseline"/>
        </w:rPr>
        <w:t>T</w:t>
      </w:r>
      <w:r>
        <w:rPr>
          <w:w w:val="95"/>
          <w:vertAlign w:val="baseline"/>
        </w:rPr>
        <w:t>h</w:t>
      </w:r>
      <w:r>
        <w:rPr>
          <w:w w:val="91"/>
          <w:vertAlign w:val="baseline"/>
        </w:rPr>
        <w:t>e</w:t>
      </w:r>
      <w:r>
        <w:rPr>
          <w:spacing w:val="14"/>
          <w:vertAlign w:val="baseline"/>
        </w:rPr>
        <w:t> </w:t>
      </w:r>
      <w:r>
        <w:rPr>
          <w:w w:val="103"/>
          <w:vertAlign w:val="baseline"/>
        </w:rPr>
        <w:t>(</w:t>
      </w:r>
      <w:r>
        <w:rPr>
          <w:i/>
          <w:w w:val="99"/>
          <w:vertAlign w:val="baseline"/>
        </w:rPr>
        <w:t>u</w:t>
      </w:r>
      <w:r>
        <w:rPr>
          <w:rFonts w:ascii="Arial" w:hAnsi="Arial"/>
          <w:spacing w:val="10"/>
          <w:w w:val="187"/>
          <w:vertAlign w:val="superscript"/>
        </w:rPr>
        <w:t>′</w:t>
      </w:r>
      <w:r>
        <w:rPr>
          <w:i/>
          <w:w w:val="102"/>
          <w:vertAlign w:val="baseline"/>
        </w:rPr>
        <w:t>,</w:t>
      </w:r>
      <w:r>
        <w:rPr>
          <w:i/>
          <w:spacing w:val="-15"/>
          <w:vertAlign w:val="baseline"/>
        </w:rPr>
        <w:t> </w:t>
      </w:r>
      <w:r>
        <w:rPr>
          <w:i/>
          <w:spacing w:val="7"/>
          <w:w w:val="89"/>
          <w:vertAlign w:val="baseline"/>
        </w:rPr>
        <w:t>v</w:t>
      </w:r>
      <w:r>
        <w:rPr>
          <w:rFonts w:ascii="Arial" w:hAnsi="Arial"/>
          <w:spacing w:val="10"/>
          <w:w w:val="187"/>
          <w:vertAlign w:val="superscript"/>
        </w:rPr>
        <w:t>′</w:t>
      </w:r>
      <w:r>
        <w:rPr>
          <w:w w:val="103"/>
          <w:vertAlign w:val="baseline"/>
        </w:rPr>
        <w:t>)</w:t>
      </w:r>
      <w:r>
        <w:rPr>
          <w:spacing w:val="14"/>
          <w:vertAlign w:val="baseline"/>
        </w:rPr>
        <w:t> </w:t>
      </w:r>
      <w:r>
        <w:rPr>
          <w:w w:val="97"/>
          <w:vertAlign w:val="baseline"/>
        </w:rPr>
        <w:t>a</w:t>
      </w:r>
      <w:r>
        <w:rPr>
          <w:spacing w:val="-1"/>
          <w:w w:val="97"/>
          <w:vertAlign w:val="baseline"/>
        </w:rPr>
        <w:t>r</w:t>
      </w:r>
      <w:r>
        <w:rPr>
          <w:w w:val="91"/>
          <w:vertAlign w:val="baseline"/>
        </w:rPr>
        <w:t>e</w:t>
      </w:r>
      <w:r>
        <w:rPr>
          <w:spacing w:val="14"/>
          <w:vertAlign w:val="baseline"/>
        </w:rPr>
        <w:t> </w:t>
      </w:r>
      <w:r>
        <w:rPr>
          <w:w w:val="111"/>
          <w:vertAlign w:val="baseline"/>
        </w:rPr>
        <w:t>t</w:t>
      </w:r>
      <w:r>
        <w:rPr>
          <w:w w:val="95"/>
          <w:vertAlign w:val="baseline"/>
        </w:rPr>
        <w:t>h</w:t>
      </w:r>
      <w:r>
        <w:rPr>
          <w:w w:val="91"/>
          <w:vertAlign w:val="baseline"/>
        </w:rPr>
        <w:t>e</w:t>
      </w:r>
      <w:r>
        <w:rPr>
          <w:w w:val="93"/>
          <w:vertAlign w:val="baseline"/>
        </w:rPr>
        <w:t>n</w:t>
      </w:r>
      <w:r>
        <w:rPr>
          <w:spacing w:val="14"/>
          <w:vertAlign w:val="baseline"/>
        </w:rPr>
        <w:t> </w:t>
      </w:r>
      <w:r>
        <w:rPr>
          <w:w w:val="111"/>
          <w:vertAlign w:val="baseline"/>
        </w:rPr>
        <w:t>t</w:t>
      </w:r>
      <w:r>
        <w:rPr>
          <w:w w:val="95"/>
          <w:vertAlign w:val="baseline"/>
        </w:rPr>
        <w:t>r</w:t>
      </w:r>
      <w:r>
        <w:rPr>
          <w:w w:val="96"/>
          <w:vertAlign w:val="baseline"/>
        </w:rPr>
        <w:t>an</w:t>
      </w:r>
      <w:r>
        <w:rPr>
          <w:w w:val="90"/>
          <w:vertAlign w:val="baseline"/>
        </w:rPr>
        <w:t>s</w:t>
      </w:r>
      <w:r>
        <w:rPr>
          <w:w w:val="93"/>
          <w:vertAlign w:val="baseline"/>
        </w:rPr>
        <w:t>f</w:t>
      </w:r>
      <w:r>
        <w:rPr>
          <w:w w:val="93"/>
          <w:vertAlign w:val="baseline"/>
        </w:rPr>
        <w:t>or</w:t>
      </w:r>
      <w:r>
        <w:rPr>
          <w:w w:val="94"/>
          <w:vertAlign w:val="baseline"/>
        </w:rPr>
        <w:t>m</w:t>
      </w:r>
      <w:r>
        <w:rPr>
          <w:w w:val="91"/>
          <w:vertAlign w:val="baseline"/>
        </w:rPr>
        <w:t>e</w:t>
      </w:r>
      <w:r>
        <w:rPr>
          <w:w w:val="96"/>
          <w:vertAlign w:val="baseline"/>
        </w:rPr>
        <w:t>d</w:t>
      </w:r>
      <w:r>
        <w:rPr>
          <w:spacing w:val="14"/>
          <w:vertAlign w:val="baseline"/>
        </w:rPr>
        <w:t> </w:t>
      </w:r>
      <w:r>
        <w:rPr>
          <w:w w:val="95"/>
          <w:vertAlign w:val="baseline"/>
        </w:rPr>
        <w:t>as</w:t>
      </w:r>
      <w:r>
        <w:rPr>
          <w:spacing w:val="14"/>
          <w:vertAlign w:val="baseline"/>
        </w:rPr>
        <w:t> </w:t>
      </w:r>
      <w:r>
        <w:rPr>
          <w:w w:val="103"/>
          <w:vertAlign w:val="baseline"/>
        </w:rPr>
        <w:t>(</w:t>
      </w:r>
      <w:r>
        <w:rPr>
          <w:i/>
          <w:spacing w:val="-1"/>
          <w:w w:val="103"/>
          <w:vertAlign w:val="baseline"/>
        </w:rPr>
        <w:t>t</w:t>
      </w:r>
      <w:r>
        <w:rPr>
          <w:rFonts w:ascii="Times New Roman" w:hAnsi="Times New Roman"/>
          <w:i/>
          <w:spacing w:val="10"/>
          <w:w w:val="144"/>
          <w:vertAlign w:val="subscript"/>
        </w:rPr>
        <w:t>u</w:t>
      </w:r>
      <w:r>
        <w:rPr>
          <w:i/>
          <w:w w:val="102"/>
          <w:vertAlign w:val="baseline"/>
        </w:rPr>
        <w:t>,</w:t>
      </w:r>
      <w:r>
        <w:rPr>
          <w:i/>
          <w:spacing w:val="-15"/>
          <w:vertAlign w:val="baseline"/>
        </w:rPr>
        <w:t> </w:t>
      </w:r>
      <w:r>
        <w:rPr>
          <w:i/>
          <w:spacing w:val="-1"/>
          <w:w w:val="103"/>
          <w:vertAlign w:val="baseline"/>
        </w:rPr>
        <w:t>t</w:t>
      </w:r>
      <w:r>
        <w:rPr>
          <w:rFonts w:ascii="Times New Roman" w:hAnsi="Times New Roman"/>
          <w:i/>
          <w:spacing w:val="15"/>
          <w:w w:val="137"/>
          <w:vertAlign w:val="subscript"/>
        </w:rPr>
        <w:t>v</w:t>
      </w:r>
      <w:r>
        <w:rPr>
          <w:w w:val="103"/>
          <w:vertAlign w:val="baseline"/>
        </w:rPr>
        <w:t>)</w:t>
      </w:r>
      <w:r>
        <w:rPr>
          <w:spacing w:val="7"/>
          <w:vertAlign w:val="baseline"/>
        </w:rPr>
        <w:t> </w:t>
      </w:r>
      <w:r>
        <w:rPr>
          <w:w w:val="120"/>
          <w:vertAlign w:val="baseline"/>
        </w:rPr>
        <w:t>=</w:t>
      </w:r>
      <w:r>
        <w:rPr>
          <w:spacing w:val="7"/>
          <w:vertAlign w:val="baseline"/>
        </w:rPr>
        <w:t> </w:t>
      </w:r>
      <w:r>
        <w:rPr>
          <w:w w:val="103"/>
          <w:vertAlign w:val="baseline"/>
        </w:rPr>
        <w:t>(</w:t>
      </w:r>
      <w:r>
        <w:rPr>
          <w:i/>
          <w:spacing w:val="7"/>
          <w:w w:val="80"/>
          <w:vertAlign w:val="baseline"/>
        </w:rPr>
        <w:t>q</w:t>
      </w:r>
      <w:r>
        <w:rPr>
          <w:w w:val="103"/>
          <w:vertAlign w:val="baseline"/>
        </w:rPr>
        <w:t>(</w:t>
      </w:r>
      <w:r>
        <w:rPr>
          <w:i/>
          <w:w w:val="99"/>
          <w:vertAlign w:val="baseline"/>
        </w:rPr>
        <w:t>u</w:t>
      </w:r>
      <w:r>
        <w:rPr>
          <w:rFonts w:ascii="Arial" w:hAnsi="Arial"/>
          <w:spacing w:val="10"/>
          <w:w w:val="187"/>
          <w:vertAlign w:val="superscript"/>
        </w:rPr>
        <w:t>′</w:t>
      </w:r>
      <w:r>
        <w:rPr>
          <w:w w:val="103"/>
          <w:vertAlign w:val="baseline"/>
        </w:rPr>
        <w:t>)</w:t>
      </w:r>
      <w:r>
        <w:rPr>
          <w:i/>
          <w:w w:val="102"/>
          <w:vertAlign w:val="baseline"/>
        </w:rPr>
        <w:t>,</w:t>
      </w:r>
      <w:r>
        <w:rPr>
          <w:i/>
          <w:spacing w:val="-15"/>
          <w:vertAlign w:val="baseline"/>
        </w:rPr>
        <w:t> </w:t>
      </w:r>
      <w:r>
        <w:rPr>
          <w:i/>
          <w:spacing w:val="7"/>
          <w:w w:val="80"/>
          <w:vertAlign w:val="baseline"/>
        </w:rPr>
        <w:t>q</w:t>
      </w:r>
      <w:r>
        <w:rPr>
          <w:w w:val="103"/>
          <w:vertAlign w:val="baseline"/>
        </w:rPr>
        <w:t>(</w:t>
      </w:r>
      <w:r>
        <w:rPr>
          <w:i/>
          <w:spacing w:val="7"/>
          <w:w w:val="89"/>
          <w:vertAlign w:val="baseline"/>
        </w:rPr>
        <w:t>v</w:t>
      </w:r>
      <w:r>
        <w:rPr>
          <w:rFonts w:ascii="Arial" w:hAnsi="Arial"/>
          <w:spacing w:val="10"/>
          <w:w w:val="187"/>
          <w:vertAlign w:val="superscript"/>
        </w:rPr>
        <w:t>′</w:t>
      </w:r>
      <w:r>
        <w:rPr>
          <w:w w:val="103"/>
          <w:vertAlign w:val="baseline"/>
        </w:rPr>
        <w:t>))</w:t>
      </w:r>
      <w:r>
        <w:rPr>
          <w:w w:val="102"/>
          <w:vertAlign w:val="baseline"/>
        </w:rPr>
        <w:t>,</w:t>
      </w:r>
      <w:r>
        <w:rPr>
          <w:spacing w:val="15"/>
          <w:vertAlign w:val="baseline"/>
        </w:rPr>
        <w:t> </w:t>
      </w:r>
      <w:r>
        <w:rPr>
          <w:w w:val="90"/>
          <w:vertAlign w:val="baseline"/>
        </w:rPr>
        <w:t>s</w:t>
      </w:r>
      <w:r>
        <w:rPr>
          <w:w w:val="111"/>
          <w:vertAlign w:val="baseline"/>
        </w:rPr>
        <w:t>t</w:t>
      </w:r>
      <w:r>
        <w:rPr>
          <w:w w:val="94"/>
          <w:vertAlign w:val="baseline"/>
        </w:rPr>
        <w:t>i</w:t>
      </w:r>
      <w:r>
        <w:rPr>
          <w:w w:val="96"/>
          <w:vertAlign w:val="baseline"/>
        </w:rPr>
        <w:t>ll </w:t>
      </w:r>
      <w:r>
        <w:rPr>
          <w:vertAlign w:val="baseline"/>
        </w:rPr>
        <w:t>in the range of [0</w:t>
      </w:r>
      <w:r>
        <w:rPr>
          <w:i/>
          <w:vertAlign w:val="baseline"/>
        </w:rPr>
        <w:t>, </w:t>
      </w:r>
      <w:r>
        <w:rPr>
          <w:vertAlign w:val="baseline"/>
        </w:rPr>
        <w:t>1]. </w:t>
      </w:r>
      <w:r>
        <w:rPr>
          <w:spacing w:val="-3"/>
          <w:vertAlign w:val="baseline"/>
        </w:rPr>
        <w:t>Finally, </w:t>
      </w:r>
      <w:r>
        <w:rPr>
          <w:vertAlign w:val="baseline"/>
        </w:rPr>
        <w:t>0.5 is subtracted and the integer parts are added back in;</w:t>
      </w:r>
      <w:r>
        <w:rPr>
          <w:spacing w:val="8"/>
          <w:vertAlign w:val="baseline"/>
        </w:rPr>
        <w:t> </w:t>
      </w:r>
      <w:r>
        <w:rPr>
          <w:vertAlign w:val="baseline"/>
        </w:rPr>
        <w:t>the</w:t>
      </w:r>
      <w:r>
        <w:rPr>
          <w:spacing w:val="7"/>
          <w:vertAlign w:val="baseline"/>
        </w:rPr>
        <w:t> </w:t>
      </w:r>
      <w:r>
        <w:rPr>
          <w:vertAlign w:val="baseline"/>
        </w:rPr>
        <w:t>resulting</w:t>
      </w:r>
      <w:r>
        <w:rPr>
          <w:spacing w:val="6"/>
          <w:vertAlign w:val="baseline"/>
        </w:rPr>
        <w:t> </w:t>
      </w:r>
      <w:r>
        <w:rPr>
          <w:i/>
          <w:vertAlign w:val="baseline"/>
        </w:rPr>
        <w:t>u</w:t>
      </w:r>
      <w:r>
        <w:rPr>
          <w:vertAlign w:val="baseline"/>
        </w:rPr>
        <w:t>-coordinate</w:t>
      </w:r>
      <w:r>
        <w:rPr>
          <w:spacing w:val="7"/>
          <w:vertAlign w:val="baseline"/>
        </w:rPr>
        <w:t> </w:t>
      </w:r>
      <w:r>
        <w:rPr>
          <w:vertAlign w:val="baseline"/>
        </w:rPr>
        <w:t>is</w:t>
      </w:r>
      <w:r>
        <w:rPr>
          <w:spacing w:val="7"/>
          <w:vertAlign w:val="baseline"/>
        </w:rPr>
        <w:t> </w:t>
      </w:r>
      <w:r>
        <w:rPr>
          <w:vertAlign w:val="baseline"/>
        </w:rPr>
        <w:t>then</w:t>
      </w:r>
      <w:r>
        <w:rPr>
          <w:spacing w:val="6"/>
          <w:vertAlign w:val="baseline"/>
        </w:rPr>
        <w:t> </w:t>
      </w:r>
      <w:r>
        <w:rPr>
          <w:vertAlign w:val="baseline"/>
        </w:rPr>
        <w:t>divided</w:t>
      </w:r>
      <w:r>
        <w:rPr>
          <w:spacing w:val="7"/>
          <w:vertAlign w:val="baseline"/>
        </w:rPr>
        <w:t> </w:t>
      </w:r>
      <w:r>
        <w:rPr>
          <w:spacing w:val="-3"/>
          <w:vertAlign w:val="baseline"/>
        </w:rPr>
        <w:t>by</w:t>
      </w:r>
      <w:r>
        <w:rPr>
          <w:spacing w:val="7"/>
          <w:vertAlign w:val="baseline"/>
        </w:rPr>
        <w:t> </w:t>
      </w:r>
      <w:r>
        <w:rPr>
          <w:vertAlign w:val="baseline"/>
        </w:rPr>
        <w:t>the</w:t>
      </w:r>
      <w:r>
        <w:rPr>
          <w:spacing w:val="6"/>
          <w:vertAlign w:val="baseline"/>
        </w:rPr>
        <w:t> </w:t>
      </w:r>
      <w:r>
        <w:rPr>
          <w:vertAlign w:val="baseline"/>
        </w:rPr>
        <w:t>texture</w:t>
      </w:r>
      <w:r>
        <w:rPr>
          <w:spacing w:val="7"/>
          <w:vertAlign w:val="baseline"/>
        </w:rPr>
        <w:t> </w:t>
      </w:r>
      <w:r>
        <w:rPr>
          <w:vertAlign w:val="baseline"/>
        </w:rPr>
        <w:t>width,</w:t>
      </w:r>
      <w:r>
        <w:rPr>
          <w:spacing w:val="7"/>
          <w:vertAlign w:val="baseline"/>
        </w:rPr>
        <w:t> </w:t>
      </w:r>
      <w:r>
        <w:rPr>
          <w:vertAlign w:val="baseline"/>
        </w:rPr>
        <w:t>and</w:t>
      </w:r>
      <w:r>
        <w:rPr>
          <w:spacing w:val="7"/>
          <w:vertAlign w:val="baseline"/>
        </w:rPr>
        <w:t> </w:t>
      </w:r>
      <w:r>
        <w:rPr>
          <w:vertAlign w:val="baseline"/>
        </w:rPr>
        <w:t>similarly</w:t>
      </w:r>
      <w:r>
        <w:rPr>
          <w:spacing w:val="7"/>
          <w:vertAlign w:val="baseline"/>
        </w:rPr>
        <w:t> </w:t>
      </w:r>
      <w:r>
        <w:rPr>
          <w:vertAlign w:val="baseline"/>
        </w:rPr>
        <w:t>for</w:t>
      </w:r>
    </w:p>
    <w:p>
      <w:pPr>
        <w:pStyle w:val="BodyText"/>
        <w:spacing w:line="252" w:lineRule="auto" w:before="8"/>
        <w:ind w:left="944" w:right="441"/>
        <w:jc w:val="both"/>
      </w:pPr>
      <w:r>
        <w:rPr>
          <w:i/>
          <w:spacing w:val="3"/>
        </w:rPr>
        <w:t>v</w:t>
      </w:r>
      <w:r>
        <w:rPr>
          <w:spacing w:val="3"/>
        </w:rPr>
        <w:t>. </w:t>
      </w:r>
      <w:r>
        <w:rPr>
          <w:spacing w:val="-3"/>
        </w:rPr>
        <w:t>At </w:t>
      </w:r>
      <w:r>
        <w:rPr/>
        <w:t>this point, the new texture coordinates are used with the bilinear interpolation lookup provided </w:t>
      </w:r>
      <w:r>
        <w:rPr>
          <w:spacing w:val="-3"/>
        </w:rPr>
        <w:t>by </w:t>
      </w:r>
      <w:r>
        <w:rPr/>
        <w:t>the GPU. Note that this method will give plateaus at each texel, which</w:t>
      </w:r>
      <w:r>
        <w:rPr>
          <w:spacing w:val="-5"/>
        </w:rPr>
        <w:t> </w:t>
      </w:r>
      <w:r>
        <w:rPr/>
        <w:t>means</w:t>
      </w:r>
      <w:r>
        <w:rPr>
          <w:spacing w:val="-4"/>
        </w:rPr>
        <w:t> </w:t>
      </w:r>
      <w:r>
        <w:rPr/>
        <w:t>that</w:t>
      </w:r>
      <w:r>
        <w:rPr>
          <w:spacing w:val="-4"/>
        </w:rPr>
        <w:t> </w:t>
      </w:r>
      <w:r>
        <w:rPr/>
        <w:t>if</w:t>
      </w:r>
      <w:r>
        <w:rPr>
          <w:spacing w:val="-4"/>
        </w:rPr>
        <w:t> </w:t>
      </w:r>
      <w:r>
        <w:rPr/>
        <w:t>the</w:t>
      </w:r>
      <w:r>
        <w:rPr>
          <w:spacing w:val="-5"/>
        </w:rPr>
        <w:t> </w:t>
      </w:r>
      <w:r>
        <w:rPr/>
        <w:t>texels</w:t>
      </w:r>
      <w:r>
        <w:rPr>
          <w:spacing w:val="-4"/>
        </w:rPr>
        <w:t> </w:t>
      </w:r>
      <w:r>
        <w:rPr/>
        <w:t>are</w:t>
      </w:r>
      <w:r>
        <w:rPr>
          <w:spacing w:val="-4"/>
        </w:rPr>
        <w:t> </w:t>
      </w:r>
      <w:r>
        <w:rPr/>
        <w:t>located</w:t>
      </w:r>
      <w:r>
        <w:rPr>
          <w:spacing w:val="-4"/>
        </w:rPr>
        <w:t> </w:t>
      </w:r>
      <w:r>
        <w:rPr/>
        <w:t>on</w:t>
      </w:r>
      <w:r>
        <w:rPr>
          <w:spacing w:val="-5"/>
        </w:rPr>
        <w:t> </w:t>
      </w:r>
      <w:r>
        <w:rPr/>
        <w:t>a</w:t>
      </w:r>
      <w:r>
        <w:rPr>
          <w:spacing w:val="-4"/>
        </w:rPr>
        <w:t> </w:t>
      </w:r>
      <w:r>
        <w:rPr/>
        <w:t>plane</w:t>
      </w:r>
      <w:r>
        <w:rPr>
          <w:spacing w:val="-4"/>
        </w:rPr>
        <w:t> </w:t>
      </w:r>
      <w:r>
        <w:rPr/>
        <w:t>in</w:t>
      </w:r>
      <w:r>
        <w:rPr>
          <w:spacing w:val="-4"/>
        </w:rPr>
        <w:t> </w:t>
      </w:r>
      <w:r>
        <w:rPr/>
        <w:t>RGB</w:t>
      </w:r>
      <w:r>
        <w:rPr>
          <w:spacing w:val="-5"/>
        </w:rPr>
        <w:t> </w:t>
      </w:r>
      <w:r>
        <w:rPr/>
        <w:t>space,</w:t>
      </w:r>
      <w:r>
        <w:rPr>
          <w:spacing w:val="-2"/>
        </w:rPr>
        <w:t> </w:t>
      </w:r>
      <w:r>
        <w:rPr/>
        <w:t>for</w:t>
      </w:r>
      <w:r>
        <w:rPr>
          <w:spacing w:val="-4"/>
        </w:rPr>
        <w:t> </w:t>
      </w:r>
      <w:r>
        <w:rPr/>
        <w:t>example,</w:t>
      </w:r>
      <w:r>
        <w:rPr>
          <w:spacing w:val="-3"/>
        </w:rPr>
        <w:t> </w:t>
      </w:r>
      <w:r>
        <w:rPr/>
        <w:t>then this type of interpolation will give a smooth, but still staircased, look, which may not always </w:t>
      </w:r>
      <w:r>
        <w:rPr>
          <w:spacing w:val="2"/>
        </w:rPr>
        <w:t>be </w:t>
      </w:r>
      <w:r>
        <w:rPr/>
        <w:t>desired. See </w:t>
      </w:r>
      <w:hyperlink w:history="true" w:anchor="_bookmark2">
        <w:r>
          <w:rPr>
            <w:color w:val="0000FF"/>
          </w:rPr>
          <w:t>Figure</w:t>
        </w:r>
        <w:r>
          <w:rPr>
            <w:color w:val="0000FF"/>
            <w:spacing w:val="5"/>
          </w:rPr>
          <w:t> </w:t>
        </w:r>
        <w:r>
          <w:rPr>
            <w:color w:val="0000FF"/>
          </w:rPr>
          <w:t>6.12</w:t>
        </w:r>
      </w:hyperlink>
      <w:r>
        <w:rPr/>
        <w:t>.</w:t>
      </w:r>
    </w:p>
    <w:p>
      <w:pPr>
        <w:pStyle w:val="BodyText"/>
      </w:pPr>
    </w:p>
    <w:p>
      <w:pPr>
        <w:pStyle w:val="BodyText"/>
        <w:spacing w:before="5"/>
        <w:rPr>
          <w:sz w:val="11"/>
        </w:rPr>
      </w:pPr>
      <w:r>
        <w:rPr/>
        <w:pict>
          <v:group style="position:absolute;margin-left:150.378006pt;margin-top:8.490645pt;width:79.150pt;height:65.5pt;mso-position-horizontal-relative:page;mso-position-vertical-relative:paragraph;z-index:-15724032;mso-wrap-distance-left:0;mso-wrap-distance-right:0" coordorigin="3008,170" coordsize="1583,1310">
            <v:shape style="position:absolute;left:3165;top:209;width:1266;height:1266" coordorigin="3166,209" coordsize="1266,1266" path="m3166,1475l3482,1475,3482,526,3166,526,3166,1475xm3482,1475l3799,1475,3799,209,3482,209,3482,1475xm3799,1475l4115,1475,4115,368,3799,368,3799,1475xm4115,1475l4432,1475,4432,1159,4115,1159,4115,1475xe" filled="false" stroked="true" strokeweight=".446582pt" strokecolor="#97999b">
              <v:path arrowok="t"/>
              <v:stroke dashstyle="solid"/>
            </v:shape>
            <v:shape style="position:absolute;left:3284;top:169;width:1029;height:1029" coordorigin="3284,170" coordsize="1029,1029" path="m3364,526l3360,510,3352,498,3339,489,3324,486,3309,489,3296,498,3288,510,3284,526,3288,541,3296,554,3309,562,3324,565,3339,562,3352,554,3360,541,3364,526xm3680,209l3677,194,3668,181,3656,173,3641,170,3625,173,3613,181,3604,194,3601,209,3604,225,3613,237,3625,246,3641,249,3656,246,3668,237,3677,225,3680,209xm3997,368l3993,352,3985,340,3972,331,3957,328,3942,331,3929,340,3921,352,3917,368,3921,383,3929,396,3942,404,3957,407,3972,404,3985,396,3993,383,3997,368xm4313,1159l4310,1143,4301,1131,4289,1122,4273,1119,4258,1122,4245,1131,4237,1143,4234,1159,4237,1174,4245,1187,4258,1195,4273,1198,4289,1195,4301,1187,4310,1174,4313,1159xe" filled="true" fillcolor="#f17f38" stroked="false">
              <v:path arrowok="t"/>
              <v:fill type="solid"/>
            </v:shape>
            <v:shape style="position:absolute;left:3007;top:684;width:1583;height:633" coordorigin="3008,684" coordsize="1583,633" path="m4590,1317l4432,1317m3166,684l3008,684e" filled="false" stroked="true" strokeweight="1.11645pt" strokecolor="#292929">
              <v:path arrowok="t"/>
              <v:stroke dashstyle="solid"/>
            </v:shape>
            <v:line style="position:absolute" from="3008,1475" to="4590,1475" stroked="true" strokeweight=".446582pt" strokecolor="#373535">
              <v:stroke dashstyle="solid"/>
            </v:line>
            <v:shape style="position:absolute;left:3165;top:209;width:1266;height:1108" coordorigin="3166,209" coordsize="1266,1108" path="m3166,684l3166,526,3482,526,3482,209,3799,209,3799,368,4115,368,4115,1159,4432,1159,4432,1317e" filled="false" stroked="true" strokeweight="1.11645pt" strokecolor="#373535">
              <v:path arrowok="t"/>
              <v:stroke dashstyle="solid"/>
            </v:shape>
            <w10:wrap type="topAndBottom"/>
          </v:group>
        </w:pict>
      </w:r>
      <w:r>
        <w:rPr/>
        <w:pict>
          <v:group style="position:absolute;margin-left:236.850784pt;margin-top:8.490645pt;width:80.25pt;height:65.5pt;mso-position-horizontal-relative:page;mso-position-vertical-relative:paragraph;z-index:-15723520;mso-wrap-distance-left:0;mso-wrap-distance-right:0" coordorigin="4737,170" coordsize="1605,1310">
            <v:shape style="position:absolute;left:4906;top:209;width:1266;height:1266" coordorigin="4906,209" coordsize="1266,1266" path="m4906,1475l5223,1475,5223,526,4906,526,4906,1475xm5223,1475l5539,1475,5539,209,5223,209,5223,1475xm5539,1475l5856,1475,5856,368,5539,368,5539,1475xm5856,1475l6172,1475,6172,1159,5856,1159,5856,1475xe" filled="false" stroked="true" strokeweight=".446582pt" strokecolor="#97999b">
              <v:path arrowok="t"/>
              <v:stroke dashstyle="solid"/>
            </v:shape>
            <v:shape style="position:absolute;left:5025;top:169;width:1029;height:1029" coordorigin="5025,170" coordsize="1029,1029" path="m5104,526l5101,510,5093,498,5080,489,5065,486,5049,489,5037,498,5028,510,5025,526,5028,541,5037,554,5049,562,5065,565,5080,562,5093,554,5101,541,5104,526xm5421,209l5418,194,5409,181,5397,173,5381,170,5366,173,5353,181,5345,194,5342,209,5345,225,5353,237,5366,246,5381,249,5397,246,5409,237,5418,225,5421,209xm5737,368l5734,352,5726,340,5713,331,5698,328,5682,331,5670,340,5661,352,5658,368,5661,383,5670,396,5682,404,5698,407,5713,404,5726,396,5734,383,5737,368xm6054,1159l6051,1143,6042,1131,6029,1122,6014,1119,5999,1122,5986,1131,5978,1143,5975,1159,5978,1174,5986,1187,5999,1195,6014,1198,6029,1195,6042,1187,6051,1174,6054,1159xe" filled="true" fillcolor="#f17f38" stroked="false">
              <v:path arrowok="t"/>
              <v:fill type="solid"/>
            </v:shape>
            <v:shape style="position:absolute;left:5064;top:209;width:950;height:950" coordorigin="5065,209" coordsize="950,950" path="m5065,526l5381,209,5698,368,6014,1159e" filled="false" stroked="true" strokeweight="1.11645pt" strokecolor="#373535">
              <v:path arrowok="t"/>
              <v:stroke dashstyle="solid"/>
            </v:shape>
            <v:line style="position:absolute" from="6331,1317" to="6319,1317" stroked="true" strokeweight=".446582pt" strokecolor="#97999b">
              <v:stroke dashstyle="solid"/>
            </v:line>
            <v:line style="position:absolute" from="6300,1317" to="6193,1317" stroked="true" strokeweight=".446582pt" strokecolor="#97999b">
              <v:stroke dashstyle="longdash"/>
            </v:line>
            <v:shape style="position:absolute;left:4895;top:684;width:1289;height:633" coordorigin="4895,684" coordsize="1289,633" path="m6183,1317l6172,1317m4906,684l4895,684e" filled="false" stroked="true" strokeweight=".446582pt" strokecolor="#97999b">
              <v:path arrowok="t"/>
              <v:stroke dashstyle="solid"/>
            </v:shape>
            <v:line style="position:absolute" from="4876,684" to="4769,684" stroked="true" strokeweight=".446582pt" strokecolor="#97999b">
              <v:stroke dashstyle="longdash"/>
            </v:line>
            <v:line style="position:absolute" from="4759,684" to="4748,684" stroked="true" strokeweight=".446582pt" strokecolor="#97999b">
              <v:stroke dashstyle="solid"/>
            </v:line>
            <v:shape style="position:absolute;left:4748;top:525;width:1583;height:792" coordorigin="4748,526" coordsize="1583,792" path="m5065,526l4748,684m6331,1317l6014,1159e" filled="false" stroked="true" strokeweight="1.11645pt" strokecolor="#292929">
              <v:path arrowok="t"/>
              <v:stroke dashstyle="solid"/>
            </v:shape>
            <v:line style="position:absolute" from="4748,1475" to="6331,1475" stroked="true" strokeweight=".446582pt" strokecolor="#373535">
              <v:stroke dashstyle="solid"/>
            </v:line>
            <w10:wrap type="topAndBottom"/>
          </v:group>
        </w:pict>
      </w:r>
      <w:r>
        <w:rPr/>
        <w:pict>
          <v:group style="position:absolute;margin-left:323.880768pt;margin-top:8.490645pt;width:80.25pt;height:65.5pt;mso-position-horizontal-relative:page;mso-position-vertical-relative:paragraph;z-index:-15723008;mso-wrap-distance-left:0;mso-wrap-distance-right:0" coordorigin="6478,170" coordsize="1605,1310">
            <v:shape style="position:absolute;left:6647;top:209;width:1266;height:1266" coordorigin="6647,209" coordsize="1266,1266" path="m6647,1475l6963,1475,6963,526,6647,526,6647,1475xm6963,1475l7280,1475,7280,209,6963,209,6963,1475xm7280,1475l7596,1475,7596,368,7280,368,7280,1475xm7596,1475l7913,1475,7913,1159,7596,1159,7596,1475xe" filled="false" stroked="true" strokeweight=".446582pt" strokecolor="#97999b">
              <v:path arrowok="t"/>
              <v:stroke dashstyle="solid"/>
            </v:shape>
            <v:shape style="position:absolute;left:6765;top:169;width:1029;height:1029" coordorigin="6766,170" coordsize="1029,1029" path="m6845,526l6842,510,6833,498,6821,489,6805,486,6790,489,6777,498,6769,510,6766,526,6769,541,6777,554,6790,562,6805,565,6821,562,6833,554,6842,541,6845,526xm7161,209l7158,194,7150,181,7137,173,7122,170,7106,173,7094,181,7085,194,7082,209,7085,225,7094,237,7106,246,7122,249,7137,246,7150,237,7158,225,7161,209xm7478,368l7475,352,7466,340,7454,331,7438,328,7423,331,7410,340,7402,352,7399,368,7402,383,7410,396,7423,404,7438,407,7454,404,7466,396,7475,383,7478,368xm7794,1159l7791,1143,7783,1131,7770,1122,7755,1119,7739,1122,7727,1131,7718,1143,7715,1159,7718,1174,7727,1187,7739,1195,7755,1198,7770,1195,7783,1187,7791,1174,7794,1159xe" filled="true" fillcolor="#f17f38" stroked="false">
              <v:path arrowok="t"/>
              <v:fill type="solid"/>
            </v:shape>
            <v:shape style="position:absolute;left:6805;top:209;width:950;height:950" coordorigin="6805,209" coordsize="950,950" path="m6805,526l6810,526,6811,526,6812,526,6813,526,6814,526,6815,526,6816,526,6817,526,6818,526,6819,526,6820,526,6821,525,6822,525,6823,525,6824,525,6825,525,6826,525,6827,525,6828,525,6829,525,6830,525,6831,524,6832,524,6833,524,6834,524,6836,523,6836,523,6837,523,6838,523,6839,523,6840,522,6841,522,6842,522,6843,521,6844,521,6845,521,6846,520,6847,520,6848,519,6849,519,6850,519,6851,518,6852,518,6853,517,6854,517,6855,516,6856,516,6857,515,6858,515,6859,514,6860,514,6861,513,6862,512,6863,512,6864,511,6865,510,6866,510,6867,509,6868,508,6869,507,6870,507,6871,506,6872,505,6873,504,6874,504,6874,503,6875,502,6876,501,6877,500,6878,500,6879,499,6880,498,6881,497,6881,496,6882,496,6883,495,6884,494,6885,493,6885,492,6886,492,6887,491,6887,490,6888,489,6889,488,6890,488,6890,487,6891,486,6892,485,6893,484,6894,483,6894,482,6895,481,6896,480,6896,480,6897,479,6898,478,6898,477,6899,476,6899,476,6900,475,6901,474,6901,473,6902,472,6902,472,6903,471,6904,470,6904,469,6905,468,6905,468,6906,467,6906,466,6907,465,6908,464,6908,464,6909,463,6909,462,6910,461,6910,460,6911,460,6911,459,6912,458,6912,457,6913,456,6914,456,6914,455,6915,454,6915,453,6916,452,6916,452,6917,451,6917,450,6918,449,6918,448,6919,447,6920,446,6920,445,6921,445,6921,444,6922,443,6922,442,6923,441,6923,441,6924,440,6924,439,6925,438,6925,437,6926,437,6926,436,6926,435,6927,434,6927,433,6928,433,6928,432,6929,431,6929,430,6930,429,6930,429,6931,428,6931,427,6932,426,6932,425,6933,425,6933,424,6933,423,6934,422,6934,421,6935,421,6935,420,6936,419,6936,418,6937,418,6937,417,6938,416,6938,415,6938,414,6939,414,6939,413,6940,412,6940,411,6941,410,6941,410,6942,409,6942,408,6942,407,6943,406,6943,406,6944,405,6944,404,6945,403,6945,402,6945,402,6946,401,6946,400,6947,399,6947,399,6948,398,6948,397,6949,396,6949,395,6949,395,6950,394,6950,393,6951,392,6951,391,6952,391,6952,389,6953,388,6953,387,6954,387,6954,386,6955,385,6955,384,6955,383,6956,383,6956,382,6958,379,6958,378,6960,375,6960,374,6961,373,6962,372,6962,371,6963,370,6963,369,6963,368,6964,367,6965,366,6966,364,6966,364,6966,363,6967,362,6967,361,6968,360,6969,359,6969,358,6971,355,6971,354,6973,351,6973,350,6974,349,6974,348,6975,347,6975,346,6976,346,6976,345,6977,344,6977,343,6977,342,6978,342,6978,341,6979,340,6979,339,6980,338,6980,338,6980,337,6981,336,6981,335,6982,334,6983,333,6983,332,6983,331,6984,330,6984,330,6985,329,6985,328,6986,327,6986,327,6987,325,6987,324,6988,323,6988,323,6989,322,6989,321,6990,320,6990,319,6991,319,6991,318,6991,317,6992,316,6992,315,6993,315,6993,314,6994,313,6994,312,6995,312,6995,311,6996,310,6996,309,6996,308,6997,308,6997,307,6998,306,6998,305,6999,304,6999,304,7000,303,7000,302,7001,301,7001,300,7002,300,7002,299,7003,298,7003,297,7003,297,7004,296,7004,295,7005,294,7005,293,7006,293,7006,292,7007,291,7007,290,7008,289,7008,289,7009,288,7009,287,7010,286,7010,286,7011,284,7012,283,7012,282,7013,282,7013,281,7014,280,7014,279,7015,278,7015,278,7016,277,7017,276,7017,275,7018,274,7018,274,7019,273,7019,272,7020,271,7020,271,7021,270,7021,269,7022,268,7023,267,7023,267,7024,266,7024,265,7025,264,7025,263,7026,263,7027,262,7027,261,7028,260,7028,260,7029,259,7030,257,7031,256,7031,256,7032,255,7033,254,7033,253,7034,252,7035,252,7035,251,7036,250,7037,249,7037,249,7038,248,7039,247,7039,246,7040,245,7041,245,7042,244,7042,243,7043,242,7044,242,7045,241,7045,240,7046,239,7047,238,7048,238,7048,237,7049,236,7050,235,7051,234,7052,234,7053,233,7054,232,7054,231,7055,231,7056,230,7057,229,7058,228,7059,228,7060,227,7061,226,7062,225,7063,225,7064,224,7065,223,7066,223,7067,222,7068,222,7069,221,7070,220,7071,220,7072,219,7073,219,7074,218,7075,218,7076,217,7077,217,7078,216,7079,216,7080,216,7081,215,7082,215,7083,214,7084,214,7085,214,7086,214,7087,213,7088,213,7089,213,7090,212,7090,212,7091,212,7092,212,7093,211,7094,211,7095,211,7096,211,7097,211,7098,211,7099,210,7100,210,7101,210,7102,210,7103,210,7104,210,7105,210,7106,210,7107,210,7108,210,7109,210,7110,210,7111,210,7112,209,7113,209,7114,209,7115,209,7116,209,7117,209,7118,209,7119,209,7120,209,7122,209m7122,209l7129,209,7130,209,7132,209,7133,209,7134,209,7135,210,7136,210,7137,210,7138,210,7139,210,7140,210,7141,210,7142,210,7143,210,7144,210,7145,210,7146,210,7147,210,7148,210,7149,210,7150,210,7152,211,7153,211,7154,211,7155,211,7156,211,7157,211,7158,211,7159,211,7160,212,7161,212,7162,212,7163,212,7164,212,7165,213,7166,213,7167,213,7168,213,7169,213,7170,214,7171,214,7172,214,7172,214,7173,215,7174,215,7175,215,7176,216,7177,216,7178,216,7179,216,7180,217,7181,217,7182,217,7183,218,7184,218,7185,219,7186,219,7187,219,7188,220,7189,220,7190,220,7191,221,7192,221,7193,222,7194,222,7195,223,7195,223,7196,223,7197,224,7198,224,7199,225,7199,225,7200,225,7201,226,7202,226,7202,227,7203,227,7204,227,7205,228,7205,228,7206,229,7207,229,7208,229,7208,230,7210,231,7210,231,7211,231,7211,232,7212,232,7213,233,7213,233,7214,233,7215,234,7215,234,7216,235,7216,235,7217,235,7218,236,7218,236,7219,237,7219,237,7220,237,7221,238,7221,238,7222,239,7222,239,7223,239,7223,240,7224,240,7225,241,7225,241,7226,241,7226,242,7227,242,7227,242,7228,243,7228,243,7229,244,7229,244,7230,244,7231,245,7231,245,7232,246,7232,246,7233,246,7233,247,7234,247,7234,248,7235,248,7236,249,7236,249,7237,250,7237,250,7238,250,7238,251,7239,251,7239,252,7240,252,7240,252,7241,253,7241,253,7242,254,7242,254,7242,254,7243,255,7243,255,7244,256,7244,256,7245,256,7245,257,7246,257,7246,258,7247,258,7247,258,7248,259,7248,259,7249,260,7249,260,7249,260,7250,261,7250,261,7251,262,7251,262,7252,262,7252,263,7253,263,7253,263,7254,264,7254,264,7254,265,7255,265,7255,265,7256,266,7256,266,7257,267,7257,267,7258,267,7258,268,7258,268,7259,269,7259,269,7260,269,7260,270,7261,270,7261,271,7262,271,7262,271,7262,272,7263,272,7263,273,7264,273,7264,273,7265,274,7265,274,7265,275,7266,275,7266,275,7267,276,7267,276,7268,277,7268,277,7269,278,7269,278,7270,279,7270,279,7271,279,7271,280,7271,280,7272,281,7272,281,7273,281,7274,283,7275,283,7277,285,7277,285,7277,286,7278,286,7279,287,7279,287,7279,288,7280,288,7281,289,7281,289,7282,290,7282,290,7283,291,7283,291,7284,292,7285,292,7285,293,7285,293,7287,295,7288,295,7289,297,7290,297,7290,298,7291,298,7291,299,7292,299,7292,300,7293,300,7293,300,7293,301,7294,301,7294,302,7295,302,7295,302,7296,303,7296,303,7296,303,7297,304,7297,304,7298,305,7299,305,7299,306,7300,306,7300,307,7300,307,7301,307,7301,308,7302,308,7302,309,7303,309,7303,310,7304,310,7304,311,7305,311,7305,311,7306,312,7306,312,7307,313,7307,313,7307,313,7308,314,7308,314,7309,315,7309,315,7310,315,7310,316,7311,316,7311,317,7312,317,7312,317,7312,318,7313,318,7313,318,7314,319,7314,319,7315,320,7315,320,7316,320,7316,321,7317,321,7317,322,7318,322,7318,322,7319,323,7319,323,7319,324,7320,324,7320,324,7321,325,7321,325,7322,326,7322,326,7323,326,7323,327,7324,327,7324,328,7325,328,7325,328,7326,329,7326,329,7327,330,7328,330,7328,331,7329,331,7329,331,7330,332,7330,332,7331,333,7331,333,7332,333,7333,334,7333,334,7334,335,7334,335,7335,335,7335,336,7336,336,7336,337,7337,337,7337,337,7338,338,7338,338,7339,339,7340,339,7340,339,7341,340,7341,340,7342,341,7343,341,7343,341,7344,342,7344,342,7345,343,7345,343,7347,344,7347,344,7348,344,7349,345,7349,345,7350,346,7351,346,7351,346,7352,347,7352,347,7353,348,7354,348,7355,348,7355,349,7356,349,7357,350,7357,350,7358,350,7359,351,7359,351,7360,352,7361,352,7362,352,7363,353,7363,353,7364,353,7365,354,7366,354,7367,355,7367,355,7368,355,7369,356,7370,356,7371,357,7372,357,7373,357,7374,358,7375,358,7376,359,7377,359,7378,359,7379,360,7380,360,7381,360,7382,361,7383,361,7384,361,7385,362,7385,362,7386,362,7387,362,7388,363,7389,363,7390,363,7391,363,7392,364,7393,364,7394,364,7395,364,7396,364,7397,365,7398,365,7399,365,7400,365,7401,365,7402,366,7403,366,7404,366,7405,366,7406,366,7407,366,7408,366,7409,366,7410,367,7411,367,7412,367,7413,367,7414,367,7415,367,7416,367,7417,367,7418,367,7419,367,7420,367,7421,367,7422,367,7423,367,7424,367,7425,367,7426,367,7426,368,7427,368,7428,368,7429,368,7430,368,7431,368,7432,368,7433,368,7434,368,7435,368,7436,368,7438,368m7438,368l7441,368,7442,368,7443,368,7444,368,7445,368,7446,368,7447,368,7448,368,7449,368,7450,368,7451,368,7452,368,7453,368,7454,368,7455,369,7456,369,7457,369,7458,369,7459,370,7460,370,7461,370,7462,370,7463,371,7464,371,7465,372,7466,372,7467,372,7468,374,7469,374,7470,375,7471,375,7472,376,7473,377,7474,377,7475,378,7476,379,7477,380,7478,381,7479,382,7480,382,7481,383,7482,384,7483,386,7484,387,7485,388,7486,389,7487,390,7488,391,7489,393,7490,394,7491,395,7492,397,7493,398,7494,400,7495,401,7496,403,7497,405,7498,406,7499,408,7500,410,7501,412,7502,413,7503,415,7504,417,7505,419,7506,421,7507,423,7507,425,7508,427,7509,429,7510,431,7511,433,7512,435,7513,437,7514,439,7514,441,7515,443,7516,445,7517,447,7517,449,7518,451,7519,453,7520,455,7520,457,7521,459,7522,461,7523,463,7523,465,7524,467,7525,469,7526,473,7527,475,7527,477,7528,479,7529,481,7529,483,7530,485,7531,487,7531,489,7532,491,7532,493,7533,495,7534,497,7534,499,7535,501,7535,503,7536,505,7537,507,7537,509,7538,511,7538,513,7539,515,7539,517,7540,519,7541,521,7541,523,7542,525,7542,527,7543,529,7543,531,7544,533,7544,535,7545,537,7545,539,7546,541,7546,543,7547,545,7548,547,7548,549,7549,551,7549,553,7550,555,7550,557,7551,559,7551,561,7552,565,7553,567,7553,569,7554,571,7554,573,7555,575,7555,577,7556,579,7556,581,7557,583,7557,585,7558,587,7558,589,7558,591,7559,593,7559,595,7560,597,7560,599,7561,601,7561,603,7562,605,7562,607,7563,609,7563,611,7564,613,7564,615,7565,617,7565,619,7565,621,7566,623,7566,624,7567,626,7567,628,7568,630,7568,632,7569,634,7569,636,7570,638,7570,640,7570,642,7571,644,7571,646,7572,648,7572,650,7573,652,7573,654,7574,656,7574,658,7574,660,7575,662,7575,664,7576,666,7576,668,7577,670,7577,672,7578,674,7578,676,7578,678,7579,680,7579,682,7580,684,7580,686,7581,688,7581,690,7581,692,7582,694,7582,696,7583,698,7583,700,7584,702,7584,704,7584,706,7585,710,7586,712,7586,714,7587,716,7587,718,7587,720,7588,722,7588,724,7589,726,7589,727,7591,735,7591,737,7593,745,7593,747,7594,749,7595,753,7595,755,7596,757,7596,759,7596,761,7597,765,7598,767,7598,771,7599,773,7599,775,7600,777,7600,779,7601,783,7601,785,7602,787,7604,795,7604,797,7606,805,7606,807,7607,809,7607,813,7608,814,7608,816,7609,818,7609,820,7610,822,7610,824,7610,826,7611,828,7611,830,7612,832,7612,834,7613,836,7613,838,7613,840,7614,842,7614,844,7615,848,7616,850,7616,852,7616,854,7617,856,7617,858,7618,860,7618,862,7619,864,7619,866,7620,870,7620,872,7621,874,7621,876,7622,878,7622,880,7623,882,7623,884,7623,886,7624,888,7624,890,7625,892,7625,894,7626,895,7626,897,7627,899,7627,901,7628,903,7628,905,7628,907,7629,909,7629,911,7630,913,7630,915,7631,917,7631,919,7632,921,7632,923,7633,925,7633,927,7634,929,7634,931,7635,933,7635,935,7635,937,7636,939,7636,941,7637,943,7637,945,7638,947,7638,949,7639,951,7639,953,7640,955,7640,957,7641,959,7641,961,7642,963,7642,964,7643,966,7643,968,7644,972,7645,974,7645,976,7646,978,7646,980,7647,982,7647,984,7648,986,7648,988,7649,990,7650,992,7650,994,7651,996,7651,998,7652,1000,7652,1002,7653,1004,7653,1006,7654,1008,7654,1010,7655,1012,7656,1014,7656,1016,7657,1018,7657,1020,7658,1022,7658,1024,7659,1026,7660,1027,7660,1029,7661,1031,7661,1033,7662,1035,7663,1039,7664,1041,7664,1043,7665,1045,7666,1047,7666,1049,7667,1051,7668,1053,7668,1055,7669,1057,7670,1059,7670,1061,7671,1063,7672,1065,7672,1067,7673,1069,7674,1071,7675,1073,7675,1075,7676,1076,7677,1078,7677,1080,7678,1082,7679,1084,7680,1086,7681,1088,7681,1090,7682,1092,7683,1094,7684,1096,7685,1098,7686,1100,7687,1102,7687,1104,7688,1106,7689,1108,7690,1110,7691,1111,7692,1113,7693,1115,7694,1117,7695,1119,7696,1120,7697,1122,7698,1124,7699,1125,7700,1127,7701,1128,7702,1130,7703,1131,7704,1133,7705,1134,7706,1135,7707,1136,7708,1138,7709,1139,7710,1140,7711,1141,7712,1142,7713,1143,7714,1144,7715,1145,7716,1146,7717,1147,7718,1148,7719,1148,7720,1149,7721,1150,7721,1151,7722,1151,7723,1152,7724,1152,7725,1153,7726,1154,7727,1154,7728,1154,7729,1155,7730,1155,7731,1156,7732,1156,7733,1156,7734,1157,7735,1157,7736,1157,7737,1157,7738,1158,7739,1158,7740,1158,7741,1158,7742,1158,7743,1158,7744,1158,7745,1159,7746,1159,7747,1159,7748,1159,7749,1159,7750,1159,7751,1159,7752,1159,7753,1159,7755,1159e" filled="false" stroked="true" strokeweight="1.11645pt" strokecolor="#373535">
              <v:path arrowok="t"/>
              <v:stroke dashstyle="solid"/>
            </v:shape>
            <v:line style="position:absolute" from="6647,684" to="6636,684" stroked="true" strokeweight=".446582pt" strokecolor="#97999b">
              <v:stroke dashstyle="solid"/>
            </v:line>
            <v:line style="position:absolute" from="6616,684" to="6510,684" stroked="true" strokeweight=".446582pt" strokecolor="#97999b">
              <v:stroke dashstyle="longdash"/>
            </v:line>
            <v:shape style="position:absolute;left:6488;top:684;width:1583;height:633" coordorigin="6489,684" coordsize="1583,633" path="m6500,684l6489,684m8071,1317l8060,1317e" filled="false" stroked="true" strokeweight=".446582pt" strokecolor="#97999b">
              <v:path arrowok="t"/>
              <v:stroke dashstyle="solid"/>
            </v:shape>
            <v:line style="position:absolute" from="8041,1317" to="7934,1317" stroked="true" strokeweight=".446582pt" strokecolor="#97999b">
              <v:stroke dashstyle="longdash"/>
            </v:line>
            <v:line style="position:absolute" from="7924,1317" to="7913,1317" stroked="true" strokeweight=".446582pt" strokecolor="#97999b">
              <v:stroke dashstyle="solid"/>
            </v:line>
            <v:shape style="position:absolute;left:6488;top:525;width:1583;height:792" coordorigin="6489,526" coordsize="1583,792" path="m6489,684l6494,684,6495,684,6496,684,6497,684,6498,684,6499,684,6500,684,6500,684,6501,684,6502,684,6503,684,6504,684,6505,684,6506,684,6507,684,6508,684,6509,684,6510,684,6511,684,6512,684,6513,683,6514,683,6515,683,6516,683,6517,683,6519,683,6520,683,6521,683,6522,683,6523,682,6524,682,6525,682,6526,682,6527,682,6528,682,6529,681,6530,681,6531,681,6532,681,6533,681,6534,681,6535,680,6536,680,6537,680,6538,680,6539,679,6540,679,6541,679,6541,679,6542,678,6543,678,6544,678,6545,677,6546,677,6547,677,6548,676,6549,676,6550,676,6551,675,6552,675,6553,675,6554,674,6555,674,6556,673,6557,673,6558,673,6559,672,6560,672,6561,671,6562,671,6562,671,6563,670,6564,670,6565,669,6566,669,6567,669,6567,668,6568,668,6569,667,6570,667,6570,667,6571,666,6572,666,6572,665,6573,665,6574,665,6575,664,6575,664,6577,663,6577,663,6578,662,6579,662,6579,661,6580,661,6580,661,6581,660,6582,660,6582,659,6583,659,6584,659,6584,658,6585,658,6585,657,6586,657,6587,657,6587,656,6588,656,6588,655,6589,655,6589,655,6590,654,6591,654,6591,653,6592,653,6592,653,6593,652,6593,652,6594,651,6594,651,6595,651,6595,650,6596,650,6597,649,6597,649,6598,649,6598,648,6599,648,6599,647,6600,647,6600,647,6601,646,6601,646,6602,645,6603,645,6603,644,6604,644,6604,643,6605,643,6605,643,6606,642,6606,642,6607,641,6607,641,6608,641,6608,640,6609,640,6609,639,6610,639,6610,639,6610,638,6611,638,6611,637,6612,637,6612,637,6613,636,6613,636,6614,635,6614,635,6615,635,6615,634,6616,634,6616,634,6617,633,6617,633,6617,632,6618,632,6618,632,6619,631,6619,631,6620,630,6620,630,6621,630,6621,629,6622,629,6622,628,6622,628,6623,628,6623,627,6624,627,6624,626,6625,626,6625,626,6626,625,6626,625,6626,624,6627,624,6627,624,6628,623,6628,623,6629,622,6629,622,6629,622,6630,621,6630,621,6631,620,6631,620,6632,620,6632,619,6632,619,6633,618,6633,618,6634,618,6634,617,6635,617,6635,616,6636,616,6636,615,6637,615,6637,614,6638,614,6638,614,6638,613,6639,613,6639,613,6640,612,6641,611,6642,610,6644,609,6644,608,6644,608,6645,607,6646,607,6646,606,6647,606,6647,605,6648,605,6648,604,6649,603,6649,603,6650,603,6650,602,6651,602,6652,601,6652,601,6652,600,6654,599,6655,598,6656,597,6657,596,6657,596,6658,595,6658,595,6659,594,6659,594,6660,594,6660,593,6661,593,6661,592,6661,592,6662,592,6662,591,6663,591,6663,590,6664,590,6664,590,6664,589,6665,589,6666,588,6666,588,6667,587,6667,587,6667,586,6668,586,6668,586,6669,585,6669,585,6670,584,6671,584,6671,583,6671,583,6672,582,6672,582,6673,582,6673,581,6674,581,6674,580,6675,580,6675,580,6675,579,6676,579,6676,579,6677,578,6677,578,6678,577,6678,577,6679,577,6679,576,6680,576,6680,575,6680,575,6681,575,6681,574,6682,574,6682,573,6683,573,6683,573,6684,572,6684,572,6685,571,6685,571,6686,571,6686,570,6687,570,6687,569,6687,569,6688,569,6688,568,6689,568,6689,567,6690,567,6690,567,6691,566,6691,566,6692,565,6692,565,6693,565,6693,564,6694,564,6695,563,6695,563,6696,562,6696,562,6697,562,6697,561,6698,561,6699,560,6699,560,6700,560,6700,559,6701,559,6701,558,6702,558,6702,558,6703,557,6703,557,6704,556,6704,556,6705,556,6706,555,6706,555,6707,554,6707,554,6708,554,6708,553,6709,553,6710,553,6710,552,6711,552,6711,551,6712,551,6713,551,6714,550,6714,549,6715,549,6716,549,6716,548,6717,548,6718,547,6718,547,6719,547,6720,546,6720,546,6721,545,6722,545,6722,545,6723,544,6724,544,6724,543,6725,543,6726,543,6727,542,6727,542,6728,542,6729,541,6730,541,6730,540,6731,540,6732,540,6733,539,6734,539,6734,538,6735,538,6736,538,6737,537,6738,537,6739,536,6740,536,6741,536,6742,535,6743,535,6744,535,6745,534,6746,534,6747,534,6748,533,6749,533,6750,533,6751,532,6752,532,6753,532,6754,531,6754,531,6755,531,6756,531,6757,530,6758,530,6759,530,6760,530,6761,529,6762,529,6763,529,6764,529,6765,529,6766,528,6767,528,6768,528,6769,528,6770,528,6771,528,6772,527,6773,527,6774,527,6775,527,6776,527,6777,527,6778,527,6779,527,6780,527,6781,527,6782,526,6783,526,6784,526,6785,526,6786,526,6787,526,6788,526,6789,526,6790,526,6791,526,6792,526,6793,526,6794,526,6795,526,6795,526,6796,526,6797,526,6798,526,6799,526,6800,526,6801,526,6802,526,6803,526,6805,526m7755,1159l7760,1159,7761,1159,7762,1159,7762,1159,7763,1159,7764,1159,7765,1159,7766,1159,7767,1159,7768,1159,7769,1159,7770,1159,7771,1159,7772,1159,7773,1159,7774,1159,7775,1159,7776,1159,7777,1159,7778,1159,7779,1159,7780,1160,7781,1160,7782,1160,7783,1160,7785,1160,7786,1160,7787,1160,7788,1160,7789,1160,7790,1161,7791,1161,7792,1161,7793,1161,7794,1161,7795,1161,7796,1162,7797,1162,7798,1162,7799,1162,7800,1162,7801,1163,7802,1163,7803,1163,7803,1163,7804,1164,7805,1164,7806,1164,7807,1164,7808,1165,7809,1165,7810,1165,7811,1166,7812,1166,7813,1166,7814,1167,7815,1167,7816,1167,7817,1168,7818,1168,7819,1168,7820,1169,7821,1169,7822,1170,7823,1170,7824,1170,7825,1171,7826,1171,7827,1172,7827,1172,7828,1172,7829,1173,7830,1173,7831,1174,7832,1174,7832,1174,7833,1175,7834,1175,7835,1176,7835,1176,7836,1176,7837,1177,7838,1177,7838,1178,7839,1178,7840,1178,7840,1179,7841,1179,7842,1180,7843,1180,7844,1181,7844,1181,7845,1182,7846,1182,7846,1182,7847,1183,7848,1183,7848,1184,7849,1184,7849,1184,7850,1185,7851,1185,7851,1186,7852,1186,7852,1186,7853,1187,7854,1187,7854,1188,7855,1188,7855,1188,7856,1189,7856,1189,7857,1190,7858,1190,7858,1190,7859,1191,7859,1191,7860,1192,7860,1192,7861,1192,7861,1193,7862,1193,7862,1193,7863,1194,7863,1194,7864,1195,7865,1195,7865,1195,7866,1196,7866,1196,7867,1197,7867,1197,7868,1197,7869,1198,7869,1199,7870,1199,7870,1199,7871,1200,7871,1200,7872,1201,7872,1201,7873,1201,7873,1202,7874,1202,7874,1203,7874,1203,7875,1203,7875,1204,7876,1204,7876,1205,7877,1205,7877,1205,7878,1206,7878,1206,7879,1207,7879,1207,7880,1207,7880,1208,7881,1208,7881,1209,7882,1209,7882,1209,7882,1210,7883,1210,7883,1211,7884,1211,7884,1211,7885,1212,7885,1212,7886,1213,7886,1213,7887,1213,7887,1214,7887,1214,7888,1215,7888,1215,7889,1215,7889,1216,7890,1216,7890,1217,7891,1217,7891,1217,7891,1218,7892,1218,7892,1219,7893,1219,7893,1219,7894,1220,7894,1220,7894,1220,7895,1221,7895,1221,7896,1222,7896,1222,7897,1222,7897,1223,7898,1223,7898,1224,7898,1224,7899,1224,7899,1225,7900,1225,7900,1226,7901,1226,7901,1226,7902,1227,7902,1228,7903,1228,7903,1228,7904,1229,7904,1229,7904,1230,7905,1230,7905,1230,7906,1231,7907,1232,7908,1233,7909,1234,7910,1235,7910,1235,7911,1236,7912,1236,7912,1237,7912,1237,7913,1237,7914,1238,7914,1239,7915,1239,7915,1240,7916,1240,7916,1241,7917,1241,7918,1242,7918,1242,7918,1243,7920,1244,7920,1245,7922,1246,7923,1247,7923,1247,7924,1248,7924,1248,7925,1249,7925,1249,7926,1249,7926,1250,7926,1250,7927,1251,7927,1251,7928,1251,7928,1252,7929,1252,7929,1253,7929,1253,7930,1253,7930,1254,7931,1254,7932,1255,7932,1255,7932,1256,7933,1256,7933,1256,7934,1257,7934,1257,7935,1258,7935,1258,7936,1258,7936,1259,7937,1260,7937,1260,7938,1260,7938,1261,7939,1261,7939,1262,7940,1262,7940,1262,7940,1263,7941,1263,7941,1264,7942,1264,7942,1264,7943,1265,7943,1265,7944,1266,7944,1266,7944,1266,7945,1267,7945,1267,7946,1268,7946,1268,7947,1268,7947,1269,7948,1269,7948,1269,7949,1270,7949,1270,7950,1271,7950,1271,7951,1271,7951,1272,7951,1272,7952,1273,7952,1273,7953,1273,7953,1274,7954,1274,7954,1275,7955,1275,7955,1275,7956,1276,7956,1276,7957,1277,7957,1277,7958,1277,7958,1278,7959,1278,7959,1279,7960,1279,7961,1280,7961,1280,7962,1281,7962,1281,7963,1281,7963,1282,7964,1282,7964,1282,7965,1283,7965,1283,7966,1284,7967,1284,7967,1284,7968,1285,7968,1285,7969,1286,7969,1286,7970,1286,7970,1287,7971,1287,7971,1288,7972,1288,7973,1288,7973,1289,7974,1289,7974,1290,7975,1290,7975,1290,7976,1291,7977,1291,7977,1292,7978,1292,7978,1292,7980,1293,7980,1294,7981,1294,7982,1294,7982,1295,7983,1295,7983,1295,7984,1296,7985,1296,7985,1297,7986,1297,7987,1297,7987,1298,7988,1298,7989,1299,7990,1299,7990,1299,7991,1300,7992,1300,7992,1301,7993,1301,7994,1301,7995,1302,7995,1302,7996,1303,7997,1303,7998,1303,7999,1304,8000,1304,8000,1304,8001,1305,8002,1305,8003,1306,8004,1306,8005,1306,8006,1307,8007,1307,8008,1308,8009,1308,8010,1308,8011,1309,8012,1309,8013,1309,8014,1310,8015,1310,8016,1310,8016,1311,8017,1311,8018,1311,8019,1312,8020,1312,8021,1312,8022,1312,8023,1313,8024,1313,8025,1313,8026,1313,8027,1313,8028,1314,8029,1314,8030,1314,8031,1314,8032,1314,8033,1315,8034,1315,8035,1315,8036,1315,8037,1315,8038,1315,8039,1316,8040,1316,8041,1316,8042,1316,8043,1316,8044,1316,8045,1316,8046,1316,8047,1316,8048,1316,8049,1316,8050,1317,8051,1317,8052,1317,8053,1317,8054,1317,8055,1317,8056,1317,8057,1317,8057,1317,8058,1317,8059,1317,8060,1317,8061,1317,8062,1317,8063,1317,8064,1317,8065,1317,8066,1317,8067,1317,8068,1317,8069,1317,8071,1317e" filled="false" stroked="true" strokeweight="1.11645pt" strokecolor="#373535">
              <v:path arrowok="t"/>
              <v:stroke dashstyle="solid"/>
            </v:shape>
            <v:line style="position:absolute" from="6489,1475" to="8071,1475" stroked="true" strokeweight=".446582pt" strokecolor="#373535">
              <v:stroke dashstyle="solid"/>
            </v:line>
            <w10:wrap type="topAndBottom"/>
          </v:group>
        </w:pict>
      </w:r>
      <w:r>
        <w:rPr/>
        <w:pict>
          <v:group style="position:absolute;margin-left:410.911774pt;margin-top:8.490645pt;width:80.25pt;height:65.5pt;mso-position-horizontal-relative:page;mso-position-vertical-relative:paragraph;z-index:-15722496;mso-wrap-distance-left:0;mso-wrap-distance-right:0" coordorigin="8218,170" coordsize="1605,1310">
            <v:shape style="position:absolute;left:8387;top:209;width:1266;height:1266" coordorigin="8388,209" coordsize="1266,1266" path="m8388,1475l8704,1475,8704,526,8388,526,8388,1475xm8704,1475l9021,1475,9021,209,8704,209,8704,1475xm9021,1475l9337,1475,9337,368,9021,368,9021,1475xm9337,1475l9654,1475,9654,1159,9337,1159,9337,1475xe" filled="false" stroked="true" strokeweight=".446582pt" strokecolor="#97999b">
              <v:path arrowok="t"/>
              <v:stroke dashstyle="solid"/>
            </v:shape>
            <v:shape style="position:absolute;left:8506;top:169;width:1029;height:1029" coordorigin="8506,170" coordsize="1029,1029" path="m8585,526l8582,510,8574,498,8561,489,8546,486,8530,489,8518,498,8509,510,8506,526,8509,541,8518,554,8530,562,8546,565,8561,562,8574,554,8582,541,8585,526xm8902,209l8899,194,8890,181,8878,173,8862,170,8847,173,8834,181,8826,194,8823,209,8826,225,8834,237,8847,246,8862,249,8878,246,8890,237,8899,225,8902,209xm9218,368l9215,352,9207,340,9194,331,9179,328,9163,331,9151,340,9142,352,9139,368,9142,383,9151,396,9163,404,9179,407,9194,404,9207,396,9215,383,9218,368xm9535,1159l9532,1143,9523,1131,9511,1122,9495,1119,9480,1122,9467,1131,9459,1143,9456,1159,9459,1174,9467,1187,9480,1195,9495,1198,9511,1195,9523,1187,9532,1174,9535,1159xe" filled="true" fillcolor="#f17f38" stroked="false">
              <v:path arrowok="t"/>
              <v:fill type="solid"/>
            </v:shape>
            <v:line style="position:absolute" from="8388,684" to="8376,684" stroked="true" strokeweight=".446582pt" strokecolor="#97999b">
              <v:stroke dashstyle="solid"/>
            </v:line>
            <v:line style="position:absolute" from="8357,684" to="8250,684" stroked="true" strokeweight=".446582pt" strokecolor="#97999b">
              <v:stroke dashstyle="longdash"/>
            </v:line>
            <v:shape style="position:absolute;left:8229;top:684;width:1583;height:633" coordorigin="8229,684" coordsize="1583,633" path="m8241,684l8229,684m9812,1317l9801,1317e" filled="false" stroked="true" strokeweight=".446582pt" strokecolor="#97999b">
              <v:path arrowok="t"/>
              <v:stroke dashstyle="solid"/>
            </v:shape>
            <v:line style="position:absolute" from="9781,1317" to="9674,1317" stroked="true" strokeweight=".446582pt" strokecolor="#97999b">
              <v:stroke dashstyle="longdash"/>
            </v:line>
            <v:line style="position:absolute" from="9665,1317" to="9654,1317" stroked="true" strokeweight=".446582pt" strokecolor="#97999b">
              <v:stroke dashstyle="solid"/>
            </v:line>
            <v:line style="position:absolute" from="8229,1475" to="9812,1475" stroked="true" strokeweight=".446582pt" strokecolor="#373535">
              <v:stroke dashstyle="solid"/>
            </v:line>
            <v:shape style="position:absolute;left:8229;top:199;width:1583;height:1118" coordorigin="8229,199" coordsize="1583,1118" path="m8229,684l8348,652,8417,616,8485,573,8546,526,8600,469,8646,407,8691,343,8738,286,8794,239,8862,209,8946,199,9016,212,9075,246,9128,299,9179,368,9231,472,9260,544,9291,626,9323,714,9354,803,9386,891,9416,974,9445,1049,9472,1112,9551,1228,9618,1274,9689,1301,9756,1314,9812,1317e" filled="false" stroked="true" strokeweight="1.11645pt" strokecolor="#292929">
              <v:path arrowok="t"/>
              <v:stroke dashstyle="solid"/>
            </v:shape>
            <w10:wrap type="topAndBottom"/>
          </v:group>
        </w:pict>
      </w:r>
    </w:p>
    <w:p>
      <w:pPr>
        <w:pStyle w:val="BodyText"/>
        <w:spacing w:before="9"/>
        <w:rPr>
          <w:sz w:val="18"/>
        </w:rPr>
      </w:pPr>
    </w:p>
    <w:p>
      <w:pPr>
        <w:spacing w:line="199" w:lineRule="auto" w:before="74"/>
        <w:ind w:left="943" w:right="441" w:firstLine="0"/>
        <w:jc w:val="both"/>
        <w:rPr>
          <w:rFonts w:ascii="Palatino Linotype" w:hAnsi="Palatino Linotype"/>
          <w:sz w:val="16"/>
        </w:rPr>
      </w:pPr>
      <w:r>
        <w:rPr>
          <w:rFonts w:ascii="Lucida Sans Unicode" w:hAnsi="Lucida Sans Unicode"/>
          <w:color w:val="2C6362"/>
          <w:sz w:val="16"/>
        </w:rPr>
        <w:t>Figure 6.12. </w:t>
      </w:r>
      <w:r>
        <w:rPr>
          <w:rFonts w:ascii="Palatino Linotype" w:hAnsi="Palatino Linotype"/>
          <w:spacing w:val="-4"/>
          <w:sz w:val="16"/>
        </w:rPr>
        <w:t>Four  </w:t>
      </w:r>
      <w:r>
        <w:rPr>
          <w:rFonts w:ascii="Palatino Linotype" w:hAnsi="Palatino Linotype"/>
          <w:sz w:val="16"/>
        </w:rPr>
        <w:t>diﬀerent </w:t>
      </w:r>
      <w:r>
        <w:rPr>
          <w:rFonts w:ascii="Palatino Linotype" w:hAnsi="Palatino Linotype"/>
          <w:spacing w:val="-3"/>
          <w:sz w:val="16"/>
        </w:rPr>
        <w:t>ways  </w:t>
      </w:r>
      <w:r>
        <w:rPr>
          <w:rFonts w:ascii="Palatino Linotype" w:hAnsi="Palatino Linotype"/>
          <w:sz w:val="16"/>
        </w:rPr>
        <w:t>to magnify a one-dimensional texture.  The orange circles indicate  the centers of the texels as well as the texel values  (height).  </w:t>
      </w:r>
      <w:r>
        <w:rPr>
          <w:rFonts w:ascii="Palatino Linotype" w:hAnsi="Palatino Linotype"/>
          <w:spacing w:val="-4"/>
          <w:sz w:val="16"/>
        </w:rPr>
        <w:t>From  </w:t>
      </w:r>
      <w:r>
        <w:rPr>
          <w:rFonts w:ascii="Palatino Linotype" w:hAnsi="Palatino Linotype"/>
          <w:sz w:val="16"/>
        </w:rPr>
        <w:t>left  to  right:  nearest  neighbor, linear,</w:t>
      </w:r>
      <w:r>
        <w:rPr>
          <w:rFonts w:ascii="Palatino Linotype" w:hAnsi="Palatino Linotype"/>
          <w:spacing w:val="21"/>
          <w:sz w:val="16"/>
        </w:rPr>
        <w:t> </w:t>
      </w:r>
      <w:r>
        <w:rPr>
          <w:rFonts w:ascii="Palatino Linotype" w:hAnsi="Palatino Linotype"/>
          <w:sz w:val="16"/>
        </w:rPr>
        <w:t>using</w:t>
      </w:r>
      <w:r>
        <w:rPr>
          <w:rFonts w:ascii="Palatino Linotype" w:hAnsi="Palatino Linotype"/>
          <w:spacing w:val="22"/>
          <w:sz w:val="16"/>
        </w:rPr>
        <w:t> </w:t>
      </w:r>
      <w:r>
        <w:rPr>
          <w:rFonts w:ascii="Palatino Linotype" w:hAnsi="Palatino Linotype"/>
          <w:sz w:val="16"/>
        </w:rPr>
        <w:t>a</w:t>
      </w:r>
      <w:r>
        <w:rPr>
          <w:rFonts w:ascii="Palatino Linotype" w:hAnsi="Palatino Linotype"/>
          <w:spacing w:val="22"/>
          <w:sz w:val="16"/>
        </w:rPr>
        <w:t> </w:t>
      </w:r>
      <w:r>
        <w:rPr>
          <w:rFonts w:ascii="Palatino Linotype" w:hAnsi="Palatino Linotype"/>
          <w:sz w:val="16"/>
        </w:rPr>
        <w:t>quintic</w:t>
      </w:r>
      <w:r>
        <w:rPr>
          <w:rFonts w:ascii="Palatino Linotype" w:hAnsi="Palatino Linotype"/>
          <w:spacing w:val="22"/>
          <w:sz w:val="16"/>
        </w:rPr>
        <w:t> </w:t>
      </w:r>
      <w:r>
        <w:rPr>
          <w:rFonts w:ascii="Palatino Linotype" w:hAnsi="Palatino Linotype"/>
          <w:sz w:val="16"/>
        </w:rPr>
        <w:t>curve</w:t>
      </w:r>
      <w:r>
        <w:rPr>
          <w:rFonts w:ascii="Palatino Linotype" w:hAnsi="Palatino Linotype"/>
          <w:spacing w:val="22"/>
          <w:sz w:val="16"/>
        </w:rPr>
        <w:t> </w:t>
      </w:r>
      <w:r>
        <w:rPr>
          <w:rFonts w:ascii="Palatino Linotype" w:hAnsi="Palatino Linotype"/>
          <w:sz w:val="16"/>
        </w:rPr>
        <w:t>between</w:t>
      </w:r>
      <w:r>
        <w:rPr>
          <w:rFonts w:ascii="Palatino Linotype" w:hAnsi="Palatino Linotype"/>
          <w:spacing w:val="22"/>
          <w:sz w:val="16"/>
        </w:rPr>
        <w:t> </w:t>
      </w:r>
      <w:r>
        <w:rPr>
          <w:rFonts w:ascii="Palatino Linotype" w:hAnsi="Palatino Linotype"/>
          <w:sz w:val="16"/>
        </w:rPr>
        <w:t>each</w:t>
      </w:r>
      <w:r>
        <w:rPr>
          <w:rFonts w:ascii="Palatino Linotype" w:hAnsi="Palatino Linotype"/>
          <w:spacing w:val="22"/>
          <w:sz w:val="16"/>
        </w:rPr>
        <w:t> </w:t>
      </w:r>
      <w:r>
        <w:rPr>
          <w:rFonts w:ascii="Palatino Linotype" w:hAnsi="Palatino Linotype"/>
          <w:sz w:val="16"/>
        </w:rPr>
        <w:t>pair</w:t>
      </w:r>
      <w:r>
        <w:rPr>
          <w:rFonts w:ascii="Palatino Linotype" w:hAnsi="Palatino Linotype"/>
          <w:spacing w:val="21"/>
          <w:sz w:val="16"/>
        </w:rPr>
        <w:t> </w:t>
      </w:r>
      <w:r>
        <w:rPr>
          <w:rFonts w:ascii="Palatino Linotype" w:hAnsi="Palatino Linotype"/>
          <w:sz w:val="16"/>
        </w:rPr>
        <w:t>of</w:t>
      </w:r>
      <w:r>
        <w:rPr>
          <w:rFonts w:ascii="Palatino Linotype" w:hAnsi="Palatino Linotype"/>
          <w:spacing w:val="22"/>
          <w:sz w:val="16"/>
        </w:rPr>
        <w:t> </w:t>
      </w:r>
      <w:r>
        <w:rPr>
          <w:rFonts w:ascii="Palatino Linotype" w:hAnsi="Palatino Linotype"/>
          <w:sz w:val="16"/>
        </w:rPr>
        <w:t>neighboring</w:t>
      </w:r>
      <w:r>
        <w:rPr>
          <w:rFonts w:ascii="Palatino Linotype" w:hAnsi="Palatino Linotype"/>
          <w:spacing w:val="22"/>
          <w:sz w:val="16"/>
        </w:rPr>
        <w:t> </w:t>
      </w:r>
      <w:r>
        <w:rPr>
          <w:rFonts w:ascii="Palatino Linotype" w:hAnsi="Palatino Linotype"/>
          <w:sz w:val="16"/>
        </w:rPr>
        <w:t>texels,</w:t>
      </w:r>
      <w:r>
        <w:rPr>
          <w:rFonts w:ascii="Palatino Linotype" w:hAnsi="Palatino Linotype"/>
          <w:spacing w:val="22"/>
          <w:sz w:val="16"/>
        </w:rPr>
        <w:t> </w:t>
      </w:r>
      <w:r>
        <w:rPr>
          <w:rFonts w:ascii="Palatino Linotype" w:hAnsi="Palatino Linotype"/>
          <w:sz w:val="16"/>
        </w:rPr>
        <w:t>and</w:t>
      </w:r>
      <w:r>
        <w:rPr>
          <w:rFonts w:ascii="Palatino Linotype" w:hAnsi="Palatino Linotype"/>
          <w:spacing w:val="22"/>
          <w:sz w:val="16"/>
        </w:rPr>
        <w:t> </w:t>
      </w:r>
      <w:r>
        <w:rPr>
          <w:rFonts w:ascii="Palatino Linotype" w:hAnsi="Palatino Linotype"/>
          <w:sz w:val="16"/>
        </w:rPr>
        <w:t>using</w:t>
      </w:r>
      <w:r>
        <w:rPr>
          <w:rFonts w:ascii="Palatino Linotype" w:hAnsi="Palatino Linotype"/>
          <w:spacing w:val="22"/>
          <w:sz w:val="16"/>
        </w:rPr>
        <w:t> </w:t>
      </w:r>
      <w:r>
        <w:rPr>
          <w:rFonts w:ascii="Palatino Linotype" w:hAnsi="Palatino Linotype"/>
          <w:sz w:val="16"/>
        </w:rPr>
        <w:t>cubic</w:t>
      </w:r>
      <w:r>
        <w:rPr>
          <w:rFonts w:ascii="Palatino Linotype" w:hAnsi="Palatino Linotype"/>
          <w:spacing w:val="22"/>
          <w:sz w:val="16"/>
        </w:rPr>
        <w:t> </w:t>
      </w:r>
      <w:r>
        <w:rPr>
          <w:rFonts w:ascii="Palatino Linotype" w:hAnsi="Palatino Linotype"/>
          <w:sz w:val="16"/>
        </w:rPr>
        <w:t>interpolation.</w:t>
      </w:r>
    </w:p>
    <w:p>
      <w:pPr>
        <w:spacing w:after="0" w:line="199" w:lineRule="auto"/>
        <w:jc w:val="both"/>
        <w:rPr>
          <w:rFonts w:ascii="Palatino Linotype" w:hAnsi="Palatino Linotype"/>
          <w:sz w:val="16"/>
        </w:rPr>
        <w:sectPr>
          <w:type w:val="continuous"/>
          <w:pgSz w:w="12240" w:h="15840"/>
          <w:pgMar w:top="2560" w:bottom="280" w:left="1720" w:right="1720"/>
        </w:sectPr>
      </w:pPr>
    </w:p>
    <w:p>
      <w:pPr>
        <w:pStyle w:val="BodyText"/>
        <w:rPr>
          <w:rFonts w:ascii="Palatino Linotype"/>
        </w:rPr>
      </w:pPr>
    </w:p>
    <w:p>
      <w:pPr>
        <w:pStyle w:val="BodyText"/>
        <w:rPr>
          <w:rFonts w:ascii="Palatino Linotype"/>
        </w:rPr>
      </w:pPr>
    </w:p>
    <w:p>
      <w:pPr>
        <w:pStyle w:val="BodyText"/>
        <w:spacing w:before="2" w:after="1"/>
        <w:rPr>
          <w:rFonts w:ascii="Palatino Linotype"/>
        </w:rPr>
      </w:pPr>
    </w:p>
    <w:tbl>
      <w:tblPr>
        <w:tblW w:w="0" w:type="auto"/>
        <w:jc w:val="left"/>
        <w:tblInd w:w="1304" w:type="dxa"/>
        <w:tblBorders>
          <w:top w:val="single" w:sz="8" w:space="0" w:color="EF4D37"/>
          <w:left w:val="single" w:sz="8" w:space="0" w:color="EF4D37"/>
          <w:bottom w:val="single" w:sz="8" w:space="0" w:color="EF4D37"/>
          <w:right w:val="single" w:sz="8" w:space="0" w:color="EF4D37"/>
          <w:insideH w:val="single" w:sz="8" w:space="0" w:color="EF4D37"/>
          <w:insideV w:val="single" w:sz="8" w:space="0" w:color="EF4D37"/>
        </w:tblBorders>
        <w:tblLayout w:type="fixed"/>
        <w:tblCellMar>
          <w:top w:w="0" w:type="dxa"/>
          <w:left w:w="0" w:type="dxa"/>
          <w:bottom w:w="0" w:type="dxa"/>
          <w:right w:w="0" w:type="dxa"/>
        </w:tblCellMar>
        <w:tblLook w:val="01E0"/>
      </w:tblPr>
      <w:tblGrid>
        <w:gridCol w:w="1185"/>
        <w:gridCol w:w="1185"/>
        <w:gridCol w:w="1185"/>
        <w:gridCol w:w="1185"/>
        <w:gridCol w:w="1193"/>
      </w:tblGrid>
      <w:tr>
        <w:trPr>
          <w:trHeight w:val="1156" w:hRule="atLeast"/>
        </w:trPr>
        <w:tc>
          <w:tcPr>
            <w:tcW w:w="1185" w:type="dxa"/>
          </w:tcPr>
          <w:p>
            <w:pPr>
              <w:pStyle w:val="TableParagraph"/>
              <w:spacing w:line="240" w:lineRule="auto"/>
              <w:ind w:left="0"/>
              <w:jc w:val="left"/>
              <w:rPr>
                <w:rFonts w:ascii="Times New Roman"/>
                <w:sz w:val="18"/>
              </w:rPr>
            </w:pPr>
          </w:p>
        </w:tc>
        <w:tc>
          <w:tcPr>
            <w:tcW w:w="1185" w:type="dxa"/>
          </w:tcPr>
          <w:p>
            <w:pPr>
              <w:pStyle w:val="TableParagraph"/>
              <w:spacing w:line="240" w:lineRule="auto"/>
              <w:ind w:left="0"/>
              <w:jc w:val="left"/>
              <w:rPr>
                <w:rFonts w:ascii="Times New Roman"/>
                <w:sz w:val="18"/>
              </w:rPr>
            </w:pPr>
          </w:p>
        </w:tc>
        <w:tc>
          <w:tcPr>
            <w:tcW w:w="1185" w:type="dxa"/>
          </w:tcPr>
          <w:p>
            <w:pPr>
              <w:pStyle w:val="TableParagraph"/>
              <w:spacing w:line="240" w:lineRule="auto"/>
              <w:ind w:left="0"/>
              <w:jc w:val="left"/>
              <w:rPr>
                <w:rFonts w:ascii="Times New Roman"/>
                <w:sz w:val="18"/>
              </w:rPr>
            </w:pPr>
          </w:p>
        </w:tc>
        <w:tc>
          <w:tcPr>
            <w:tcW w:w="1185" w:type="dxa"/>
          </w:tcPr>
          <w:p>
            <w:pPr>
              <w:pStyle w:val="TableParagraph"/>
              <w:spacing w:line="240" w:lineRule="auto"/>
              <w:ind w:left="0"/>
              <w:jc w:val="left"/>
              <w:rPr>
                <w:rFonts w:ascii="Times New Roman"/>
                <w:sz w:val="18"/>
              </w:rPr>
            </w:pPr>
          </w:p>
        </w:tc>
        <w:tc>
          <w:tcPr>
            <w:tcW w:w="1193" w:type="dxa"/>
          </w:tcPr>
          <w:p>
            <w:pPr>
              <w:pStyle w:val="TableParagraph"/>
              <w:spacing w:line="240" w:lineRule="auto"/>
              <w:ind w:left="0"/>
              <w:jc w:val="left"/>
              <w:rPr>
                <w:rFonts w:ascii="Times New Roman"/>
                <w:sz w:val="18"/>
              </w:rPr>
            </w:pPr>
          </w:p>
        </w:tc>
      </w:tr>
    </w:tbl>
    <w:p>
      <w:pPr>
        <w:pStyle w:val="BodyText"/>
        <w:rPr>
          <w:rFonts w:ascii="Palatino Linotype"/>
        </w:rPr>
      </w:pPr>
    </w:p>
    <w:p>
      <w:pPr>
        <w:pStyle w:val="BodyText"/>
        <w:rPr>
          <w:rFonts w:ascii="Palatino Linotype"/>
        </w:rPr>
      </w:pPr>
    </w:p>
    <w:p>
      <w:pPr>
        <w:pStyle w:val="BodyText"/>
        <w:spacing w:before="5"/>
        <w:rPr>
          <w:rFonts w:ascii="Palatino Linotype"/>
          <w:sz w:val="15"/>
        </w:rPr>
      </w:pPr>
    </w:p>
    <w:p>
      <w:pPr>
        <w:spacing w:line="189" w:lineRule="auto" w:before="82"/>
        <w:ind w:left="443" w:right="942" w:firstLine="0"/>
        <w:jc w:val="both"/>
        <w:rPr>
          <w:rFonts w:ascii="Palatino Linotype" w:hAnsi="Palatino Linotype"/>
          <w:sz w:val="16"/>
        </w:rPr>
      </w:pPr>
      <w:r>
        <w:rPr/>
        <w:pict>
          <v:group style="position:absolute;margin-left:116.539001pt;margin-top:-117.826317pt;width:349.85pt;height:109.45pt;mso-position-horizontal-relative:page;mso-position-vertical-relative:paragraph;z-index:-17029120" coordorigin="2331,-2357" coordsize="6997,2189">
            <v:shape style="position:absolute;left:2330;top:-2349;width:6997;height:2164" type="#_x0000_t75" stroked="false">
              <v:imagedata r:id="rId12" o:title=""/>
            </v:shape>
            <v:shape style="position:absolute;left:2342;top:-2349;width:6976;height:2172" coordorigin="2343,-2348" coordsize="6976,2172" path="m4953,-177l2343,-1155,6714,-2348,9319,-1367,4953,-177xe" filled="false" stroked="true" strokeweight=".822632pt" strokecolor="#0077be">
              <v:path arrowok="t"/>
              <v:stroke dashstyle="solid"/>
            </v:shape>
            <w10:wrap type="none"/>
          </v:group>
        </w:pict>
      </w:r>
      <w:bookmarkStart w:name="_bookmark3" w:id="4"/>
      <w:bookmarkEnd w:id="4"/>
      <w:r>
        <w:rPr/>
      </w:r>
      <w:r>
        <w:rPr>
          <w:rFonts w:ascii="Lucida Sans Unicode" w:hAnsi="Lucida Sans Unicode"/>
          <w:color w:val="2C6362"/>
          <w:w w:val="105"/>
          <w:sz w:val="16"/>
        </w:rPr>
        <w:t>Figure 6.13. </w:t>
      </w:r>
      <w:r>
        <w:rPr>
          <w:rFonts w:ascii="Palatino Linotype" w:hAnsi="Palatino Linotype"/>
          <w:w w:val="105"/>
          <w:sz w:val="16"/>
        </w:rPr>
        <w:t>Miniﬁcation: A view of a checkerboard-textured square through a row of pixel cells, showing roughly how a number of texels aﬀect each pixel.</w:t>
      </w:r>
    </w:p>
    <w:p>
      <w:pPr>
        <w:pStyle w:val="BodyText"/>
        <w:spacing w:before="1"/>
        <w:rPr>
          <w:rFonts w:ascii="Palatino Linotype"/>
          <w:sz w:val="23"/>
        </w:rPr>
      </w:pPr>
    </w:p>
    <w:p>
      <w:pPr>
        <w:pStyle w:val="Heading2"/>
        <w:numPr>
          <w:ilvl w:val="2"/>
          <w:numId w:val="1"/>
        </w:numPr>
        <w:tabs>
          <w:tab w:pos="1302" w:val="left" w:leader="none"/>
          <w:tab w:pos="1303" w:val="left" w:leader="none"/>
        </w:tabs>
        <w:spacing w:line="240" w:lineRule="auto" w:before="0" w:after="0"/>
        <w:ind w:left="1302" w:right="0" w:hanging="860"/>
        <w:jc w:val="left"/>
      </w:pPr>
      <w:r>
        <w:rPr>
          <w:color w:val="98727C"/>
        </w:rPr>
        <w:t>Minification</w:t>
      </w:r>
    </w:p>
    <w:p>
      <w:pPr>
        <w:pStyle w:val="BodyText"/>
        <w:spacing w:line="252" w:lineRule="auto" w:before="117"/>
        <w:ind w:left="443" w:right="941"/>
        <w:jc w:val="both"/>
      </w:pPr>
      <w:r>
        <w:rPr/>
        <w:t>When a texture is minimized, several texels may </w:t>
      </w:r>
      <w:r>
        <w:rPr>
          <w:spacing w:val="-3"/>
        </w:rPr>
        <w:t>cover </w:t>
      </w:r>
      <w:r>
        <w:rPr/>
        <w:t>a pixel’s cell, as shown in </w:t>
      </w:r>
      <w:hyperlink w:history="true" w:anchor="_bookmark3">
        <w:r>
          <w:rPr>
            <w:color w:val="0000FF"/>
          </w:rPr>
          <w:t>Figure 6.13</w:t>
        </w:r>
      </w:hyperlink>
      <w:r>
        <w:rPr/>
        <w:t>. </w:t>
      </w:r>
      <w:r>
        <w:rPr>
          <w:spacing w:val="-9"/>
        </w:rPr>
        <w:t>To </w:t>
      </w:r>
      <w:r>
        <w:rPr/>
        <w:t>get a correct color </w:t>
      </w:r>
      <w:r>
        <w:rPr>
          <w:spacing w:val="-3"/>
        </w:rPr>
        <w:t>value </w:t>
      </w:r>
      <w:r>
        <w:rPr/>
        <w:t>for each pixel, you should integrate the</w:t>
      </w:r>
      <w:r>
        <w:rPr>
          <w:spacing w:val="-19"/>
        </w:rPr>
        <w:t> </w:t>
      </w:r>
      <w:r>
        <w:rPr/>
        <w:t>effect of the texels influencing the pixel. </w:t>
      </w:r>
      <w:r>
        <w:rPr>
          <w:spacing w:val="-3"/>
        </w:rPr>
        <w:t>However, </w:t>
      </w:r>
      <w:r>
        <w:rPr/>
        <w:t>it is difficult to determine precisely the exact influence of all texels near a particular pixel, and it is effectively impossible to do</w:t>
      </w:r>
      <w:r>
        <w:rPr>
          <w:spacing w:val="17"/>
        </w:rPr>
        <w:t> </w:t>
      </w:r>
      <w:r>
        <w:rPr/>
        <w:t>so</w:t>
      </w:r>
      <w:r>
        <w:rPr>
          <w:spacing w:val="16"/>
        </w:rPr>
        <w:t> </w:t>
      </w:r>
      <w:r>
        <w:rPr/>
        <w:t>perfectly</w:t>
      </w:r>
      <w:r>
        <w:rPr>
          <w:spacing w:val="17"/>
        </w:rPr>
        <w:t> </w:t>
      </w:r>
      <w:r>
        <w:rPr/>
        <w:t>in</w:t>
      </w:r>
      <w:r>
        <w:rPr>
          <w:spacing w:val="17"/>
        </w:rPr>
        <w:t> </w:t>
      </w:r>
      <w:r>
        <w:rPr/>
        <w:t>real</w:t>
      </w:r>
      <w:r>
        <w:rPr>
          <w:spacing w:val="17"/>
        </w:rPr>
        <w:t> </w:t>
      </w:r>
      <w:r>
        <w:rPr/>
        <w:t>time.</w:t>
      </w:r>
    </w:p>
    <w:p>
      <w:pPr>
        <w:pStyle w:val="BodyText"/>
        <w:spacing w:line="252" w:lineRule="auto" w:before="3"/>
        <w:ind w:left="443" w:right="941" w:firstLine="298"/>
        <w:jc w:val="both"/>
      </w:pPr>
      <w:r>
        <w:rPr/>
        <w:t>Because of this limitation, several different methods are used on GPUs. One method is to use the nearest neighbor, which works exactly as the corresponding magnification filter does, i.e., it selects the texel that is visible at the center of the pixel’s cell. This filter may cause severe aliasing problems. In </w:t>
      </w:r>
      <w:hyperlink w:history="true" w:anchor="_bookmark4">
        <w:r>
          <w:rPr>
            <w:color w:val="0000FF"/>
          </w:rPr>
          <w:t>Figure 6.14</w:t>
        </w:r>
      </w:hyperlink>
      <w:r>
        <w:rPr/>
        <w:t>, nearest neighbor is used in the top figure. Toward the horizon, artifacts appear because only one of the many texels influencing a pixel is chosen to represent the surface. Such artifacts are even more noticeable as the surface moves with respect to the viewer,</w:t>
      </w:r>
    </w:p>
    <w:p>
      <w:pPr>
        <w:spacing w:line="245" w:lineRule="exact" w:before="0"/>
        <w:ind w:left="443" w:right="0" w:firstLine="0"/>
        <w:jc w:val="both"/>
        <w:rPr>
          <w:sz w:val="20"/>
        </w:rPr>
      </w:pPr>
      <w:r>
        <w:rPr>
          <w:sz w:val="20"/>
        </w:rPr>
        <w:t>and are one manifestation of what is called </w:t>
      </w:r>
      <w:r>
        <w:rPr>
          <w:rFonts w:ascii="Palatino Linotype"/>
          <w:i/>
          <w:sz w:val="20"/>
        </w:rPr>
        <w:t>temporal aliasing</w:t>
      </w:r>
      <w:r>
        <w:rPr>
          <w:sz w:val="20"/>
        </w:rPr>
        <w:t>.</w:t>
      </w:r>
    </w:p>
    <w:p>
      <w:pPr>
        <w:pStyle w:val="BodyText"/>
        <w:spacing w:line="252" w:lineRule="auto"/>
        <w:ind w:left="443" w:right="941" w:firstLine="298"/>
        <w:jc w:val="right"/>
      </w:pPr>
      <w:r>
        <w:rPr/>
        <w:t>Another</w:t>
      </w:r>
      <w:r>
        <w:rPr>
          <w:spacing w:val="-4"/>
        </w:rPr>
        <w:t> </w:t>
      </w:r>
      <w:r>
        <w:rPr/>
        <w:t>filter</w:t>
      </w:r>
      <w:r>
        <w:rPr>
          <w:spacing w:val="-4"/>
        </w:rPr>
        <w:t> </w:t>
      </w:r>
      <w:r>
        <w:rPr/>
        <w:t>often</w:t>
      </w:r>
      <w:r>
        <w:rPr>
          <w:spacing w:val="-3"/>
        </w:rPr>
        <w:t> </w:t>
      </w:r>
      <w:r>
        <w:rPr/>
        <w:t>available</w:t>
      </w:r>
      <w:r>
        <w:rPr>
          <w:spacing w:val="-4"/>
        </w:rPr>
        <w:t> </w:t>
      </w:r>
      <w:r>
        <w:rPr/>
        <w:t>is</w:t>
      </w:r>
      <w:r>
        <w:rPr>
          <w:spacing w:val="-3"/>
        </w:rPr>
        <w:t> </w:t>
      </w:r>
      <w:r>
        <w:rPr/>
        <w:t>bilinear</w:t>
      </w:r>
      <w:r>
        <w:rPr>
          <w:spacing w:val="-4"/>
        </w:rPr>
        <w:t> </w:t>
      </w:r>
      <w:r>
        <w:rPr/>
        <w:t>interpolation,</w:t>
      </w:r>
      <w:r>
        <w:rPr>
          <w:spacing w:val="-4"/>
        </w:rPr>
        <w:t> </w:t>
      </w:r>
      <w:r>
        <w:rPr/>
        <w:t>again</w:t>
      </w:r>
      <w:r>
        <w:rPr>
          <w:spacing w:val="-3"/>
        </w:rPr>
        <w:t> </w:t>
      </w:r>
      <w:r>
        <w:rPr/>
        <w:t>working</w:t>
      </w:r>
      <w:r>
        <w:rPr>
          <w:spacing w:val="-4"/>
        </w:rPr>
        <w:t> </w:t>
      </w:r>
      <w:r>
        <w:rPr/>
        <w:t>exactly</w:t>
      </w:r>
      <w:r>
        <w:rPr>
          <w:spacing w:val="-3"/>
        </w:rPr>
        <w:t> </w:t>
      </w:r>
      <w:r>
        <w:rPr/>
        <w:t>as</w:t>
      </w:r>
      <w:r>
        <w:rPr>
          <w:spacing w:val="-4"/>
        </w:rPr>
        <w:t> </w:t>
      </w:r>
      <w:r>
        <w:rPr/>
        <w:t>in the magnification filter. This filter is only slightly better than the nearest neighbor approach for minification. It blends four texels instead of using just one, but when a pixel</w:t>
      </w:r>
      <w:r>
        <w:rPr>
          <w:spacing w:val="-11"/>
        </w:rPr>
        <w:t> </w:t>
      </w:r>
      <w:r>
        <w:rPr/>
        <w:t>is</w:t>
      </w:r>
      <w:r>
        <w:rPr>
          <w:spacing w:val="-11"/>
        </w:rPr>
        <w:t> </w:t>
      </w:r>
      <w:r>
        <w:rPr/>
        <w:t>influenced</w:t>
      </w:r>
      <w:r>
        <w:rPr>
          <w:spacing w:val="-11"/>
        </w:rPr>
        <w:t> </w:t>
      </w:r>
      <w:r>
        <w:rPr>
          <w:spacing w:val="-3"/>
        </w:rPr>
        <w:t>by</w:t>
      </w:r>
      <w:r>
        <w:rPr>
          <w:spacing w:val="-11"/>
        </w:rPr>
        <w:t> </w:t>
      </w:r>
      <w:r>
        <w:rPr/>
        <w:t>more</w:t>
      </w:r>
      <w:r>
        <w:rPr>
          <w:spacing w:val="-11"/>
        </w:rPr>
        <w:t> </w:t>
      </w:r>
      <w:r>
        <w:rPr/>
        <w:t>than</w:t>
      </w:r>
      <w:r>
        <w:rPr>
          <w:spacing w:val="-11"/>
        </w:rPr>
        <w:t> </w:t>
      </w:r>
      <w:r>
        <w:rPr/>
        <w:t>four</w:t>
      </w:r>
      <w:r>
        <w:rPr>
          <w:spacing w:val="-11"/>
        </w:rPr>
        <w:t> </w:t>
      </w:r>
      <w:r>
        <w:rPr/>
        <w:t>texels,</w:t>
      </w:r>
      <w:r>
        <w:rPr>
          <w:spacing w:val="-10"/>
        </w:rPr>
        <w:t> </w:t>
      </w:r>
      <w:r>
        <w:rPr/>
        <w:t>the</w:t>
      </w:r>
      <w:r>
        <w:rPr>
          <w:spacing w:val="-11"/>
        </w:rPr>
        <w:t> </w:t>
      </w:r>
      <w:r>
        <w:rPr/>
        <w:t>filter</w:t>
      </w:r>
      <w:r>
        <w:rPr>
          <w:spacing w:val="-11"/>
        </w:rPr>
        <w:t> </w:t>
      </w:r>
      <w:r>
        <w:rPr/>
        <w:t>soon</w:t>
      </w:r>
      <w:r>
        <w:rPr>
          <w:spacing w:val="-10"/>
        </w:rPr>
        <w:t> </w:t>
      </w:r>
      <w:r>
        <w:rPr/>
        <w:t>fails</w:t>
      </w:r>
      <w:r>
        <w:rPr>
          <w:spacing w:val="-11"/>
        </w:rPr>
        <w:t> </w:t>
      </w:r>
      <w:r>
        <w:rPr/>
        <w:t>and</w:t>
      </w:r>
      <w:r>
        <w:rPr>
          <w:spacing w:val="-11"/>
        </w:rPr>
        <w:t> </w:t>
      </w:r>
      <w:r>
        <w:rPr/>
        <w:t>produces</w:t>
      </w:r>
      <w:r>
        <w:rPr>
          <w:spacing w:val="-11"/>
        </w:rPr>
        <w:t> </w:t>
      </w:r>
      <w:r>
        <w:rPr/>
        <w:t>aliasing. Better solutions are possible. As discussed in </w:t>
      </w:r>
      <w:hyperlink w:history="true" w:anchor="_bookmark0">
        <w:r>
          <w:rPr>
            <w:color w:val="0000FF"/>
          </w:rPr>
          <w:t>Section 5.4.1</w:t>
        </w:r>
      </w:hyperlink>
      <w:r>
        <w:rPr/>
        <w:t>, the problem of aliasing can </w:t>
      </w:r>
      <w:r>
        <w:rPr>
          <w:spacing w:val="2"/>
        </w:rPr>
        <w:t>be </w:t>
      </w:r>
      <w:r>
        <w:rPr/>
        <w:t>addressed </w:t>
      </w:r>
      <w:r>
        <w:rPr>
          <w:spacing w:val="-3"/>
        </w:rPr>
        <w:t>by </w:t>
      </w:r>
      <w:r>
        <w:rPr/>
        <w:t>sampling and filtering techniques. The signal frequency of a texture depends upon how closely spaced its texels are on the screen. Due to the Nyquist limit, </w:t>
      </w:r>
      <w:r>
        <w:rPr>
          <w:spacing w:val="-3"/>
        </w:rPr>
        <w:t>we </w:t>
      </w:r>
      <w:r>
        <w:rPr/>
        <w:t>need to make sure that the texture’s signal frequency is no greater than</w:t>
      </w:r>
      <w:r>
        <w:rPr>
          <w:spacing w:val="-12"/>
        </w:rPr>
        <w:t> </w:t>
      </w:r>
      <w:r>
        <w:rPr/>
        <w:t>half</w:t>
      </w:r>
      <w:r>
        <w:rPr>
          <w:spacing w:val="-11"/>
        </w:rPr>
        <w:t> </w:t>
      </w:r>
      <w:r>
        <w:rPr/>
        <w:t>the</w:t>
      </w:r>
      <w:r>
        <w:rPr>
          <w:spacing w:val="-11"/>
        </w:rPr>
        <w:t> </w:t>
      </w:r>
      <w:r>
        <w:rPr/>
        <w:t>sample</w:t>
      </w:r>
      <w:r>
        <w:rPr>
          <w:spacing w:val="-10"/>
        </w:rPr>
        <w:t> </w:t>
      </w:r>
      <w:r>
        <w:rPr/>
        <w:t>frequency.</w:t>
      </w:r>
      <w:r>
        <w:rPr>
          <w:spacing w:val="7"/>
        </w:rPr>
        <w:t> </w:t>
      </w:r>
      <w:r>
        <w:rPr>
          <w:spacing w:val="-6"/>
        </w:rPr>
        <w:t>For</w:t>
      </w:r>
      <w:r>
        <w:rPr>
          <w:spacing w:val="-10"/>
        </w:rPr>
        <w:t> </w:t>
      </w:r>
      <w:r>
        <w:rPr/>
        <w:t>example,</w:t>
      </w:r>
      <w:r>
        <w:rPr>
          <w:spacing w:val="-10"/>
        </w:rPr>
        <w:t> </w:t>
      </w:r>
      <w:r>
        <w:rPr/>
        <w:t>say</w:t>
      </w:r>
      <w:r>
        <w:rPr>
          <w:spacing w:val="-10"/>
        </w:rPr>
        <w:t> </w:t>
      </w:r>
      <w:r>
        <w:rPr/>
        <w:t>an</w:t>
      </w:r>
      <w:r>
        <w:rPr>
          <w:spacing w:val="-12"/>
        </w:rPr>
        <w:t> </w:t>
      </w:r>
      <w:r>
        <w:rPr/>
        <w:t>image</w:t>
      </w:r>
      <w:r>
        <w:rPr>
          <w:spacing w:val="-11"/>
        </w:rPr>
        <w:t> </w:t>
      </w:r>
      <w:r>
        <w:rPr/>
        <w:t>is</w:t>
      </w:r>
      <w:r>
        <w:rPr>
          <w:spacing w:val="-11"/>
        </w:rPr>
        <w:t> </w:t>
      </w:r>
      <w:r>
        <w:rPr/>
        <w:t>composed</w:t>
      </w:r>
      <w:r>
        <w:rPr>
          <w:spacing w:val="-11"/>
        </w:rPr>
        <w:t> </w:t>
      </w:r>
      <w:r>
        <w:rPr/>
        <w:t>of</w:t>
      </w:r>
      <w:r>
        <w:rPr>
          <w:spacing w:val="-10"/>
        </w:rPr>
        <w:t> </w:t>
      </w:r>
      <w:r>
        <w:rPr/>
        <w:t>alternating black</w:t>
      </w:r>
      <w:r>
        <w:rPr>
          <w:spacing w:val="17"/>
        </w:rPr>
        <w:t> </w:t>
      </w:r>
      <w:r>
        <w:rPr/>
        <w:t>and</w:t>
      </w:r>
      <w:r>
        <w:rPr>
          <w:spacing w:val="17"/>
        </w:rPr>
        <w:t> </w:t>
      </w:r>
      <w:r>
        <w:rPr/>
        <w:t>white</w:t>
      </w:r>
      <w:r>
        <w:rPr>
          <w:spacing w:val="18"/>
        </w:rPr>
        <w:t> </w:t>
      </w:r>
      <w:r>
        <w:rPr/>
        <w:t>lines,</w:t>
      </w:r>
      <w:r>
        <w:rPr>
          <w:spacing w:val="20"/>
        </w:rPr>
        <w:t> </w:t>
      </w:r>
      <w:r>
        <w:rPr/>
        <w:t>a</w:t>
      </w:r>
      <w:r>
        <w:rPr>
          <w:spacing w:val="17"/>
        </w:rPr>
        <w:t> </w:t>
      </w:r>
      <w:r>
        <w:rPr/>
        <w:t>texel</w:t>
      </w:r>
      <w:r>
        <w:rPr>
          <w:spacing w:val="18"/>
        </w:rPr>
        <w:t> </w:t>
      </w:r>
      <w:r>
        <w:rPr/>
        <w:t>apart. </w:t>
      </w:r>
      <w:r>
        <w:rPr>
          <w:spacing w:val="10"/>
        </w:rPr>
        <w:t> </w:t>
      </w:r>
      <w:r>
        <w:rPr/>
        <w:t>The</w:t>
      </w:r>
      <w:r>
        <w:rPr>
          <w:spacing w:val="17"/>
        </w:rPr>
        <w:t> </w:t>
      </w:r>
      <w:r>
        <w:rPr/>
        <w:t>wavelength</w:t>
      </w:r>
      <w:r>
        <w:rPr>
          <w:spacing w:val="18"/>
        </w:rPr>
        <w:t> </w:t>
      </w:r>
      <w:r>
        <w:rPr/>
        <w:t>is</w:t>
      </w:r>
      <w:r>
        <w:rPr>
          <w:spacing w:val="17"/>
        </w:rPr>
        <w:t> </w:t>
      </w:r>
      <w:r>
        <w:rPr/>
        <w:t>then</w:t>
      </w:r>
      <w:r>
        <w:rPr>
          <w:spacing w:val="17"/>
        </w:rPr>
        <w:t> </w:t>
      </w:r>
      <w:r>
        <w:rPr>
          <w:spacing w:val="-4"/>
        </w:rPr>
        <w:t>two</w:t>
      </w:r>
      <w:r>
        <w:rPr>
          <w:spacing w:val="18"/>
        </w:rPr>
        <w:t> </w:t>
      </w:r>
      <w:r>
        <w:rPr/>
        <w:t>texels</w:t>
      </w:r>
      <w:r>
        <w:rPr>
          <w:spacing w:val="17"/>
        </w:rPr>
        <w:t> </w:t>
      </w:r>
      <w:r>
        <w:rPr/>
        <w:t>wide</w:t>
      </w:r>
      <w:r>
        <w:rPr>
          <w:spacing w:val="18"/>
        </w:rPr>
        <w:t> </w:t>
      </w:r>
      <w:r>
        <w:rPr/>
        <w:t>(from</w:t>
      </w:r>
    </w:p>
    <w:p>
      <w:pPr>
        <w:pStyle w:val="BodyText"/>
        <w:spacing w:line="152" w:lineRule="exact"/>
        <w:ind w:right="941"/>
        <w:jc w:val="right"/>
      </w:pPr>
      <w:r>
        <w:rPr/>
        <w:t>black line to black line), so the frequency is  </w:t>
      </w:r>
      <w:r>
        <w:rPr>
          <w:rFonts w:ascii="PMingLiU"/>
          <w:w w:val="140"/>
          <w:vertAlign w:val="superscript"/>
        </w:rPr>
        <w:t>1</w:t>
      </w:r>
      <w:r>
        <w:rPr>
          <w:rFonts w:ascii="PMingLiU"/>
          <w:w w:val="140"/>
          <w:vertAlign w:val="baseline"/>
        </w:rPr>
        <w:t> </w:t>
      </w:r>
      <w:r>
        <w:rPr>
          <w:vertAlign w:val="baseline"/>
        </w:rPr>
        <w:t>.  </w:t>
      </w:r>
      <w:r>
        <w:rPr>
          <w:spacing w:val="-9"/>
          <w:vertAlign w:val="baseline"/>
        </w:rPr>
        <w:t>To  </w:t>
      </w:r>
      <w:r>
        <w:rPr>
          <w:vertAlign w:val="baseline"/>
        </w:rPr>
        <w:t>properly display this texture on</w:t>
      </w:r>
      <w:r>
        <w:rPr>
          <w:spacing w:val="24"/>
          <w:vertAlign w:val="baseline"/>
        </w:rPr>
        <w:t> </w:t>
      </w:r>
      <w:r>
        <w:rPr>
          <w:vertAlign w:val="baseline"/>
        </w:rPr>
        <w:t>a</w:t>
      </w:r>
    </w:p>
    <w:p>
      <w:pPr>
        <w:pStyle w:val="BodyText"/>
        <w:spacing w:line="20" w:lineRule="exact"/>
        <w:ind w:left="4352"/>
        <w:rPr>
          <w:sz w:val="2"/>
        </w:rPr>
      </w:pPr>
      <w:r>
        <w:rPr>
          <w:sz w:val="2"/>
        </w:rPr>
        <w:pict>
          <v:group style="width:4pt;height:.4pt;mso-position-horizontal-relative:char;mso-position-vertical-relative:line" coordorigin="0,0" coordsize="80,8">
            <v:line style="position:absolute" from="0,4" to="79,4" stroked="true" strokeweight=".398pt" strokecolor="#000000">
              <v:stroke dashstyle="solid"/>
            </v:line>
          </v:group>
        </w:pict>
      </w:r>
      <w:r>
        <w:rPr>
          <w:sz w:val="2"/>
        </w:rPr>
      </w:r>
    </w:p>
    <w:p>
      <w:pPr>
        <w:spacing w:after="0" w:line="20" w:lineRule="exact"/>
        <w:rPr>
          <w:sz w:val="2"/>
        </w:rPr>
        <w:sectPr>
          <w:pgSz w:w="12240" w:h="15840"/>
          <w:pgMar w:header="2359" w:footer="0" w:top="2560" w:bottom="280" w:left="1720" w:right="1720"/>
        </w:sectPr>
      </w:pPr>
    </w:p>
    <w:p>
      <w:pPr>
        <w:spacing w:line="104" w:lineRule="exact" w:before="0"/>
        <w:ind w:left="0" w:right="0" w:firstLine="0"/>
        <w:jc w:val="right"/>
        <w:rPr>
          <w:rFonts w:ascii="PMingLiU"/>
          <w:sz w:val="14"/>
        </w:rPr>
      </w:pPr>
      <w:r>
        <w:rPr/>
        <w:pict>
          <v:shape style="position:absolute;margin-left:303.809204pt;margin-top:4.939180pt;width:7.75pt;height:17.3pt;mso-position-horizontal-relative:page;mso-position-vertical-relative:paragraph;z-index:-1702860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PMingLiU"/>
          <w:w w:val="120"/>
          <w:sz w:val="14"/>
        </w:rPr>
        <w:t>2</w:t>
      </w:r>
    </w:p>
    <w:p>
      <w:pPr>
        <w:pStyle w:val="BodyText"/>
        <w:spacing w:line="113" w:lineRule="exact"/>
        <w:ind w:left="443"/>
      </w:pPr>
      <w:r>
        <w:rPr/>
        <w:t>screen, the frequency must then be at least 2</w:t>
      </w:r>
    </w:p>
    <w:p>
      <w:pPr>
        <w:pStyle w:val="BodyText"/>
        <w:spacing w:line="164" w:lineRule="exact" w:before="53"/>
        <w:ind w:left="91"/>
      </w:pPr>
      <w:r>
        <w:rPr/>
        <w:br w:type="column"/>
      </w:r>
      <w:r>
        <w:rPr>
          <w:rFonts w:ascii="PMingLiU"/>
          <w:w w:val="140"/>
          <w:vertAlign w:val="superscript"/>
        </w:rPr>
        <w:t>1</w:t>
      </w:r>
      <w:r>
        <w:rPr>
          <w:rFonts w:ascii="PMingLiU"/>
          <w:w w:val="140"/>
          <w:vertAlign w:val="baseline"/>
        </w:rPr>
        <w:t> </w:t>
      </w:r>
      <w:r>
        <w:rPr>
          <w:w w:val="105"/>
          <w:vertAlign w:val="baseline"/>
        </w:rPr>
        <w:t>, i.e., at least one pixel per texel. So,</w:t>
      </w:r>
    </w:p>
    <w:p>
      <w:pPr>
        <w:pStyle w:val="BodyText"/>
        <w:spacing w:line="20" w:lineRule="exact"/>
        <w:ind w:left="87"/>
        <w:rPr>
          <w:sz w:val="2"/>
        </w:rPr>
      </w:pPr>
      <w:r>
        <w:rPr>
          <w:sz w:val="2"/>
        </w:rPr>
        <w:pict>
          <v:group style="width:4pt;height:.4pt;mso-position-horizontal-relative:char;mso-position-vertical-relative:line" coordorigin="0,0" coordsize="80,8">
            <v:line style="position:absolute" from="0,4" to="79,4" stroked="true" strokeweight=".398pt" strokecolor="#000000">
              <v:stroke dashstyle="solid"/>
            </v:line>
          </v:group>
        </w:pict>
      </w:r>
      <w:r>
        <w:rPr>
          <w:sz w:val="2"/>
        </w:rPr>
      </w:r>
    </w:p>
    <w:p>
      <w:pPr>
        <w:spacing w:after="0" w:line="20" w:lineRule="exact"/>
        <w:rPr>
          <w:sz w:val="2"/>
        </w:rPr>
        <w:sectPr>
          <w:type w:val="continuous"/>
          <w:pgSz w:w="12240" w:h="15840"/>
          <w:pgMar w:top="2560" w:bottom="280" w:left="1720" w:right="1720"/>
          <w:cols w:num="2" w:equalWidth="0">
            <w:col w:w="4436" w:space="40"/>
            <w:col w:w="4324"/>
          </w:cols>
        </w:sectPr>
      </w:pPr>
    </w:p>
    <w:p>
      <w:pPr>
        <w:spacing w:line="106" w:lineRule="exact" w:before="0"/>
        <w:ind w:left="413" w:right="0" w:firstLine="0"/>
        <w:jc w:val="center"/>
        <w:rPr>
          <w:rFonts w:ascii="PMingLiU"/>
          <w:sz w:val="14"/>
        </w:rPr>
      </w:pPr>
      <w:r>
        <w:rPr>
          <w:rFonts w:ascii="PMingLiU"/>
          <w:w w:val="120"/>
          <w:sz w:val="14"/>
        </w:rPr>
        <w:t>2</w:t>
      </w:r>
    </w:p>
    <w:p>
      <w:pPr>
        <w:pStyle w:val="BodyText"/>
        <w:spacing w:line="193" w:lineRule="exact"/>
        <w:ind w:right="1029"/>
        <w:jc w:val="right"/>
      </w:pPr>
      <w:r>
        <w:rPr/>
        <w:t>for textures in general, there should be at most one texel per pixel to avoid aliasing.</w:t>
      </w:r>
    </w:p>
    <w:p>
      <w:pPr>
        <w:pStyle w:val="BodyText"/>
        <w:spacing w:line="252" w:lineRule="auto" w:before="12"/>
        <w:ind w:left="443" w:right="941" w:firstLine="298"/>
        <w:jc w:val="right"/>
      </w:pPr>
      <w:r>
        <w:rPr>
          <w:spacing w:val="-9"/>
        </w:rPr>
        <w:t>To </w:t>
      </w:r>
      <w:r>
        <w:rPr/>
        <w:t>achieve this goal, either the pixel’s sampling frequency has to increase or the texture</w:t>
      </w:r>
      <w:r>
        <w:rPr>
          <w:spacing w:val="-14"/>
        </w:rPr>
        <w:t> </w:t>
      </w:r>
      <w:r>
        <w:rPr/>
        <w:t>frequency</w:t>
      </w:r>
      <w:r>
        <w:rPr>
          <w:spacing w:val="-14"/>
        </w:rPr>
        <w:t> </w:t>
      </w:r>
      <w:r>
        <w:rPr/>
        <w:t>has</w:t>
      </w:r>
      <w:r>
        <w:rPr>
          <w:spacing w:val="-13"/>
        </w:rPr>
        <w:t> </w:t>
      </w:r>
      <w:r>
        <w:rPr/>
        <w:t>to</w:t>
      </w:r>
      <w:r>
        <w:rPr>
          <w:spacing w:val="-14"/>
        </w:rPr>
        <w:t> </w:t>
      </w:r>
      <w:r>
        <w:rPr/>
        <w:t>decrease.</w:t>
      </w:r>
      <w:r>
        <w:rPr>
          <w:spacing w:val="4"/>
        </w:rPr>
        <w:t> </w:t>
      </w:r>
      <w:r>
        <w:rPr/>
        <w:t>The</w:t>
      </w:r>
      <w:r>
        <w:rPr>
          <w:spacing w:val="-14"/>
        </w:rPr>
        <w:t> </w:t>
      </w:r>
      <w:r>
        <w:rPr/>
        <w:t>antialiasing</w:t>
      </w:r>
      <w:r>
        <w:rPr>
          <w:spacing w:val="-13"/>
        </w:rPr>
        <w:t> </w:t>
      </w:r>
      <w:r>
        <w:rPr/>
        <w:t>methods</w:t>
      </w:r>
      <w:r>
        <w:rPr>
          <w:spacing w:val="-14"/>
        </w:rPr>
        <w:t> </w:t>
      </w:r>
      <w:r>
        <w:rPr/>
        <w:t>discussed</w:t>
      </w:r>
      <w:r>
        <w:rPr>
          <w:spacing w:val="-13"/>
        </w:rPr>
        <w:t> </w:t>
      </w:r>
      <w:r>
        <w:rPr/>
        <w:t>in</w:t>
      </w:r>
      <w:r>
        <w:rPr>
          <w:spacing w:val="-14"/>
        </w:rPr>
        <w:t> </w:t>
      </w:r>
      <w:r>
        <w:rPr/>
        <w:t>the</w:t>
      </w:r>
      <w:r>
        <w:rPr>
          <w:spacing w:val="-14"/>
        </w:rPr>
        <w:t> </w:t>
      </w:r>
      <w:r>
        <w:rPr/>
        <w:t>previous</w:t>
      </w:r>
    </w:p>
    <w:p>
      <w:pPr>
        <w:spacing w:after="0" w:line="252" w:lineRule="auto"/>
        <w:jc w:val="right"/>
        <w:sectPr>
          <w:type w:val="continuous"/>
          <w:pgSz w:w="12240" w:h="15840"/>
          <w:pgMar w:top="2560" w:bottom="280" w:left="1720" w:right="1720"/>
        </w:sectPr>
      </w:pPr>
    </w:p>
    <w:p>
      <w:pPr>
        <w:pStyle w:val="BodyText"/>
      </w:pPr>
    </w:p>
    <w:p>
      <w:pPr>
        <w:pStyle w:val="BodyText"/>
        <w:spacing w:before="11"/>
        <w:rPr>
          <w:sz w:val="15"/>
        </w:rPr>
      </w:pPr>
    </w:p>
    <w:p>
      <w:pPr>
        <w:pStyle w:val="BodyText"/>
        <w:ind w:left="953"/>
      </w:pPr>
      <w:r>
        <w:rPr/>
        <w:drawing>
          <wp:inline distT="0" distB="0" distL="0" distR="0">
            <wp:extent cx="4466810" cy="1067847"/>
            <wp:effectExtent l="0" t="0" r="0" b="0"/>
            <wp:docPr id="7" name="image7.png"/>
            <wp:cNvGraphicFramePr>
              <a:graphicFrameLocks noChangeAspect="1"/>
            </wp:cNvGraphicFramePr>
            <a:graphic>
              <a:graphicData uri="http://schemas.openxmlformats.org/drawingml/2006/picture">
                <pic:pic>
                  <pic:nvPicPr>
                    <pic:cNvPr id="8" name="image7.png"/>
                    <pic:cNvPicPr/>
                  </pic:nvPicPr>
                  <pic:blipFill>
                    <a:blip r:embed="rId13" cstate="print"/>
                    <a:stretch>
                      <a:fillRect/>
                    </a:stretch>
                  </pic:blipFill>
                  <pic:spPr>
                    <a:xfrm>
                      <a:off x="0" y="0"/>
                      <a:ext cx="4466810" cy="1067847"/>
                    </a:xfrm>
                    <a:prstGeom prst="rect">
                      <a:avLst/>
                    </a:prstGeom>
                  </pic:spPr>
                </pic:pic>
              </a:graphicData>
            </a:graphic>
          </wp:inline>
        </w:drawing>
      </w:r>
      <w:r>
        <w:rPr/>
      </w:r>
    </w:p>
    <w:p>
      <w:pPr>
        <w:pStyle w:val="BodyText"/>
        <w:spacing w:before="7"/>
        <w:rPr>
          <w:sz w:val="6"/>
        </w:rPr>
      </w:pPr>
    </w:p>
    <w:p>
      <w:pPr>
        <w:pStyle w:val="BodyText"/>
        <w:ind w:left="953"/>
      </w:pPr>
      <w:r>
        <w:rPr/>
        <w:drawing>
          <wp:inline distT="0" distB="0" distL="0" distR="0">
            <wp:extent cx="4466810" cy="1067847"/>
            <wp:effectExtent l="0" t="0" r="0" b="0"/>
            <wp:docPr id="9" name="image8.png"/>
            <wp:cNvGraphicFramePr>
              <a:graphicFrameLocks noChangeAspect="1"/>
            </wp:cNvGraphicFramePr>
            <a:graphic>
              <a:graphicData uri="http://schemas.openxmlformats.org/drawingml/2006/picture">
                <pic:pic>
                  <pic:nvPicPr>
                    <pic:cNvPr id="10" name="image8.png"/>
                    <pic:cNvPicPr/>
                  </pic:nvPicPr>
                  <pic:blipFill>
                    <a:blip r:embed="rId14" cstate="print"/>
                    <a:stretch>
                      <a:fillRect/>
                    </a:stretch>
                  </pic:blipFill>
                  <pic:spPr>
                    <a:xfrm>
                      <a:off x="0" y="0"/>
                      <a:ext cx="4466810" cy="1067847"/>
                    </a:xfrm>
                    <a:prstGeom prst="rect">
                      <a:avLst/>
                    </a:prstGeom>
                  </pic:spPr>
                </pic:pic>
              </a:graphicData>
            </a:graphic>
          </wp:inline>
        </w:drawing>
      </w:r>
      <w:r>
        <w:rPr/>
      </w:r>
    </w:p>
    <w:p>
      <w:pPr>
        <w:pStyle w:val="BodyText"/>
        <w:spacing w:before="7"/>
        <w:rPr>
          <w:sz w:val="6"/>
        </w:rPr>
      </w:pPr>
    </w:p>
    <w:p>
      <w:pPr>
        <w:pStyle w:val="BodyText"/>
        <w:ind w:left="953"/>
      </w:pPr>
      <w:r>
        <w:rPr/>
        <w:drawing>
          <wp:inline distT="0" distB="0" distL="0" distR="0">
            <wp:extent cx="4466810" cy="1067847"/>
            <wp:effectExtent l="0" t="0" r="0" b="0"/>
            <wp:docPr id="11" name="image9.png"/>
            <wp:cNvGraphicFramePr>
              <a:graphicFrameLocks noChangeAspect="1"/>
            </wp:cNvGraphicFramePr>
            <a:graphic>
              <a:graphicData uri="http://schemas.openxmlformats.org/drawingml/2006/picture">
                <pic:pic>
                  <pic:nvPicPr>
                    <pic:cNvPr id="12" name="image9.png"/>
                    <pic:cNvPicPr/>
                  </pic:nvPicPr>
                  <pic:blipFill>
                    <a:blip r:embed="rId15" cstate="print"/>
                    <a:stretch>
                      <a:fillRect/>
                    </a:stretch>
                  </pic:blipFill>
                  <pic:spPr>
                    <a:xfrm>
                      <a:off x="0" y="0"/>
                      <a:ext cx="4466810" cy="1067847"/>
                    </a:xfrm>
                    <a:prstGeom prst="rect">
                      <a:avLst/>
                    </a:prstGeom>
                  </pic:spPr>
                </pic:pic>
              </a:graphicData>
            </a:graphic>
          </wp:inline>
        </w:drawing>
      </w:r>
      <w:r>
        <w:rPr/>
      </w:r>
    </w:p>
    <w:p>
      <w:pPr>
        <w:pStyle w:val="BodyText"/>
        <w:spacing w:before="3"/>
        <w:rPr>
          <w:sz w:val="17"/>
        </w:rPr>
      </w:pPr>
    </w:p>
    <w:p>
      <w:pPr>
        <w:spacing w:line="189" w:lineRule="auto" w:before="81"/>
        <w:ind w:left="943" w:right="441" w:firstLine="0"/>
        <w:jc w:val="both"/>
        <w:rPr>
          <w:rFonts w:ascii="Palatino Linotype"/>
          <w:sz w:val="16"/>
        </w:rPr>
      </w:pPr>
      <w:bookmarkStart w:name="_bookmark4" w:id="5"/>
      <w:bookmarkEnd w:id="5"/>
      <w:r>
        <w:rPr/>
      </w:r>
      <w:r>
        <w:rPr>
          <w:rFonts w:ascii="Lucida Sans Unicode"/>
          <w:color w:val="2C6362"/>
          <w:sz w:val="16"/>
        </w:rPr>
        <w:t>Figure 6.14. </w:t>
      </w:r>
      <w:r>
        <w:rPr>
          <w:rFonts w:ascii="Palatino Linotype"/>
          <w:sz w:val="16"/>
        </w:rPr>
        <w:t>The top image was rendered with point sampling (nearest neighbor), the center with mipmapping, and the bottom with summed area tables.</w:t>
      </w:r>
    </w:p>
    <w:p>
      <w:pPr>
        <w:pStyle w:val="BodyText"/>
        <w:rPr>
          <w:rFonts w:ascii="Palatino Linotype"/>
          <w:sz w:val="16"/>
        </w:rPr>
      </w:pPr>
    </w:p>
    <w:p>
      <w:pPr>
        <w:pStyle w:val="BodyText"/>
        <w:rPr>
          <w:rFonts w:ascii="Palatino Linotype"/>
          <w:sz w:val="14"/>
        </w:rPr>
      </w:pPr>
    </w:p>
    <w:p>
      <w:pPr>
        <w:pStyle w:val="BodyText"/>
        <w:spacing w:line="252" w:lineRule="auto" w:before="1"/>
        <w:ind w:left="943" w:right="441"/>
        <w:jc w:val="both"/>
      </w:pPr>
      <w:r>
        <w:rPr/>
        <w:t>chapter give ways to increase the pixel sampling rate. However, these give only a limited increase in sampling frequency. To more fully address this problem, various texture minification algorithms have been developed.</w:t>
      </w:r>
    </w:p>
    <w:p>
      <w:pPr>
        <w:pStyle w:val="BodyText"/>
        <w:spacing w:line="252" w:lineRule="auto" w:before="1"/>
        <w:ind w:left="944" w:right="441" w:firstLine="298"/>
        <w:jc w:val="both"/>
      </w:pPr>
      <w:r>
        <w:rPr/>
        <w:t>The</w:t>
      </w:r>
      <w:r>
        <w:rPr>
          <w:spacing w:val="-15"/>
        </w:rPr>
        <w:t> </w:t>
      </w:r>
      <w:r>
        <w:rPr/>
        <w:t>basic</w:t>
      </w:r>
      <w:r>
        <w:rPr>
          <w:spacing w:val="-15"/>
        </w:rPr>
        <w:t> </w:t>
      </w:r>
      <w:r>
        <w:rPr/>
        <w:t>idea</w:t>
      </w:r>
      <w:r>
        <w:rPr>
          <w:spacing w:val="-15"/>
        </w:rPr>
        <w:t> </w:t>
      </w:r>
      <w:r>
        <w:rPr/>
        <w:t>behind</w:t>
      </w:r>
      <w:r>
        <w:rPr>
          <w:spacing w:val="-15"/>
        </w:rPr>
        <w:t> </w:t>
      </w:r>
      <w:r>
        <w:rPr/>
        <w:t>all</w:t>
      </w:r>
      <w:r>
        <w:rPr>
          <w:spacing w:val="-15"/>
        </w:rPr>
        <w:t> </w:t>
      </w:r>
      <w:r>
        <w:rPr/>
        <w:t>texture</w:t>
      </w:r>
      <w:r>
        <w:rPr>
          <w:spacing w:val="-15"/>
        </w:rPr>
        <w:t> </w:t>
      </w:r>
      <w:r>
        <w:rPr/>
        <w:t>antialiasing</w:t>
      </w:r>
      <w:r>
        <w:rPr>
          <w:spacing w:val="-15"/>
        </w:rPr>
        <w:t> </w:t>
      </w:r>
      <w:r>
        <w:rPr/>
        <w:t>algorithms</w:t>
      </w:r>
      <w:r>
        <w:rPr>
          <w:spacing w:val="-15"/>
        </w:rPr>
        <w:t> </w:t>
      </w:r>
      <w:r>
        <w:rPr/>
        <w:t>is</w:t>
      </w:r>
      <w:r>
        <w:rPr>
          <w:spacing w:val="-15"/>
        </w:rPr>
        <w:t> </w:t>
      </w:r>
      <w:r>
        <w:rPr/>
        <w:t>the</w:t>
      </w:r>
      <w:r>
        <w:rPr>
          <w:spacing w:val="-15"/>
        </w:rPr>
        <w:t> </w:t>
      </w:r>
      <w:r>
        <w:rPr/>
        <w:t>same:</w:t>
      </w:r>
      <w:r>
        <w:rPr>
          <w:spacing w:val="4"/>
        </w:rPr>
        <w:t> </w:t>
      </w:r>
      <w:r>
        <w:rPr/>
        <w:t>to</w:t>
      </w:r>
      <w:r>
        <w:rPr>
          <w:spacing w:val="-15"/>
        </w:rPr>
        <w:t> </w:t>
      </w:r>
      <w:r>
        <w:rPr/>
        <w:t>preprocess the texture and create data structures that will help compute a quick approximation of</w:t>
      </w:r>
      <w:r>
        <w:rPr>
          <w:spacing w:val="-7"/>
        </w:rPr>
        <w:t> </w:t>
      </w:r>
      <w:r>
        <w:rPr/>
        <w:t>the</w:t>
      </w:r>
      <w:r>
        <w:rPr>
          <w:spacing w:val="-6"/>
        </w:rPr>
        <w:t> </w:t>
      </w:r>
      <w:r>
        <w:rPr/>
        <w:t>effect</w:t>
      </w:r>
      <w:r>
        <w:rPr>
          <w:spacing w:val="-6"/>
        </w:rPr>
        <w:t> </w:t>
      </w:r>
      <w:r>
        <w:rPr/>
        <w:t>of</w:t>
      </w:r>
      <w:r>
        <w:rPr>
          <w:spacing w:val="-6"/>
        </w:rPr>
        <w:t> </w:t>
      </w:r>
      <w:r>
        <w:rPr/>
        <w:t>a</w:t>
      </w:r>
      <w:r>
        <w:rPr>
          <w:spacing w:val="-6"/>
        </w:rPr>
        <w:t> </w:t>
      </w:r>
      <w:r>
        <w:rPr/>
        <w:t>set</w:t>
      </w:r>
      <w:r>
        <w:rPr>
          <w:spacing w:val="-7"/>
        </w:rPr>
        <w:t> </w:t>
      </w:r>
      <w:r>
        <w:rPr/>
        <w:t>of</w:t>
      </w:r>
      <w:r>
        <w:rPr>
          <w:spacing w:val="-6"/>
        </w:rPr>
        <w:t> </w:t>
      </w:r>
      <w:r>
        <w:rPr/>
        <w:t>texels</w:t>
      </w:r>
      <w:r>
        <w:rPr>
          <w:spacing w:val="-6"/>
        </w:rPr>
        <w:t> </w:t>
      </w:r>
      <w:r>
        <w:rPr/>
        <w:t>on</w:t>
      </w:r>
      <w:r>
        <w:rPr>
          <w:spacing w:val="-6"/>
        </w:rPr>
        <w:t> </w:t>
      </w:r>
      <w:r>
        <w:rPr/>
        <w:t>a</w:t>
      </w:r>
      <w:r>
        <w:rPr>
          <w:spacing w:val="-6"/>
        </w:rPr>
        <w:t> </w:t>
      </w:r>
      <w:r>
        <w:rPr/>
        <w:t>pixel.</w:t>
      </w:r>
      <w:r>
        <w:rPr>
          <w:spacing w:val="15"/>
        </w:rPr>
        <w:t> </w:t>
      </w:r>
      <w:r>
        <w:rPr>
          <w:spacing w:val="-6"/>
        </w:rPr>
        <w:t>For </w:t>
      </w:r>
      <w:r>
        <w:rPr/>
        <w:t>real-time</w:t>
      </w:r>
      <w:r>
        <w:rPr>
          <w:spacing w:val="-6"/>
        </w:rPr>
        <w:t> </w:t>
      </w:r>
      <w:r>
        <w:rPr/>
        <w:t>work,</w:t>
      </w:r>
      <w:r>
        <w:rPr>
          <w:spacing w:val="-5"/>
        </w:rPr>
        <w:t> </w:t>
      </w:r>
      <w:r>
        <w:rPr/>
        <w:t>these</w:t>
      </w:r>
      <w:r>
        <w:rPr>
          <w:spacing w:val="-6"/>
        </w:rPr>
        <w:t> </w:t>
      </w:r>
      <w:r>
        <w:rPr/>
        <w:t>algorithms</w:t>
      </w:r>
      <w:r>
        <w:rPr>
          <w:spacing w:val="-6"/>
        </w:rPr>
        <w:t> </w:t>
      </w:r>
      <w:r>
        <w:rPr>
          <w:spacing w:val="-3"/>
        </w:rPr>
        <w:t>have</w:t>
      </w:r>
      <w:r>
        <w:rPr>
          <w:spacing w:val="-7"/>
        </w:rPr>
        <w:t> </w:t>
      </w:r>
      <w:r>
        <w:rPr/>
        <w:t>the characteristic</w:t>
      </w:r>
      <w:r>
        <w:rPr>
          <w:spacing w:val="-12"/>
        </w:rPr>
        <w:t> </w:t>
      </w:r>
      <w:r>
        <w:rPr/>
        <w:t>of</w:t>
      </w:r>
      <w:r>
        <w:rPr>
          <w:spacing w:val="-12"/>
        </w:rPr>
        <w:t> </w:t>
      </w:r>
      <w:r>
        <w:rPr/>
        <w:t>using</w:t>
      </w:r>
      <w:r>
        <w:rPr>
          <w:spacing w:val="-12"/>
        </w:rPr>
        <w:t> </w:t>
      </w:r>
      <w:r>
        <w:rPr/>
        <w:t>a</w:t>
      </w:r>
      <w:r>
        <w:rPr>
          <w:spacing w:val="-12"/>
        </w:rPr>
        <w:t> </w:t>
      </w:r>
      <w:r>
        <w:rPr/>
        <w:t>fixed</w:t>
      </w:r>
      <w:r>
        <w:rPr>
          <w:spacing w:val="-12"/>
        </w:rPr>
        <w:t> </w:t>
      </w:r>
      <w:r>
        <w:rPr/>
        <w:t>amount</w:t>
      </w:r>
      <w:r>
        <w:rPr>
          <w:spacing w:val="-12"/>
        </w:rPr>
        <w:t> </w:t>
      </w:r>
      <w:r>
        <w:rPr/>
        <w:t>of</w:t>
      </w:r>
      <w:r>
        <w:rPr>
          <w:spacing w:val="-12"/>
        </w:rPr>
        <w:t> </w:t>
      </w:r>
      <w:r>
        <w:rPr/>
        <w:t>time</w:t>
      </w:r>
      <w:r>
        <w:rPr>
          <w:spacing w:val="-12"/>
        </w:rPr>
        <w:t> </w:t>
      </w:r>
      <w:r>
        <w:rPr/>
        <w:t>and</w:t>
      </w:r>
      <w:r>
        <w:rPr>
          <w:spacing w:val="-12"/>
        </w:rPr>
        <w:t> </w:t>
      </w:r>
      <w:r>
        <w:rPr/>
        <w:t>resources</w:t>
      </w:r>
      <w:r>
        <w:rPr>
          <w:spacing w:val="-12"/>
        </w:rPr>
        <w:t> </w:t>
      </w:r>
      <w:r>
        <w:rPr/>
        <w:t>for</w:t>
      </w:r>
      <w:r>
        <w:rPr>
          <w:spacing w:val="-12"/>
        </w:rPr>
        <w:t> </w:t>
      </w:r>
      <w:r>
        <w:rPr/>
        <w:t>execution.</w:t>
      </w:r>
      <w:r>
        <w:rPr>
          <w:spacing w:val="7"/>
        </w:rPr>
        <w:t> </w:t>
      </w:r>
      <w:r>
        <w:rPr/>
        <w:t>In</w:t>
      </w:r>
      <w:r>
        <w:rPr>
          <w:spacing w:val="-12"/>
        </w:rPr>
        <w:t> </w:t>
      </w:r>
      <w:r>
        <w:rPr/>
        <w:t>this</w:t>
      </w:r>
      <w:r>
        <w:rPr>
          <w:spacing w:val="-12"/>
        </w:rPr>
        <w:t> </w:t>
      </w:r>
      <w:r>
        <w:rPr>
          <w:spacing w:val="-8"/>
        </w:rPr>
        <w:t>way, </w:t>
      </w:r>
      <w:r>
        <w:rPr/>
        <w:t>a</w:t>
      </w:r>
      <w:r>
        <w:rPr>
          <w:spacing w:val="-3"/>
        </w:rPr>
        <w:t> </w:t>
      </w:r>
      <w:r>
        <w:rPr/>
        <w:t>fixed</w:t>
      </w:r>
      <w:r>
        <w:rPr>
          <w:spacing w:val="-2"/>
        </w:rPr>
        <w:t> </w:t>
      </w:r>
      <w:r>
        <w:rPr/>
        <w:t>number</w:t>
      </w:r>
      <w:r>
        <w:rPr>
          <w:spacing w:val="-2"/>
        </w:rPr>
        <w:t> </w:t>
      </w:r>
      <w:r>
        <w:rPr/>
        <w:t>of</w:t>
      </w:r>
      <w:r>
        <w:rPr>
          <w:spacing w:val="-3"/>
        </w:rPr>
        <w:t> </w:t>
      </w:r>
      <w:r>
        <w:rPr/>
        <w:t>samples</w:t>
      </w:r>
      <w:r>
        <w:rPr>
          <w:spacing w:val="-2"/>
        </w:rPr>
        <w:t> </w:t>
      </w:r>
      <w:r>
        <w:rPr/>
        <w:t>are</w:t>
      </w:r>
      <w:r>
        <w:rPr>
          <w:spacing w:val="-2"/>
        </w:rPr>
        <w:t> </w:t>
      </w:r>
      <w:r>
        <w:rPr/>
        <w:t>taken</w:t>
      </w:r>
      <w:r>
        <w:rPr>
          <w:spacing w:val="-3"/>
        </w:rPr>
        <w:t> </w:t>
      </w:r>
      <w:r>
        <w:rPr/>
        <w:t>per</w:t>
      </w:r>
      <w:r>
        <w:rPr>
          <w:spacing w:val="-2"/>
        </w:rPr>
        <w:t> </w:t>
      </w:r>
      <w:r>
        <w:rPr/>
        <w:t>pixel</w:t>
      </w:r>
      <w:r>
        <w:rPr>
          <w:spacing w:val="-2"/>
        </w:rPr>
        <w:t> </w:t>
      </w:r>
      <w:r>
        <w:rPr/>
        <w:t>and</w:t>
      </w:r>
      <w:r>
        <w:rPr>
          <w:spacing w:val="-3"/>
        </w:rPr>
        <w:t> </w:t>
      </w:r>
      <w:r>
        <w:rPr/>
        <w:t>combined</w:t>
      </w:r>
      <w:r>
        <w:rPr>
          <w:spacing w:val="-2"/>
        </w:rPr>
        <w:t> </w:t>
      </w:r>
      <w:r>
        <w:rPr/>
        <w:t>to</w:t>
      </w:r>
      <w:r>
        <w:rPr>
          <w:spacing w:val="-2"/>
        </w:rPr>
        <w:t> </w:t>
      </w:r>
      <w:r>
        <w:rPr/>
        <w:t>compute</w:t>
      </w:r>
      <w:r>
        <w:rPr>
          <w:spacing w:val="-3"/>
        </w:rPr>
        <w:t> </w:t>
      </w:r>
      <w:r>
        <w:rPr/>
        <w:t>the</w:t>
      </w:r>
      <w:r>
        <w:rPr>
          <w:spacing w:val="-2"/>
        </w:rPr>
        <w:t> </w:t>
      </w:r>
      <w:r>
        <w:rPr/>
        <w:t>effect</w:t>
      </w:r>
      <w:r>
        <w:rPr>
          <w:spacing w:val="-2"/>
        </w:rPr>
        <w:t> </w:t>
      </w:r>
      <w:r>
        <w:rPr/>
        <w:t>of a</w:t>
      </w:r>
      <w:r>
        <w:rPr>
          <w:spacing w:val="16"/>
        </w:rPr>
        <w:t> </w:t>
      </w:r>
      <w:r>
        <w:rPr/>
        <w:t>(potentially</w:t>
      </w:r>
      <w:r>
        <w:rPr>
          <w:spacing w:val="16"/>
        </w:rPr>
        <w:t> </w:t>
      </w:r>
      <w:r>
        <w:rPr/>
        <w:t>huge)</w:t>
      </w:r>
      <w:r>
        <w:rPr>
          <w:spacing w:val="17"/>
        </w:rPr>
        <w:t> </w:t>
      </w:r>
      <w:r>
        <w:rPr/>
        <w:t>number</w:t>
      </w:r>
      <w:r>
        <w:rPr>
          <w:spacing w:val="16"/>
        </w:rPr>
        <w:t> </w:t>
      </w:r>
      <w:r>
        <w:rPr/>
        <w:t>of</w:t>
      </w:r>
      <w:r>
        <w:rPr>
          <w:spacing w:val="17"/>
        </w:rPr>
        <w:t> </w:t>
      </w:r>
      <w:r>
        <w:rPr/>
        <w:t>texels.</w:t>
      </w:r>
    </w:p>
    <w:p>
      <w:pPr>
        <w:pStyle w:val="Heading4"/>
        <w:ind w:left="943"/>
        <w:jc w:val="left"/>
        <w:rPr>
          <w:i/>
        </w:rPr>
      </w:pPr>
      <w:r>
        <w:rPr>
          <w:i/>
          <w:color w:val="98727C"/>
        </w:rPr>
        <w:t>Mipmapping</w:t>
      </w:r>
    </w:p>
    <w:p>
      <w:pPr>
        <w:pStyle w:val="BodyText"/>
        <w:spacing w:before="1"/>
        <w:ind w:left="871" w:right="441"/>
        <w:jc w:val="right"/>
      </w:pPr>
      <w:r>
        <w:rPr/>
        <w:t>The most popular method of antialiasing for textures is called </w:t>
      </w:r>
      <w:r>
        <w:rPr>
          <w:rFonts w:ascii="Palatino Linotype" w:hAnsi="Palatino Linotype"/>
          <w:i/>
        </w:rPr>
        <w:t>mipmapping </w:t>
      </w:r>
      <w:r>
        <w:rPr/>
        <w:t>[</w:t>
      </w:r>
      <w:hyperlink w:history="true" w:anchor="_bookmark0">
        <w:r>
          <w:rPr>
            <w:color w:val="0000FF"/>
          </w:rPr>
          <w:t>1889</w:t>
        </w:r>
      </w:hyperlink>
      <w:r>
        <w:rPr/>
        <w:t>]. It is</w:t>
      </w:r>
      <w:r>
        <w:rPr>
          <w:spacing w:val="-17"/>
        </w:rPr>
        <w:t> </w:t>
      </w:r>
      <w:r>
        <w:rPr/>
        <w:t>implemented</w:t>
      </w:r>
      <w:r>
        <w:rPr>
          <w:spacing w:val="-17"/>
        </w:rPr>
        <w:t> </w:t>
      </w:r>
      <w:r>
        <w:rPr/>
        <w:t>in</w:t>
      </w:r>
      <w:r>
        <w:rPr>
          <w:spacing w:val="-17"/>
        </w:rPr>
        <w:t> </w:t>
      </w:r>
      <w:r>
        <w:rPr/>
        <w:t>some</w:t>
      </w:r>
      <w:r>
        <w:rPr>
          <w:spacing w:val="-17"/>
        </w:rPr>
        <w:t> </w:t>
      </w:r>
      <w:r>
        <w:rPr/>
        <w:t>form</w:t>
      </w:r>
      <w:r>
        <w:rPr>
          <w:spacing w:val="-17"/>
        </w:rPr>
        <w:t> </w:t>
      </w:r>
      <w:r>
        <w:rPr/>
        <w:t>on</w:t>
      </w:r>
      <w:r>
        <w:rPr>
          <w:spacing w:val="-17"/>
        </w:rPr>
        <w:t> </w:t>
      </w:r>
      <w:r>
        <w:rPr/>
        <w:t>all</w:t>
      </w:r>
      <w:r>
        <w:rPr>
          <w:spacing w:val="-17"/>
        </w:rPr>
        <w:t> </w:t>
      </w:r>
      <w:r>
        <w:rPr/>
        <w:t>graphics</w:t>
      </w:r>
      <w:r>
        <w:rPr>
          <w:spacing w:val="-16"/>
        </w:rPr>
        <w:t> </w:t>
      </w:r>
      <w:r>
        <w:rPr/>
        <w:t>accelerators</w:t>
      </w:r>
      <w:r>
        <w:rPr>
          <w:spacing w:val="-17"/>
        </w:rPr>
        <w:t> </w:t>
      </w:r>
      <w:r>
        <w:rPr/>
        <w:t>now</w:t>
      </w:r>
      <w:r>
        <w:rPr>
          <w:spacing w:val="-17"/>
        </w:rPr>
        <w:t> </w:t>
      </w:r>
      <w:r>
        <w:rPr/>
        <w:t>produced. “Mip”</w:t>
      </w:r>
      <w:r>
        <w:rPr>
          <w:spacing w:val="-16"/>
        </w:rPr>
        <w:t> </w:t>
      </w:r>
      <w:r>
        <w:rPr/>
        <w:t>stands for </w:t>
      </w:r>
      <w:r>
        <w:rPr>
          <w:rFonts w:ascii="Palatino Linotype" w:hAnsi="Palatino Linotype"/>
          <w:i/>
        </w:rPr>
        <w:t>multum in </w:t>
      </w:r>
      <w:r>
        <w:rPr>
          <w:rFonts w:ascii="Palatino Linotype" w:hAnsi="Palatino Linotype"/>
          <w:i/>
          <w:spacing w:val="-2"/>
        </w:rPr>
        <w:t>parvo</w:t>
      </w:r>
      <w:r>
        <w:rPr>
          <w:spacing w:val="-2"/>
        </w:rPr>
        <w:t>, </w:t>
      </w:r>
      <w:r>
        <w:rPr/>
        <w:t>Latin for “many things in a small place”—a </w:t>
      </w:r>
      <w:r>
        <w:rPr>
          <w:spacing w:val="2"/>
        </w:rPr>
        <w:t>good </w:t>
      </w:r>
      <w:r>
        <w:rPr/>
        <w:t>name for a process</w:t>
      </w:r>
      <w:r>
        <w:rPr>
          <w:spacing w:val="-5"/>
        </w:rPr>
        <w:t> </w:t>
      </w:r>
      <w:r>
        <w:rPr/>
        <w:t>in</w:t>
      </w:r>
      <w:r>
        <w:rPr>
          <w:spacing w:val="-5"/>
        </w:rPr>
        <w:t> </w:t>
      </w:r>
      <w:r>
        <w:rPr/>
        <w:t>which</w:t>
      </w:r>
      <w:r>
        <w:rPr>
          <w:spacing w:val="-5"/>
        </w:rPr>
        <w:t> </w:t>
      </w:r>
      <w:r>
        <w:rPr/>
        <w:t>the</w:t>
      </w:r>
      <w:r>
        <w:rPr>
          <w:spacing w:val="-5"/>
        </w:rPr>
        <w:t> </w:t>
      </w:r>
      <w:r>
        <w:rPr/>
        <w:t>original</w:t>
      </w:r>
      <w:r>
        <w:rPr>
          <w:spacing w:val="-4"/>
        </w:rPr>
        <w:t> </w:t>
      </w:r>
      <w:r>
        <w:rPr/>
        <w:t>texture</w:t>
      </w:r>
      <w:r>
        <w:rPr>
          <w:spacing w:val="-5"/>
        </w:rPr>
        <w:t> </w:t>
      </w:r>
      <w:r>
        <w:rPr/>
        <w:t>is</w:t>
      </w:r>
      <w:r>
        <w:rPr>
          <w:spacing w:val="-5"/>
        </w:rPr>
        <w:t> </w:t>
      </w:r>
      <w:r>
        <w:rPr/>
        <w:t>filtered</w:t>
      </w:r>
      <w:r>
        <w:rPr>
          <w:spacing w:val="-5"/>
        </w:rPr>
        <w:t> </w:t>
      </w:r>
      <w:r>
        <w:rPr/>
        <w:t>down</w:t>
      </w:r>
      <w:r>
        <w:rPr>
          <w:spacing w:val="-4"/>
        </w:rPr>
        <w:t> </w:t>
      </w:r>
      <w:r>
        <w:rPr/>
        <w:t>repeatedly</w:t>
      </w:r>
      <w:r>
        <w:rPr>
          <w:spacing w:val="-5"/>
        </w:rPr>
        <w:t> </w:t>
      </w:r>
      <w:r>
        <w:rPr/>
        <w:t>into</w:t>
      </w:r>
      <w:r>
        <w:rPr>
          <w:spacing w:val="-5"/>
        </w:rPr>
        <w:t> </w:t>
      </w:r>
      <w:r>
        <w:rPr/>
        <w:t>smaller</w:t>
      </w:r>
      <w:r>
        <w:rPr>
          <w:spacing w:val="-5"/>
        </w:rPr>
        <w:t> </w:t>
      </w:r>
      <w:r>
        <w:rPr/>
        <w:t>images. When the mipmapping minimization filter is used, the original texture is aug- mented</w:t>
      </w:r>
      <w:r>
        <w:rPr>
          <w:spacing w:val="-4"/>
        </w:rPr>
        <w:t> </w:t>
      </w:r>
      <w:r>
        <w:rPr/>
        <w:t>with</w:t>
      </w:r>
      <w:r>
        <w:rPr>
          <w:spacing w:val="-3"/>
        </w:rPr>
        <w:t> </w:t>
      </w:r>
      <w:r>
        <w:rPr/>
        <w:t>a</w:t>
      </w:r>
      <w:r>
        <w:rPr>
          <w:spacing w:val="-3"/>
        </w:rPr>
        <w:t> </w:t>
      </w:r>
      <w:r>
        <w:rPr/>
        <w:t>set</w:t>
      </w:r>
      <w:r>
        <w:rPr>
          <w:spacing w:val="-3"/>
        </w:rPr>
        <w:t> </w:t>
      </w:r>
      <w:r>
        <w:rPr/>
        <w:t>of</w:t>
      </w:r>
      <w:r>
        <w:rPr>
          <w:spacing w:val="-3"/>
        </w:rPr>
        <w:t> </w:t>
      </w:r>
      <w:r>
        <w:rPr/>
        <w:t>smaller</w:t>
      </w:r>
      <w:r>
        <w:rPr>
          <w:spacing w:val="-3"/>
        </w:rPr>
        <w:t> </w:t>
      </w:r>
      <w:r>
        <w:rPr/>
        <w:t>versions</w:t>
      </w:r>
      <w:r>
        <w:rPr>
          <w:spacing w:val="-3"/>
        </w:rPr>
        <w:t> </w:t>
      </w:r>
      <w:r>
        <w:rPr/>
        <w:t>of</w:t>
      </w:r>
      <w:r>
        <w:rPr>
          <w:spacing w:val="-3"/>
        </w:rPr>
        <w:t> </w:t>
      </w:r>
      <w:r>
        <w:rPr/>
        <w:t>the</w:t>
      </w:r>
      <w:r>
        <w:rPr>
          <w:spacing w:val="-3"/>
        </w:rPr>
        <w:t> </w:t>
      </w:r>
      <w:r>
        <w:rPr/>
        <w:t>texture</w:t>
      </w:r>
      <w:r>
        <w:rPr>
          <w:spacing w:val="-3"/>
        </w:rPr>
        <w:t> </w:t>
      </w:r>
      <w:r>
        <w:rPr/>
        <w:t>before</w:t>
      </w:r>
      <w:r>
        <w:rPr>
          <w:spacing w:val="-3"/>
        </w:rPr>
        <w:t> </w:t>
      </w:r>
      <w:r>
        <w:rPr/>
        <w:t>the</w:t>
      </w:r>
      <w:r>
        <w:rPr>
          <w:spacing w:val="-3"/>
        </w:rPr>
        <w:t> </w:t>
      </w:r>
      <w:r>
        <w:rPr/>
        <w:t>actual</w:t>
      </w:r>
      <w:r>
        <w:rPr>
          <w:spacing w:val="-3"/>
        </w:rPr>
        <w:t> </w:t>
      </w:r>
      <w:r>
        <w:rPr/>
        <w:t>rendering</w:t>
      </w:r>
      <w:r>
        <w:rPr>
          <w:spacing w:val="-3"/>
        </w:rPr>
        <w:t> </w:t>
      </w:r>
      <w:r>
        <w:rPr/>
        <w:t>takes</w:t>
      </w:r>
    </w:p>
    <w:p>
      <w:pPr>
        <w:spacing w:after="0"/>
        <w:jc w:val="right"/>
        <w:sectPr>
          <w:pgSz w:w="12240" w:h="15840"/>
          <w:pgMar w:header="2359" w:footer="0" w:top="2560" w:bottom="280" w:left="1720" w:right="1720"/>
        </w:sectPr>
      </w:pPr>
    </w:p>
    <w:p>
      <w:pPr>
        <w:pStyle w:val="BodyText"/>
      </w:pPr>
    </w:p>
    <w:p>
      <w:pPr>
        <w:pStyle w:val="BodyText"/>
        <w:spacing w:before="9"/>
        <w:rPr>
          <w:sz w:val="24"/>
        </w:rPr>
      </w:pPr>
    </w:p>
    <w:p>
      <w:pPr>
        <w:pStyle w:val="BodyText"/>
        <w:ind w:left="1491"/>
      </w:pPr>
      <w:r>
        <w:rPr/>
        <w:pict>
          <v:group style="width:261.05pt;height:182.5pt;mso-position-horizontal-relative:char;mso-position-vertical-relative:line" coordorigin="0,0" coordsize="5221,3650">
            <v:shape style="position:absolute;left:0;top:0;width:5221;height:3633" type="#_x0000_t75" stroked="false">
              <v:imagedata r:id="rId16" o:title=""/>
            </v:shape>
            <v:shape style="position:absolute;left:108;top:52;width:5043;height:3497" coordorigin="108,52" coordsize="5043,3497" path="m5151,2755l2381,52,2345,84,2097,304,1422,903,108,2069m1023,3548l1808,1527,2211,489,2360,107,2381,52,2459,198m2473,225l2521,315m2566,400l2650,557m2753,750l2876,981m3131,1459l3241,1666e" filled="false" stroked="true" strokeweight=".752609pt" strokecolor="#0077be">
              <v:path arrowok="t"/>
              <v:stroke dashstyle="solid"/>
            </v:shape>
            <v:shape style="position:absolute;left:2380;top:52;width:2;height:3392" coordorigin="2381,52" coordsize="0,3392" path="m2381,52l2381,131,2381,208,2381,284,2381,358m2381,429l2381,485,2381,541,2381,596,2381,651m2381,792l2381,873,2381,953,2381,1031,2381,1108,2381,1183,2381,1256m2381,1579l2381,1674,2381,1766,2381,1855,2381,1941,2381,2023,2381,2103,2381,2179,2381,2253,2381,2323,2381,2391,2381,2456m2381,3303l2381,3385,2381,3427,2381,3442,2381,3444e" filled="false" stroked="true" strokeweight=".752609pt" strokecolor="#ef4d37">
              <v:path arrowok="t"/>
              <v:stroke dashstyle="solid"/>
            </v:shape>
            <v:shape style="position:absolute;left:2082;top:3480;width:124;height:169" type="#_x0000_t75" stroked="false">
              <v:imagedata r:id="rId17" o:title=""/>
            </v:shape>
            <v:shape style="position:absolute;left:2278;top:3480;width:372;height:168" type="#_x0000_t75" stroked="false">
              <v:imagedata r:id="rId18" o:title=""/>
            </v:shape>
          </v:group>
        </w:pict>
      </w:r>
      <w:r>
        <w:rPr/>
      </w:r>
    </w:p>
    <w:p>
      <w:pPr>
        <w:pStyle w:val="BodyText"/>
        <w:spacing w:before="8"/>
        <w:rPr>
          <w:sz w:val="18"/>
        </w:rPr>
      </w:pPr>
    </w:p>
    <w:p>
      <w:pPr>
        <w:spacing w:line="204" w:lineRule="auto" w:before="70"/>
        <w:ind w:left="443" w:right="942" w:firstLine="0"/>
        <w:jc w:val="both"/>
        <w:rPr>
          <w:rFonts w:ascii="Palatino Linotype" w:hAnsi="Palatino Linotype"/>
          <w:sz w:val="16"/>
        </w:rPr>
      </w:pPr>
      <w:r>
        <w:rPr/>
        <w:pict>
          <v:shape style="position:absolute;margin-left:188.399902pt;margin-top:14.443978pt;width:6.6pt;height:13.6pt;mso-position-horizontal-relative:page;mso-position-vertical-relative:paragraph;z-index:-17027584" type="#_x0000_t202" filled="false" stroked="false">
            <v:textbox inset="0,0,0,0">
              <w:txbxContent>
                <w:p>
                  <w:pPr>
                    <w:spacing w:line="153" w:lineRule="exact" w:before="0"/>
                    <w:ind w:left="0" w:right="0" w:firstLine="0"/>
                    <w:jc w:val="left"/>
                    <w:rPr>
                      <w:rFonts w:ascii="Verdana" w:hAnsi="Verdana"/>
                      <w:sz w:val="16"/>
                    </w:rPr>
                  </w:pPr>
                  <w:r>
                    <w:rPr>
                      <w:rFonts w:ascii="Verdana" w:hAnsi="Verdana"/>
                      <w:w w:val="100"/>
                      <w:sz w:val="16"/>
                    </w:rPr>
                    <w:t>×</w:t>
                  </w:r>
                </w:p>
              </w:txbxContent>
            </v:textbox>
            <w10:wrap type="none"/>
          </v:shape>
        </w:pict>
      </w:r>
      <w:bookmarkStart w:name="_bookmark5" w:id="6"/>
      <w:bookmarkEnd w:id="6"/>
      <w:r>
        <w:rPr/>
      </w:r>
      <w:r>
        <w:rPr>
          <w:rFonts w:ascii="Lucida Sans Unicode" w:hAnsi="Lucida Sans Unicode"/>
          <w:color w:val="2C6362"/>
          <w:w w:val="105"/>
          <w:sz w:val="16"/>
        </w:rPr>
        <w:t>Figure 6.15. </w:t>
      </w:r>
      <w:r>
        <w:rPr>
          <w:rFonts w:ascii="Palatino Linotype" w:hAnsi="Palatino Linotype"/>
          <w:w w:val="105"/>
          <w:sz w:val="16"/>
        </w:rPr>
        <w:t>A mipmap is formed </w:t>
      </w:r>
      <w:r>
        <w:rPr>
          <w:rFonts w:ascii="Palatino Linotype" w:hAnsi="Palatino Linotype"/>
          <w:spacing w:val="-3"/>
          <w:w w:val="105"/>
          <w:sz w:val="16"/>
        </w:rPr>
        <w:t>by </w:t>
      </w:r>
      <w:r>
        <w:rPr>
          <w:rFonts w:ascii="Palatino Linotype" w:hAnsi="Palatino Linotype"/>
          <w:w w:val="105"/>
          <w:sz w:val="16"/>
        </w:rPr>
        <w:t>taking the original image (level 0), at the base of the</w:t>
      </w:r>
      <w:r>
        <w:rPr>
          <w:rFonts w:ascii="Palatino Linotype" w:hAnsi="Palatino Linotype"/>
          <w:spacing w:val="-16"/>
          <w:w w:val="105"/>
          <w:sz w:val="16"/>
        </w:rPr>
        <w:t> </w:t>
      </w:r>
      <w:r>
        <w:rPr>
          <w:rFonts w:ascii="Palatino Linotype" w:hAnsi="Palatino Linotype"/>
          <w:w w:val="105"/>
          <w:sz w:val="16"/>
        </w:rPr>
        <w:t>pyramid, and averaging each 2 2 area into a texel value on the next level up. The vertical axis is the third texture coordinate, </w:t>
      </w:r>
      <w:r>
        <w:rPr>
          <w:i/>
          <w:w w:val="105"/>
          <w:sz w:val="16"/>
        </w:rPr>
        <w:t>d</w:t>
      </w:r>
      <w:r>
        <w:rPr>
          <w:rFonts w:ascii="Palatino Linotype" w:hAnsi="Palatino Linotype"/>
          <w:w w:val="105"/>
          <w:sz w:val="16"/>
        </w:rPr>
        <w:t>. In this ﬁgure, </w:t>
      </w:r>
      <w:r>
        <w:rPr>
          <w:i/>
          <w:w w:val="105"/>
          <w:sz w:val="16"/>
        </w:rPr>
        <w:t>d </w:t>
      </w:r>
      <w:r>
        <w:rPr>
          <w:rFonts w:ascii="Palatino Linotype" w:hAnsi="Palatino Linotype"/>
          <w:w w:val="105"/>
          <w:sz w:val="16"/>
        </w:rPr>
        <w:t>is not linear; it is a measure of which </w:t>
      </w:r>
      <w:r>
        <w:rPr>
          <w:rFonts w:ascii="Palatino Linotype" w:hAnsi="Palatino Linotype"/>
          <w:spacing w:val="-4"/>
          <w:w w:val="105"/>
          <w:sz w:val="16"/>
        </w:rPr>
        <w:t>two </w:t>
      </w:r>
      <w:r>
        <w:rPr>
          <w:rFonts w:ascii="Palatino Linotype" w:hAnsi="Palatino Linotype"/>
          <w:w w:val="105"/>
          <w:sz w:val="16"/>
        </w:rPr>
        <w:t>texture levels a sample uses for</w:t>
      </w:r>
      <w:r>
        <w:rPr>
          <w:rFonts w:ascii="Palatino Linotype" w:hAnsi="Palatino Linotype"/>
          <w:spacing w:val="39"/>
          <w:w w:val="105"/>
          <w:sz w:val="16"/>
        </w:rPr>
        <w:t> </w:t>
      </w:r>
      <w:r>
        <w:rPr>
          <w:rFonts w:ascii="Palatino Linotype" w:hAnsi="Palatino Linotype"/>
          <w:w w:val="105"/>
          <w:sz w:val="16"/>
        </w:rPr>
        <w:t>interpolation.</w:t>
      </w:r>
    </w:p>
    <w:p>
      <w:pPr>
        <w:pStyle w:val="BodyText"/>
        <w:rPr>
          <w:rFonts w:ascii="Palatino Linotype"/>
          <w:sz w:val="16"/>
        </w:rPr>
      </w:pPr>
    </w:p>
    <w:p>
      <w:pPr>
        <w:pStyle w:val="BodyText"/>
        <w:rPr>
          <w:rFonts w:ascii="Palatino Linotype"/>
          <w:sz w:val="14"/>
        </w:rPr>
      </w:pPr>
    </w:p>
    <w:p>
      <w:pPr>
        <w:pStyle w:val="BodyText"/>
        <w:spacing w:line="237" w:lineRule="auto"/>
        <w:ind w:left="443" w:right="941"/>
        <w:jc w:val="both"/>
      </w:pPr>
      <w:r>
        <w:rPr/>
        <w:t>place. The texture (at level zero) is downsampled to a quarter of the original area, with each new texel value often computed as the average of four neighbor texels in the original texture. The new, level-one texture is sometimes called a </w:t>
      </w:r>
      <w:r>
        <w:rPr>
          <w:rFonts w:ascii="Palatino Linotype"/>
          <w:i/>
        </w:rPr>
        <w:t>subtexture </w:t>
      </w:r>
      <w:r>
        <w:rPr/>
        <w:t>of the original texture. The reduction is performed recursively until one or both of the dimensions of the texture equals one texel. This process is illustrated in </w:t>
      </w:r>
      <w:hyperlink w:history="true" w:anchor="_bookmark5">
        <w:r>
          <w:rPr>
            <w:color w:val="0000FF"/>
          </w:rPr>
          <w:t>Figure 6.15</w:t>
        </w:r>
      </w:hyperlink>
      <w:r>
        <w:rPr/>
        <w:t>. The set of images as a whole is often called a </w:t>
      </w:r>
      <w:r>
        <w:rPr>
          <w:rFonts w:ascii="Palatino Linotype"/>
          <w:i/>
        </w:rPr>
        <w:t>mipmap chain</w:t>
      </w:r>
      <w:r>
        <w:rPr/>
        <w:t>.</w:t>
      </w:r>
    </w:p>
    <w:p>
      <w:pPr>
        <w:pStyle w:val="BodyText"/>
        <w:spacing w:line="252" w:lineRule="auto"/>
        <w:ind w:left="443" w:right="941" w:firstLine="298"/>
        <w:jc w:val="both"/>
      </w:pPr>
      <w:r>
        <w:rPr/>
        <w:pict>
          <v:shape style="position:absolute;margin-left:449.050903pt;margin-top:13.403298pt;width:7.75pt;height:17.3pt;mso-position-horizontal-relative:page;mso-position-vertical-relative:paragraph;z-index:-170270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Two important elements in forming high-quality mipmaps are </w:t>
      </w:r>
      <w:r>
        <w:rPr>
          <w:spacing w:val="2"/>
        </w:rPr>
        <w:t>good </w:t>
      </w:r>
      <w:r>
        <w:rPr/>
        <w:t>filtering and gamma correction. The common </w:t>
      </w:r>
      <w:r>
        <w:rPr>
          <w:spacing w:val="-4"/>
        </w:rPr>
        <w:t>way </w:t>
      </w:r>
      <w:r>
        <w:rPr/>
        <w:t>to form a mipmap level is to take each 2 2 set of texels and average them to get the mip texel value. The filter used is then a box filter, one of the worst filters possible. This can result in </w:t>
      </w:r>
      <w:r>
        <w:rPr>
          <w:spacing w:val="2"/>
        </w:rPr>
        <w:t>poor </w:t>
      </w:r>
      <w:r>
        <w:rPr>
          <w:spacing w:val="-3"/>
        </w:rPr>
        <w:t>quality, </w:t>
      </w:r>
      <w:r>
        <w:rPr/>
        <w:t>as it has the effect</w:t>
      </w:r>
      <w:r>
        <w:rPr>
          <w:spacing w:val="-10"/>
        </w:rPr>
        <w:t> </w:t>
      </w:r>
      <w:r>
        <w:rPr/>
        <w:t>of</w:t>
      </w:r>
      <w:r>
        <w:rPr>
          <w:spacing w:val="-10"/>
        </w:rPr>
        <w:t> </w:t>
      </w:r>
      <w:r>
        <w:rPr/>
        <w:t>blurring</w:t>
      </w:r>
      <w:r>
        <w:rPr>
          <w:spacing w:val="-10"/>
        </w:rPr>
        <w:t> </w:t>
      </w:r>
      <w:r>
        <w:rPr/>
        <w:t>low</w:t>
      </w:r>
      <w:r>
        <w:rPr>
          <w:spacing w:val="-10"/>
        </w:rPr>
        <w:t> </w:t>
      </w:r>
      <w:r>
        <w:rPr/>
        <w:t>frequencies</w:t>
      </w:r>
      <w:r>
        <w:rPr>
          <w:spacing w:val="-10"/>
        </w:rPr>
        <w:t> </w:t>
      </w:r>
      <w:r>
        <w:rPr/>
        <w:t>unnecessarily,</w:t>
      </w:r>
      <w:r>
        <w:rPr>
          <w:spacing w:val="-8"/>
        </w:rPr>
        <w:t> </w:t>
      </w:r>
      <w:r>
        <w:rPr/>
        <w:t>while</w:t>
      </w:r>
      <w:r>
        <w:rPr>
          <w:spacing w:val="-10"/>
        </w:rPr>
        <w:t> </w:t>
      </w:r>
      <w:r>
        <w:rPr/>
        <w:t>keeping</w:t>
      </w:r>
      <w:r>
        <w:rPr>
          <w:spacing w:val="-10"/>
        </w:rPr>
        <w:t> </w:t>
      </w:r>
      <w:r>
        <w:rPr/>
        <w:t>some</w:t>
      </w:r>
      <w:r>
        <w:rPr>
          <w:spacing w:val="-9"/>
        </w:rPr>
        <w:t> </w:t>
      </w:r>
      <w:r>
        <w:rPr/>
        <w:t>high</w:t>
      </w:r>
      <w:r>
        <w:rPr>
          <w:spacing w:val="-10"/>
        </w:rPr>
        <w:t> </w:t>
      </w:r>
      <w:r>
        <w:rPr/>
        <w:t>frequencies that cause aliasing [</w:t>
      </w:r>
      <w:hyperlink w:history="true" w:anchor="_bookmark0">
        <w:r>
          <w:rPr>
            <w:color w:val="0000FF"/>
          </w:rPr>
          <w:t>172</w:t>
        </w:r>
      </w:hyperlink>
      <w:r>
        <w:rPr/>
        <w:t>]. It is better to use a Gaussian, Lanczos, Kaiser, or similar filter; fast, free source code exists for the task [</w:t>
      </w:r>
      <w:hyperlink w:history="true" w:anchor="_bookmark0">
        <w:r>
          <w:rPr>
            <w:color w:val="0000FF"/>
          </w:rPr>
          <w:t>172</w:t>
        </w:r>
      </w:hyperlink>
      <w:r>
        <w:rPr/>
        <w:t>, </w:t>
      </w:r>
      <w:hyperlink w:history="true" w:anchor="_bookmark0">
        <w:r>
          <w:rPr>
            <w:color w:val="0000FF"/>
          </w:rPr>
          <w:t>1592</w:t>
        </w:r>
      </w:hyperlink>
      <w:r>
        <w:rPr/>
        <w:t>], and some APIs support better filtering on the GPU itself. Near the edges of textures, care must </w:t>
      </w:r>
      <w:r>
        <w:rPr>
          <w:spacing w:val="2"/>
        </w:rPr>
        <w:t>be </w:t>
      </w:r>
      <w:r>
        <w:rPr/>
        <w:t>taken during</w:t>
      </w:r>
      <w:r>
        <w:rPr>
          <w:spacing w:val="12"/>
        </w:rPr>
        <w:t> </w:t>
      </w:r>
      <w:r>
        <w:rPr/>
        <w:t>filtering</w:t>
      </w:r>
      <w:r>
        <w:rPr>
          <w:spacing w:val="13"/>
        </w:rPr>
        <w:t> </w:t>
      </w:r>
      <w:r>
        <w:rPr/>
        <w:t>as</w:t>
      </w:r>
      <w:r>
        <w:rPr>
          <w:spacing w:val="12"/>
        </w:rPr>
        <w:t> </w:t>
      </w:r>
      <w:r>
        <w:rPr/>
        <w:t>to</w:t>
      </w:r>
      <w:r>
        <w:rPr>
          <w:spacing w:val="13"/>
        </w:rPr>
        <w:t> </w:t>
      </w:r>
      <w:r>
        <w:rPr/>
        <w:t>whether</w:t>
      </w:r>
      <w:r>
        <w:rPr>
          <w:spacing w:val="12"/>
        </w:rPr>
        <w:t> </w:t>
      </w:r>
      <w:r>
        <w:rPr/>
        <w:t>the</w:t>
      </w:r>
      <w:r>
        <w:rPr>
          <w:spacing w:val="13"/>
        </w:rPr>
        <w:t> </w:t>
      </w:r>
      <w:r>
        <w:rPr/>
        <w:t>texture</w:t>
      </w:r>
      <w:r>
        <w:rPr>
          <w:spacing w:val="13"/>
        </w:rPr>
        <w:t> </w:t>
      </w:r>
      <w:r>
        <w:rPr/>
        <w:t>repeats</w:t>
      </w:r>
      <w:r>
        <w:rPr>
          <w:spacing w:val="12"/>
        </w:rPr>
        <w:t> </w:t>
      </w:r>
      <w:r>
        <w:rPr/>
        <w:t>or</w:t>
      </w:r>
      <w:r>
        <w:rPr>
          <w:spacing w:val="13"/>
        </w:rPr>
        <w:t> </w:t>
      </w:r>
      <w:r>
        <w:rPr/>
        <w:t>is</w:t>
      </w:r>
      <w:r>
        <w:rPr>
          <w:spacing w:val="12"/>
        </w:rPr>
        <w:t> </w:t>
      </w:r>
      <w:r>
        <w:rPr/>
        <w:t>a</w:t>
      </w:r>
      <w:r>
        <w:rPr>
          <w:spacing w:val="13"/>
        </w:rPr>
        <w:t> </w:t>
      </w:r>
      <w:r>
        <w:rPr/>
        <w:t>single</w:t>
      </w:r>
      <w:r>
        <w:rPr>
          <w:spacing w:val="13"/>
        </w:rPr>
        <w:t> </w:t>
      </w:r>
      <w:r>
        <w:rPr>
          <w:spacing w:val="-5"/>
        </w:rPr>
        <w:t>copy.</w:t>
      </w:r>
    </w:p>
    <w:p>
      <w:pPr>
        <w:pStyle w:val="BodyText"/>
        <w:spacing w:line="252" w:lineRule="auto" w:before="3"/>
        <w:ind w:left="443" w:right="941" w:firstLine="298"/>
        <w:jc w:val="both"/>
      </w:pPr>
      <w:r>
        <w:rPr>
          <w:spacing w:val="-6"/>
        </w:rPr>
        <w:t>For </w:t>
      </w:r>
      <w:r>
        <w:rPr/>
        <w:t>textures encoded in a nonlinear space (such as most color textures), ignoring gamma</w:t>
      </w:r>
      <w:r>
        <w:rPr>
          <w:spacing w:val="-7"/>
        </w:rPr>
        <w:t> </w:t>
      </w:r>
      <w:r>
        <w:rPr/>
        <w:t>correction</w:t>
      </w:r>
      <w:r>
        <w:rPr>
          <w:spacing w:val="-6"/>
        </w:rPr>
        <w:t> </w:t>
      </w:r>
      <w:r>
        <w:rPr/>
        <w:t>when</w:t>
      </w:r>
      <w:r>
        <w:rPr>
          <w:spacing w:val="-6"/>
        </w:rPr>
        <w:t> </w:t>
      </w:r>
      <w:r>
        <w:rPr/>
        <w:t>filtering</w:t>
      </w:r>
      <w:r>
        <w:rPr>
          <w:spacing w:val="-6"/>
        </w:rPr>
        <w:t> </w:t>
      </w:r>
      <w:r>
        <w:rPr/>
        <w:t>will</w:t>
      </w:r>
      <w:r>
        <w:rPr>
          <w:spacing w:val="-6"/>
        </w:rPr>
        <w:t> </w:t>
      </w:r>
      <w:r>
        <w:rPr/>
        <w:t>modify</w:t>
      </w:r>
      <w:r>
        <w:rPr>
          <w:spacing w:val="-6"/>
        </w:rPr>
        <w:t> </w:t>
      </w:r>
      <w:r>
        <w:rPr/>
        <w:t>the</w:t>
      </w:r>
      <w:r>
        <w:rPr>
          <w:spacing w:val="-6"/>
        </w:rPr>
        <w:t> </w:t>
      </w:r>
      <w:r>
        <w:rPr/>
        <w:t>perceived</w:t>
      </w:r>
      <w:r>
        <w:rPr>
          <w:spacing w:val="-6"/>
        </w:rPr>
        <w:t> </w:t>
      </w:r>
      <w:r>
        <w:rPr/>
        <w:t>brightness</w:t>
      </w:r>
      <w:r>
        <w:rPr>
          <w:spacing w:val="-6"/>
        </w:rPr>
        <w:t> </w:t>
      </w:r>
      <w:r>
        <w:rPr/>
        <w:t>of</w:t>
      </w:r>
      <w:r>
        <w:rPr>
          <w:spacing w:val="-6"/>
        </w:rPr>
        <w:t> </w:t>
      </w:r>
      <w:r>
        <w:rPr/>
        <w:t>the</w:t>
      </w:r>
      <w:r>
        <w:rPr>
          <w:spacing w:val="-6"/>
        </w:rPr>
        <w:t> </w:t>
      </w:r>
      <w:r>
        <w:rPr/>
        <w:t>mipmap levels</w:t>
      </w:r>
      <w:r>
        <w:rPr>
          <w:spacing w:val="-21"/>
        </w:rPr>
        <w:t> </w:t>
      </w:r>
      <w:r>
        <w:rPr/>
        <w:t>[</w:t>
      </w:r>
      <w:hyperlink w:history="true" w:anchor="_bookmark0">
        <w:r>
          <w:rPr>
            <w:color w:val="0000FF"/>
          </w:rPr>
          <w:t>173</w:t>
        </w:r>
      </w:hyperlink>
      <w:r>
        <w:rPr/>
        <w:t>,</w:t>
      </w:r>
      <w:r>
        <w:rPr>
          <w:spacing w:val="-20"/>
        </w:rPr>
        <w:t> </w:t>
      </w:r>
      <w:hyperlink w:history="true" w:anchor="_bookmark0">
        <w:r>
          <w:rPr>
            <w:color w:val="0000FF"/>
          </w:rPr>
          <w:t>607</w:t>
        </w:r>
      </w:hyperlink>
      <w:r>
        <w:rPr/>
        <w:t>].</w:t>
      </w:r>
      <w:r>
        <w:rPr>
          <w:spacing w:val="3"/>
        </w:rPr>
        <w:t> </w:t>
      </w:r>
      <w:r>
        <w:rPr/>
        <w:t>As</w:t>
      </w:r>
      <w:r>
        <w:rPr>
          <w:spacing w:val="-20"/>
        </w:rPr>
        <w:t> </w:t>
      </w:r>
      <w:r>
        <w:rPr/>
        <w:t>you</w:t>
      </w:r>
      <w:r>
        <w:rPr>
          <w:spacing w:val="-21"/>
        </w:rPr>
        <w:t> </w:t>
      </w:r>
      <w:r>
        <w:rPr/>
        <w:t>get</w:t>
      </w:r>
      <w:r>
        <w:rPr>
          <w:spacing w:val="-20"/>
        </w:rPr>
        <w:t> </w:t>
      </w:r>
      <w:r>
        <w:rPr/>
        <w:t>farther</w:t>
      </w:r>
      <w:r>
        <w:rPr>
          <w:spacing w:val="-20"/>
        </w:rPr>
        <w:t> </w:t>
      </w:r>
      <w:r>
        <w:rPr>
          <w:spacing w:val="-5"/>
        </w:rPr>
        <w:t>away</w:t>
      </w:r>
      <w:r>
        <w:rPr>
          <w:spacing w:val="-20"/>
        </w:rPr>
        <w:t> </w:t>
      </w:r>
      <w:r>
        <w:rPr/>
        <w:t>from</w:t>
      </w:r>
      <w:r>
        <w:rPr>
          <w:spacing w:val="-20"/>
        </w:rPr>
        <w:t> </w:t>
      </w:r>
      <w:r>
        <w:rPr/>
        <w:t>the</w:t>
      </w:r>
      <w:r>
        <w:rPr>
          <w:spacing w:val="-20"/>
        </w:rPr>
        <w:t> </w:t>
      </w:r>
      <w:r>
        <w:rPr/>
        <w:t>object</w:t>
      </w:r>
      <w:r>
        <w:rPr>
          <w:spacing w:val="-20"/>
        </w:rPr>
        <w:t> </w:t>
      </w:r>
      <w:r>
        <w:rPr/>
        <w:t>and</w:t>
      </w:r>
      <w:r>
        <w:rPr>
          <w:spacing w:val="-20"/>
        </w:rPr>
        <w:t> </w:t>
      </w:r>
      <w:r>
        <w:rPr/>
        <w:t>the</w:t>
      </w:r>
      <w:r>
        <w:rPr>
          <w:spacing w:val="-20"/>
        </w:rPr>
        <w:t> </w:t>
      </w:r>
      <w:r>
        <w:rPr/>
        <w:t>uncorrected</w:t>
      </w:r>
      <w:r>
        <w:rPr>
          <w:spacing w:val="-21"/>
        </w:rPr>
        <w:t> </w:t>
      </w:r>
      <w:r>
        <w:rPr/>
        <w:t>mipmaps get used, the object can look darker overall, and contrast and details can also </w:t>
      </w:r>
      <w:r>
        <w:rPr>
          <w:spacing w:val="2"/>
        </w:rPr>
        <w:t>be  </w:t>
      </w:r>
      <w:r>
        <w:rPr/>
        <w:t>affected.</w:t>
      </w:r>
      <w:r>
        <w:rPr>
          <w:spacing w:val="16"/>
        </w:rPr>
        <w:t> </w:t>
      </w:r>
      <w:r>
        <w:rPr>
          <w:spacing w:val="-6"/>
        </w:rPr>
        <w:t>For </w:t>
      </w:r>
      <w:r>
        <w:rPr/>
        <w:t>this</w:t>
      </w:r>
      <w:r>
        <w:rPr>
          <w:spacing w:val="-5"/>
        </w:rPr>
        <w:t> </w:t>
      </w:r>
      <w:r>
        <w:rPr/>
        <w:t>reason,</w:t>
      </w:r>
      <w:r>
        <w:rPr>
          <w:spacing w:val="-4"/>
        </w:rPr>
        <w:t> </w:t>
      </w:r>
      <w:r>
        <w:rPr/>
        <w:t>it</w:t>
      </w:r>
      <w:r>
        <w:rPr>
          <w:spacing w:val="-5"/>
        </w:rPr>
        <w:t> </w:t>
      </w:r>
      <w:r>
        <w:rPr/>
        <w:t>is</w:t>
      </w:r>
      <w:r>
        <w:rPr>
          <w:spacing w:val="-5"/>
        </w:rPr>
        <w:t> </w:t>
      </w:r>
      <w:r>
        <w:rPr/>
        <w:t>important</w:t>
      </w:r>
      <w:r>
        <w:rPr>
          <w:spacing w:val="-5"/>
        </w:rPr>
        <w:t> </w:t>
      </w:r>
      <w:r>
        <w:rPr/>
        <w:t>to</w:t>
      </w:r>
      <w:r>
        <w:rPr>
          <w:spacing w:val="-5"/>
        </w:rPr>
        <w:t> </w:t>
      </w:r>
      <w:r>
        <w:rPr/>
        <w:t>convert</w:t>
      </w:r>
      <w:r>
        <w:rPr>
          <w:spacing w:val="-6"/>
        </w:rPr>
        <w:t> </w:t>
      </w:r>
      <w:r>
        <w:rPr/>
        <w:t>such</w:t>
      </w:r>
      <w:r>
        <w:rPr>
          <w:spacing w:val="-5"/>
        </w:rPr>
        <w:t> </w:t>
      </w:r>
      <w:r>
        <w:rPr/>
        <w:t>textures</w:t>
      </w:r>
      <w:r>
        <w:rPr>
          <w:spacing w:val="-5"/>
        </w:rPr>
        <w:t> </w:t>
      </w:r>
      <w:r>
        <w:rPr/>
        <w:t>from</w:t>
      </w:r>
      <w:r>
        <w:rPr>
          <w:spacing w:val="-5"/>
        </w:rPr>
        <w:t> </w:t>
      </w:r>
      <w:r>
        <w:rPr/>
        <w:t>sRGB</w:t>
      </w:r>
      <w:r>
        <w:rPr>
          <w:spacing w:val="-5"/>
        </w:rPr>
        <w:t> </w:t>
      </w:r>
      <w:r>
        <w:rPr/>
        <w:t>to</w:t>
      </w:r>
      <w:r>
        <w:rPr>
          <w:spacing w:val="-6"/>
        </w:rPr>
        <w:t> </w:t>
      </w:r>
      <w:r>
        <w:rPr/>
        <w:t>linear space (</w:t>
      </w:r>
      <w:hyperlink w:history="true" w:anchor="_bookmark0">
        <w:r>
          <w:rPr>
            <w:color w:val="0000FF"/>
          </w:rPr>
          <w:t>Section 5.</w:t>
        </w:r>
      </w:hyperlink>
      <w:r>
        <w:rPr>
          <w:color w:val="0000FF"/>
        </w:rPr>
        <w:t>6</w:t>
      </w:r>
      <w:r>
        <w:rPr/>
        <w:t>), perform all mipmap filtering in that space, and convert the</w:t>
      </w:r>
      <w:r>
        <w:rPr>
          <w:spacing w:val="18"/>
        </w:rPr>
        <w:t> </w:t>
      </w:r>
      <w:r>
        <w:rPr/>
        <w:t>final</w:t>
      </w:r>
    </w:p>
    <w:p>
      <w:pPr>
        <w:spacing w:after="0" w:line="252" w:lineRule="auto"/>
        <w:jc w:val="both"/>
        <w:sectPr>
          <w:pgSz w:w="12240" w:h="15840"/>
          <w:pgMar w:header="2359" w:footer="0" w:top="2560" w:bottom="280" w:left="1720" w:right="1720"/>
        </w:sectPr>
      </w:pPr>
    </w:p>
    <w:p>
      <w:pPr>
        <w:pStyle w:val="BodyText"/>
        <w:spacing w:before="8"/>
        <w:rPr>
          <w:sz w:val="29"/>
        </w:rPr>
      </w:pPr>
    </w:p>
    <w:p>
      <w:pPr>
        <w:tabs>
          <w:tab w:pos="6108" w:val="left" w:leader="none"/>
        </w:tabs>
        <w:spacing w:before="66"/>
        <w:ind w:left="2982" w:right="0" w:firstLine="0"/>
        <w:jc w:val="left"/>
        <w:rPr>
          <w:rFonts w:ascii="Times New Roman"/>
          <w:sz w:val="19"/>
        </w:rPr>
      </w:pPr>
      <w:bookmarkStart w:name="_bookmark6" w:id="7"/>
      <w:bookmarkEnd w:id="7"/>
      <w:r>
        <w:rPr/>
      </w:r>
      <w:r>
        <w:rPr>
          <w:rFonts w:ascii="Times New Roman"/>
          <w:color w:val="373535"/>
          <w:sz w:val="19"/>
        </w:rPr>
        <w:t>pixel</w:t>
      </w:r>
      <w:r>
        <w:rPr>
          <w:rFonts w:ascii="Times New Roman"/>
          <w:color w:val="373535"/>
          <w:spacing w:val="3"/>
          <w:sz w:val="19"/>
        </w:rPr>
        <w:t> </w:t>
      </w:r>
      <w:r>
        <w:rPr>
          <w:rFonts w:ascii="Times New Roman"/>
          <w:color w:val="373535"/>
          <w:sz w:val="19"/>
        </w:rPr>
        <w:t>space</w:t>
        <w:tab/>
      </w:r>
      <w:r>
        <w:rPr>
          <w:rFonts w:ascii="Times New Roman"/>
          <w:color w:val="373535"/>
          <w:position w:val="1"/>
          <w:sz w:val="19"/>
        </w:rPr>
        <w:t>texture space</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
        <w:rPr>
          <w:rFonts w:ascii="Times New Roman"/>
          <w:sz w:val="27"/>
        </w:rPr>
      </w:pPr>
    </w:p>
    <w:p>
      <w:pPr>
        <w:tabs>
          <w:tab w:pos="5711" w:val="left" w:leader="none"/>
          <w:tab w:pos="6609" w:val="left" w:leader="none"/>
        </w:tabs>
        <w:spacing w:line="165" w:lineRule="auto" w:before="93"/>
        <w:ind w:left="3883" w:right="0" w:firstLine="0"/>
        <w:jc w:val="left"/>
        <w:rPr>
          <w:rFonts w:ascii="Times New Roman"/>
          <w:i/>
          <w:sz w:val="19"/>
        </w:rPr>
      </w:pPr>
      <w:r>
        <w:rPr/>
        <w:pict>
          <v:group style="position:absolute;margin-left:173.967972pt;margin-top:-87.89830pt;width:288.5pt;height:94.55pt;mso-position-horizontal-relative:page;mso-position-vertical-relative:paragraph;z-index:15740928" coordorigin="3479,-1758" coordsize="5770,1891">
            <v:shape style="position:absolute;left:3701;top:-1199;width:705;height:430" coordorigin="3701,-1199" coordsize="705,430" path="m4270,-846l4054,-986,3701,-908,3918,-769,4270,-846xm4406,-1059l4193,-1199,3841,-1121,4054,-986,4406,-1059xe" filled="true" fillcolor="#c9cacc" stroked="false">
              <v:path arrowok="t"/>
              <v:fill type="solid"/>
            </v:shape>
            <v:shape style="position:absolute;left:4053;top:-1277;width:705;height:430" coordorigin="4054,-1276" coordsize="705,430" path="m4623,-924l4406,-1059,4054,-986,4270,-846,4623,-924xm4759,-1137l4546,-1276,4193,-1199,4406,-1059,4759,-1137xe" filled="true" fillcolor="#ffffff" stroked="false">
              <v:path arrowok="t"/>
              <v:fill type="solid"/>
            </v:shape>
            <v:shape style="position:absolute;left:4406;top:-1354;width:705;height:430" coordorigin="4406,-1354" coordsize="705,430" path="m4975,-1001l4759,-1137,4406,-1059,4623,-924,4975,-1001xm5111,-1214l4898,-1354,4546,-1276,4759,-1137,5111,-1214xe" filled="true" fillcolor="#c9cacc" stroked="false">
              <v:path arrowok="t"/>
              <v:fill type="solid"/>
            </v:shape>
            <v:shape style="position:absolute;left:4758;top:-1432;width:705;height:430" coordorigin="4759,-1431" coordsize="705,430" path="m5328,-1079l5111,-1214,4759,-1137,4975,-1001,5328,-1079xm5464,-1292l5251,-1431,4898,-1354,5111,-1214,5464,-1292xe" filled="true" fillcolor="#ffffff" stroked="false">
              <v:path arrowok="t"/>
              <v:fill type="solid"/>
            </v:shape>
            <v:shape style="position:absolute;left:5111;top:-1509;width:706;height:430" coordorigin="5111,-1509" coordsize="706,430" path="m5681,-1156l5464,-1292,5111,-1214,5328,-1079,5681,-1156xm5816,-1369l5603,-1509,5251,-1431,5464,-1292,5816,-1369xe" filled="true" fillcolor="#c9cacc" stroked="false">
              <v:path arrowok="t"/>
              <v:fill type="solid"/>
            </v:shape>
            <v:shape style="position:absolute;left:3917;top:-1370;width:2116;height:736" coordorigin="3918,-1369" coordsize="2116,736" path="m4484,-707l4270,-846,3918,-769,4131,-633,4484,-707xm6033,-1234l5816,-1369,5464,-1292,5681,-1156,6033,-1234xe" filled="true" fillcolor="#ffffff" stroked="false">
              <v:path arrowok="t"/>
              <v:fill type="solid"/>
            </v:shape>
            <v:shape style="position:absolute;left:4131;top:-924;width:705;height:430" coordorigin="4131,-924" coordsize="705,430" path="m4700,-571l4484,-707,4131,-633,4344,-494,4700,-571xm4836,-784l4623,-924,4270,-846,4484,-707,4836,-784xe" filled="true" fillcolor="#c9cacc" stroked="false">
              <v:path arrowok="t"/>
              <v:fill type="solid"/>
            </v:shape>
            <v:shape style="position:absolute;left:4483;top:-1002;width:705;height:430" coordorigin="4484,-1001" coordsize="705,430" path="m5053,-649l4836,-784,4484,-707,4700,-571,5053,-649xm5189,-862l4975,-1001,4623,-924,4836,-784,5189,-862xe" filled="true" fillcolor="#ffffff" stroked="false">
              <v:path arrowok="t"/>
              <v:fill type="solid"/>
            </v:shape>
            <v:shape style="position:absolute;left:4836;top:-1079;width:705;height:430" coordorigin="4836,-1079" coordsize="705,430" path="m5405,-726l5189,-862,4836,-784,5053,-649,5405,-726xm5541,-939l5328,-1079,4975,-1001,5189,-862,5541,-939xe" filled="true" fillcolor="#c9cacc" stroked="false">
              <v:path arrowok="t"/>
              <v:fill type="solid"/>
            </v:shape>
            <v:shape style="position:absolute;left:5188;top:-1157;width:705;height:430" coordorigin="5189,-1156" coordsize="705,430" path="m5758,-804l5541,-939,5189,-862,5405,-726,5758,-804xm5894,-1017l5681,-1156,5328,-1079,5541,-939,5894,-1017xe" filled="true" fillcolor="#ffffff" stroked="false">
              <v:path arrowok="t"/>
              <v:fill type="solid"/>
            </v:shape>
            <v:shape style="position:absolute;left:5541;top:-1234;width:705;height:430" coordorigin="5541,-1234" coordsize="705,430" path="m6110,-881l5894,-1017,5541,-939,5758,-804,6110,-881xm6246,-1094l6033,-1234,5681,-1156,5894,-1017,6246,-1094xe" filled="true" fillcolor="#c9cacc" stroked="false">
              <v:path arrowok="t"/>
              <v:fill type="solid"/>
            </v:shape>
            <v:shape style="position:absolute;left:4344;top:-1095;width:2119;height:740" coordorigin="4344,-1094" coordsize="2119,740" path="m4914,-432l4700,-571,4344,-494,4561,-354,4914,-432xm6463,-955l6246,-1094,5894,-1017,6110,-881,6463,-955xe" filled="true" fillcolor="#ffffff" stroked="false">
              <v:path arrowok="t"/>
              <v:fill type="solid"/>
            </v:shape>
            <v:shape style="position:absolute;left:4561;top:-649;width:705;height:430" coordorigin="4561,-649" coordsize="705,430" path="m5130,-296l4914,-432,4561,-354,4774,-219,5130,-296xm5266,-509l5053,-649,4700,-571,4914,-432,5266,-509xe" filled="true" fillcolor="#c9cacc" stroked="false">
              <v:path arrowok="t"/>
              <v:fill type="solid"/>
            </v:shape>
            <v:shape style="position:absolute;left:4913;top:-727;width:705;height:430" coordorigin="4914,-726" coordsize="705,430" path="m5483,-374l5266,-509,4914,-432,5130,-296,5483,-374xm5619,-587l5405,-726,5053,-649,5266,-509,5619,-587xe" filled="true" fillcolor="#ffffff" stroked="false">
              <v:path arrowok="t"/>
              <v:fill type="solid"/>
            </v:shape>
            <v:shape style="position:absolute;left:5266;top:-804;width:705;height:430" coordorigin="5266,-804" coordsize="705,430" path="m5835,-451l5619,-587,5266,-509,5483,-374,5835,-451xm5971,-664l5758,-804,5405,-726,5619,-587,5971,-664xe" filled="true" fillcolor="#c9cacc" stroked="false">
              <v:path arrowok="t"/>
              <v:fill type="solid"/>
            </v:shape>
            <v:shape style="position:absolute;left:5618;top:-882;width:706;height:430" coordorigin="5619,-881" coordsize="706,430" path="m6188,-525l5971,-664,5619,-587,5835,-451,6188,-525xm6324,-742l6110,-881,5758,-804,5971,-664,6324,-742xe" filled="true" fillcolor="#ffffff" stroked="false">
              <v:path arrowok="t"/>
              <v:fill type="solid"/>
            </v:shape>
            <v:shape style="position:absolute;left:5971;top:-955;width:706;height:430" coordorigin="5971,-955" coordsize="706,430" path="m6540,-602l6324,-742,5971,-664,6188,-525,6540,-602xm6676,-819l6463,-955,6110,-881,6324,-742,6676,-819xe" filled="true" fillcolor="#c9cacc" stroked="false">
              <v:path arrowok="t"/>
              <v:fill type="solid"/>
            </v:shape>
            <v:shape style="position:absolute;left:6323;top:-820;width:570;height:217" coordorigin="6324,-819" coordsize="570,217" path="m6893,-680l6676,-819,6324,-742,6540,-602,6893,-680xe" filled="true" fillcolor="#ffffff" stroked="false">
              <v:path arrowok="t"/>
              <v:fill type="solid"/>
            </v:shape>
            <v:shape style="position:absolute;left:4317;top:-822;width:139;height:81" coordorigin="4318,-822" coordsize="139,81" path="m4318,-822l4323,-741,4333,-746,4348,-753,4407,-777,4456,-791,4442,-792,4365,-807,4333,-816,4318,-822xe" filled="true" fillcolor="#ffffff" stroked="false">
              <v:path arrowok="t"/>
              <v:fill type="solid"/>
            </v:shape>
            <v:shape style="position:absolute;left:3750;top:-1284;width:598;height:509" coordorigin="3750,-1284" coordsize="598,509" path="m3750,-1284l3874,-978,3977,-824,4116,-775,4348,-783e" filled="false" stroked="true" strokeweight=".802994pt" strokecolor="#373535">
              <v:path arrowok="t"/>
              <v:stroke dashstyle="solid"/>
            </v:shape>
            <v:shape style="position:absolute;left:4317;top:-822;width:139;height:81" coordorigin="4318,-822" coordsize="139,81" path="m4318,-822l4323,-741,4333,-746,4348,-753,4407,-777,4456,-791,4442,-792,4365,-807,4333,-816,4318,-822xe" filled="true" fillcolor="#373535" stroked="false">
              <v:path arrowok="t"/>
              <v:fill type="solid"/>
            </v:shape>
            <v:shape style="position:absolute;left:3503;top:-1502;width:3394;height:1291" coordorigin="3504,-1501" coordsize="3394,1291" path="m6897,-678l4779,-211,3504,-1038,5603,-1501,6897,-678xe" filled="false" stroked="true" strokeweight=".802994pt" strokecolor="#0077be">
              <v:path arrowok="t"/>
              <v:stroke dashstyle="solid"/>
            </v:shape>
            <v:rect style="position:absolute;left:4458;top:-1228;width:727;height:719" filled="false" stroked="true" strokeweight="1.60599pt" strokecolor="#ef4d37">
              <v:stroke dashstyle="solid"/>
            </v:rect>
            <v:shape style="position:absolute;left:5392;top:-433;width:142;height:84" coordorigin="5392,-433" coordsize="142,84" path="m5392,-433l5454,-394,5507,-350,5534,-426,5523,-426,5506,-425,5486,-425,5465,-425,5443,-426,5423,-428,5406,-430,5392,-433xe" filled="true" fillcolor="#ffffff" stroked="false">
              <v:path arrowok="t"/>
              <v:fill type="solid"/>
            </v:shape>
            <v:shape style="position:absolute;left:7435;top:-1742;width:1806;height:1809" coordorigin="7435,-1741" coordsize="1806,1809" path="m7734,-234l7435,-234,7435,68,7734,68,7734,-234xm7734,-835l7435,-835,7435,-536,7734,-536,7734,-835xm7734,-1439l7435,-1439,7435,-1137,7734,-1137,7734,-1439xm8036,-536l7734,-536,7734,-234,8036,-234,8036,-536xm8036,-1137l7734,-1137,7734,-835,8036,-835,8036,-1137xm8036,-1741l7734,-1741,7734,-1439,8036,-1439,8036,-1741xm8338,-234l8036,-234,8036,68,8338,68,8338,-234xm8338,-835l8036,-835,8036,-536,8338,-536,8338,-835xm8338,-1439l8036,-1439,8036,-1137,8338,-1137,8338,-1439xm8636,-536l8338,-536,8338,-234,8636,-234,8636,-536xm8636,-1137l8338,-1137,8338,-835,8636,-835,8636,-1137xm8636,-1741l8338,-1741,8338,-1439,8636,-1439,8636,-1741xm8938,-234l8636,-234,8636,68,8938,68,8938,-234xm8938,-835l8636,-835,8636,-536,8938,-536,8938,-835xm8938,-1439l8636,-1439,8636,-1137,8938,-1137,8938,-1439xm9240,-536l8938,-536,8938,-234,9240,-234,9240,-536xm9240,-1137l8938,-1137,8938,-835,9240,-835,9240,-1137xm9240,-1741l8938,-1741,8938,-1439,9240,-1439,9240,-1741xe" filled="true" fillcolor="#c9cacc" stroked="false">
              <v:path arrowok="t"/>
              <v:fill type="solid"/>
            </v:shape>
            <v:shape style="position:absolute;left:7526;top:-1682;width:1195;height:1434" coordorigin="7526,-1682" coordsize="1195,1434" path="m8001,-248l7526,-493,8245,-1682,8721,-1383,8001,-248xe" filled="false" stroked="true" strokeweight="1.60599pt" strokecolor="#ef4d37">
              <v:path arrowok="t"/>
              <v:stroke dashstyle="solid"/>
            </v:shape>
            <v:rect style="position:absolute;left:7434;top:-1750;width:1807;height:1818" filled="false" stroked="true" strokeweight=".802994pt" strokecolor="#0077be">
              <v:stroke dashstyle="solid"/>
            </v:rect>
            <v:shape style="position:absolute;left:7682;top:-126;width:137;height:107" type="#_x0000_t75" stroked="false">
              <v:imagedata r:id="rId19" o:title=""/>
            </v:shape>
            <v:line style="position:absolute" from="7222,61" to="7222,-794" stroked="true" strokeweight=".802994pt" strokecolor="#0077be">
              <v:stroke dashstyle="solid"/>
            </v:line>
            <v:shape style="position:absolute;left:7181;top:-903;width:82;height:136" coordorigin="7181,-903" coordsize="82,136" path="m7222,-903l7205,-832,7181,-767,7262,-767,7238,-832,7224,-889,7222,-903xe" filled="true" fillcolor="#0077be" stroked="false">
              <v:path arrowok="t"/>
              <v:fill type="solid"/>
            </v:shape>
            <v:shape style="position:absolute;left:5494;top:-397;width:2233;height:506" coordorigin="5495,-397" coordsize="2233,506" path="m5495,-397l6528,-44,7105,108,7435,90,7727,-68e" filled="false" stroked="true" strokeweight="2.40898pt" strokecolor="#373535">
              <v:path arrowok="t"/>
              <v:stroke dashstyle="solid"/>
            </v:shape>
            <v:shape style="position:absolute;left:5186;top:-505;width:2817;height:584" coordorigin="5187,-505" coordsize="2817,584" path="m5612,-485l5581,-483,5530,-481,5468,-480,5404,-482,5339,-485,5280,-491,5229,-497,5187,-505,5224,-484,5269,-457,5318,-425,5371,-388,5417,-353,5457,-320,5494,-288,5532,-256,5612,-485xm8003,-242l7964,-225,7915,-207,7859,-188,7797,-170,7741,-156,7691,-145,7643,-135,7593,-127,7723,79,7741,53,7771,12,7809,-37,7850,-86,7893,-135,7934,-177,7971,-214,8003,-242xe" filled="true" fillcolor="#373535" stroked="false">
              <v:path arrowok="t"/>
              <v:fill type="solid"/>
            </v:shape>
            <v:shape style="position:absolute;left:3479;top:-1723;width:516;height:426" type="#_x0000_t202" filled="false" stroked="false">
              <v:textbox inset="0,0,0,0">
                <w:txbxContent>
                  <w:p>
                    <w:pPr>
                      <w:spacing w:line="188" w:lineRule="exact" w:before="0"/>
                      <w:ind w:left="-1" w:right="18" w:firstLine="0"/>
                      <w:jc w:val="center"/>
                      <w:rPr>
                        <w:rFonts w:ascii="Times New Roman"/>
                        <w:sz w:val="19"/>
                      </w:rPr>
                    </w:pPr>
                    <w:r>
                      <w:rPr>
                        <w:rFonts w:ascii="Times New Roman"/>
                        <w:color w:val="373535"/>
                        <w:sz w:val="19"/>
                      </w:rPr>
                      <w:t>pixel's</w:t>
                    </w:r>
                  </w:p>
                  <w:p>
                    <w:pPr>
                      <w:spacing w:before="14"/>
                      <w:ind w:left="1" w:right="18" w:firstLine="0"/>
                      <w:jc w:val="center"/>
                      <w:rPr>
                        <w:rFonts w:ascii="Times New Roman"/>
                        <w:sz w:val="19"/>
                      </w:rPr>
                    </w:pPr>
                    <w:r>
                      <w:rPr>
                        <w:rFonts w:ascii="Times New Roman"/>
                        <w:color w:val="373535"/>
                        <w:sz w:val="19"/>
                      </w:rPr>
                      <w:t>cell</w:t>
                    </w:r>
                  </w:p>
                </w:txbxContent>
              </v:textbox>
              <w10:wrap type="none"/>
            </v:shape>
            <v:shape style="position:absolute;left:7170;top:-1142;width:106;height:193" type="#_x0000_t202" filled="false" stroked="false">
              <v:textbox inset="0,0,0,0">
                <w:txbxContent>
                  <w:p>
                    <w:pPr>
                      <w:spacing w:line="181" w:lineRule="exact" w:before="12"/>
                      <w:ind w:left="0" w:right="0" w:firstLine="0"/>
                      <w:jc w:val="left"/>
                      <w:rPr>
                        <w:rFonts w:ascii="Times New Roman"/>
                        <w:i/>
                        <w:sz w:val="19"/>
                      </w:rPr>
                    </w:pPr>
                    <w:r>
                      <w:rPr>
                        <w:rFonts w:ascii="Times New Roman"/>
                        <w:i/>
                        <w:color w:val="373535"/>
                        <w:w w:val="101"/>
                        <w:sz w:val="19"/>
                      </w:rPr>
                      <w:t>v</w:t>
                    </w:r>
                  </w:p>
                </w:txbxContent>
              </v:textbox>
              <w10:wrap type="none"/>
            </v:shape>
            <w10:wrap type="none"/>
          </v:group>
        </w:pict>
      </w:r>
      <w:r>
        <w:rPr/>
        <w:pict>
          <v:shape style="position:absolute;margin-left:412.981018pt;margin-top:12.736997pt;width:6.8pt;height:4.1pt;mso-position-horizontal-relative:page;mso-position-vertical-relative:paragraph;z-index:-17025024" coordorigin="8260,255" coordsize="136,82" path="m8260,255l8260,336,8269,332,8285,325,8345,306,8396,295,8381,293,8306,273,8275,261,8260,255xe" filled="true" fillcolor="#0077be" stroked="false">
            <v:path arrowok="t"/>
            <v:fill type="solid"/>
            <w10:wrap type="none"/>
          </v:shape>
        </w:pict>
      </w:r>
      <w:r>
        <w:rPr>
          <w:rFonts w:ascii="Times New Roman"/>
          <w:color w:val="373535"/>
          <w:sz w:val="19"/>
        </w:rPr>
        <w:t>pixel</w:t>
      </w:r>
      <w:r>
        <w:rPr>
          <w:rFonts w:ascii="Times New Roman"/>
          <w:color w:val="373535"/>
          <w:spacing w:val="3"/>
          <w:sz w:val="19"/>
        </w:rPr>
        <w:t> </w:t>
      </w:r>
      <w:r>
        <w:rPr>
          <w:rFonts w:ascii="Times New Roman"/>
          <w:color w:val="373535"/>
          <w:sz w:val="19"/>
        </w:rPr>
        <w:t>corner's</w:t>
        <w:tab/>
      </w:r>
      <w:r>
        <w:rPr>
          <w:rFonts w:ascii="Times New Roman"/>
          <w:color w:val="373535"/>
          <w:sz w:val="19"/>
          <w:u w:val="single" w:color="0077BE"/>
        </w:rPr>
        <w:t> </w:t>
        <w:tab/>
      </w:r>
      <w:r>
        <w:rPr>
          <w:rFonts w:ascii="Times New Roman"/>
          <w:i/>
          <w:color w:val="373535"/>
          <w:position w:val="-9"/>
          <w:sz w:val="19"/>
        </w:rPr>
        <w:t>u</w:t>
      </w:r>
    </w:p>
    <w:p>
      <w:pPr>
        <w:spacing w:line="175" w:lineRule="exact" w:before="0"/>
        <w:ind w:left="329" w:right="327" w:firstLine="0"/>
        <w:jc w:val="center"/>
        <w:rPr>
          <w:rFonts w:ascii="Times New Roman"/>
          <w:sz w:val="19"/>
        </w:rPr>
      </w:pPr>
      <w:r>
        <w:rPr>
          <w:rFonts w:ascii="Times New Roman"/>
          <w:color w:val="373535"/>
          <w:sz w:val="19"/>
        </w:rPr>
        <w:t>translation</w:t>
      </w:r>
    </w:p>
    <w:p>
      <w:pPr>
        <w:pStyle w:val="BodyText"/>
        <w:spacing w:before="3"/>
        <w:rPr>
          <w:rFonts w:ascii="Times New Roman"/>
          <w:sz w:val="16"/>
        </w:rPr>
      </w:pPr>
    </w:p>
    <w:p>
      <w:pPr>
        <w:spacing w:line="189" w:lineRule="auto" w:before="81"/>
        <w:ind w:left="943" w:right="441" w:firstLine="0"/>
        <w:jc w:val="both"/>
        <w:rPr>
          <w:rFonts w:ascii="Palatino Linotype"/>
          <w:sz w:val="16"/>
        </w:rPr>
      </w:pPr>
      <w:r>
        <w:rPr>
          <w:rFonts w:ascii="Lucida Sans Unicode"/>
          <w:color w:val="2C6362"/>
          <w:w w:val="105"/>
          <w:sz w:val="16"/>
        </w:rPr>
        <w:t>Figure 6.16. </w:t>
      </w:r>
      <w:r>
        <w:rPr>
          <w:rFonts w:ascii="Palatino Linotype"/>
          <w:w w:val="105"/>
          <w:sz w:val="16"/>
        </w:rPr>
        <w:t>On the left is a square pixel cell and its view of a texture. On the right is the projection of the pixel cell onto the texture itself.</w:t>
      </w:r>
    </w:p>
    <w:p>
      <w:pPr>
        <w:pStyle w:val="BodyText"/>
        <w:spacing w:before="5"/>
        <w:rPr>
          <w:rFonts w:ascii="Palatino Linotype"/>
          <w:sz w:val="21"/>
        </w:rPr>
      </w:pPr>
    </w:p>
    <w:p>
      <w:pPr>
        <w:pStyle w:val="BodyText"/>
        <w:spacing w:line="252" w:lineRule="auto" w:before="1"/>
        <w:ind w:left="943" w:right="441"/>
        <w:jc w:val="both"/>
      </w:pPr>
      <w:r>
        <w:rPr/>
        <w:t>results back into sRGB color space for storage. Most APIs </w:t>
      </w:r>
      <w:r>
        <w:rPr>
          <w:spacing w:val="-3"/>
        </w:rPr>
        <w:t>have </w:t>
      </w:r>
      <w:r>
        <w:rPr/>
        <w:t>support for sRGB textures, and so will generate mipmaps correctly in linear space and store the</w:t>
      </w:r>
      <w:r>
        <w:rPr>
          <w:spacing w:val="-35"/>
        </w:rPr>
        <w:t> </w:t>
      </w:r>
      <w:r>
        <w:rPr/>
        <w:t>results in sRGB. When sRGB textures are accessed, their values are first converted to linear space</w:t>
      </w:r>
      <w:r>
        <w:rPr>
          <w:spacing w:val="9"/>
        </w:rPr>
        <w:t> </w:t>
      </w:r>
      <w:r>
        <w:rPr/>
        <w:t>so</w:t>
      </w:r>
      <w:r>
        <w:rPr>
          <w:spacing w:val="10"/>
        </w:rPr>
        <w:t> </w:t>
      </w:r>
      <w:r>
        <w:rPr/>
        <w:t>that</w:t>
      </w:r>
      <w:r>
        <w:rPr>
          <w:spacing w:val="9"/>
        </w:rPr>
        <w:t> </w:t>
      </w:r>
      <w:r>
        <w:rPr/>
        <w:t>magnification</w:t>
      </w:r>
      <w:r>
        <w:rPr>
          <w:spacing w:val="10"/>
        </w:rPr>
        <w:t> </w:t>
      </w:r>
      <w:r>
        <w:rPr/>
        <w:t>and</w:t>
      </w:r>
      <w:r>
        <w:rPr>
          <w:spacing w:val="10"/>
        </w:rPr>
        <w:t> </w:t>
      </w:r>
      <w:r>
        <w:rPr/>
        <w:t>minification</w:t>
      </w:r>
      <w:r>
        <w:rPr>
          <w:spacing w:val="9"/>
        </w:rPr>
        <w:t> </w:t>
      </w:r>
      <w:r>
        <w:rPr/>
        <w:t>are</w:t>
      </w:r>
      <w:r>
        <w:rPr>
          <w:spacing w:val="10"/>
        </w:rPr>
        <w:t> </w:t>
      </w:r>
      <w:r>
        <w:rPr/>
        <w:t>performed</w:t>
      </w:r>
      <w:r>
        <w:rPr>
          <w:spacing w:val="10"/>
        </w:rPr>
        <w:t> </w:t>
      </w:r>
      <w:r>
        <w:rPr/>
        <w:t>properly.</w:t>
      </w:r>
    </w:p>
    <w:p>
      <w:pPr>
        <w:pStyle w:val="BodyText"/>
        <w:spacing w:line="252" w:lineRule="auto" w:before="1"/>
        <w:ind w:left="943" w:right="441" w:firstLine="298"/>
        <w:jc w:val="both"/>
      </w:pPr>
      <w:r>
        <w:rPr/>
        <w:t>As</w:t>
      </w:r>
      <w:r>
        <w:rPr>
          <w:spacing w:val="-26"/>
        </w:rPr>
        <w:t> </w:t>
      </w:r>
      <w:r>
        <w:rPr/>
        <w:t>mentioned</w:t>
      </w:r>
      <w:r>
        <w:rPr>
          <w:spacing w:val="-25"/>
        </w:rPr>
        <w:t> </w:t>
      </w:r>
      <w:r>
        <w:rPr/>
        <w:t>earlier,</w:t>
      </w:r>
      <w:r>
        <w:rPr>
          <w:spacing w:val="-24"/>
        </w:rPr>
        <w:t> </w:t>
      </w:r>
      <w:r>
        <w:rPr/>
        <w:t>some</w:t>
      </w:r>
      <w:r>
        <w:rPr>
          <w:spacing w:val="-25"/>
        </w:rPr>
        <w:t> </w:t>
      </w:r>
      <w:r>
        <w:rPr/>
        <w:t>textures</w:t>
      </w:r>
      <w:r>
        <w:rPr>
          <w:spacing w:val="-25"/>
        </w:rPr>
        <w:t> </w:t>
      </w:r>
      <w:r>
        <w:rPr>
          <w:spacing w:val="-3"/>
        </w:rPr>
        <w:t>have</w:t>
      </w:r>
      <w:r>
        <w:rPr>
          <w:spacing w:val="-25"/>
        </w:rPr>
        <w:t> </w:t>
      </w:r>
      <w:r>
        <w:rPr/>
        <w:t>a</w:t>
      </w:r>
      <w:r>
        <w:rPr>
          <w:spacing w:val="-26"/>
        </w:rPr>
        <w:t> </w:t>
      </w:r>
      <w:r>
        <w:rPr/>
        <w:t>fundamentally</w:t>
      </w:r>
      <w:r>
        <w:rPr>
          <w:spacing w:val="-25"/>
        </w:rPr>
        <w:t> </w:t>
      </w:r>
      <w:r>
        <w:rPr/>
        <w:t>nonlinear</w:t>
      </w:r>
      <w:r>
        <w:rPr>
          <w:spacing w:val="-25"/>
        </w:rPr>
        <w:t> </w:t>
      </w:r>
      <w:r>
        <w:rPr/>
        <w:t>relationship</w:t>
      </w:r>
      <w:r>
        <w:rPr>
          <w:spacing w:val="-26"/>
        </w:rPr>
        <w:t> </w:t>
      </w:r>
      <w:r>
        <w:rPr/>
        <w:t>to the</w:t>
      </w:r>
      <w:r>
        <w:rPr>
          <w:spacing w:val="-10"/>
        </w:rPr>
        <w:t> </w:t>
      </w:r>
      <w:r>
        <w:rPr/>
        <w:t>final</w:t>
      </w:r>
      <w:r>
        <w:rPr>
          <w:spacing w:val="-10"/>
        </w:rPr>
        <w:t> </w:t>
      </w:r>
      <w:r>
        <w:rPr/>
        <w:t>shaded</w:t>
      </w:r>
      <w:r>
        <w:rPr>
          <w:spacing w:val="-9"/>
        </w:rPr>
        <w:t> </w:t>
      </w:r>
      <w:r>
        <w:rPr/>
        <w:t>color.</w:t>
      </w:r>
      <w:r>
        <w:rPr>
          <w:spacing w:val="7"/>
        </w:rPr>
        <w:t> </w:t>
      </w:r>
      <w:r>
        <w:rPr/>
        <w:t>Although</w:t>
      </w:r>
      <w:r>
        <w:rPr>
          <w:spacing w:val="-9"/>
        </w:rPr>
        <w:t> </w:t>
      </w:r>
      <w:r>
        <w:rPr/>
        <w:t>this</w:t>
      </w:r>
      <w:r>
        <w:rPr>
          <w:spacing w:val="-10"/>
        </w:rPr>
        <w:t> </w:t>
      </w:r>
      <w:r>
        <w:rPr/>
        <w:t>poses</w:t>
      </w:r>
      <w:r>
        <w:rPr>
          <w:spacing w:val="-9"/>
        </w:rPr>
        <w:t> </w:t>
      </w:r>
      <w:r>
        <w:rPr/>
        <w:t>a</w:t>
      </w:r>
      <w:r>
        <w:rPr>
          <w:spacing w:val="-10"/>
        </w:rPr>
        <w:t> </w:t>
      </w:r>
      <w:r>
        <w:rPr/>
        <w:t>problem</w:t>
      </w:r>
      <w:r>
        <w:rPr>
          <w:spacing w:val="-9"/>
        </w:rPr>
        <w:t> </w:t>
      </w:r>
      <w:r>
        <w:rPr/>
        <w:t>for</w:t>
      </w:r>
      <w:r>
        <w:rPr>
          <w:spacing w:val="-10"/>
        </w:rPr>
        <w:t> </w:t>
      </w:r>
      <w:r>
        <w:rPr/>
        <w:t>filtering</w:t>
      </w:r>
      <w:r>
        <w:rPr>
          <w:spacing w:val="-9"/>
        </w:rPr>
        <w:t> </w:t>
      </w:r>
      <w:r>
        <w:rPr/>
        <w:t>in</w:t>
      </w:r>
      <w:r>
        <w:rPr>
          <w:spacing w:val="-10"/>
        </w:rPr>
        <w:t> </w:t>
      </w:r>
      <w:r>
        <w:rPr/>
        <w:t>general,</w:t>
      </w:r>
      <w:r>
        <w:rPr>
          <w:spacing w:val="-9"/>
        </w:rPr>
        <w:t> </w:t>
      </w:r>
      <w:r>
        <w:rPr/>
        <w:t>mipmap generation</w:t>
      </w:r>
      <w:r>
        <w:rPr>
          <w:spacing w:val="-4"/>
        </w:rPr>
        <w:t> </w:t>
      </w:r>
      <w:r>
        <w:rPr/>
        <w:t>is</w:t>
      </w:r>
      <w:r>
        <w:rPr>
          <w:spacing w:val="-5"/>
        </w:rPr>
        <w:t> </w:t>
      </w:r>
      <w:r>
        <w:rPr/>
        <w:t>particularly</w:t>
      </w:r>
      <w:r>
        <w:rPr>
          <w:spacing w:val="-4"/>
        </w:rPr>
        <w:t> </w:t>
      </w:r>
      <w:r>
        <w:rPr/>
        <w:t>sensitive</w:t>
      </w:r>
      <w:r>
        <w:rPr>
          <w:spacing w:val="-4"/>
        </w:rPr>
        <w:t> </w:t>
      </w:r>
      <w:r>
        <w:rPr/>
        <w:t>to</w:t>
      </w:r>
      <w:r>
        <w:rPr>
          <w:spacing w:val="-5"/>
        </w:rPr>
        <w:t> </w:t>
      </w:r>
      <w:r>
        <w:rPr/>
        <w:t>this</w:t>
      </w:r>
      <w:r>
        <w:rPr>
          <w:spacing w:val="-5"/>
        </w:rPr>
        <w:t> </w:t>
      </w:r>
      <w:r>
        <w:rPr/>
        <w:t>issue,</w:t>
      </w:r>
      <w:r>
        <w:rPr>
          <w:spacing w:val="-3"/>
        </w:rPr>
        <w:t> </w:t>
      </w:r>
      <w:r>
        <w:rPr/>
        <w:t>since</w:t>
      </w:r>
      <w:r>
        <w:rPr>
          <w:spacing w:val="-5"/>
        </w:rPr>
        <w:t> </w:t>
      </w:r>
      <w:r>
        <w:rPr/>
        <w:t>many</w:t>
      </w:r>
      <w:r>
        <w:rPr>
          <w:spacing w:val="-4"/>
        </w:rPr>
        <w:t> </w:t>
      </w:r>
      <w:r>
        <w:rPr/>
        <w:t>hundred</w:t>
      </w:r>
      <w:r>
        <w:rPr>
          <w:spacing w:val="-4"/>
        </w:rPr>
        <w:t> </w:t>
      </w:r>
      <w:r>
        <w:rPr/>
        <w:t>or</w:t>
      </w:r>
      <w:r>
        <w:rPr>
          <w:spacing w:val="-4"/>
        </w:rPr>
        <w:t> </w:t>
      </w:r>
      <w:r>
        <w:rPr/>
        <w:t>thousands</w:t>
      </w:r>
      <w:r>
        <w:rPr>
          <w:spacing w:val="-4"/>
        </w:rPr>
        <w:t> </w:t>
      </w:r>
      <w:r>
        <w:rPr/>
        <w:t>of pixels</w:t>
      </w:r>
      <w:r>
        <w:rPr>
          <w:spacing w:val="-18"/>
        </w:rPr>
        <w:t> </w:t>
      </w:r>
      <w:r>
        <w:rPr/>
        <w:t>are</w:t>
      </w:r>
      <w:r>
        <w:rPr>
          <w:spacing w:val="-17"/>
        </w:rPr>
        <w:t> </w:t>
      </w:r>
      <w:r>
        <w:rPr/>
        <w:t>being</w:t>
      </w:r>
      <w:r>
        <w:rPr>
          <w:spacing w:val="-18"/>
        </w:rPr>
        <w:t> </w:t>
      </w:r>
      <w:r>
        <w:rPr/>
        <w:t>filtered.</w:t>
      </w:r>
      <w:r>
        <w:rPr>
          <w:spacing w:val="-2"/>
        </w:rPr>
        <w:t> </w:t>
      </w:r>
      <w:r>
        <w:rPr/>
        <w:t>Specialized</w:t>
      </w:r>
      <w:r>
        <w:rPr>
          <w:spacing w:val="-17"/>
        </w:rPr>
        <w:t> </w:t>
      </w:r>
      <w:r>
        <w:rPr/>
        <w:t>mipmap</w:t>
      </w:r>
      <w:r>
        <w:rPr>
          <w:spacing w:val="-18"/>
        </w:rPr>
        <w:t> </w:t>
      </w:r>
      <w:r>
        <w:rPr/>
        <w:t>generation</w:t>
      </w:r>
      <w:r>
        <w:rPr>
          <w:spacing w:val="-16"/>
        </w:rPr>
        <w:t> </w:t>
      </w:r>
      <w:r>
        <w:rPr/>
        <w:t>methods</w:t>
      </w:r>
      <w:r>
        <w:rPr>
          <w:spacing w:val="-18"/>
        </w:rPr>
        <w:t> </w:t>
      </w:r>
      <w:r>
        <w:rPr/>
        <w:t>are</w:t>
      </w:r>
      <w:r>
        <w:rPr>
          <w:spacing w:val="-17"/>
        </w:rPr>
        <w:t> </w:t>
      </w:r>
      <w:r>
        <w:rPr/>
        <w:t>often</w:t>
      </w:r>
      <w:r>
        <w:rPr>
          <w:spacing w:val="-17"/>
        </w:rPr>
        <w:t> </w:t>
      </w:r>
      <w:r>
        <w:rPr/>
        <w:t>needed</w:t>
      </w:r>
      <w:r>
        <w:rPr>
          <w:spacing w:val="-17"/>
        </w:rPr>
        <w:t> </w:t>
      </w:r>
      <w:r>
        <w:rPr/>
        <w:t>for the</w:t>
      </w:r>
      <w:r>
        <w:rPr>
          <w:spacing w:val="14"/>
        </w:rPr>
        <w:t> </w:t>
      </w:r>
      <w:r>
        <w:rPr/>
        <w:t>best</w:t>
      </w:r>
      <w:r>
        <w:rPr>
          <w:spacing w:val="14"/>
        </w:rPr>
        <w:t> </w:t>
      </w:r>
      <w:r>
        <w:rPr/>
        <w:t>results.</w:t>
      </w:r>
      <w:r>
        <w:rPr>
          <w:spacing w:val="35"/>
        </w:rPr>
        <w:t> </w:t>
      </w:r>
      <w:r>
        <w:rPr/>
        <w:t>Such</w:t>
      </w:r>
      <w:r>
        <w:rPr>
          <w:spacing w:val="14"/>
        </w:rPr>
        <w:t> </w:t>
      </w:r>
      <w:r>
        <w:rPr/>
        <w:t>methods</w:t>
      </w:r>
      <w:r>
        <w:rPr>
          <w:spacing w:val="14"/>
        </w:rPr>
        <w:t> </w:t>
      </w:r>
      <w:r>
        <w:rPr/>
        <w:t>are</w:t>
      </w:r>
      <w:r>
        <w:rPr>
          <w:spacing w:val="14"/>
        </w:rPr>
        <w:t> </w:t>
      </w:r>
      <w:r>
        <w:rPr/>
        <w:t>detailed</w:t>
      </w:r>
      <w:r>
        <w:rPr>
          <w:spacing w:val="14"/>
        </w:rPr>
        <w:t> </w:t>
      </w:r>
      <w:r>
        <w:rPr/>
        <w:t>in</w:t>
      </w:r>
      <w:r>
        <w:rPr>
          <w:spacing w:val="14"/>
        </w:rPr>
        <w:t> </w:t>
      </w:r>
      <w:hyperlink w:history="true" w:anchor="_bookmark0">
        <w:r>
          <w:rPr>
            <w:color w:val="0000FF"/>
          </w:rPr>
          <w:t>Section</w:t>
        </w:r>
        <w:r>
          <w:rPr>
            <w:color w:val="0000FF"/>
            <w:spacing w:val="15"/>
          </w:rPr>
          <w:t> </w:t>
        </w:r>
        <w:r>
          <w:rPr>
            <w:color w:val="0000FF"/>
          </w:rPr>
          <w:t>9.13</w:t>
        </w:r>
      </w:hyperlink>
      <w:r>
        <w:rPr/>
        <w:t>.</w:t>
      </w:r>
    </w:p>
    <w:p>
      <w:pPr>
        <w:pStyle w:val="BodyText"/>
        <w:spacing w:line="252" w:lineRule="auto" w:before="3"/>
        <w:ind w:left="943" w:right="441" w:firstLine="298"/>
        <w:jc w:val="both"/>
      </w:pPr>
      <w:r>
        <w:rPr/>
        <w:t>The basic process of accessing this structure while texturing is straightforward.</w:t>
      </w:r>
      <w:r>
        <w:rPr>
          <w:spacing w:val="-20"/>
        </w:rPr>
        <w:t> </w:t>
      </w:r>
      <w:r>
        <w:rPr/>
        <w:t>A screen pixel encloses an area on the texture itself. When the pixel’s area is projected onto the texture (</w:t>
      </w:r>
      <w:hyperlink w:history="true" w:anchor="_bookmark6">
        <w:r>
          <w:rPr>
            <w:color w:val="0000FF"/>
          </w:rPr>
          <w:t>Figure 6.16</w:t>
        </w:r>
      </w:hyperlink>
      <w:r>
        <w:rPr/>
        <w:t>),  it includes one or more texels.   Using the pixel’s   cell boundaries is not strictly correct, but is used here to simplify the presentation. </w:t>
      </w:r>
      <w:r>
        <w:rPr>
          <w:spacing w:val="-3"/>
        </w:rPr>
        <w:t>Texels </w:t>
      </w:r>
      <w:r>
        <w:rPr/>
        <w:t>outside of the cell can influence the pixel’s color; see </w:t>
      </w:r>
      <w:hyperlink w:history="true" w:anchor="_bookmark0">
        <w:r>
          <w:rPr>
            <w:color w:val="0000FF"/>
          </w:rPr>
          <w:t>Section 5.4.1</w:t>
        </w:r>
      </w:hyperlink>
      <w:r>
        <w:rPr/>
        <w:t>. The goal  is to determine roughly how </w:t>
      </w:r>
      <w:r>
        <w:rPr>
          <w:spacing w:val="-3"/>
        </w:rPr>
        <w:t>much  </w:t>
      </w:r>
      <w:r>
        <w:rPr/>
        <w:t>of the texture influences the pixel.  There are  </w:t>
      </w:r>
      <w:r>
        <w:rPr>
          <w:spacing w:val="-4"/>
        </w:rPr>
        <w:t>two</w:t>
      </w:r>
      <w:r>
        <w:rPr>
          <w:spacing w:val="5"/>
        </w:rPr>
        <w:t> </w:t>
      </w:r>
      <w:r>
        <w:rPr/>
        <w:t>common</w:t>
      </w:r>
      <w:r>
        <w:rPr>
          <w:spacing w:val="5"/>
        </w:rPr>
        <w:t> </w:t>
      </w:r>
      <w:r>
        <w:rPr/>
        <w:t>measures</w:t>
      </w:r>
      <w:r>
        <w:rPr>
          <w:spacing w:val="4"/>
        </w:rPr>
        <w:t> </w:t>
      </w:r>
      <w:r>
        <w:rPr/>
        <w:t>used</w:t>
      </w:r>
      <w:r>
        <w:rPr>
          <w:spacing w:val="5"/>
        </w:rPr>
        <w:t> </w:t>
      </w:r>
      <w:r>
        <w:rPr/>
        <w:t>to</w:t>
      </w:r>
      <w:r>
        <w:rPr>
          <w:spacing w:val="4"/>
        </w:rPr>
        <w:t> </w:t>
      </w:r>
      <w:r>
        <w:rPr/>
        <w:t>compute</w:t>
      </w:r>
      <w:r>
        <w:rPr>
          <w:spacing w:val="5"/>
        </w:rPr>
        <w:t> </w:t>
      </w:r>
      <w:r>
        <w:rPr>
          <w:i/>
        </w:rPr>
        <w:t>d</w:t>
      </w:r>
      <w:r>
        <w:rPr>
          <w:i/>
          <w:spacing w:val="5"/>
        </w:rPr>
        <w:t> </w:t>
      </w:r>
      <w:r>
        <w:rPr/>
        <w:t>(which</w:t>
      </w:r>
      <w:r>
        <w:rPr>
          <w:spacing w:val="5"/>
        </w:rPr>
        <w:t> </w:t>
      </w:r>
      <w:r>
        <w:rPr/>
        <w:t>OpenGL</w:t>
      </w:r>
      <w:r>
        <w:rPr>
          <w:spacing w:val="5"/>
        </w:rPr>
        <w:t> </w:t>
      </w:r>
      <w:r>
        <w:rPr/>
        <w:t>calls</w:t>
      </w:r>
      <w:r>
        <w:rPr>
          <w:spacing w:val="5"/>
        </w:rPr>
        <w:t> </w:t>
      </w:r>
      <w:r>
        <w:rPr>
          <w:i/>
        </w:rPr>
        <w:t>λ</w:t>
      </w:r>
      <w:r>
        <w:rPr/>
        <w:t>,</w:t>
      </w:r>
      <w:r>
        <w:rPr>
          <w:spacing w:val="6"/>
        </w:rPr>
        <w:t> </w:t>
      </w:r>
      <w:r>
        <w:rPr/>
        <w:t>and</w:t>
      </w:r>
      <w:r>
        <w:rPr>
          <w:spacing w:val="5"/>
        </w:rPr>
        <w:t> </w:t>
      </w:r>
      <w:r>
        <w:rPr/>
        <w:t>which</w:t>
      </w:r>
      <w:r>
        <w:rPr>
          <w:spacing w:val="5"/>
        </w:rPr>
        <w:t> </w:t>
      </w:r>
      <w:r>
        <w:rPr/>
        <w:t>is</w:t>
      </w:r>
      <w:r>
        <w:rPr>
          <w:spacing w:val="4"/>
        </w:rPr>
        <w:t> </w:t>
      </w:r>
      <w:r>
        <w:rPr/>
        <w:t>also</w:t>
      </w:r>
    </w:p>
    <w:p>
      <w:pPr>
        <w:spacing w:line="245" w:lineRule="exact" w:before="0"/>
        <w:ind w:left="944" w:right="0" w:firstLine="0"/>
        <w:jc w:val="both"/>
        <w:rPr>
          <w:sz w:val="20"/>
        </w:rPr>
      </w:pPr>
      <w:r>
        <w:rPr>
          <w:sz w:val="20"/>
        </w:rPr>
        <w:t>known as the </w:t>
      </w:r>
      <w:r>
        <w:rPr>
          <w:rFonts w:ascii="Palatino Linotype"/>
          <w:i/>
          <w:sz w:val="20"/>
        </w:rPr>
        <w:t>texture level of detail</w:t>
      </w:r>
      <w:r>
        <w:rPr>
          <w:sz w:val="20"/>
        </w:rPr>
        <w:t>).  One is to use the longer edge of the</w:t>
      </w:r>
      <w:r>
        <w:rPr>
          <w:spacing w:val="1"/>
          <w:sz w:val="20"/>
        </w:rPr>
        <w:t> </w:t>
      </w:r>
      <w:r>
        <w:rPr>
          <w:sz w:val="20"/>
        </w:rPr>
        <w:t>quadrilateral</w:t>
      </w:r>
    </w:p>
    <w:p>
      <w:pPr>
        <w:pStyle w:val="BodyText"/>
        <w:spacing w:line="252" w:lineRule="auto"/>
        <w:ind w:left="943" w:right="441"/>
        <w:jc w:val="both"/>
      </w:pPr>
      <w:r>
        <w:rPr/>
        <w:t>formed </w:t>
      </w:r>
      <w:r>
        <w:rPr>
          <w:spacing w:val="-3"/>
        </w:rPr>
        <w:t>by </w:t>
      </w:r>
      <w:r>
        <w:rPr/>
        <w:t>the pixel’s cell to approximate the pixel’s coverage [</w:t>
      </w:r>
      <w:hyperlink w:history="true" w:anchor="_bookmark0">
        <w:r>
          <w:rPr>
            <w:color w:val="0000FF"/>
          </w:rPr>
          <w:t>1889</w:t>
        </w:r>
      </w:hyperlink>
      <w:r>
        <w:rPr/>
        <w:t>]; another is to use</w:t>
      </w:r>
      <w:r>
        <w:rPr>
          <w:spacing w:val="18"/>
        </w:rPr>
        <w:t> </w:t>
      </w:r>
      <w:r>
        <w:rPr/>
        <w:t>as</w:t>
      </w:r>
      <w:r>
        <w:rPr>
          <w:spacing w:val="19"/>
        </w:rPr>
        <w:t> </w:t>
      </w:r>
      <w:r>
        <w:rPr/>
        <w:t>a</w:t>
      </w:r>
      <w:r>
        <w:rPr>
          <w:spacing w:val="18"/>
        </w:rPr>
        <w:t> </w:t>
      </w:r>
      <w:r>
        <w:rPr/>
        <w:t>measure</w:t>
      </w:r>
      <w:r>
        <w:rPr>
          <w:spacing w:val="19"/>
        </w:rPr>
        <w:t> </w:t>
      </w:r>
      <w:r>
        <w:rPr/>
        <w:t>the</w:t>
      </w:r>
      <w:r>
        <w:rPr>
          <w:spacing w:val="18"/>
        </w:rPr>
        <w:t> </w:t>
      </w:r>
      <w:r>
        <w:rPr/>
        <w:t>largest</w:t>
      </w:r>
      <w:r>
        <w:rPr>
          <w:spacing w:val="19"/>
        </w:rPr>
        <w:t> </w:t>
      </w:r>
      <w:r>
        <w:rPr/>
        <w:t>absolute</w:t>
      </w:r>
      <w:r>
        <w:rPr>
          <w:spacing w:val="19"/>
        </w:rPr>
        <w:t> </w:t>
      </w:r>
      <w:r>
        <w:rPr>
          <w:spacing w:val="-3"/>
        </w:rPr>
        <w:t>value</w:t>
      </w:r>
      <w:r>
        <w:rPr>
          <w:spacing w:val="18"/>
        </w:rPr>
        <w:t> </w:t>
      </w:r>
      <w:r>
        <w:rPr/>
        <w:t>of</w:t>
      </w:r>
      <w:r>
        <w:rPr>
          <w:spacing w:val="19"/>
        </w:rPr>
        <w:t> </w:t>
      </w:r>
      <w:r>
        <w:rPr/>
        <w:t>the</w:t>
      </w:r>
      <w:r>
        <w:rPr>
          <w:spacing w:val="18"/>
        </w:rPr>
        <w:t> </w:t>
      </w:r>
      <w:r>
        <w:rPr/>
        <w:t>four</w:t>
      </w:r>
      <w:r>
        <w:rPr>
          <w:spacing w:val="19"/>
        </w:rPr>
        <w:t> </w:t>
      </w:r>
      <w:r>
        <w:rPr/>
        <w:t>differentials</w:t>
      </w:r>
      <w:r>
        <w:rPr>
          <w:spacing w:val="19"/>
        </w:rPr>
        <w:t> </w:t>
      </w:r>
      <w:r>
        <w:rPr>
          <w:i/>
          <w:spacing w:val="3"/>
        </w:rPr>
        <w:t>∂u/∂x</w:t>
      </w:r>
      <w:r>
        <w:rPr>
          <w:spacing w:val="3"/>
        </w:rPr>
        <w:t>,</w:t>
      </w:r>
      <w:r>
        <w:rPr>
          <w:spacing w:val="21"/>
        </w:rPr>
        <w:t> </w:t>
      </w:r>
      <w:r>
        <w:rPr>
          <w:i/>
          <w:spacing w:val="4"/>
        </w:rPr>
        <w:t>∂v/∂x</w:t>
      </w:r>
      <w:r>
        <w:rPr>
          <w:spacing w:val="4"/>
        </w:rPr>
        <w:t>,</w:t>
      </w:r>
    </w:p>
    <w:p>
      <w:pPr>
        <w:pStyle w:val="BodyText"/>
        <w:spacing w:line="252" w:lineRule="auto"/>
        <w:ind w:left="943" w:right="441"/>
        <w:jc w:val="both"/>
      </w:pPr>
      <w:r>
        <w:rPr>
          <w:i/>
          <w:spacing w:val="4"/>
        </w:rPr>
        <w:t>∂u/∂y</w:t>
      </w:r>
      <w:r>
        <w:rPr>
          <w:spacing w:val="4"/>
        </w:rPr>
        <w:t>,</w:t>
      </w:r>
      <w:r>
        <w:rPr>
          <w:spacing w:val="-9"/>
        </w:rPr>
        <w:t> </w:t>
      </w:r>
      <w:r>
        <w:rPr/>
        <w:t>and</w:t>
      </w:r>
      <w:r>
        <w:rPr>
          <w:spacing w:val="-10"/>
        </w:rPr>
        <w:t> </w:t>
      </w:r>
      <w:r>
        <w:rPr>
          <w:i/>
          <w:spacing w:val="5"/>
        </w:rPr>
        <w:t>∂v/∂y</w:t>
      </w:r>
      <w:r>
        <w:rPr>
          <w:i/>
          <w:spacing w:val="-5"/>
        </w:rPr>
        <w:t> </w:t>
      </w:r>
      <w:r>
        <w:rPr/>
        <w:t>[</w:t>
      </w:r>
      <w:hyperlink w:history="true" w:anchor="_bookmark0">
        <w:r>
          <w:rPr>
            <w:color w:val="0000FF"/>
          </w:rPr>
          <w:t>901</w:t>
        </w:r>
      </w:hyperlink>
      <w:r>
        <w:rPr/>
        <w:t>,</w:t>
      </w:r>
      <w:r>
        <w:rPr>
          <w:spacing w:val="-9"/>
        </w:rPr>
        <w:t> </w:t>
      </w:r>
      <w:hyperlink w:history="true" w:anchor="_bookmark0">
        <w:r>
          <w:rPr>
            <w:color w:val="0000FF"/>
          </w:rPr>
          <w:t>1411</w:t>
        </w:r>
      </w:hyperlink>
      <w:r>
        <w:rPr/>
        <w:t>].</w:t>
      </w:r>
      <w:r>
        <w:rPr>
          <w:spacing w:val="7"/>
        </w:rPr>
        <w:t> </w:t>
      </w:r>
      <w:r>
        <w:rPr/>
        <w:t>Each</w:t>
      </w:r>
      <w:r>
        <w:rPr>
          <w:spacing w:val="-9"/>
        </w:rPr>
        <w:t> </w:t>
      </w:r>
      <w:r>
        <w:rPr/>
        <w:t>differential</w:t>
      </w:r>
      <w:r>
        <w:rPr>
          <w:spacing w:val="-10"/>
        </w:rPr>
        <w:t> </w:t>
      </w:r>
      <w:r>
        <w:rPr/>
        <w:t>is</w:t>
      </w:r>
      <w:r>
        <w:rPr>
          <w:spacing w:val="-9"/>
        </w:rPr>
        <w:t> </w:t>
      </w:r>
      <w:r>
        <w:rPr/>
        <w:t>a</w:t>
      </w:r>
      <w:r>
        <w:rPr>
          <w:spacing w:val="-10"/>
        </w:rPr>
        <w:t> </w:t>
      </w:r>
      <w:r>
        <w:rPr/>
        <w:t>measure</w:t>
      </w:r>
      <w:r>
        <w:rPr>
          <w:spacing w:val="-9"/>
        </w:rPr>
        <w:t> </w:t>
      </w:r>
      <w:r>
        <w:rPr/>
        <w:t>of</w:t>
      </w:r>
      <w:r>
        <w:rPr>
          <w:spacing w:val="-10"/>
        </w:rPr>
        <w:t> </w:t>
      </w:r>
      <w:r>
        <w:rPr/>
        <w:t>the</w:t>
      </w:r>
      <w:r>
        <w:rPr>
          <w:spacing w:val="-9"/>
        </w:rPr>
        <w:t> </w:t>
      </w:r>
      <w:r>
        <w:rPr/>
        <w:t>amount</w:t>
      </w:r>
      <w:r>
        <w:rPr>
          <w:spacing w:val="-10"/>
        </w:rPr>
        <w:t> </w:t>
      </w:r>
      <w:r>
        <w:rPr/>
        <w:t>of</w:t>
      </w:r>
      <w:r>
        <w:rPr>
          <w:spacing w:val="-9"/>
        </w:rPr>
        <w:t> </w:t>
      </w:r>
      <w:r>
        <w:rPr/>
        <w:t>change in the texture coordinate with respect to a screen axis. </w:t>
      </w:r>
      <w:r>
        <w:rPr>
          <w:spacing w:val="-6"/>
        </w:rPr>
        <w:t>For </w:t>
      </w:r>
      <w:r>
        <w:rPr/>
        <w:t>example, </w:t>
      </w:r>
      <w:r>
        <w:rPr>
          <w:i/>
          <w:spacing w:val="4"/>
        </w:rPr>
        <w:t>∂u/∂x </w:t>
      </w:r>
      <w:r>
        <w:rPr/>
        <w:t>is the amount of change in the </w:t>
      </w:r>
      <w:r>
        <w:rPr>
          <w:i/>
        </w:rPr>
        <w:t>u </w:t>
      </w:r>
      <w:r>
        <w:rPr/>
        <w:t>texture </w:t>
      </w:r>
      <w:r>
        <w:rPr>
          <w:spacing w:val="-3"/>
        </w:rPr>
        <w:t>value </w:t>
      </w:r>
      <w:r>
        <w:rPr/>
        <w:t>along the </w:t>
      </w:r>
      <w:r>
        <w:rPr>
          <w:i/>
        </w:rPr>
        <w:t>x</w:t>
      </w:r>
      <w:r>
        <w:rPr/>
        <w:t>-screen-axis for one pixel. See Williams’s</w:t>
      </w:r>
      <w:r>
        <w:rPr>
          <w:spacing w:val="-24"/>
        </w:rPr>
        <w:t> </w:t>
      </w:r>
      <w:r>
        <w:rPr/>
        <w:t>original</w:t>
      </w:r>
      <w:r>
        <w:rPr>
          <w:spacing w:val="-24"/>
        </w:rPr>
        <w:t> </w:t>
      </w:r>
      <w:r>
        <w:rPr/>
        <w:t>article</w:t>
      </w:r>
      <w:r>
        <w:rPr>
          <w:spacing w:val="-23"/>
        </w:rPr>
        <w:t> </w:t>
      </w:r>
      <w:r>
        <w:rPr/>
        <w:t>[</w:t>
      </w:r>
      <w:hyperlink w:history="true" w:anchor="_bookmark0">
        <w:r>
          <w:rPr>
            <w:color w:val="0000FF"/>
          </w:rPr>
          <w:t>1889</w:t>
        </w:r>
      </w:hyperlink>
      <w:r>
        <w:rPr/>
        <w:t>]</w:t>
      </w:r>
      <w:r>
        <w:rPr>
          <w:spacing w:val="-24"/>
        </w:rPr>
        <w:t> </w:t>
      </w:r>
      <w:r>
        <w:rPr/>
        <w:t>or</w:t>
      </w:r>
      <w:r>
        <w:rPr>
          <w:spacing w:val="-24"/>
        </w:rPr>
        <w:t> </w:t>
      </w:r>
      <w:r>
        <w:rPr/>
        <w:t>the</w:t>
      </w:r>
      <w:r>
        <w:rPr>
          <w:spacing w:val="-23"/>
        </w:rPr>
        <w:t> </w:t>
      </w:r>
      <w:r>
        <w:rPr/>
        <w:t>articles</w:t>
      </w:r>
      <w:r>
        <w:rPr>
          <w:spacing w:val="-24"/>
        </w:rPr>
        <w:t> </w:t>
      </w:r>
      <w:r>
        <w:rPr>
          <w:spacing w:val="-3"/>
        </w:rPr>
        <w:t>by</w:t>
      </w:r>
      <w:r>
        <w:rPr>
          <w:spacing w:val="-23"/>
        </w:rPr>
        <w:t> </w:t>
      </w:r>
      <w:r>
        <w:rPr/>
        <w:t>Flavell</w:t>
      </w:r>
      <w:r>
        <w:rPr>
          <w:spacing w:val="-24"/>
        </w:rPr>
        <w:t> </w:t>
      </w:r>
      <w:r>
        <w:rPr/>
        <w:t>[</w:t>
      </w:r>
      <w:hyperlink w:history="true" w:anchor="_bookmark0">
        <w:r>
          <w:rPr>
            <w:color w:val="0000FF"/>
          </w:rPr>
          <w:t>473</w:t>
        </w:r>
      </w:hyperlink>
      <w:r>
        <w:rPr/>
        <w:t>]</w:t>
      </w:r>
      <w:r>
        <w:rPr>
          <w:spacing w:val="-24"/>
        </w:rPr>
        <w:t> </w:t>
      </w:r>
      <w:r>
        <w:rPr/>
        <w:t>or</w:t>
      </w:r>
      <w:r>
        <w:rPr>
          <w:spacing w:val="-23"/>
        </w:rPr>
        <w:t> </w:t>
      </w:r>
      <w:r>
        <w:rPr/>
        <w:t>Pharr</w:t>
      </w:r>
      <w:r>
        <w:rPr>
          <w:spacing w:val="-24"/>
        </w:rPr>
        <w:t> </w:t>
      </w:r>
      <w:r>
        <w:rPr/>
        <w:t>[</w:t>
      </w:r>
      <w:hyperlink w:history="true" w:anchor="_bookmark0">
        <w:r>
          <w:rPr>
            <w:color w:val="0000FF"/>
          </w:rPr>
          <w:t>1411</w:t>
        </w:r>
      </w:hyperlink>
      <w:r>
        <w:rPr/>
        <w:t>]</w:t>
      </w:r>
      <w:r>
        <w:rPr>
          <w:spacing w:val="-24"/>
        </w:rPr>
        <w:t> </w:t>
      </w:r>
      <w:r>
        <w:rPr/>
        <w:t>for</w:t>
      </w:r>
      <w:r>
        <w:rPr>
          <w:spacing w:val="-23"/>
        </w:rPr>
        <w:t> </w:t>
      </w:r>
      <w:r>
        <w:rPr/>
        <w:t>more about these equations. McCormack et al. [</w:t>
      </w:r>
      <w:hyperlink w:history="true" w:anchor="_bookmark0">
        <w:r>
          <w:rPr>
            <w:color w:val="0000FF"/>
          </w:rPr>
          <w:t>1160</w:t>
        </w:r>
      </w:hyperlink>
      <w:r>
        <w:rPr/>
        <w:t>] discuss the introduction of aliasing </w:t>
      </w:r>
      <w:r>
        <w:rPr>
          <w:spacing w:val="-3"/>
        </w:rPr>
        <w:t>by </w:t>
      </w:r>
      <w:r>
        <w:rPr/>
        <w:t>the largest absolute </w:t>
      </w:r>
      <w:r>
        <w:rPr>
          <w:spacing w:val="-3"/>
        </w:rPr>
        <w:t>value </w:t>
      </w:r>
      <w:r>
        <w:rPr/>
        <w:t>method, and they present an alternate formula. Ewins et al. [</w:t>
      </w:r>
      <w:hyperlink w:history="true" w:anchor="_bookmark0">
        <w:r>
          <w:rPr>
            <w:color w:val="0000FF"/>
          </w:rPr>
          <w:t>454</w:t>
        </w:r>
      </w:hyperlink>
      <w:r>
        <w:rPr/>
        <w:t>] analyze the hardware costs of several algorithms of comparable</w:t>
      </w:r>
      <w:r>
        <w:rPr>
          <w:spacing w:val="-9"/>
        </w:rPr>
        <w:t> </w:t>
      </w:r>
      <w:r>
        <w:rPr>
          <w:spacing w:val="-3"/>
        </w:rPr>
        <w:t>quality.</w:t>
      </w:r>
    </w:p>
    <w:p>
      <w:pPr>
        <w:pStyle w:val="BodyText"/>
        <w:spacing w:before="2"/>
        <w:ind w:left="1242"/>
        <w:jc w:val="both"/>
      </w:pPr>
      <w:r>
        <w:rPr/>
        <w:t>These gradient values are </w:t>
      </w:r>
      <w:r>
        <w:rPr>
          <w:spacing w:val="-2"/>
        </w:rPr>
        <w:t>available </w:t>
      </w:r>
      <w:r>
        <w:rPr/>
        <w:t>to pixel shader programs using Shader</w:t>
      </w:r>
      <w:r>
        <w:rPr>
          <w:spacing w:val="-10"/>
        </w:rPr>
        <w:t> </w:t>
      </w:r>
      <w:r>
        <w:rPr/>
        <w:t>Model</w:t>
      </w:r>
    </w:p>
    <w:p>
      <w:pPr>
        <w:pStyle w:val="BodyText"/>
        <w:spacing w:before="12"/>
        <w:ind w:left="944"/>
        <w:jc w:val="both"/>
      </w:pPr>
      <w:r>
        <w:rPr/>
        <w:t>3.0</w:t>
      </w:r>
      <w:r>
        <w:rPr>
          <w:spacing w:val="-20"/>
        </w:rPr>
        <w:t> </w:t>
      </w:r>
      <w:r>
        <w:rPr/>
        <w:t>or</w:t>
      </w:r>
      <w:r>
        <w:rPr>
          <w:spacing w:val="-20"/>
        </w:rPr>
        <w:t> </w:t>
      </w:r>
      <w:r>
        <w:rPr/>
        <w:t>newer.</w:t>
      </w:r>
      <w:r>
        <w:rPr>
          <w:spacing w:val="-3"/>
        </w:rPr>
        <w:t> </w:t>
      </w:r>
      <w:r>
        <w:rPr/>
        <w:t>Since</w:t>
      </w:r>
      <w:r>
        <w:rPr>
          <w:spacing w:val="-20"/>
        </w:rPr>
        <w:t> </w:t>
      </w:r>
      <w:r>
        <w:rPr/>
        <w:t>they</w:t>
      </w:r>
      <w:r>
        <w:rPr>
          <w:spacing w:val="-19"/>
        </w:rPr>
        <w:t> </w:t>
      </w:r>
      <w:r>
        <w:rPr/>
        <w:t>are</w:t>
      </w:r>
      <w:r>
        <w:rPr>
          <w:spacing w:val="-20"/>
        </w:rPr>
        <w:t> </w:t>
      </w:r>
      <w:r>
        <w:rPr/>
        <w:t>based</w:t>
      </w:r>
      <w:r>
        <w:rPr>
          <w:spacing w:val="-20"/>
        </w:rPr>
        <w:t> </w:t>
      </w:r>
      <w:r>
        <w:rPr/>
        <w:t>on</w:t>
      </w:r>
      <w:r>
        <w:rPr>
          <w:spacing w:val="-20"/>
        </w:rPr>
        <w:t> </w:t>
      </w:r>
      <w:r>
        <w:rPr/>
        <w:t>the</w:t>
      </w:r>
      <w:r>
        <w:rPr>
          <w:spacing w:val="-20"/>
        </w:rPr>
        <w:t> </w:t>
      </w:r>
      <w:r>
        <w:rPr/>
        <w:t>differences</w:t>
      </w:r>
      <w:r>
        <w:rPr>
          <w:spacing w:val="-19"/>
        </w:rPr>
        <w:t> </w:t>
      </w:r>
      <w:r>
        <w:rPr/>
        <w:t>between</w:t>
      </w:r>
      <w:r>
        <w:rPr>
          <w:spacing w:val="-20"/>
        </w:rPr>
        <w:t> </w:t>
      </w:r>
      <w:r>
        <w:rPr/>
        <w:t>values</w:t>
      </w:r>
      <w:r>
        <w:rPr>
          <w:spacing w:val="-20"/>
        </w:rPr>
        <w:t> </w:t>
      </w:r>
      <w:r>
        <w:rPr/>
        <w:t>in</w:t>
      </w:r>
      <w:r>
        <w:rPr>
          <w:spacing w:val="-20"/>
        </w:rPr>
        <w:t> </w:t>
      </w:r>
      <w:r>
        <w:rPr/>
        <w:t>adjacent</w:t>
      </w:r>
      <w:r>
        <w:rPr>
          <w:spacing w:val="-19"/>
        </w:rPr>
        <w:t> </w:t>
      </w:r>
      <w:r>
        <w:rPr/>
        <w:t>pixels,</w:t>
      </w:r>
    </w:p>
    <w:p>
      <w:pPr>
        <w:spacing w:after="0"/>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they</w:t>
      </w:r>
      <w:r>
        <w:rPr>
          <w:spacing w:val="-11"/>
        </w:rPr>
        <w:t> </w:t>
      </w:r>
      <w:r>
        <w:rPr/>
        <w:t>are</w:t>
      </w:r>
      <w:r>
        <w:rPr>
          <w:spacing w:val="-10"/>
        </w:rPr>
        <w:t> </w:t>
      </w:r>
      <w:r>
        <w:rPr/>
        <w:t>not</w:t>
      </w:r>
      <w:r>
        <w:rPr>
          <w:spacing w:val="-11"/>
        </w:rPr>
        <w:t> </w:t>
      </w:r>
      <w:r>
        <w:rPr/>
        <w:t>accessible</w:t>
      </w:r>
      <w:r>
        <w:rPr>
          <w:spacing w:val="-10"/>
        </w:rPr>
        <w:t> </w:t>
      </w:r>
      <w:r>
        <w:rPr/>
        <w:t>in</w:t>
      </w:r>
      <w:r>
        <w:rPr>
          <w:spacing w:val="-11"/>
        </w:rPr>
        <w:t> </w:t>
      </w:r>
      <w:r>
        <w:rPr/>
        <w:t>sections</w:t>
      </w:r>
      <w:r>
        <w:rPr>
          <w:spacing w:val="-10"/>
        </w:rPr>
        <w:t> </w:t>
      </w:r>
      <w:r>
        <w:rPr/>
        <w:t>of</w:t>
      </w:r>
      <w:r>
        <w:rPr>
          <w:spacing w:val="-11"/>
        </w:rPr>
        <w:t> </w:t>
      </w:r>
      <w:r>
        <w:rPr/>
        <w:t>the</w:t>
      </w:r>
      <w:r>
        <w:rPr>
          <w:spacing w:val="-10"/>
        </w:rPr>
        <w:t> </w:t>
      </w:r>
      <w:r>
        <w:rPr/>
        <w:t>pixel</w:t>
      </w:r>
      <w:r>
        <w:rPr>
          <w:spacing w:val="-11"/>
        </w:rPr>
        <w:t> </w:t>
      </w:r>
      <w:r>
        <w:rPr/>
        <w:t>shader</w:t>
      </w:r>
      <w:r>
        <w:rPr>
          <w:spacing w:val="-10"/>
        </w:rPr>
        <w:t> </w:t>
      </w:r>
      <w:r>
        <w:rPr/>
        <w:t>affected</w:t>
      </w:r>
      <w:r>
        <w:rPr>
          <w:spacing w:val="-10"/>
        </w:rPr>
        <w:t> </w:t>
      </w:r>
      <w:r>
        <w:rPr>
          <w:spacing w:val="-3"/>
        </w:rPr>
        <w:t>by</w:t>
      </w:r>
      <w:r>
        <w:rPr>
          <w:spacing w:val="-11"/>
        </w:rPr>
        <w:t> </w:t>
      </w:r>
      <w:r>
        <w:rPr/>
        <w:t>dynamic</w:t>
      </w:r>
      <w:r>
        <w:rPr>
          <w:spacing w:val="-10"/>
        </w:rPr>
        <w:t> </w:t>
      </w:r>
      <w:r>
        <w:rPr/>
        <w:t>flow</w:t>
      </w:r>
      <w:r>
        <w:rPr>
          <w:spacing w:val="-11"/>
        </w:rPr>
        <w:t> </w:t>
      </w:r>
      <w:r>
        <w:rPr/>
        <w:t>control (</w:t>
      </w:r>
      <w:hyperlink w:history="true" w:anchor="_bookmark0">
        <w:r>
          <w:rPr>
            <w:color w:val="0000FF"/>
          </w:rPr>
          <w:t>Section</w:t>
        </w:r>
        <w:r>
          <w:rPr>
            <w:color w:val="0000FF"/>
            <w:spacing w:val="-8"/>
          </w:rPr>
          <w:t> </w:t>
        </w:r>
        <w:r>
          <w:rPr>
            <w:color w:val="0000FF"/>
          </w:rPr>
          <w:t>3.</w:t>
        </w:r>
      </w:hyperlink>
      <w:r>
        <w:rPr>
          <w:color w:val="0000FF"/>
        </w:rPr>
        <w:t>8</w:t>
      </w:r>
      <w:r>
        <w:rPr/>
        <w:t>).</w:t>
      </w:r>
      <w:r>
        <w:rPr>
          <w:spacing w:val="13"/>
        </w:rPr>
        <w:t> </w:t>
      </w:r>
      <w:r>
        <w:rPr>
          <w:spacing w:val="-6"/>
        </w:rPr>
        <w:t>For</w:t>
      </w:r>
      <w:r>
        <w:rPr>
          <w:spacing w:val="-7"/>
        </w:rPr>
        <w:t> </w:t>
      </w:r>
      <w:r>
        <w:rPr/>
        <w:t>texture</w:t>
      </w:r>
      <w:r>
        <w:rPr>
          <w:spacing w:val="-7"/>
        </w:rPr>
        <w:t> </w:t>
      </w:r>
      <w:r>
        <w:rPr/>
        <w:t>reads</w:t>
      </w:r>
      <w:r>
        <w:rPr>
          <w:spacing w:val="-7"/>
        </w:rPr>
        <w:t> </w:t>
      </w:r>
      <w:r>
        <w:rPr/>
        <w:t>to</w:t>
      </w:r>
      <w:r>
        <w:rPr>
          <w:spacing w:val="-8"/>
        </w:rPr>
        <w:t> </w:t>
      </w:r>
      <w:r>
        <w:rPr>
          <w:spacing w:val="2"/>
        </w:rPr>
        <w:t>be</w:t>
      </w:r>
      <w:r>
        <w:rPr>
          <w:spacing w:val="-7"/>
        </w:rPr>
        <w:t> </w:t>
      </w:r>
      <w:r>
        <w:rPr/>
        <w:t>performed</w:t>
      </w:r>
      <w:r>
        <w:rPr>
          <w:spacing w:val="-7"/>
        </w:rPr>
        <w:t> </w:t>
      </w:r>
      <w:r>
        <w:rPr/>
        <w:t>in</w:t>
      </w:r>
      <w:r>
        <w:rPr>
          <w:spacing w:val="-7"/>
        </w:rPr>
        <w:t> </w:t>
      </w:r>
      <w:r>
        <w:rPr/>
        <w:t>such</w:t>
      </w:r>
      <w:r>
        <w:rPr>
          <w:spacing w:val="-8"/>
        </w:rPr>
        <w:t> </w:t>
      </w:r>
      <w:r>
        <w:rPr/>
        <w:t>a</w:t>
      </w:r>
      <w:r>
        <w:rPr>
          <w:spacing w:val="-7"/>
        </w:rPr>
        <w:t> </w:t>
      </w:r>
      <w:r>
        <w:rPr/>
        <w:t>section</w:t>
      </w:r>
      <w:r>
        <w:rPr>
          <w:spacing w:val="-7"/>
        </w:rPr>
        <w:t> </w:t>
      </w:r>
      <w:r>
        <w:rPr/>
        <w:t>(e.g.,</w:t>
      </w:r>
      <w:r>
        <w:rPr>
          <w:spacing w:val="-6"/>
        </w:rPr>
        <w:t> </w:t>
      </w:r>
      <w:r>
        <w:rPr/>
        <w:t>inside</w:t>
      </w:r>
      <w:r>
        <w:rPr>
          <w:spacing w:val="-7"/>
        </w:rPr>
        <w:t> </w:t>
      </w:r>
      <w:r>
        <w:rPr/>
        <w:t>a</w:t>
      </w:r>
      <w:r>
        <w:rPr>
          <w:spacing w:val="-7"/>
        </w:rPr>
        <w:t> </w:t>
      </w:r>
      <w:r>
        <w:rPr/>
        <w:t>loop), the</w:t>
      </w:r>
      <w:r>
        <w:rPr>
          <w:spacing w:val="-20"/>
        </w:rPr>
        <w:t> </w:t>
      </w:r>
      <w:r>
        <w:rPr/>
        <w:t>derivatives</w:t>
      </w:r>
      <w:r>
        <w:rPr>
          <w:spacing w:val="-19"/>
        </w:rPr>
        <w:t> </w:t>
      </w:r>
      <w:r>
        <w:rPr/>
        <w:t>must</w:t>
      </w:r>
      <w:r>
        <w:rPr>
          <w:spacing w:val="-19"/>
        </w:rPr>
        <w:t> </w:t>
      </w:r>
      <w:r>
        <w:rPr>
          <w:spacing w:val="2"/>
        </w:rPr>
        <w:t>be</w:t>
      </w:r>
      <w:r>
        <w:rPr>
          <w:spacing w:val="-19"/>
        </w:rPr>
        <w:t> </w:t>
      </w:r>
      <w:r>
        <w:rPr/>
        <w:t>computed</w:t>
      </w:r>
      <w:r>
        <w:rPr>
          <w:spacing w:val="-19"/>
        </w:rPr>
        <w:t> </w:t>
      </w:r>
      <w:r>
        <w:rPr/>
        <w:t>earlier. Note</w:t>
      </w:r>
      <w:r>
        <w:rPr>
          <w:spacing w:val="-19"/>
        </w:rPr>
        <w:t> </w:t>
      </w:r>
      <w:r>
        <w:rPr/>
        <w:t>that</w:t>
      </w:r>
      <w:r>
        <w:rPr>
          <w:spacing w:val="-19"/>
        </w:rPr>
        <w:t> </w:t>
      </w:r>
      <w:r>
        <w:rPr/>
        <w:t>since</w:t>
      </w:r>
      <w:r>
        <w:rPr>
          <w:spacing w:val="-19"/>
        </w:rPr>
        <w:t> </w:t>
      </w:r>
      <w:r>
        <w:rPr/>
        <w:t>vertex</w:t>
      </w:r>
      <w:r>
        <w:rPr>
          <w:spacing w:val="-19"/>
        </w:rPr>
        <w:t> </w:t>
      </w:r>
      <w:r>
        <w:rPr/>
        <w:t>shaders</w:t>
      </w:r>
      <w:r>
        <w:rPr>
          <w:spacing w:val="-19"/>
        </w:rPr>
        <w:t> </w:t>
      </w:r>
      <w:r>
        <w:rPr/>
        <w:t>cannot</w:t>
      </w:r>
      <w:r>
        <w:rPr>
          <w:spacing w:val="-20"/>
        </w:rPr>
        <w:t> </w:t>
      </w:r>
      <w:r>
        <w:rPr/>
        <w:t>access gradient information, the gradients or the level of detail need to </w:t>
      </w:r>
      <w:r>
        <w:rPr>
          <w:spacing w:val="2"/>
        </w:rPr>
        <w:t>be </w:t>
      </w:r>
      <w:r>
        <w:rPr/>
        <w:t>computed in the vertex</w:t>
      </w:r>
      <w:r>
        <w:rPr>
          <w:spacing w:val="11"/>
        </w:rPr>
        <w:t> </w:t>
      </w:r>
      <w:r>
        <w:rPr/>
        <w:t>shader</w:t>
      </w:r>
      <w:r>
        <w:rPr>
          <w:spacing w:val="12"/>
        </w:rPr>
        <w:t> </w:t>
      </w:r>
      <w:r>
        <w:rPr/>
        <w:t>itself</w:t>
      </w:r>
      <w:r>
        <w:rPr>
          <w:spacing w:val="12"/>
        </w:rPr>
        <w:t> </w:t>
      </w:r>
      <w:r>
        <w:rPr/>
        <w:t>and</w:t>
      </w:r>
      <w:r>
        <w:rPr>
          <w:spacing w:val="11"/>
        </w:rPr>
        <w:t> </w:t>
      </w:r>
      <w:r>
        <w:rPr/>
        <w:t>supplied</w:t>
      </w:r>
      <w:r>
        <w:rPr>
          <w:spacing w:val="12"/>
        </w:rPr>
        <w:t> </w:t>
      </w:r>
      <w:r>
        <w:rPr/>
        <w:t>to</w:t>
      </w:r>
      <w:r>
        <w:rPr>
          <w:spacing w:val="12"/>
        </w:rPr>
        <w:t> </w:t>
      </w:r>
      <w:r>
        <w:rPr/>
        <w:t>the</w:t>
      </w:r>
      <w:r>
        <w:rPr>
          <w:spacing w:val="11"/>
        </w:rPr>
        <w:t> </w:t>
      </w:r>
      <w:r>
        <w:rPr/>
        <w:t>GPU</w:t>
      </w:r>
      <w:r>
        <w:rPr>
          <w:spacing w:val="12"/>
        </w:rPr>
        <w:t> </w:t>
      </w:r>
      <w:r>
        <w:rPr/>
        <w:t>when</w:t>
      </w:r>
      <w:r>
        <w:rPr>
          <w:spacing w:val="12"/>
        </w:rPr>
        <w:t> </w:t>
      </w:r>
      <w:r>
        <w:rPr/>
        <w:t>using</w:t>
      </w:r>
      <w:r>
        <w:rPr>
          <w:spacing w:val="11"/>
        </w:rPr>
        <w:t> </w:t>
      </w:r>
      <w:r>
        <w:rPr/>
        <w:t>vertex</w:t>
      </w:r>
      <w:r>
        <w:rPr>
          <w:spacing w:val="12"/>
        </w:rPr>
        <w:t> </w:t>
      </w:r>
      <w:r>
        <w:rPr/>
        <w:t>texturing.</w:t>
      </w:r>
    </w:p>
    <w:p>
      <w:pPr>
        <w:pStyle w:val="BodyText"/>
        <w:spacing w:line="252" w:lineRule="auto" w:before="2"/>
        <w:ind w:left="443" w:right="941" w:firstLine="298"/>
        <w:jc w:val="both"/>
      </w:pPr>
      <w:r>
        <w:rPr/>
        <w:t>The </w:t>
      </w:r>
      <w:r>
        <w:rPr>
          <w:spacing w:val="-3"/>
        </w:rPr>
        <w:t>intent </w:t>
      </w:r>
      <w:r>
        <w:rPr/>
        <w:t>of computing the coordinate </w:t>
      </w:r>
      <w:r>
        <w:rPr>
          <w:i/>
        </w:rPr>
        <w:t>d </w:t>
      </w:r>
      <w:r>
        <w:rPr/>
        <w:t>is to determine where to sample along the mipmap’s pyramid axis. See </w:t>
      </w:r>
      <w:hyperlink w:history="true" w:anchor="_bookmark5">
        <w:r>
          <w:rPr>
            <w:color w:val="0000FF"/>
          </w:rPr>
          <w:t>Figure 6.15</w:t>
        </w:r>
      </w:hyperlink>
      <w:r>
        <w:rPr/>
        <w:t>. The goal is a pixel-to-texel ratio of at least 1 : 1 to achieve the Nyquist rate. The important principle here is that as the pixel cell comes to include more texels and </w:t>
      </w:r>
      <w:r>
        <w:rPr>
          <w:i/>
        </w:rPr>
        <w:t>d </w:t>
      </w:r>
      <w:r>
        <w:rPr/>
        <w:t>increases, a smaller, blurrier version of the texture is accessed. The (</w:t>
      </w:r>
      <w:r>
        <w:rPr>
          <w:i/>
        </w:rPr>
        <w:t>u, </w:t>
      </w:r>
      <w:r>
        <w:rPr>
          <w:i/>
          <w:spacing w:val="3"/>
        </w:rPr>
        <w:t>v, </w:t>
      </w:r>
      <w:r>
        <w:rPr>
          <w:i/>
        </w:rPr>
        <w:t>d</w:t>
      </w:r>
      <w:r>
        <w:rPr/>
        <w:t>) triplet is used to access the mipmap. The </w:t>
      </w:r>
      <w:r>
        <w:rPr>
          <w:spacing w:val="-3"/>
        </w:rPr>
        <w:t>value </w:t>
      </w:r>
      <w:r>
        <w:rPr>
          <w:i/>
        </w:rPr>
        <w:t>d </w:t>
      </w:r>
      <w:r>
        <w:rPr/>
        <w:t>is analogous to a texture level, but instead of an integer value, </w:t>
      </w:r>
      <w:r>
        <w:rPr>
          <w:i/>
        </w:rPr>
        <w:t>d </w:t>
      </w:r>
      <w:r>
        <w:rPr/>
        <w:t>has the fractional </w:t>
      </w:r>
      <w:r>
        <w:rPr>
          <w:spacing w:val="-3"/>
        </w:rPr>
        <w:t>value </w:t>
      </w:r>
      <w:r>
        <w:rPr/>
        <w:t>of the distance between levels. The texture level above and the level below the </w:t>
      </w:r>
      <w:r>
        <w:rPr>
          <w:i/>
        </w:rPr>
        <w:t>d </w:t>
      </w:r>
      <w:r>
        <w:rPr/>
        <w:t>location is sampled. The (</w:t>
      </w:r>
      <w:r>
        <w:rPr>
          <w:i/>
        </w:rPr>
        <w:t>u, </w:t>
      </w:r>
      <w:r>
        <w:rPr>
          <w:i/>
          <w:spacing w:val="3"/>
        </w:rPr>
        <w:t>v</w:t>
      </w:r>
      <w:r>
        <w:rPr>
          <w:spacing w:val="3"/>
        </w:rPr>
        <w:t>) </w:t>
      </w:r>
      <w:r>
        <w:rPr/>
        <w:t>location is used to retrieve a bilinearly interpolated sample</w:t>
      </w:r>
      <w:r>
        <w:rPr>
          <w:spacing w:val="13"/>
        </w:rPr>
        <w:t> </w:t>
      </w:r>
      <w:r>
        <w:rPr/>
        <w:t>from</w:t>
      </w:r>
      <w:r>
        <w:rPr>
          <w:spacing w:val="14"/>
        </w:rPr>
        <w:t> </w:t>
      </w:r>
      <w:r>
        <w:rPr/>
        <w:t>each</w:t>
      </w:r>
      <w:r>
        <w:rPr>
          <w:spacing w:val="13"/>
        </w:rPr>
        <w:t> </w:t>
      </w:r>
      <w:r>
        <w:rPr/>
        <w:t>of</w:t>
      </w:r>
      <w:r>
        <w:rPr>
          <w:spacing w:val="14"/>
        </w:rPr>
        <w:t> </w:t>
      </w:r>
      <w:r>
        <w:rPr/>
        <w:t>these</w:t>
      </w:r>
      <w:r>
        <w:rPr>
          <w:spacing w:val="13"/>
        </w:rPr>
        <w:t> </w:t>
      </w:r>
      <w:r>
        <w:rPr>
          <w:spacing w:val="-4"/>
        </w:rPr>
        <w:t>two</w:t>
      </w:r>
      <w:r>
        <w:rPr>
          <w:spacing w:val="14"/>
        </w:rPr>
        <w:t> </w:t>
      </w:r>
      <w:r>
        <w:rPr/>
        <w:t>texture</w:t>
      </w:r>
      <w:r>
        <w:rPr>
          <w:spacing w:val="13"/>
        </w:rPr>
        <w:t> </w:t>
      </w:r>
      <w:r>
        <w:rPr/>
        <w:t>levels.</w:t>
      </w:r>
      <w:r>
        <w:rPr>
          <w:spacing w:val="4"/>
        </w:rPr>
        <w:t> </w:t>
      </w:r>
      <w:r>
        <w:rPr/>
        <w:t>The</w:t>
      </w:r>
      <w:r>
        <w:rPr>
          <w:spacing w:val="13"/>
        </w:rPr>
        <w:t> </w:t>
      </w:r>
      <w:r>
        <w:rPr/>
        <w:t>resulting</w:t>
      </w:r>
      <w:r>
        <w:rPr>
          <w:spacing w:val="14"/>
        </w:rPr>
        <w:t> </w:t>
      </w:r>
      <w:r>
        <w:rPr/>
        <w:t>sample</w:t>
      </w:r>
      <w:r>
        <w:rPr>
          <w:spacing w:val="13"/>
        </w:rPr>
        <w:t> </w:t>
      </w:r>
      <w:r>
        <w:rPr/>
        <w:t>is</w:t>
      </w:r>
      <w:r>
        <w:rPr>
          <w:spacing w:val="14"/>
        </w:rPr>
        <w:t> </w:t>
      </w:r>
      <w:r>
        <w:rPr/>
        <w:t>then</w:t>
      </w:r>
      <w:r>
        <w:rPr>
          <w:spacing w:val="13"/>
        </w:rPr>
        <w:t> </w:t>
      </w:r>
      <w:r>
        <w:rPr/>
        <w:t>linearly</w:t>
      </w:r>
    </w:p>
    <w:p>
      <w:pPr>
        <w:pStyle w:val="BodyText"/>
        <w:spacing w:line="225" w:lineRule="auto" w:before="16"/>
        <w:ind w:left="443" w:right="942"/>
        <w:jc w:val="both"/>
      </w:pPr>
      <w:r>
        <w:rPr/>
        <w:t>interpolated, depending on the distance from each texture level to </w:t>
      </w:r>
      <w:r>
        <w:rPr>
          <w:i/>
        </w:rPr>
        <w:t>d</w:t>
      </w:r>
      <w:r>
        <w:rPr/>
        <w:t>. This entire process is called </w:t>
      </w:r>
      <w:r>
        <w:rPr>
          <w:rFonts w:ascii="Palatino Linotype"/>
          <w:i/>
        </w:rPr>
        <w:t>trilinear interpolation </w:t>
      </w:r>
      <w:r>
        <w:rPr/>
        <w:t>and is performed per pixel.</w:t>
      </w:r>
    </w:p>
    <w:p>
      <w:pPr>
        <w:spacing w:line="241" w:lineRule="exact" w:before="0"/>
        <w:ind w:left="742" w:right="0" w:firstLine="0"/>
        <w:jc w:val="both"/>
        <w:rPr>
          <w:sz w:val="20"/>
        </w:rPr>
      </w:pPr>
      <w:r>
        <w:rPr>
          <w:sz w:val="20"/>
        </w:rPr>
        <w:t>One user control on the </w:t>
      </w:r>
      <w:r>
        <w:rPr>
          <w:i/>
          <w:sz w:val="20"/>
        </w:rPr>
        <w:t>d</w:t>
      </w:r>
      <w:r>
        <w:rPr>
          <w:sz w:val="20"/>
        </w:rPr>
        <w:t>-coordinate is the </w:t>
      </w:r>
      <w:r>
        <w:rPr>
          <w:rFonts w:ascii="Palatino Linotype"/>
          <w:i/>
          <w:sz w:val="20"/>
        </w:rPr>
        <w:t>level of detail bias (LOD bias)</w:t>
      </w:r>
      <w:r>
        <w:rPr>
          <w:sz w:val="20"/>
        </w:rPr>
        <w:t>. This is</w:t>
      </w:r>
    </w:p>
    <w:p>
      <w:pPr>
        <w:pStyle w:val="BodyText"/>
        <w:spacing w:line="252" w:lineRule="auto"/>
        <w:ind w:left="443" w:right="941"/>
        <w:jc w:val="both"/>
      </w:pPr>
      <w:r>
        <w:rPr/>
        <w:t>a </w:t>
      </w:r>
      <w:r>
        <w:rPr>
          <w:spacing w:val="-3"/>
        </w:rPr>
        <w:t>value </w:t>
      </w:r>
      <w:r>
        <w:rPr/>
        <w:t>added to </w:t>
      </w:r>
      <w:r>
        <w:rPr>
          <w:i/>
        </w:rPr>
        <w:t>d</w:t>
      </w:r>
      <w:r>
        <w:rPr/>
        <w:t>, and so it affects the relative perceived sharpness of a texture. If </w:t>
      </w:r>
      <w:r>
        <w:rPr>
          <w:spacing w:val="-3"/>
        </w:rPr>
        <w:t>we move </w:t>
      </w:r>
      <w:r>
        <w:rPr/>
        <w:t>further up the pyramid to start (increasing </w:t>
      </w:r>
      <w:r>
        <w:rPr>
          <w:i/>
        </w:rPr>
        <w:t>d</w:t>
      </w:r>
      <w:r>
        <w:rPr/>
        <w:t>), the texture will look</w:t>
      </w:r>
      <w:r>
        <w:rPr>
          <w:spacing w:val="-21"/>
        </w:rPr>
        <w:t> </w:t>
      </w:r>
      <w:r>
        <w:rPr/>
        <w:t>blurrier. A </w:t>
      </w:r>
      <w:r>
        <w:rPr>
          <w:spacing w:val="2"/>
        </w:rPr>
        <w:t>good </w:t>
      </w:r>
      <w:r>
        <w:rPr/>
        <w:t>LOD bias for any given texture will </w:t>
      </w:r>
      <w:r>
        <w:rPr>
          <w:spacing w:val="-3"/>
        </w:rPr>
        <w:t>vary </w:t>
      </w:r>
      <w:r>
        <w:rPr/>
        <w:t>with the image type and with the </w:t>
      </w:r>
      <w:r>
        <w:rPr>
          <w:spacing w:val="-4"/>
        </w:rPr>
        <w:t>way </w:t>
      </w:r>
      <w:r>
        <w:rPr/>
        <w:t>it is used. </w:t>
      </w:r>
      <w:r>
        <w:rPr>
          <w:spacing w:val="-6"/>
        </w:rPr>
        <w:t>For </w:t>
      </w:r>
      <w:r>
        <w:rPr/>
        <w:t>example, images that are somewhat blurry to begin with could  use</w:t>
      </w:r>
      <w:r>
        <w:rPr>
          <w:spacing w:val="-7"/>
        </w:rPr>
        <w:t> </w:t>
      </w:r>
      <w:r>
        <w:rPr/>
        <w:t>a</w:t>
      </w:r>
      <w:r>
        <w:rPr>
          <w:spacing w:val="-7"/>
        </w:rPr>
        <w:t> </w:t>
      </w:r>
      <w:r>
        <w:rPr/>
        <w:t>negative</w:t>
      </w:r>
      <w:r>
        <w:rPr>
          <w:spacing w:val="-7"/>
        </w:rPr>
        <w:t> </w:t>
      </w:r>
      <w:r>
        <w:rPr/>
        <w:t>bias,</w:t>
      </w:r>
      <w:r>
        <w:rPr>
          <w:spacing w:val="-7"/>
        </w:rPr>
        <w:t> </w:t>
      </w:r>
      <w:r>
        <w:rPr/>
        <w:t>while</w:t>
      </w:r>
      <w:r>
        <w:rPr>
          <w:spacing w:val="-6"/>
        </w:rPr>
        <w:t> </w:t>
      </w:r>
      <w:r>
        <w:rPr/>
        <w:t>poorly</w:t>
      </w:r>
      <w:r>
        <w:rPr>
          <w:spacing w:val="-7"/>
        </w:rPr>
        <w:t> </w:t>
      </w:r>
      <w:r>
        <w:rPr/>
        <w:t>filtered</w:t>
      </w:r>
      <w:r>
        <w:rPr>
          <w:spacing w:val="-7"/>
        </w:rPr>
        <w:t> </w:t>
      </w:r>
      <w:r>
        <w:rPr/>
        <w:t>(aliased)</w:t>
      </w:r>
      <w:r>
        <w:rPr>
          <w:spacing w:val="-7"/>
        </w:rPr>
        <w:t> </w:t>
      </w:r>
      <w:r>
        <w:rPr/>
        <w:t>synthetic</w:t>
      </w:r>
      <w:r>
        <w:rPr>
          <w:spacing w:val="-7"/>
        </w:rPr>
        <w:t> </w:t>
      </w:r>
      <w:r>
        <w:rPr/>
        <w:t>images</w:t>
      </w:r>
      <w:r>
        <w:rPr>
          <w:spacing w:val="-7"/>
        </w:rPr>
        <w:t> </w:t>
      </w:r>
      <w:r>
        <w:rPr/>
        <w:t>used</w:t>
      </w:r>
      <w:r>
        <w:rPr>
          <w:spacing w:val="-6"/>
        </w:rPr>
        <w:t> </w:t>
      </w:r>
      <w:r>
        <w:rPr/>
        <w:t>for</w:t>
      </w:r>
      <w:r>
        <w:rPr>
          <w:spacing w:val="-7"/>
        </w:rPr>
        <w:t> </w:t>
      </w:r>
      <w:r>
        <w:rPr/>
        <w:t>texturing could use a positive bias. The bias can </w:t>
      </w:r>
      <w:r>
        <w:rPr>
          <w:spacing w:val="2"/>
        </w:rPr>
        <w:t>be </w:t>
      </w:r>
      <w:r>
        <w:rPr/>
        <w:t>specified for the texture as a whole, or per-pixel in the pixel shader. </w:t>
      </w:r>
      <w:r>
        <w:rPr>
          <w:spacing w:val="-6"/>
        </w:rPr>
        <w:t>For </w:t>
      </w:r>
      <w:r>
        <w:rPr/>
        <w:t>finer control, the </w:t>
      </w:r>
      <w:r>
        <w:rPr>
          <w:i/>
        </w:rPr>
        <w:t>d</w:t>
      </w:r>
      <w:r>
        <w:rPr/>
        <w:t>-coordinate or the derivatives used</w:t>
      </w:r>
      <w:r>
        <w:rPr>
          <w:spacing w:val="15"/>
        </w:rPr>
        <w:t> </w:t>
      </w:r>
      <w:r>
        <w:rPr/>
        <w:t>to</w:t>
      </w:r>
      <w:r>
        <w:rPr>
          <w:spacing w:val="16"/>
        </w:rPr>
        <w:t> </w:t>
      </w:r>
      <w:r>
        <w:rPr/>
        <w:t>compute</w:t>
      </w:r>
      <w:r>
        <w:rPr>
          <w:spacing w:val="16"/>
        </w:rPr>
        <w:t> </w:t>
      </w:r>
      <w:r>
        <w:rPr/>
        <w:t>it</w:t>
      </w:r>
      <w:r>
        <w:rPr>
          <w:spacing w:val="16"/>
        </w:rPr>
        <w:t> </w:t>
      </w:r>
      <w:r>
        <w:rPr/>
        <w:t>can</w:t>
      </w:r>
      <w:r>
        <w:rPr>
          <w:spacing w:val="15"/>
        </w:rPr>
        <w:t> </w:t>
      </w:r>
      <w:r>
        <w:rPr>
          <w:spacing w:val="2"/>
        </w:rPr>
        <w:t>be</w:t>
      </w:r>
      <w:r>
        <w:rPr>
          <w:spacing w:val="16"/>
        </w:rPr>
        <w:t> </w:t>
      </w:r>
      <w:r>
        <w:rPr/>
        <w:t>supplied</w:t>
      </w:r>
      <w:r>
        <w:rPr>
          <w:spacing w:val="16"/>
        </w:rPr>
        <w:t> </w:t>
      </w:r>
      <w:r>
        <w:rPr>
          <w:spacing w:val="-3"/>
        </w:rPr>
        <w:t>by</w:t>
      </w:r>
      <w:r>
        <w:rPr>
          <w:spacing w:val="16"/>
        </w:rPr>
        <w:t> </w:t>
      </w:r>
      <w:r>
        <w:rPr/>
        <w:t>the</w:t>
      </w:r>
      <w:r>
        <w:rPr>
          <w:spacing w:val="15"/>
        </w:rPr>
        <w:t> </w:t>
      </w:r>
      <w:r>
        <w:rPr/>
        <w:t>user.</w:t>
      </w:r>
    </w:p>
    <w:p>
      <w:pPr>
        <w:pStyle w:val="BodyText"/>
        <w:spacing w:line="247" w:lineRule="auto" w:before="2"/>
        <w:ind w:left="443" w:right="941" w:firstLine="298"/>
        <w:jc w:val="both"/>
      </w:pPr>
      <w:r>
        <w:rPr/>
        <w:t>The benefit of mipmapping is that, instead of trying to sum all the texels that affect a pixel individually, precombined sets of texels are accessed and interpolated. This</w:t>
      </w:r>
      <w:r>
        <w:rPr>
          <w:spacing w:val="-12"/>
        </w:rPr>
        <w:t> </w:t>
      </w:r>
      <w:r>
        <w:rPr/>
        <w:t>process</w:t>
      </w:r>
      <w:r>
        <w:rPr>
          <w:spacing w:val="-12"/>
        </w:rPr>
        <w:t> </w:t>
      </w:r>
      <w:r>
        <w:rPr/>
        <w:t>takes</w:t>
      </w:r>
      <w:r>
        <w:rPr>
          <w:spacing w:val="-11"/>
        </w:rPr>
        <w:t> </w:t>
      </w:r>
      <w:r>
        <w:rPr/>
        <w:t>a</w:t>
      </w:r>
      <w:r>
        <w:rPr>
          <w:spacing w:val="-12"/>
        </w:rPr>
        <w:t> </w:t>
      </w:r>
      <w:r>
        <w:rPr/>
        <w:t>fixed</w:t>
      </w:r>
      <w:r>
        <w:rPr>
          <w:spacing w:val="-11"/>
        </w:rPr>
        <w:t> </w:t>
      </w:r>
      <w:r>
        <w:rPr/>
        <w:t>amount</w:t>
      </w:r>
      <w:r>
        <w:rPr>
          <w:spacing w:val="-12"/>
        </w:rPr>
        <w:t> </w:t>
      </w:r>
      <w:r>
        <w:rPr/>
        <w:t>of</w:t>
      </w:r>
      <w:r>
        <w:rPr>
          <w:spacing w:val="-11"/>
        </w:rPr>
        <w:t> </w:t>
      </w:r>
      <w:r>
        <w:rPr/>
        <w:t>time,</w:t>
      </w:r>
      <w:r>
        <w:rPr>
          <w:spacing w:val="-10"/>
        </w:rPr>
        <w:t> </w:t>
      </w:r>
      <w:r>
        <w:rPr/>
        <w:t>no</w:t>
      </w:r>
      <w:r>
        <w:rPr>
          <w:spacing w:val="-12"/>
        </w:rPr>
        <w:t> </w:t>
      </w:r>
      <w:r>
        <w:rPr/>
        <w:t>matter</w:t>
      </w:r>
      <w:r>
        <w:rPr>
          <w:spacing w:val="-12"/>
        </w:rPr>
        <w:t> </w:t>
      </w:r>
      <w:r>
        <w:rPr/>
        <w:t>what</w:t>
      </w:r>
      <w:r>
        <w:rPr>
          <w:spacing w:val="-11"/>
        </w:rPr>
        <w:t> </w:t>
      </w:r>
      <w:r>
        <w:rPr/>
        <w:t>the</w:t>
      </w:r>
      <w:r>
        <w:rPr>
          <w:spacing w:val="-12"/>
        </w:rPr>
        <w:t> </w:t>
      </w:r>
      <w:r>
        <w:rPr/>
        <w:t>amount</w:t>
      </w:r>
      <w:r>
        <w:rPr>
          <w:spacing w:val="-11"/>
        </w:rPr>
        <w:t> </w:t>
      </w:r>
      <w:r>
        <w:rPr/>
        <w:t>of</w:t>
      </w:r>
      <w:r>
        <w:rPr>
          <w:spacing w:val="-12"/>
        </w:rPr>
        <w:t> </w:t>
      </w:r>
      <w:r>
        <w:rPr/>
        <w:t>minification. </w:t>
      </w:r>
      <w:r>
        <w:rPr>
          <w:spacing w:val="-3"/>
        </w:rPr>
        <w:t>However,</w:t>
      </w:r>
      <w:r>
        <w:rPr>
          <w:spacing w:val="-9"/>
        </w:rPr>
        <w:t> </w:t>
      </w:r>
      <w:r>
        <w:rPr/>
        <w:t>mipmapping</w:t>
      </w:r>
      <w:r>
        <w:rPr>
          <w:spacing w:val="-9"/>
        </w:rPr>
        <w:t> </w:t>
      </w:r>
      <w:r>
        <w:rPr/>
        <w:t>has</w:t>
      </w:r>
      <w:r>
        <w:rPr>
          <w:spacing w:val="-10"/>
        </w:rPr>
        <w:t> </w:t>
      </w:r>
      <w:r>
        <w:rPr/>
        <w:t>several</w:t>
      </w:r>
      <w:r>
        <w:rPr>
          <w:spacing w:val="-9"/>
        </w:rPr>
        <w:t> </w:t>
      </w:r>
      <w:r>
        <w:rPr/>
        <w:t>flaws</w:t>
      </w:r>
      <w:r>
        <w:rPr>
          <w:spacing w:val="-9"/>
        </w:rPr>
        <w:t> </w:t>
      </w:r>
      <w:r>
        <w:rPr/>
        <w:t>[</w:t>
      </w:r>
      <w:hyperlink w:history="true" w:anchor="_bookmark0">
        <w:r>
          <w:rPr>
            <w:color w:val="0000FF"/>
          </w:rPr>
          <w:t>473</w:t>
        </w:r>
      </w:hyperlink>
      <w:r>
        <w:rPr/>
        <w:t>].</w:t>
      </w:r>
      <w:r>
        <w:rPr>
          <w:spacing w:val="8"/>
        </w:rPr>
        <w:t> </w:t>
      </w:r>
      <w:r>
        <w:rPr/>
        <w:t>A</w:t>
      </w:r>
      <w:r>
        <w:rPr>
          <w:spacing w:val="-10"/>
        </w:rPr>
        <w:t> </w:t>
      </w:r>
      <w:r>
        <w:rPr/>
        <w:t>major</w:t>
      </w:r>
      <w:r>
        <w:rPr>
          <w:spacing w:val="-9"/>
        </w:rPr>
        <w:t> </w:t>
      </w:r>
      <w:r>
        <w:rPr/>
        <w:t>one</w:t>
      </w:r>
      <w:r>
        <w:rPr>
          <w:spacing w:val="-9"/>
        </w:rPr>
        <w:t> </w:t>
      </w:r>
      <w:r>
        <w:rPr/>
        <w:t>is</w:t>
      </w:r>
      <w:r>
        <w:rPr>
          <w:spacing w:val="-10"/>
        </w:rPr>
        <w:t> </w:t>
      </w:r>
      <w:r>
        <w:rPr>
          <w:rFonts w:ascii="Palatino Linotype"/>
          <w:i/>
        </w:rPr>
        <w:t>overblurring</w:t>
      </w:r>
      <w:r>
        <w:rPr/>
        <w:t>.</w:t>
      </w:r>
      <w:r>
        <w:rPr>
          <w:spacing w:val="8"/>
        </w:rPr>
        <w:t> </w:t>
      </w:r>
      <w:r>
        <w:rPr/>
        <w:t>Imagine</w:t>
      </w:r>
      <w:r>
        <w:rPr>
          <w:spacing w:val="-9"/>
        </w:rPr>
        <w:t> </w:t>
      </w:r>
      <w:r>
        <w:rPr/>
        <w:t>a pixel cell that covers a large number of texels in the </w:t>
      </w:r>
      <w:r>
        <w:rPr>
          <w:i/>
        </w:rPr>
        <w:t>u</w:t>
      </w:r>
      <w:r>
        <w:rPr/>
        <w:t>-direction and only a few in</w:t>
      </w:r>
      <w:r>
        <w:rPr>
          <w:spacing w:val="-18"/>
        </w:rPr>
        <w:t> </w:t>
      </w:r>
      <w:r>
        <w:rPr/>
        <w:t>the </w:t>
      </w:r>
      <w:r>
        <w:rPr>
          <w:i/>
        </w:rPr>
        <w:t>v</w:t>
      </w:r>
      <w:r>
        <w:rPr/>
        <w:t>-direction.</w:t>
      </w:r>
      <w:r>
        <w:rPr>
          <w:spacing w:val="9"/>
        </w:rPr>
        <w:t> </w:t>
      </w:r>
      <w:r>
        <w:rPr/>
        <w:t>This</w:t>
      </w:r>
      <w:r>
        <w:rPr>
          <w:spacing w:val="-7"/>
        </w:rPr>
        <w:t> </w:t>
      </w:r>
      <w:r>
        <w:rPr/>
        <w:t>case</w:t>
      </w:r>
      <w:r>
        <w:rPr>
          <w:spacing w:val="-7"/>
        </w:rPr>
        <w:t> </w:t>
      </w:r>
      <w:r>
        <w:rPr/>
        <w:t>commonly</w:t>
      </w:r>
      <w:r>
        <w:rPr>
          <w:spacing w:val="-7"/>
        </w:rPr>
        <w:t> </w:t>
      </w:r>
      <w:r>
        <w:rPr/>
        <w:t>occurs</w:t>
      </w:r>
      <w:r>
        <w:rPr>
          <w:spacing w:val="-7"/>
        </w:rPr>
        <w:t> </w:t>
      </w:r>
      <w:r>
        <w:rPr/>
        <w:t>when</w:t>
      </w:r>
      <w:r>
        <w:rPr>
          <w:spacing w:val="-7"/>
        </w:rPr>
        <w:t> </w:t>
      </w:r>
      <w:r>
        <w:rPr/>
        <w:t>a</w:t>
      </w:r>
      <w:r>
        <w:rPr>
          <w:spacing w:val="-7"/>
        </w:rPr>
        <w:t> </w:t>
      </w:r>
      <w:r>
        <w:rPr/>
        <w:t>viewer</w:t>
      </w:r>
      <w:r>
        <w:rPr>
          <w:spacing w:val="-7"/>
        </w:rPr>
        <w:t> </w:t>
      </w:r>
      <w:r>
        <w:rPr/>
        <w:t>looks</w:t>
      </w:r>
      <w:r>
        <w:rPr>
          <w:spacing w:val="-8"/>
        </w:rPr>
        <w:t> </w:t>
      </w:r>
      <w:r>
        <w:rPr/>
        <w:t>along</w:t>
      </w:r>
      <w:r>
        <w:rPr>
          <w:spacing w:val="-7"/>
        </w:rPr>
        <w:t> </w:t>
      </w:r>
      <w:r>
        <w:rPr/>
        <w:t>a</w:t>
      </w:r>
      <w:r>
        <w:rPr>
          <w:spacing w:val="-7"/>
        </w:rPr>
        <w:t> </w:t>
      </w:r>
      <w:r>
        <w:rPr/>
        <w:t>textured</w:t>
      </w:r>
      <w:r>
        <w:rPr>
          <w:spacing w:val="-7"/>
        </w:rPr>
        <w:t> </w:t>
      </w:r>
      <w:r>
        <w:rPr/>
        <w:t>surface nearly</w:t>
      </w:r>
      <w:r>
        <w:rPr>
          <w:spacing w:val="-11"/>
        </w:rPr>
        <w:t> </w:t>
      </w:r>
      <w:r>
        <w:rPr/>
        <w:t>edge-on.</w:t>
      </w:r>
      <w:r>
        <w:rPr>
          <w:spacing w:val="10"/>
        </w:rPr>
        <w:t> </w:t>
      </w:r>
      <w:r>
        <w:rPr/>
        <w:t>In</w:t>
      </w:r>
      <w:r>
        <w:rPr>
          <w:spacing w:val="-10"/>
        </w:rPr>
        <w:t> </w:t>
      </w:r>
      <w:r>
        <w:rPr/>
        <w:t>fact,</w:t>
      </w:r>
      <w:r>
        <w:rPr>
          <w:spacing w:val="-9"/>
        </w:rPr>
        <w:t> </w:t>
      </w:r>
      <w:r>
        <w:rPr/>
        <w:t>it</w:t>
      </w:r>
      <w:r>
        <w:rPr>
          <w:spacing w:val="-10"/>
        </w:rPr>
        <w:t> </w:t>
      </w:r>
      <w:r>
        <w:rPr/>
        <w:t>is</w:t>
      </w:r>
      <w:r>
        <w:rPr>
          <w:spacing w:val="-10"/>
        </w:rPr>
        <w:t> </w:t>
      </w:r>
      <w:r>
        <w:rPr/>
        <w:t>possible</w:t>
      </w:r>
      <w:r>
        <w:rPr>
          <w:spacing w:val="-11"/>
        </w:rPr>
        <w:t> </w:t>
      </w:r>
      <w:r>
        <w:rPr/>
        <w:t>to</w:t>
      </w:r>
      <w:r>
        <w:rPr>
          <w:spacing w:val="-10"/>
        </w:rPr>
        <w:t> </w:t>
      </w:r>
      <w:r>
        <w:rPr/>
        <w:t>need</w:t>
      </w:r>
      <w:r>
        <w:rPr>
          <w:spacing w:val="-10"/>
        </w:rPr>
        <w:t> </w:t>
      </w:r>
      <w:r>
        <w:rPr/>
        <w:t>minification</w:t>
      </w:r>
      <w:r>
        <w:rPr>
          <w:spacing w:val="-10"/>
        </w:rPr>
        <w:t> </w:t>
      </w:r>
      <w:r>
        <w:rPr/>
        <w:t>along</w:t>
      </w:r>
      <w:r>
        <w:rPr>
          <w:spacing w:val="-11"/>
        </w:rPr>
        <w:t> </w:t>
      </w:r>
      <w:r>
        <w:rPr/>
        <w:t>one</w:t>
      </w:r>
      <w:r>
        <w:rPr>
          <w:spacing w:val="-10"/>
        </w:rPr>
        <w:t> </w:t>
      </w:r>
      <w:r>
        <w:rPr/>
        <w:t>axis</w:t>
      </w:r>
      <w:r>
        <w:rPr>
          <w:spacing w:val="-10"/>
        </w:rPr>
        <w:t> </w:t>
      </w:r>
      <w:r>
        <w:rPr/>
        <w:t>of</w:t>
      </w:r>
      <w:r>
        <w:rPr>
          <w:spacing w:val="-10"/>
        </w:rPr>
        <w:t> </w:t>
      </w:r>
      <w:r>
        <w:rPr/>
        <w:t>the</w:t>
      </w:r>
      <w:r>
        <w:rPr>
          <w:spacing w:val="-11"/>
        </w:rPr>
        <w:t> </w:t>
      </w:r>
      <w:r>
        <w:rPr/>
        <w:t>texture and magnification along the other. The effect of accessing the mipmap is that</w:t>
      </w:r>
      <w:r>
        <w:rPr>
          <w:spacing w:val="-11"/>
        </w:rPr>
        <w:t> </w:t>
      </w:r>
      <w:r>
        <w:rPr/>
        <w:t>square areas on the texture are retrieved; retrieving rectangular areas is not possible. </w:t>
      </w:r>
      <w:r>
        <w:rPr>
          <w:spacing w:val="-9"/>
        </w:rPr>
        <w:t>To </w:t>
      </w:r>
      <w:r>
        <w:rPr>
          <w:spacing w:val="-3"/>
        </w:rPr>
        <w:t>avoid</w:t>
      </w:r>
      <w:r>
        <w:rPr>
          <w:spacing w:val="-11"/>
        </w:rPr>
        <w:t> </w:t>
      </w:r>
      <w:r>
        <w:rPr/>
        <w:t>aliasing,</w:t>
      </w:r>
      <w:r>
        <w:rPr>
          <w:spacing w:val="-10"/>
        </w:rPr>
        <w:t> </w:t>
      </w:r>
      <w:r>
        <w:rPr>
          <w:spacing w:val="-3"/>
        </w:rPr>
        <w:t>we</w:t>
      </w:r>
      <w:r>
        <w:rPr>
          <w:spacing w:val="-10"/>
        </w:rPr>
        <w:t> </w:t>
      </w:r>
      <w:r>
        <w:rPr/>
        <w:t>choose</w:t>
      </w:r>
      <w:r>
        <w:rPr>
          <w:spacing w:val="-10"/>
        </w:rPr>
        <w:t> </w:t>
      </w:r>
      <w:r>
        <w:rPr/>
        <w:t>the</w:t>
      </w:r>
      <w:r>
        <w:rPr>
          <w:spacing w:val="-11"/>
        </w:rPr>
        <w:t> </w:t>
      </w:r>
      <w:r>
        <w:rPr/>
        <w:t>largest</w:t>
      </w:r>
      <w:r>
        <w:rPr>
          <w:spacing w:val="-10"/>
        </w:rPr>
        <w:t> </w:t>
      </w:r>
      <w:r>
        <w:rPr/>
        <w:t>measure</w:t>
      </w:r>
      <w:r>
        <w:rPr>
          <w:spacing w:val="-10"/>
        </w:rPr>
        <w:t> </w:t>
      </w:r>
      <w:r>
        <w:rPr/>
        <w:t>of</w:t>
      </w:r>
      <w:r>
        <w:rPr>
          <w:spacing w:val="-11"/>
        </w:rPr>
        <w:t> </w:t>
      </w:r>
      <w:r>
        <w:rPr/>
        <w:t>the</w:t>
      </w:r>
      <w:r>
        <w:rPr>
          <w:spacing w:val="-10"/>
        </w:rPr>
        <w:t> </w:t>
      </w:r>
      <w:r>
        <w:rPr/>
        <w:t>approximate</w:t>
      </w:r>
      <w:r>
        <w:rPr>
          <w:spacing w:val="-10"/>
        </w:rPr>
        <w:t> </w:t>
      </w:r>
      <w:r>
        <w:rPr/>
        <w:t>coverage</w:t>
      </w:r>
      <w:r>
        <w:rPr>
          <w:spacing w:val="-11"/>
        </w:rPr>
        <w:t> </w:t>
      </w:r>
      <w:r>
        <w:rPr/>
        <w:t>of</w:t>
      </w:r>
      <w:r>
        <w:rPr>
          <w:spacing w:val="-10"/>
        </w:rPr>
        <w:t> </w:t>
      </w:r>
      <w:r>
        <w:rPr/>
        <w:t>the</w:t>
      </w:r>
      <w:r>
        <w:rPr>
          <w:spacing w:val="-10"/>
        </w:rPr>
        <w:t> </w:t>
      </w:r>
      <w:r>
        <w:rPr/>
        <w:t>pixel</w:t>
      </w:r>
    </w:p>
    <w:p>
      <w:pPr>
        <w:pStyle w:val="BodyText"/>
        <w:spacing w:line="252" w:lineRule="auto" w:before="6"/>
        <w:ind w:left="443" w:right="941"/>
        <w:jc w:val="both"/>
      </w:pPr>
      <w:r>
        <w:rPr/>
        <w:t>cell on the texture. This results in the retrieved sample often being relatively blurry. This effect can be seen in the mipmap image in </w:t>
      </w:r>
      <w:hyperlink w:history="true" w:anchor="_bookmark4">
        <w:r>
          <w:rPr>
            <w:color w:val="0000FF"/>
          </w:rPr>
          <w:t>Figure 6.14</w:t>
        </w:r>
      </w:hyperlink>
      <w:r>
        <w:rPr/>
        <w:t>. The lines moving into the distance on the right show overblurring.</w:t>
      </w:r>
    </w:p>
    <w:p>
      <w:pPr>
        <w:pStyle w:val="Heading4"/>
        <w:rPr>
          <w:i/>
        </w:rPr>
      </w:pPr>
      <w:r>
        <w:rPr>
          <w:i/>
          <w:color w:val="98727C"/>
        </w:rPr>
        <w:t>Summed-Area Table</w:t>
      </w:r>
    </w:p>
    <w:p>
      <w:pPr>
        <w:pStyle w:val="BodyText"/>
        <w:spacing w:line="244" w:lineRule="auto"/>
        <w:ind w:left="443" w:right="941"/>
        <w:jc w:val="both"/>
      </w:pPr>
      <w:r>
        <w:rPr/>
        <w:t>Another method to </w:t>
      </w:r>
      <w:r>
        <w:rPr>
          <w:spacing w:val="-3"/>
        </w:rPr>
        <w:t>avoid </w:t>
      </w:r>
      <w:r>
        <w:rPr/>
        <w:t>overblurring is the </w:t>
      </w:r>
      <w:r>
        <w:rPr>
          <w:rFonts w:ascii="Palatino Linotype"/>
          <w:i/>
          <w:spacing w:val="-3"/>
        </w:rPr>
        <w:t>summed-area </w:t>
      </w:r>
      <w:r>
        <w:rPr>
          <w:rFonts w:ascii="Palatino Linotype"/>
          <w:i/>
        </w:rPr>
        <w:t>table </w:t>
      </w:r>
      <w:r>
        <w:rPr>
          <w:spacing w:val="-4"/>
        </w:rPr>
        <w:t>(SAT) </w:t>
      </w:r>
      <w:r>
        <w:rPr/>
        <w:t>[</w:t>
      </w:r>
      <w:hyperlink w:history="true" w:anchor="_bookmark0">
        <w:r>
          <w:rPr>
            <w:color w:val="0000FF"/>
          </w:rPr>
          <w:t>312</w:t>
        </w:r>
      </w:hyperlink>
      <w:r>
        <w:rPr/>
        <w:t>]. </w:t>
      </w:r>
      <w:r>
        <w:rPr>
          <w:spacing w:val="-9"/>
        </w:rPr>
        <w:t>To </w:t>
      </w:r>
      <w:r>
        <w:rPr/>
        <w:t>use this</w:t>
      </w:r>
      <w:r>
        <w:rPr>
          <w:spacing w:val="-8"/>
        </w:rPr>
        <w:t> </w:t>
      </w:r>
      <w:r>
        <w:rPr/>
        <w:t>method,</w:t>
      </w:r>
      <w:r>
        <w:rPr>
          <w:spacing w:val="-7"/>
        </w:rPr>
        <w:t> </w:t>
      </w:r>
      <w:r>
        <w:rPr/>
        <w:t>one</w:t>
      </w:r>
      <w:r>
        <w:rPr>
          <w:spacing w:val="-8"/>
        </w:rPr>
        <w:t> </w:t>
      </w:r>
      <w:r>
        <w:rPr/>
        <w:t>first</w:t>
      </w:r>
      <w:r>
        <w:rPr>
          <w:spacing w:val="-8"/>
        </w:rPr>
        <w:t> </w:t>
      </w:r>
      <w:r>
        <w:rPr/>
        <w:t>creates</w:t>
      </w:r>
      <w:r>
        <w:rPr>
          <w:spacing w:val="-8"/>
        </w:rPr>
        <w:t> </w:t>
      </w:r>
      <w:r>
        <w:rPr/>
        <w:t>an</w:t>
      </w:r>
      <w:r>
        <w:rPr>
          <w:spacing w:val="-8"/>
        </w:rPr>
        <w:t> </w:t>
      </w:r>
      <w:r>
        <w:rPr/>
        <w:t>array</w:t>
      </w:r>
      <w:r>
        <w:rPr>
          <w:spacing w:val="-8"/>
        </w:rPr>
        <w:t> </w:t>
      </w:r>
      <w:r>
        <w:rPr/>
        <w:t>that</w:t>
      </w:r>
      <w:r>
        <w:rPr>
          <w:spacing w:val="-8"/>
        </w:rPr>
        <w:t> </w:t>
      </w:r>
      <w:r>
        <w:rPr/>
        <w:t>is</w:t>
      </w:r>
      <w:r>
        <w:rPr>
          <w:spacing w:val="-8"/>
        </w:rPr>
        <w:t> </w:t>
      </w:r>
      <w:r>
        <w:rPr/>
        <w:t>the</w:t>
      </w:r>
      <w:r>
        <w:rPr>
          <w:spacing w:val="-8"/>
        </w:rPr>
        <w:t> </w:t>
      </w:r>
      <w:r>
        <w:rPr/>
        <w:t>size</w:t>
      </w:r>
      <w:r>
        <w:rPr>
          <w:spacing w:val="-8"/>
        </w:rPr>
        <w:t> </w:t>
      </w:r>
      <w:r>
        <w:rPr/>
        <w:t>of</w:t>
      </w:r>
      <w:r>
        <w:rPr>
          <w:spacing w:val="-8"/>
        </w:rPr>
        <w:t> </w:t>
      </w:r>
      <w:r>
        <w:rPr/>
        <w:t>the</w:t>
      </w:r>
      <w:r>
        <w:rPr>
          <w:spacing w:val="-8"/>
        </w:rPr>
        <w:t> </w:t>
      </w:r>
      <w:r>
        <w:rPr/>
        <w:t>texture</w:t>
      </w:r>
      <w:r>
        <w:rPr>
          <w:spacing w:val="-8"/>
        </w:rPr>
        <w:t> </w:t>
      </w:r>
      <w:r>
        <w:rPr/>
        <w:t>but</w:t>
      </w:r>
      <w:r>
        <w:rPr>
          <w:spacing w:val="-8"/>
        </w:rPr>
        <w:t> </w:t>
      </w:r>
      <w:r>
        <w:rPr/>
        <w:t>contains</w:t>
      </w:r>
      <w:r>
        <w:rPr>
          <w:spacing w:val="-8"/>
        </w:rPr>
        <w:t> </w:t>
      </w:r>
      <w:r>
        <w:rPr/>
        <w:t>more bits of precision for the color stored (e.g., 16 bits or more for each of red, green,</w:t>
      </w:r>
      <w:r>
        <w:rPr>
          <w:spacing w:val="5"/>
        </w:rPr>
        <w:t> </w:t>
      </w:r>
      <w:r>
        <w:rPr/>
        <w:t>and</w:t>
      </w:r>
    </w:p>
    <w:p>
      <w:pPr>
        <w:spacing w:after="0" w:line="244" w:lineRule="auto"/>
        <w:jc w:val="both"/>
        <w:sectPr>
          <w:pgSz w:w="12240" w:h="15840"/>
          <w:pgMar w:header="2359" w:footer="0" w:top="2560" w:bottom="280" w:left="1720" w:right="1720"/>
        </w:sectPr>
      </w:pPr>
    </w:p>
    <w:p>
      <w:pPr>
        <w:pStyle w:val="BodyText"/>
        <w:rPr>
          <w:sz w:val="23"/>
        </w:rPr>
      </w:pPr>
    </w:p>
    <w:p>
      <w:pPr>
        <w:tabs>
          <w:tab w:pos="6080" w:val="left" w:leader="none"/>
        </w:tabs>
        <w:spacing w:before="95"/>
        <w:ind w:left="2971" w:right="0" w:firstLine="0"/>
        <w:jc w:val="left"/>
        <w:rPr>
          <w:rFonts w:ascii="Times New Roman"/>
          <w:sz w:val="16"/>
        </w:rPr>
      </w:pPr>
      <w:r>
        <w:rPr/>
        <w:pict>
          <v:group style="position:absolute;margin-left:172.16069pt;margin-top:13.529421pt;width:296.05pt;height:112pt;mso-position-horizontal-relative:page;mso-position-vertical-relative:paragraph;z-index:15746048" coordorigin="3443,271" coordsize="5921,2240">
            <v:shape style="position:absolute;left:3448;top:412;width:2917;height:1480" coordorigin="3449,412" coordsize="2917,1480" path="m6366,1368l4360,1892,3449,849,5238,412,6366,1368xe" filled="false" stroked="true" strokeweight=".574615pt" strokecolor="#0077be">
              <v:path arrowok="t"/>
              <v:stroke dashstyle="solid"/>
            </v:shape>
            <v:shape style="position:absolute;left:4798;top:902;width:4240;height:1286" coordorigin="4798,903" coordsize="4240,1286" path="m4798,1506l5414,1506,5414,903,4798,903,4798,1506xm8535,2188l7991,1897,8524,1000,9038,1281,8535,2188xe" filled="false" stroked="true" strokeweight="1.14923pt" strokecolor="#ef4d37">
              <v:path arrowok="t"/>
              <v:stroke dashstyle="solid"/>
            </v:shape>
            <v:shape style="position:absolute;left:7277;top:276;width:2080;height:2071" coordorigin="7278,276" coordsize="2080,2071" path="m7278,2347l9358,2347,9358,276,7278,276,7278,2347xm7979,2198l9046,2198,9046,989,7979,989,7979,2198xe" filled="false" stroked="true" strokeweight=".574615pt" strokecolor="#0077be">
              <v:path arrowok="t"/>
              <v:stroke dashstyle="solid"/>
            </v:shape>
            <v:shape style="position:absolute;left:4999;top:524;width:3355;height:340" coordorigin="4999,524" coordsize="3355,340" path="m4999,776l5074,735,5168,697,5280,662,5342,646,5407,631,5476,617,5548,604,5623,592,5700,580,5780,570,5863,561,5948,552,6034,545,6122,539,6212,534,6303,530,6394,527,6487,525,6580,524,6673,525,6767,527,6860,529,6953,533,7045,539,7137,545,7227,553,7317,562,7405,573,7491,584,7575,597,7657,612,7737,627,7814,644,7888,663,7959,683,8027,704,8092,727,8152,751,8209,777,8310,833,8354,864e" filled="false" stroked="true" strokeweight="1.72385pt" strokecolor="#373535">
              <v:path arrowok="t"/>
              <v:stroke dashstyle="solid"/>
            </v:shape>
            <v:shape style="position:absolute;left:4803;top:671;width:292;height:234" type="#_x0000_t75" stroked="false">
              <v:imagedata r:id="rId20" o:title=""/>
            </v:shape>
            <v:shape style="position:absolute;left:8254;top:759;width:286;height:245" type="#_x0000_t75" stroked="false">
              <v:imagedata r:id="rId21" o:title=""/>
            </v:shape>
            <v:shape style="position:absolute;left:7143;top:984;width:1899;height:1526" coordorigin="7143,985" coordsize="1899,1526" path="m7143,985l7913,985m7143,2191l7913,2191m7974,2510l7974,2276m9042,2510l9042,2276e" filled="false" stroked="true" strokeweight=".287308pt" strokecolor="#373535">
              <v:path arrowok="t"/>
              <v:stroke dashstyle="solid"/>
            </v:shape>
            <v:line style="position:absolute" from="7198,2218" to="7198,2023" stroked="true" strokeweight=".861923pt" strokecolor="#373535">
              <v:stroke dashstyle="solid"/>
            </v:line>
            <v:shape style="position:absolute;left:7154;top:1905;width:87;height:146" coordorigin="7155,1906" coordsize="87,146" path="m7198,1906l7180,1982,7155,2052,7242,2052,7216,1982,7201,1921,7198,1906xe" filled="true" fillcolor="#373535" stroked="false">
              <v:path arrowok="t"/>
              <v:fill type="solid"/>
            </v:shape>
            <v:line style="position:absolute" from="7376,2442" to="7572,2442" stroked="true" strokeweight=".861923pt" strokecolor="#373535">
              <v:stroke dashstyle="solid"/>
            </v:line>
            <v:shape style="position:absolute;left:7542;top:2398;width:146;height:87" coordorigin="7542,2399" coordsize="146,87" path="m7542,2399l7542,2486,7553,2481,7570,2475,7635,2454,7688,2442,7673,2440,7612,2424,7559,2405,7542,2399xe" filled="true" fillcolor="#373535" stroked="false">
              <v:path arrowok="t"/>
              <v:fill type="solid"/>
            </v:shape>
            <v:shape style="position:absolute;left:6922;top:868;width:163;height:166" type="#_x0000_t202" filled="false" stroked="false">
              <v:textbox inset="0,0,0,0">
                <w:txbxContent>
                  <w:p>
                    <w:pPr>
                      <w:spacing w:before="4"/>
                      <w:ind w:left="0" w:right="0" w:firstLine="0"/>
                      <w:jc w:val="left"/>
                      <w:rPr>
                        <w:rFonts w:ascii="Times New Roman"/>
                        <w:i/>
                        <w:sz w:val="9"/>
                      </w:rPr>
                    </w:pPr>
                    <w:r>
                      <w:rPr>
                        <w:rFonts w:ascii="Times New Roman"/>
                        <w:i/>
                        <w:color w:val="373535"/>
                        <w:w w:val="105"/>
                        <w:position w:val="2"/>
                        <w:sz w:val="13"/>
                      </w:rPr>
                      <w:t>y</w:t>
                    </w:r>
                    <w:r>
                      <w:rPr>
                        <w:rFonts w:ascii="Times New Roman"/>
                        <w:i/>
                        <w:color w:val="373535"/>
                        <w:w w:val="105"/>
                        <w:sz w:val="9"/>
                      </w:rPr>
                      <w:t>ur</w:t>
                    </w:r>
                  </w:p>
                </w:txbxContent>
              </v:textbox>
              <w10:wrap type="none"/>
            </v:shape>
            <v:shape style="position:absolute;left:8604;top:637;width:541;height:320" type="#_x0000_t202" filled="false" stroked="false">
              <v:textbox inset="0,0,0,0">
                <w:txbxContent>
                  <w:p>
                    <w:pPr>
                      <w:spacing w:line="266" w:lineRule="auto" w:before="1"/>
                      <w:ind w:left="157" w:right="6" w:hanging="158"/>
                      <w:jc w:val="left"/>
                      <w:rPr>
                        <w:rFonts w:ascii="Times New Roman"/>
                        <w:sz w:val="13"/>
                      </w:rPr>
                    </w:pPr>
                    <w:r>
                      <w:rPr>
                        <w:rFonts w:ascii="Times New Roman"/>
                        <w:color w:val="373535"/>
                        <w:w w:val="105"/>
                        <w:sz w:val="13"/>
                      </w:rPr>
                      <w:t>bounding box</w:t>
                    </w:r>
                  </w:p>
                </w:txbxContent>
              </v:textbox>
              <w10:wrap type="none"/>
            </v:shape>
            <v:shape style="position:absolute;left:4930;top:1048;width:375;height:320" type="#_x0000_t202" filled="false" stroked="false">
              <v:textbox inset="0,0,0,0">
                <w:txbxContent>
                  <w:p>
                    <w:pPr>
                      <w:spacing w:line="266" w:lineRule="auto" w:before="1"/>
                      <w:ind w:left="77" w:right="5" w:hanging="78"/>
                      <w:jc w:val="left"/>
                      <w:rPr>
                        <w:rFonts w:ascii="Times New Roman"/>
                        <w:sz w:val="13"/>
                      </w:rPr>
                    </w:pPr>
                    <w:r>
                      <w:rPr>
                        <w:rFonts w:ascii="Times New Roman"/>
                        <w:color w:val="373535"/>
                        <w:w w:val="105"/>
                        <w:sz w:val="13"/>
                      </w:rPr>
                      <w:t>pixel's cell</w:t>
                    </w:r>
                  </w:p>
                </w:txbxContent>
              </v:textbox>
              <w10:wrap type="none"/>
            </v:shape>
            <v:shape style="position:absolute;left:6940;top:2095;width:322;height:258" type="#_x0000_t202" filled="false" stroked="false">
              <v:textbox inset="0,0,0,0">
                <w:txbxContent>
                  <w:p>
                    <w:pPr>
                      <w:spacing w:before="4"/>
                      <w:ind w:left="0" w:right="0" w:firstLine="0"/>
                      <w:jc w:val="left"/>
                      <w:rPr>
                        <w:rFonts w:ascii="Times New Roman"/>
                        <w:i/>
                        <w:sz w:val="13"/>
                      </w:rPr>
                    </w:pPr>
                    <w:r>
                      <w:rPr>
                        <w:rFonts w:ascii="Times New Roman"/>
                        <w:i/>
                        <w:color w:val="373535"/>
                        <w:w w:val="105"/>
                        <w:position w:val="2"/>
                        <w:sz w:val="13"/>
                      </w:rPr>
                      <w:t>y </w:t>
                    </w:r>
                    <w:r>
                      <w:rPr>
                        <w:rFonts w:ascii="Times New Roman"/>
                        <w:i/>
                        <w:color w:val="373535"/>
                        <w:w w:val="105"/>
                        <w:sz w:val="9"/>
                      </w:rPr>
                      <w:t>ll </w:t>
                    </w:r>
                    <w:r>
                      <w:rPr>
                        <w:rFonts w:ascii="Times New Roman"/>
                        <w:i/>
                        <w:color w:val="373535"/>
                        <w:w w:val="105"/>
                        <w:position w:val="-7"/>
                        <w:sz w:val="13"/>
                      </w:rPr>
                      <w:t>y</w:t>
                    </w:r>
                  </w:p>
                </w:txbxContent>
              </v:textbox>
              <w10:wrap type="none"/>
            </v:shape>
            <v:shape style="position:absolute;left:7291;top:2356;width:82;height:153" type="#_x0000_t202" filled="false" stroked="false">
              <v:textbox inset="0,0,0,0">
                <w:txbxContent>
                  <w:p>
                    <w:pPr>
                      <w:spacing w:before="1"/>
                      <w:ind w:left="0" w:right="0" w:firstLine="0"/>
                      <w:jc w:val="left"/>
                      <w:rPr>
                        <w:rFonts w:ascii="Times New Roman"/>
                        <w:i/>
                        <w:sz w:val="13"/>
                      </w:rPr>
                    </w:pPr>
                    <w:r>
                      <w:rPr>
                        <w:rFonts w:ascii="Times New Roman"/>
                        <w:i/>
                        <w:color w:val="373535"/>
                        <w:w w:val="106"/>
                        <w:sz w:val="13"/>
                      </w:rPr>
                      <w:t>x</w:t>
                    </w:r>
                  </w:p>
                </w:txbxContent>
              </v:textbox>
              <w10:wrap type="none"/>
            </v:shape>
            <v:shape style="position:absolute;left:7979;top:2202;width:1063;height:140" type="#_x0000_t202" filled="false" stroked="false">
              <v:textbox inset="0,0,0,0">
                <w:txbxContent>
                  <w:p>
                    <w:pPr>
                      <w:spacing w:line="138" w:lineRule="exact" w:before="0"/>
                      <w:ind w:left="230" w:right="0" w:firstLine="0"/>
                      <w:jc w:val="left"/>
                      <w:rPr>
                        <w:rFonts w:ascii="Times New Roman"/>
                        <w:sz w:val="13"/>
                      </w:rPr>
                    </w:pPr>
                    <w:r>
                      <w:rPr>
                        <w:rFonts w:ascii="Times New Roman"/>
                        <w:color w:val="373535"/>
                        <w:w w:val="106"/>
                        <w:sz w:val="13"/>
                      </w:rPr>
                      <w:t>B</w:t>
                    </w:r>
                  </w:p>
                </w:txbxContent>
              </v:textbox>
              <w10:wrap type="none"/>
            </v:shape>
            <v:shape style="position:absolute;left:7283;top:2199;width:690;height:143" type="#_x0000_t202" filled="false" stroked="false">
              <v:textbox inset="0,0,0,0">
                <w:txbxContent>
                  <w:p>
                    <w:pPr>
                      <w:spacing w:line="137" w:lineRule="exact" w:before="0"/>
                      <w:ind w:left="191" w:right="0" w:firstLine="0"/>
                      <w:jc w:val="left"/>
                      <w:rPr>
                        <w:rFonts w:ascii="Times New Roman"/>
                        <w:sz w:val="13"/>
                      </w:rPr>
                    </w:pPr>
                    <w:r>
                      <w:rPr>
                        <w:rFonts w:ascii="Times New Roman"/>
                        <w:color w:val="373535"/>
                        <w:w w:val="106"/>
                        <w:sz w:val="13"/>
                      </w:rPr>
                      <w:t>C</w:t>
                    </w:r>
                  </w:p>
                </w:txbxContent>
              </v:textbox>
              <w10:wrap type="none"/>
            </v:shape>
            <v:shape style="position:absolute;left:7474;top:1353;width:120;height:153" type="#_x0000_t202" filled="false" stroked="false">
              <v:textbox inset="0,0,0,0">
                <w:txbxContent>
                  <w:p>
                    <w:pPr>
                      <w:spacing w:before="1"/>
                      <w:ind w:left="0" w:right="0" w:firstLine="0"/>
                      <w:jc w:val="left"/>
                      <w:rPr>
                        <w:rFonts w:ascii="Times New Roman"/>
                        <w:sz w:val="13"/>
                      </w:rPr>
                    </w:pPr>
                    <w:r>
                      <w:rPr>
                        <w:rFonts w:ascii="Times New Roman"/>
                        <w:color w:val="373535"/>
                        <w:w w:val="106"/>
                        <w:sz w:val="13"/>
                      </w:rPr>
                      <w:t>A</w:t>
                    </w:r>
                  </w:p>
                </w:txbxContent>
              </v:textbox>
              <w10:wrap type="none"/>
            </v:shape>
            <w10:wrap type="none"/>
          </v:group>
        </w:pict>
      </w:r>
      <w:bookmarkStart w:name="_bookmark7" w:id="8"/>
      <w:bookmarkEnd w:id="8"/>
      <w:r>
        <w:rPr/>
      </w:r>
      <w:r>
        <w:rPr>
          <w:rFonts w:ascii="Times New Roman"/>
          <w:color w:val="373535"/>
          <w:sz w:val="16"/>
        </w:rPr>
        <w:t>pixel</w:t>
      </w:r>
      <w:r>
        <w:rPr>
          <w:rFonts w:ascii="Times New Roman"/>
          <w:color w:val="373535"/>
          <w:spacing w:val="-1"/>
          <w:sz w:val="16"/>
        </w:rPr>
        <w:t> </w:t>
      </w:r>
      <w:r>
        <w:rPr>
          <w:rFonts w:ascii="Times New Roman"/>
          <w:color w:val="373535"/>
          <w:sz w:val="16"/>
        </w:rPr>
        <w:t>space</w:t>
        <w:tab/>
        <w:t>texture space</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
        <w:rPr>
          <w:rFonts w:ascii="Times New Roman"/>
          <w:sz w:val="26"/>
        </w:rPr>
      </w:pPr>
    </w:p>
    <w:p>
      <w:pPr>
        <w:tabs>
          <w:tab w:pos="1065" w:val="left" w:leader="none"/>
        </w:tabs>
        <w:spacing w:before="104"/>
        <w:ind w:left="0" w:right="1380" w:firstLine="0"/>
        <w:jc w:val="right"/>
        <w:rPr>
          <w:rFonts w:ascii="Times New Roman"/>
          <w:i/>
          <w:sz w:val="9"/>
        </w:rPr>
      </w:pPr>
      <w:r>
        <w:rPr/>
        <w:pict>
          <v:shape style="position:absolute;margin-left:419.284882pt;margin-top:-47.614193pt;width:17.850pt;height:6.9pt;mso-position-horizontal-relative:page;mso-position-vertical-relative:paragraph;z-index:15746560;rotation:29" type="#_x0000_t136" fillcolor="#373535" stroked="f">
            <o:extrusion v:ext="view" autorotationcenter="t"/>
            <v:textpath style="font-family:&quot;Times New Roman&quot;;font-size:6pt;v-text-kern:t;mso-text-shadow:auto" string="pixel's"/>
            <w10:wrap type="none"/>
          </v:shape>
        </w:pict>
      </w:r>
      <w:r>
        <w:rPr/>
        <w:pict>
          <v:shape style="position:absolute;margin-left:419.024445pt;margin-top:-40.385487pt;width:10.1pt;height:6.9pt;mso-position-horizontal-relative:page;mso-position-vertical-relative:paragraph;z-index:15747072;rotation:29" type="#_x0000_t136" fillcolor="#373535" stroked="f">
            <o:extrusion v:ext="view" autorotationcenter="t"/>
            <v:textpath style="font-family:&quot;Times New Roman&quot;;font-size:6pt;v-text-kern:t;mso-text-shadow:auto" string="cell"/>
            <w10:wrap type="none"/>
          </v:shape>
        </w:pict>
      </w:r>
      <w:r>
        <w:rPr>
          <w:rFonts w:ascii="Times New Roman"/>
          <w:i/>
          <w:color w:val="373535"/>
          <w:w w:val="105"/>
          <w:position w:val="3"/>
          <w:sz w:val="13"/>
        </w:rPr>
        <w:t>x</w:t>
      </w:r>
      <w:r>
        <w:rPr>
          <w:rFonts w:ascii="Times New Roman"/>
          <w:i/>
          <w:color w:val="373535"/>
          <w:w w:val="105"/>
          <w:sz w:val="9"/>
        </w:rPr>
        <w:t>ll</w:t>
      </w:r>
      <w:r>
        <w:rPr>
          <w:rFonts w:ascii="Times New Roman"/>
          <w:color w:val="373535"/>
          <w:w w:val="105"/>
          <w:sz w:val="9"/>
        </w:rPr>
        <w:tab/>
      </w:r>
      <w:r>
        <w:rPr>
          <w:rFonts w:ascii="Times New Roman"/>
          <w:i/>
          <w:color w:val="373535"/>
          <w:w w:val="105"/>
          <w:position w:val="3"/>
          <w:sz w:val="13"/>
        </w:rPr>
        <w:t>x</w:t>
      </w:r>
      <w:r>
        <w:rPr>
          <w:rFonts w:ascii="Times New Roman"/>
          <w:i/>
          <w:color w:val="373535"/>
          <w:w w:val="105"/>
          <w:position w:val="1"/>
          <w:sz w:val="9"/>
        </w:rPr>
        <w:t>ur</w:t>
      </w:r>
    </w:p>
    <w:p>
      <w:pPr>
        <w:pStyle w:val="BodyText"/>
        <w:spacing w:before="2"/>
        <w:rPr>
          <w:rFonts w:ascii="Times New Roman"/>
          <w:i/>
          <w:sz w:val="14"/>
        </w:rPr>
      </w:pPr>
    </w:p>
    <w:p>
      <w:pPr>
        <w:spacing w:line="189" w:lineRule="auto" w:before="81"/>
        <w:ind w:left="944" w:right="441" w:firstLine="0"/>
        <w:jc w:val="both"/>
        <w:rPr>
          <w:rFonts w:ascii="Palatino Linotype"/>
          <w:sz w:val="16"/>
        </w:rPr>
      </w:pPr>
      <w:r>
        <w:rPr>
          <w:rFonts w:ascii="Lucida Sans Unicode"/>
          <w:color w:val="2C6362"/>
          <w:w w:val="105"/>
          <w:sz w:val="16"/>
        </w:rPr>
        <w:t>Figure</w:t>
      </w:r>
      <w:r>
        <w:rPr>
          <w:rFonts w:ascii="Lucida Sans Unicode"/>
          <w:color w:val="2C6362"/>
          <w:spacing w:val="-14"/>
          <w:w w:val="105"/>
          <w:sz w:val="16"/>
        </w:rPr>
        <w:t> </w:t>
      </w:r>
      <w:r>
        <w:rPr>
          <w:rFonts w:ascii="Lucida Sans Unicode"/>
          <w:color w:val="2C6362"/>
          <w:w w:val="105"/>
          <w:sz w:val="16"/>
        </w:rPr>
        <w:t>6.17.</w:t>
      </w:r>
      <w:r>
        <w:rPr>
          <w:rFonts w:ascii="Lucida Sans Unicode"/>
          <w:color w:val="2C6362"/>
          <w:spacing w:val="13"/>
          <w:w w:val="105"/>
          <w:sz w:val="16"/>
        </w:rPr>
        <w:t> </w:t>
      </w:r>
      <w:r>
        <w:rPr>
          <w:rFonts w:ascii="Palatino Linotype"/>
          <w:w w:val="105"/>
          <w:sz w:val="16"/>
        </w:rPr>
        <w:t>The</w:t>
      </w:r>
      <w:r>
        <w:rPr>
          <w:rFonts w:ascii="Palatino Linotype"/>
          <w:spacing w:val="-4"/>
          <w:w w:val="105"/>
          <w:sz w:val="16"/>
        </w:rPr>
        <w:t> </w:t>
      </w:r>
      <w:r>
        <w:rPr>
          <w:rFonts w:ascii="Palatino Linotype"/>
          <w:w w:val="105"/>
          <w:sz w:val="16"/>
        </w:rPr>
        <w:t>pixel</w:t>
      </w:r>
      <w:r>
        <w:rPr>
          <w:rFonts w:ascii="Palatino Linotype"/>
          <w:spacing w:val="-3"/>
          <w:w w:val="105"/>
          <w:sz w:val="16"/>
        </w:rPr>
        <w:t> </w:t>
      </w:r>
      <w:r>
        <w:rPr>
          <w:rFonts w:ascii="Palatino Linotype"/>
          <w:w w:val="105"/>
          <w:sz w:val="16"/>
        </w:rPr>
        <w:t>cell</w:t>
      </w:r>
      <w:r>
        <w:rPr>
          <w:rFonts w:ascii="Palatino Linotype"/>
          <w:spacing w:val="-3"/>
          <w:w w:val="105"/>
          <w:sz w:val="16"/>
        </w:rPr>
        <w:t> </w:t>
      </w:r>
      <w:r>
        <w:rPr>
          <w:rFonts w:ascii="Palatino Linotype"/>
          <w:w w:val="105"/>
          <w:sz w:val="16"/>
        </w:rPr>
        <w:t>is</w:t>
      </w:r>
      <w:r>
        <w:rPr>
          <w:rFonts w:ascii="Palatino Linotype"/>
          <w:spacing w:val="-4"/>
          <w:w w:val="105"/>
          <w:sz w:val="16"/>
        </w:rPr>
        <w:t> </w:t>
      </w:r>
      <w:r>
        <w:rPr>
          <w:rFonts w:ascii="Palatino Linotype"/>
          <w:w w:val="105"/>
          <w:sz w:val="16"/>
        </w:rPr>
        <w:t>back-projected</w:t>
      </w:r>
      <w:r>
        <w:rPr>
          <w:rFonts w:ascii="Palatino Linotype"/>
          <w:spacing w:val="-3"/>
          <w:w w:val="105"/>
          <w:sz w:val="16"/>
        </w:rPr>
        <w:t> </w:t>
      </w:r>
      <w:r>
        <w:rPr>
          <w:rFonts w:ascii="Palatino Linotype"/>
          <w:w w:val="105"/>
          <w:sz w:val="16"/>
        </w:rPr>
        <w:t>onto</w:t>
      </w:r>
      <w:r>
        <w:rPr>
          <w:rFonts w:ascii="Palatino Linotype"/>
          <w:spacing w:val="-3"/>
          <w:w w:val="105"/>
          <w:sz w:val="16"/>
        </w:rPr>
        <w:t> </w:t>
      </w:r>
      <w:r>
        <w:rPr>
          <w:rFonts w:ascii="Palatino Linotype"/>
          <w:w w:val="105"/>
          <w:sz w:val="16"/>
        </w:rPr>
        <w:t>the</w:t>
      </w:r>
      <w:r>
        <w:rPr>
          <w:rFonts w:ascii="Palatino Linotype"/>
          <w:spacing w:val="-4"/>
          <w:w w:val="105"/>
          <w:sz w:val="16"/>
        </w:rPr>
        <w:t> </w:t>
      </w:r>
      <w:r>
        <w:rPr>
          <w:rFonts w:ascii="Palatino Linotype"/>
          <w:w w:val="105"/>
          <w:sz w:val="16"/>
        </w:rPr>
        <w:t>texture,</w:t>
      </w:r>
      <w:r>
        <w:rPr>
          <w:rFonts w:ascii="Palatino Linotype"/>
          <w:spacing w:val="-2"/>
          <w:w w:val="105"/>
          <w:sz w:val="16"/>
        </w:rPr>
        <w:t> </w:t>
      </w:r>
      <w:r>
        <w:rPr>
          <w:rFonts w:ascii="Palatino Linotype"/>
          <w:w w:val="105"/>
          <w:sz w:val="16"/>
        </w:rPr>
        <w:t>bound</w:t>
      </w:r>
      <w:r>
        <w:rPr>
          <w:rFonts w:ascii="Palatino Linotype"/>
          <w:spacing w:val="-4"/>
          <w:w w:val="105"/>
          <w:sz w:val="16"/>
        </w:rPr>
        <w:t> </w:t>
      </w:r>
      <w:r>
        <w:rPr>
          <w:rFonts w:ascii="Palatino Linotype"/>
          <w:spacing w:val="-3"/>
          <w:w w:val="105"/>
          <w:sz w:val="16"/>
        </w:rPr>
        <w:t>by </w:t>
      </w:r>
      <w:r>
        <w:rPr>
          <w:rFonts w:ascii="Palatino Linotype"/>
          <w:w w:val="105"/>
          <w:sz w:val="16"/>
        </w:rPr>
        <w:t>a</w:t>
      </w:r>
      <w:r>
        <w:rPr>
          <w:rFonts w:ascii="Palatino Linotype"/>
          <w:spacing w:val="-3"/>
          <w:w w:val="105"/>
          <w:sz w:val="16"/>
        </w:rPr>
        <w:t> </w:t>
      </w:r>
      <w:r>
        <w:rPr>
          <w:rFonts w:ascii="Palatino Linotype"/>
          <w:w w:val="105"/>
          <w:sz w:val="16"/>
        </w:rPr>
        <w:t>rectangle;</w:t>
      </w:r>
      <w:r>
        <w:rPr>
          <w:rFonts w:ascii="Palatino Linotype"/>
          <w:spacing w:val="-2"/>
          <w:w w:val="105"/>
          <w:sz w:val="16"/>
        </w:rPr>
        <w:t> </w:t>
      </w:r>
      <w:r>
        <w:rPr>
          <w:rFonts w:ascii="Palatino Linotype"/>
          <w:w w:val="105"/>
          <w:sz w:val="16"/>
        </w:rPr>
        <w:t>the</w:t>
      </w:r>
      <w:r>
        <w:rPr>
          <w:rFonts w:ascii="Palatino Linotype"/>
          <w:spacing w:val="-3"/>
          <w:w w:val="105"/>
          <w:sz w:val="16"/>
        </w:rPr>
        <w:t> </w:t>
      </w:r>
      <w:r>
        <w:rPr>
          <w:rFonts w:ascii="Palatino Linotype"/>
          <w:w w:val="105"/>
          <w:sz w:val="16"/>
        </w:rPr>
        <w:t>four</w:t>
      </w:r>
      <w:r>
        <w:rPr>
          <w:rFonts w:ascii="Palatino Linotype"/>
          <w:spacing w:val="-4"/>
          <w:w w:val="105"/>
          <w:sz w:val="16"/>
        </w:rPr>
        <w:t> </w:t>
      </w:r>
      <w:r>
        <w:rPr>
          <w:rFonts w:ascii="Palatino Linotype"/>
          <w:w w:val="105"/>
          <w:sz w:val="16"/>
        </w:rPr>
        <w:t>corners of</w:t>
      </w:r>
      <w:r>
        <w:rPr>
          <w:rFonts w:ascii="Palatino Linotype"/>
          <w:spacing w:val="12"/>
          <w:w w:val="105"/>
          <w:sz w:val="16"/>
        </w:rPr>
        <w:t> </w:t>
      </w:r>
      <w:r>
        <w:rPr>
          <w:rFonts w:ascii="Palatino Linotype"/>
          <w:w w:val="105"/>
          <w:sz w:val="16"/>
        </w:rPr>
        <w:t>the</w:t>
      </w:r>
      <w:r>
        <w:rPr>
          <w:rFonts w:ascii="Palatino Linotype"/>
          <w:spacing w:val="13"/>
          <w:w w:val="105"/>
          <w:sz w:val="16"/>
        </w:rPr>
        <w:t> </w:t>
      </w:r>
      <w:r>
        <w:rPr>
          <w:rFonts w:ascii="Palatino Linotype"/>
          <w:w w:val="105"/>
          <w:sz w:val="16"/>
        </w:rPr>
        <w:t>rectangle</w:t>
      </w:r>
      <w:r>
        <w:rPr>
          <w:rFonts w:ascii="Palatino Linotype"/>
          <w:spacing w:val="12"/>
          <w:w w:val="105"/>
          <w:sz w:val="16"/>
        </w:rPr>
        <w:t> </w:t>
      </w:r>
      <w:r>
        <w:rPr>
          <w:rFonts w:ascii="Palatino Linotype"/>
          <w:w w:val="105"/>
          <w:sz w:val="16"/>
        </w:rPr>
        <w:t>are</w:t>
      </w:r>
      <w:r>
        <w:rPr>
          <w:rFonts w:ascii="Palatino Linotype"/>
          <w:spacing w:val="13"/>
          <w:w w:val="105"/>
          <w:sz w:val="16"/>
        </w:rPr>
        <w:t> </w:t>
      </w:r>
      <w:r>
        <w:rPr>
          <w:rFonts w:ascii="Palatino Linotype"/>
          <w:w w:val="105"/>
          <w:sz w:val="16"/>
        </w:rPr>
        <w:t>used</w:t>
      </w:r>
      <w:r>
        <w:rPr>
          <w:rFonts w:ascii="Palatino Linotype"/>
          <w:spacing w:val="12"/>
          <w:w w:val="105"/>
          <w:sz w:val="16"/>
        </w:rPr>
        <w:t> </w:t>
      </w:r>
      <w:r>
        <w:rPr>
          <w:rFonts w:ascii="Palatino Linotype"/>
          <w:w w:val="105"/>
          <w:sz w:val="16"/>
        </w:rPr>
        <w:t>to</w:t>
      </w:r>
      <w:r>
        <w:rPr>
          <w:rFonts w:ascii="Palatino Linotype"/>
          <w:spacing w:val="13"/>
          <w:w w:val="105"/>
          <w:sz w:val="16"/>
        </w:rPr>
        <w:t> </w:t>
      </w:r>
      <w:r>
        <w:rPr>
          <w:rFonts w:ascii="Palatino Linotype"/>
          <w:w w:val="105"/>
          <w:sz w:val="16"/>
        </w:rPr>
        <w:t>access</w:t>
      </w:r>
      <w:r>
        <w:rPr>
          <w:rFonts w:ascii="Palatino Linotype"/>
          <w:spacing w:val="13"/>
          <w:w w:val="105"/>
          <w:sz w:val="16"/>
        </w:rPr>
        <w:t> </w:t>
      </w:r>
      <w:r>
        <w:rPr>
          <w:rFonts w:ascii="Palatino Linotype"/>
          <w:w w:val="105"/>
          <w:sz w:val="16"/>
        </w:rPr>
        <w:t>the</w:t>
      </w:r>
      <w:r>
        <w:rPr>
          <w:rFonts w:ascii="Palatino Linotype"/>
          <w:spacing w:val="12"/>
          <w:w w:val="105"/>
          <w:sz w:val="16"/>
        </w:rPr>
        <w:t> </w:t>
      </w:r>
      <w:r>
        <w:rPr>
          <w:rFonts w:ascii="Palatino Linotype"/>
          <w:w w:val="105"/>
          <w:sz w:val="16"/>
        </w:rPr>
        <w:t>summed-area</w:t>
      </w:r>
      <w:r>
        <w:rPr>
          <w:rFonts w:ascii="Palatino Linotype"/>
          <w:spacing w:val="13"/>
          <w:w w:val="105"/>
          <w:sz w:val="16"/>
        </w:rPr>
        <w:t> </w:t>
      </w:r>
      <w:r>
        <w:rPr>
          <w:rFonts w:ascii="Palatino Linotype"/>
          <w:w w:val="105"/>
          <w:sz w:val="16"/>
        </w:rPr>
        <w:t>table.</w:t>
      </w:r>
    </w:p>
    <w:p>
      <w:pPr>
        <w:pStyle w:val="BodyText"/>
        <w:rPr>
          <w:rFonts w:ascii="Palatino Linotype"/>
          <w:sz w:val="16"/>
        </w:rPr>
      </w:pPr>
    </w:p>
    <w:p>
      <w:pPr>
        <w:pStyle w:val="BodyText"/>
        <w:spacing w:before="4"/>
        <w:rPr>
          <w:rFonts w:ascii="Palatino Linotype"/>
          <w:sz w:val="14"/>
        </w:rPr>
      </w:pPr>
    </w:p>
    <w:p>
      <w:pPr>
        <w:pStyle w:val="BodyText"/>
        <w:spacing w:line="252" w:lineRule="auto"/>
        <w:ind w:left="943" w:right="441"/>
        <w:jc w:val="both"/>
      </w:pPr>
      <w:r>
        <w:rPr/>
        <w:t>blue). </w:t>
      </w:r>
      <w:r>
        <w:rPr>
          <w:spacing w:val="-3"/>
        </w:rPr>
        <w:t>At </w:t>
      </w:r>
      <w:r>
        <w:rPr/>
        <w:t>each location in this </w:t>
      </w:r>
      <w:r>
        <w:rPr>
          <w:spacing w:val="-4"/>
        </w:rPr>
        <w:t>array, </w:t>
      </w:r>
      <w:r>
        <w:rPr/>
        <w:t>one must compute and store the sum of all the corresponding</w:t>
      </w:r>
      <w:r>
        <w:rPr>
          <w:spacing w:val="-10"/>
        </w:rPr>
        <w:t> </w:t>
      </w:r>
      <w:r>
        <w:rPr/>
        <w:t>texture’s</w:t>
      </w:r>
      <w:r>
        <w:rPr>
          <w:spacing w:val="-9"/>
        </w:rPr>
        <w:t> </w:t>
      </w:r>
      <w:r>
        <w:rPr/>
        <w:t>texels</w:t>
      </w:r>
      <w:r>
        <w:rPr>
          <w:spacing w:val="-9"/>
        </w:rPr>
        <w:t> </w:t>
      </w:r>
      <w:r>
        <w:rPr/>
        <w:t>in</w:t>
      </w:r>
      <w:r>
        <w:rPr>
          <w:spacing w:val="-10"/>
        </w:rPr>
        <w:t> </w:t>
      </w:r>
      <w:r>
        <w:rPr/>
        <w:t>the</w:t>
      </w:r>
      <w:r>
        <w:rPr>
          <w:spacing w:val="-9"/>
        </w:rPr>
        <w:t> </w:t>
      </w:r>
      <w:r>
        <w:rPr/>
        <w:t>rectangle</w:t>
      </w:r>
      <w:r>
        <w:rPr>
          <w:spacing w:val="-9"/>
        </w:rPr>
        <w:t> </w:t>
      </w:r>
      <w:r>
        <w:rPr/>
        <w:t>formed</w:t>
      </w:r>
      <w:r>
        <w:rPr>
          <w:spacing w:val="-10"/>
        </w:rPr>
        <w:t> </w:t>
      </w:r>
      <w:r>
        <w:rPr>
          <w:spacing w:val="-3"/>
        </w:rPr>
        <w:t>by</w:t>
      </w:r>
      <w:r>
        <w:rPr>
          <w:spacing w:val="-9"/>
        </w:rPr>
        <w:t> </w:t>
      </w:r>
      <w:r>
        <w:rPr/>
        <w:t>this</w:t>
      </w:r>
      <w:r>
        <w:rPr>
          <w:spacing w:val="-9"/>
        </w:rPr>
        <w:t> </w:t>
      </w:r>
      <w:r>
        <w:rPr/>
        <w:t>location</w:t>
      </w:r>
      <w:r>
        <w:rPr>
          <w:spacing w:val="-9"/>
        </w:rPr>
        <w:t> </w:t>
      </w:r>
      <w:r>
        <w:rPr/>
        <w:t>and</w:t>
      </w:r>
      <w:r>
        <w:rPr>
          <w:spacing w:val="-10"/>
        </w:rPr>
        <w:t> </w:t>
      </w:r>
      <w:r>
        <w:rPr/>
        <w:t>texel</w:t>
      </w:r>
      <w:r>
        <w:rPr>
          <w:spacing w:val="-9"/>
        </w:rPr>
        <w:t> </w:t>
      </w:r>
      <w:r>
        <w:rPr/>
        <w:t>(0</w:t>
      </w:r>
      <w:r>
        <w:rPr>
          <w:i/>
        </w:rPr>
        <w:t>,</w:t>
      </w:r>
      <w:r>
        <w:rPr>
          <w:i/>
          <w:spacing w:val="-26"/>
        </w:rPr>
        <w:t> </w:t>
      </w:r>
      <w:r>
        <w:rPr/>
        <w:t>0) (the origin). During texturing, the pixel cell’s projection onto the texture is bound </w:t>
      </w:r>
      <w:r>
        <w:rPr>
          <w:spacing w:val="-3"/>
        </w:rPr>
        <w:t>by </w:t>
      </w:r>
      <w:r>
        <w:rPr/>
        <w:t>a rectangle. The summed-area table is then accessed to determine the average color of</w:t>
      </w:r>
      <w:r>
        <w:rPr>
          <w:spacing w:val="-8"/>
        </w:rPr>
        <w:t> </w:t>
      </w:r>
      <w:r>
        <w:rPr/>
        <w:t>this</w:t>
      </w:r>
      <w:r>
        <w:rPr>
          <w:spacing w:val="-8"/>
        </w:rPr>
        <w:t> </w:t>
      </w:r>
      <w:r>
        <w:rPr/>
        <w:t>rectangle,</w:t>
      </w:r>
      <w:r>
        <w:rPr>
          <w:spacing w:val="-6"/>
        </w:rPr>
        <w:t> </w:t>
      </w:r>
      <w:r>
        <w:rPr/>
        <w:t>which</w:t>
      </w:r>
      <w:r>
        <w:rPr>
          <w:spacing w:val="-7"/>
        </w:rPr>
        <w:t> </w:t>
      </w:r>
      <w:r>
        <w:rPr/>
        <w:t>is</w:t>
      </w:r>
      <w:r>
        <w:rPr>
          <w:spacing w:val="-7"/>
        </w:rPr>
        <w:t> </w:t>
      </w:r>
      <w:r>
        <w:rPr/>
        <w:t>passed</w:t>
      </w:r>
      <w:r>
        <w:rPr>
          <w:spacing w:val="-8"/>
        </w:rPr>
        <w:t> </w:t>
      </w:r>
      <w:r>
        <w:rPr/>
        <w:t>back</w:t>
      </w:r>
      <w:r>
        <w:rPr>
          <w:spacing w:val="-7"/>
        </w:rPr>
        <w:t> </w:t>
      </w:r>
      <w:r>
        <w:rPr/>
        <w:t>as</w:t>
      </w:r>
      <w:r>
        <w:rPr>
          <w:spacing w:val="-7"/>
        </w:rPr>
        <w:t> </w:t>
      </w:r>
      <w:r>
        <w:rPr/>
        <w:t>the</w:t>
      </w:r>
      <w:r>
        <w:rPr>
          <w:spacing w:val="-8"/>
        </w:rPr>
        <w:t> </w:t>
      </w:r>
      <w:r>
        <w:rPr/>
        <w:t>texture’s</w:t>
      </w:r>
      <w:r>
        <w:rPr>
          <w:spacing w:val="-8"/>
        </w:rPr>
        <w:t> </w:t>
      </w:r>
      <w:r>
        <w:rPr/>
        <w:t>color</w:t>
      </w:r>
      <w:r>
        <w:rPr>
          <w:spacing w:val="-7"/>
        </w:rPr>
        <w:t> </w:t>
      </w:r>
      <w:r>
        <w:rPr/>
        <w:t>for</w:t>
      </w:r>
      <w:r>
        <w:rPr>
          <w:spacing w:val="-7"/>
        </w:rPr>
        <w:t> </w:t>
      </w:r>
      <w:r>
        <w:rPr/>
        <w:t>the</w:t>
      </w:r>
      <w:r>
        <w:rPr>
          <w:spacing w:val="-8"/>
        </w:rPr>
        <w:t> </w:t>
      </w:r>
      <w:r>
        <w:rPr/>
        <w:t>pixel.</w:t>
      </w:r>
      <w:r>
        <w:rPr>
          <w:spacing w:val="14"/>
        </w:rPr>
        <w:t> </w:t>
      </w:r>
      <w:r>
        <w:rPr/>
        <w:t>The</w:t>
      </w:r>
      <w:r>
        <w:rPr>
          <w:spacing w:val="-8"/>
        </w:rPr>
        <w:t> </w:t>
      </w:r>
      <w:r>
        <w:rPr/>
        <w:t>average is</w:t>
      </w:r>
      <w:r>
        <w:rPr>
          <w:spacing w:val="-7"/>
        </w:rPr>
        <w:t> </w:t>
      </w:r>
      <w:r>
        <w:rPr/>
        <w:t>computed</w:t>
      </w:r>
      <w:r>
        <w:rPr>
          <w:spacing w:val="-6"/>
        </w:rPr>
        <w:t> </w:t>
      </w:r>
      <w:r>
        <w:rPr/>
        <w:t>using</w:t>
      </w:r>
      <w:r>
        <w:rPr>
          <w:spacing w:val="-7"/>
        </w:rPr>
        <w:t> </w:t>
      </w:r>
      <w:r>
        <w:rPr/>
        <w:t>the</w:t>
      </w:r>
      <w:r>
        <w:rPr>
          <w:spacing w:val="-6"/>
        </w:rPr>
        <w:t> </w:t>
      </w:r>
      <w:r>
        <w:rPr/>
        <w:t>texture</w:t>
      </w:r>
      <w:r>
        <w:rPr>
          <w:spacing w:val="-7"/>
        </w:rPr>
        <w:t> </w:t>
      </w:r>
      <w:r>
        <w:rPr/>
        <w:t>coordinates</w:t>
      </w:r>
      <w:r>
        <w:rPr>
          <w:spacing w:val="-6"/>
        </w:rPr>
        <w:t> </w:t>
      </w:r>
      <w:r>
        <w:rPr/>
        <w:t>of</w:t>
      </w:r>
      <w:r>
        <w:rPr>
          <w:spacing w:val="-7"/>
        </w:rPr>
        <w:t> </w:t>
      </w:r>
      <w:r>
        <w:rPr/>
        <w:t>the</w:t>
      </w:r>
      <w:r>
        <w:rPr>
          <w:spacing w:val="-6"/>
        </w:rPr>
        <w:t> </w:t>
      </w:r>
      <w:r>
        <w:rPr/>
        <w:t>rectangle</w:t>
      </w:r>
      <w:r>
        <w:rPr>
          <w:spacing w:val="-7"/>
        </w:rPr>
        <w:t> </w:t>
      </w:r>
      <w:r>
        <w:rPr/>
        <w:t>shown</w:t>
      </w:r>
      <w:r>
        <w:rPr>
          <w:spacing w:val="-6"/>
        </w:rPr>
        <w:t> </w:t>
      </w:r>
      <w:r>
        <w:rPr/>
        <w:t>in</w:t>
      </w:r>
      <w:r>
        <w:rPr>
          <w:spacing w:val="-6"/>
        </w:rPr>
        <w:t> </w:t>
      </w:r>
      <w:hyperlink w:history="true" w:anchor="_bookmark7">
        <w:r>
          <w:rPr>
            <w:color w:val="0000FF"/>
          </w:rPr>
          <w:t>Figure</w:t>
        </w:r>
        <w:r>
          <w:rPr>
            <w:color w:val="0000FF"/>
            <w:spacing w:val="-7"/>
          </w:rPr>
          <w:t> </w:t>
        </w:r>
        <w:r>
          <w:rPr>
            <w:color w:val="0000FF"/>
          </w:rPr>
          <w:t>6.17</w:t>
        </w:r>
      </w:hyperlink>
      <w:r>
        <w:rPr/>
        <w:t>.</w:t>
      </w:r>
      <w:r>
        <w:rPr>
          <w:spacing w:val="13"/>
        </w:rPr>
        <w:t> </w:t>
      </w:r>
      <w:r>
        <w:rPr/>
        <w:t>This is</w:t>
      </w:r>
      <w:r>
        <w:rPr>
          <w:spacing w:val="14"/>
        </w:rPr>
        <w:t> </w:t>
      </w:r>
      <w:r>
        <w:rPr/>
        <w:t>done</w:t>
      </w:r>
      <w:r>
        <w:rPr>
          <w:spacing w:val="15"/>
        </w:rPr>
        <w:t> </w:t>
      </w:r>
      <w:r>
        <w:rPr/>
        <w:t>using</w:t>
      </w:r>
      <w:r>
        <w:rPr>
          <w:spacing w:val="14"/>
        </w:rPr>
        <w:t> </w:t>
      </w:r>
      <w:r>
        <w:rPr/>
        <w:t>the</w:t>
      </w:r>
      <w:r>
        <w:rPr>
          <w:spacing w:val="15"/>
        </w:rPr>
        <w:t> </w:t>
      </w:r>
      <w:r>
        <w:rPr/>
        <w:t>formula</w:t>
      </w:r>
      <w:r>
        <w:rPr>
          <w:spacing w:val="14"/>
        </w:rPr>
        <w:t> </w:t>
      </w:r>
      <w:r>
        <w:rPr/>
        <w:t>given</w:t>
      </w:r>
      <w:r>
        <w:rPr>
          <w:spacing w:val="15"/>
        </w:rPr>
        <w:t> </w:t>
      </w:r>
      <w:r>
        <w:rPr/>
        <w:t>in</w:t>
      </w:r>
      <w:r>
        <w:rPr>
          <w:spacing w:val="14"/>
        </w:rPr>
        <w:t> </w:t>
      </w:r>
      <w:hyperlink w:history="true" w:anchor="_bookmark7">
        <w:r>
          <w:rPr>
            <w:color w:val="0000FF"/>
          </w:rPr>
          <w:t>Equation</w:t>
        </w:r>
        <w:r>
          <w:rPr>
            <w:color w:val="0000FF"/>
            <w:spacing w:val="15"/>
          </w:rPr>
          <w:t> </w:t>
        </w:r>
        <w:r>
          <w:rPr>
            <w:color w:val="0000FF"/>
          </w:rPr>
          <w:t>6.3</w:t>
        </w:r>
      </w:hyperlink>
      <w:r>
        <w:rPr/>
        <w:t>:</w:t>
      </w:r>
    </w:p>
    <w:p>
      <w:pPr>
        <w:tabs>
          <w:tab w:pos="7946" w:val="left" w:leader="none"/>
        </w:tabs>
        <w:spacing w:line="151" w:lineRule="auto" w:before="172"/>
        <w:ind w:left="3901" w:right="441" w:hanging="1444"/>
        <w:jc w:val="left"/>
        <w:rPr>
          <w:sz w:val="20"/>
        </w:rPr>
      </w:pPr>
      <w:r>
        <w:rPr>
          <w:rFonts w:ascii="PMingLiU" w:hAnsi="PMingLiU"/>
          <w:w w:val="110"/>
          <w:position w:val="-12"/>
          <w:sz w:val="20"/>
        </w:rPr>
        <w:t>c</w:t>
      </w:r>
      <w:r>
        <w:rPr>
          <w:rFonts w:ascii="PMingLiU" w:hAnsi="PMingLiU"/>
          <w:spacing w:val="-2"/>
          <w:w w:val="110"/>
          <w:position w:val="-12"/>
          <w:sz w:val="20"/>
        </w:rPr>
        <w:t> </w:t>
      </w:r>
      <w:r>
        <w:rPr>
          <w:w w:val="110"/>
          <w:position w:val="-12"/>
          <w:sz w:val="20"/>
        </w:rPr>
        <w:t>=</w:t>
      </w:r>
      <w:r>
        <w:rPr>
          <w:spacing w:val="27"/>
          <w:w w:val="110"/>
          <w:position w:val="-12"/>
          <w:sz w:val="20"/>
        </w:rPr>
        <w:t> </w:t>
      </w:r>
      <w:r>
        <w:rPr>
          <w:rFonts w:ascii="PMingLiU" w:hAnsi="PMingLiU"/>
          <w:spacing w:val="2"/>
          <w:w w:val="110"/>
          <w:sz w:val="20"/>
          <w:u w:val="single"/>
        </w:rPr>
        <w:t>s</w:t>
      </w:r>
      <w:r>
        <w:rPr>
          <w:spacing w:val="2"/>
          <w:w w:val="110"/>
          <w:sz w:val="20"/>
          <w:u w:val="single"/>
        </w:rPr>
        <w:t>[</w:t>
      </w:r>
      <w:r>
        <w:rPr>
          <w:i/>
          <w:spacing w:val="2"/>
          <w:w w:val="110"/>
          <w:sz w:val="20"/>
          <w:u w:val="single"/>
        </w:rPr>
        <w:t>x</w:t>
      </w:r>
      <w:r>
        <w:rPr>
          <w:rFonts w:ascii="Times New Roman" w:hAnsi="Times New Roman"/>
          <w:i/>
          <w:spacing w:val="2"/>
          <w:w w:val="110"/>
          <w:sz w:val="20"/>
          <w:u w:val="single"/>
          <w:vertAlign w:val="subscript"/>
        </w:rPr>
        <w:t>ur</w:t>
      </w:r>
      <w:r>
        <w:rPr>
          <w:i/>
          <w:spacing w:val="2"/>
          <w:w w:val="110"/>
          <w:sz w:val="20"/>
          <w:u w:val="single"/>
          <w:vertAlign w:val="baseline"/>
        </w:rPr>
        <w:t>,</w:t>
      </w:r>
      <w:r>
        <w:rPr>
          <w:i/>
          <w:spacing w:val="-19"/>
          <w:w w:val="110"/>
          <w:sz w:val="20"/>
          <w:u w:val="single"/>
          <w:vertAlign w:val="baseline"/>
        </w:rPr>
        <w:t> </w:t>
      </w:r>
      <w:r>
        <w:rPr>
          <w:i/>
          <w:spacing w:val="3"/>
          <w:w w:val="110"/>
          <w:sz w:val="20"/>
          <w:u w:val="single"/>
          <w:vertAlign w:val="baseline"/>
        </w:rPr>
        <w:t>y</w:t>
      </w:r>
      <w:r>
        <w:rPr>
          <w:rFonts w:ascii="Times New Roman" w:hAnsi="Times New Roman"/>
          <w:i/>
          <w:spacing w:val="3"/>
          <w:w w:val="110"/>
          <w:sz w:val="20"/>
          <w:u w:val="single"/>
          <w:vertAlign w:val="subscript"/>
        </w:rPr>
        <w:t>ur</w:t>
      </w:r>
      <w:r>
        <w:rPr>
          <w:spacing w:val="3"/>
          <w:w w:val="110"/>
          <w:sz w:val="20"/>
          <w:u w:val="single"/>
          <w:vertAlign w:val="baseline"/>
        </w:rPr>
        <w:t>]</w:t>
      </w:r>
      <w:r>
        <w:rPr>
          <w:spacing w:val="-7"/>
          <w:w w:val="110"/>
          <w:sz w:val="20"/>
          <w:u w:val="single"/>
          <w:vertAlign w:val="baseline"/>
        </w:rPr>
        <w:t> </w:t>
      </w:r>
      <w:r>
        <w:rPr>
          <w:rFonts w:ascii="Lucida Sans Unicode" w:hAnsi="Lucida Sans Unicode"/>
          <w:w w:val="110"/>
          <w:sz w:val="20"/>
          <w:u w:val="single"/>
          <w:vertAlign w:val="baseline"/>
        </w:rPr>
        <w:t>−</w:t>
      </w:r>
      <w:r>
        <w:rPr>
          <w:rFonts w:ascii="Lucida Sans Unicode" w:hAnsi="Lucida Sans Unicode"/>
          <w:spacing w:val="-24"/>
          <w:w w:val="110"/>
          <w:sz w:val="20"/>
          <w:u w:val="single"/>
          <w:vertAlign w:val="baseline"/>
        </w:rPr>
        <w:t> </w:t>
      </w:r>
      <w:r>
        <w:rPr>
          <w:rFonts w:ascii="PMingLiU" w:hAnsi="PMingLiU"/>
          <w:spacing w:val="2"/>
          <w:w w:val="110"/>
          <w:sz w:val="20"/>
          <w:u w:val="single"/>
          <w:vertAlign w:val="baseline"/>
        </w:rPr>
        <w:t>s</w:t>
      </w:r>
      <w:r>
        <w:rPr>
          <w:spacing w:val="2"/>
          <w:w w:val="110"/>
          <w:sz w:val="20"/>
          <w:u w:val="single"/>
          <w:vertAlign w:val="baseline"/>
        </w:rPr>
        <w:t>[</w:t>
      </w:r>
      <w:r>
        <w:rPr>
          <w:i/>
          <w:spacing w:val="2"/>
          <w:w w:val="110"/>
          <w:sz w:val="20"/>
          <w:u w:val="single"/>
          <w:vertAlign w:val="baseline"/>
        </w:rPr>
        <w:t>x</w:t>
      </w:r>
      <w:r>
        <w:rPr>
          <w:rFonts w:ascii="Times New Roman" w:hAnsi="Times New Roman"/>
          <w:i/>
          <w:spacing w:val="2"/>
          <w:w w:val="110"/>
          <w:sz w:val="20"/>
          <w:u w:val="single"/>
          <w:vertAlign w:val="subscript"/>
        </w:rPr>
        <w:t>ur</w:t>
      </w:r>
      <w:r>
        <w:rPr>
          <w:i/>
          <w:spacing w:val="2"/>
          <w:w w:val="110"/>
          <w:sz w:val="20"/>
          <w:u w:val="single"/>
          <w:vertAlign w:val="baseline"/>
        </w:rPr>
        <w:t>,</w:t>
      </w:r>
      <w:r>
        <w:rPr>
          <w:i/>
          <w:spacing w:val="-18"/>
          <w:w w:val="110"/>
          <w:sz w:val="20"/>
          <w:u w:val="single"/>
          <w:vertAlign w:val="baseline"/>
        </w:rPr>
        <w:t> </w:t>
      </w:r>
      <w:r>
        <w:rPr>
          <w:i/>
          <w:spacing w:val="2"/>
          <w:w w:val="110"/>
          <w:sz w:val="20"/>
          <w:u w:val="single"/>
          <w:vertAlign w:val="baseline"/>
        </w:rPr>
        <w:t>y</w:t>
      </w:r>
      <w:r>
        <w:rPr>
          <w:rFonts w:ascii="Times New Roman" w:hAnsi="Times New Roman"/>
          <w:i/>
          <w:spacing w:val="2"/>
          <w:w w:val="110"/>
          <w:sz w:val="20"/>
          <w:u w:val="single"/>
          <w:vertAlign w:val="subscript"/>
        </w:rPr>
        <w:t>ll</w:t>
      </w:r>
      <w:r>
        <w:rPr>
          <w:spacing w:val="2"/>
          <w:w w:val="110"/>
          <w:sz w:val="20"/>
          <w:u w:val="single"/>
          <w:vertAlign w:val="baseline"/>
        </w:rPr>
        <w:t>]</w:t>
      </w:r>
      <w:r>
        <w:rPr>
          <w:spacing w:val="-8"/>
          <w:w w:val="110"/>
          <w:sz w:val="20"/>
          <w:u w:val="single"/>
          <w:vertAlign w:val="baseline"/>
        </w:rPr>
        <w:t> </w:t>
      </w:r>
      <w:r>
        <w:rPr>
          <w:rFonts w:ascii="Lucida Sans Unicode" w:hAnsi="Lucida Sans Unicode"/>
          <w:w w:val="110"/>
          <w:sz w:val="20"/>
          <w:u w:val="single"/>
          <w:vertAlign w:val="baseline"/>
        </w:rPr>
        <w:t>−</w:t>
      </w:r>
      <w:r>
        <w:rPr>
          <w:rFonts w:ascii="Lucida Sans Unicode" w:hAnsi="Lucida Sans Unicode"/>
          <w:spacing w:val="-23"/>
          <w:w w:val="110"/>
          <w:sz w:val="20"/>
          <w:u w:val="single"/>
          <w:vertAlign w:val="baseline"/>
        </w:rPr>
        <w:t> </w:t>
      </w:r>
      <w:r>
        <w:rPr>
          <w:rFonts w:ascii="PMingLiU" w:hAnsi="PMingLiU"/>
          <w:w w:val="110"/>
          <w:sz w:val="20"/>
          <w:u w:val="single"/>
          <w:vertAlign w:val="baseline"/>
        </w:rPr>
        <w:t>s</w:t>
      </w:r>
      <w:r>
        <w:rPr>
          <w:w w:val="110"/>
          <w:sz w:val="20"/>
          <w:u w:val="single"/>
          <w:vertAlign w:val="baseline"/>
        </w:rPr>
        <w:t>[</w:t>
      </w:r>
      <w:r>
        <w:rPr>
          <w:i/>
          <w:w w:val="110"/>
          <w:sz w:val="20"/>
          <w:u w:val="single"/>
          <w:vertAlign w:val="baseline"/>
        </w:rPr>
        <w:t>x</w:t>
      </w:r>
      <w:r>
        <w:rPr>
          <w:rFonts w:ascii="Times New Roman" w:hAnsi="Times New Roman"/>
          <w:i/>
          <w:w w:val="110"/>
          <w:sz w:val="20"/>
          <w:u w:val="single"/>
          <w:vertAlign w:val="subscript"/>
        </w:rPr>
        <w:t>ll</w:t>
      </w:r>
      <w:r>
        <w:rPr>
          <w:i/>
          <w:w w:val="110"/>
          <w:sz w:val="20"/>
          <w:u w:val="single"/>
          <w:vertAlign w:val="baseline"/>
        </w:rPr>
        <w:t>,</w:t>
      </w:r>
      <w:r>
        <w:rPr>
          <w:i/>
          <w:spacing w:val="-19"/>
          <w:w w:val="110"/>
          <w:sz w:val="20"/>
          <w:u w:val="single"/>
          <w:vertAlign w:val="baseline"/>
        </w:rPr>
        <w:t> </w:t>
      </w:r>
      <w:r>
        <w:rPr>
          <w:i/>
          <w:spacing w:val="3"/>
          <w:w w:val="110"/>
          <w:sz w:val="20"/>
          <w:u w:val="single"/>
          <w:vertAlign w:val="baseline"/>
        </w:rPr>
        <w:t>y</w:t>
      </w:r>
      <w:r>
        <w:rPr>
          <w:rFonts w:ascii="Times New Roman" w:hAnsi="Times New Roman"/>
          <w:i/>
          <w:spacing w:val="3"/>
          <w:w w:val="110"/>
          <w:sz w:val="20"/>
          <w:u w:val="single"/>
          <w:vertAlign w:val="subscript"/>
        </w:rPr>
        <w:t>ur</w:t>
      </w:r>
      <w:r>
        <w:rPr>
          <w:spacing w:val="3"/>
          <w:w w:val="110"/>
          <w:sz w:val="20"/>
          <w:u w:val="single"/>
          <w:vertAlign w:val="baseline"/>
        </w:rPr>
        <w:t>]</w:t>
      </w:r>
      <w:r>
        <w:rPr>
          <w:spacing w:val="-7"/>
          <w:w w:val="110"/>
          <w:sz w:val="20"/>
          <w:u w:val="single"/>
          <w:vertAlign w:val="baseline"/>
        </w:rPr>
        <w:t> </w:t>
      </w:r>
      <w:r>
        <w:rPr>
          <w:w w:val="110"/>
          <w:sz w:val="20"/>
          <w:u w:val="single"/>
          <w:vertAlign w:val="baseline"/>
        </w:rPr>
        <w:t>+</w:t>
      </w:r>
      <w:r>
        <w:rPr>
          <w:spacing w:val="-7"/>
          <w:w w:val="110"/>
          <w:sz w:val="20"/>
          <w:u w:val="single"/>
          <w:vertAlign w:val="baseline"/>
        </w:rPr>
        <w:t> </w:t>
      </w:r>
      <w:r>
        <w:rPr>
          <w:rFonts w:ascii="PMingLiU" w:hAnsi="PMingLiU"/>
          <w:w w:val="110"/>
          <w:sz w:val="20"/>
          <w:u w:val="single"/>
          <w:vertAlign w:val="baseline"/>
        </w:rPr>
        <w:t>s</w:t>
      </w:r>
      <w:r>
        <w:rPr>
          <w:w w:val="110"/>
          <w:sz w:val="20"/>
          <w:u w:val="single"/>
          <w:vertAlign w:val="baseline"/>
        </w:rPr>
        <w:t>[</w:t>
      </w:r>
      <w:r>
        <w:rPr>
          <w:i/>
          <w:w w:val="110"/>
          <w:sz w:val="20"/>
          <w:u w:val="single"/>
          <w:vertAlign w:val="baseline"/>
        </w:rPr>
        <w:t>x</w:t>
      </w:r>
      <w:r>
        <w:rPr>
          <w:rFonts w:ascii="Times New Roman" w:hAnsi="Times New Roman"/>
          <w:i/>
          <w:w w:val="110"/>
          <w:sz w:val="20"/>
          <w:u w:val="single"/>
          <w:vertAlign w:val="subscript"/>
        </w:rPr>
        <w:t>ll</w:t>
      </w:r>
      <w:r>
        <w:rPr>
          <w:i/>
          <w:w w:val="110"/>
          <w:sz w:val="20"/>
          <w:u w:val="single"/>
          <w:vertAlign w:val="baseline"/>
        </w:rPr>
        <w:t>,</w:t>
      </w:r>
      <w:r>
        <w:rPr>
          <w:i/>
          <w:spacing w:val="-19"/>
          <w:w w:val="110"/>
          <w:sz w:val="20"/>
          <w:u w:val="single"/>
          <w:vertAlign w:val="baseline"/>
        </w:rPr>
        <w:t> </w:t>
      </w:r>
      <w:r>
        <w:rPr>
          <w:i/>
          <w:spacing w:val="2"/>
          <w:w w:val="110"/>
          <w:sz w:val="20"/>
          <w:u w:val="single"/>
          <w:vertAlign w:val="baseline"/>
        </w:rPr>
        <w:t>y</w:t>
      </w:r>
      <w:r>
        <w:rPr>
          <w:rFonts w:ascii="Times New Roman" w:hAnsi="Times New Roman"/>
          <w:i/>
          <w:spacing w:val="2"/>
          <w:w w:val="110"/>
          <w:sz w:val="20"/>
          <w:u w:val="single"/>
          <w:vertAlign w:val="subscript"/>
        </w:rPr>
        <w:t>ll</w:t>
      </w:r>
      <w:r>
        <w:rPr>
          <w:spacing w:val="2"/>
          <w:w w:val="110"/>
          <w:sz w:val="20"/>
          <w:u w:val="single"/>
          <w:vertAlign w:val="baseline"/>
        </w:rPr>
        <w:t>]</w:t>
      </w:r>
      <w:r>
        <w:rPr>
          <w:spacing w:val="-28"/>
          <w:w w:val="110"/>
          <w:sz w:val="20"/>
          <w:vertAlign w:val="baseline"/>
        </w:rPr>
        <w:t> </w:t>
      </w:r>
      <w:r>
        <w:rPr>
          <w:i/>
          <w:w w:val="110"/>
          <w:position w:val="-12"/>
          <w:sz w:val="20"/>
          <w:vertAlign w:val="baseline"/>
        </w:rPr>
        <w:t>.</w:t>
        <w:tab/>
      </w:r>
      <w:r>
        <w:rPr>
          <w:spacing w:val="-4"/>
          <w:w w:val="95"/>
          <w:position w:val="-12"/>
          <w:sz w:val="20"/>
          <w:vertAlign w:val="baseline"/>
        </w:rPr>
        <w:t>(6.3) </w:t>
      </w:r>
      <w:r>
        <w:rPr>
          <w:w w:val="110"/>
          <w:sz w:val="20"/>
          <w:vertAlign w:val="baseline"/>
        </w:rPr>
        <w:t>(</w:t>
      </w:r>
      <w:r>
        <w:rPr>
          <w:i/>
          <w:w w:val="110"/>
          <w:sz w:val="20"/>
          <w:vertAlign w:val="baseline"/>
        </w:rPr>
        <w:t>x</w:t>
      </w:r>
      <w:r>
        <w:rPr>
          <w:rFonts w:ascii="Times New Roman" w:hAnsi="Times New Roman"/>
          <w:i/>
          <w:w w:val="110"/>
          <w:sz w:val="20"/>
          <w:vertAlign w:val="subscript"/>
        </w:rPr>
        <w:t>ur</w:t>
      </w:r>
      <w:r>
        <w:rPr>
          <w:rFonts w:ascii="Times New Roman" w:hAnsi="Times New Roman"/>
          <w:i/>
          <w:w w:val="110"/>
          <w:sz w:val="20"/>
          <w:vertAlign w:val="baseline"/>
        </w:rPr>
        <w:t> </w:t>
      </w:r>
      <w:r>
        <w:rPr>
          <w:rFonts w:ascii="Lucida Sans Unicode" w:hAnsi="Lucida Sans Unicode"/>
          <w:w w:val="110"/>
          <w:sz w:val="20"/>
          <w:vertAlign w:val="baseline"/>
        </w:rPr>
        <w:t>− </w:t>
      </w:r>
      <w:r>
        <w:rPr>
          <w:i/>
          <w:w w:val="110"/>
          <w:sz w:val="20"/>
          <w:vertAlign w:val="baseline"/>
        </w:rPr>
        <w:t>x</w:t>
      </w:r>
      <w:r>
        <w:rPr>
          <w:rFonts w:ascii="Times New Roman" w:hAnsi="Times New Roman"/>
          <w:i/>
          <w:w w:val="110"/>
          <w:sz w:val="20"/>
          <w:vertAlign w:val="subscript"/>
        </w:rPr>
        <w:t>ll</w:t>
      </w:r>
      <w:r>
        <w:rPr>
          <w:w w:val="110"/>
          <w:sz w:val="20"/>
          <w:vertAlign w:val="baseline"/>
        </w:rPr>
        <w:t>)(</w:t>
      </w:r>
      <w:r>
        <w:rPr>
          <w:i/>
          <w:w w:val="110"/>
          <w:sz w:val="20"/>
          <w:vertAlign w:val="baseline"/>
        </w:rPr>
        <w:t>y</w:t>
      </w:r>
      <w:r>
        <w:rPr>
          <w:rFonts w:ascii="Times New Roman" w:hAnsi="Times New Roman"/>
          <w:i/>
          <w:w w:val="110"/>
          <w:sz w:val="20"/>
          <w:vertAlign w:val="subscript"/>
        </w:rPr>
        <w:t>ur</w:t>
      </w:r>
      <w:r>
        <w:rPr>
          <w:rFonts w:ascii="Times New Roman" w:hAnsi="Times New Roman"/>
          <w:i/>
          <w:w w:val="110"/>
          <w:sz w:val="20"/>
          <w:vertAlign w:val="baseline"/>
        </w:rPr>
        <w:t> </w:t>
      </w:r>
      <w:r>
        <w:rPr>
          <w:rFonts w:ascii="Lucida Sans Unicode" w:hAnsi="Lucida Sans Unicode"/>
          <w:w w:val="110"/>
          <w:sz w:val="20"/>
          <w:vertAlign w:val="baseline"/>
        </w:rPr>
        <w:t>−</w:t>
      </w:r>
      <w:r>
        <w:rPr>
          <w:rFonts w:ascii="Lucida Sans Unicode" w:hAnsi="Lucida Sans Unicode"/>
          <w:spacing w:val="-43"/>
          <w:w w:val="110"/>
          <w:sz w:val="20"/>
          <w:vertAlign w:val="baseline"/>
        </w:rPr>
        <w:t> </w:t>
      </w:r>
      <w:r>
        <w:rPr>
          <w:i/>
          <w:spacing w:val="2"/>
          <w:w w:val="110"/>
          <w:sz w:val="20"/>
          <w:vertAlign w:val="baseline"/>
        </w:rPr>
        <w:t>y</w:t>
      </w:r>
      <w:r>
        <w:rPr>
          <w:rFonts w:ascii="Times New Roman" w:hAnsi="Times New Roman"/>
          <w:i/>
          <w:spacing w:val="2"/>
          <w:w w:val="110"/>
          <w:sz w:val="20"/>
          <w:vertAlign w:val="subscript"/>
        </w:rPr>
        <w:t>ll</w:t>
      </w:r>
      <w:r>
        <w:rPr>
          <w:spacing w:val="2"/>
          <w:w w:val="110"/>
          <w:sz w:val="20"/>
          <w:vertAlign w:val="baseline"/>
        </w:rPr>
        <w:t>)</w:t>
      </w:r>
    </w:p>
    <w:p>
      <w:pPr>
        <w:pStyle w:val="BodyText"/>
        <w:spacing w:line="240" w:lineRule="exact" w:before="172"/>
        <w:ind w:left="944" w:right="441"/>
        <w:jc w:val="both"/>
      </w:pPr>
      <w:r>
        <w:rPr/>
        <w:t>Here,</w:t>
      </w:r>
      <w:r>
        <w:rPr>
          <w:spacing w:val="-9"/>
        </w:rPr>
        <w:t> </w:t>
      </w:r>
      <w:r>
        <w:rPr>
          <w:i/>
        </w:rPr>
        <w:t>x</w:t>
      </w:r>
      <w:r>
        <w:rPr>
          <w:i/>
          <w:spacing w:val="-9"/>
        </w:rPr>
        <w:t> </w:t>
      </w:r>
      <w:r>
        <w:rPr/>
        <w:t>and</w:t>
      </w:r>
      <w:r>
        <w:rPr>
          <w:spacing w:val="-10"/>
        </w:rPr>
        <w:t> </w:t>
      </w:r>
      <w:r>
        <w:rPr>
          <w:i/>
        </w:rPr>
        <w:t>y</w:t>
      </w:r>
      <w:r>
        <w:rPr>
          <w:i/>
          <w:spacing w:val="-4"/>
        </w:rPr>
        <w:t> </w:t>
      </w:r>
      <w:r>
        <w:rPr/>
        <w:t>are</w:t>
      </w:r>
      <w:r>
        <w:rPr>
          <w:spacing w:val="-10"/>
        </w:rPr>
        <w:t> </w:t>
      </w:r>
      <w:r>
        <w:rPr/>
        <w:t>the</w:t>
      </w:r>
      <w:r>
        <w:rPr>
          <w:spacing w:val="-9"/>
        </w:rPr>
        <w:t> </w:t>
      </w:r>
      <w:r>
        <w:rPr/>
        <w:t>texel</w:t>
      </w:r>
      <w:r>
        <w:rPr>
          <w:spacing w:val="-10"/>
        </w:rPr>
        <w:t> </w:t>
      </w:r>
      <w:r>
        <w:rPr/>
        <w:t>coordinates</w:t>
      </w:r>
      <w:r>
        <w:rPr>
          <w:spacing w:val="-9"/>
        </w:rPr>
        <w:t> </w:t>
      </w:r>
      <w:r>
        <w:rPr/>
        <w:t>of</w:t>
      </w:r>
      <w:r>
        <w:rPr>
          <w:spacing w:val="-10"/>
        </w:rPr>
        <w:t> </w:t>
      </w:r>
      <w:r>
        <w:rPr/>
        <w:t>the</w:t>
      </w:r>
      <w:r>
        <w:rPr>
          <w:spacing w:val="-10"/>
        </w:rPr>
        <w:t> </w:t>
      </w:r>
      <w:r>
        <w:rPr/>
        <w:t>rectangle</w:t>
      </w:r>
      <w:r>
        <w:rPr>
          <w:spacing w:val="-9"/>
        </w:rPr>
        <w:t> </w:t>
      </w:r>
      <w:r>
        <w:rPr/>
        <w:t>and</w:t>
      </w:r>
      <w:r>
        <w:rPr>
          <w:spacing w:val="-10"/>
        </w:rPr>
        <w:t> </w:t>
      </w:r>
      <w:r>
        <w:rPr>
          <w:rFonts w:ascii="PMingLiU" w:hAnsi="PMingLiU"/>
        </w:rPr>
        <w:t>s</w:t>
      </w:r>
      <w:r>
        <w:rPr/>
        <w:t>[</w:t>
      </w:r>
      <w:r>
        <w:rPr>
          <w:i/>
        </w:rPr>
        <w:t>x,</w:t>
      </w:r>
      <w:r>
        <w:rPr>
          <w:i/>
          <w:spacing w:val="-26"/>
        </w:rPr>
        <w:t> </w:t>
      </w:r>
      <w:r>
        <w:rPr>
          <w:i/>
          <w:spacing w:val="3"/>
        </w:rPr>
        <w:t>y</w:t>
      </w:r>
      <w:r>
        <w:rPr>
          <w:spacing w:val="3"/>
        </w:rPr>
        <w:t>]</w:t>
      </w:r>
      <w:r>
        <w:rPr>
          <w:spacing w:val="-9"/>
        </w:rPr>
        <w:t> </w:t>
      </w:r>
      <w:r>
        <w:rPr/>
        <w:t>is</w:t>
      </w:r>
      <w:r>
        <w:rPr>
          <w:spacing w:val="-10"/>
        </w:rPr>
        <w:t> </w:t>
      </w:r>
      <w:r>
        <w:rPr/>
        <w:t>the</w:t>
      </w:r>
      <w:r>
        <w:rPr>
          <w:spacing w:val="-9"/>
        </w:rPr>
        <w:t> </w:t>
      </w:r>
      <w:r>
        <w:rPr/>
        <w:t>summed-area </w:t>
      </w:r>
      <w:r>
        <w:rPr>
          <w:spacing w:val="-3"/>
        </w:rPr>
        <w:t>value</w:t>
      </w:r>
      <w:r>
        <w:rPr>
          <w:spacing w:val="-8"/>
        </w:rPr>
        <w:t> </w:t>
      </w:r>
      <w:r>
        <w:rPr/>
        <w:t>for</w:t>
      </w:r>
      <w:r>
        <w:rPr>
          <w:spacing w:val="-7"/>
        </w:rPr>
        <w:t> </w:t>
      </w:r>
      <w:r>
        <w:rPr/>
        <w:t>that</w:t>
      </w:r>
      <w:r>
        <w:rPr>
          <w:spacing w:val="-7"/>
        </w:rPr>
        <w:t> </w:t>
      </w:r>
      <w:r>
        <w:rPr/>
        <w:t>texel.</w:t>
      </w:r>
      <w:r>
        <w:rPr>
          <w:spacing w:val="16"/>
        </w:rPr>
        <w:t> </w:t>
      </w:r>
      <w:r>
        <w:rPr/>
        <w:t>This</w:t>
      </w:r>
      <w:r>
        <w:rPr>
          <w:spacing w:val="-7"/>
        </w:rPr>
        <w:t> </w:t>
      </w:r>
      <w:r>
        <w:rPr/>
        <w:t>equation</w:t>
      </w:r>
      <w:r>
        <w:rPr>
          <w:spacing w:val="-7"/>
        </w:rPr>
        <w:t> </w:t>
      </w:r>
      <w:r>
        <w:rPr/>
        <w:t>works</w:t>
      </w:r>
      <w:r>
        <w:rPr>
          <w:spacing w:val="-7"/>
        </w:rPr>
        <w:t> </w:t>
      </w:r>
      <w:r>
        <w:rPr>
          <w:spacing w:val="-3"/>
        </w:rPr>
        <w:t>by</w:t>
      </w:r>
      <w:r>
        <w:rPr>
          <w:spacing w:val="-7"/>
        </w:rPr>
        <w:t> </w:t>
      </w:r>
      <w:r>
        <w:rPr/>
        <w:t>taking</w:t>
      </w:r>
      <w:r>
        <w:rPr>
          <w:spacing w:val="-7"/>
        </w:rPr>
        <w:t> </w:t>
      </w:r>
      <w:r>
        <w:rPr/>
        <w:t>the</w:t>
      </w:r>
      <w:r>
        <w:rPr>
          <w:spacing w:val="-8"/>
        </w:rPr>
        <w:t> </w:t>
      </w:r>
      <w:r>
        <w:rPr/>
        <w:t>sum</w:t>
      </w:r>
      <w:r>
        <w:rPr>
          <w:spacing w:val="-7"/>
        </w:rPr>
        <w:t> </w:t>
      </w:r>
      <w:r>
        <w:rPr/>
        <w:t>of</w:t>
      </w:r>
      <w:r>
        <w:rPr>
          <w:spacing w:val="-7"/>
        </w:rPr>
        <w:t> </w:t>
      </w:r>
      <w:r>
        <w:rPr/>
        <w:t>the</w:t>
      </w:r>
      <w:r>
        <w:rPr>
          <w:spacing w:val="-7"/>
        </w:rPr>
        <w:t> </w:t>
      </w:r>
      <w:r>
        <w:rPr/>
        <w:t>entire</w:t>
      </w:r>
      <w:r>
        <w:rPr>
          <w:spacing w:val="-7"/>
        </w:rPr>
        <w:t> </w:t>
      </w:r>
      <w:r>
        <w:rPr/>
        <w:t>area</w:t>
      </w:r>
      <w:r>
        <w:rPr>
          <w:spacing w:val="-7"/>
        </w:rPr>
        <w:t> </w:t>
      </w:r>
      <w:r>
        <w:rPr/>
        <w:t>from</w:t>
      </w:r>
      <w:r>
        <w:rPr>
          <w:spacing w:val="-8"/>
        </w:rPr>
        <w:t> </w:t>
      </w:r>
      <w:r>
        <w:rPr/>
        <w:t>the upper</w:t>
      </w:r>
      <w:r>
        <w:rPr>
          <w:spacing w:val="-7"/>
        </w:rPr>
        <w:t> </w:t>
      </w:r>
      <w:r>
        <w:rPr/>
        <w:t>right</w:t>
      </w:r>
      <w:r>
        <w:rPr>
          <w:spacing w:val="-6"/>
        </w:rPr>
        <w:t> </w:t>
      </w:r>
      <w:r>
        <w:rPr/>
        <w:t>corner</w:t>
      </w:r>
      <w:r>
        <w:rPr>
          <w:spacing w:val="-6"/>
        </w:rPr>
        <w:t> </w:t>
      </w:r>
      <w:r>
        <w:rPr/>
        <w:t>to</w:t>
      </w:r>
      <w:r>
        <w:rPr>
          <w:spacing w:val="-7"/>
        </w:rPr>
        <w:t> </w:t>
      </w:r>
      <w:r>
        <w:rPr/>
        <w:t>the</w:t>
      </w:r>
      <w:r>
        <w:rPr>
          <w:spacing w:val="-6"/>
        </w:rPr>
        <w:t> </w:t>
      </w:r>
      <w:r>
        <w:rPr/>
        <w:t>origin,</w:t>
      </w:r>
      <w:r>
        <w:rPr>
          <w:spacing w:val="-4"/>
        </w:rPr>
        <w:t> </w:t>
      </w:r>
      <w:r>
        <w:rPr/>
        <w:t>then</w:t>
      </w:r>
      <w:r>
        <w:rPr>
          <w:spacing w:val="-7"/>
        </w:rPr>
        <w:t> </w:t>
      </w:r>
      <w:r>
        <w:rPr/>
        <w:t>subtracting</w:t>
      </w:r>
      <w:r>
        <w:rPr>
          <w:spacing w:val="-6"/>
        </w:rPr>
        <w:t> </w:t>
      </w:r>
      <w:r>
        <w:rPr/>
        <w:t>off</w:t>
      </w:r>
      <w:r>
        <w:rPr>
          <w:spacing w:val="-7"/>
        </w:rPr>
        <w:t> </w:t>
      </w:r>
      <w:r>
        <w:rPr/>
        <w:t>areas</w:t>
      </w:r>
      <w:r>
        <w:rPr>
          <w:spacing w:val="-6"/>
        </w:rPr>
        <w:t> </w:t>
      </w:r>
      <w:r>
        <w:rPr>
          <w:i/>
        </w:rPr>
        <w:t>A</w:t>
      </w:r>
      <w:r>
        <w:rPr>
          <w:i/>
          <w:spacing w:val="-7"/>
        </w:rPr>
        <w:t> </w:t>
      </w:r>
      <w:r>
        <w:rPr/>
        <w:t>and</w:t>
      </w:r>
      <w:r>
        <w:rPr>
          <w:spacing w:val="-6"/>
        </w:rPr>
        <w:t> </w:t>
      </w:r>
      <w:r>
        <w:rPr>
          <w:i/>
        </w:rPr>
        <w:t>B</w:t>
      </w:r>
      <w:r>
        <w:rPr>
          <w:i/>
          <w:spacing w:val="1"/>
        </w:rPr>
        <w:t> </w:t>
      </w:r>
      <w:r>
        <w:rPr>
          <w:spacing w:val="-3"/>
        </w:rPr>
        <w:t>by</w:t>
      </w:r>
      <w:r>
        <w:rPr>
          <w:spacing w:val="-6"/>
        </w:rPr>
        <w:t> </w:t>
      </w:r>
      <w:r>
        <w:rPr/>
        <w:t>subtracting</w:t>
      </w:r>
      <w:r>
        <w:rPr>
          <w:spacing w:val="-7"/>
        </w:rPr>
        <w:t> </w:t>
      </w:r>
      <w:r>
        <w:rPr/>
        <w:t>the neighboring corners’ contributions. Area </w:t>
      </w:r>
      <w:r>
        <w:rPr>
          <w:i/>
        </w:rPr>
        <w:t>C </w:t>
      </w:r>
      <w:r>
        <w:rPr/>
        <w:t>has been subtracted twice, so it is added back in </w:t>
      </w:r>
      <w:r>
        <w:rPr>
          <w:spacing w:val="-3"/>
        </w:rPr>
        <w:t>by </w:t>
      </w:r>
      <w:r>
        <w:rPr/>
        <w:t>the </w:t>
      </w:r>
      <w:r>
        <w:rPr>
          <w:spacing w:val="-3"/>
        </w:rPr>
        <w:t>lower </w:t>
      </w:r>
      <w:r>
        <w:rPr/>
        <w:t>left corner. Note that (</w:t>
      </w:r>
      <w:r>
        <w:rPr>
          <w:i/>
        </w:rPr>
        <w:t>x</w:t>
      </w:r>
      <w:r>
        <w:rPr>
          <w:rFonts w:ascii="Times New Roman" w:hAnsi="Times New Roman"/>
          <w:i/>
          <w:vertAlign w:val="subscript"/>
        </w:rPr>
        <w:t>ll</w:t>
      </w:r>
      <w:r>
        <w:rPr>
          <w:i/>
          <w:vertAlign w:val="baseline"/>
        </w:rPr>
        <w:t>, </w:t>
      </w:r>
      <w:r>
        <w:rPr>
          <w:i/>
          <w:spacing w:val="2"/>
          <w:vertAlign w:val="baseline"/>
        </w:rPr>
        <w:t>y</w:t>
      </w:r>
      <w:r>
        <w:rPr>
          <w:rFonts w:ascii="Times New Roman" w:hAnsi="Times New Roman"/>
          <w:i/>
          <w:spacing w:val="2"/>
          <w:vertAlign w:val="subscript"/>
        </w:rPr>
        <w:t>ll</w:t>
      </w:r>
      <w:r>
        <w:rPr>
          <w:spacing w:val="2"/>
          <w:vertAlign w:val="baseline"/>
        </w:rPr>
        <w:t>) </w:t>
      </w:r>
      <w:r>
        <w:rPr>
          <w:vertAlign w:val="baseline"/>
        </w:rPr>
        <w:t>is the upper right corner of area  </w:t>
      </w:r>
      <w:r>
        <w:rPr>
          <w:i/>
          <w:spacing w:val="7"/>
          <w:vertAlign w:val="baseline"/>
        </w:rPr>
        <w:t>C</w:t>
      </w:r>
      <w:r>
        <w:rPr>
          <w:spacing w:val="7"/>
          <w:vertAlign w:val="baseline"/>
        </w:rPr>
        <w:t>,</w:t>
      </w:r>
      <w:r>
        <w:rPr>
          <w:spacing w:val="18"/>
          <w:vertAlign w:val="baseline"/>
        </w:rPr>
        <w:t> </w:t>
      </w:r>
      <w:r>
        <w:rPr>
          <w:vertAlign w:val="baseline"/>
        </w:rPr>
        <w:t>i.e.,</w:t>
      </w:r>
      <w:r>
        <w:rPr>
          <w:spacing w:val="18"/>
          <w:vertAlign w:val="baseline"/>
        </w:rPr>
        <w:t> </w:t>
      </w:r>
      <w:r>
        <w:rPr>
          <w:vertAlign w:val="baseline"/>
        </w:rPr>
        <w:t>(</w:t>
      </w:r>
      <w:r>
        <w:rPr>
          <w:i/>
          <w:vertAlign w:val="baseline"/>
        </w:rPr>
        <w:t>x</w:t>
      </w:r>
      <w:r>
        <w:rPr>
          <w:rFonts w:ascii="Times New Roman" w:hAnsi="Times New Roman"/>
          <w:i/>
          <w:vertAlign w:val="subscript"/>
        </w:rPr>
        <w:t>ll</w:t>
      </w:r>
      <w:r>
        <w:rPr>
          <w:rFonts w:ascii="Times New Roman" w:hAnsi="Times New Roman"/>
          <w:i/>
          <w:spacing w:val="5"/>
          <w:vertAlign w:val="baseline"/>
        </w:rPr>
        <w:t> </w:t>
      </w:r>
      <w:r>
        <w:rPr>
          <w:vertAlign w:val="baseline"/>
        </w:rPr>
        <w:t>+</w:t>
      </w:r>
      <w:r>
        <w:rPr>
          <w:spacing w:val="-4"/>
          <w:vertAlign w:val="baseline"/>
        </w:rPr>
        <w:t> </w:t>
      </w:r>
      <w:r>
        <w:rPr>
          <w:vertAlign w:val="baseline"/>
        </w:rPr>
        <w:t>1</w:t>
      </w:r>
      <w:r>
        <w:rPr>
          <w:i/>
          <w:vertAlign w:val="baseline"/>
        </w:rPr>
        <w:t>,</w:t>
      </w:r>
      <w:r>
        <w:rPr>
          <w:i/>
          <w:spacing w:val="-14"/>
          <w:vertAlign w:val="baseline"/>
        </w:rPr>
        <w:t> </w:t>
      </w:r>
      <w:r>
        <w:rPr>
          <w:i/>
          <w:vertAlign w:val="baseline"/>
        </w:rPr>
        <w:t>y</w:t>
      </w:r>
      <w:r>
        <w:rPr>
          <w:rFonts w:ascii="Times New Roman" w:hAnsi="Times New Roman"/>
          <w:i/>
          <w:vertAlign w:val="subscript"/>
        </w:rPr>
        <w:t>ll</w:t>
      </w:r>
      <w:r>
        <w:rPr>
          <w:rFonts w:ascii="Times New Roman" w:hAnsi="Times New Roman"/>
          <w:i/>
          <w:spacing w:val="5"/>
          <w:vertAlign w:val="baseline"/>
        </w:rPr>
        <w:t> </w:t>
      </w:r>
      <w:r>
        <w:rPr>
          <w:vertAlign w:val="baseline"/>
        </w:rPr>
        <w:t>+</w:t>
      </w:r>
      <w:r>
        <w:rPr>
          <w:spacing w:val="-4"/>
          <w:vertAlign w:val="baseline"/>
        </w:rPr>
        <w:t> </w:t>
      </w:r>
      <w:r>
        <w:rPr>
          <w:vertAlign w:val="baseline"/>
        </w:rPr>
        <w:t>1)</w:t>
      </w:r>
      <w:r>
        <w:rPr>
          <w:spacing w:val="18"/>
          <w:vertAlign w:val="baseline"/>
        </w:rPr>
        <w:t> </w:t>
      </w:r>
      <w:r>
        <w:rPr>
          <w:vertAlign w:val="baseline"/>
        </w:rPr>
        <w:t>is</w:t>
      </w:r>
      <w:r>
        <w:rPr>
          <w:spacing w:val="19"/>
          <w:vertAlign w:val="baseline"/>
        </w:rPr>
        <w:t> </w:t>
      </w:r>
      <w:r>
        <w:rPr>
          <w:vertAlign w:val="baseline"/>
        </w:rPr>
        <w:t>the</w:t>
      </w:r>
      <w:r>
        <w:rPr>
          <w:spacing w:val="18"/>
          <w:vertAlign w:val="baseline"/>
        </w:rPr>
        <w:t> </w:t>
      </w:r>
      <w:r>
        <w:rPr>
          <w:spacing w:val="-3"/>
          <w:vertAlign w:val="baseline"/>
        </w:rPr>
        <w:t>lower</w:t>
      </w:r>
      <w:r>
        <w:rPr>
          <w:spacing w:val="18"/>
          <w:vertAlign w:val="baseline"/>
        </w:rPr>
        <w:t> </w:t>
      </w:r>
      <w:r>
        <w:rPr>
          <w:vertAlign w:val="baseline"/>
        </w:rPr>
        <w:t>left</w:t>
      </w:r>
      <w:r>
        <w:rPr>
          <w:spacing w:val="18"/>
          <w:vertAlign w:val="baseline"/>
        </w:rPr>
        <w:t> </w:t>
      </w:r>
      <w:r>
        <w:rPr>
          <w:vertAlign w:val="baseline"/>
        </w:rPr>
        <w:t>corner</w:t>
      </w:r>
      <w:r>
        <w:rPr>
          <w:spacing w:val="19"/>
          <w:vertAlign w:val="baseline"/>
        </w:rPr>
        <w:t> </w:t>
      </w:r>
      <w:r>
        <w:rPr>
          <w:vertAlign w:val="baseline"/>
        </w:rPr>
        <w:t>of</w:t>
      </w:r>
      <w:r>
        <w:rPr>
          <w:spacing w:val="18"/>
          <w:vertAlign w:val="baseline"/>
        </w:rPr>
        <w:t> </w:t>
      </w:r>
      <w:r>
        <w:rPr>
          <w:vertAlign w:val="baseline"/>
        </w:rPr>
        <w:t>the</w:t>
      </w:r>
      <w:r>
        <w:rPr>
          <w:spacing w:val="18"/>
          <w:vertAlign w:val="baseline"/>
        </w:rPr>
        <w:t> </w:t>
      </w:r>
      <w:r>
        <w:rPr>
          <w:vertAlign w:val="baseline"/>
        </w:rPr>
        <w:t>bounding</w:t>
      </w:r>
      <w:r>
        <w:rPr>
          <w:spacing w:val="19"/>
          <w:vertAlign w:val="baseline"/>
        </w:rPr>
        <w:t> </w:t>
      </w:r>
      <w:r>
        <w:rPr>
          <w:vertAlign w:val="baseline"/>
        </w:rPr>
        <w:t>box.</w:t>
      </w:r>
    </w:p>
    <w:p>
      <w:pPr>
        <w:pStyle w:val="BodyText"/>
        <w:spacing w:line="252" w:lineRule="auto" w:before="3"/>
        <w:ind w:left="943" w:right="441" w:firstLine="298"/>
        <w:jc w:val="both"/>
      </w:pPr>
      <w:r>
        <w:rPr/>
        <w:t>The results of using a summed-area table are shown in </w:t>
      </w:r>
      <w:hyperlink w:history="true" w:anchor="_bookmark4">
        <w:r>
          <w:rPr>
            <w:color w:val="0000FF"/>
          </w:rPr>
          <w:t>Figure 6.14</w:t>
        </w:r>
      </w:hyperlink>
      <w:r>
        <w:rPr/>
        <w:t>. The lines going</w:t>
      </w:r>
      <w:r>
        <w:rPr>
          <w:spacing w:val="-6"/>
        </w:rPr>
        <w:t> </w:t>
      </w:r>
      <w:r>
        <w:rPr/>
        <w:t>to</w:t>
      </w:r>
      <w:r>
        <w:rPr>
          <w:spacing w:val="-5"/>
        </w:rPr>
        <w:t> </w:t>
      </w:r>
      <w:r>
        <w:rPr/>
        <w:t>the</w:t>
      </w:r>
      <w:r>
        <w:rPr>
          <w:spacing w:val="-5"/>
        </w:rPr>
        <w:t> </w:t>
      </w:r>
      <w:r>
        <w:rPr/>
        <w:t>horizon</w:t>
      </w:r>
      <w:r>
        <w:rPr>
          <w:spacing w:val="-5"/>
        </w:rPr>
        <w:t> </w:t>
      </w:r>
      <w:r>
        <w:rPr/>
        <w:t>are</w:t>
      </w:r>
      <w:r>
        <w:rPr>
          <w:spacing w:val="-5"/>
        </w:rPr>
        <w:t> </w:t>
      </w:r>
      <w:r>
        <w:rPr/>
        <w:t>sharper</w:t>
      </w:r>
      <w:r>
        <w:rPr>
          <w:spacing w:val="-5"/>
        </w:rPr>
        <w:t> </w:t>
      </w:r>
      <w:r>
        <w:rPr/>
        <w:t>near</w:t>
      </w:r>
      <w:r>
        <w:rPr>
          <w:spacing w:val="-5"/>
        </w:rPr>
        <w:t> </w:t>
      </w:r>
      <w:r>
        <w:rPr/>
        <w:t>the</w:t>
      </w:r>
      <w:r>
        <w:rPr>
          <w:spacing w:val="-6"/>
        </w:rPr>
        <w:t> </w:t>
      </w:r>
      <w:r>
        <w:rPr/>
        <w:t>right</w:t>
      </w:r>
      <w:r>
        <w:rPr>
          <w:spacing w:val="-5"/>
        </w:rPr>
        <w:t> </w:t>
      </w:r>
      <w:r>
        <w:rPr/>
        <w:t>edge,</w:t>
      </w:r>
      <w:r>
        <w:rPr>
          <w:spacing w:val="-4"/>
        </w:rPr>
        <w:t> </w:t>
      </w:r>
      <w:r>
        <w:rPr/>
        <w:t>but</w:t>
      </w:r>
      <w:r>
        <w:rPr>
          <w:spacing w:val="-5"/>
        </w:rPr>
        <w:t> </w:t>
      </w:r>
      <w:r>
        <w:rPr/>
        <w:t>the</w:t>
      </w:r>
      <w:r>
        <w:rPr>
          <w:spacing w:val="-5"/>
        </w:rPr>
        <w:t> </w:t>
      </w:r>
      <w:r>
        <w:rPr/>
        <w:t>diagonally</w:t>
      </w:r>
      <w:r>
        <w:rPr>
          <w:spacing w:val="-6"/>
        </w:rPr>
        <w:t> </w:t>
      </w:r>
      <w:r>
        <w:rPr/>
        <w:t>crossing</w:t>
      </w:r>
      <w:r>
        <w:rPr>
          <w:spacing w:val="-5"/>
        </w:rPr>
        <w:t> </w:t>
      </w:r>
      <w:r>
        <w:rPr/>
        <w:t>lines in the middle are still overblurred. The problem is that when a texture is viewed along its diagonal, a large rectangle is generated, with many of the texels situated nowhere near the pixel being computed. </w:t>
      </w:r>
      <w:r>
        <w:rPr>
          <w:spacing w:val="-6"/>
        </w:rPr>
        <w:t>For </w:t>
      </w:r>
      <w:r>
        <w:rPr/>
        <w:t>example, imagine a long, thin rectangle representing</w:t>
      </w:r>
      <w:r>
        <w:rPr>
          <w:spacing w:val="-7"/>
        </w:rPr>
        <w:t> </w:t>
      </w:r>
      <w:r>
        <w:rPr/>
        <w:t>the</w:t>
      </w:r>
      <w:r>
        <w:rPr>
          <w:spacing w:val="-7"/>
        </w:rPr>
        <w:t> </w:t>
      </w:r>
      <w:r>
        <w:rPr/>
        <w:t>pixel</w:t>
      </w:r>
      <w:r>
        <w:rPr>
          <w:spacing w:val="-7"/>
        </w:rPr>
        <w:t> </w:t>
      </w:r>
      <w:r>
        <w:rPr/>
        <w:t>cell’s</w:t>
      </w:r>
      <w:r>
        <w:rPr>
          <w:spacing w:val="-7"/>
        </w:rPr>
        <w:t> </w:t>
      </w:r>
      <w:r>
        <w:rPr/>
        <w:t>back-projection</w:t>
      </w:r>
      <w:r>
        <w:rPr>
          <w:spacing w:val="-6"/>
        </w:rPr>
        <w:t> </w:t>
      </w:r>
      <w:r>
        <w:rPr/>
        <w:t>lying</w:t>
      </w:r>
      <w:r>
        <w:rPr>
          <w:spacing w:val="-7"/>
        </w:rPr>
        <w:t> </w:t>
      </w:r>
      <w:r>
        <w:rPr/>
        <w:t>diagonally</w:t>
      </w:r>
      <w:r>
        <w:rPr>
          <w:spacing w:val="-7"/>
        </w:rPr>
        <w:t> </w:t>
      </w:r>
      <w:r>
        <w:rPr/>
        <w:t>across</w:t>
      </w:r>
      <w:r>
        <w:rPr>
          <w:spacing w:val="-7"/>
        </w:rPr>
        <w:t> </w:t>
      </w:r>
      <w:r>
        <w:rPr/>
        <w:t>the</w:t>
      </w:r>
      <w:r>
        <w:rPr>
          <w:spacing w:val="-7"/>
        </w:rPr>
        <w:t> </w:t>
      </w:r>
      <w:r>
        <w:rPr/>
        <w:t>entire</w:t>
      </w:r>
      <w:r>
        <w:rPr>
          <w:spacing w:val="-6"/>
        </w:rPr>
        <w:t> </w:t>
      </w:r>
      <w:r>
        <w:rPr/>
        <w:t>texture in </w:t>
      </w:r>
      <w:hyperlink w:history="true" w:anchor="_bookmark7">
        <w:r>
          <w:rPr>
            <w:color w:val="0000FF"/>
          </w:rPr>
          <w:t>Figure 6.17</w:t>
        </w:r>
      </w:hyperlink>
      <w:r>
        <w:rPr/>
        <w:t>. The whole texture rectangle’s average will </w:t>
      </w:r>
      <w:r>
        <w:rPr>
          <w:spacing w:val="2"/>
        </w:rPr>
        <w:t>be </w:t>
      </w:r>
      <w:r>
        <w:rPr/>
        <w:t>returned, rather than just</w:t>
      </w:r>
      <w:r>
        <w:rPr>
          <w:spacing w:val="16"/>
        </w:rPr>
        <w:t> </w:t>
      </w:r>
      <w:r>
        <w:rPr/>
        <w:t>the</w:t>
      </w:r>
      <w:r>
        <w:rPr>
          <w:spacing w:val="17"/>
        </w:rPr>
        <w:t> </w:t>
      </w:r>
      <w:r>
        <w:rPr/>
        <w:t>average</w:t>
      </w:r>
      <w:r>
        <w:rPr>
          <w:spacing w:val="17"/>
        </w:rPr>
        <w:t> </w:t>
      </w:r>
      <w:r>
        <w:rPr/>
        <w:t>within</w:t>
      </w:r>
      <w:r>
        <w:rPr>
          <w:spacing w:val="16"/>
        </w:rPr>
        <w:t> </w:t>
      </w:r>
      <w:r>
        <w:rPr/>
        <w:t>the</w:t>
      </w:r>
      <w:r>
        <w:rPr>
          <w:spacing w:val="17"/>
        </w:rPr>
        <w:t> </w:t>
      </w:r>
      <w:r>
        <w:rPr/>
        <w:t>pixel</w:t>
      </w:r>
      <w:r>
        <w:rPr>
          <w:spacing w:val="17"/>
        </w:rPr>
        <w:t> </w:t>
      </w:r>
      <w:r>
        <w:rPr/>
        <w:t>cell.</w:t>
      </w:r>
    </w:p>
    <w:p>
      <w:pPr>
        <w:spacing w:line="245" w:lineRule="exact" w:before="0"/>
        <w:ind w:left="1242" w:right="0" w:firstLine="0"/>
        <w:jc w:val="both"/>
        <w:rPr>
          <w:sz w:val="20"/>
        </w:rPr>
      </w:pPr>
      <w:r>
        <w:rPr>
          <w:sz w:val="20"/>
        </w:rPr>
        <w:t>The</w:t>
      </w:r>
      <w:r>
        <w:rPr>
          <w:spacing w:val="19"/>
          <w:sz w:val="20"/>
        </w:rPr>
        <w:t> </w:t>
      </w:r>
      <w:r>
        <w:rPr>
          <w:sz w:val="20"/>
        </w:rPr>
        <w:t>summed-area</w:t>
      </w:r>
      <w:r>
        <w:rPr>
          <w:spacing w:val="20"/>
          <w:sz w:val="20"/>
        </w:rPr>
        <w:t> </w:t>
      </w:r>
      <w:r>
        <w:rPr>
          <w:sz w:val="20"/>
        </w:rPr>
        <w:t>table</w:t>
      </w:r>
      <w:r>
        <w:rPr>
          <w:spacing w:val="20"/>
          <w:sz w:val="20"/>
        </w:rPr>
        <w:t> </w:t>
      </w:r>
      <w:r>
        <w:rPr>
          <w:sz w:val="20"/>
        </w:rPr>
        <w:t>is</w:t>
      </w:r>
      <w:r>
        <w:rPr>
          <w:spacing w:val="19"/>
          <w:sz w:val="20"/>
        </w:rPr>
        <w:t> </w:t>
      </w:r>
      <w:r>
        <w:rPr>
          <w:sz w:val="20"/>
        </w:rPr>
        <w:t>an</w:t>
      </w:r>
      <w:r>
        <w:rPr>
          <w:spacing w:val="20"/>
          <w:sz w:val="20"/>
        </w:rPr>
        <w:t> </w:t>
      </w:r>
      <w:r>
        <w:rPr>
          <w:sz w:val="20"/>
        </w:rPr>
        <w:t>example</w:t>
      </w:r>
      <w:r>
        <w:rPr>
          <w:spacing w:val="20"/>
          <w:sz w:val="20"/>
        </w:rPr>
        <w:t> </w:t>
      </w:r>
      <w:r>
        <w:rPr>
          <w:sz w:val="20"/>
        </w:rPr>
        <w:t>of</w:t>
      </w:r>
      <w:r>
        <w:rPr>
          <w:spacing w:val="20"/>
          <w:sz w:val="20"/>
        </w:rPr>
        <w:t> </w:t>
      </w:r>
      <w:r>
        <w:rPr>
          <w:sz w:val="20"/>
        </w:rPr>
        <w:t>what</w:t>
      </w:r>
      <w:r>
        <w:rPr>
          <w:spacing w:val="19"/>
          <w:sz w:val="20"/>
        </w:rPr>
        <w:t> </w:t>
      </w:r>
      <w:r>
        <w:rPr>
          <w:sz w:val="20"/>
        </w:rPr>
        <w:t>are</w:t>
      </w:r>
      <w:r>
        <w:rPr>
          <w:spacing w:val="20"/>
          <w:sz w:val="20"/>
        </w:rPr>
        <w:t> </w:t>
      </w:r>
      <w:r>
        <w:rPr>
          <w:sz w:val="20"/>
        </w:rPr>
        <w:t>called</w:t>
      </w:r>
      <w:r>
        <w:rPr>
          <w:spacing w:val="20"/>
          <w:sz w:val="20"/>
        </w:rPr>
        <w:t> </w:t>
      </w:r>
      <w:r>
        <w:rPr>
          <w:rFonts w:ascii="Palatino Linotype"/>
          <w:i/>
          <w:sz w:val="20"/>
        </w:rPr>
        <w:t>anisotropic</w:t>
      </w:r>
      <w:r>
        <w:rPr>
          <w:rFonts w:ascii="Palatino Linotype"/>
          <w:i/>
          <w:spacing w:val="21"/>
          <w:sz w:val="20"/>
        </w:rPr>
        <w:t> </w:t>
      </w:r>
      <w:r>
        <w:rPr>
          <w:rFonts w:ascii="Palatino Linotype"/>
          <w:i/>
          <w:sz w:val="20"/>
        </w:rPr>
        <w:t>filtering</w:t>
      </w:r>
      <w:r>
        <w:rPr>
          <w:rFonts w:ascii="Palatino Linotype"/>
          <w:i/>
          <w:spacing w:val="17"/>
          <w:sz w:val="20"/>
        </w:rPr>
        <w:t> </w:t>
      </w:r>
      <w:r>
        <w:rPr>
          <w:sz w:val="20"/>
        </w:rPr>
        <w:t>al-</w:t>
      </w:r>
    </w:p>
    <w:p>
      <w:pPr>
        <w:pStyle w:val="BodyText"/>
        <w:spacing w:line="252" w:lineRule="auto"/>
        <w:ind w:left="944" w:right="441" w:hanging="1"/>
        <w:jc w:val="both"/>
      </w:pPr>
      <w:r>
        <w:rPr/>
        <w:t>gorithms [</w:t>
      </w:r>
      <w:hyperlink w:history="true" w:anchor="_bookmark0">
        <w:r>
          <w:rPr>
            <w:color w:val="0000FF"/>
          </w:rPr>
          <w:t>691</w:t>
        </w:r>
      </w:hyperlink>
      <w:r>
        <w:rPr/>
        <w:t>]. Such algorithms retrieve texel values </w:t>
      </w:r>
      <w:r>
        <w:rPr>
          <w:spacing w:val="-3"/>
        </w:rPr>
        <w:t>over </w:t>
      </w:r>
      <w:r>
        <w:rPr/>
        <w:t>areas that are not square. </w:t>
      </w:r>
      <w:r>
        <w:rPr>
          <w:spacing w:val="-3"/>
        </w:rPr>
        <w:t>However,</w:t>
      </w:r>
      <w:r>
        <w:rPr>
          <w:spacing w:val="10"/>
        </w:rPr>
        <w:t> </w:t>
      </w:r>
      <w:r>
        <w:rPr>
          <w:spacing w:val="-6"/>
        </w:rPr>
        <w:t>SAT</w:t>
      </w:r>
      <w:r>
        <w:rPr>
          <w:spacing w:val="10"/>
        </w:rPr>
        <w:t> </w:t>
      </w:r>
      <w:r>
        <w:rPr/>
        <w:t>is</w:t>
      </w:r>
      <w:r>
        <w:rPr>
          <w:spacing w:val="9"/>
        </w:rPr>
        <w:t> </w:t>
      </w:r>
      <w:r>
        <w:rPr/>
        <w:t>able</w:t>
      </w:r>
      <w:r>
        <w:rPr>
          <w:spacing w:val="10"/>
        </w:rPr>
        <w:t> </w:t>
      </w:r>
      <w:r>
        <w:rPr/>
        <w:t>to</w:t>
      </w:r>
      <w:r>
        <w:rPr>
          <w:spacing w:val="9"/>
        </w:rPr>
        <w:t> </w:t>
      </w:r>
      <w:r>
        <w:rPr/>
        <w:t>do</w:t>
      </w:r>
      <w:r>
        <w:rPr>
          <w:spacing w:val="9"/>
        </w:rPr>
        <w:t> </w:t>
      </w:r>
      <w:r>
        <w:rPr/>
        <w:t>this</w:t>
      </w:r>
      <w:r>
        <w:rPr>
          <w:spacing w:val="10"/>
        </w:rPr>
        <w:t> </w:t>
      </w:r>
      <w:r>
        <w:rPr/>
        <w:t>most</w:t>
      </w:r>
      <w:r>
        <w:rPr>
          <w:spacing w:val="9"/>
        </w:rPr>
        <w:t> </w:t>
      </w:r>
      <w:r>
        <w:rPr/>
        <w:t>effectively</w:t>
      </w:r>
      <w:r>
        <w:rPr>
          <w:spacing w:val="9"/>
        </w:rPr>
        <w:t> </w:t>
      </w:r>
      <w:r>
        <w:rPr/>
        <w:t>in</w:t>
      </w:r>
      <w:r>
        <w:rPr>
          <w:spacing w:val="10"/>
        </w:rPr>
        <w:t> </w:t>
      </w:r>
      <w:r>
        <w:rPr/>
        <w:t>primarily</w:t>
      </w:r>
      <w:r>
        <w:rPr>
          <w:spacing w:val="9"/>
        </w:rPr>
        <w:t> </w:t>
      </w:r>
      <w:r>
        <w:rPr/>
        <w:t>horizontal</w:t>
      </w:r>
      <w:r>
        <w:rPr>
          <w:spacing w:val="9"/>
        </w:rPr>
        <w:t> </w:t>
      </w:r>
      <w:r>
        <w:rPr/>
        <w:t>and</w:t>
      </w:r>
      <w:r>
        <w:rPr>
          <w:spacing w:val="10"/>
        </w:rPr>
        <w:t> </w:t>
      </w:r>
      <w:r>
        <w:rPr/>
        <w:t>vertical</w:t>
      </w:r>
    </w:p>
    <w:p>
      <w:pPr>
        <w:spacing w:after="0" w:line="252" w:lineRule="auto"/>
        <w:jc w:val="both"/>
        <w:sectPr>
          <w:pgSz w:w="12240" w:h="15840"/>
          <w:pgMar w:header="2359" w:footer="0" w:top="2560" w:bottom="280" w:left="1720" w:right="1720"/>
        </w:sectPr>
      </w:pPr>
    </w:p>
    <w:p>
      <w:pPr>
        <w:pStyle w:val="BodyText"/>
        <w:spacing w:before="9"/>
        <w:rPr>
          <w:sz w:val="23"/>
        </w:rPr>
      </w:pPr>
    </w:p>
    <w:p>
      <w:pPr>
        <w:tabs>
          <w:tab w:pos="3585" w:val="left" w:leader="none"/>
        </w:tabs>
        <w:spacing w:before="94" w:after="18"/>
        <w:ind w:left="0" w:right="327" w:firstLine="0"/>
        <w:jc w:val="center"/>
        <w:rPr>
          <w:rFonts w:ascii="Times New Roman"/>
          <w:sz w:val="17"/>
        </w:rPr>
      </w:pPr>
      <w:bookmarkStart w:name="_bookmark8" w:id="9"/>
      <w:bookmarkEnd w:id="9"/>
      <w:r>
        <w:rPr/>
      </w:r>
      <w:r>
        <w:rPr>
          <w:rFonts w:ascii="Times New Roman"/>
          <w:color w:val="373535"/>
          <w:sz w:val="17"/>
        </w:rPr>
        <w:t>pixel</w:t>
      </w:r>
      <w:r>
        <w:rPr>
          <w:rFonts w:ascii="Times New Roman"/>
          <w:color w:val="373535"/>
          <w:spacing w:val="-1"/>
          <w:sz w:val="17"/>
        </w:rPr>
        <w:t> </w:t>
      </w:r>
      <w:r>
        <w:rPr>
          <w:rFonts w:ascii="Times New Roman"/>
          <w:color w:val="373535"/>
          <w:sz w:val="17"/>
        </w:rPr>
        <w:t>space</w:t>
        <w:tab/>
        <w:t>texture space</w:t>
      </w:r>
    </w:p>
    <w:p>
      <w:pPr>
        <w:pStyle w:val="BodyText"/>
        <w:ind w:left="1187"/>
        <w:rPr>
          <w:rFonts w:ascii="Times New Roman"/>
        </w:rPr>
      </w:pPr>
      <w:r>
        <w:rPr>
          <w:rFonts w:ascii="Times New Roman"/>
        </w:rPr>
        <w:pict>
          <v:group style="width:296.25pt;height:118.55pt;mso-position-horizontal-relative:char;mso-position-vertical-relative:line" coordorigin="0,0" coordsize="5925,2371">
            <v:shape style="position:absolute;left:6;top:525;width:2496;height:1201" coordorigin="6,525" coordsize="2496,1201" path="m2502,1172l592,1726,6,728,1675,525,2502,1172xe" filled="false" stroked="true" strokeweight=".610062pt" strokecolor="#0077be">
              <v:path arrowok="t"/>
              <v:stroke dashstyle="solid"/>
            </v:shape>
            <v:shape style="position:absolute;left:667;top:226;width:4709;height:1794" coordorigin="668,227" coordsize="4709,1794" path="m668,1405l1322,1405,1322,764,668,764,668,1405xm4721,2020l4120,1699,4523,227,5377,457,4721,2020xe" filled="false" stroked="true" strokeweight="1.220120pt" strokecolor="#ef4d37">
              <v:path arrowok="t"/>
              <v:stroke dashstyle="solid"/>
            </v:shape>
            <v:rect style="position:absolute;left:3710;top:6;width:2209;height:2199" filled="false" stroked="true" strokeweight=".610062pt" strokecolor="#0077be">
              <v:stroke dashstyle="solid"/>
            </v:rect>
            <v:shape style="position:absolute;left:1472;top:1593;width:3042;height:759" coordorigin="1473,1594" coordsize="3042,759" path="m1473,1594l1551,1667,1644,1739,1696,1775,1750,1811,1808,1845,1868,1880,1932,1913,1997,1946,2065,1978,2135,2010,2207,2040,2281,2070,2356,2098,2433,2125,2512,2151,2591,2176,2671,2200,2753,2222,2834,2242,2917,2261,2999,2279,3082,2295,3165,2309,3248,2321,3330,2331,3412,2339,3493,2346,3573,2350,3652,2352,3730,2352,3807,2349,3882,2344,3956,2337,4027,2327,4097,2315,4165,2300,4230,2282,4292,2261,4352,2238,4410,2211,4464,2182,4515,2150e" filled="false" stroked="true" strokeweight="1.83018pt" strokecolor="#373535">
              <v:path arrowok="t"/>
              <v:stroke dashstyle="solid"/>
            </v:shape>
            <v:shape style="position:absolute;left:4411;top:2008;width:308;height:253" type="#_x0000_t75" stroked="false">
              <v:imagedata r:id="rId22" o:title=""/>
            </v:shape>
            <v:shape style="position:absolute;left:1301;top:1414;width:282;height:288" type="#_x0000_t75" stroked="false">
              <v:imagedata r:id="rId23" o:title=""/>
            </v:shape>
            <v:shape style="position:absolute;left:3378;top:419;width:1245;height:279" coordorigin="3379,420" coordsize="1245,279" path="m3379,698l3445,618,3540,549,3595,519,3656,492,3721,469,3789,450,3859,435,3932,425,4006,420,4081,420,4156,425,4231,436,4303,453,4374,477,4442,507,4507,544,4567,588,4623,640e" filled="false" stroked="true" strokeweight=".915092pt" strokecolor="#373535">
              <v:path arrowok="t"/>
              <v:stroke dashstyle="solid"/>
            </v:shape>
            <v:shape style="position:absolute;left:4568;top:585;width:141;height:144" type="#_x0000_t75" stroked="false">
              <v:imagedata r:id="rId24" o:title=""/>
            </v:shape>
            <v:shape style="position:absolute;left:3363;top:723;width:1113;height:481" coordorigin="3363,723" coordsize="1113,481" path="m3363,756l3413,739,3470,729,3532,724,3599,723,3670,728,3744,738,3819,753,3895,772,3971,797,4046,825,4118,858,4187,896,4251,937,4311,983,4364,1032,4410,1086,4447,1143,4476,1203e" filled="false" stroked="true" strokeweight=".915092pt" strokecolor="#373535">
              <v:path arrowok="t"/>
              <v:stroke dashstyle="solid"/>
            </v:shape>
            <v:shape style="position:absolute;left:4421;top:1158;width:98;height:162" coordorigin="4421,1158" coordsize="98,162" path="m4508,1158l4421,1191,4430,1199,4443,1214,4487,1270,4519,1320,4516,1304,4508,1237,4507,1196,4507,1177,4508,1158xe" filled="true" fillcolor="#373535" stroked="false">
              <v:path arrowok="t"/>
              <v:fill type="solid"/>
            </v:shape>
            <v:shape style="position:absolute;left:4749;top:1157;width:559;height:474" coordorigin="4749,1157" coordsize="559,474" path="m5308,1630l5266,1616,5218,1601,5165,1582,5108,1558,5049,1526,4988,1484,4927,1428,4866,1357,4806,1267,4749,1157e" filled="false" stroked="true" strokeweight=".915092pt" strokecolor="#373535">
              <v:path arrowok="t"/>
              <v:stroke dashstyle="solid"/>
            </v:shape>
            <v:shape style="position:absolute;left:4697;top:1044;width:107;height:161" type="#_x0000_t75" stroked="false">
              <v:imagedata r:id="rId25" o:title=""/>
            </v:shape>
            <v:shape style="position:absolute;left:4299;top:156;width:725;height:1912" coordorigin="4300,156" coordsize="725,1912" path="m4365,1982l4308,1960,4308,1968,4308,1981,4308,1997,4307,2013,4306,2029,4304,2044,4302,2057,4300,2068,4305,2058,4312,2047,4321,2035,4331,2022,4340,2011,4348,2001,4357,1991,4365,1982xm5024,156l5019,166,5012,177,5003,189,4993,202,4984,214,4976,224,4967,233,4959,242,5016,264,5016,256,5016,243,5016,227,5017,211,5018,195,5020,180,5022,167,5024,156xe" filled="true" fillcolor="#ffffff" stroked="false">
              <v:path arrowok="t"/>
              <v:fill type="solid"/>
            </v:shape>
            <v:line style="position:absolute" from="4995,234" to="4329,1991" stroked="true" strokeweight="1.220120pt" strokecolor="#373535">
              <v:stroke dashstyle="solid"/>
            </v:line>
            <v:shape style="position:absolute;left:4270;top:1930;width:131;height:216" type="#_x0000_t75" stroked="false">
              <v:imagedata r:id="rId26" o:title=""/>
            </v:shape>
            <v:shape style="position:absolute;left:4922;top:79;width:131;height:216" type="#_x0000_t75" stroked="false">
              <v:imagedata r:id="rId27" o:title=""/>
            </v:shape>
            <v:shape style="position:absolute;left:4724;top:726;width:131;height:131" type="#_x0000_t75" stroked="false">
              <v:imagedata r:id="rId28" o:title=""/>
            </v:shape>
            <v:shape style="position:absolute;left:4489;top:1360;width:131;height:131" type="#_x0000_t75" stroked="false">
              <v:imagedata r:id="rId29" o:title=""/>
            </v:shape>
            <v:shape style="position:absolute;left:2831;top:582;width:500;height:340" type="#_x0000_t202" filled="false" stroked="false">
              <v:textbox inset="0,0,0,0">
                <w:txbxContent>
                  <w:p>
                    <w:pPr>
                      <w:spacing w:line="264" w:lineRule="auto" w:before="0"/>
                      <w:ind w:left="4" w:right="-1" w:hanging="5"/>
                      <w:jc w:val="left"/>
                      <w:rPr>
                        <w:rFonts w:ascii="Times New Roman"/>
                        <w:sz w:val="14"/>
                      </w:rPr>
                    </w:pPr>
                    <w:r>
                      <w:rPr>
                        <w:rFonts w:ascii="Times New Roman"/>
                        <w:color w:val="373535"/>
                        <w:w w:val="105"/>
                        <w:sz w:val="14"/>
                      </w:rPr>
                      <w:t>mipmap</w:t>
                    </w:r>
                    <w:r>
                      <w:rPr>
                        <w:rFonts w:ascii="Times New Roman"/>
                        <w:color w:val="373535"/>
                        <w:w w:val="104"/>
                        <w:sz w:val="14"/>
                      </w:rPr>
                      <w:t> </w:t>
                    </w:r>
                    <w:r>
                      <w:rPr>
                        <w:rFonts w:ascii="Times New Roman"/>
                        <w:color w:val="373535"/>
                        <w:sz w:val="14"/>
                      </w:rPr>
                      <w:t>samples</w:t>
                    </w:r>
                  </w:p>
                </w:txbxContent>
              </v:textbox>
              <w10:wrap type="none"/>
            </v:shape>
            <v:shape style="position:absolute;left:808;top:918;width:397;height:340" type="#_x0000_t202" filled="false" stroked="false">
              <v:textbox inset="0,0,0,0">
                <w:txbxContent>
                  <w:p>
                    <w:pPr>
                      <w:spacing w:line="264" w:lineRule="auto" w:before="0"/>
                      <w:ind w:left="82" w:right="0" w:hanging="83"/>
                      <w:jc w:val="left"/>
                      <w:rPr>
                        <w:rFonts w:ascii="Times New Roman"/>
                        <w:sz w:val="14"/>
                      </w:rPr>
                    </w:pPr>
                    <w:r>
                      <w:rPr>
                        <w:rFonts w:ascii="Times New Roman"/>
                        <w:color w:val="373535"/>
                        <w:w w:val="105"/>
                        <w:sz w:val="14"/>
                      </w:rPr>
                      <w:t>pixel's cell</w:t>
                    </w:r>
                  </w:p>
                </w:txbxContent>
              </v:textbox>
              <w10:wrap type="none"/>
            </v:shape>
            <v:shape style="position:absolute;left:1603;top:968;width:495;height:190" type="#_x0000_t202" filled="false" stroked="false">
              <v:textbox inset="0,0,0,0">
                <w:txbxContent>
                  <w:p>
                    <w:pPr>
                      <w:spacing w:line="189" w:lineRule="exact" w:before="0"/>
                      <w:ind w:left="0" w:right="0" w:firstLine="0"/>
                      <w:jc w:val="left"/>
                      <w:rPr>
                        <w:rFonts w:ascii="Times New Roman"/>
                        <w:sz w:val="17"/>
                      </w:rPr>
                    </w:pPr>
                    <w:r>
                      <w:rPr>
                        <w:rFonts w:ascii="Times New Roman"/>
                        <w:color w:val="373535"/>
                        <w:sz w:val="17"/>
                      </w:rPr>
                      <w:t>texture</w:t>
                    </w:r>
                  </w:p>
                </w:txbxContent>
              </v:textbox>
              <w10:wrap type="none"/>
            </v:shape>
            <v:shape style="position:absolute;left:5218;top:1468;width:639;height:340" type="#_x0000_t202" filled="false" stroked="false">
              <v:textbox inset="0,0,0,0">
                <w:txbxContent>
                  <w:p>
                    <w:pPr>
                      <w:spacing w:line="264" w:lineRule="auto" w:before="0"/>
                      <w:ind w:left="0" w:right="0" w:firstLine="120"/>
                      <w:jc w:val="left"/>
                      <w:rPr>
                        <w:rFonts w:ascii="Times New Roman"/>
                        <w:sz w:val="14"/>
                      </w:rPr>
                    </w:pPr>
                    <w:r>
                      <w:rPr>
                        <w:rFonts w:ascii="Times New Roman"/>
                        <w:color w:val="373535"/>
                        <w:w w:val="105"/>
                        <w:sz w:val="14"/>
                      </w:rPr>
                      <w:t>line of </w:t>
                    </w:r>
                    <w:r>
                      <w:rPr>
                        <w:rFonts w:ascii="Times New Roman"/>
                        <w:color w:val="373535"/>
                        <w:sz w:val="14"/>
                      </w:rPr>
                      <w:t>anisotropy</w:t>
                    </w:r>
                  </w:p>
                </w:txbxContent>
              </v:textbox>
              <w10:wrap type="none"/>
            </v:shape>
          </v:group>
        </w:pict>
      </w:r>
      <w:r>
        <w:rPr>
          <w:rFonts w:ascii="Times New Roman"/>
        </w:rPr>
      </w:r>
    </w:p>
    <w:p>
      <w:pPr>
        <w:pStyle w:val="BodyText"/>
        <w:rPr>
          <w:rFonts w:ascii="Times New Roman"/>
          <w:sz w:val="12"/>
        </w:rPr>
      </w:pPr>
    </w:p>
    <w:p>
      <w:pPr>
        <w:spacing w:line="189" w:lineRule="auto" w:before="82"/>
        <w:ind w:left="443" w:right="942" w:firstLine="0"/>
        <w:jc w:val="both"/>
        <w:rPr>
          <w:rFonts w:ascii="Palatino Linotype" w:hAnsi="Palatino Linotype"/>
          <w:sz w:val="16"/>
        </w:rPr>
      </w:pPr>
      <w:r>
        <w:rPr>
          <w:rFonts w:ascii="Lucida Sans Unicode" w:hAnsi="Lucida Sans Unicode"/>
          <w:color w:val="2C6362"/>
          <w:w w:val="105"/>
          <w:sz w:val="16"/>
        </w:rPr>
        <w:t>Figure 6.18. </w:t>
      </w:r>
      <w:r>
        <w:rPr>
          <w:rFonts w:ascii="Palatino Linotype" w:hAnsi="Palatino Linotype"/>
          <w:w w:val="105"/>
          <w:sz w:val="16"/>
        </w:rPr>
        <w:t>Anisotropic ﬁltering. The back-projection of the pixel cell creates a quadrilateral. A line of anisotropy is formed between the longer sides.</w:t>
      </w:r>
    </w:p>
    <w:p>
      <w:pPr>
        <w:pStyle w:val="BodyText"/>
        <w:rPr>
          <w:rFonts w:ascii="Palatino Linotype"/>
          <w:sz w:val="16"/>
        </w:rPr>
      </w:pPr>
    </w:p>
    <w:p>
      <w:pPr>
        <w:pStyle w:val="BodyText"/>
        <w:spacing w:before="1"/>
        <w:rPr>
          <w:rFonts w:ascii="Palatino Linotype"/>
          <w:sz w:val="23"/>
        </w:rPr>
      </w:pPr>
    </w:p>
    <w:p>
      <w:pPr>
        <w:pStyle w:val="BodyText"/>
        <w:spacing w:line="252" w:lineRule="auto"/>
        <w:ind w:left="443" w:right="941"/>
        <w:jc w:val="both"/>
      </w:pPr>
      <w:r>
        <w:rPr/>
        <w:pict>
          <v:shape style="position:absolute;margin-left:204.383896pt;margin-top:13.404494pt;width:7.75pt;height:17.3pt;mso-position-horizontal-relative:page;mso-position-vertical-relative:paragraph;z-index:-170163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directions.</w:t>
      </w:r>
      <w:r>
        <w:rPr>
          <w:spacing w:val="4"/>
        </w:rPr>
        <w:t> </w:t>
      </w:r>
      <w:r>
        <w:rPr/>
        <w:t>Note</w:t>
      </w:r>
      <w:r>
        <w:rPr>
          <w:spacing w:val="-18"/>
        </w:rPr>
        <w:t> </w:t>
      </w:r>
      <w:r>
        <w:rPr/>
        <w:t>also</w:t>
      </w:r>
      <w:r>
        <w:rPr>
          <w:spacing w:val="-17"/>
        </w:rPr>
        <w:t> </w:t>
      </w:r>
      <w:r>
        <w:rPr/>
        <w:t>that</w:t>
      </w:r>
      <w:r>
        <w:rPr>
          <w:spacing w:val="-17"/>
        </w:rPr>
        <w:t> </w:t>
      </w:r>
      <w:r>
        <w:rPr/>
        <w:t>summed-area</w:t>
      </w:r>
      <w:r>
        <w:rPr>
          <w:spacing w:val="-18"/>
        </w:rPr>
        <w:t> </w:t>
      </w:r>
      <w:r>
        <w:rPr/>
        <w:t>tables</w:t>
      </w:r>
      <w:r>
        <w:rPr>
          <w:spacing w:val="-17"/>
        </w:rPr>
        <w:t> </w:t>
      </w:r>
      <w:r>
        <w:rPr/>
        <w:t>take</w:t>
      </w:r>
      <w:r>
        <w:rPr>
          <w:spacing w:val="-16"/>
        </w:rPr>
        <w:t> </w:t>
      </w:r>
      <w:r>
        <w:rPr/>
        <w:t>at</w:t>
      </w:r>
      <w:r>
        <w:rPr>
          <w:spacing w:val="-18"/>
        </w:rPr>
        <w:t> </w:t>
      </w:r>
      <w:r>
        <w:rPr/>
        <w:t>least</w:t>
      </w:r>
      <w:r>
        <w:rPr>
          <w:spacing w:val="-17"/>
        </w:rPr>
        <w:t> </w:t>
      </w:r>
      <w:r>
        <w:rPr>
          <w:spacing w:val="-4"/>
        </w:rPr>
        <w:t>two</w:t>
      </w:r>
      <w:r>
        <w:rPr>
          <w:spacing w:val="-17"/>
        </w:rPr>
        <w:t> </w:t>
      </w:r>
      <w:r>
        <w:rPr/>
        <w:t>times</w:t>
      </w:r>
      <w:r>
        <w:rPr>
          <w:spacing w:val="-17"/>
        </w:rPr>
        <w:t> </w:t>
      </w:r>
      <w:r>
        <w:rPr/>
        <w:t>as</w:t>
      </w:r>
      <w:r>
        <w:rPr>
          <w:spacing w:val="-17"/>
        </w:rPr>
        <w:t> </w:t>
      </w:r>
      <w:r>
        <w:rPr>
          <w:spacing w:val="-3"/>
        </w:rPr>
        <w:t>much</w:t>
      </w:r>
      <w:r>
        <w:rPr>
          <w:spacing w:val="-18"/>
        </w:rPr>
        <w:t> </w:t>
      </w:r>
      <w:r>
        <w:rPr/>
        <w:t>memory for</w:t>
      </w:r>
      <w:r>
        <w:rPr>
          <w:spacing w:val="5"/>
        </w:rPr>
        <w:t> </w:t>
      </w:r>
      <w:r>
        <w:rPr/>
        <w:t>textures</w:t>
      </w:r>
      <w:r>
        <w:rPr>
          <w:spacing w:val="5"/>
        </w:rPr>
        <w:t> </w:t>
      </w:r>
      <w:r>
        <w:rPr/>
        <w:t>of</w:t>
      </w:r>
      <w:r>
        <w:rPr>
          <w:spacing w:val="5"/>
        </w:rPr>
        <w:t> </w:t>
      </w:r>
      <w:r>
        <w:rPr/>
        <w:t>size</w:t>
      </w:r>
      <w:r>
        <w:rPr>
          <w:spacing w:val="5"/>
        </w:rPr>
        <w:t> </w:t>
      </w:r>
      <w:r>
        <w:rPr/>
        <w:t>16</w:t>
      </w:r>
      <w:r>
        <w:rPr>
          <w:spacing w:val="3"/>
        </w:rPr>
        <w:t> </w:t>
      </w:r>
      <w:r>
        <w:rPr/>
        <w:t>16</w:t>
      </w:r>
      <w:r>
        <w:rPr>
          <w:spacing w:val="5"/>
        </w:rPr>
        <w:t> </w:t>
      </w:r>
      <w:r>
        <w:rPr/>
        <w:t>or</w:t>
      </w:r>
      <w:r>
        <w:rPr>
          <w:spacing w:val="5"/>
        </w:rPr>
        <w:t> </w:t>
      </w:r>
      <w:r>
        <w:rPr/>
        <w:t>less,</w:t>
      </w:r>
      <w:r>
        <w:rPr>
          <w:spacing w:val="5"/>
        </w:rPr>
        <w:t> </w:t>
      </w:r>
      <w:r>
        <w:rPr/>
        <w:t>with</w:t>
      </w:r>
      <w:r>
        <w:rPr>
          <w:spacing w:val="5"/>
        </w:rPr>
        <w:t> </w:t>
      </w:r>
      <w:r>
        <w:rPr/>
        <w:t>more</w:t>
      </w:r>
      <w:r>
        <w:rPr>
          <w:spacing w:val="5"/>
        </w:rPr>
        <w:t> </w:t>
      </w:r>
      <w:r>
        <w:rPr/>
        <w:t>precision</w:t>
      </w:r>
      <w:r>
        <w:rPr>
          <w:spacing w:val="6"/>
        </w:rPr>
        <w:t> </w:t>
      </w:r>
      <w:r>
        <w:rPr/>
        <w:t>needed</w:t>
      </w:r>
      <w:r>
        <w:rPr>
          <w:spacing w:val="5"/>
        </w:rPr>
        <w:t> </w:t>
      </w:r>
      <w:r>
        <w:rPr/>
        <w:t>for</w:t>
      </w:r>
      <w:r>
        <w:rPr>
          <w:spacing w:val="5"/>
        </w:rPr>
        <w:t> </w:t>
      </w:r>
      <w:r>
        <w:rPr/>
        <w:t>larger</w:t>
      </w:r>
      <w:r>
        <w:rPr>
          <w:spacing w:val="5"/>
        </w:rPr>
        <w:t> </w:t>
      </w:r>
      <w:r>
        <w:rPr/>
        <w:t>textures.</w:t>
      </w:r>
    </w:p>
    <w:p>
      <w:pPr>
        <w:pStyle w:val="BodyText"/>
        <w:spacing w:line="252" w:lineRule="auto" w:before="1"/>
        <w:ind w:left="443" w:right="941" w:firstLine="298"/>
        <w:jc w:val="both"/>
      </w:pPr>
      <w:r>
        <w:rPr/>
        <w:t>Summed area tables, which give higher quality at a reasonable overall memory cost,</w:t>
      </w:r>
      <w:r>
        <w:rPr>
          <w:spacing w:val="-14"/>
        </w:rPr>
        <w:t> </w:t>
      </w:r>
      <w:r>
        <w:rPr/>
        <w:t>can</w:t>
      </w:r>
      <w:r>
        <w:rPr>
          <w:spacing w:val="-15"/>
        </w:rPr>
        <w:t> </w:t>
      </w:r>
      <w:r>
        <w:rPr>
          <w:spacing w:val="2"/>
        </w:rPr>
        <w:t>be</w:t>
      </w:r>
      <w:r>
        <w:rPr>
          <w:spacing w:val="-14"/>
        </w:rPr>
        <w:t> </w:t>
      </w:r>
      <w:r>
        <w:rPr/>
        <w:t>implemented</w:t>
      </w:r>
      <w:r>
        <w:rPr>
          <w:spacing w:val="-15"/>
        </w:rPr>
        <w:t> </w:t>
      </w:r>
      <w:r>
        <w:rPr/>
        <w:t>on</w:t>
      </w:r>
      <w:r>
        <w:rPr>
          <w:spacing w:val="-14"/>
        </w:rPr>
        <w:t> </w:t>
      </w:r>
      <w:r>
        <w:rPr/>
        <w:t>modern</w:t>
      </w:r>
      <w:r>
        <w:rPr>
          <w:spacing w:val="-15"/>
        </w:rPr>
        <w:t> </w:t>
      </w:r>
      <w:r>
        <w:rPr/>
        <w:t>GPUs</w:t>
      </w:r>
      <w:r>
        <w:rPr>
          <w:spacing w:val="-15"/>
        </w:rPr>
        <w:t> </w:t>
      </w:r>
      <w:r>
        <w:rPr/>
        <w:t>[</w:t>
      </w:r>
      <w:hyperlink w:history="true" w:anchor="_bookmark0">
        <w:r>
          <w:rPr>
            <w:color w:val="0000FF"/>
          </w:rPr>
          <w:t>585</w:t>
        </w:r>
      </w:hyperlink>
      <w:r>
        <w:rPr/>
        <w:t>].</w:t>
      </w:r>
      <w:r>
        <w:rPr>
          <w:spacing w:val="3"/>
        </w:rPr>
        <w:t> </w:t>
      </w:r>
      <w:r>
        <w:rPr/>
        <w:t>Improved</w:t>
      </w:r>
      <w:r>
        <w:rPr>
          <w:spacing w:val="-15"/>
        </w:rPr>
        <w:t> </w:t>
      </w:r>
      <w:r>
        <w:rPr/>
        <w:t>filtering</w:t>
      </w:r>
      <w:r>
        <w:rPr>
          <w:spacing w:val="-15"/>
        </w:rPr>
        <w:t> </w:t>
      </w:r>
      <w:r>
        <w:rPr/>
        <w:t>can</w:t>
      </w:r>
      <w:r>
        <w:rPr>
          <w:spacing w:val="-14"/>
        </w:rPr>
        <w:t> </w:t>
      </w:r>
      <w:r>
        <w:rPr>
          <w:spacing w:val="2"/>
        </w:rPr>
        <w:t>be</w:t>
      </w:r>
      <w:r>
        <w:rPr>
          <w:spacing w:val="-15"/>
        </w:rPr>
        <w:t> </w:t>
      </w:r>
      <w:r>
        <w:rPr/>
        <w:t>critical</w:t>
      </w:r>
      <w:r>
        <w:rPr>
          <w:spacing w:val="-15"/>
        </w:rPr>
        <w:t> </w:t>
      </w:r>
      <w:r>
        <w:rPr/>
        <w:t>to the quality of advanced rendering techniques. </w:t>
      </w:r>
      <w:r>
        <w:rPr>
          <w:spacing w:val="-6"/>
        </w:rPr>
        <w:t>For </w:t>
      </w:r>
      <w:r>
        <w:rPr/>
        <w:t>example, Hensley et al. [</w:t>
      </w:r>
      <w:hyperlink w:history="true" w:anchor="_bookmark0">
        <w:r>
          <w:rPr>
            <w:color w:val="0000FF"/>
          </w:rPr>
          <w:t>718</w:t>
        </w:r>
      </w:hyperlink>
      <w:r>
        <w:rPr/>
        <w:t>, </w:t>
      </w:r>
      <w:hyperlink w:history="true" w:anchor="_bookmark0">
        <w:r>
          <w:rPr>
            <w:color w:val="0000FF"/>
          </w:rPr>
          <w:t>719</w:t>
        </w:r>
      </w:hyperlink>
      <w:r>
        <w:rPr/>
        <w:t>] provide</w:t>
      </w:r>
      <w:r>
        <w:rPr>
          <w:spacing w:val="-6"/>
        </w:rPr>
        <w:t> </w:t>
      </w:r>
      <w:r>
        <w:rPr/>
        <w:t>an</w:t>
      </w:r>
      <w:r>
        <w:rPr>
          <w:spacing w:val="-5"/>
        </w:rPr>
        <w:t> </w:t>
      </w:r>
      <w:r>
        <w:rPr/>
        <w:t>efficient</w:t>
      </w:r>
      <w:r>
        <w:rPr>
          <w:spacing w:val="-4"/>
        </w:rPr>
        <w:t> </w:t>
      </w:r>
      <w:r>
        <w:rPr/>
        <w:t>implementation</w:t>
      </w:r>
      <w:r>
        <w:rPr>
          <w:spacing w:val="-5"/>
        </w:rPr>
        <w:t> </w:t>
      </w:r>
      <w:r>
        <w:rPr/>
        <w:t>and</w:t>
      </w:r>
      <w:r>
        <w:rPr>
          <w:spacing w:val="-5"/>
        </w:rPr>
        <w:t> </w:t>
      </w:r>
      <w:r>
        <w:rPr/>
        <w:t>show</w:t>
      </w:r>
      <w:r>
        <w:rPr>
          <w:spacing w:val="-5"/>
        </w:rPr>
        <w:t> </w:t>
      </w:r>
      <w:r>
        <w:rPr/>
        <w:t>how</w:t>
      </w:r>
      <w:r>
        <w:rPr>
          <w:spacing w:val="-5"/>
        </w:rPr>
        <w:t> </w:t>
      </w:r>
      <w:r>
        <w:rPr/>
        <w:t>summed</w:t>
      </w:r>
      <w:r>
        <w:rPr>
          <w:spacing w:val="-5"/>
        </w:rPr>
        <w:t> </w:t>
      </w:r>
      <w:r>
        <w:rPr/>
        <w:t>area</w:t>
      </w:r>
      <w:r>
        <w:rPr>
          <w:spacing w:val="-5"/>
        </w:rPr>
        <w:t> </w:t>
      </w:r>
      <w:r>
        <w:rPr/>
        <w:t>sampling</w:t>
      </w:r>
      <w:r>
        <w:rPr>
          <w:spacing w:val="-5"/>
        </w:rPr>
        <w:t> </w:t>
      </w:r>
      <w:r>
        <w:rPr/>
        <w:t>improves glossy</w:t>
      </w:r>
      <w:r>
        <w:rPr>
          <w:spacing w:val="-21"/>
        </w:rPr>
        <w:t> </w:t>
      </w:r>
      <w:r>
        <w:rPr/>
        <w:t>reflections.</w:t>
      </w:r>
      <w:r>
        <w:rPr>
          <w:spacing w:val="-2"/>
        </w:rPr>
        <w:t> </w:t>
      </w:r>
      <w:r>
        <w:rPr/>
        <w:t>Other</w:t>
      </w:r>
      <w:r>
        <w:rPr>
          <w:spacing w:val="-20"/>
        </w:rPr>
        <w:t> </w:t>
      </w:r>
      <w:r>
        <w:rPr/>
        <w:t>algorithms</w:t>
      </w:r>
      <w:r>
        <w:rPr>
          <w:spacing w:val="-21"/>
        </w:rPr>
        <w:t> </w:t>
      </w:r>
      <w:r>
        <w:rPr/>
        <w:t>in</w:t>
      </w:r>
      <w:r>
        <w:rPr>
          <w:spacing w:val="-20"/>
        </w:rPr>
        <w:t> </w:t>
      </w:r>
      <w:r>
        <w:rPr/>
        <w:t>which</w:t>
      </w:r>
      <w:r>
        <w:rPr>
          <w:spacing w:val="-21"/>
        </w:rPr>
        <w:t> </w:t>
      </w:r>
      <w:r>
        <w:rPr/>
        <w:t>area</w:t>
      </w:r>
      <w:r>
        <w:rPr>
          <w:spacing w:val="-20"/>
        </w:rPr>
        <w:t> </w:t>
      </w:r>
      <w:r>
        <w:rPr/>
        <w:t>sampling</w:t>
      </w:r>
      <w:r>
        <w:rPr>
          <w:spacing w:val="-21"/>
        </w:rPr>
        <w:t> </w:t>
      </w:r>
      <w:r>
        <w:rPr/>
        <w:t>is</w:t>
      </w:r>
      <w:r>
        <w:rPr>
          <w:spacing w:val="-20"/>
        </w:rPr>
        <w:t> </w:t>
      </w:r>
      <w:r>
        <w:rPr/>
        <w:t>used</w:t>
      </w:r>
      <w:r>
        <w:rPr>
          <w:spacing w:val="-21"/>
        </w:rPr>
        <w:t> </w:t>
      </w:r>
      <w:r>
        <w:rPr/>
        <w:t>can</w:t>
      </w:r>
      <w:r>
        <w:rPr>
          <w:spacing w:val="-20"/>
        </w:rPr>
        <w:t> </w:t>
      </w:r>
      <w:r>
        <w:rPr>
          <w:spacing w:val="2"/>
        </w:rPr>
        <w:t>be</w:t>
      </w:r>
      <w:r>
        <w:rPr>
          <w:spacing w:val="-21"/>
        </w:rPr>
        <w:t> </w:t>
      </w:r>
      <w:r>
        <w:rPr/>
        <w:t>improved</w:t>
      </w:r>
      <w:r>
        <w:rPr>
          <w:spacing w:val="-20"/>
        </w:rPr>
        <w:t> </w:t>
      </w:r>
      <w:r>
        <w:rPr>
          <w:spacing w:val="-3"/>
        </w:rPr>
        <w:t>by </w:t>
      </w:r>
      <w:r>
        <w:rPr>
          <w:spacing w:val="-5"/>
        </w:rPr>
        <w:t>SAT,</w:t>
      </w:r>
      <w:r>
        <w:rPr>
          <w:spacing w:val="-19"/>
        </w:rPr>
        <w:t> </w:t>
      </w:r>
      <w:r>
        <w:rPr/>
        <w:t>such</w:t>
      </w:r>
      <w:r>
        <w:rPr>
          <w:spacing w:val="-19"/>
        </w:rPr>
        <w:t> </w:t>
      </w:r>
      <w:r>
        <w:rPr/>
        <w:t>as</w:t>
      </w:r>
      <w:r>
        <w:rPr>
          <w:spacing w:val="-18"/>
        </w:rPr>
        <w:t> </w:t>
      </w:r>
      <w:r>
        <w:rPr/>
        <w:t>depth</w:t>
      </w:r>
      <w:r>
        <w:rPr>
          <w:spacing w:val="-19"/>
        </w:rPr>
        <w:t> </w:t>
      </w:r>
      <w:r>
        <w:rPr/>
        <w:t>of</w:t>
      </w:r>
      <w:r>
        <w:rPr>
          <w:spacing w:val="-18"/>
        </w:rPr>
        <w:t> </w:t>
      </w:r>
      <w:r>
        <w:rPr/>
        <w:t>field</w:t>
      </w:r>
      <w:r>
        <w:rPr>
          <w:spacing w:val="-19"/>
        </w:rPr>
        <w:t> </w:t>
      </w:r>
      <w:r>
        <w:rPr/>
        <w:t>[</w:t>
      </w:r>
      <w:hyperlink w:history="true" w:anchor="_bookmark0">
        <w:r>
          <w:rPr>
            <w:color w:val="0000FF"/>
          </w:rPr>
          <w:t>585</w:t>
        </w:r>
      </w:hyperlink>
      <w:r>
        <w:rPr/>
        <w:t>,</w:t>
      </w:r>
      <w:r>
        <w:rPr>
          <w:spacing w:val="-18"/>
        </w:rPr>
        <w:t> </w:t>
      </w:r>
      <w:hyperlink w:history="true" w:anchor="_bookmark0">
        <w:r>
          <w:rPr>
            <w:color w:val="0000FF"/>
          </w:rPr>
          <w:t>719</w:t>
        </w:r>
      </w:hyperlink>
      <w:r>
        <w:rPr/>
        <w:t>],</w:t>
      </w:r>
      <w:r>
        <w:rPr>
          <w:spacing w:val="-18"/>
        </w:rPr>
        <w:t> </w:t>
      </w:r>
      <w:r>
        <w:rPr/>
        <w:t>shadow</w:t>
      </w:r>
      <w:r>
        <w:rPr>
          <w:spacing w:val="-18"/>
        </w:rPr>
        <w:t> </w:t>
      </w:r>
      <w:r>
        <w:rPr/>
        <w:t>maps</w:t>
      </w:r>
      <w:r>
        <w:rPr>
          <w:spacing w:val="-19"/>
        </w:rPr>
        <w:t> </w:t>
      </w:r>
      <w:r>
        <w:rPr/>
        <w:t>[</w:t>
      </w:r>
      <w:hyperlink w:history="true" w:anchor="_bookmark0">
        <w:r>
          <w:rPr>
            <w:color w:val="0000FF"/>
          </w:rPr>
          <w:t>988</w:t>
        </w:r>
      </w:hyperlink>
      <w:r>
        <w:rPr/>
        <w:t>],</w:t>
      </w:r>
      <w:r>
        <w:rPr>
          <w:spacing w:val="-18"/>
        </w:rPr>
        <w:t> </w:t>
      </w:r>
      <w:r>
        <w:rPr/>
        <w:t>and</w:t>
      </w:r>
      <w:r>
        <w:rPr>
          <w:spacing w:val="-18"/>
        </w:rPr>
        <w:t> </w:t>
      </w:r>
      <w:r>
        <w:rPr/>
        <w:t>blurry</w:t>
      </w:r>
      <w:r>
        <w:rPr>
          <w:spacing w:val="-19"/>
        </w:rPr>
        <w:t> </w:t>
      </w:r>
      <w:r>
        <w:rPr/>
        <w:t>reflections</w:t>
      </w:r>
      <w:r>
        <w:rPr>
          <w:spacing w:val="-18"/>
        </w:rPr>
        <w:t> </w:t>
      </w:r>
      <w:r>
        <w:rPr/>
        <w:t>[</w:t>
      </w:r>
      <w:hyperlink w:history="true" w:anchor="_bookmark0">
        <w:r>
          <w:rPr>
            <w:color w:val="0000FF"/>
          </w:rPr>
          <w:t>718</w:t>
        </w:r>
      </w:hyperlink>
      <w:r>
        <w:rPr/>
        <w:t>].</w:t>
      </w:r>
    </w:p>
    <w:p>
      <w:pPr>
        <w:pStyle w:val="BodyText"/>
        <w:spacing w:before="3"/>
        <w:rPr>
          <w:sz w:val="26"/>
        </w:rPr>
      </w:pPr>
    </w:p>
    <w:p>
      <w:pPr>
        <w:pStyle w:val="Heading4"/>
        <w:spacing w:before="1"/>
        <w:rPr>
          <w:i/>
        </w:rPr>
      </w:pPr>
      <w:r>
        <w:rPr>
          <w:i/>
          <w:color w:val="98727C"/>
        </w:rPr>
        <w:t>Unconstrained Anisotropic Filtering</w:t>
      </w:r>
    </w:p>
    <w:p>
      <w:pPr>
        <w:pStyle w:val="BodyText"/>
        <w:spacing w:line="240" w:lineRule="exact" w:before="18"/>
        <w:ind w:left="443" w:right="941"/>
        <w:jc w:val="both"/>
      </w:pPr>
      <w:r>
        <w:rPr>
          <w:spacing w:val="-6"/>
        </w:rPr>
        <w:t>For</w:t>
      </w:r>
      <w:r>
        <w:rPr>
          <w:spacing w:val="-7"/>
        </w:rPr>
        <w:t> </w:t>
      </w:r>
      <w:r>
        <w:rPr/>
        <w:t>current</w:t>
      </w:r>
      <w:r>
        <w:rPr>
          <w:spacing w:val="-5"/>
        </w:rPr>
        <w:t> </w:t>
      </w:r>
      <w:r>
        <w:rPr/>
        <w:t>graphics</w:t>
      </w:r>
      <w:r>
        <w:rPr>
          <w:spacing w:val="-6"/>
        </w:rPr>
        <w:t> </w:t>
      </w:r>
      <w:r>
        <w:rPr/>
        <w:t>hardware,</w:t>
      </w:r>
      <w:r>
        <w:rPr>
          <w:spacing w:val="-6"/>
        </w:rPr>
        <w:t> </w:t>
      </w:r>
      <w:r>
        <w:rPr/>
        <w:t>the</w:t>
      </w:r>
      <w:r>
        <w:rPr>
          <w:spacing w:val="-6"/>
        </w:rPr>
        <w:t> </w:t>
      </w:r>
      <w:r>
        <w:rPr/>
        <w:t>most</w:t>
      </w:r>
      <w:r>
        <w:rPr>
          <w:spacing w:val="-5"/>
        </w:rPr>
        <w:t> </w:t>
      </w:r>
      <w:r>
        <w:rPr/>
        <w:t>common</w:t>
      </w:r>
      <w:r>
        <w:rPr>
          <w:spacing w:val="-6"/>
        </w:rPr>
        <w:t> </w:t>
      </w:r>
      <w:r>
        <w:rPr/>
        <w:t>method</w:t>
      </w:r>
      <w:r>
        <w:rPr>
          <w:spacing w:val="-6"/>
        </w:rPr>
        <w:t> </w:t>
      </w:r>
      <w:r>
        <w:rPr/>
        <w:t>to</w:t>
      </w:r>
      <w:r>
        <w:rPr>
          <w:spacing w:val="-7"/>
        </w:rPr>
        <w:t> </w:t>
      </w:r>
      <w:r>
        <w:rPr/>
        <w:t>further</w:t>
      </w:r>
      <w:r>
        <w:rPr>
          <w:spacing w:val="-6"/>
        </w:rPr>
        <w:t> </w:t>
      </w:r>
      <w:r>
        <w:rPr/>
        <w:t>improve</w:t>
      </w:r>
      <w:r>
        <w:rPr>
          <w:spacing w:val="-6"/>
        </w:rPr>
        <w:t> </w:t>
      </w:r>
      <w:r>
        <w:rPr/>
        <w:t>texture filtering is to reuse existing mipmap hardware.  The basic idea is that the pixel cell  is back-projected, this quadrilateral (quad) on the texture is then sampled several times, and the samples are combined. As outlined above, each mipmap sample has a location and a squarish area associated with it. Instead of using a single mipmap sample to approximate this quad’s coverage, the algorithm uses several squares to </w:t>
      </w:r>
      <w:r>
        <w:rPr>
          <w:spacing w:val="-3"/>
        </w:rPr>
        <w:t>cover  </w:t>
      </w:r>
      <w:r>
        <w:rPr/>
        <w:t>the quad.   The shorter side of the quad can </w:t>
      </w:r>
      <w:r>
        <w:rPr>
          <w:spacing w:val="2"/>
        </w:rPr>
        <w:t>be </w:t>
      </w:r>
      <w:r>
        <w:rPr/>
        <w:t>used to determine </w:t>
      </w:r>
      <w:r>
        <w:rPr>
          <w:i/>
        </w:rPr>
        <w:t>d </w:t>
      </w:r>
      <w:r>
        <w:rPr/>
        <w:t>(unlike    in mipmapping, where the longer side is often used); this makes the averaged area smaller</w:t>
      </w:r>
      <w:r>
        <w:rPr>
          <w:spacing w:val="-6"/>
        </w:rPr>
        <w:t> </w:t>
      </w:r>
      <w:r>
        <w:rPr/>
        <w:t>(and</w:t>
      </w:r>
      <w:r>
        <w:rPr>
          <w:spacing w:val="-6"/>
        </w:rPr>
        <w:t> </w:t>
      </w:r>
      <w:r>
        <w:rPr/>
        <w:t>so</w:t>
      </w:r>
      <w:r>
        <w:rPr>
          <w:spacing w:val="-6"/>
        </w:rPr>
        <w:t> </w:t>
      </w:r>
      <w:r>
        <w:rPr/>
        <w:t>less</w:t>
      </w:r>
      <w:r>
        <w:rPr>
          <w:spacing w:val="-6"/>
        </w:rPr>
        <w:t> </w:t>
      </w:r>
      <w:r>
        <w:rPr/>
        <w:t>blurred)</w:t>
      </w:r>
      <w:r>
        <w:rPr>
          <w:spacing w:val="-6"/>
        </w:rPr>
        <w:t> </w:t>
      </w:r>
      <w:r>
        <w:rPr/>
        <w:t>for</w:t>
      </w:r>
      <w:r>
        <w:rPr>
          <w:spacing w:val="-5"/>
        </w:rPr>
        <w:t> </w:t>
      </w:r>
      <w:r>
        <w:rPr/>
        <w:t>each</w:t>
      </w:r>
      <w:r>
        <w:rPr>
          <w:spacing w:val="-6"/>
        </w:rPr>
        <w:t> </w:t>
      </w:r>
      <w:r>
        <w:rPr/>
        <w:t>mipmap</w:t>
      </w:r>
      <w:r>
        <w:rPr>
          <w:spacing w:val="-6"/>
        </w:rPr>
        <w:t> </w:t>
      </w:r>
      <w:r>
        <w:rPr/>
        <w:t>sample.</w:t>
      </w:r>
      <w:r>
        <w:rPr>
          <w:spacing w:val="9"/>
        </w:rPr>
        <w:t> </w:t>
      </w:r>
      <w:r>
        <w:rPr/>
        <w:t>The</w:t>
      </w:r>
      <w:r>
        <w:rPr>
          <w:spacing w:val="-5"/>
        </w:rPr>
        <w:t> </w:t>
      </w:r>
      <w:r>
        <w:rPr/>
        <w:t>quad’s</w:t>
      </w:r>
      <w:r>
        <w:rPr>
          <w:spacing w:val="-6"/>
        </w:rPr>
        <w:t> </w:t>
      </w:r>
      <w:r>
        <w:rPr/>
        <w:t>longer</w:t>
      </w:r>
      <w:r>
        <w:rPr>
          <w:spacing w:val="-6"/>
        </w:rPr>
        <w:t> </w:t>
      </w:r>
      <w:r>
        <w:rPr/>
        <w:t>side</w:t>
      </w:r>
      <w:r>
        <w:rPr>
          <w:spacing w:val="-6"/>
        </w:rPr>
        <w:t> </w:t>
      </w:r>
      <w:r>
        <w:rPr/>
        <w:t>is</w:t>
      </w:r>
      <w:r>
        <w:rPr>
          <w:spacing w:val="-6"/>
        </w:rPr>
        <w:t> </w:t>
      </w:r>
      <w:r>
        <w:rPr/>
        <w:t>used to create a </w:t>
      </w:r>
      <w:r>
        <w:rPr>
          <w:rFonts w:ascii="Palatino Linotype" w:hAnsi="Palatino Linotype"/>
          <w:i/>
        </w:rPr>
        <w:t>line of anisotropy </w:t>
      </w:r>
      <w:r>
        <w:rPr/>
        <w:t>parallel to the longer side and through the middle of the quad. When the amount of anisotropy is between 1 : 1 and 2 : 1, </w:t>
      </w:r>
      <w:r>
        <w:rPr>
          <w:spacing w:val="-4"/>
        </w:rPr>
        <w:t>two </w:t>
      </w:r>
      <w:r>
        <w:rPr/>
        <w:t>samples are taken along this line (see </w:t>
      </w:r>
      <w:hyperlink w:history="true" w:anchor="_bookmark8">
        <w:r>
          <w:rPr>
            <w:color w:val="0000FF"/>
          </w:rPr>
          <w:t>Figure 6.18</w:t>
        </w:r>
      </w:hyperlink>
      <w:r>
        <w:rPr/>
        <w:t>). </w:t>
      </w:r>
      <w:r>
        <w:rPr>
          <w:spacing w:val="-3"/>
        </w:rPr>
        <w:t>At </w:t>
      </w:r>
      <w:r>
        <w:rPr/>
        <w:t>higher ratios of </w:t>
      </w:r>
      <w:r>
        <w:rPr>
          <w:spacing w:val="-3"/>
        </w:rPr>
        <w:t>anisotropy, </w:t>
      </w:r>
      <w:r>
        <w:rPr/>
        <w:t>more samples are taken along the</w:t>
      </w:r>
      <w:r>
        <w:rPr>
          <w:spacing w:val="20"/>
        </w:rPr>
        <w:t> </w:t>
      </w:r>
      <w:r>
        <w:rPr/>
        <w:t>axis.</w:t>
      </w:r>
    </w:p>
    <w:p>
      <w:pPr>
        <w:pStyle w:val="BodyText"/>
        <w:spacing w:line="252" w:lineRule="auto"/>
        <w:ind w:left="443" w:right="941" w:firstLine="298"/>
        <w:jc w:val="both"/>
      </w:pPr>
      <w:r>
        <w:rPr/>
        <w:t>This scheme allows the line of anisotropy to run in any direction, and so does</w:t>
      </w:r>
      <w:r>
        <w:rPr>
          <w:spacing w:val="-19"/>
        </w:rPr>
        <w:t> </w:t>
      </w:r>
      <w:r>
        <w:rPr/>
        <w:t>not </w:t>
      </w:r>
      <w:r>
        <w:rPr>
          <w:spacing w:val="-3"/>
        </w:rPr>
        <w:t>have</w:t>
      </w:r>
      <w:r>
        <w:rPr>
          <w:spacing w:val="-7"/>
        </w:rPr>
        <w:t> </w:t>
      </w:r>
      <w:r>
        <w:rPr/>
        <w:t>the</w:t>
      </w:r>
      <w:r>
        <w:rPr>
          <w:spacing w:val="-7"/>
        </w:rPr>
        <w:t> </w:t>
      </w:r>
      <w:r>
        <w:rPr/>
        <w:t>limitations</w:t>
      </w:r>
      <w:r>
        <w:rPr>
          <w:spacing w:val="-7"/>
        </w:rPr>
        <w:t> </w:t>
      </w:r>
      <w:r>
        <w:rPr/>
        <w:t>of</w:t>
      </w:r>
      <w:r>
        <w:rPr>
          <w:spacing w:val="-7"/>
        </w:rPr>
        <w:t> </w:t>
      </w:r>
      <w:r>
        <w:rPr/>
        <w:t>summed-area</w:t>
      </w:r>
      <w:r>
        <w:rPr>
          <w:spacing w:val="-8"/>
        </w:rPr>
        <w:t> </w:t>
      </w:r>
      <w:r>
        <w:rPr/>
        <w:t>tables.</w:t>
      </w:r>
      <w:r>
        <w:rPr>
          <w:spacing w:val="8"/>
        </w:rPr>
        <w:t> </w:t>
      </w:r>
      <w:r>
        <w:rPr/>
        <w:t>It</w:t>
      </w:r>
      <w:r>
        <w:rPr>
          <w:spacing w:val="-7"/>
        </w:rPr>
        <w:t> </w:t>
      </w:r>
      <w:r>
        <w:rPr/>
        <w:t>also</w:t>
      </w:r>
      <w:r>
        <w:rPr>
          <w:spacing w:val="-7"/>
        </w:rPr>
        <w:t> </w:t>
      </w:r>
      <w:r>
        <w:rPr/>
        <w:t>requires</w:t>
      </w:r>
      <w:r>
        <w:rPr>
          <w:spacing w:val="-7"/>
        </w:rPr>
        <w:t> </w:t>
      </w:r>
      <w:r>
        <w:rPr/>
        <w:t>no</w:t>
      </w:r>
      <w:r>
        <w:rPr>
          <w:spacing w:val="-8"/>
        </w:rPr>
        <w:t> </w:t>
      </w:r>
      <w:r>
        <w:rPr/>
        <w:t>more</w:t>
      </w:r>
      <w:r>
        <w:rPr>
          <w:spacing w:val="-7"/>
        </w:rPr>
        <w:t> </w:t>
      </w:r>
      <w:r>
        <w:rPr/>
        <w:t>texture</w:t>
      </w:r>
      <w:r>
        <w:rPr>
          <w:spacing w:val="-7"/>
        </w:rPr>
        <w:t> </w:t>
      </w:r>
      <w:r>
        <w:rPr/>
        <w:t>memory than</w:t>
      </w:r>
      <w:r>
        <w:rPr>
          <w:spacing w:val="-10"/>
        </w:rPr>
        <w:t> </w:t>
      </w:r>
      <w:r>
        <w:rPr/>
        <w:t>mipmaps</w:t>
      </w:r>
      <w:r>
        <w:rPr>
          <w:spacing w:val="-9"/>
        </w:rPr>
        <w:t> </w:t>
      </w:r>
      <w:r>
        <w:rPr/>
        <w:t>do,</w:t>
      </w:r>
      <w:r>
        <w:rPr>
          <w:spacing w:val="-7"/>
        </w:rPr>
        <w:t> </w:t>
      </w:r>
      <w:r>
        <w:rPr/>
        <w:t>since</w:t>
      </w:r>
      <w:r>
        <w:rPr>
          <w:spacing w:val="-9"/>
        </w:rPr>
        <w:t> </w:t>
      </w:r>
      <w:r>
        <w:rPr/>
        <w:t>it</w:t>
      </w:r>
      <w:r>
        <w:rPr>
          <w:spacing w:val="-9"/>
        </w:rPr>
        <w:t> </w:t>
      </w:r>
      <w:r>
        <w:rPr/>
        <w:t>uses</w:t>
      </w:r>
      <w:r>
        <w:rPr>
          <w:spacing w:val="-9"/>
        </w:rPr>
        <w:t> </w:t>
      </w:r>
      <w:r>
        <w:rPr/>
        <w:t>the</w:t>
      </w:r>
      <w:r>
        <w:rPr>
          <w:spacing w:val="-10"/>
        </w:rPr>
        <w:t> </w:t>
      </w:r>
      <w:r>
        <w:rPr/>
        <w:t>mipmap</w:t>
      </w:r>
      <w:r>
        <w:rPr>
          <w:spacing w:val="-9"/>
        </w:rPr>
        <w:t> </w:t>
      </w:r>
      <w:r>
        <w:rPr/>
        <w:t>algorithm</w:t>
      </w:r>
      <w:r>
        <w:rPr>
          <w:spacing w:val="-9"/>
        </w:rPr>
        <w:t> </w:t>
      </w:r>
      <w:r>
        <w:rPr/>
        <w:t>to</w:t>
      </w:r>
      <w:r>
        <w:rPr>
          <w:spacing w:val="-9"/>
        </w:rPr>
        <w:t> </w:t>
      </w:r>
      <w:r>
        <w:rPr/>
        <w:t>do</w:t>
      </w:r>
      <w:r>
        <w:rPr>
          <w:spacing w:val="-10"/>
        </w:rPr>
        <w:t> </w:t>
      </w:r>
      <w:r>
        <w:rPr/>
        <w:t>its</w:t>
      </w:r>
      <w:r>
        <w:rPr>
          <w:spacing w:val="-9"/>
        </w:rPr>
        <w:t> </w:t>
      </w:r>
      <w:r>
        <w:rPr/>
        <w:t>sampling.</w:t>
      </w:r>
      <w:r>
        <w:rPr>
          <w:spacing w:val="11"/>
        </w:rPr>
        <w:t> </w:t>
      </w:r>
      <w:r>
        <w:rPr/>
        <w:t>An</w:t>
      </w:r>
      <w:r>
        <w:rPr>
          <w:spacing w:val="-9"/>
        </w:rPr>
        <w:t> </w:t>
      </w:r>
      <w:r>
        <w:rPr/>
        <w:t>example of</w:t>
      </w:r>
      <w:r>
        <w:rPr>
          <w:spacing w:val="15"/>
        </w:rPr>
        <w:t> </w:t>
      </w:r>
      <w:r>
        <w:rPr/>
        <w:t>anisotropic</w:t>
      </w:r>
      <w:r>
        <w:rPr>
          <w:spacing w:val="15"/>
        </w:rPr>
        <w:t> </w:t>
      </w:r>
      <w:r>
        <w:rPr/>
        <w:t>filtering</w:t>
      </w:r>
      <w:r>
        <w:rPr>
          <w:spacing w:val="15"/>
        </w:rPr>
        <w:t> </w:t>
      </w:r>
      <w:r>
        <w:rPr/>
        <w:t>is</w:t>
      </w:r>
      <w:r>
        <w:rPr>
          <w:spacing w:val="15"/>
        </w:rPr>
        <w:t> </w:t>
      </w:r>
      <w:r>
        <w:rPr/>
        <w:t>shown</w:t>
      </w:r>
      <w:r>
        <w:rPr>
          <w:spacing w:val="15"/>
        </w:rPr>
        <w:t> </w:t>
      </w:r>
      <w:r>
        <w:rPr/>
        <w:t>in</w:t>
      </w:r>
      <w:r>
        <w:rPr>
          <w:spacing w:val="15"/>
        </w:rPr>
        <w:t> </w:t>
      </w:r>
      <w:hyperlink w:history="true" w:anchor="_bookmark9">
        <w:r>
          <w:rPr>
            <w:color w:val="0000FF"/>
          </w:rPr>
          <w:t>Figure</w:t>
        </w:r>
        <w:r>
          <w:rPr>
            <w:color w:val="0000FF"/>
            <w:spacing w:val="15"/>
          </w:rPr>
          <w:t> </w:t>
        </w:r>
        <w:r>
          <w:rPr>
            <w:color w:val="0000FF"/>
          </w:rPr>
          <w:t>6.19</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314"/>
      </w:pPr>
      <w:r>
        <w:rPr/>
        <w:drawing>
          <wp:inline distT="0" distB="0" distL="0" distR="0">
            <wp:extent cx="4229309" cy="1606581"/>
            <wp:effectExtent l="0" t="0" r="0" b="0"/>
            <wp:docPr id="13" name="image24.jpeg"/>
            <wp:cNvGraphicFramePr>
              <a:graphicFrameLocks noChangeAspect="1"/>
            </wp:cNvGraphicFramePr>
            <a:graphic>
              <a:graphicData uri="http://schemas.openxmlformats.org/drawingml/2006/picture">
                <pic:pic>
                  <pic:nvPicPr>
                    <pic:cNvPr id="14" name="image24.jpeg"/>
                    <pic:cNvPicPr/>
                  </pic:nvPicPr>
                  <pic:blipFill>
                    <a:blip r:embed="rId30" cstate="print"/>
                    <a:stretch>
                      <a:fillRect/>
                    </a:stretch>
                  </pic:blipFill>
                  <pic:spPr>
                    <a:xfrm>
                      <a:off x="0" y="0"/>
                      <a:ext cx="4229309" cy="1606581"/>
                    </a:xfrm>
                    <a:prstGeom prst="rect">
                      <a:avLst/>
                    </a:prstGeom>
                  </pic:spPr>
                </pic:pic>
              </a:graphicData>
            </a:graphic>
          </wp:inline>
        </w:drawing>
      </w:r>
      <w:r>
        <w:rPr/>
      </w:r>
    </w:p>
    <w:p>
      <w:pPr>
        <w:pStyle w:val="BodyText"/>
        <w:spacing w:before="1"/>
        <w:rPr>
          <w:sz w:val="15"/>
        </w:rPr>
      </w:pPr>
    </w:p>
    <w:p>
      <w:pPr>
        <w:spacing w:line="199" w:lineRule="auto" w:before="74"/>
        <w:ind w:left="943" w:right="441" w:firstLine="0"/>
        <w:jc w:val="both"/>
        <w:rPr>
          <w:rFonts w:ascii="Times New Roman" w:hAnsi="Times New Roman"/>
          <w:i/>
          <w:sz w:val="16"/>
        </w:rPr>
      </w:pPr>
      <w:r>
        <w:rPr/>
        <w:pict>
          <v:line style="position:absolute;mso-position-horizontal-relative:page;mso-position-vertical-relative:paragraph;z-index:-17015808" from="369.140015pt,29.711935pt" to="371.764015pt,29.711935pt" stroked="true" strokeweight=".398pt" strokecolor="#000000">
            <v:stroke dashstyle="solid"/>
            <w10:wrap type="none"/>
          </v:line>
        </w:pict>
      </w:r>
      <w:r>
        <w:rPr/>
        <w:pict>
          <v:line style="position:absolute;mso-position-horizontal-relative:page;mso-position-vertical-relative:paragraph;z-index:-17015296" from="406.722015pt,29.711935pt" to="409.346015pt,29.711935pt" stroked="true" strokeweight=".398pt" strokecolor="#000000">
            <v:stroke dashstyle="solid"/>
            <w10:wrap type="none"/>
          </v:line>
        </w:pict>
      </w:r>
      <w:r>
        <w:rPr/>
        <w:pict>
          <v:line style="position:absolute;mso-position-horizontal-relative:page;mso-position-vertical-relative:paragraph;z-index:-17014784" from="435.130005pt,29.711935pt" to="437.754005pt,29.711935pt" stroked="true" strokeweight=".398pt" strokecolor="#000000">
            <v:stroke dashstyle="solid"/>
            <w10:wrap type="none"/>
          </v:line>
        </w:pict>
      </w:r>
      <w:bookmarkStart w:name="_bookmark9" w:id="10"/>
      <w:bookmarkEnd w:id="10"/>
      <w:r>
        <w:rPr/>
      </w:r>
      <w:r>
        <w:rPr>
          <w:rFonts w:ascii="Lucida Sans Unicode" w:hAnsi="Lucida Sans Unicode"/>
          <w:color w:val="2C6362"/>
          <w:w w:val="105"/>
          <w:sz w:val="16"/>
        </w:rPr>
        <w:t>Figure</w:t>
      </w:r>
      <w:r>
        <w:rPr>
          <w:rFonts w:ascii="Lucida Sans Unicode" w:hAnsi="Lucida Sans Unicode"/>
          <w:color w:val="2C6362"/>
          <w:spacing w:val="-35"/>
          <w:w w:val="105"/>
          <w:sz w:val="16"/>
        </w:rPr>
        <w:t> </w:t>
      </w:r>
      <w:r>
        <w:rPr>
          <w:rFonts w:ascii="Lucida Sans Unicode" w:hAnsi="Lucida Sans Unicode"/>
          <w:color w:val="2C6362"/>
          <w:w w:val="105"/>
          <w:sz w:val="16"/>
        </w:rPr>
        <w:t>6.19.</w:t>
      </w:r>
      <w:r>
        <w:rPr>
          <w:rFonts w:ascii="Lucida Sans Unicode" w:hAnsi="Lucida Sans Unicode"/>
          <w:color w:val="2C6362"/>
          <w:spacing w:val="-14"/>
          <w:w w:val="105"/>
          <w:sz w:val="16"/>
        </w:rPr>
        <w:t> </w:t>
      </w:r>
      <w:r>
        <w:rPr>
          <w:rFonts w:ascii="Palatino Linotype" w:hAnsi="Palatino Linotype"/>
          <w:w w:val="105"/>
          <w:sz w:val="16"/>
        </w:rPr>
        <w:t>Mipmap</w:t>
      </w:r>
      <w:r>
        <w:rPr>
          <w:rFonts w:ascii="Palatino Linotype" w:hAnsi="Palatino Linotype"/>
          <w:spacing w:val="-23"/>
          <w:w w:val="105"/>
          <w:sz w:val="16"/>
        </w:rPr>
        <w:t> </w:t>
      </w:r>
      <w:r>
        <w:rPr>
          <w:rFonts w:ascii="Palatino Linotype" w:hAnsi="Palatino Linotype"/>
          <w:w w:val="105"/>
          <w:sz w:val="16"/>
        </w:rPr>
        <w:t>versus</w:t>
      </w:r>
      <w:r>
        <w:rPr>
          <w:rFonts w:ascii="Palatino Linotype" w:hAnsi="Palatino Linotype"/>
          <w:spacing w:val="-23"/>
          <w:w w:val="105"/>
          <w:sz w:val="16"/>
        </w:rPr>
        <w:t> </w:t>
      </w:r>
      <w:r>
        <w:rPr>
          <w:rFonts w:ascii="Palatino Linotype" w:hAnsi="Palatino Linotype"/>
          <w:w w:val="105"/>
          <w:sz w:val="16"/>
        </w:rPr>
        <w:t>anisotropic</w:t>
      </w:r>
      <w:r>
        <w:rPr>
          <w:rFonts w:ascii="Palatino Linotype" w:hAnsi="Palatino Linotype"/>
          <w:spacing w:val="-24"/>
          <w:w w:val="105"/>
          <w:sz w:val="16"/>
        </w:rPr>
        <w:t> </w:t>
      </w:r>
      <w:r>
        <w:rPr>
          <w:rFonts w:ascii="Palatino Linotype" w:hAnsi="Palatino Linotype"/>
          <w:w w:val="105"/>
          <w:sz w:val="16"/>
        </w:rPr>
        <w:t>ﬁltering.</w:t>
      </w:r>
      <w:r>
        <w:rPr>
          <w:rFonts w:ascii="Palatino Linotype" w:hAnsi="Palatino Linotype"/>
          <w:spacing w:val="-8"/>
          <w:w w:val="105"/>
          <w:sz w:val="16"/>
        </w:rPr>
        <w:t> </w:t>
      </w:r>
      <w:r>
        <w:rPr>
          <w:rFonts w:ascii="Palatino Linotype" w:hAnsi="Palatino Linotype"/>
          <w:w w:val="105"/>
          <w:sz w:val="16"/>
        </w:rPr>
        <w:t>Trilinear</w:t>
      </w:r>
      <w:r>
        <w:rPr>
          <w:rFonts w:ascii="Palatino Linotype" w:hAnsi="Palatino Linotype"/>
          <w:spacing w:val="-24"/>
          <w:w w:val="105"/>
          <w:sz w:val="16"/>
        </w:rPr>
        <w:t> </w:t>
      </w:r>
      <w:r>
        <w:rPr>
          <w:rFonts w:ascii="Palatino Linotype" w:hAnsi="Palatino Linotype"/>
          <w:w w:val="105"/>
          <w:sz w:val="16"/>
        </w:rPr>
        <w:t>mipmapping</w:t>
      </w:r>
      <w:r>
        <w:rPr>
          <w:rFonts w:ascii="Palatino Linotype" w:hAnsi="Palatino Linotype"/>
          <w:spacing w:val="-23"/>
          <w:w w:val="105"/>
          <w:sz w:val="16"/>
        </w:rPr>
        <w:t> </w:t>
      </w:r>
      <w:r>
        <w:rPr>
          <w:rFonts w:ascii="Palatino Linotype" w:hAnsi="Palatino Linotype"/>
          <w:w w:val="105"/>
          <w:sz w:val="16"/>
        </w:rPr>
        <w:t>has</w:t>
      </w:r>
      <w:r>
        <w:rPr>
          <w:rFonts w:ascii="Palatino Linotype" w:hAnsi="Palatino Linotype"/>
          <w:spacing w:val="-23"/>
          <w:w w:val="105"/>
          <w:sz w:val="16"/>
        </w:rPr>
        <w:t> </w:t>
      </w:r>
      <w:r>
        <w:rPr>
          <w:rFonts w:ascii="Palatino Linotype" w:hAnsi="Palatino Linotype"/>
          <w:w w:val="105"/>
          <w:sz w:val="16"/>
        </w:rPr>
        <w:t>been</w:t>
      </w:r>
      <w:r>
        <w:rPr>
          <w:rFonts w:ascii="Palatino Linotype" w:hAnsi="Palatino Linotype"/>
          <w:spacing w:val="-24"/>
          <w:w w:val="105"/>
          <w:sz w:val="16"/>
        </w:rPr>
        <w:t> </w:t>
      </w:r>
      <w:r>
        <w:rPr>
          <w:rFonts w:ascii="Palatino Linotype" w:hAnsi="Palatino Linotype"/>
          <w:w w:val="105"/>
          <w:sz w:val="16"/>
        </w:rPr>
        <w:t>done</w:t>
      </w:r>
      <w:r>
        <w:rPr>
          <w:rFonts w:ascii="Palatino Linotype" w:hAnsi="Palatino Linotype"/>
          <w:spacing w:val="-23"/>
          <w:w w:val="105"/>
          <w:sz w:val="16"/>
        </w:rPr>
        <w:t> </w:t>
      </w:r>
      <w:r>
        <w:rPr>
          <w:rFonts w:ascii="Palatino Linotype" w:hAnsi="Palatino Linotype"/>
          <w:w w:val="105"/>
          <w:sz w:val="16"/>
        </w:rPr>
        <w:t>on</w:t>
      </w:r>
      <w:r>
        <w:rPr>
          <w:rFonts w:ascii="Palatino Linotype" w:hAnsi="Palatino Linotype"/>
          <w:spacing w:val="-23"/>
          <w:w w:val="105"/>
          <w:sz w:val="16"/>
        </w:rPr>
        <w:t> </w:t>
      </w:r>
      <w:r>
        <w:rPr>
          <w:rFonts w:ascii="Palatino Linotype" w:hAnsi="Palatino Linotype"/>
          <w:w w:val="105"/>
          <w:sz w:val="16"/>
        </w:rPr>
        <w:t>the</w:t>
      </w:r>
      <w:r>
        <w:rPr>
          <w:rFonts w:ascii="Palatino Linotype" w:hAnsi="Palatino Linotype"/>
          <w:spacing w:val="-23"/>
          <w:w w:val="105"/>
          <w:sz w:val="16"/>
        </w:rPr>
        <w:t> </w:t>
      </w:r>
      <w:r>
        <w:rPr>
          <w:rFonts w:ascii="Palatino Linotype" w:hAnsi="Palatino Linotype"/>
          <w:w w:val="105"/>
          <w:sz w:val="16"/>
        </w:rPr>
        <w:t>left,</w:t>
      </w:r>
      <w:r>
        <w:rPr>
          <w:rFonts w:ascii="Palatino Linotype" w:hAnsi="Palatino Linotype"/>
          <w:spacing w:val="-22"/>
          <w:w w:val="105"/>
          <w:sz w:val="16"/>
        </w:rPr>
        <w:t> </w:t>
      </w:r>
      <w:r>
        <w:rPr>
          <w:rFonts w:ascii="Palatino Linotype" w:hAnsi="Palatino Linotype"/>
          <w:w w:val="105"/>
          <w:sz w:val="16"/>
        </w:rPr>
        <w:t>and 16</w:t>
      </w:r>
      <w:r>
        <w:rPr>
          <w:rFonts w:ascii="Palatino Linotype" w:hAnsi="Palatino Linotype"/>
          <w:spacing w:val="-8"/>
          <w:w w:val="105"/>
          <w:sz w:val="16"/>
        </w:rPr>
        <w:t> </w:t>
      </w:r>
      <w:r>
        <w:rPr>
          <w:rFonts w:ascii="Palatino Linotype" w:hAnsi="Palatino Linotype"/>
          <w:w w:val="105"/>
          <w:sz w:val="16"/>
        </w:rPr>
        <w:t>:</w:t>
      </w:r>
      <w:r>
        <w:rPr>
          <w:rFonts w:ascii="Palatino Linotype" w:hAnsi="Palatino Linotype"/>
          <w:spacing w:val="-7"/>
          <w:w w:val="105"/>
          <w:sz w:val="16"/>
        </w:rPr>
        <w:t> </w:t>
      </w:r>
      <w:r>
        <w:rPr>
          <w:rFonts w:ascii="Palatino Linotype" w:hAnsi="Palatino Linotype"/>
          <w:w w:val="105"/>
          <w:sz w:val="16"/>
        </w:rPr>
        <w:t>1</w:t>
      </w:r>
      <w:r>
        <w:rPr>
          <w:rFonts w:ascii="Palatino Linotype" w:hAnsi="Palatino Linotype"/>
          <w:spacing w:val="-12"/>
          <w:w w:val="105"/>
          <w:sz w:val="16"/>
        </w:rPr>
        <w:t> </w:t>
      </w:r>
      <w:r>
        <w:rPr>
          <w:rFonts w:ascii="Palatino Linotype" w:hAnsi="Palatino Linotype"/>
          <w:w w:val="105"/>
          <w:sz w:val="16"/>
        </w:rPr>
        <w:t>anisotropic</w:t>
      </w:r>
      <w:r>
        <w:rPr>
          <w:rFonts w:ascii="Palatino Linotype" w:hAnsi="Palatino Linotype"/>
          <w:spacing w:val="-11"/>
          <w:w w:val="105"/>
          <w:sz w:val="16"/>
        </w:rPr>
        <w:t> </w:t>
      </w:r>
      <w:r>
        <w:rPr>
          <w:rFonts w:ascii="Palatino Linotype" w:hAnsi="Palatino Linotype"/>
          <w:w w:val="105"/>
          <w:sz w:val="16"/>
        </w:rPr>
        <w:t>ﬁltering</w:t>
      </w:r>
      <w:r>
        <w:rPr>
          <w:rFonts w:ascii="Palatino Linotype" w:hAnsi="Palatino Linotype"/>
          <w:spacing w:val="-12"/>
          <w:w w:val="105"/>
          <w:sz w:val="16"/>
        </w:rPr>
        <w:t> </w:t>
      </w:r>
      <w:r>
        <w:rPr>
          <w:rFonts w:ascii="Palatino Linotype" w:hAnsi="Palatino Linotype"/>
          <w:w w:val="105"/>
          <w:sz w:val="16"/>
        </w:rPr>
        <w:t>on</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right.</w:t>
      </w:r>
      <w:r>
        <w:rPr>
          <w:rFonts w:ascii="Palatino Linotype" w:hAnsi="Palatino Linotype"/>
          <w:spacing w:val="10"/>
          <w:w w:val="105"/>
          <w:sz w:val="16"/>
        </w:rPr>
        <w:t> </w:t>
      </w:r>
      <w:r>
        <w:rPr>
          <w:rFonts w:ascii="Palatino Linotype" w:hAnsi="Palatino Linotype"/>
          <w:spacing w:val="-5"/>
          <w:w w:val="105"/>
          <w:sz w:val="16"/>
        </w:rPr>
        <w:t>Toward</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horizon,</w:t>
      </w:r>
      <w:r>
        <w:rPr>
          <w:rFonts w:ascii="Palatino Linotype" w:hAnsi="Palatino Linotype"/>
          <w:spacing w:val="-10"/>
          <w:w w:val="105"/>
          <w:sz w:val="16"/>
        </w:rPr>
        <w:t> </w:t>
      </w:r>
      <w:r>
        <w:rPr>
          <w:rFonts w:ascii="Palatino Linotype" w:hAnsi="Palatino Linotype"/>
          <w:w w:val="105"/>
          <w:sz w:val="16"/>
        </w:rPr>
        <w:t>anisotropic</w:t>
      </w:r>
      <w:r>
        <w:rPr>
          <w:rFonts w:ascii="Palatino Linotype" w:hAnsi="Palatino Linotype"/>
          <w:spacing w:val="-12"/>
          <w:w w:val="105"/>
          <w:sz w:val="16"/>
        </w:rPr>
        <w:t> </w:t>
      </w:r>
      <w:r>
        <w:rPr>
          <w:rFonts w:ascii="Palatino Linotype" w:hAnsi="Palatino Linotype"/>
          <w:w w:val="105"/>
          <w:sz w:val="16"/>
        </w:rPr>
        <w:t>ﬁltering</w:t>
      </w:r>
      <w:r>
        <w:rPr>
          <w:rFonts w:ascii="Palatino Linotype" w:hAnsi="Palatino Linotype"/>
          <w:spacing w:val="-11"/>
          <w:w w:val="105"/>
          <w:sz w:val="16"/>
        </w:rPr>
        <w:t> </w:t>
      </w:r>
      <w:r>
        <w:rPr>
          <w:rFonts w:ascii="Palatino Linotype" w:hAnsi="Palatino Linotype"/>
          <w:w w:val="105"/>
          <w:sz w:val="16"/>
        </w:rPr>
        <w:t>provides</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2"/>
          <w:w w:val="105"/>
          <w:sz w:val="16"/>
        </w:rPr>
        <w:t> </w:t>
      </w:r>
      <w:r>
        <w:rPr>
          <w:rFonts w:ascii="Palatino Linotype" w:hAnsi="Palatino Linotype"/>
          <w:w w:val="105"/>
          <w:sz w:val="16"/>
        </w:rPr>
        <w:t>sharper</w:t>
      </w:r>
      <w:r>
        <w:rPr>
          <w:rFonts w:ascii="Palatino Linotype" w:hAnsi="Palatino Linotype"/>
          <w:spacing w:val="-11"/>
          <w:w w:val="105"/>
          <w:sz w:val="16"/>
        </w:rPr>
        <w:t> </w:t>
      </w:r>
      <w:r>
        <w:rPr>
          <w:rFonts w:ascii="Palatino Linotype" w:hAnsi="Palatino Linotype"/>
          <w:w w:val="105"/>
          <w:sz w:val="16"/>
        </w:rPr>
        <w:t>re- sult, with minimal aliasing. </w:t>
      </w:r>
      <w:r>
        <w:rPr>
          <w:rFonts w:ascii="Times New Roman" w:hAnsi="Times New Roman"/>
          <w:i/>
          <w:w w:val="105"/>
          <w:sz w:val="16"/>
        </w:rPr>
        <w:t>(Image </w:t>
      </w:r>
      <w:r>
        <w:rPr>
          <w:rFonts w:ascii="Times New Roman" w:hAnsi="Times New Roman"/>
          <w:i/>
          <w:spacing w:val="-3"/>
          <w:w w:val="105"/>
          <w:sz w:val="16"/>
        </w:rPr>
        <w:t>from three.js </w:t>
      </w:r>
      <w:r>
        <w:rPr>
          <w:rFonts w:ascii="Times New Roman" w:hAnsi="Times New Roman"/>
          <w:i/>
          <w:w w:val="105"/>
          <w:sz w:val="16"/>
        </w:rPr>
        <w:t>example webgl materials texture anisotropy</w:t>
      </w:r>
      <w:r>
        <w:rPr>
          <w:rFonts w:ascii="Times New Roman" w:hAnsi="Times New Roman"/>
          <w:i/>
          <w:spacing w:val="14"/>
          <w:w w:val="105"/>
          <w:sz w:val="16"/>
        </w:rPr>
        <w:t> </w:t>
      </w:r>
      <w:r>
        <w:rPr>
          <w:rFonts w:ascii="Times New Roman" w:hAnsi="Times New Roman"/>
          <w:i/>
          <w:w w:val="105"/>
          <w:sz w:val="16"/>
        </w:rPr>
        <w:t>[</w:t>
      </w:r>
      <w:r>
        <w:rPr>
          <w:rFonts w:ascii="Times New Roman" w:hAnsi="Times New Roman"/>
          <w:i/>
          <w:color w:val="0000FF"/>
          <w:w w:val="105"/>
          <w:sz w:val="16"/>
        </w:rPr>
        <w:t>2</w:t>
      </w:r>
      <w:hyperlink w:history="true" w:anchor="_bookmark0">
        <w:r>
          <w:rPr>
            <w:rFonts w:ascii="Times New Roman" w:hAnsi="Times New Roman"/>
            <w:i/>
            <w:color w:val="0000FF"/>
            <w:w w:val="105"/>
            <w:sz w:val="16"/>
          </w:rPr>
          <w:t>18</w:t>
        </w:r>
      </w:hyperlink>
      <w:r>
        <w:rPr>
          <w:rFonts w:ascii="Times New Roman" w:hAnsi="Times New Roman"/>
          <w:i/>
          <w:w w:val="105"/>
          <w:sz w:val="16"/>
        </w:rPr>
        <w:t>].)</w:t>
      </w:r>
    </w:p>
    <w:p>
      <w:pPr>
        <w:pStyle w:val="BodyText"/>
        <w:rPr>
          <w:rFonts w:ascii="Times New Roman"/>
          <w:i/>
          <w:sz w:val="16"/>
        </w:rPr>
      </w:pPr>
    </w:p>
    <w:p>
      <w:pPr>
        <w:pStyle w:val="BodyText"/>
        <w:spacing w:before="2"/>
        <w:rPr>
          <w:rFonts w:ascii="Times New Roman"/>
          <w:i/>
        </w:rPr>
      </w:pPr>
    </w:p>
    <w:p>
      <w:pPr>
        <w:pStyle w:val="BodyText"/>
        <w:ind w:left="943" w:right="441" w:firstLine="298"/>
        <w:jc w:val="both"/>
      </w:pPr>
      <w:r>
        <w:rPr/>
        <w:t>This idea of sampling along an axis was first introduced </w:t>
      </w:r>
      <w:r>
        <w:rPr>
          <w:spacing w:val="-3"/>
        </w:rPr>
        <w:t>by </w:t>
      </w:r>
      <w:r>
        <w:rPr/>
        <w:t>Schilling et al. with their</w:t>
      </w:r>
      <w:r>
        <w:rPr>
          <w:spacing w:val="-20"/>
        </w:rPr>
        <w:t> </w:t>
      </w:r>
      <w:r>
        <w:rPr>
          <w:spacing w:val="-3"/>
        </w:rPr>
        <w:t>Texram</w:t>
      </w:r>
      <w:r>
        <w:rPr>
          <w:spacing w:val="-19"/>
        </w:rPr>
        <w:t> </w:t>
      </w:r>
      <w:r>
        <w:rPr/>
        <w:t>dynamic</w:t>
      </w:r>
      <w:r>
        <w:rPr>
          <w:spacing w:val="-18"/>
        </w:rPr>
        <w:t> </w:t>
      </w:r>
      <w:r>
        <w:rPr/>
        <w:t>memory</w:t>
      </w:r>
      <w:r>
        <w:rPr>
          <w:spacing w:val="-20"/>
        </w:rPr>
        <w:t> </w:t>
      </w:r>
      <w:r>
        <w:rPr/>
        <w:t>device</w:t>
      </w:r>
      <w:r>
        <w:rPr>
          <w:spacing w:val="-18"/>
        </w:rPr>
        <w:t> </w:t>
      </w:r>
      <w:r>
        <w:rPr/>
        <w:t>[</w:t>
      </w:r>
      <w:hyperlink w:history="true" w:anchor="_bookmark0">
        <w:r>
          <w:rPr>
            <w:color w:val="0000FF"/>
          </w:rPr>
          <w:t>1564</w:t>
        </w:r>
      </w:hyperlink>
      <w:r>
        <w:rPr/>
        <w:t>].</w:t>
      </w:r>
      <w:r>
        <w:rPr>
          <w:spacing w:val="-2"/>
        </w:rPr>
        <w:t> </w:t>
      </w:r>
      <w:r>
        <w:rPr/>
        <w:t>Barkans</w:t>
      </w:r>
      <w:r>
        <w:rPr>
          <w:spacing w:val="-19"/>
        </w:rPr>
        <w:t> </w:t>
      </w:r>
      <w:r>
        <w:rPr/>
        <w:t>describes</w:t>
      </w:r>
      <w:r>
        <w:rPr>
          <w:spacing w:val="-19"/>
        </w:rPr>
        <w:t> </w:t>
      </w:r>
      <w:r>
        <w:rPr/>
        <w:t>the</w:t>
      </w:r>
      <w:r>
        <w:rPr>
          <w:spacing w:val="-19"/>
        </w:rPr>
        <w:t> </w:t>
      </w:r>
      <w:r>
        <w:rPr/>
        <w:t>algorithm’s</w:t>
      </w:r>
      <w:r>
        <w:rPr>
          <w:spacing w:val="-19"/>
        </w:rPr>
        <w:t> </w:t>
      </w:r>
      <w:r>
        <w:rPr/>
        <w:t>use</w:t>
      </w:r>
      <w:r>
        <w:rPr>
          <w:spacing w:val="-19"/>
        </w:rPr>
        <w:t> </w:t>
      </w:r>
      <w:r>
        <w:rPr/>
        <w:t>in the </w:t>
      </w:r>
      <w:r>
        <w:rPr>
          <w:spacing w:val="-3"/>
        </w:rPr>
        <w:t>Talisman </w:t>
      </w:r>
      <w:r>
        <w:rPr/>
        <w:t>system [</w:t>
      </w:r>
      <w:hyperlink w:history="true" w:anchor="_bookmark0">
        <w:r>
          <w:rPr>
            <w:color w:val="0000FF"/>
          </w:rPr>
          <w:t>103</w:t>
        </w:r>
      </w:hyperlink>
      <w:r>
        <w:rPr/>
        <w:t>]. A similar system called </w:t>
      </w:r>
      <w:r>
        <w:rPr>
          <w:rFonts w:ascii="Palatino Linotype" w:hAnsi="Palatino Linotype"/>
          <w:i/>
          <w:spacing w:val="-3"/>
        </w:rPr>
        <w:t>Feline </w:t>
      </w:r>
      <w:r>
        <w:rPr/>
        <w:t>is presented</w:t>
      </w:r>
      <w:r>
        <w:rPr>
          <w:spacing w:val="-35"/>
        </w:rPr>
        <w:t> </w:t>
      </w:r>
      <w:r>
        <w:rPr>
          <w:spacing w:val="-3"/>
        </w:rPr>
        <w:t>by </w:t>
      </w:r>
      <w:r>
        <w:rPr/>
        <w:t>McCormack et</w:t>
      </w:r>
      <w:r>
        <w:rPr>
          <w:spacing w:val="-8"/>
        </w:rPr>
        <w:t> </w:t>
      </w:r>
      <w:r>
        <w:rPr/>
        <w:t>al.</w:t>
      </w:r>
      <w:r>
        <w:rPr>
          <w:spacing w:val="-8"/>
        </w:rPr>
        <w:t> </w:t>
      </w:r>
      <w:r>
        <w:rPr/>
        <w:t>[</w:t>
      </w:r>
      <w:hyperlink w:history="true" w:anchor="_bookmark0">
        <w:r>
          <w:rPr>
            <w:color w:val="0000FF"/>
          </w:rPr>
          <w:t>1161</w:t>
        </w:r>
      </w:hyperlink>
      <w:r>
        <w:rPr/>
        <w:t>].</w:t>
      </w:r>
      <w:r>
        <w:rPr>
          <w:spacing w:val="12"/>
        </w:rPr>
        <w:t> </w:t>
      </w:r>
      <w:r>
        <w:rPr>
          <w:spacing w:val="-3"/>
        </w:rPr>
        <w:t>Texram’s</w:t>
      </w:r>
      <w:r>
        <w:rPr>
          <w:spacing w:val="-8"/>
        </w:rPr>
        <w:t> </w:t>
      </w:r>
      <w:r>
        <w:rPr/>
        <w:t>original</w:t>
      </w:r>
      <w:r>
        <w:rPr>
          <w:spacing w:val="-7"/>
        </w:rPr>
        <w:t> </w:t>
      </w:r>
      <w:r>
        <w:rPr/>
        <w:t>formulation</w:t>
      </w:r>
      <w:r>
        <w:rPr>
          <w:spacing w:val="-8"/>
        </w:rPr>
        <w:t> </w:t>
      </w:r>
      <w:r>
        <w:rPr/>
        <w:t>has</w:t>
      </w:r>
      <w:r>
        <w:rPr>
          <w:spacing w:val="-8"/>
        </w:rPr>
        <w:t> </w:t>
      </w:r>
      <w:r>
        <w:rPr/>
        <w:t>the</w:t>
      </w:r>
      <w:r>
        <w:rPr>
          <w:spacing w:val="-7"/>
        </w:rPr>
        <w:t> </w:t>
      </w:r>
      <w:r>
        <w:rPr/>
        <w:t>samples</w:t>
      </w:r>
      <w:r>
        <w:rPr>
          <w:spacing w:val="-8"/>
        </w:rPr>
        <w:t> </w:t>
      </w:r>
      <w:r>
        <w:rPr/>
        <w:t>along</w:t>
      </w:r>
      <w:r>
        <w:rPr>
          <w:spacing w:val="-7"/>
        </w:rPr>
        <w:t> </w:t>
      </w:r>
      <w:r>
        <w:rPr/>
        <w:t>the</w:t>
      </w:r>
      <w:r>
        <w:rPr>
          <w:spacing w:val="-8"/>
        </w:rPr>
        <w:t> </w:t>
      </w:r>
      <w:r>
        <w:rPr/>
        <w:t>anisotropic</w:t>
      </w:r>
      <w:r>
        <w:rPr>
          <w:spacing w:val="-7"/>
        </w:rPr>
        <w:t> </w:t>
      </w:r>
      <w:r>
        <w:rPr/>
        <w:t>axis (also known as </w:t>
      </w:r>
      <w:r>
        <w:rPr>
          <w:rFonts w:ascii="Palatino Linotype" w:hAnsi="Palatino Linotype"/>
          <w:i/>
          <w:spacing w:val="-4"/>
        </w:rPr>
        <w:t>probes</w:t>
      </w:r>
      <w:r>
        <w:rPr>
          <w:spacing w:val="-4"/>
        </w:rPr>
        <w:t>) </w:t>
      </w:r>
      <w:r>
        <w:rPr/>
        <w:t>given equal weights. </w:t>
      </w:r>
      <w:r>
        <w:rPr>
          <w:spacing w:val="-3"/>
        </w:rPr>
        <w:t>Talisman </w:t>
      </w:r>
      <w:r>
        <w:rPr/>
        <w:t>gives half weight to the </w:t>
      </w:r>
      <w:r>
        <w:rPr>
          <w:spacing w:val="-4"/>
        </w:rPr>
        <w:t>two </w:t>
      </w:r>
      <w:r>
        <w:rPr/>
        <w:t>probes at opposite ends of the axis. </w:t>
      </w:r>
      <w:r>
        <w:rPr>
          <w:spacing w:val="-3"/>
        </w:rPr>
        <w:t>Feline </w:t>
      </w:r>
      <w:r>
        <w:rPr/>
        <w:t>uses a Gaussian filter kernel to weight  the set of probes. These algorithms approach the high quality of software sampling algorithms such as the </w:t>
      </w:r>
      <w:r>
        <w:rPr>
          <w:rFonts w:ascii="Palatino Linotype" w:hAnsi="Palatino Linotype"/>
          <w:i/>
        </w:rPr>
        <w:t>Elliptical Weighted </w:t>
      </w:r>
      <w:r>
        <w:rPr>
          <w:rFonts w:ascii="Palatino Linotype" w:hAnsi="Palatino Linotype"/>
          <w:i/>
          <w:spacing w:val="-3"/>
        </w:rPr>
        <w:t>Average </w:t>
      </w:r>
      <w:r>
        <w:rPr>
          <w:spacing w:val="-5"/>
        </w:rPr>
        <w:t>(EWA) </w:t>
      </w:r>
      <w:r>
        <w:rPr/>
        <w:t>filter, which transforms the pixel’s</w:t>
      </w:r>
      <w:r>
        <w:rPr>
          <w:spacing w:val="-10"/>
        </w:rPr>
        <w:t> </w:t>
      </w:r>
      <w:r>
        <w:rPr/>
        <w:t>area</w:t>
      </w:r>
      <w:r>
        <w:rPr>
          <w:spacing w:val="-10"/>
        </w:rPr>
        <w:t> </w:t>
      </w:r>
      <w:r>
        <w:rPr/>
        <w:t>of</w:t>
      </w:r>
      <w:r>
        <w:rPr>
          <w:spacing w:val="-9"/>
        </w:rPr>
        <w:t> </w:t>
      </w:r>
      <w:r>
        <w:rPr/>
        <w:t>influence</w:t>
      </w:r>
      <w:r>
        <w:rPr>
          <w:spacing w:val="-10"/>
        </w:rPr>
        <w:t> </w:t>
      </w:r>
      <w:r>
        <w:rPr/>
        <w:t>into</w:t>
      </w:r>
      <w:r>
        <w:rPr>
          <w:spacing w:val="-10"/>
        </w:rPr>
        <w:t> </w:t>
      </w:r>
      <w:r>
        <w:rPr/>
        <w:t>an</w:t>
      </w:r>
      <w:r>
        <w:rPr>
          <w:spacing w:val="-9"/>
        </w:rPr>
        <w:t> </w:t>
      </w:r>
      <w:r>
        <w:rPr/>
        <w:t>ellipse</w:t>
      </w:r>
      <w:r>
        <w:rPr>
          <w:spacing w:val="-10"/>
        </w:rPr>
        <w:t> </w:t>
      </w:r>
      <w:r>
        <w:rPr/>
        <w:t>on</w:t>
      </w:r>
      <w:r>
        <w:rPr>
          <w:spacing w:val="-10"/>
        </w:rPr>
        <w:t> </w:t>
      </w:r>
      <w:r>
        <w:rPr/>
        <w:t>the</w:t>
      </w:r>
      <w:r>
        <w:rPr>
          <w:spacing w:val="-9"/>
        </w:rPr>
        <w:t> </w:t>
      </w:r>
      <w:r>
        <w:rPr/>
        <w:t>texture</w:t>
      </w:r>
      <w:r>
        <w:rPr>
          <w:spacing w:val="-10"/>
        </w:rPr>
        <w:t> </w:t>
      </w:r>
      <w:r>
        <w:rPr/>
        <w:t>and</w:t>
      </w:r>
      <w:r>
        <w:rPr>
          <w:spacing w:val="-10"/>
        </w:rPr>
        <w:t> </w:t>
      </w:r>
      <w:r>
        <w:rPr/>
        <w:t>weights</w:t>
      </w:r>
      <w:r>
        <w:rPr>
          <w:spacing w:val="-9"/>
        </w:rPr>
        <w:t> </w:t>
      </w:r>
      <w:r>
        <w:rPr/>
        <w:t>the</w:t>
      </w:r>
      <w:r>
        <w:rPr>
          <w:spacing w:val="-10"/>
        </w:rPr>
        <w:t> </w:t>
      </w:r>
      <w:r>
        <w:rPr/>
        <w:t>texels</w:t>
      </w:r>
      <w:r>
        <w:rPr>
          <w:spacing w:val="-10"/>
        </w:rPr>
        <w:t> </w:t>
      </w:r>
      <w:r>
        <w:rPr/>
        <w:t>inside</w:t>
      </w:r>
      <w:r>
        <w:rPr>
          <w:spacing w:val="-9"/>
        </w:rPr>
        <w:t> </w:t>
      </w:r>
      <w:r>
        <w:rPr/>
        <w:t>the ellipse</w:t>
      </w:r>
      <w:r>
        <w:rPr>
          <w:spacing w:val="-7"/>
        </w:rPr>
        <w:t> </w:t>
      </w:r>
      <w:r>
        <w:rPr>
          <w:spacing w:val="-3"/>
        </w:rPr>
        <w:t>by</w:t>
      </w:r>
      <w:r>
        <w:rPr>
          <w:spacing w:val="-6"/>
        </w:rPr>
        <w:t> </w:t>
      </w:r>
      <w:r>
        <w:rPr/>
        <w:t>a</w:t>
      </w:r>
      <w:r>
        <w:rPr>
          <w:spacing w:val="-7"/>
        </w:rPr>
        <w:t> </w:t>
      </w:r>
      <w:r>
        <w:rPr/>
        <w:t>filter</w:t>
      </w:r>
      <w:r>
        <w:rPr>
          <w:spacing w:val="-6"/>
        </w:rPr>
        <w:t> </w:t>
      </w:r>
      <w:r>
        <w:rPr/>
        <w:t>kernel</w:t>
      </w:r>
      <w:r>
        <w:rPr>
          <w:spacing w:val="-6"/>
        </w:rPr>
        <w:t> </w:t>
      </w:r>
      <w:r>
        <w:rPr/>
        <w:t>[</w:t>
      </w:r>
      <w:hyperlink w:history="true" w:anchor="_bookmark0">
        <w:r>
          <w:rPr>
            <w:color w:val="0000FF"/>
          </w:rPr>
          <w:t>691</w:t>
        </w:r>
      </w:hyperlink>
      <w:r>
        <w:rPr/>
        <w:t>].</w:t>
      </w:r>
      <w:r>
        <w:rPr>
          <w:spacing w:val="9"/>
        </w:rPr>
        <w:t> </w:t>
      </w:r>
      <w:r>
        <w:rPr/>
        <w:t>Mavridis</w:t>
      </w:r>
      <w:r>
        <w:rPr>
          <w:spacing w:val="-7"/>
        </w:rPr>
        <w:t> </w:t>
      </w:r>
      <w:r>
        <w:rPr/>
        <w:t>and</w:t>
      </w:r>
      <w:r>
        <w:rPr>
          <w:spacing w:val="-6"/>
        </w:rPr>
        <w:t> </w:t>
      </w:r>
      <w:r>
        <w:rPr/>
        <w:t>Papaioannou</w:t>
      </w:r>
      <w:r>
        <w:rPr>
          <w:spacing w:val="-6"/>
        </w:rPr>
        <w:t> </w:t>
      </w:r>
      <w:r>
        <w:rPr/>
        <w:t>present</w:t>
      </w:r>
      <w:r>
        <w:rPr>
          <w:spacing w:val="-7"/>
        </w:rPr>
        <w:t> </w:t>
      </w:r>
      <w:r>
        <w:rPr/>
        <w:t>several</w:t>
      </w:r>
      <w:r>
        <w:rPr>
          <w:spacing w:val="-6"/>
        </w:rPr>
        <w:t> </w:t>
      </w:r>
      <w:r>
        <w:rPr/>
        <w:t>methods</w:t>
      </w:r>
      <w:r>
        <w:rPr>
          <w:spacing w:val="-7"/>
        </w:rPr>
        <w:t> </w:t>
      </w:r>
      <w:r>
        <w:rPr/>
        <w:t>to implement</w:t>
      </w:r>
      <w:r>
        <w:rPr>
          <w:spacing w:val="14"/>
        </w:rPr>
        <w:t> </w:t>
      </w:r>
      <w:r>
        <w:rPr>
          <w:spacing w:val="-8"/>
        </w:rPr>
        <w:t>EWA</w:t>
      </w:r>
      <w:r>
        <w:rPr>
          <w:spacing w:val="14"/>
        </w:rPr>
        <w:t> </w:t>
      </w:r>
      <w:r>
        <w:rPr/>
        <w:t>filtering</w:t>
      </w:r>
      <w:r>
        <w:rPr>
          <w:spacing w:val="14"/>
        </w:rPr>
        <w:t> </w:t>
      </w:r>
      <w:r>
        <w:rPr/>
        <w:t>with</w:t>
      </w:r>
      <w:r>
        <w:rPr>
          <w:spacing w:val="15"/>
        </w:rPr>
        <w:t> </w:t>
      </w:r>
      <w:r>
        <w:rPr/>
        <w:t>shader</w:t>
      </w:r>
      <w:r>
        <w:rPr>
          <w:spacing w:val="14"/>
        </w:rPr>
        <w:t> </w:t>
      </w:r>
      <w:r>
        <w:rPr/>
        <w:t>code</w:t>
      </w:r>
      <w:r>
        <w:rPr>
          <w:spacing w:val="14"/>
        </w:rPr>
        <w:t> </w:t>
      </w:r>
      <w:r>
        <w:rPr/>
        <w:t>on</w:t>
      </w:r>
      <w:r>
        <w:rPr>
          <w:spacing w:val="15"/>
        </w:rPr>
        <w:t> </w:t>
      </w:r>
      <w:r>
        <w:rPr/>
        <w:t>the</w:t>
      </w:r>
      <w:r>
        <w:rPr>
          <w:spacing w:val="14"/>
        </w:rPr>
        <w:t> </w:t>
      </w:r>
      <w:r>
        <w:rPr/>
        <w:t>GPU</w:t>
      </w:r>
      <w:r>
        <w:rPr>
          <w:spacing w:val="14"/>
        </w:rPr>
        <w:t> </w:t>
      </w:r>
      <w:r>
        <w:rPr/>
        <w:t>[</w:t>
      </w:r>
      <w:hyperlink w:history="true" w:anchor="_bookmark0">
        <w:r>
          <w:rPr>
            <w:color w:val="0000FF"/>
          </w:rPr>
          <w:t>1143</w:t>
        </w:r>
      </w:hyperlink>
      <w:r>
        <w:rPr/>
        <w:t>].</w:t>
      </w:r>
    </w:p>
    <w:p>
      <w:pPr>
        <w:pStyle w:val="BodyText"/>
        <w:spacing w:before="1"/>
        <w:rPr>
          <w:sz w:val="18"/>
        </w:rPr>
      </w:pPr>
    </w:p>
    <w:p>
      <w:pPr>
        <w:pStyle w:val="Heading2"/>
        <w:numPr>
          <w:ilvl w:val="2"/>
          <w:numId w:val="1"/>
        </w:numPr>
        <w:tabs>
          <w:tab w:pos="1802" w:val="left" w:leader="none"/>
          <w:tab w:pos="1803" w:val="left" w:leader="none"/>
        </w:tabs>
        <w:spacing w:line="240" w:lineRule="auto" w:before="0" w:after="0"/>
        <w:ind w:left="1802" w:right="0" w:hanging="860"/>
        <w:jc w:val="left"/>
      </w:pPr>
      <w:r>
        <w:rPr>
          <w:color w:val="98727C"/>
        </w:rPr>
        <w:t>Volume</w:t>
      </w:r>
      <w:r>
        <w:rPr>
          <w:color w:val="98727C"/>
          <w:spacing w:val="4"/>
        </w:rPr>
        <w:t> </w:t>
      </w:r>
      <w:r>
        <w:rPr>
          <w:color w:val="98727C"/>
          <w:spacing w:val="-3"/>
        </w:rPr>
        <w:t>Textures</w:t>
      </w:r>
    </w:p>
    <w:p>
      <w:pPr>
        <w:pStyle w:val="BodyText"/>
        <w:spacing w:line="252" w:lineRule="auto" w:before="117"/>
        <w:ind w:left="943" w:right="441"/>
        <w:jc w:val="both"/>
      </w:pPr>
      <w:r>
        <w:rPr/>
        <w:t>A</w:t>
      </w:r>
      <w:r>
        <w:rPr>
          <w:spacing w:val="-5"/>
        </w:rPr>
        <w:t> </w:t>
      </w:r>
      <w:r>
        <w:rPr/>
        <w:t>direct</w:t>
      </w:r>
      <w:r>
        <w:rPr>
          <w:spacing w:val="-4"/>
        </w:rPr>
        <w:t> </w:t>
      </w:r>
      <w:r>
        <w:rPr/>
        <w:t>extension</w:t>
      </w:r>
      <w:r>
        <w:rPr>
          <w:spacing w:val="-4"/>
        </w:rPr>
        <w:t> </w:t>
      </w:r>
      <w:r>
        <w:rPr/>
        <w:t>of</w:t>
      </w:r>
      <w:r>
        <w:rPr>
          <w:spacing w:val="-4"/>
        </w:rPr>
        <w:t> </w:t>
      </w:r>
      <w:r>
        <w:rPr/>
        <w:t>image</w:t>
      </w:r>
      <w:r>
        <w:rPr>
          <w:spacing w:val="-4"/>
        </w:rPr>
        <w:t> </w:t>
      </w:r>
      <w:r>
        <w:rPr/>
        <w:t>textures</w:t>
      </w:r>
      <w:r>
        <w:rPr>
          <w:spacing w:val="-4"/>
        </w:rPr>
        <w:t> </w:t>
      </w:r>
      <w:r>
        <w:rPr/>
        <w:t>is</w:t>
      </w:r>
      <w:r>
        <w:rPr>
          <w:spacing w:val="-4"/>
        </w:rPr>
        <w:t> </w:t>
      </w:r>
      <w:r>
        <w:rPr/>
        <w:t>three-dimensional</w:t>
      </w:r>
      <w:r>
        <w:rPr>
          <w:spacing w:val="-5"/>
        </w:rPr>
        <w:t> </w:t>
      </w:r>
      <w:r>
        <w:rPr/>
        <w:t>image</w:t>
      </w:r>
      <w:r>
        <w:rPr>
          <w:spacing w:val="-4"/>
        </w:rPr>
        <w:t> </w:t>
      </w:r>
      <w:r>
        <w:rPr/>
        <w:t>data</w:t>
      </w:r>
      <w:r>
        <w:rPr>
          <w:spacing w:val="-4"/>
        </w:rPr>
        <w:t> </w:t>
      </w:r>
      <w:r>
        <w:rPr/>
        <w:t>that</w:t>
      </w:r>
      <w:r>
        <w:rPr>
          <w:spacing w:val="-4"/>
        </w:rPr>
        <w:t> </w:t>
      </w:r>
      <w:r>
        <w:rPr/>
        <w:t>is</w:t>
      </w:r>
      <w:r>
        <w:rPr>
          <w:spacing w:val="-4"/>
        </w:rPr>
        <w:t> </w:t>
      </w:r>
      <w:r>
        <w:rPr/>
        <w:t>accessed </w:t>
      </w:r>
      <w:r>
        <w:rPr>
          <w:spacing w:val="-3"/>
        </w:rPr>
        <w:t>by </w:t>
      </w:r>
      <w:r>
        <w:rPr/>
        <w:t>(</w:t>
      </w:r>
      <w:r>
        <w:rPr>
          <w:i/>
        </w:rPr>
        <w:t>u, </w:t>
      </w:r>
      <w:r>
        <w:rPr>
          <w:i/>
          <w:spacing w:val="3"/>
        </w:rPr>
        <w:t>v, </w:t>
      </w:r>
      <w:r>
        <w:rPr>
          <w:i/>
          <w:spacing w:val="2"/>
        </w:rPr>
        <w:t>w</w:t>
      </w:r>
      <w:r>
        <w:rPr>
          <w:spacing w:val="2"/>
        </w:rPr>
        <w:t>) </w:t>
      </w:r>
      <w:r>
        <w:rPr/>
        <w:t>(or (</w:t>
      </w:r>
      <w:r>
        <w:rPr>
          <w:i/>
        </w:rPr>
        <w:t>s, t, </w:t>
      </w:r>
      <w:r>
        <w:rPr>
          <w:i/>
          <w:spacing w:val="2"/>
        </w:rPr>
        <w:t>r</w:t>
      </w:r>
      <w:r>
        <w:rPr>
          <w:spacing w:val="2"/>
        </w:rPr>
        <w:t>) </w:t>
      </w:r>
      <w:r>
        <w:rPr/>
        <w:t>values). </w:t>
      </w:r>
      <w:r>
        <w:rPr>
          <w:spacing w:val="-6"/>
        </w:rPr>
        <w:t>For </w:t>
      </w:r>
      <w:r>
        <w:rPr/>
        <w:t>example, medical imaging data can </w:t>
      </w:r>
      <w:r>
        <w:rPr>
          <w:spacing w:val="2"/>
        </w:rPr>
        <w:t>be </w:t>
      </w:r>
      <w:r>
        <w:rPr/>
        <w:t>generated as a three-dimensional grid; </w:t>
      </w:r>
      <w:r>
        <w:rPr>
          <w:spacing w:val="-3"/>
        </w:rPr>
        <w:t>by </w:t>
      </w:r>
      <w:r>
        <w:rPr/>
        <w:t>moving a polygon through this grid, one may view two-dimensional slices of these data. A related idea is to represent volumetric lights in this form. The illumination on a point on a surface is found </w:t>
      </w:r>
      <w:r>
        <w:rPr>
          <w:spacing w:val="-3"/>
        </w:rPr>
        <w:t>by </w:t>
      </w:r>
      <w:r>
        <w:rPr/>
        <w:t>finding the </w:t>
      </w:r>
      <w:r>
        <w:rPr>
          <w:spacing w:val="-3"/>
        </w:rPr>
        <w:t>value </w:t>
      </w:r>
      <w:r>
        <w:rPr/>
        <w:t>for</w:t>
      </w:r>
      <w:r>
        <w:rPr>
          <w:spacing w:val="8"/>
        </w:rPr>
        <w:t> </w:t>
      </w:r>
      <w:r>
        <w:rPr/>
        <w:t>its</w:t>
      </w:r>
      <w:r>
        <w:rPr>
          <w:spacing w:val="9"/>
        </w:rPr>
        <w:t> </w:t>
      </w:r>
      <w:r>
        <w:rPr/>
        <w:t>location</w:t>
      </w:r>
      <w:r>
        <w:rPr>
          <w:spacing w:val="9"/>
        </w:rPr>
        <w:t> </w:t>
      </w:r>
      <w:r>
        <w:rPr/>
        <w:t>inside</w:t>
      </w:r>
      <w:r>
        <w:rPr>
          <w:spacing w:val="9"/>
        </w:rPr>
        <w:t> </w:t>
      </w:r>
      <w:r>
        <w:rPr/>
        <w:t>this</w:t>
      </w:r>
      <w:r>
        <w:rPr>
          <w:spacing w:val="9"/>
        </w:rPr>
        <w:t> </w:t>
      </w:r>
      <w:r>
        <w:rPr/>
        <w:t>volume,</w:t>
      </w:r>
      <w:r>
        <w:rPr>
          <w:spacing w:val="9"/>
        </w:rPr>
        <w:t> </w:t>
      </w:r>
      <w:r>
        <w:rPr/>
        <w:t>combined</w:t>
      </w:r>
      <w:r>
        <w:rPr>
          <w:spacing w:val="9"/>
        </w:rPr>
        <w:t> </w:t>
      </w:r>
      <w:r>
        <w:rPr/>
        <w:t>with</w:t>
      </w:r>
      <w:r>
        <w:rPr>
          <w:spacing w:val="9"/>
        </w:rPr>
        <w:t> </w:t>
      </w:r>
      <w:r>
        <w:rPr/>
        <w:t>a</w:t>
      </w:r>
      <w:r>
        <w:rPr>
          <w:spacing w:val="9"/>
        </w:rPr>
        <w:t> </w:t>
      </w:r>
      <w:r>
        <w:rPr/>
        <w:t>direction</w:t>
      </w:r>
      <w:r>
        <w:rPr>
          <w:spacing w:val="9"/>
        </w:rPr>
        <w:t> </w:t>
      </w:r>
      <w:r>
        <w:rPr/>
        <w:t>for</w:t>
      </w:r>
      <w:r>
        <w:rPr>
          <w:spacing w:val="9"/>
        </w:rPr>
        <w:t> </w:t>
      </w:r>
      <w:r>
        <w:rPr/>
        <w:t>the</w:t>
      </w:r>
      <w:r>
        <w:rPr>
          <w:spacing w:val="9"/>
        </w:rPr>
        <w:t> </w:t>
      </w:r>
      <w:r>
        <w:rPr/>
        <w:t>light.</w:t>
      </w:r>
    </w:p>
    <w:p>
      <w:pPr>
        <w:pStyle w:val="BodyText"/>
        <w:spacing w:line="244" w:lineRule="auto" w:before="3"/>
        <w:ind w:left="944" w:right="441" w:firstLine="298"/>
        <w:jc w:val="both"/>
      </w:pPr>
      <w:r>
        <w:rPr/>
        <w:t>Most</w:t>
      </w:r>
      <w:r>
        <w:rPr>
          <w:spacing w:val="-21"/>
        </w:rPr>
        <w:t> </w:t>
      </w:r>
      <w:r>
        <w:rPr/>
        <w:t>GPUs</w:t>
      </w:r>
      <w:r>
        <w:rPr>
          <w:spacing w:val="-21"/>
        </w:rPr>
        <w:t> </w:t>
      </w:r>
      <w:r>
        <w:rPr/>
        <w:t>support</w:t>
      </w:r>
      <w:r>
        <w:rPr>
          <w:spacing w:val="-22"/>
        </w:rPr>
        <w:t> </w:t>
      </w:r>
      <w:r>
        <w:rPr/>
        <w:t>mipmapping</w:t>
      </w:r>
      <w:r>
        <w:rPr>
          <w:spacing w:val="-21"/>
        </w:rPr>
        <w:t> </w:t>
      </w:r>
      <w:r>
        <w:rPr/>
        <w:t>for</w:t>
      </w:r>
      <w:r>
        <w:rPr>
          <w:spacing w:val="-21"/>
        </w:rPr>
        <w:t> </w:t>
      </w:r>
      <w:r>
        <w:rPr/>
        <w:t>volume</w:t>
      </w:r>
      <w:r>
        <w:rPr>
          <w:spacing w:val="-21"/>
        </w:rPr>
        <w:t> </w:t>
      </w:r>
      <w:r>
        <w:rPr/>
        <w:t>textures.</w:t>
      </w:r>
      <w:r>
        <w:rPr>
          <w:spacing w:val="-1"/>
        </w:rPr>
        <w:t> </w:t>
      </w:r>
      <w:r>
        <w:rPr/>
        <w:t>Since</w:t>
      </w:r>
      <w:r>
        <w:rPr>
          <w:spacing w:val="-21"/>
        </w:rPr>
        <w:t> </w:t>
      </w:r>
      <w:r>
        <w:rPr/>
        <w:t>filtering</w:t>
      </w:r>
      <w:r>
        <w:rPr>
          <w:spacing w:val="-22"/>
        </w:rPr>
        <w:t> </w:t>
      </w:r>
      <w:r>
        <w:rPr/>
        <w:t>inside</w:t>
      </w:r>
      <w:r>
        <w:rPr>
          <w:spacing w:val="-21"/>
        </w:rPr>
        <w:t> </w:t>
      </w:r>
      <w:r>
        <w:rPr/>
        <w:t>a</w:t>
      </w:r>
      <w:r>
        <w:rPr>
          <w:spacing w:val="-21"/>
        </w:rPr>
        <w:t> </w:t>
      </w:r>
      <w:r>
        <w:rPr/>
        <w:t>single mipmap level of a volume texture </w:t>
      </w:r>
      <w:r>
        <w:rPr>
          <w:spacing w:val="-3"/>
        </w:rPr>
        <w:t>involves </w:t>
      </w:r>
      <w:r>
        <w:rPr/>
        <w:t>trilinear interpolation, filtering between mipmap levels requires </w:t>
      </w:r>
      <w:r>
        <w:rPr>
          <w:rFonts w:ascii="Palatino Linotype"/>
          <w:i/>
        </w:rPr>
        <w:t>quadrilinear interpolation</w:t>
      </w:r>
      <w:r>
        <w:rPr/>
        <w:t>. Since this </w:t>
      </w:r>
      <w:r>
        <w:rPr>
          <w:spacing w:val="-3"/>
        </w:rPr>
        <w:t>involves </w:t>
      </w:r>
      <w:r>
        <w:rPr/>
        <w:t>averaging the results from 16 texels, precision problems may result, which can </w:t>
      </w:r>
      <w:r>
        <w:rPr>
          <w:spacing w:val="2"/>
        </w:rPr>
        <w:t>be </w:t>
      </w:r>
      <w:r>
        <w:rPr/>
        <w:t>solved </w:t>
      </w:r>
      <w:r>
        <w:rPr>
          <w:spacing w:val="-3"/>
        </w:rPr>
        <w:t>by </w:t>
      </w:r>
      <w:r>
        <w:rPr/>
        <w:t>using a higher-precision volume texture. Sigg and Hadwiger [</w:t>
      </w:r>
      <w:hyperlink w:history="true" w:anchor="_bookmark0">
        <w:r>
          <w:rPr>
            <w:color w:val="0000FF"/>
          </w:rPr>
          <w:t>1638</w:t>
        </w:r>
      </w:hyperlink>
      <w:r>
        <w:rPr/>
        <w:t>] discuss this and other problems</w:t>
      </w:r>
      <w:r>
        <w:rPr>
          <w:spacing w:val="-28"/>
        </w:rPr>
        <w:t> </w:t>
      </w:r>
      <w:r>
        <w:rPr>
          <w:spacing w:val="-3"/>
        </w:rPr>
        <w:t>relevant</w:t>
      </w:r>
      <w:r>
        <w:rPr>
          <w:spacing w:val="-27"/>
        </w:rPr>
        <w:t> </w:t>
      </w:r>
      <w:r>
        <w:rPr/>
        <w:t>to</w:t>
      </w:r>
      <w:r>
        <w:rPr>
          <w:spacing w:val="-27"/>
        </w:rPr>
        <w:t> </w:t>
      </w:r>
      <w:r>
        <w:rPr/>
        <w:t>volume</w:t>
      </w:r>
      <w:r>
        <w:rPr>
          <w:spacing w:val="-27"/>
        </w:rPr>
        <w:t> </w:t>
      </w:r>
      <w:r>
        <w:rPr/>
        <w:t>textures</w:t>
      </w:r>
      <w:r>
        <w:rPr>
          <w:spacing w:val="-27"/>
        </w:rPr>
        <w:t> </w:t>
      </w:r>
      <w:r>
        <w:rPr/>
        <w:t>and</w:t>
      </w:r>
      <w:r>
        <w:rPr>
          <w:spacing w:val="-28"/>
        </w:rPr>
        <w:t> </w:t>
      </w:r>
      <w:r>
        <w:rPr/>
        <w:t>provide</w:t>
      </w:r>
      <w:r>
        <w:rPr>
          <w:spacing w:val="-27"/>
        </w:rPr>
        <w:t> </w:t>
      </w:r>
      <w:r>
        <w:rPr/>
        <w:t>efficient</w:t>
      </w:r>
      <w:r>
        <w:rPr>
          <w:spacing w:val="-27"/>
        </w:rPr>
        <w:t> </w:t>
      </w:r>
      <w:r>
        <w:rPr/>
        <w:t>methods</w:t>
      </w:r>
      <w:r>
        <w:rPr>
          <w:spacing w:val="-27"/>
        </w:rPr>
        <w:t> </w:t>
      </w:r>
      <w:r>
        <w:rPr/>
        <w:t>to</w:t>
      </w:r>
      <w:r>
        <w:rPr>
          <w:spacing w:val="-27"/>
        </w:rPr>
        <w:t> </w:t>
      </w:r>
      <w:r>
        <w:rPr/>
        <w:t>perform</w:t>
      </w:r>
      <w:r>
        <w:rPr>
          <w:spacing w:val="-28"/>
        </w:rPr>
        <w:t> </w:t>
      </w:r>
      <w:r>
        <w:rPr/>
        <w:t>filtering and other</w:t>
      </w:r>
      <w:r>
        <w:rPr>
          <w:spacing w:val="-14"/>
        </w:rPr>
        <w:t> </w:t>
      </w:r>
      <w:r>
        <w:rPr/>
        <w:t>operations.</w:t>
      </w:r>
    </w:p>
    <w:p>
      <w:pPr>
        <w:spacing w:after="0" w:line="244"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firstLine="298"/>
        <w:jc w:val="both"/>
      </w:pPr>
      <w:r>
        <w:rPr/>
        <w:t>Although volume textures </w:t>
      </w:r>
      <w:r>
        <w:rPr>
          <w:spacing w:val="-3"/>
        </w:rPr>
        <w:t>have </w:t>
      </w:r>
      <w:r>
        <w:rPr/>
        <w:t>significantly higher storage requirements and</w:t>
      </w:r>
      <w:r>
        <w:rPr>
          <w:spacing w:val="-15"/>
        </w:rPr>
        <w:t> </w:t>
      </w:r>
      <w:r>
        <w:rPr/>
        <w:t>are more</w:t>
      </w:r>
      <w:r>
        <w:rPr>
          <w:spacing w:val="-5"/>
        </w:rPr>
        <w:t> </w:t>
      </w:r>
      <w:r>
        <w:rPr/>
        <w:t>expensive</w:t>
      </w:r>
      <w:r>
        <w:rPr>
          <w:spacing w:val="-5"/>
        </w:rPr>
        <w:t> </w:t>
      </w:r>
      <w:r>
        <w:rPr/>
        <w:t>to</w:t>
      </w:r>
      <w:r>
        <w:rPr>
          <w:spacing w:val="-5"/>
        </w:rPr>
        <w:t> </w:t>
      </w:r>
      <w:r>
        <w:rPr/>
        <w:t>filter,</w:t>
      </w:r>
      <w:r>
        <w:rPr>
          <w:spacing w:val="-4"/>
        </w:rPr>
        <w:t> </w:t>
      </w:r>
      <w:r>
        <w:rPr/>
        <w:t>they</w:t>
      </w:r>
      <w:r>
        <w:rPr>
          <w:spacing w:val="-5"/>
        </w:rPr>
        <w:t> </w:t>
      </w:r>
      <w:r>
        <w:rPr/>
        <w:t>do</w:t>
      </w:r>
      <w:r>
        <w:rPr>
          <w:spacing w:val="-5"/>
        </w:rPr>
        <w:t> </w:t>
      </w:r>
      <w:r>
        <w:rPr>
          <w:spacing w:val="-3"/>
        </w:rPr>
        <w:t>have</w:t>
      </w:r>
      <w:r>
        <w:rPr>
          <w:spacing w:val="-5"/>
        </w:rPr>
        <w:t> </w:t>
      </w:r>
      <w:r>
        <w:rPr/>
        <w:t>some</w:t>
      </w:r>
      <w:r>
        <w:rPr>
          <w:spacing w:val="-4"/>
        </w:rPr>
        <w:t> </w:t>
      </w:r>
      <w:r>
        <w:rPr/>
        <w:t>unique</w:t>
      </w:r>
      <w:r>
        <w:rPr>
          <w:spacing w:val="-5"/>
        </w:rPr>
        <w:t> </w:t>
      </w:r>
      <w:r>
        <w:rPr/>
        <w:t>advantages.</w:t>
      </w:r>
      <w:r>
        <w:rPr>
          <w:spacing w:val="10"/>
        </w:rPr>
        <w:t> </w:t>
      </w:r>
      <w:r>
        <w:rPr/>
        <w:t>The</w:t>
      </w:r>
      <w:r>
        <w:rPr>
          <w:spacing w:val="-5"/>
        </w:rPr>
        <w:t> </w:t>
      </w:r>
      <w:r>
        <w:rPr/>
        <w:t>complex</w:t>
      </w:r>
      <w:r>
        <w:rPr>
          <w:spacing w:val="-4"/>
        </w:rPr>
        <w:t> </w:t>
      </w:r>
      <w:r>
        <w:rPr/>
        <w:t>process of finding a </w:t>
      </w:r>
      <w:r>
        <w:rPr>
          <w:spacing w:val="2"/>
        </w:rPr>
        <w:t>good </w:t>
      </w:r>
      <w:r>
        <w:rPr/>
        <w:t>two-dimensional parameterization for the three-dimensional</w:t>
      </w:r>
      <w:r>
        <w:rPr>
          <w:spacing w:val="-32"/>
        </w:rPr>
        <w:t> </w:t>
      </w:r>
      <w:r>
        <w:rPr/>
        <w:t>mesh can </w:t>
      </w:r>
      <w:r>
        <w:rPr>
          <w:spacing w:val="2"/>
        </w:rPr>
        <w:t>be </w:t>
      </w:r>
      <w:r>
        <w:rPr/>
        <w:t>skipped, since three-dimensional locations can </w:t>
      </w:r>
      <w:r>
        <w:rPr>
          <w:spacing w:val="2"/>
        </w:rPr>
        <w:t>be </w:t>
      </w:r>
      <w:r>
        <w:rPr/>
        <w:t>used directly as texture coordinates.</w:t>
      </w:r>
      <w:r>
        <w:rPr>
          <w:spacing w:val="6"/>
        </w:rPr>
        <w:t> </w:t>
      </w:r>
      <w:r>
        <w:rPr/>
        <w:t>This</w:t>
      </w:r>
      <w:r>
        <w:rPr>
          <w:spacing w:val="-12"/>
        </w:rPr>
        <w:t> </w:t>
      </w:r>
      <w:r>
        <w:rPr/>
        <w:t>avoids</w:t>
      </w:r>
      <w:r>
        <w:rPr>
          <w:spacing w:val="-12"/>
        </w:rPr>
        <w:t> </w:t>
      </w:r>
      <w:r>
        <w:rPr/>
        <w:t>the</w:t>
      </w:r>
      <w:r>
        <w:rPr>
          <w:spacing w:val="-12"/>
        </w:rPr>
        <w:t> </w:t>
      </w:r>
      <w:r>
        <w:rPr/>
        <w:t>distortion</w:t>
      </w:r>
      <w:r>
        <w:rPr>
          <w:spacing w:val="-11"/>
        </w:rPr>
        <w:t> </w:t>
      </w:r>
      <w:r>
        <w:rPr/>
        <w:t>and</w:t>
      </w:r>
      <w:r>
        <w:rPr>
          <w:spacing w:val="-12"/>
        </w:rPr>
        <w:t> </w:t>
      </w:r>
      <w:r>
        <w:rPr/>
        <w:t>seam</w:t>
      </w:r>
      <w:r>
        <w:rPr>
          <w:spacing w:val="-12"/>
        </w:rPr>
        <w:t> </w:t>
      </w:r>
      <w:r>
        <w:rPr/>
        <w:t>problems</w:t>
      </w:r>
      <w:r>
        <w:rPr>
          <w:spacing w:val="-12"/>
        </w:rPr>
        <w:t> </w:t>
      </w:r>
      <w:r>
        <w:rPr/>
        <w:t>that</w:t>
      </w:r>
      <w:r>
        <w:rPr>
          <w:spacing w:val="-11"/>
        </w:rPr>
        <w:t> </w:t>
      </w:r>
      <w:r>
        <w:rPr/>
        <w:t>commonly</w:t>
      </w:r>
      <w:r>
        <w:rPr>
          <w:spacing w:val="-12"/>
        </w:rPr>
        <w:t> </w:t>
      </w:r>
      <w:r>
        <w:rPr/>
        <w:t>occur</w:t>
      </w:r>
      <w:r>
        <w:rPr>
          <w:spacing w:val="-12"/>
        </w:rPr>
        <w:t> </w:t>
      </w:r>
      <w:r>
        <w:rPr/>
        <w:t>with two-dimensional parameterizations. A volume texture can also </w:t>
      </w:r>
      <w:r>
        <w:rPr>
          <w:spacing w:val="2"/>
        </w:rPr>
        <w:t>be </w:t>
      </w:r>
      <w:r>
        <w:rPr/>
        <w:t>used to represent the</w:t>
      </w:r>
      <w:r>
        <w:rPr>
          <w:spacing w:val="-9"/>
        </w:rPr>
        <w:t> </w:t>
      </w:r>
      <w:r>
        <w:rPr/>
        <w:t>volumetric</w:t>
      </w:r>
      <w:r>
        <w:rPr>
          <w:spacing w:val="-8"/>
        </w:rPr>
        <w:t> </w:t>
      </w:r>
      <w:r>
        <w:rPr/>
        <w:t>structure</w:t>
      </w:r>
      <w:r>
        <w:rPr>
          <w:spacing w:val="-9"/>
        </w:rPr>
        <w:t> </w:t>
      </w:r>
      <w:r>
        <w:rPr/>
        <w:t>of</w:t>
      </w:r>
      <w:r>
        <w:rPr>
          <w:spacing w:val="-8"/>
        </w:rPr>
        <w:t> </w:t>
      </w:r>
      <w:r>
        <w:rPr/>
        <w:t>a</w:t>
      </w:r>
      <w:r>
        <w:rPr>
          <w:spacing w:val="-8"/>
        </w:rPr>
        <w:t> </w:t>
      </w:r>
      <w:r>
        <w:rPr/>
        <w:t>material</w:t>
      </w:r>
      <w:r>
        <w:rPr>
          <w:spacing w:val="-9"/>
        </w:rPr>
        <w:t> </w:t>
      </w:r>
      <w:r>
        <w:rPr/>
        <w:t>such</w:t>
      </w:r>
      <w:r>
        <w:rPr>
          <w:spacing w:val="-8"/>
        </w:rPr>
        <w:t> </w:t>
      </w:r>
      <w:r>
        <w:rPr/>
        <w:t>as</w:t>
      </w:r>
      <w:r>
        <w:rPr>
          <w:spacing w:val="-8"/>
        </w:rPr>
        <w:t> </w:t>
      </w:r>
      <w:r>
        <w:rPr/>
        <w:t>wood</w:t>
      </w:r>
      <w:r>
        <w:rPr>
          <w:spacing w:val="-9"/>
        </w:rPr>
        <w:t> </w:t>
      </w:r>
      <w:r>
        <w:rPr/>
        <w:t>or</w:t>
      </w:r>
      <w:r>
        <w:rPr>
          <w:spacing w:val="-8"/>
        </w:rPr>
        <w:t> </w:t>
      </w:r>
      <w:r>
        <w:rPr/>
        <w:t>marble.</w:t>
      </w:r>
      <w:r>
        <w:rPr>
          <w:spacing w:val="14"/>
        </w:rPr>
        <w:t> </w:t>
      </w:r>
      <w:r>
        <w:rPr/>
        <w:t>A</w:t>
      </w:r>
      <w:r>
        <w:rPr>
          <w:spacing w:val="-9"/>
        </w:rPr>
        <w:t> </w:t>
      </w:r>
      <w:r>
        <w:rPr/>
        <w:t>model</w:t>
      </w:r>
      <w:r>
        <w:rPr>
          <w:spacing w:val="-8"/>
        </w:rPr>
        <w:t> </w:t>
      </w:r>
      <w:r>
        <w:rPr/>
        <w:t>textured</w:t>
      </w:r>
      <w:r>
        <w:rPr>
          <w:spacing w:val="-8"/>
        </w:rPr>
        <w:t> </w:t>
      </w:r>
      <w:r>
        <w:rPr/>
        <w:t>with such</w:t>
      </w:r>
      <w:r>
        <w:rPr>
          <w:spacing w:val="14"/>
        </w:rPr>
        <w:t> </w:t>
      </w:r>
      <w:r>
        <w:rPr/>
        <w:t>a</w:t>
      </w:r>
      <w:r>
        <w:rPr>
          <w:spacing w:val="15"/>
        </w:rPr>
        <w:t> </w:t>
      </w:r>
      <w:r>
        <w:rPr/>
        <w:t>texture</w:t>
      </w:r>
      <w:r>
        <w:rPr>
          <w:spacing w:val="15"/>
        </w:rPr>
        <w:t> </w:t>
      </w:r>
      <w:r>
        <w:rPr/>
        <w:t>will</w:t>
      </w:r>
      <w:r>
        <w:rPr>
          <w:spacing w:val="15"/>
        </w:rPr>
        <w:t> </w:t>
      </w:r>
      <w:r>
        <w:rPr/>
        <w:t>appear</w:t>
      </w:r>
      <w:r>
        <w:rPr>
          <w:spacing w:val="14"/>
        </w:rPr>
        <w:t> </w:t>
      </w:r>
      <w:r>
        <w:rPr/>
        <w:t>to</w:t>
      </w:r>
      <w:r>
        <w:rPr>
          <w:spacing w:val="15"/>
        </w:rPr>
        <w:t> </w:t>
      </w:r>
      <w:r>
        <w:rPr>
          <w:spacing w:val="2"/>
        </w:rPr>
        <w:t>be</w:t>
      </w:r>
      <w:r>
        <w:rPr>
          <w:spacing w:val="15"/>
        </w:rPr>
        <w:t> </w:t>
      </w:r>
      <w:r>
        <w:rPr/>
        <w:t>carved</w:t>
      </w:r>
      <w:r>
        <w:rPr>
          <w:spacing w:val="15"/>
        </w:rPr>
        <w:t> </w:t>
      </w:r>
      <w:r>
        <w:rPr/>
        <w:t>from</w:t>
      </w:r>
      <w:r>
        <w:rPr>
          <w:spacing w:val="14"/>
        </w:rPr>
        <w:t> </w:t>
      </w:r>
      <w:r>
        <w:rPr/>
        <w:t>this</w:t>
      </w:r>
      <w:r>
        <w:rPr>
          <w:spacing w:val="15"/>
        </w:rPr>
        <w:t> </w:t>
      </w:r>
      <w:r>
        <w:rPr/>
        <w:t>material.</w:t>
      </w:r>
    </w:p>
    <w:p>
      <w:pPr>
        <w:pStyle w:val="BodyText"/>
        <w:spacing w:line="252" w:lineRule="auto" w:before="4"/>
        <w:ind w:left="443" w:right="941" w:firstLine="298"/>
        <w:jc w:val="both"/>
      </w:pPr>
      <w:r>
        <w:rPr/>
        <w:t>Using</w:t>
      </w:r>
      <w:r>
        <w:rPr>
          <w:spacing w:val="-6"/>
        </w:rPr>
        <w:t> </w:t>
      </w:r>
      <w:r>
        <w:rPr/>
        <w:t>volume</w:t>
      </w:r>
      <w:r>
        <w:rPr>
          <w:spacing w:val="-5"/>
        </w:rPr>
        <w:t> </w:t>
      </w:r>
      <w:r>
        <w:rPr/>
        <w:t>textures</w:t>
      </w:r>
      <w:r>
        <w:rPr>
          <w:spacing w:val="-5"/>
        </w:rPr>
        <w:t> </w:t>
      </w:r>
      <w:r>
        <w:rPr/>
        <w:t>for</w:t>
      </w:r>
      <w:r>
        <w:rPr>
          <w:spacing w:val="-5"/>
        </w:rPr>
        <w:t> </w:t>
      </w:r>
      <w:r>
        <w:rPr/>
        <w:t>surface</w:t>
      </w:r>
      <w:r>
        <w:rPr>
          <w:spacing w:val="-6"/>
        </w:rPr>
        <w:t> </w:t>
      </w:r>
      <w:r>
        <w:rPr/>
        <w:t>texturing</w:t>
      </w:r>
      <w:r>
        <w:rPr>
          <w:spacing w:val="-5"/>
        </w:rPr>
        <w:t> </w:t>
      </w:r>
      <w:r>
        <w:rPr/>
        <w:t>is</w:t>
      </w:r>
      <w:r>
        <w:rPr>
          <w:spacing w:val="-5"/>
        </w:rPr>
        <w:t> </w:t>
      </w:r>
      <w:r>
        <w:rPr/>
        <w:t>extremely</w:t>
      </w:r>
      <w:r>
        <w:rPr>
          <w:spacing w:val="-5"/>
        </w:rPr>
        <w:t> </w:t>
      </w:r>
      <w:r>
        <w:rPr/>
        <w:t>inefficient,</w:t>
      </w:r>
      <w:r>
        <w:rPr>
          <w:spacing w:val="-5"/>
        </w:rPr>
        <w:t> </w:t>
      </w:r>
      <w:r>
        <w:rPr/>
        <w:t>since</w:t>
      </w:r>
      <w:r>
        <w:rPr>
          <w:spacing w:val="-6"/>
        </w:rPr>
        <w:t> </w:t>
      </w:r>
      <w:r>
        <w:rPr/>
        <w:t>the</w:t>
      </w:r>
      <w:r>
        <w:rPr>
          <w:spacing w:val="-5"/>
        </w:rPr>
        <w:t> </w:t>
      </w:r>
      <w:r>
        <w:rPr>
          <w:spacing w:val="-3"/>
        </w:rPr>
        <w:t>vast </w:t>
      </w:r>
      <w:r>
        <w:rPr/>
        <w:t>majority of samples are not used. Benson and Davis [</w:t>
      </w:r>
      <w:hyperlink w:history="true" w:anchor="_bookmark0">
        <w:r>
          <w:rPr>
            <w:color w:val="0000FF"/>
          </w:rPr>
          <w:t>133</w:t>
        </w:r>
      </w:hyperlink>
      <w:r>
        <w:rPr/>
        <w:t>] and DeBry et al. [</w:t>
      </w:r>
      <w:hyperlink w:history="true" w:anchor="_bookmark0">
        <w:r>
          <w:rPr>
            <w:color w:val="0000FF"/>
          </w:rPr>
          <w:t>334</w:t>
        </w:r>
      </w:hyperlink>
      <w:r>
        <w:rPr/>
        <w:t>] discuss storing texture data in a sparse octree structure. This scheme fits well with interactive three-dimensional painting systems, as the surface does not need</w:t>
      </w:r>
      <w:r>
        <w:rPr>
          <w:spacing w:val="-18"/>
        </w:rPr>
        <w:t> </w:t>
      </w:r>
      <w:r>
        <w:rPr/>
        <w:t>explicit texture coordinates assigned to it at the time of creation, and the octree can hold texture detail down to any level desired. Lefebvre et al. [</w:t>
      </w:r>
      <w:hyperlink w:history="true" w:anchor="_bookmark0">
        <w:r>
          <w:rPr>
            <w:color w:val="0000FF"/>
          </w:rPr>
          <w:t>1017</w:t>
        </w:r>
      </w:hyperlink>
      <w:r>
        <w:rPr/>
        <w:t>] discuss the details of implementing</w:t>
      </w:r>
      <w:r>
        <w:rPr>
          <w:spacing w:val="-20"/>
        </w:rPr>
        <w:t> </w:t>
      </w:r>
      <w:r>
        <w:rPr/>
        <w:t>octree</w:t>
      </w:r>
      <w:r>
        <w:rPr>
          <w:spacing w:val="-20"/>
        </w:rPr>
        <w:t> </w:t>
      </w:r>
      <w:r>
        <w:rPr/>
        <w:t>textures</w:t>
      </w:r>
      <w:r>
        <w:rPr>
          <w:spacing w:val="-20"/>
        </w:rPr>
        <w:t> </w:t>
      </w:r>
      <w:r>
        <w:rPr/>
        <w:t>on</w:t>
      </w:r>
      <w:r>
        <w:rPr>
          <w:spacing w:val="-20"/>
        </w:rPr>
        <w:t> </w:t>
      </w:r>
      <w:r>
        <w:rPr/>
        <w:t>the</w:t>
      </w:r>
      <w:r>
        <w:rPr>
          <w:spacing w:val="-20"/>
        </w:rPr>
        <w:t> </w:t>
      </w:r>
      <w:r>
        <w:rPr/>
        <w:t>modern</w:t>
      </w:r>
      <w:r>
        <w:rPr>
          <w:spacing w:val="-20"/>
        </w:rPr>
        <w:t> </w:t>
      </w:r>
      <w:r>
        <w:rPr/>
        <w:t>GPU.</w:t>
      </w:r>
      <w:r>
        <w:rPr>
          <w:spacing w:val="-4"/>
        </w:rPr>
        <w:t> </w:t>
      </w:r>
      <w:r>
        <w:rPr/>
        <w:t>Lefebvre</w:t>
      </w:r>
      <w:r>
        <w:rPr>
          <w:spacing w:val="-20"/>
        </w:rPr>
        <w:t> </w:t>
      </w:r>
      <w:r>
        <w:rPr/>
        <w:t>and</w:t>
      </w:r>
      <w:r>
        <w:rPr>
          <w:spacing w:val="-20"/>
        </w:rPr>
        <w:t> </w:t>
      </w:r>
      <w:r>
        <w:rPr/>
        <w:t>Hoppe</w:t>
      </w:r>
      <w:r>
        <w:rPr>
          <w:spacing w:val="-20"/>
        </w:rPr>
        <w:t> </w:t>
      </w:r>
      <w:r>
        <w:rPr/>
        <w:t>[</w:t>
      </w:r>
      <w:hyperlink w:history="true" w:anchor="_bookmark0">
        <w:r>
          <w:rPr>
            <w:color w:val="0000FF"/>
          </w:rPr>
          <w:t>1018</w:t>
        </w:r>
      </w:hyperlink>
      <w:r>
        <w:rPr/>
        <w:t>]</w:t>
      </w:r>
      <w:r>
        <w:rPr>
          <w:spacing w:val="-20"/>
        </w:rPr>
        <w:t> </w:t>
      </w:r>
      <w:r>
        <w:rPr/>
        <w:t>discuss a</w:t>
      </w:r>
      <w:r>
        <w:rPr>
          <w:spacing w:val="8"/>
        </w:rPr>
        <w:t> </w:t>
      </w:r>
      <w:r>
        <w:rPr/>
        <w:t>method</w:t>
      </w:r>
      <w:r>
        <w:rPr>
          <w:spacing w:val="8"/>
        </w:rPr>
        <w:t> </w:t>
      </w:r>
      <w:r>
        <w:rPr/>
        <w:t>of</w:t>
      </w:r>
      <w:r>
        <w:rPr>
          <w:spacing w:val="7"/>
        </w:rPr>
        <w:t> </w:t>
      </w:r>
      <w:r>
        <w:rPr/>
        <w:t>packing</w:t>
      </w:r>
      <w:r>
        <w:rPr>
          <w:spacing w:val="8"/>
        </w:rPr>
        <w:t> </w:t>
      </w:r>
      <w:r>
        <w:rPr/>
        <w:t>sparse</w:t>
      </w:r>
      <w:r>
        <w:rPr>
          <w:spacing w:val="8"/>
        </w:rPr>
        <w:t> </w:t>
      </w:r>
      <w:r>
        <w:rPr/>
        <w:t>volume</w:t>
      </w:r>
      <w:r>
        <w:rPr>
          <w:spacing w:val="8"/>
        </w:rPr>
        <w:t> </w:t>
      </w:r>
      <w:r>
        <w:rPr/>
        <w:t>data</w:t>
      </w:r>
      <w:r>
        <w:rPr>
          <w:spacing w:val="8"/>
        </w:rPr>
        <w:t> </w:t>
      </w:r>
      <w:r>
        <w:rPr/>
        <w:t>into</w:t>
      </w:r>
      <w:r>
        <w:rPr>
          <w:spacing w:val="8"/>
        </w:rPr>
        <w:t> </w:t>
      </w:r>
      <w:r>
        <w:rPr/>
        <w:t>a</w:t>
      </w:r>
      <w:r>
        <w:rPr>
          <w:spacing w:val="8"/>
        </w:rPr>
        <w:t> </w:t>
      </w:r>
      <w:r>
        <w:rPr/>
        <w:t>significantly</w:t>
      </w:r>
      <w:r>
        <w:rPr>
          <w:spacing w:val="8"/>
        </w:rPr>
        <w:t> </w:t>
      </w:r>
      <w:r>
        <w:rPr/>
        <w:t>smaller</w:t>
      </w:r>
      <w:r>
        <w:rPr>
          <w:spacing w:val="8"/>
        </w:rPr>
        <w:t> </w:t>
      </w:r>
      <w:r>
        <w:rPr/>
        <w:t>texture.</w:t>
      </w:r>
    </w:p>
    <w:p>
      <w:pPr>
        <w:pStyle w:val="BodyText"/>
        <w:spacing w:before="1"/>
        <w:rPr>
          <w:sz w:val="18"/>
        </w:rPr>
      </w:pPr>
    </w:p>
    <w:p>
      <w:pPr>
        <w:pStyle w:val="Heading2"/>
        <w:numPr>
          <w:ilvl w:val="2"/>
          <w:numId w:val="1"/>
        </w:numPr>
        <w:tabs>
          <w:tab w:pos="1302" w:val="left" w:leader="none"/>
          <w:tab w:pos="1303" w:val="left" w:leader="none"/>
        </w:tabs>
        <w:spacing w:line="240" w:lineRule="auto" w:before="1" w:after="0"/>
        <w:ind w:left="1302" w:right="0" w:hanging="860"/>
        <w:jc w:val="left"/>
      </w:pPr>
      <w:r>
        <w:rPr>
          <w:color w:val="98727C"/>
        </w:rPr>
        <w:t>Cube</w:t>
      </w:r>
      <w:r>
        <w:rPr>
          <w:color w:val="98727C"/>
          <w:spacing w:val="5"/>
        </w:rPr>
        <w:t> </w:t>
      </w:r>
      <w:r>
        <w:rPr>
          <w:color w:val="98727C"/>
        </w:rPr>
        <w:t>Maps</w:t>
      </w:r>
    </w:p>
    <w:p>
      <w:pPr>
        <w:pStyle w:val="BodyText"/>
        <w:spacing w:line="252" w:lineRule="auto" w:before="90"/>
        <w:ind w:left="443" w:right="941"/>
        <w:jc w:val="both"/>
      </w:pPr>
      <w:r>
        <w:rPr/>
        <w:pict>
          <v:shape style="position:absolute;margin-left:182.143921pt;margin-top:114.87381pt;width:153.5pt;height:17.3pt;mso-position-horizontal-relative:page;mso-position-vertical-relative:paragraph;z-index:-17014272" type="#_x0000_t202" filled="false" stroked="false">
            <v:textbox inset="0,0,0,0">
              <w:txbxContent>
                <w:p>
                  <w:pPr>
                    <w:pStyle w:val="BodyText"/>
                    <w:tabs>
                      <w:tab w:pos="2914"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pict>
          <v:shape style="position:absolute;margin-left:437.287567pt;margin-top:102.919113pt;width:7.75pt;height:17.3pt;mso-position-horizontal-relative:page;mso-position-vertical-relative:paragraph;z-index:-170137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94.765442pt;margin-top:90.964012pt;width:7.75pt;height:17.3pt;mso-position-horizontal-relative:page;mso-position-vertical-relative:paragraph;z-index:-170132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92.104004pt;margin-top:67.053009pt;width:128.9500pt;height:17.3pt;mso-position-horizontal-relative:page;mso-position-vertical-relative:paragraph;z-index:-17012736" type="#_x0000_t202" filled="false" stroked="false">
            <v:textbox inset="0,0,0,0">
              <w:txbxContent>
                <w:p>
                  <w:pPr>
                    <w:pStyle w:val="BodyText"/>
                    <w:tabs>
                      <w:tab w:pos="841" w:val="left" w:leader="none"/>
                      <w:tab w:pos="2423" w:val="left" w:leader="none"/>
                    </w:tabs>
                    <w:spacing w:line="242" w:lineRule="exact"/>
                    <w:rPr>
                      <w:rFonts w:ascii="Lucida Sans Unicode" w:hAnsi="Lucida Sans Unicode"/>
                    </w:rPr>
                  </w:pPr>
                  <w:r>
                    <w:rPr>
                      <w:rFonts w:ascii="Lucida Sans Unicode" w:hAnsi="Lucida Sans Unicode"/>
                    </w:rPr>
                    <w:t>−</w:t>
                    <w:tab/>
                    <w:t>−</w:t>
                    <w:tab/>
                  </w:r>
                  <w:r>
                    <w:rPr>
                      <w:rFonts w:ascii="Lucida Sans Unicode" w:hAnsi="Lucida Sans Unicode"/>
                      <w:spacing w:val="-20"/>
                    </w:rPr>
                    <w:t>−</w:t>
                  </w:r>
                </w:p>
              </w:txbxContent>
            </v:textbox>
            <w10:wrap type="none"/>
          </v:shape>
        </w:pict>
      </w:r>
      <w:r>
        <w:rPr/>
        <w:t>Another type of texture is the </w:t>
      </w:r>
      <w:r>
        <w:rPr>
          <w:rFonts w:ascii="Palatino Linotype"/>
          <w:i/>
          <w:spacing w:val="-3"/>
        </w:rPr>
        <w:t>cube </w:t>
      </w:r>
      <w:r>
        <w:rPr>
          <w:rFonts w:ascii="Palatino Linotype"/>
          <w:i/>
        </w:rPr>
        <w:t>texture </w:t>
      </w:r>
      <w:r>
        <w:rPr/>
        <w:t>or </w:t>
      </w:r>
      <w:r>
        <w:rPr>
          <w:rFonts w:ascii="Palatino Linotype"/>
          <w:i/>
          <w:spacing w:val="-3"/>
        </w:rPr>
        <w:t>cube </w:t>
      </w:r>
      <w:r>
        <w:rPr>
          <w:rFonts w:ascii="Palatino Linotype"/>
          <w:i/>
        </w:rPr>
        <w:t>map</w:t>
      </w:r>
      <w:r>
        <w:rPr/>
        <w:t>, which has six square tex- tures, each of which is associated with one face of a cube. A cube map is accessed with</w:t>
      </w:r>
      <w:r>
        <w:rPr>
          <w:spacing w:val="-6"/>
        </w:rPr>
        <w:t> </w:t>
      </w:r>
      <w:r>
        <w:rPr/>
        <w:t>a</w:t>
      </w:r>
      <w:r>
        <w:rPr>
          <w:spacing w:val="-6"/>
        </w:rPr>
        <w:t> </w:t>
      </w:r>
      <w:r>
        <w:rPr/>
        <w:t>three-component</w:t>
      </w:r>
      <w:r>
        <w:rPr>
          <w:spacing w:val="-6"/>
        </w:rPr>
        <w:t> </w:t>
      </w:r>
      <w:r>
        <w:rPr/>
        <w:t>texture</w:t>
      </w:r>
      <w:r>
        <w:rPr>
          <w:spacing w:val="-5"/>
        </w:rPr>
        <w:t> </w:t>
      </w:r>
      <w:r>
        <w:rPr/>
        <w:t>coordinate</w:t>
      </w:r>
      <w:r>
        <w:rPr>
          <w:spacing w:val="-6"/>
        </w:rPr>
        <w:t> </w:t>
      </w:r>
      <w:r>
        <w:rPr/>
        <w:t>vector</w:t>
      </w:r>
      <w:r>
        <w:rPr>
          <w:spacing w:val="-6"/>
        </w:rPr>
        <w:t> </w:t>
      </w:r>
      <w:r>
        <w:rPr/>
        <w:t>that</w:t>
      </w:r>
      <w:r>
        <w:rPr>
          <w:spacing w:val="-5"/>
        </w:rPr>
        <w:t> </w:t>
      </w:r>
      <w:r>
        <w:rPr/>
        <w:t>specifies</w:t>
      </w:r>
      <w:r>
        <w:rPr>
          <w:spacing w:val="-6"/>
        </w:rPr>
        <w:t> </w:t>
      </w:r>
      <w:r>
        <w:rPr/>
        <w:t>the</w:t>
      </w:r>
      <w:r>
        <w:rPr>
          <w:spacing w:val="-6"/>
        </w:rPr>
        <w:t> </w:t>
      </w:r>
      <w:r>
        <w:rPr/>
        <w:t>direction</w:t>
      </w:r>
      <w:r>
        <w:rPr>
          <w:spacing w:val="-6"/>
        </w:rPr>
        <w:t> </w:t>
      </w:r>
      <w:r>
        <w:rPr/>
        <w:t>of</w:t>
      </w:r>
      <w:r>
        <w:rPr>
          <w:spacing w:val="-5"/>
        </w:rPr>
        <w:t> </w:t>
      </w:r>
      <w:r>
        <w:rPr/>
        <w:t>a</w:t>
      </w:r>
      <w:r>
        <w:rPr>
          <w:spacing w:val="-6"/>
        </w:rPr>
        <w:t> </w:t>
      </w:r>
      <w:r>
        <w:rPr/>
        <w:t>ray pointing from the center of the cube outward. The point where the ray intersects the cube is found as follows. The texture coordinate with the largest magnitude selects the corresponding face (e.g., the vector ( 3</w:t>
      </w:r>
      <w:r>
        <w:rPr>
          <w:i/>
        </w:rPr>
        <w:t>.</w:t>
      </w:r>
      <w:r>
        <w:rPr/>
        <w:t>2</w:t>
      </w:r>
      <w:r>
        <w:rPr>
          <w:i/>
        </w:rPr>
        <w:t>, </w:t>
      </w:r>
      <w:r>
        <w:rPr/>
        <w:t>5</w:t>
      </w:r>
      <w:r>
        <w:rPr>
          <w:i/>
        </w:rPr>
        <w:t>.</w:t>
      </w:r>
      <w:r>
        <w:rPr/>
        <w:t>1</w:t>
      </w:r>
      <w:r>
        <w:rPr>
          <w:i/>
        </w:rPr>
        <w:t>, </w:t>
      </w:r>
      <w:r>
        <w:rPr/>
        <w:t>8</w:t>
      </w:r>
      <w:r>
        <w:rPr>
          <w:i/>
        </w:rPr>
        <w:t>.</w:t>
      </w:r>
      <w:r>
        <w:rPr/>
        <w:t>4) selects the </w:t>
      </w:r>
      <w:r>
        <w:rPr>
          <w:i/>
        </w:rPr>
        <w:t>z </w:t>
      </w:r>
      <w:r>
        <w:rPr/>
        <w:t>face). The remaining</w:t>
      </w:r>
      <w:r>
        <w:rPr>
          <w:spacing w:val="-5"/>
        </w:rPr>
        <w:t> </w:t>
      </w:r>
      <w:r>
        <w:rPr>
          <w:spacing w:val="-4"/>
        </w:rPr>
        <w:t>two</w:t>
      </w:r>
      <w:r>
        <w:rPr>
          <w:spacing w:val="-5"/>
        </w:rPr>
        <w:t> </w:t>
      </w:r>
      <w:r>
        <w:rPr/>
        <w:t>coordinates</w:t>
      </w:r>
      <w:r>
        <w:rPr>
          <w:spacing w:val="-4"/>
        </w:rPr>
        <w:t> </w:t>
      </w:r>
      <w:r>
        <w:rPr/>
        <w:t>are</w:t>
      </w:r>
      <w:r>
        <w:rPr>
          <w:spacing w:val="-5"/>
        </w:rPr>
        <w:t> </w:t>
      </w:r>
      <w:r>
        <w:rPr/>
        <w:t>divided</w:t>
      </w:r>
      <w:r>
        <w:rPr>
          <w:spacing w:val="-5"/>
        </w:rPr>
        <w:t> </w:t>
      </w:r>
      <w:r>
        <w:rPr>
          <w:spacing w:val="-3"/>
        </w:rPr>
        <w:t>by</w:t>
      </w:r>
      <w:r>
        <w:rPr>
          <w:spacing w:val="-4"/>
        </w:rPr>
        <w:t> </w:t>
      </w:r>
      <w:r>
        <w:rPr/>
        <w:t>the</w:t>
      </w:r>
      <w:r>
        <w:rPr>
          <w:spacing w:val="-5"/>
        </w:rPr>
        <w:t> </w:t>
      </w:r>
      <w:r>
        <w:rPr/>
        <w:t>absolute</w:t>
      </w:r>
      <w:r>
        <w:rPr>
          <w:spacing w:val="-4"/>
        </w:rPr>
        <w:t> </w:t>
      </w:r>
      <w:r>
        <w:rPr>
          <w:spacing w:val="-3"/>
        </w:rPr>
        <w:t>value</w:t>
      </w:r>
      <w:r>
        <w:rPr>
          <w:spacing w:val="-5"/>
        </w:rPr>
        <w:t> </w:t>
      </w:r>
      <w:r>
        <w:rPr/>
        <w:t>of</w:t>
      </w:r>
      <w:r>
        <w:rPr>
          <w:spacing w:val="-5"/>
        </w:rPr>
        <w:t> </w:t>
      </w:r>
      <w:r>
        <w:rPr/>
        <w:t>the</w:t>
      </w:r>
      <w:r>
        <w:rPr>
          <w:spacing w:val="-4"/>
        </w:rPr>
        <w:t> </w:t>
      </w:r>
      <w:r>
        <w:rPr/>
        <w:t>largest</w:t>
      </w:r>
      <w:r>
        <w:rPr>
          <w:spacing w:val="-5"/>
        </w:rPr>
        <w:t> </w:t>
      </w:r>
      <w:r>
        <w:rPr/>
        <w:t>magnitude coordinate, i.e., 8</w:t>
      </w:r>
      <w:r>
        <w:rPr>
          <w:i/>
        </w:rPr>
        <w:t>.</w:t>
      </w:r>
      <w:r>
        <w:rPr/>
        <w:t>4. They now range from 1 to 1, and are simply remapped to [0</w:t>
      </w:r>
      <w:r>
        <w:rPr>
          <w:i/>
        </w:rPr>
        <w:t>, </w:t>
      </w:r>
      <w:r>
        <w:rPr/>
        <w:t>1] in order to compute the texture coordinates. </w:t>
      </w:r>
      <w:r>
        <w:rPr>
          <w:spacing w:val="-6"/>
        </w:rPr>
        <w:t>For </w:t>
      </w:r>
      <w:r>
        <w:rPr/>
        <w:t>example, the coordinates ( 3</w:t>
      </w:r>
      <w:r>
        <w:rPr>
          <w:i/>
        </w:rPr>
        <w:t>.</w:t>
      </w:r>
      <w:r>
        <w:rPr/>
        <w:t>2</w:t>
      </w:r>
      <w:r>
        <w:rPr>
          <w:i/>
        </w:rPr>
        <w:t>, </w:t>
      </w:r>
      <w:r>
        <w:rPr/>
        <w:t>5</w:t>
      </w:r>
      <w:r>
        <w:rPr>
          <w:i/>
        </w:rPr>
        <w:t>.</w:t>
      </w:r>
      <w:r>
        <w:rPr/>
        <w:t>1) are mapped to (( 3</w:t>
      </w:r>
      <w:r>
        <w:rPr>
          <w:i/>
        </w:rPr>
        <w:t>.</w:t>
      </w:r>
      <w:r>
        <w:rPr/>
        <w:t>2</w:t>
      </w:r>
      <w:r>
        <w:rPr>
          <w:i/>
        </w:rPr>
        <w:t>/</w:t>
      </w:r>
      <w:r>
        <w:rPr/>
        <w:t>8</w:t>
      </w:r>
      <w:r>
        <w:rPr>
          <w:i/>
        </w:rPr>
        <w:t>.</w:t>
      </w:r>
      <w:r>
        <w:rPr/>
        <w:t>4 + 1)</w:t>
      </w:r>
      <w:r>
        <w:rPr>
          <w:i/>
        </w:rPr>
        <w:t>/</w:t>
      </w:r>
      <w:r>
        <w:rPr/>
        <w:t>2, (5</w:t>
      </w:r>
      <w:r>
        <w:rPr>
          <w:i/>
        </w:rPr>
        <w:t>.</w:t>
      </w:r>
      <w:r>
        <w:rPr/>
        <w:t>1</w:t>
      </w:r>
      <w:r>
        <w:rPr>
          <w:i/>
        </w:rPr>
        <w:t>/</w:t>
      </w:r>
      <w:r>
        <w:rPr/>
        <w:t>8</w:t>
      </w:r>
      <w:r>
        <w:rPr>
          <w:i/>
        </w:rPr>
        <w:t>.</w:t>
      </w:r>
      <w:r>
        <w:rPr/>
        <w:t>4 + 1)</w:t>
      </w:r>
      <w:r>
        <w:rPr>
          <w:i/>
        </w:rPr>
        <w:t>/</w:t>
      </w:r>
      <w:r>
        <w:rPr/>
        <w:t>2) (0</w:t>
      </w:r>
      <w:r>
        <w:rPr>
          <w:i/>
        </w:rPr>
        <w:t>.</w:t>
      </w:r>
      <w:r>
        <w:rPr/>
        <w:t>31</w:t>
      </w:r>
      <w:r>
        <w:rPr>
          <w:i/>
        </w:rPr>
        <w:t>, </w:t>
      </w:r>
      <w:r>
        <w:rPr/>
        <w:t>0</w:t>
      </w:r>
      <w:r>
        <w:rPr>
          <w:i/>
        </w:rPr>
        <w:t>.</w:t>
      </w:r>
      <w:r>
        <w:rPr/>
        <w:t>80). Cube maps are use- ful</w:t>
      </w:r>
      <w:r>
        <w:rPr>
          <w:spacing w:val="-8"/>
        </w:rPr>
        <w:t> </w:t>
      </w:r>
      <w:r>
        <w:rPr/>
        <w:t>for</w:t>
      </w:r>
      <w:r>
        <w:rPr>
          <w:spacing w:val="-8"/>
        </w:rPr>
        <w:t> </w:t>
      </w:r>
      <w:r>
        <w:rPr/>
        <w:t>representing</w:t>
      </w:r>
      <w:r>
        <w:rPr>
          <w:spacing w:val="-9"/>
        </w:rPr>
        <w:t> </w:t>
      </w:r>
      <w:r>
        <w:rPr/>
        <w:t>values</w:t>
      </w:r>
      <w:r>
        <w:rPr>
          <w:spacing w:val="-8"/>
        </w:rPr>
        <w:t> </w:t>
      </w:r>
      <w:r>
        <w:rPr/>
        <w:t>which</w:t>
      </w:r>
      <w:r>
        <w:rPr>
          <w:spacing w:val="-8"/>
        </w:rPr>
        <w:t> </w:t>
      </w:r>
      <w:r>
        <w:rPr/>
        <w:t>are</w:t>
      </w:r>
      <w:r>
        <w:rPr>
          <w:spacing w:val="-8"/>
        </w:rPr>
        <w:t> </w:t>
      </w:r>
      <w:r>
        <w:rPr/>
        <w:t>a</w:t>
      </w:r>
      <w:r>
        <w:rPr>
          <w:spacing w:val="-9"/>
        </w:rPr>
        <w:t> </w:t>
      </w:r>
      <w:r>
        <w:rPr/>
        <w:t>function</w:t>
      </w:r>
      <w:r>
        <w:rPr>
          <w:spacing w:val="-8"/>
        </w:rPr>
        <w:t> </w:t>
      </w:r>
      <w:r>
        <w:rPr/>
        <w:t>of</w:t>
      </w:r>
      <w:r>
        <w:rPr>
          <w:spacing w:val="-8"/>
        </w:rPr>
        <w:t> </w:t>
      </w:r>
      <w:r>
        <w:rPr/>
        <w:t>direction;</w:t>
      </w:r>
      <w:r>
        <w:rPr>
          <w:spacing w:val="-8"/>
        </w:rPr>
        <w:t> </w:t>
      </w:r>
      <w:r>
        <w:rPr/>
        <w:t>they</w:t>
      </w:r>
      <w:r>
        <w:rPr>
          <w:spacing w:val="-8"/>
        </w:rPr>
        <w:t> </w:t>
      </w:r>
      <w:r>
        <w:rPr/>
        <w:t>are</w:t>
      </w:r>
      <w:r>
        <w:rPr>
          <w:spacing w:val="-8"/>
        </w:rPr>
        <w:t> </w:t>
      </w:r>
      <w:r>
        <w:rPr/>
        <w:t>most</w:t>
      </w:r>
      <w:r>
        <w:rPr>
          <w:spacing w:val="-7"/>
        </w:rPr>
        <w:t> </w:t>
      </w:r>
      <w:r>
        <w:rPr/>
        <w:t>commonly used for environment mapping (</w:t>
      </w:r>
      <w:hyperlink w:history="true" w:anchor="_bookmark0">
        <w:r>
          <w:rPr>
            <w:color w:val="0000FF"/>
          </w:rPr>
          <w:t>Section</w:t>
        </w:r>
        <w:r>
          <w:rPr>
            <w:color w:val="0000FF"/>
            <w:spacing w:val="24"/>
          </w:rPr>
          <w:t> </w:t>
        </w:r>
        <w:r>
          <w:rPr>
            <w:color w:val="0000FF"/>
          </w:rPr>
          <w:t>10.4.</w:t>
        </w:r>
      </w:hyperlink>
      <w:r>
        <w:rPr>
          <w:color w:val="0000FF"/>
        </w:rPr>
        <w:t>3</w:t>
      </w:r>
      <w:r>
        <w:rPr/>
        <w:t>).</w:t>
      </w:r>
    </w:p>
    <w:p>
      <w:pPr>
        <w:pStyle w:val="BodyText"/>
        <w:spacing w:before="8"/>
        <w:rPr>
          <w:sz w:val="16"/>
        </w:rPr>
      </w:pPr>
    </w:p>
    <w:p>
      <w:pPr>
        <w:pStyle w:val="Heading2"/>
        <w:numPr>
          <w:ilvl w:val="2"/>
          <w:numId w:val="1"/>
        </w:numPr>
        <w:tabs>
          <w:tab w:pos="1302" w:val="left" w:leader="none"/>
          <w:tab w:pos="1303" w:val="left" w:leader="none"/>
        </w:tabs>
        <w:spacing w:line="240" w:lineRule="auto" w:before="1" w:after="0"/>
        <w:ind w:left="1302" w:right="0" w:hanging="860"/>
        <w:jc w:val="left"/>
      </w:pPr>
      <w:r>
        <w:rPr>
          <w:color w:val="98727C"/>
          <w:spacing w:val="-4"/>
        </w:rPr>
        <w:t>Texture</w:t>
      </w:r>
      <w:r>
        <w:rPr>
          <w:color w:val="98727C"/>
          <w:spacing w:val="2"/>
        </w:rPr>
        <w:t> </w:t>
      </w:r>
      <w:r>
        <w:rPr>
          <w:color w:val="98727C"/>
        </w:rPr>
        <w:t>Representation</w:t>
      </w:r>
    </w:p>
    <w:p>
      <w:pPr>
        <w:pStyle w:val="BodyText"/>
        <w:spacing w:line="252" w:lineRule="auto" w:before="117"/>
        <w:ind w:left="443" w:right="941"/>
        <w:jc w:val="both"/>
      </w:pPr>
      <w:r>
        <w:rPr/>
        <w:t>There are several </w:t>
      </w:r>
      <w:r>
        <w:rPr>
          <w:spacing w:val="-3"/>
        </w:rPr>
        <w:t>ways </w:t>
      </w:r>
      <w:r>
        <w:rPr/>
        <w:t>to improve performance when handling many textures in an application.</w:t>
      </w:r>
      <w:r>
        <w:rPr>
          <w:spacing w:val="8"/>
        </w:rPr>
        <w:t> </w:t>
      </w:r>
      <w:r>
        <w:rPr>
          <w:spacing w:val="-3"/>
        </w:rPr>
        <w:t>Texture</w:t>
      </w:r>
      <w:r>
        <w:rPr>
          <w:spacing w:val="-6"/>
        </w:rPr>
        <w:t> </w:t>
      </w:r>
      <w:r>
        <w:rPr/>
        <w:t>compression</w:t>
      </w:r>
      <w:r>
        <w:rPr>
          <w:spacing w:val="-6"/>
        </w:rPr>
        <w:t> </w:t>
      </w:r>
      <w:r>
        <w:rPr/>
        <w:t>is</w:t>
      </w:r>
      <w:r>
        <w:rPr>
          <w:spacing w:val="-6"/>
        </w:rPr>
        <w:t> </w:t>
      </w:r>
      <w:r>
        <w:rPr/>
        <w:t>described</w:t>
      </w:r>
      <w:r>
        <w:rPr>
          <w:spacing w:val="-7"/>
        </w:rPr>
        <w:t> </w:t>
      </w:r>
      <w:r>
        <w:rPr/>
        <w:t>in</w:t>
      </w:r>
      <w:r>
        <w:rPr>
          <w:spacing w:val="-7"/>
        </w:rPr>
        <w:t> </w:t>
      </w:r>
      <w:hyperlink w:history="true" w:anchor="_bookmark11">
        <w:r>
          <w:rPr>
            <w:color w:val="0000FF"/>
          </w:rPr>
          <w:t>Section</w:t>
        </w:r>
        <w:r>
          <w:rPr>
            <w:color w:val="0000FF"/>
            <w:spacing w:val="-6"/>
          </w:rPr>
          <w:t> </w:t>
        </w:r>
        <w:r>
          <w:rPr>
            <w:color w:val="0000FF"/>
          </w:rPr>
          <w:t>6.2.6</w:t>
        </w:r>
      </w:hyperlink>
      <w:r>
        <w:rPr/>
        <w:t>,</w:t>
      </w:r>
      <w:r>
        <w:rPr>
          <w:spacing w:val="-6"/>
        </w:rPr>
        <w:t> </w:t>
      </w:r>
      <w:r>
        <w:rPr/>
        <w:t>while</w:t>
      </w:r>
      <w:r>
        <w:rPr>
          <w:spacing w:val="-7"/>
        </w:rPr>
        <w:t> </w:t>
      </w:r>
      <w:r>
        <w:rPr/>
        <w:t>the</w:t>
      </w:r>
      <w:r>
        <w:rPr>
          <w:spacing w:val="-6"/>
        </w:rPr>
        <w:t> </w:t>
      </w:r>
      <w:r>
        <w:rPr/>
        <w:t>focus</w:t>
      </w:r>
      <w:r>
        <w:rPr>
          <w:spacing w:val="-6"/>
        </w:rPr>
        <w:t> </w:t>
      </w:r>
      <w:r>
        <w:rPr/>
        <w:t>of</w:t>
      </w:r>
      <w:r>
        <w:rPr>
          <w:spacing w:val="-6"/>
        </w:rPr>
        <w:t> </w:t>
      </w:r>
      <w:r>
        <w:rPr/>
        <w:t>this section</w:t>
      </w:r>
      <w:r>
        <w:rPr>
          <w:spacing w:val="-4"/>
        </w:rPr>
        <w:t> </w:t>
      </w:r>
      <w:r>
        <w:rPr/>
        <w:t>is</w:t>
      </w:r>
      <w:r>
        <w:rPr>
          <w:spacing w:val="-4"/>
        </w:rPr>
        <w:t> </w:t>
      </w:r>
      <w:r>
        <w:rPr/>
        <w:t>on</w:t>
      </w:r>
      <w:r>
        <w:rPr>
          <w:spacing w:val="-4"/>
        </w:rPr>
        <w:t> </w:t>
      </w:r>
      <w:r>
        <w:rPr/>
        <w:t>texture</w:t>
      </w:r>
      <w:r>
        <w:rPr>
          <w:spacing w:val="-4"/>
        </w:rPr>
        <w:t> </w:t>
      </w:r>
      <w:r>
        <w:rPr/>
        <w:t>atlases,</w:t>
      </w:r>
      <w:r>
        <w:rPr>
          <w:spacing w:val="-3"/>
        </w:rPr>
        <w:t> </w:t>
      </w:r>
      <w:r>
        <w:rPr/>
        <w:t>texture</w:t>
      </w:r>
      <w:r>
        <w:rPr>
          <w:spacing w:val="-4"/>
        </w:rPr>
        <w:t> </w:t>
      </w:r>
      <w:r>
        <w:rPr/>
        <w:t>arrays,</w:t>
      </w:r>
      <w:r>
        <w:rPr>
          <w:spacing w:val="-3"/>
        </w:rPr>
        <w:t> </w:t>
      </w:r>
      <w:r>
        <w:rPr/>
        <w:t>and</w:t>
      </w:r>
      <w:r>
        <w:rPr>
          <w:spacing w:val="-4"/>
        </w:rPr>
        <w:t> </w:t>
      </w:r>
      <w:r>
        <w:rPr/>
        <w:t>bindless</w:t>
      </w:r>
      <w:r>
        <w:rPr>
          <w:spacing w:val="-4"/>
        </w:rPr>
        <w:t> </w:t>
      </w:r>
      <w:r>
        <w:rPr/>
        <w:t>textures,</w:t>
      </w:r>
      <w:r>
        <w:rPr>
          <w:spacing w:val="-3"/>
        </w:rPr>
        <w:t> </w:t>
      </w:r>
      <w:r>
        <w:rPr/>
        <w:t>all</w:t>
      </w:r>
      <w:r>
        <w:rPr>
          <w:spacing w:val="-4"/>
        </w:rPr>
        <w:t> </w:t>
      </w:r>
      <w:r>
        <w:rPr/>
        <w:t>of</w:t>
      </w:r>
      <w:r>
        <w:rPr>
          <w:spacing w:val="-3"/>
        </w:rPr>
        <w:t> </w:t>
      </w:r>
      <w:r>
        <w:rPr/>
        <w:t>which</w:t>
      </w:r>
      <w:r>
        <w:rPr>
          <w:spacing w:val="-4"/>
        </w:rPr>
        <w:t> </w:t>
      </w:r>
      <w:r>
        <w:rPr/>
        <w:t>aim</w:t>
      </w:r>
      <w:r>
        <w:rPr>
          <w:spacing w:val="-4"/>
        </w:rPr>
        <w:t> </w:t>
      </w:r>
      <w:r>
        <w:rPr/>
        <w:t>to </w:t>
      </w:r>
      <w:r>
        <w:rPr>
          <w:spacing w:val="-3"/>
        </w:rPr>
        <w:t>avoid </w:t>
      </w:r>
      <w:r>
        <w:rPr/>
        <w:t>the costs of changing textures while rendering. In </w:t>
      </w:r>
      <w:hyperlink w:history="true" w:anchor="_bookmark0">
        <w:r>
          <w:rPr>
            <w:color w:val="0000FF"/>
          </w:rPr>
          <w:t>Sections 19.10.1 </w:t>
        </w:r>
      </w:hyperlink>
      <w:r>
        <w:rPr/>
        <w:t>and </w:t>
      </w:r>
      <w:hyperlink w:history="true" w:anchor="_bookmark0">
        <w:r>
          <w:rPr>
            <w:color w:val="0000FF"/>
          </w:rPr>
          <w:t>19.10.2</w:t>
        </w:r>
      </w:hyperlink>
      <w:r>
        <w:rPr/>
        <w:t>, texture streaming and transcoding are</w:t>
      </w:r>
      <w:r>
        <w:rPr>
          <w:spacing w:val="28"/>
        </w:rPr>
        <w:t> </w:t>
      </w:r>
      <w:r>
        <w:rPr/>
        <w:t>described.</w:t>
      </w:r>
    </w:p>
    <w:p>
      <w:pPr>
        <w:pStyle w:val="BodyText"/>
        <w:spacing w:line="237" w:lineRule="auto" w:before="4"/>
        <w:ind w:left="443" w:right="941" w:firstLine="298"/>
        <w:jc w:val="both"/>
      </w:pPr>
      <w:r>
        <w:rPr>
          <w:spacing w:val="-9"/>
        </w:rPr>
        <w:t>To </w:t>
      </w:r>
      <w:r>
        <w:rPr>
          <w:spacing w:val="2"/>
        </w:rPr>
        <w:t>be </w:t>
      </w:r>
      <w:r>
        <w:rPr/>
        <w:t>able to batch up as </w:t>
      </w:r>
      <w:r>
        <w:rPr>
          <w:spacing w:val="-3"/>
        </w:rPr>
        <w:t>much </w:t>
      </w:r>
      <w:r>
        <w:rPr/>
        <w:t>work as possible for the GPU, it is generally pre- ferred to change state as little as possible (</w:t>
      </w:r>
      <w:hyperlink w:history="true" w:anchor="_bookmark0">
        <w:r>
          <w:rPr>
            <w:color w:val="0000FF"/>
          </w:rPr>
          <w:t>Section 18.4.2</w:t>
        </w:r>
      </w:hyperlink>
      <w:r>
        <w:rPr/>
        <w:t>). </w:t>
      </w:r>
      <w:r>
        <w:rPr>
          <w:spacing w:val="-9"/>
        </w:rPr>
        <w:t>To </w:t>
      </w:r>
      <w:r>
        <w:rPr/>
        <w:t>that end, one may put several images into a single larger texture, called a </w:t>
      </w:r>
      <w:r>
        <w:rPr>
          <w:rFonts w:ascii="Palatino Linotype"/>
          <w:i/>
        </w:rPr>
        <w:t>texture atlas</w:t>
      </w:r>
      <w:r>
        <w:rPr/>
        <w:t>.  This is illustrated  to</w:t>
      </w:r>
      <w:r>
        <w:rPr>
          <w:spacing w:val="12"/>
        </w:rPr>
        <w:t> </w:t>
      </w:r>
      <w:r>
        <w:rPr/>
        <w:t>the</w:t>
      </w:r>
      <w:r>
        <w:rPr>
          <w:spacing w:val="12"/>
        </w:rPr>
        <w:t> </w:t>
      </w:r>
      <w:r>
        <w:rPr/>
        <w:t>left</w:t>
      </w:r>
      <w:r>
        <w:rPr>
          <w:spacing w:val="12"/>
        </w:rPr>
        <w:t> </w:t>
      </w:r>
      <w:r>
        <w:rPr/>
        <w:t>in</w:t>
      </w:r>
      <w:r>
        <w:rPr>
          <w:spacing w:val="13"/>
        </w:rPr>
        <w:t> </w:t>
      </w:r>
      <w:hyperlink w:history="true" w:anchor="_bookmark10">
        <w:r>
          <w:rPr>
            <w:color w:val="0000FF"/>
          </w:rPr>
          <w:t>Figure</w:t>
        </w:r>
        <w:r>
          <w:rPr>
            <w:color w:val="0000FF"/>
            <w:spacing w:val="12"/>
          </w:rPr>
          <w:t> </w:t>
        </w:r>
        <w:r>
          <w:rPr>
            <w:color w:val="0000FF"/>
          </w:rPr>
          <w:t>6.20</w:t>
        </w:r>
      </w:hyperlink>
      <w:r>
        <w:rPr/>
        <w:t>.</w:t>
      </w:r>
      <w:r>
        <w:rPr>
          <w:spacing w:val="43"/>
        </w:rPr>
        <w:t> </w:t>
      </w:r>
      <w:r>
        <w:rPr/>
        <w:t>Note</w:t>
      </w:r>
      <w:r>
        <w:rPr>
          <w:spacing w:val="12"/>
        </w:rPr>
        <w:t> </w:t>
      </w:r>
      <w:r>
        <w:rPr/>
        <w:t>that</w:t>
      </w:r>
      <w:r>
        <w:rPr>
          <w:spacing w:val="12"/>
        </w:rPr>
        <w:t> </w:t>
      </w:r>
      <w:r>
        <w:rPr/>
        <w:t>the</w:t>
      </w:r>
      <w:r>
        <w:rPr>
          <w:spacing w:val="13"/>
        </w:rPr>
        <w:t> </w:t>
      </w:r>
      <w:r>
        <w:rPr/>
        <w:t>shapes</w:t>
      </w:r>
      <w:r>
        <w:rPr>
          <w:spacing w:val="12"/>
        </w:rPr>
        <w:t> </w:t>
      </w:r>
      <w:r>
        <w:rPr/>
        <w:t>of</w:t>
      </w:r>
      <w:r>
        <w:rPr>
          <w:spacing w:val="12"/>
        </w:rPr>
        <w:t> </w:t>
      </w:r>
      <w:r>
        <w:rPr/>
        <w:t>the</w:t>
      </w:r>
      <w:r>
        <w:rPr>
          <w:spacing w:val="13"/>
        </w:rPr>
        <w:t> </w:t>
      </w:r>
      <w:r>
        <w:rPr/>
        <w:t>subtextures</w:t>
      </w:r>
      <w:r>
        <w:rPr>
          <w:spacing w:val="12"/>
        </w:rPr>
        <w:t> </w:t>
      </w:r>
      <w:r>
        <w:rPr/>
        <w:t>can</w:t>
      </w:r>
      <w:r>
        <w:rPr>
          <w:spacing w:val="12"/>
        </w:rPr>
        <w:t> </w:t>
      </w:r>
      <w:r>
        <w:rPr>
          <w:spacing w:val="2"/>
        </w:rPr>
        <w:t>be</w:t>
      </w:r>
      <w:r>
        <w:rPr>
          <w:spacing w:val="13"/>
        </w:rPr>
        <w:t> </w:t>
      </w:r>
      <w:r>
        <w:rPr/>
        <w:t>arbitrary,</w:t>
      </w:r>
    </w:p>
    <w:p>
      <w:pPr>
        <w:spacing w:after="0" w:line="237" w:lineRule="auto"/>
        <w:jc w:val="both"/>
        <w:sectPr>
          <w:pgSz w:w="12240" w:h="15840"/>
          <w:pgMar w:header="2359" w:footer="0" w:top="2560" w:bottom="280" w:left="1720" w:right="1720"/>
        </w:sectPr>
      </w:pPr>
    </w:p>
    <w:p>
      <w:pPr>
        <w:pStyle w:val="BodyText"/>
      </w:pPr>
    </w:p>
    <w:p>
      <w:pPr>
        <w:pStyle w:val="BodyText"/>
        <w:spacing w:before="10"/>
        <w:rPr>
          <w:sz w:val="13"/>
        </w:rPr>
      </w:pPr>
    </w:p>
    <w:p>
      <w:pPr>
        <w:pStyle w:val="BodyText"/>
        <w:tabs>
          <w:tab w:pos="4542" w:val="left" w:leader="none"/>
        </w:tabs>
        <w:ind w:left="1129"/>
      </w:pPr>
      <w:r>
        <w:rPr/>
        <w:drawing>
          <wp:inline distT="0" distB="0" distL="0" distR="0">
            <wp:extent cx="1885556" cy="1885569"/>
            <wp:effectExtent l="0" t="0" r="0" b="0"/>
            <wp:docPr id="15" name="image25.jpeg"/>
            <wp:cNvGraphicFramePr>
              <a:graphicFrameLocks noChangeAspect="1"/>
            </wp:cNvGraphicFramePr>
            <a:graphic>
              <a:graphicData uri="http://schemas.openxmlformats.org/drawingml/2006/picture">
                <pic:pic>
                  <pic:nvPicPr>
                    <pic:cNvPr id="16" name="image25.jpeg"/>
                    <pic:cNvPicPr/>
                  </pic:nvPicPr>
                  <pic:blipFill>
                    <a:blip r:embed="rId31" cstate="print"/>
                    <a:stretch>
                      <a:fillRect/>
                    </a:stretch>
                  </pic:blipFill>
                  <pic:spPr>
                    <a:xfrm>
                      <a:off x="0" y="0"/>
                      <a:ext cx="1885556" cy="1885569"/>
                    </a:xfrm>
                    <a:prstGeom prst="rect">
                      <a:avLst/>
                    </a:prstGeom>
                  </pic:spPr>
                </pic:pic>
              </a:graphicData>
            </a:graphic>
          </wp:inline>
        </w:drawing>
      </w:r>
      <w:r>
        <w:rPr/>
      </w:r>
      <w:r>
        <w:rPr/>
        <w:tab/>
      </w:r>
      <w:r>
        <w:rPr>
          <w:position w:val="10"/>
        </w:rPr>
        <w:pict>
          <v:group style="width:181.35pt;height:137.4pt;mso-position-horizontal-relative:char;mso-position-vertical-relative:line" coordorigin="0,0" coordsize="3627,2748">
            <v:shape style="position:absolute;left:2634;top:0;width:992;height:992" type="#_x0000_t75" stroked="false">
              <v:imagedata r:id="rId32" o:title=""/>
            </v:shape>
            <v:shape style="position:absolute;left:2302;top:219;width:992;height:992" type="#_x0000_t75" stroked="false">
              <v:imagedata r:id="rId33" o:title=""/>
            </v:shape>
            <v:shape style="position:absolute;left:1976;top:439;width:992;height:992" type="#_x0000_t75" stroked="false">
              <v:imagedata r:id="rId34" o:title=""/>
            </v:shape>
            <v:shape style="position:absolute;left:1643;top:658;width:992;height:992" type="#_x0000_t75" stroked="false">
              <v:imagedata r:id="rId35" o:title=""/>
            </v:shape>
            <v:shape style="position:absolute;left:1317;top:878;width:992;height:992" type="#_x0000_t75" stroked="false">
              <v:imagedata r:id="rId36" o:title=""/>
            </v:shape>
            <v:shape style="position:absolute;left:984;top:1097;width:992;height:992" type="#_x0000_t75" stroked="false">
              <v:imagedata r:id="rId37" o:title=""/>
            </v:shape>
            <v:shape style="position:absolute;left:658;top:1317;width:992;height:992" type="#_x0000_t75" stroked="false">
              <v:imagedata r:id="rId38" o:title=""/>
            </v:shape>
            <v:shape style="position:absolute;left:325;top:1537;width:992;height:992" type="#_x0000_t75" stroked="false">
              <v:imagedata r:id="rId39" o:title=""/>
            </v:shape>
            <v:shape style="position:absolute;left:0;top:1756;width:992;height:992" type="#_x0000_t75" stroked="false">
              <v:imagedata r:id="rId40" o:title=""/>
            </v:shape>
          </v:group>
        </w:pict>
      </w:r>
      <w:r>
        <w:rPr>
          <w:position w:val="10"/>
        </w:rPr>
      </w:r>
    </w:p>
    <w:p>
      <w:pPr>
        <w:pStyle w:val="BodyText"/>
        <w:spacing w:before="3"/>
        <w:rPr>
          <w:sz w:val="14"/>
        </w:rPr>
      </w:pPr>
    </w:p>
    <w:p>
      <w:pPr>
        <w:spacing w:line="199" w:lineRule="auto" w:before="75"/>
        <w:ind w:left="943" w:right="441" w:firstLine="0"/>
        <w:jc w:val="both"/>
        <w:rPr>
          <w:rFonts w:ascii="Palatino Linotype"/>
          <w:sz w:val="16"/>
        </w:rPr>
      </w:pPr>
      <w:bookmarkStart w:name="_bookmark10" w:id="11"/>
      <w:bookmarkEnd w:id="11"/>
      <w:r>
        <w:rPr/>
      </w:r>
      <w:r>
        <w:rPr>
          <w:rFonts w:ascii="Lucida Sans Unicode"/>
          <w:color w:val="2C6362"/>
          <w:sz w:val="16"/>
        </w:rPr>
        <w:t>Figure 6.20. </w:t>
      </w:r>
      <w:r>
        <w:rPr>
          <w:rFonts w:ascii="Palatino Linotype"/>
          <w:sz w:val="16"/>
        </w:rPr>
        <w:t>Left: a texture atlas where nine smaller images </w:t>
      </w:r>
      <w:r>
        <w:rPr>
          <w:rFonts w:ascii="Palatino Linotype"/>
          <w:spacing w:val="-3"/>
          <w:sz w:val="16"/>
        </w:rPr>
        <w:t>have </w:t>
      </w:r>
      <w:r>
        <w:rPr>
          <w:rFonts w:ascii="Palatino Linotype"/>
          <w:sz w:val="16"/>
        </w:rPr>
        <w:t>been composited into a single large texture. Right: a more modern approach is to set up  the  smaller  images  as  an  array  of  textures, which</w:t>
      </w:r>
      <w:r>
        <w:rPr>
          <w:rFonts w:ascii="Palatino Linotype"/>
          <w:spacing w:val="16"/>
          <w:sz w:val="16"/>
        </w:rPr>
        <w:t> </w:t>
      </w:r>
      <w:r>
        <w:rPr>
          <w:rFonts w:ascii="Palatino Linotype"/>
          <w:sz w:val="16"/>
        </w:rPr>
        <w:t>is</w:t>
      </w:r>
      <w:r>
        <w:rPr>
          <w:rFonts w:ascii="Palatino Linotype"/>
          <w:spacing w:val="17"/>
          <w:sz w:val="16"/>
        </w:rPr>
        <w:t> </w:t>
      </w:r>
      <w:r>
        <w:rPr>
          <w:rFonts w:ascii="Palatino Linotype"/>
          <w:sz w:val="16"/>
        </w:rPr>
        <w:t>a</w:t>
      </w:r>
      <w:r>
        <w:rPr>
          <w:rFonts w:ascii="Palatino Linotype"/>
          <w:spacing w:val="16"/>
          <w:sz w:val="16"/>
        </w:rPr>
        <w:t> </w:t>
      </w:r>
      <w:r>
        <w:rPr>
          <w:rFonts w:ascii="Palatino Linotype"/>
          <w:sz w:val="16"/>
        </w:rPr>
        <w:t>concept</w:t>
      </w:r>
      <w:r>
        <w:rPr>
          <w:rFonts w:ascii="Palatino Linotype"/>
          <w:spacing w:val="17"/>
          <w:sz w:val="16"/>
        </w:rPr>
        <w:t> </w:t>
      </w:r>
      <w:r>
        <w:rPr>
          <w:rFonts w:ascii="Palatino Linotype"/>
          <w:sz w:val="16"/>
        </w:rPr>
        <w:t>found</w:t>
      </w:r>
      <w:r>
        <w:rPr>
          <w:rFonts w:ascii="Palatino Linotype"/>
          <w:spacing w:val="16"/>
          <w:sz w:val="16"/>
        </w:rPr>
        <w:t> </w:t>
      </w:r>
      <w:r>
        <w:rPr>
          <w:rFonts w:ascii="Palatino Linotype"/>
          <w:sz w:val="16"/>
        </w:rPr>
        <w:t>in</w:t>
      </w:r>
      <w:r>
        <w:rPr>
          <w:rFonts w:ascii="Palatino Linotype"/>
          <w:spacing w:val="17"/>
          <w:sz w:val="16"/>
        </w:rPr>
        <w:t> </w:t>
      </w:r>
      <w:r>
        <w:rPr>
          <w:rFonts w:ascii="Palatino Linotype"/>
          <w:sz w:val="16"/>
        </w:rPr>
        <w:t>most</w:t>
      </w:r>
      <w:r>
        <w:rPr>
          <w:rFonts w:ascii="Palatino Linotype"/>
          <w:spacing w:val="16"/>
          <w:sz w:val="16"/>
        </w:rPr>
        <w:t> </w:t>
      </w:r>
      <w:r>
        <w:rPr>
          <w:rFonts w:ascii="Palatino Linotype"/>
          <w:sz w:val="16"/>
        </w:rPr>
        <w:t>APIs.</w:t>
      </w:r>
    </w:p>
    <w:p>
      <w:pPr>
        <w:pStyle w:val="BodyText"/>
        <w:rPr>
          <w:rFonts w:ascii="Palatino Linotype"/>
          <w:sz w:val="16"/>
        </w:rPr>
      </w:pPr>
    </w:p>
    <w:p>
      <w:pPr>
        <w:pStyle w:val="BodyText"/>
        <w:spacing w:before="2"/>
        <w:rPr>
          <w:rFonts w:ascii="Palatino Linotype"/>
          <w:sz w:val="14"/>
        </w:rPr>
      </w:pPr>
    </w:p>
    <w:p>
      <w:pPr>
        <w:pStyle w:val="BodyText"/>
        <w:spacing w:line="242" w:lineRule="auto"/>
        <w:ind w:left="943" w:right="441"/>
        <w:jc w:val="both"/>
      </w:pPr>
      <w:r>
        <w:rPr/>
        <w:t>as shown in </w:t>
      </w:r>
      <w:hyperlink w:history="true" w:anchor="_bookmark0">
        <w:r>
          <w:rPr>
            <w:color w:val="0000FF"/>
          </w:rPr>
          <w:t>Figure 6.6</w:t>
        </w:r>
      </w:hyperlink>
      <w:r>
        <w:rPr/>
        <w:t>. Optimization of subtexture placement atlases is described</w:t>
      </w:r>
      <w:r>
        <w:rPr>
          <w:spacing w:val="-30"/>
        </w:rPr>
        <w:t> </w:t>
      </w:r>
      <w:r>
        <w:rPr>
          <w:spacing w:val="-3"/>
        </w:rPr>
        <w:t>by </w:t>
      </w:r>
      <w:r>
        <w:rPr>
          <w:w w:val="97"/>
        </w:rPr>
        <w:t>N</w:t>
      </w:r>
      <w:r>
        <w:rPr>
          <w:spacing w:val="-100"/>
          <w:w w:val="99"/>
        </w:rPr>
        <w:t>¨</w:t>
      </w:r>
      <w:r>
        <w:rPr>
          <w:w w:val="93"/>
        </w:rPr>
        <w:t>ol</w:t>
      </w:r>
      <w:r>
        <w:rPr>
          <w:w w:val="96"/>
        </w:rPr>
        <w:t>l</w:t>
      </w:r>
      <w:r>
        <w:rPr/>
        <w:t> </w:t>
      </w:r>
      <w:r>
        <w:rPr>
          <w:spacing w:val="-17"/>
        </w:rPr>
        <w:t> </w:t>
      </w:r>
      <w:r>
        <w:rPr>
          <w:w w:val="96"/>
        </w:rPr>
        <w:t>an</w:t>
      </w:r>
      <w:r>
        <w:rPr>
          <w:w w:val="96"/>
        </w:rPr>
        <w:t>d</w:t>
      </w:r>
      <w:r>
        <w:rPr/>
        <w:t> </w:t>
      </w:r>
      <w:r>
        <w:rPr>
          <w:spacing w:val="-17"/>
        </w:rPr>
        <w:t> </w:t>
      </w:r>
      <w:r>
        <w:rPr>
          <w:w w:val="98"/>
        </w:rPr>
        <w:t>S</w:t>
      </w:r>
      <w:r>
        <w:rPr>
          <w:w w:val="111"/>
        </w:rPr>
        <w:t>t</w:t>
      </w:r>
      <w:r>
        <w:rPr>
          <w:w w:val="95"/>
        </w:rPr>
        <w:t>r</w:t>
      </w:r>
      <w:r>
        <w:rPr>
          <w:w w:val="94"/>
        </w:rPr>
        <w:t>i</w:t>
      </w:r>
      <w:r>
        <w:rPr>
          <w:spacing w:val="-6"/>
          <w:w w:val="97"/>
        </w:rPr>
        <w:t>c</w:t>
      </w:r>
      <w:r>
        <w:rPr>
          <w:spacing w:val="-6"/>
          <w:w w:val="98"/>
        </w:rPr>
        <w:t>k</w:t>
      </w:r>
      <w:r>
        <w:rPr>
          <w:w w:val="91"/>
        </w:rPr>
        <w:t>e</w:t>
      </w:r>
      <w:r>
        <w:rPr>
          <w:w w:val="95"/>
        </w:rPr>
        <w:t>r</w:t>
      </w:r>
      <w:r>
        <w:rPr/>
        <w:t> </w:t>
      </w:r>
      <w:r>
        <w:rPr>
          <w:spacing w:val="-17"/>
        </w:rPr>
        <w:t> </w:t>
      </w:r>
      <w:r>
        <w:rPr>
          <w:w w:val="73"/>
        </w:rPr>
        <w:t>[</w:t>
      </w:r>
      <w:hyperlink w:history="true" w:anchor="_bookmark0">
        <w:r>
          <w:rPr>
            <w:color w:val="0000FF"/>
            <w:w w:val="92"/>
          </w:rPr>
          <w:t>1286</w:t>
        </w:r>
      </w:hyperlink>
      <w:r>
        <w:rPr>
          <w:w w:val="73"/>
        </w:rPr>
        <w:t>]</w:t>
      </w:r>
      <w:r>
        <w:rPr>
          <w:w w:val="102"/>
        </w:rPr>
        <w:t>.</w:t>
      </w:r>
      <w:r>
        <w:rPr/>
        <w:t>  </w:t>
      </w:r>
      <w:r>
        <w:rPr>
          <w:spacing w:val="-15"/>
        </w:rPr>
        <w:t> </w:t>
      </w:r>
      <w:r>
        <w:rPr>
          <w:w w:val="112"/>
        </w:rPr>
        <w:t>C</w:t>
      </w:r>
      <w:r>
        <w:rPr>
          <w:w w:val="97"/>
        </w:rPr>
        <w:t>ar</w:t>
      </w:r>
      <w:r>
        <w:rPr>
          <w:w w:val="91"/>
        </w:rPr>
        <w:t>e</w:t>
      </w:r>
      <w:r>
        <w:rPr/>
        <w:t> </w:t>
      </w:r>
      <w:r>
        <w:rPr>
          <w:spacing w:val="-17"/>
        </w:rPr>
        <w:t> </w:t>
      </w:r>
      <w:r>
        <w:rPr>
          <w:w w:val="97"/>
        </w:rPr>
        <w:t>al</w:t>
      </w:r>
      <w:r>
        <w:rPr>
          <w:w w:val="90"/>
        </w:rPr>
        <w:t>s</w:t>
      </w:r>
      <w:r>
        <w:rPr>
          <w:w w:val="92"/>
        </w:rPr>
        <w:t>o</w:t>
      </w:r>
      <w:r>
        <w:rPr/>
        <w:t> </w:t>
      </w:r>
      <w:r>
        <w:rPr>
          <w:spacing w:val="-17"/>
        </w:rPr>
        <w:t> </w:t>
      </w:r>
      <w:r>
        <w:rPr>
          <w:w w:val="93"/>
        </w:rPr>
        <w:t>n</w:t>
      </w:r>
      <w:r>
        <w:rPr>
          <w:w w:val="91"/>
        </w:rPr>
        <w:t>ee</w:t>
      </w:r>
      <w:r>
        <w:rPr>
          <w:w w:val="96"/>
        </w:rPr>
        <w:t>d</w:t>
      </w:r>
      <w:r>
        <w:rPr>
          <w:w w:val="90"/>
        </w:rPr>
        <w:t>s</w:t>
      </w:r>
      <w:r>
        <w:rPr/>
        <w:t> </w:t>
      </w:r>
      <w:r>
        <w:rPr>
          <w:spacing w:val="-17"/>
        </w:rPr>
        <w:t> </w:t>
      </w:r>
      <w:r>
        <w:rPr>
          <w:w w:val="111"/>
        </w:rPr>
        <w:t>t</w:t>
      </w:r>
      <w:r>
        <w:rPr>
          <w:w w:val="92"/>
        </w:rPr>
        <w:t>o</w:t>
      </w:r>
      <w:r>
        <w:rPr/>
        <w:t> </w:t>
      </w:r>
      <w:r>
        <w:rPr>
          <w:spacing w:val="-17"/>
        </w:rPr>
        <w:t> </w:t>
      </w:r>
      <w:r>
        <w:rPr>
          <w:spacing w:val="5"/>
          <w:w w:val="98"/>
        </w:rPr>
        <w:t>b</w:t>
      </w:r>
      <w:r>
        <w:rPr>
          <w:w w:val="91"/>
        </w:rPr>
        <w:t>e</w:t>
      </w:r>
      <w:r>
        <w:rPr/>
        <w:t> </w:t>
      </w:r>
      <w:r>
        <w:rPr>
          <w:spacing w:val="-17"/>
        </w:rPr>
        <w:t> </w:t>
      </w:r>
      <w:r>
        <w:rPr>
          <w:w w:val="111"/>
        </w:rPr>
        <w:t>t</w:t>
      </w:r>
      <w:r>
        <w:rPr>
          <w:w w:val="98"/>
        </w:rPr>
        <w:t>a</w:t>
      </w:r>
      <w:r>
        <w:rPr>
          <w:spacing w:val="-6"/>
          <w:w w:val="98"/>
        </w:rPr>
        <w:t>k</w:t>
      </w:r>
      <w:r>
        <w:rPr>
          <w:w w:val="91"/>
        </w:rPr>
        <w:t>e</w:t>
      </w:r>
      <w:r>
        <w:rPr>
          <w:w w:val="93"/>
        </w:rPr>
        <w:t>n</w:t>
      </w:r>
      <w:r>
        <w:rPr/>
        <w:t> </w:t>
      </w:r>
      <w:r>
        <w:rPr>
          <w:spacing w:val="-17"/>
        </w:rPr>
        <w:t> </w:t>
      </w:r>
      <w:r>
        <w:rPr>
          <w:w w:val="97"/>
        </w:rPr>
        <w:t>w</w:t>
      </w:r>
      <w:r>
        <w:rPr>
          <w:w w:val="94"/>
        </w:rPr>
        <w:t>i</w:t>
      </w:r>
      <w:r>
        <w:rPr>
          <w:w w:val="111"/>
        </w:rPr>
        <w:t>t</w:t>
      </w:r>
      <w:r>
        <w:rPr>
          <w:w w:val="95"/>
        </w:rPr>
        <w:t>h</w:t>
      </w:r>
      <w:r>
        <w:rPr/>
        <w:t> </w:t>
      </w:r>
      <w:r>
        <w:rPr>
          <w:spacing w:val="-17"/>
        </w:rPr>
        <w:t> </w:t>
      </w:r>
      <w:r>
        <w:rPr>
          <w:w w:val="94"/>
        </w:rPr>
        <w:t>m</w:t>
      </w:r>
      <w:r>
        <w:rPr>
          <w:w w:val="94"/>
        </w:rPr>
        <w:t>i</w:t>
      </w:r>
      <w:r>
        <w:rPr>
          <w:w w:val="96"/>
        </w:rPr>
        <w:t>p</w:t>
      </w:r>
      <w:r>
        <w:rPr>
          <w:w w:val="94"/>
        </w:rPr>
        <w:t>m</w:t>
      </w:r>
      <w:r>
        <w:rPr>
          <w:w w:val="97"/>
        </w:rPr>
        <w:t>ap</w:t>
      </w:r>
      <w:r>
        <w:rPr/>
        <w:t> </w:t>
      </w:r>
      <w:r>
        <w:rPr>
          <w:spacing w:val="-17"/>
        </w:rPr>
        <w:t> </w:t>
      </w:r>
      <w:r>
        <w:rPr>
          <w:w w:val="94"/>
        </w:rPr>
        <w:t>ge</w:t>
      </w:r>
      <w:r>
        <w:rPr>
          <w:w w:val="93"/>
        </w:rPr>
        <w:t>n</w:t>
      </w:r>
      <w:r>
        <w:rPr>
          <w:w w:val="91"/>
        </w:rPr>
        <w:t>e</w:t>
      </w:r>
      <w:r>
        <w:rPr>
          <w:w w:val="95"/>
        </w:rPr>
        <w:t>r</w:t>
      </w:r>
      <w:r>
        <w:rPr>
          <w:w w:val="104"/>
        </w:rPr>
        <w:t>at</w:t>
      </w:r>
      <w:r>
        <w:rPr>
          <w:w w:val="94"/>
        </w:rPr>
        <w:t>i</w:t>
      </w:r>
      <w:r>
        <w:rPr>
          <w:w w:val="93"/>
        </w:rPr>
        <w:t>on</w:t>
      </w:r>
      <w:r>
        <w:rPr/>
        <w:t> </w:t>
      </w:r>
      <w:r>
        <w:rPr>
          <w:spacing w:val="-17"/>
        </w:rPr>
        <w:t> </w:t>
      </w:r>
      <w:r>
        <w:rPr>
          <w:w w:val="96"/>
        </w:rPr>
        <w:t>an</w:t>
      </w:r>
      <w:r>
        <w:rPr>
          <w:w w:val="96"/>
        </w:rPr>
        <w:t>d </w:t>
      </w:r>
      <w:r>
        <w:rPr/>
        <w:t>access, since the upper levels of the mipmap may encompass several separate, unre- lated shapes. Manson and Schaefer [</w:t>
      </w:r>
      <w:hyperlink w:history="true" w:anchor="_bookmark0">
        <w:r>
          <w:rPr>
            <w:color w:val="0000FF"/>
          </w:rPr>
          <w:t>1119</w:t>
        </w:r>
      </w:hyperlink>
      <w:r>
        <w:rPr/>
        <w:t>] presented a method to optimize mipmap creation</w:t>
      </w:r>
      <w:r>
        <w:rPr>
          <w:spacing w:val="-6"/>
        </w:rPr>
        <w:t> </w:t>
      </w:r>
      <w:r>
        <w:rPr>
          <w:spacing w:val="-3"/>
        </w:rPr>
        <w:t>by</w:t>
      </w:r>
      <w:r>
        <w:rPr>
          <w:spacing w:val="-5"/>
        </w:rPr>
        <w:t> </w:t>
      </w:r>
      <w:r>
        <w:rPr/>
        <w:t>taking</w:t>
      </w:r>
      <w:r>
        <w:rPr>
          <w:spacing w:val="-6"/>
        </w:rPr>
        <w:t> </w:t>
      </w:r>
      <w:r>
        <w:rPr/>
        <w:t>into</w:t>
      </w:r>
      <w:r>
        <w:rPr>
          <w:spacing w:val="-5"/>
        </w:rPr>
        <w:t> </w:t>
      </w:r>
      <w:r>
        <w:rPr/>
        <w:t>account</w:t>
      </w:r>
      <w:r>
        <w:rPr>
          <w:spacing w:val="-5"/>
        </w:rPr>
        <w:t> </w:t>
      </w:r>
      <w:r>
        <w:rPr/>
        <w:t>the</w:t>
      </w:r>
      <w:r>
        <w:rPr>
          <w:spacing w:val="-6"/>
        </w:rPr>
        <w:t> </w:t>
      </w:r>
      <w:r>
        <w:rPr/>
        <w:t>parameterization</w:t>
      </w:r>
      <w:r>
        <w:rPr>
          <w:spacing w:val="-5"/>
        </w:rPr>
        <w:t> </w:t>
      </w:r>
      <w:r>
        <w:rPr/>
        <w:t>of</w:t>
      </w:r>
      <w:r>
        <w:rPr>
          <w:spacing w:val="-5"/>
        </w:rPr>
        <w:t> </w:t>
      </w:r>
      <w:r>
        <w:rPr/>
        <w:t>the</w:t>
      </w:r>
      <w:r>
        <w:rPr>
          <w:spacing w:val="-6"/>
        </w:rPr>
        <w:t> </w:t>
      </w:r>
      <w:r>
        <w:rPr/>
        <w:t>surface,</w:t>
      </w:r>
      <w:r>
        <w:rPr>
          <w:spacing w:val="-4"/>
        </w:rPr>
        <w:t> </w:t>
      </w:r>
      <w:r>
        <w:rPr/>
        <w:t>which</w:t>
      </w:r>
      <w:r>
        <w:rPr>
          <w:spacing w:val="-6"/>
        </w:rPr>
        <w:t> </w:t>
      </w:r>
      <w:r>
        <w:rPr/>
        <w:t>can</w:t>
      </w:r>
      <w:r>
        <w:rPr>
          <w:spacing w:val="-5"/>
        </w:rPr>
        <w:t> </w:t>
      </w:r>
      <w:r>
        <w:rPr/>
        <w:t>gener- ate substantially better results. Burley and Lacewell [</w:t>
      </w:r>
      <w:hyperlink w:history="true" w:anchor="_bookmark0">
        <w:r>
          <w:rPr>
            <w:color w:val="0000FF"/>
          </w:rPr>
          <w:t>213</w:t>
        </w:r>
      </w:hyperlink>
      <w:r>
        <w:rPr/>
        <w:t>] presented a system called </w:t>
      </w:r>
      <w:r>
        <w:rPr>
          <w:rFonts w:ascii="Palatino Linotype" w:hAnsi="Palatino Linotype"/>
          <w:i/>
        </w:rPr>
        <w:t>Ptex </w:t>
      </w:r>
      <w:r>
        <w:rPr/>
        <w:t>, where each quad in a subdivision surface had its own small texture. The ad- </w:t>
      </w:r>
      <w:r>
        <w:rPr>
          <w:spacing w:val="-3"/>
        </w:rPr>
        <w:t>vantages </w:t>
      </w:r>
      <w:r>
        <w:rPr/>
        <w:t>are that this avoids assignment of unique texture coordinates </w:t>
      </w:r>
      <w:r>
        <w:rPr>
          <w:spacing w:val="-3"/>
        </w:rPr>
        <w:t>over </w:t>
      </w:r>
      <w:r>
        <w:rPr/>
        <w:t>a mesh and that there are no artifacts </w:t>
      </w:r>
      <w:r>
        <w:rPr>
          <w:spacing w:val="-3"/>
        </w:rPr>
        <w:t>over </w:t>
      </w:r>
      <w:r>
        <w:rPr/>
        <w:t>seams of disconnected parts of a texture atlas.  </w:t>
      </w:r>
      <w:r>
        <w:rPr>
          <w:spacing w:val="-9"/>
        </w:rPr>
        <w:t>To </w:t>
      </w:r>
      <w:r>
        <w:rPr>
          <w:spacing w:val="2"/>
        </w:rPr>
        <w:t>be </w:t>
      </w:r>
      <w:r>
        <w:rPr/>
        <w:t>able to filter across quads, Ptex uses an adjacency data structure. While the initial target was production rendering, Hillesland [</w:t>
      </w:r>
      <w:hyperlink w:history="true" w:anchor="_bookmark0">
        <w:r>
          <w:rPr>
            <w:color w:val="0000FF"/>
          </w:rPr>
          <w:t>746</w:t>
        </w:r>
      </w:hyperlink>
      <w:r>
        <w:rPr/>
        <w:t>] presents </w:t>
      </w:r>
      <w:r>
        <w:rPr>
          <w:rFonts w:ascii="Palatino Linotype" w:hAnsi="Palatino Linotype"/>
          <w:i/>
          <w:spacing w:val="-4"/>
        </w:rPr>
        <w:t>packed </w:t>
      </w:r>
      <w:r>
        <w:rPr>
          <w:rFonts w:ascii="Palatino Linotype" w:hAnsi="Palatino Linotype"/>
          <w:i/>
        </w:rPr>
        <w:t>Ptex</w:t>
      </w:r>
      <w:r>
        <w:rPr/>
        <w:t>, which puts the subtexture of each face into a texture atlas and uses padding from adjacent faces to </w:t>
      </w:r>
      <w:r>
        <w:rPr>
          <w:spacing w:val="-3"/>
        </w:rPr>
        <w:t>avoid </w:t>
      </w:r>
      <w:r>
        <w:rPr/>
        <w:t>indirection when filtering. </w:t>
      </w:r>
      <w:r>
        <w:rPr>
          <w:spacing w:val="-3"/>
        </w:rPr>
        <w:t>Yuksel </w:t>
      </w:r>
      <w:r>
        <w:rPr/>
        <w:t>[</w:t>
      </w:r>
      <w:hyperlink w:history="true" w:anchor="_bookmark0">
        <w:r>
          <w:rPr>
            <w:color w:val="0000FF"/>
          </w:rPr>
          <w:t>1955</w:t>
        </w:r>
      </w:hyperlink>
      <w:r>
        <w:rPr/>
        <w:t>] presents </w:t>
      </w:r>
      <w:r>
        <w:rPr>
          <w:rFonts w:ascii="Palatino Linotype" w:hAnsi="Palatino Linotype"/>
          <w:i/>
        </w:rPr>
        <w:t>mesh </w:t>
      </w:r>
      <w:r>
        <w:rPr>
          <w:rFonts w:ascii="Palatino Linotype" w:hAnsi="Palatino Linotype"/>
          <w:i/>
          <w:spacing w:val="-3"/>
        </w:rPr>
        <w:t>color </w:t>
      </w:r>
      <w:r>
        <w:rPr>
          <w:rFonts w:ascii="Palatino Linotype" w:hAnsi="Palatino Linotype"/>
          <w:i/>
        </w:rPr>
        <w:t>textures</w:t>
      </w:r>
      <w:r>
        <w:rPr/>
        <w:t>, which</w:t>
      </w:r>
      <w:r>
        <w:rPr>
          <w:spacing w:val="-7"/>
        </w:rPr>
        <w:t> </w:t>
      </w:r>
      <w:r>
        <w:rPr/>
        <w:t>improve</w:t>
      </w:r>
      <w:r>
        <w:rPr>
          <w:spacing w:val="-7"/>
        </w:rPr>
        <w:t> </w:t>
      </w:r>
      <w:r>
        <w:rPr/>
        <w:t>upon</w:t>
      </w:r>
      <w:r>
        <w:rPr>
          <w:spacing w:val="-7"/>
        </w:rPr>
        <w:t> </w:t>
      </w:r>
      <w:r>
        <w:rPr/>
        <w:t>Ptex.</w:t>
      </w:r>
      <w:r>
        <w:rPr>
          <w:spacing w:val="9"/>
        </w:rPr>
        <w:t> </w:t>
      </w:r>
      <w:r>
        <w:rPr>
          <w:spacing w:val="-5"/>
        </w:rPr>
        <w:t>Toth</w:t>
      </w:r>
      <w:r>
        <w:rPr>
          <w:spacing w:val="-7"/>
        </w:rPr>
        <w:t> </w:t>
      </w:r>
      <w:r>
        <w:rPr/>
        <w:t>[</w:t>
      </w:r>
      <w:hyperlink w:history="true" w:anchor="_bookmark0">
        <w:r>
          <w:rPr>
            <w:color w:val="0000FF"/>
          </w:rPr>
          <w:t>1780</w:t>
        </w:r>
      </w:hyperlink>
      <w:r>
        <w:rPr/>
        <w:t>]</w:t>
      </w:r>
      <w:r>
        <w:rPr>
          <w:spacing w:val="-7"/>
        </w:rPr>
        <w:t> </w:t>
      </w:r>
      <w:r>
        <w:rPr/>
        <w:t>provides</w:t>
      </w:r>
      <w:r>
        <w:rPr>
          <w:spacing w:val="-7"/>
        </w:rPr>
        <w:t> </w:t>
      </w:r>
      <w:r>
        <w:rPr/>
        <w:t>high-quality</w:t>
      </w:r>
      <w:r>
        <w:rPr>
          <w:spacing w:val="-7"/>
        </w:rPr>
        <w:t> </w:t>
      </w:r>
      <w:r>
        <w:rPr/>
        <w:t>filtering</w:t>
      </w:r>
      <w:r>
        <w:rPr>
          <w:spacing w:val="-7"/>
        </w:rPr>
        <w:t> </w:t>
      </w:r>
      <w:r>
        <w:rPr/>
        <w:t>across</w:t>
      </w:r>
      <w:r>
        <w:rPr>
          <w:spacing w:val="-6"/>
        </w:rPr>
        <w:t> </w:t>
      </w:r>
      <w:r>
        <w:rPr/>
        <w:t>faces</w:t>
      </w:r>
      <w:r>
        <w:rPr>
          <w:spacing w:val="-7"/>
        </w:rPr>
        <w:t> </w:t>
      </w:r>
      <w:r>
        <w:rPr/>
        <w:t>for Ptex-like systems </w:t>
      </w:r>
      <w:r>
        <w:rPr>
          <w:spacing w:val="-3"/>
        </w:rPr>
        <w:t>by </w:t>
      </w:r>
      <w:r>
        <w:rPr/>
        <w:t>implementing a method where filter taps are discarded if they are outside the range of</w:t>
      </w:r>
      <w:r>
        <w:rPr>
          <w:spacing w:val="19"/>
        </w:rPr>
        <w:t> </w:t>
      </w:r>
      <w:r>
        <w:rPr/>
        <w:t>[0</w:t>
      </w:r>
      <w:r>
        <w:rPr>
          <w:i/>
        </w:rPr>
        <w:t>, </w:t>
      </w:r>
      <w:r>
        <w:rPr>
          <w:spacing w:val="2"/>
        </w:rPr>
        <w:t>1]</w:t>
      </w:r>
      <w:r>
        <w:rPr>
          <w:rFonts w:ascii="PMingLiU" w:hAnsi="PMingLiU"/>
          <w:spacing w:val="2"/>
          <w:vertAlign w:val="superscript"/>
        </w:rPr>
        <w:t>2</w:t>
      </w:r>
      <w:r>
        <w:rPr>
          <w:spacing w:val="2"/>
          <w:vertAlign w:val="baseline"/>
        </w:rPr>
        <w:t>.</w:t>
      </w:r>
    </w:p>
    <w:p>
      <w:pPr>
        <w:pStyle w:val="BodyText"/>
        <w:spacing w:line="199" w:lineRule="exact"/>
        <w:ind w:left="1242"/>
        <w:jc w:val="both"/>
      </w:pPr>
      <w:r>
        <w:rPr/>
        <w:t>One difficulty with using an atlas is wrapping/repeat and mirror modes, which will</w:t>
      </w:r>
    </w:p>
    <w:p>
      <w:pPr>
        <w:pStyle w:val="BodyText"/>
        <w:spacing w:line="252" w:lineRule="auto" w:before="12"/>
        <w:ind w:left="944" w:right="441"/>
        <w:jc w:val="both"/>
      </w:pPr>
      <w:r>
        <w:rPr/>
        <w:t>not properly affect a subtexture but only the texture as a whole. Another problem can occur when generating mipmaps for an atlas, where one subtexture can bleed into another. However, this can be avoided by generating the mipmap hierarchy for each subtexture separately before placing them into a large texture atlas and using power-of-two resolutions for the subtextures [</w:t>
      </w:r>
      <w:hyperlink w:history="true" w:anchor="_bookmark0">
        <w:r>
          <w:rPr>
            <w:color w:val="0000FF"/>
          </w:rPr>
          <w:t>1293</w:t>
        </w:r>
      </w:hyperlink>
      <w:r>
        <w:rPr/>
        <w:t>].</w:t>
      </w:r>
    </w:p>
    <w:p>
      <w:pPr>
        <w:pStyle w:val="BodyText"/>
        <w:spacing w:line="223" w:lineRule="auto"/>
        <w:ind w:left="943" w:right="441" w:firstLine="298"/>
        <w:jc w:val="both"/>
      </w:pPr>
      <w:r>
        <w:rPr/>
        <w:t>A simpler solution to these issues is to use an API construction called </w:t>
      </w:r>
      <w:r>
        <w:rPr>
          <w:rFonts w:ascii="Palatino Linotype"/>
          <w:i/>
        </w:rPr>
        <w:t>texture ar- </w:t>
      </w:r>
      <w:r>
        <w:rPr>
          <w:rFonts w:ascii="Palatino Linotype"/>
          <w:i/>
        </w:rPr>
        <w:t>rays</w:t>
      </w:r>
      <w:r>
        <w:rPr/>
        <w:t>,</w:t>
      </w:r>
      <w:r>
        <w:rPr>
          <w:spacing w:val="-23"/>
        </w:rPr>
        <w:t> </w:t>
      </w:r>
      <w:r>
        <w:rPr/>
        <w:t>which</w:t>
      </w:r>
      <w:r>
        <w:rPr>
          <w:spacing w:val="-25"/>
        </w:rPr>
        <w:t> </w:t>
      </w:r>
      <w:r>
        <w:rPr/>
        <w:t>completely</w:t>
      </w:r>
      <w:r>
        <w:rPr>
          <w:spacing w:val="-24"/>
        </w:rPr>
        <w:t> </w:t>
      </w:r>
      <w:r>
        <w:rPr/>
        <w:t>avoids</w:t>
      </w:r>
      <w:r>
        <w:rPr>
          <w:spacing w:val="-25"/>
        </w:rPr>
        <w:t> </w:t>
      </w:r>
      <w:r>
        <w:rPr/>
        <w:t>any</w:t>
      </w:r>
      <w:r>
        <w:rPr>
          <w:spacing w:val="-24"/>
        </w:rPr>
        <w:t> </w:t>
      </w:r>
      <w:r>
        <w:rPr/>
        <w:t>problems</w:t>
      </w:r>
      <w:r>
        <w:rPr>
          <w:spacing w:val="-24"/>
        </w:rPr>
        <w:t> </w:t>
      </w:r>
      <w:r>
        <w:rPr/>
        <w:t>with</w:t>
      </w:r>
      <w:r>
        <w:rPr>
          <w:spacing w:val="-25"/>
        </w:rPr>
        <w:t> </w:t>
      </w:r>
      <w:r>
        <w:rPr/>
        <w:t>mipmapping</w:t>
      </w:r>
      <w:r>
        <w:rPr>
          <w:spacing w:val="-25"/>
        </w:rPr>
        <w:t> </w:t>
      </w:r>
      <w:r>
        <w:rPr/>
        <w:t>and</w:t>
      </w:r>
      <w:r>
        <w:rPr>
          <w:spacing w:val="-24"/>
        </w:rPr>
        <w:t> </w:t>
      </w:r>
      <w:r>
        <w:rPr/>
        <w:t>repeat</w:t>
      </w:r>
      <w:r>
        <w:rPr>
          <w:spacing w:val="-24"/>
        </w:rPr>
        <w:t> </w:t>
      </w:r>
      <w:r>
        <w:rPr/>
        <w:t>modes</w:t>
      </w:r>
      <w:r>
        <w:rPr>
          <w:spacing w:val="-25"/>
        </w:rPr>
        <w:t> </w:t>
      </w:r>
      <w:r>
        <w:rPr/>
        <w:t>[</w:t>
      </w:r>
      <w:hyperlink w:history="true" w:anchor="_bookmark0">
        <w:r>
          <w:rPr>
            <w:color w:val="0000FF"/>
          </w:rPr>
          <w:t>452</w:t>
        </w:r>
      </w:hyperlink>
      <w:r>
        <w:rPr/>
        <w:t>]. See the right part of </w:t>
      </w:r>
      <w:hyperlink w:history="true" w:anchor="_bookmark10">
        <w:r>
          <w:rPr>
            <w:color w:val="0000FF"/>
          </w:rPr>
          <w:t>Figure 6.20</w:t>
        </w:r>
      </w:hyperlink>
      <w:r>
        <w:rPr/>
        <w:t>. All subtextures in a texture array need to </w:t>
      </w:r>
      <w:r>
        <w:rPr>
          <w:spacing w:val="-3"/>
        </w:rPr>
        <w:t>have</w:t>
      </w:r>
      <w:r>
        <w:rPr>
          <w:spacing w:val="12"/>
        </w:rPr>
        <w:t> </w:t>
      </w:r>
      <w:r>
        <w:rPr/>
        <w:t>the</w:t>
      </w:r>
    </w:p>
    <w:p>
      <w:pPr>
        <w:spacing w:after="0" w:line="223"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pict>
          <v:shape style="position:absolute;margin-left:359.54599pt;margin-top:28.658812pt;width:7.75pt;height:17.3pt;mso-position-horizontal-relative:page;mso-position-vertical-relative:paragraph;z-index:-170117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bookmarkStart w:name="_bookmark11" w:id="12"/>
      <w:bookmarkEnd w:id="12"/>
      <w:r>
        <w:rPr/>
      </w:r>
      <w:r>
        <w:rPr/>
        <w:t>same dimensions, format, mipmap </w:t>
      </w:r>
      <w:r>
        <w:rPr>
          <w:spacing w:val="-3"/>
        </w:rPr>
        <w:t>hierarchy, </w:t>
      </w:r>
      <w:r>
        <w:rPr/>
        <w:t>and MSAA settings. Like a texture atlas,  setup is only done once for a texture </w:t>
      </w:r>
      <w:r>
        <w:rPr>
          <w:spacing w:val="-4"/>
        </w:rPr>
        <w:t>array,  </w:t>
      </w:r>
      <w:r>
        <w:rPr/>
        <w:t>and then any array element can  </w:t>
      </w:r>
      <w:r>
        <w:rPr>
          <w:spacing w:val="2"/>
        </w:rPr>
        <w:t>be </w:t>
      </w:r>
      <w:r>
        <w:rPr/>
        <w:t>accessed using an index in the shader. This can </w:t>
      </w:r>
      <w:r>
        <w:rPr>
          <w:spacing w:val="2"/>
        </w:rPr>
        <w:t>be </w:t>
      </w:r>
      <w:r>
        <w:rPr/>
        <w:t>5 faster than binding each subtexture</w:t>
      </w:r>
      <w:r>
        <w:rPr>
          <w:spacing w:val="17"/>
        </w:rPr>
        <w:t> </w:t>
      </w:r>
      <w:r>
        <w:rPr/>
        <w:t>[</w:t>
      </w:r>
      <w:hyperlink w:history="true" w:anchor="_bookmark0">
        <w:r>
          <w:rPr>
            <w:color w:val="0000FF"/>
          </w:rPr>
          <w:t>452</w:t>
        </w:r>
      </w:hyperlink>
      <w:r>
        <w:rPr/>
        <w:t>].</w:t>
      </w:r>
    </w:p>
    <w:p>
      <w:pPr>
        <w:pStyle w:val="BodyText"/>
        <w:spacing w:line="223" w:lineRule="auto"/>
        <w:ind w:left="443" w:right="941" w:firstLine="298"/>
        <w:jc w:val="both"/>
      </w:pPr>
      <w:r>
        <w:rPr/>
        <w:t>A feature that can also help </w:t>
      </w:r>
      <w:r>
        <w:rPr>
          <w:spacing w:val="-3"/>
        </w:rPr>
        <w:t>avoid </w:t>
      </w:r>
      <w:r>
        <w:rPr/>
        <w:t>state change costs is API support for </w:t>
      </w:r>
      <w:r>
        <w:rPr>
          <w:rFonts w:ascii="Palatino Linotype"/>
          <w:i/>
        </w:rPr>
        <w:t>bindless </w:t>
      </w:r>
      <w:r>
        <w:rPr>
          <w:rFonts w:ascii="Palatino Linotype"/>
          <w:i/>
        </w:rPr>
        <w:t>textures</w:t>
      </w:r>
      <w:r>
        <w:rPr>
          <w:rFonts w:ascii="Palatino Linotype"/>
          <w:i/>
          <w:spacing w:val="-2"/>
        </w:rPr>
        <w:t> </w:t>
      </w:r>
      <w:r>
        <w:rPr/>
        <w:t>[</w:t>
      </w:r>
      <w:hyperlink w:history="true" w:anchor="_bookmark0">
        <w:r>
          <w:rPr>
            <w:color w:val="0000FF"/>
          </w:rPr>
          <w:t>1407</w:t>
        </w:r>
      </w:hyperlink>
      <w:r>
        <w:rPr/>
        <w:t>].</w:t>
      </w:r>
      <w:r>
        <w:rPr>
          <w:spacing w:val="13"/>
        </w:rPr>
        <w:t> </w:t>
      </w:r>
      <w:r>
        <w:rPr/>
        <w:t>Without</w:t>
      </w:r>
      <w:r>
        <w:rPr>
          <w:spacing w:val="-11"/>
        </w:rPr>
        <w:t> </w:t>
      </w:r>
      <w:r>
        <w:rPr/>
        <w:t>bindless</w:t>
      </w:r>
      <w:r>
        <w:rPr>
          <w:spacing w:val="-12"/>
        </w:rPr>
        <w:t> </w:t>
      </w:r>
      <w:r>
        <w:rPr/>
        <w:t>textures,</w:t>
      </w:r>
      <w:r>
        <w:rPr>
          <w:spacing w:val="-9"/>
        </w:rPr>
        <w:t> </w:t>
      </w:r>
      <w:r>
        <w:rPr/>
        <w:t>a</w:t>
      </w:r>
      <w:r>
        <w:rPr>
          <w:spacing w:val="-11"/>
        </w:rPr>
        <w:t> </w:t>
      </w:r>
      <w:r>
        <w:rPr/>
        <w:t>texture</w:t>
      </w:r>
      <w:r>
        <w:rPr>
          <w:spacing w:val="-12"/>
        </w:rPr>
        <w:t> </w:t>
      </w:r>
      <w:r>
        <w:rPr/>
        <w:t>is</w:t>
      </w:r>
      <w:r>
        <w:rPr>
          <w:spacing w:val="-12"/>
        </w:rPr>
        <w:t> </w:t>
      </w:r>
      <w:r>
        <w:rPr/>
        <w:t>bound</w:t>
      </w:r>
      <w:r>
        <w:rPr>
          <w:spacing w:val="-11"/>
        </w:rPr>
        <w:t> </w:t>
      </w:r>
      <w:r>
        <w:rPr/>
        <w:t>to</w:t>
      </w:r>
      <w:r>
        <w:rPr>
          <w:spacing w:val="-12"/>
        </w:rPr>
        <w:t> </w:t>
      </w:r>
      <w:r>
        <w:rPr/>
        <w:t>a</w:t>
      </w:r>
      <w:r>
        <w:rPr>
          <w:spacing w:val="-12"/>
        </w:rPr>
        <w:t> </w:t>
      </w:r>
      <w:r>
        <w:rPr/>
        <w:t>specific</w:t>
      </w:r>
      <w:r>
        <w:rPr>
          <w:spacing w:val="-12"/>
        </w:rPr>
        <w:t> </w:t>
      </w:r>
      <w:r>
        <w:rPr/>
        <w:t>texture</w:t>
      </w:r>
      <w:r>
        <w:rPr>
          <w:spacing w:val="-11"/>
        </w:rPr>
        <w:t> </w:t>
      </w:r>
      <w:r>
        <w:rPr/>
        <w:t>unit using the API. One problem is the upper limit on the number of texture units,</w:t>
      </w:r>
      <w:r>
        <w:rPr>
          <w:spacing w:val="4"/>
        </w:rPr>
        <w:t> </w:t>
      </w:r>
      <w:r>
        <w:rPr/>
        <w:t>which</w:t>
      </w:r>
    </w:p>
    <w:p>
      <w:pPr>
        <w:pStyle w:val="BodyText"/>
        <w:spacing w:line="247" w:lineRule="auto" w:before="6"/>
        <w:ind w:left="443" w:right="941"/>
        <w:jc w:val="both"/>
      </w:pPr>
      <w:r>
        <w:rPr/>
        <w:t>complicates matters for the programmer.   The driver makes sure that the texture   is resident on the GPU side.  With bindless textures,  there is no upper bound on  the number of textures, because each texture is associated </w:t>
      </w:r>
      <w:r>
        <w:rPr>
          <w:spacing w:val="-3"/>
        </w:rPr>
        <w:t>by </w:t>
      </w:r>
      <w:r>
        <w:rPr/>
        <w:t>just a 64-bit pointer, sometimes called a </w:t>
      </w:r>
      <w:r>
        <w:rPr>
          <w:rFonts w:ascii="Palatino Linotype"/>
          <w:i/>
        </w:rPr>
        <w:t>handle</w:t>
      </w:r>
      <w:r>
        <w:rPr/>
        <w:t>,  to its data structure.   These handles can </w:t>
      </w:r>
      <w:r>
        <w:rPr>
          <w:spacing w:val="2"/>
        </w:rPr>
        <w:t>be </w:t>
      </w:r>
      <w:r>
        <w:rPr/>
        <w:t>accessed     in many different </w:t>
      </w:r>
      <w:r>
        <w:rPr>
          <w:spacing w:val="-3"/>
        </w:rPr>
        <w:t>ways, </w:t>
      </w:r>
      <w:r>
        <w:rPr/>
        <w:t>e.g., through uniforms, through varying data, from other textures, or from a shader storage buffer object (SSBO). The application needs to ensure that the textures are resident on the GPU side. Bindless textures </w:t>
      </w:r>
      <w:r>
        <w:rPr>
          <w:spacing w:val="-3"/>
        </w:rPr>
        <w:t>avoid </w:t>
      </w:r>
      <w:r>
        <w:rPr/>
        <w:t>any type</w:t>
      </w:r>
      <w:r>
        <w:rPr>
          <w:spacing w:val="12"/>
        </w:rPr>
        <w:t> </w:t>
      </w:r>
      <w:r>
        <w:rPr/>
        <w:t>of</w:t>
      </w:r>
      <w:r>
        <w:rPr>
          <w:spacing w:val="12"/>
        </w:rPr>
        <w:t> </w:t>
      </w:r>
      <w:r>
        <w:rPr/>
        <w:t>binding</w:t>
      </w:r>
      <w:r>
        <w:rPr>
          <w:spacing w:val="12"/>
        </w:rPr>
        <w:t> </w:t>
      </w:r>
      <w:r>
        <w:rPr/>
        <w:t>cost</w:t>
      </w:r>
      <w:r>
        <w:rPr>
          <w:spacing w:val="12"/>
        </w:rPr>
        <w:t> </w:t>
      </w:r>
      <w:r>
        <w:rPr/>
        <w:t>in</w:t>
      </w:r>
      <w:r>
        <w:rPr>
          <w:spacing w:val="12"/>
        </w:rPr>
        <w:t> </w:t>
      </w:r>
      <w:r>
        <w:rPr/>
        <w:t>the</w:t>
      </w:r>
      <w:r>
        <w:rPr>
          <w:spacing w:val="12"/>
        </w:rPr>
        <w:t> </w:t>
      </w:r>
      <w:r>
        <w:rPr/>
        <w:t>driver,</w:t>
      </w:r>
      <w:r>
        <w:rPr>
          <w:spacing w:val="13"/>
        </w:rPr>
        <w:t> </w:t>
      </w:r>
      <w:r>
        <w:rPr/>
        <w:t>which</w:t>
      </w:r>
      <w:r>
        <w:rPr>
          <w:spacing w:val="12"/>
        </w:rPr>
        <w:t> </w:t>
      </w:r>
      <w:r>
        <w:rPr/>
        <w:t>makes</w:t>
      </w:r>
      <w:r>
        <w:rPr>
          <w:spacing w:val="12"/>
        </w:rPr>
        <w:t> </w:t>
      </w:r>
      <w:r>
        <w:rPr/>
        <w:t>rendering</w:t>
      </w:r>
      <w:r>
        <w:rPr>
          <w:spacing w:val="12"/>
        </w:rPr>
        <w:t> </w:t>
      </w:r>
      <w:r>
        <w:rPr/>
        <w:t>faster.</w:t>
      </w:r>
    </w:p>
    <w:p>
      <w:pPr>
        <w:pStyle w:val="BodyText"/>
        <w:spacing w:before="5"/>
        <w:rPr>
          <w:sz w:val="17"/>
        </w:rPr>
      </w:pPr>
    </w:p>
    <w:p>
      <w:pPr>
        <w:pStyle w:val="Heading2"/>
        <w:numPr>
          <w:ilvl w:val="2"/>
          <w:numId w:val="1"/>
        </w:numPr>
        <w:tabs>
          <w:tab w:pos="1302" w:val="left" w:leader="none"/>
          <w:tab w:pos="1303" w:val="left" w:leader="none"/>
        </w:tabs>
        <w:spacing w:line="240" w:lineRule="auto" w:before="1" w:after="0"/>
        <w:ind w:left="1302" w:right="0" w:hanging="860"/>
        <w:jc w:val="left"/>
      </w:pPr>
      <w:r>
        <w:rPr>
          <w:color w:val="98727C"/>
          <w:spacing w:val="-4"/>
        </w:rPr>
        <w:t>Texture</w:t>
      </w:r>
      <w:r>
        <w:rPr>
          <w:color w:val="98727C"/>
          <w:spacing w:val="3"/>
        </w:rPr>
        <w:t> </w:t>
      </w:r>
      <w:r>
        <w:rPr>
          <w:color w:val="98727C"/>
        </w:rPr>
        <w:t>Compression</w:t>
      </w:r>
    </w:p>
    <w:p>
      <w:pPr>
        <w:pStyle w:val="BodyText"/>
        <w:spacing w:line="240" w:lineRule="exact" w:before="108"/>
        <w:ind w:left="443" w:right="941"/>
        <w:jc w:val="both"/>
      </w:pPr>
      <w:r>
        <w:rPr/>
        <w:t>One</w:t>
      </w:r>
      <w:r>
        <w:rPr>
          <w:spacing w:val="-11"/>
        </w:rPr>
        <w:t> </w:t>
      </w:r>
      <w:r>
        <w:rPr/>
        <w:t>solution</w:t>
      </w:r>
      <w:r>
        <w:rPr>
          <w:spacing w:val="-11"/>
        </w:rPr>
        <w:t> </w:t>
      </w:r>
      <w:r>
        <w:rPr/>
        <w:t>that</w:t>
      </w:r>
      <w:r>
        <w:rPr>
          <w:spacing w:val="-10"/>
        </w:rPr>
        <w:t> </w:t>
      </w:r>
      <w:r>
        <w:rPr/>
        <w:t>directly</w:t>
      </w:r>
      <w:r>
        <w:rPr>
          <w:spacing w:val="-11"/>
        </w:rPr>
        <w:t> </w:t>
      </w:r>
      <w:r>
        <w:rPr/>
        <w:t>attacks</w:t>
      </w:r>
      <w:r>
        <w:rPr>
          <w:spacing w:val="-10"/>
        </w:rPr>
        <w:t> </w:t>
      </w:r>
      <w:r>
        <w:rPr/>
        <w:t>memory</w:t>
      </w:r>
      <w:r>
        <w:rPr>
          <w:spacing w:val="-11"/>
        </w:rPr>
        <w:t> </w:t>
      </w:r>
      <w:r>
        <w:rPr/>
        <w:t>and</w:t>
      </w:r>
      <w:r>
        <w:rPr>
          <w:spacing w:val="-10"/>
        </w:rPr>
        <w:t> </w:t>
      </w:r>
      <w:r>
        <w:rPr/>
        <w:t>bandwidth</w:t>
      </w:r>
      <w:r>
        <w:rPr>
          <w:spacing w:val="-11"/>
        </w:rPr>
        <w:t> </w:t>
      </w:r>
      <w:r>
        <w:rPr/>
        <w:t>problems</w:t>
      </w:r>
      <w:r>
        <w:rPr>
          <w:spacing w:val="-10"/>
        </w:rPr>
        <w:t> </w:t>
      </w:r>
      <w:r>
        <w:rPr/>
        <w:t>and</w:t>
      </w:r>
      <w:r>
        <w:rPr>
          <w:spacing w:val="-11"/>
        </w:rPr>
        <w:t> </w:t>
      </w:r>
      <w:r>
        <w:rPr/>
        <w:t>caching</w:t>
      </w:r>
      <w:r>
        <w:rPr>
          <w:spacing w:val="-11"/>
        </w:rPr>
        <w:t> </w:t>
      </w:r>
      <w:r>
        <w:rPr/>
        <w:t>con- cerns is fixed-rate </w:t>
      </w:r>
      <w:r>
        <w:rPr>
          <w:rFonts w:ascii="Palatino Linotype"/>
          <w:i/>
        </w:rPr>
        <w:t>texture compression </w:t>
      </w:r>
      <w:r>
        <w:rPr/>
        <w:t>[</w:t>
      </w:r>
      <w:hyperlink w:history="true" w:anchor="_bookmark0">
        <w:r>
          <w:rPr>
            <w:color w:val="0000FF"/>
          </w:rPr>
          <w:t>127</w:t>
        </w:r>
      </w:hyperlink>
      <w:r>
        <w:rPr/>
        <w:t>]. By having the GPU decode compressed textures</w:t>
      </w:r>
      <w:r>
        <w:rPr>
          <w:spacing w:val="-14"/>
        </w:rPr>
        <w:t> </w:t>
      </w:r>
      <w:r>
        <w:rPr/>
        <w:t>on</w:t>
      </w:r>
      <w:r>
        <w:rPr>
          <w:spacing w:val="-14"/>
        </w:rPr>
        <w:t> </w:t>
      </w:r>
      <w:r>
        <w:rPr/>
        <w:t>the</w:t>
      </w:r>
      <w:r>
        <w:rPr>
          <w:spacing w:val="-14"/>
        </w:rPr>
        <w:t> </w:t>
      </w:r>
      <w:r>
        <w:rPr>
          <w:spacing w:val="-5"/>
        </w:rPr>
        <w:t>fly,</w:t>
      </w:r>
      <w:r>
        <w:rPr>
          <w:spacing w:val="-12"/>
        </w:rPr>
        <w:t> </w:t>
      </w:r>
      <w:r>
        <w:rPr/>
        <w:t>a</w:t>
      </w:r>
      <w:r>
        <w:rPr>
          <w:spacing w:val="-13"/>
        </w:rPr>
        <w:t> </w:t>
      </w:r>
      <w:r>
        <w:rPr/>
        <w:t>texture</w:t>
      </w:r>
      <w:r>
        <w:rPr>
          <w:spacing w:val="-14"/>
        </w:rPr>
        <w:t> </w:t>
      </w:r>
      <w:r>
        <w:rPr/>
        <w:t>can</w:t>
      </w:r>
      <w:r>
        <w:rPr>
          <w:spacing w:val="-14"/>
        </w:rPr>
        <w:t> </w:t>
      </w:r>
      <w:r>
        <w:rPr/>
        <w:t>require</w:t>
      </w:r>
      <w:r>
        <w:rPr>
          <w:spacing w:val="-14"/>
        </w:rPr>
        <w:t> </w:t>
      </w:r>
      <w:r>
        <w:rPr/>
        <w:t>less</w:t>
      </w:r>
      <w:r>
        <w:rPr>
          <w:spacing w:val="-14"/>
        </w:rPr>
        <w:t> </w:t>
      </w:r>
      <w:r>
        <w:rPr/>
        <w:t>texture</w:t>
      </w:r>
      <w:r>
        <w:rPr>
          <w:spacing w:val="-13"/>
        </w:rPr>
        <w:t> </w:t>
      </w:r>
      <w:r>
        <w:rPr/>
        <w:t>memory</w:t>
      </w:r>
      <w:r>
        <w:rPr>
          <w:spacing w:val="-14"/>
        </w:rPr>
        <w:t> </w:t>
      </w:r>
      <w:r>
        <w:rPr/>
        <w:t>and</w:t>
      </w:r>
      <w:r>
        <w:rPr>
          <w:spacing w:val="-14"/>
        </w:rPr>
        <w:t> </w:t>
      </w:r>
      <w:r>
        <w:rPr/>
        <w:t>so</w:t>
      </w:r>
      <w:r>
        <w:rPr>
          <w:spacing w:val="-14"/>
        </w:rPr>
        <w:t> </w:t>
      </w:r>
      <w:r>
        <w:rPr/>
        <w:t>increase</w:t>
      </w:r>
      <w:r>
        <w:rPr>
          <w:spacing w:val="-14"/>
        </w:rPr>
        <w:t> </w:t>
      </w:r>
      <w:r>
        <w:rPr/>
        <w:t>the</w:t>
      </w:r>
      <w:r>
        <w:rPr>
          <w:spacing w:val="-13"/>
        </w:rPr>
        <w:t> </w:t>
      </w:r>
      <w:r>
        <w:rPr/>
        <w:t>effec- tive cache size. </w:t>
      </w:r>
      <w:r>
        <w:rPr>
          <w:spacing w:val="-3"/>
        </w:rPr>
        <w:t>At </w:t>
      </w:r>
      <w:r>
        <w:rPr/>
        <w:t>least as significant, such textures are more efficient to use, as they consume less memory bandwidth when accessed. A related but different use case is to</w:t>
      </w:r>
      <w:r>
        <w:rPr>
          <w:spacing w:val="-12"/>
        </w:rPr>
        <w:t> </w:t>
      </w:r>
      <w:r>
        <w:rPr/>
        <w:t>add</w:t>
      </w:r>
      <w:r>
        <w:rPr>
          <w:spacing w:val="-12"/>
        </w:rPr>
        <w:t> </w:t>
      </w:r>
      <w:r>
        <w:rPr/>
        <w:t>compression</w:t>
      </w:r>
      <w:r>
        <w:rPr>
          <w:spacing w:val="-12"/>
        </w:rPr>
        <w:t> </w:t>
      </w:r>
      <w:r>
        <w:rPr/>
        <w:t>in</w:t>
      </w:r>
      <w:r>
        <w:rPr>
          <w:spacing w:val="-12"/>
        </w:rPr>
        <w:t> </w:t>
      </w:r>
      <w:r>
        <w:rPr/>
        <w:t>order</w:t>
      </w:r>
      <w:r>
        <w:rPr>
          <w:spacing w:val="-11"/>
        </w:rPr>
        <w:t> </w:t>
      </w:r>
      <w:r>
        <w:rPr/>
        <w:t>to</w:t>
      </w:r>
      <w:r>
        <w:rPr>
          <w:spacing w:val="-12"/>
        </w:rPr>
        <w:t> </w:t>
      </w:r>
      <w:r>
        <w:rPr/>
        <w:t>afford</w:t>
      </w:r>
      <w:r>
        <w:rPr>
          <w:spacing w:val="-12"/>
        </w:rPr>
        <w:t> </w:t>
      </w:r>
      <w:r>
        <w:rPr/>
        <w:t>larger</w:t>
      </w:r>
      <w:r>
        <w:rPr>
          <w:spacing w:val="-12"/>
        </w:rPr>
        <w:t> </w:t>
      </w:r>
      <w:r>
        <w:rPr/>
        <w:t>textures.</w:t>
      </w:r>
      <w:r>
        <w:rPr>
          <w:spacing w:val="4"/>
        </w:rPr>
        <w:t> </w:t>
      </w:r>
      <w:r>
        <w:rPr>
          <w:spacing w:val="-6"/>
        </w:rPr>
        <w:t>For</w:t>
      </w:r>
      <w:r>
        <w:rPr>
          <w:spacing w:val="-12"/>
        </w:rPr>
        <w:t> </w:t>
      </w:r>
      <w:r>
        <w:rPr/>
        <w:t>example,</w:t>
      </w:r>
      <w:r>
        <w:rPr>
          <w:spacing w:val="-11"/>
        </w:rPr>
        <w:t> </w:t>
      </w:r>
      <w:r>
        <w:rPr/>
        <w:t>a</w:t>
      </w:r>
      <w:r>
        <w:rPr>
          <w:spacing w:val="-12"/>
        </w:rPr>
        <w:t> </w:t>
      </w:r>
      <w:r>
        <w:rPr/>
        <w:t>non-compressed texture using 3 bytes per texel at 512</w:t>
      </w:r>
      <w:r>
        <w:rPr>
          <w:rFonts w:ascii="PMingLiU"/>
          <w:vertAlign w:val="superscript"/>
        </w:rPr>
        <w:t>2</w:t>
      </w:r>
      <w:r>
        <w:rPr>
          <w:rFonts w:ascii="PMingLiU"/>
          <w:vertAlign w:val="baseline"/>
        </w:rPr>
        <w:t> </w:t>
      </w:r>
      <w:r>
        <w:rPr>
          <w:vertAlign w:val="baseline"/>
        </w:rPr>
        <w:t>resolution would occupy 768 kB. Using</w:t>
      </w:r>
      <w:r>
        <w:rPr>
          <w:spacing w:val="-24"/>
          <w:vertAlign w:val="baseline"/>
        </w:rPr>
        <w:t> </w:t>
      </w:r>
      <w:r>
        <w:rPr>
          <w:vertAlign w:val="baseline"/>
        </w:rPr>
        <w:t>texture compression, with a compression ratio of 6 : 1, a 1024</w:t>
      </w:r>
      <w:r>
        <w:rPr>
          <w:rFonts w:ascii="PMingLiU"/>
          <w:vertAlign w:val="superscript"/>
        </w:rPr>
        <w:t>2</w:t>
      </w:r>
      <w:r>
        <w:rPr>
          <w:rFonts w:ascii="PMingLiU"/>
          <w:vertAlign w:val="baseline"/>
        </w:rPr>
        <w:t> </w:t>
      </w:r>
      <w:r>
        <w:rPr>
          <w:vertAlign w:val="baseline"/>
        </w:rPr>
        <w:t>texture would occupy only 512</w:t>
      </w:r>
      <w:r>
        <w:rPr>
          <w:spacing w:val="18"/>
          <w:vertAlign w:val="baseline"/>
        </w:rPr>
        <w:t> </w:t>
      </w:r>
      <w:r>
        <w:rPr>
          <w:vertAlign w:val="baseline"/>
        </w:rPr>
        <w:t>kB.</w:t>
      </w:r>
    </w:p>
    <w:p>
      <w:pPr>
        <w:pStyle w:val="BodyText"/>
        <w:spacing w:line="242" w:lineRule="auto" w:before="1"/>
        <w:ind w:left="443" w:right="941" w:firstLine="298"/>
        <w:jc w:val="both"/>
      </w:pPr>
      <w:r>
        <w:rPr/>
        <w:t>There</w:t>
      </w:r>
      <w:r>
        <w:rPr>
          <w:spacing w:val="-24"/>
        </w:rPr>
        <w:t> </w:t>
      </w:r>
      <w:r>
        <w:rPr/>
        <w:t>are</w:t>
      </w:r>
      <w:r>
        <w:rPr>
          <w:spacing w:val="-24"/>
        </w:rPr>
        <w:t> </w:t>
      </w:r>
      <w:r>
        <w:rPr/>
        <w:t>a</w:t>
      </w:r>
      <w:r>
        <w:rPr>
          <w:spacing w:val="-24"/>
        </w:rPr>
        <w:t> </w:t>
      </w:r>
      <w:r>
        <w:rPr>
          <w:spacing w:val="-3"/>
        </w:rPr>
        <w:t>variety</w:t>
      </w:r>
      <w:r>
        <w:rPr>
          <w:spacing w:val="-24"/>
        </w:rPr>
        <w:t> </w:t>
      </w:r>
      <w:r>
        <w:rPr/>
        <w:t>of</w:t>
      </w:r>
      <w:r>
        <w:rPr>
          <w:spacing w:val="-23"/>
        </w:rPr>
        <w:t> </w:t>
      </w:r>
      <w:r>
        <w:rPr/>
        <w:t>image</w:t>
      </w:r>
      <w:r>
        <w:rPr>
          <w:spacing w:val="-24"/>
        </w:rPr>
        <w:t> </w:t>
      </w:r>
      <w:r>
        <w:rPr/>
        <w:t>compression</w:t>
      </w:r>
      <w:r>
        <w:rPr>
          <w:spacing w:val="-24"/>
        </w:rPr>
        <w:t> </w:t>
      </w:r>
      <w:r>
        <w:rPr/>
        <w:t>methods</w:t>
      </w:r>
      <w:r>
        <w:rPr>
          <w:spacing w:val="-24"/>
        </w:rPr>
        <w:t> </w:t>
      </w:r>
      <w:r>
        <w:rPr/>
        <w:t>used</w:t>
      </w:r>
      <w:r>
        <w:rPr>
          <w:spacing w:val="-23"/>
        </w:rPr>
        <w:t> </w:t>
      </w:r>
      <w:r>
        <w:rPr/>
        <w:t>in</w:t>
      </w:r>
      <w:r>
        <w:rPr>
          <w:spacing w:val="-24"/>
        </w:rPr>
        <w:t> </w:t>
      </w:r>
      <w:r>
        <w:rPr/>
        <w:t>image</w:t>
      </w:r>
      <w:r>
        <w:rPr>
          <w:spacing w:val="-24"/>
        </w:rPr>
        <w:t> </w:t>
      </w:r>
      <w:r>
        <w:rPr/>
        <w:t>file</w:t>
      </w:r>
      <w:r>
        <w:rPr>
          <w:spacing w:val="-24"/>
        </w:rPr>
        <w:t> </w:t>
      </w:r>
      <w:r>
        <w:rPr/>
        <w:t>formats</w:t>
      </w:r>
      <w:r>
        <w:rPr>
          <w:spacing w:val="-23"/>
        </w:rPr>
        <w:t> </w:t>
      </w:r>
      <w:r>
        <w:rPr/>
        <w:t>such</w:t>
      </w:r>
      <w:r>
        <w:rPr>
          <w:spacing w:val="-24"/>
        </w:rPr>
        <w:t> </w:t>
      </w:r>
      <w:r>
        <w:rPr/>
        <w:t>as JPEG</w:t>
      </w:r>
      <w:r>
        <w:rPr>
          <w:spacing w:val="-4"/>
        </w:rPr>
        <w:t> </w:t>
      </w:r>
      <w:r>
        <w:rPr/>
        <w:t>and</w:t>
      </w:r>
      <w:r>
        <w:rPr>
          <w:spacing w:val="-3"/>
        </w:rPr>
        <w:t> </w:t>
      </w:r>
      <w:r>
        <w:rPr/>
        <w:t>PNG,</w:t>
      </w:r>
      <w:r>
        <w:rPr>
          <w:spacing w:val="-3"/>
        </w:rPr>
        <w:t> </w:t>
      </w:r>
      <w:r>
        <w:rPr/>
        <w:t>but</w:t>
      </w:r>
      <w:r>
        <w:rPr>
          <w:spacing w:val="-4"/>
        </w:rPr>
        <w:t> </w:t>
      </w:r>
      <w:r>
        <w:rPr/>
        <w:t>it</w:t>
      </w:r>
      <w:r>
        <w:rPr>
          <w:spacing w:val="-3"/>
        </w:rPr>
        <w:t> </w:t>
      </w:r>
      <w:r>
        <w:rPr/>
        <w:t>is</w:t>
      </w:r>
      <w:r>
        <w:rPr>
          <w:spacing w:val="-3"/>
        </w:rPr>
        <w:t> </w:t>
      </w:r>
      <w:r>
        <w:rPr/>
        <w:t>costly</w:t>
      </w:r>
      <w:r>
        <w:rPr>
          <w:spacing w:val="-4"/>
        </w:rPr>
        <w:t> </w:t>
      </w:r>
      <w:r>
        <w:rPr/>
        <w:t>to</w:t>
      </w:r>
      <w:r>
        <w:rPr>
          <w:spacing w:val="-3"/>
        </w:rPr>
        <w:t> </w:t>
      </w:r>
      <w:r>
        <w:rPr/>
        <w:t>implement</w:t>
      </w:r>
      <w:r>
        <w:rPr>
          <w:spacing w:val="-3"/>
        </w:rPr>
        <w:t> </w:t>
      </w:r>
      <w:r>
        <w:rPr/>
        <w:t>decoding</w:t>
      </w:r>
      <w:r>
        <w:rPr>
          <w:spacing w:val="-4"/>
        </w:rPr>
        <w:t> </w:t>
      </w:r>
      <w:r>
        <w:rPr/>
        <w:t>for</w:t>
      </w:r>
      <w:r>
        <w:rPr>
          <w:spacing w:val="-3"/>
        </w:rPr>
        <w:t> </w:t>
      </w:r>
      <w:r>
        <w:rPr/>
        <w:t>these</w:t>
      </w:r>
      <w:r>
        <w:rPr>
          <w:spacing w:val="-3"/>
        </w:rPr>
        <w:t> </w:t>
      </w:r>
      <w:r>
        <w:rPr/>
        <w:t>in</w:t>
      </w:r>
      <w:r>
        <w:rPr>
          <w:spacing w:val="-3"/>
        </w:rPr>
        <w:t> </w:t>
      </w:r>
      <w:r>
        <w:rPr/>
        <w:t>hardware</w:t>
      </w:r>
      <w:r>
        <w:rPr>
          <w:spacing w:val="-4"/>
        </w:rPr>
        <w:t> </w:t>
      </w:r>
      <w:r>
        <w:rPr/>
        <w:t>(though see</w:t>
      </w:r>
      <w:r>
        <w:rPr>
          <w:spacing w:val="-18"/>
        </w:rPr>
        <w:t> </w:t>
      </w:r>
      <w:hyperlink w:history="true" w:anchor="_bookmark0">
        <w:r>
          <w:rPr>
            <w:color w:val="0000FF"/>
          </w:rPr>
          <w:t>Section</w:t>
        </w:r>
        <w:r>
          <w:rPr>
            <w:color w:val="0000FF"/>
            <w:spacing w:val="-17"/>
          </w:rPr>
          <w:t> </w:t>
        </w:r>
        <w:r>
          <w:rPr>
            <w:color w:val="0000FF"/>
          </w:rPr>
          <w:t>19.10.1</w:t>
        </w:r>
        <w:r>
          <w:rPr>
            <w:color w:val="0000FF"/>
            <w:spacing w:val="-18"/>
          </w:rPr>
          <w:t> </w:t>
        </w:r>
      </w:hyperlink>
      <w:r>
        <w:rPr/>
        <w:t>for</w:t>
      </w:r>
      <w:r>
        <w:rPr>
          <w:spacing w:val="-18"/>
        </w:rPr>
        <w:t> </w:t>
      </w:r>
      <w:r>
        <w:rPr/>
        <w:t>information</w:t>
      </w:r>
      <w:r>
        <w:rPr>
          <w:spacing w:val="-18"/>
        </w:rPr>
        <w:t> </w:t>
      </w:r>
      <w:r>
        <w:rPr/>
        <w:t>about</w:t>
      </w:r>
      <w:r>
        <w:rPr>
          <w:spacing w:val="-17"/>
        </w:rPr>
        <w:t> </w:t>
      </w:r>
      <w:r>
        <w:rPr/>
        <w:t>texture</w:t>
      </w:r>
      <w:r>
        <w:rPr>
          <w:spacing w:val="-17"/>
        </w:rPr>
        <w:t> </w:t>
      </w:r>
      <w:r>
        <w:rPr/>
        <w:t>transcoding).</w:t>
      </w:r>
      <w:r>
        <w:rPr>
          <w:spacing w:val="1"/>
        </w:rPr>
        <w:t> </w:t>
      </w:r>
      <w:r>
        <w:rPr/>
        <w:t>S3</w:t>
      </w:r>
      <w:r>
        <w:rPr>
          <w:spacing w:val="-18"/>
        </w:rPr>
        <w:t> </w:t>
      </w:r>
      <w:r>
        <w:rPr/>
        <w:t>developed</w:t>
      </w:r>
      <w:r>
        <w:rPr>
          <w:spacing w:val="-17"/>
        </w:rPr>
        <w:t> </w:t>
      </w:r>
      <w:r>
        <w:rPr/>
        <w:t>a</w:t>
      </w:r>
      <w:r>
        <w:rPr>
          <w:spacing w:val="-18"/>
        </w:rPr>
        <w:t> </w:t>
      </w:r>
      <w:r>
        <w:rPr/>
        <w:t>scheme called</w:t>
      </w:r>
      <w:r>
        <w:rPr>
          <w:spacing w:val="30"/>
        </w:rPr>
        <w:t> </w:t>
      </w:r>
      <w:r>
        <w:rPr>
          <w:rFonts w:ascii="Palatino Linotype"/>
          <w:i/>
        </w:rPr>
        <w:t>S3</w:t>
      </w:r>
      <w:r>
        <w:rPr>
          <w:rFonts w:ascii="Palatino Linotype"/>
          <w:i/>
          <w:spacing w:val="33"/>
        </w:rPr>
        <w:t> </w:t>
      </w:r>
      <w:r>
        <w:rPr>
          <w:rFonts w:ascii="Palatino Linotype"/>
          <w:i/>
          <w:spacing w:val="-4"/>
        </w:rPr>
        <w:t>Texture</w:t>
      </w:r>
      <w:r>
        <w:rPr>
          <w:rFonts w:ascii="Palatino Linotype"/>
          <w:i/>
          <w:spacing w:val="32"/>
        </w:rPr>
        <w:t> </w:t>
      </w:r>
      <w:r>
        <w:rPr>
          <w:rFonts w:ascii="Palatino Linotype"/>
          <w:i/>
        </w:rPr>
        <w:t>Compression</w:t>
      </w:r>
      <w:r>
        <w:rPr>
          <w:rFonts w:ascii="Palatino Linotype"/>
          <w:i/>
          <w:spacing w:val="30"/>
        </w:rPr>
        <w:t> </w:t>
      </w:r>
      <w:r>
        <w:rPr/>
        <w:t>(S3TC)</w:t>
      </w:r>
      <w:r>
        <w:rPr>
          <w:spacing w:val="31"/>
        </w:rPr>
        <w:t> </w:t>
      </w:r>
      <w:r>
        <w:rPr/>
        <w:t>[</w:t>
      </w:r>
      <w:hyperlink w:history="true" w:anchor="_bookmark0">
        <w:r>
          <w:rPr>
            <w:color w:val="0000FF"/>
          </w:rPr>
          <w:t>1524</w:t>
        </w:r>
      </w:hyperlink>
      <w:r>
        <w:rPr/>
        <w:t>],</w:t>
      </w:r>
      <w:r>
        <w:rPr>
          <w:spacing w:val="35"/>
        </w:rPr>
        <w:t> </w:t>
      </w:r>
      <w:r>
        <w:rPr/>
        <w:t>which</w:t>
      </w:r>
      <w:r>
        <w:rPr>
          <w:spacing w:val="31"/>
        </w:rPr>
        <w:t> </w:t>
      </w:r>
      <w:r>
        <w:rPr/>
        <w:t>was</w:t>
      </w:r>
      <w:r>
        <w:rPr>
          <w:spacing w:val="31"/>
        </w:rPr>
        <w:t> </w:t>
      </w:r>
      <w:r>
        <w:rPr/>
        <w:t>chosen</w:t>
      </w:r>
      <w:r>
        <w:rPr>
          <w:spacing w:val="31"/>
        </w:rPr>
        <w:t> </w:t>
      </w:r>
      <w:r>
        <w:rPr/>
        <w:t>as</w:t>
      </w:r>
      <w:r>
        <w:rPr>
          <w:spacing w:val="30"/>
        </w:rPr>
        <w:t> </w:t>
      </w:r>
      <w:r>
        <w:rPr/>
        <w:t>a</w:t>
      </w:r>
      <w:r>
        <w:rPr>
          <w:spacing w:val="31"/>
        </w:rPr>
        <w:t> </w:t>
      </w:r>
      <w:r>
        <w:rPr/>
        <w:t>standard</w:t>
      </w:r>
      <w:r>
        <w:rPr>
          <w:spacing w:val="31"/>
        </w:rPr>
        <w:t> </w:t>
      </w:r>
      <w:r>
        <w:rPr/>
        <w:t>for</w:t>
      </w:r>
    </w:p>
    <w:p>
      <w:pPr>
        <w:pStyle w:val="BodyText"/>
        <w:spacing w:line="237" w:lineRule="exact"/>
        <w:ind w:left="443"/>
        <w:jc w:val="both"/>
      </w:pPr>
      <w:r>
        <w:rPr/>
        <w:t>DirectX</w:t>
      </w:r>
      <w:r>
        <w:rPr>
          <w:spacing w:val="26"/>
        </w:rPr>
        <w:t> </w:t>
      </w:r>
      <w:r>
        <w:rPr/>
        <w:t>and</w:t>
      </w:r>
      <w:r>
        <w:rPr>
          <w:spacing w:val="26"/>
        </w:rPr>
        <w:t> </w:t>
      </w:r>
      <w:r>
        <w:rPr/>
        <w:t>called</w:t>
      </w:r>
      <w:r>
        <w:rPr>
          <w:spacing w:val="26"/>
        </w:rPr>
        <w:t> </w:t>
      </w:r>
      <w:r>
        <w:rPr>
          <w:rFonts w:ascii="Palatino Linotype" w:hAnsi="Palatino Linotype"/>
          <w:i/>
        </w:rPr>
        <w:t>DXTC</w:t>
      </w:r>
      <w:r>
        <w:rPr/>
        <w:t>—in</w:t>
      </w:r>
      <w:r>
        <w:rPr>
          <w:spacing w:val="26"/>
        </w:rPr>
        <w:t> </w:t>
      </w:r>
      <w:r>
        <w:rPr/>
        <w:t>DirectX</w:t>
      </w:r>
      <w:r>
        <w:rPr>
          <w:spacing w:val="26"/>
        </w:rPr>
        <w:t> </w:t>
      </w:r>
      <w:r>
        <w:rPr/>
        <w:t>10</w:t>
      </w:r>
      <w:r>
        <w:rPr>
          <w:spacing w:val="26"/>
        </w:rPr>
        <w:t> </w:t>
      </w:r>
      <w:r>
        <w:rPr/>
        <w:t>it</w:t>
      </w:r>
      <w:r>
        <w:rPr>
          <w:spacing w:val="26"/>
        </w:rPr>
        <w:t> </w:t>
      </w:r>
      <w:r>
        <w:rPr/>
        <w:t>is</w:t>
      </w:r>
      <w:r>
        <w:rPr>
          <w:spacing w:val="26"/>
        </w:rPr>
        <w:t> </w:t>
      </w:r>
      <w:r>
        <w:rPr/>
        <w:t>called</w:t>
      </w:r>
      <w:r>
        <w:rPr>
          <w:spacing w:val="26"/>
        </w:rPr>
        <w:t> </w:t>
      </w:r>
      <w:r>
        <w:rPr>
          <w:rFonts w:ascii="Palatino Linotype" w:hAnsi="Palatino Linotype"/>
          <w:i/>
        </w:rPr>
        <w:t>BC</w:t>
      </w:r>
      <w:r>
        <w:rPr>
          <w:rFonts w:ascii="Palatino Linotype" w:hAnsi="Palatino Linotype"/>
          <w:i/>
          <w:spacing w:val="25"/>
        </w:rPr>
        <w:t> </w:t>
      </w:r>
      <w:r>
        <w:rPr/>
        <w:t>(for</w:t>
      </w:r>
      <w:r>
        <w:rPr>
          <w:spacing w:val="26"/>
        </w:rPr>
        <w:t> </w:t>
      </w:r>
      <w:r>
        <w:rPr/>
        <w:t>Block</w:t>
      </w:r>
      <w:r>
        <w:rPr>
          <w:spacing w:val="26"/>
        </w:rPr>
        <w:t> </w:t>
      </w:r>
      <w:r>
        <w:rPr/>
        <w:t>Compression).</w:t>
      </w:r>
    </w:p>
    <w:p>
      <w:pPr>
        <w:pStyle w:val="BodyText"/>
        <w:spacing w:line="252" w:lineRule="auto"/>
        <w:ind w:left="443" w:right="941"/>
        <w:jc w:val="both"/>
      </w:pPr>
      <w:r>
        <w:rPr/>
        <w:t>Furthermore, it is the de facto standard in OpenGL, since almost all GPUs support it. It has the advantages of creating a compressed image that is fixed in size, has independently encoded pieces, and is simple (and therefore fast) to decode. Each compressed</w:t>
      </w:r>
      <w:r>
        <w:rPr>
          <w:spacing w:val="-9"/>
        </w:rPr>
        <w:t> </w:t>
      </w:r>
      <w:r>
        <w:rPr/>
        <w:t>part</w:t>
      </w:r>
      <w:r>
        <w:rPr>
          <w:spacing w:val="-9"/>
        </w:rPr>
        <w:t> </w:t>
      </w:r>
      <w:r>
        <w:rPr/>
        <w:t>of</w:t>
      </w:r>
      <w:r>
        <w:rPr>
          <w:spacing w:val="-8"/>
        </w:rPr>
        <w:t> </w:t>
      </w:r>
      <w:r>
        <w:rPr/>
        <w:t>the</w:t>
      </w:r>
      <w:r>
        <w:rPr>
          <w:spacing w:val="-9"/>
        </w:rPr>
        <w:t> </w:t>
      </w:r>
      <w:r>
        <w:rPr/>
        <w:t>image</w:t>
      </w:r>
      <w:r>
        <w:rPr>
          <w:spacing w:val="-8"/>
        </w:rPr>
        <w:t> </w:t>
      </w:r>
      <w:r>
        <w:rPr/>
        <w:t>can</w:t>
      </w:r>
      <w:r>
        <w:rPr>
          <w:spacing w:val="-9"/>
        </w:rPr>
        <w:t> </w:t>
      </w:r>
      <w:r>
        <w:rPr>
          <w:spacing w:val="2"/>
        </w:rPr>
        <w:t>be</w:t>
      </w:r>
      <w:r>
        <w:rPr>
          <w:spacing w:val="-9"/>
        </w:rPr>
        <w:t> </w:t>
      </w:r>
      <w:r>
        <w:rPr/>
        <w:t>dealt</w:t>
      </w:r>
      <w:r>
        <w:rPr>
          <w:spacing w:val="-8"/>
        </w:rPr>
        <w:t> </w:t>
      </w:r>
      <w:r>
        <w:rPr/>
        <w:t>with</w:t>
      </w:r>
      <w:r>
        <w:rPr>
          <w:spacing w:val="-9"/>
        </w:rPr>
        <w:t> </w:t>
      </w:r>
      <w:r>
        <w:rPr/>
        <w:t>independently</w:t>
      </w:r>
      <w:r>
        <w:rPr>
          <w:spacing w:val="-8"/>
        </w:rPr>
        <w:t> </w:t>
      </w:r>
      <w:r>
        <w:rPr/>
        <w:t>from</w:t>
      </w:r>
      <w:r>
        <w:rPr>
          <w:spacing w:val="-9"/>
        </w:rPr>
        <w:t> </w:t>
      </w:r>
      <w:r>
        <w:rPr/>
        <w:t>the</w:t>
      </w:r>
      <w:r>
        <w:rPr>
          <w:spacing w:val="-8"/>
        </w:rPr>
        <w:t> </w:t>
      </w:r>
      <w:r>
        <w:rPr/>
        <w:t>others.</w:t>
      </w:r>
      <w:r>
        <w:rPr>
          <w:spacing w:val="10"/>
        </w:rPr>
        <w:t> </w:t>
      </w:r>
      <w:r>
        <w:rPr/>
        <w:t>There are no shared lookup tables or other dependencies, which simplifies</w:t>
      </w:r>
      <w:r>
        <w:rPr>
          <w:spacing w:val="23"/>
        </w:rPr>
        <w:t> </w:t>
      </w:r>
      <w:r>
        <w:rPr/>
        <w:t>decoding.</w:t>
      </w:r>
    </w:p>
    <w:p>
      <w:pPr>
        <w:pStyle w:val="BodyText"/>
        <w:spacing w:line="244" w:lineRule="auto"/>
        <w:ind w:left="443" w:right="941" w:firstLine="298"/>
        <w:jc w:val="both"/>
      </w:pPr>
      <w:r>
        <w:rPr/>
        <w:pict>
          <v:shape style="position:absolute;margin-left:330.303406pt;margin-top:13.404901pt;width:7.75pt;height:17.3pt;mso-position-horizontal-relative:page;mso-position-vertical-relative:paragraph;z-index:-170112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There are seven </w:t>
      </w:r>
      <w:r>
        <w:rPr>
          <w:spacing w:val="-3"/>
        </w:rPr>
        <w:t>variants </w:t>
      </w:r>
      <w:r>
        <w:rPr/>
        <w:t>of the DXTC/BC compression scheme, and they share some common properties. Encoding is done on 4 4 texel blocks, also called </w:t>
      </w:r>
      <w:r>
        <w:rPr>
          <w:rFonts w:ascii="Palatino Linotype"/>
          <w:i/>
        </w:rPr>
        <w:t>tiles</w:t>
      </w:r>
      <w:r>
        <w:rPr/>
        <w:t>. Each block is encoded separately. The encoding is based on interpolation. </w:t>
      </w:r>
      <w:r>
        <w:rPr>
          <w:spacing w:val="-6"/>
        </w:rPr>
        <w:t>For </w:t>
      </w:r>
      <w:r>
        <w:rPr/>
        <w:t>each encoded</w:t>
      </w:r>
      <w:r>
        <w:rPr>
          <w:spacing w:val="-19"/>
        </w:rPr>
        <w:t> </w:t>
      </w:r>
      <w:r>
        <w:rPr>
          <w:spacing w:val="-4"/>
        </w:rPr>
        <w:t>quantity,</w:t>
      </w:r>
      <w:r>
        <w:rPr>
          <w:spacing w:val="-16"/>
        </w:rPr>
        <w:t> </w:t>
      </w:r>
      <w:r>
        <w:rPr>
          <w:spacing w:val="-4"/>
        </w:rPr>
        <w:t>two</w:t>
      </w:r>
      <w:r>
        <w:rPr>
          <w:spacing w:val="-19"/>
        </w:rPr>
        <w:t> </w:t>
      </w:r>
      <w:r>
        <w:rPr/>
        <w:t>reference</w:t>
      </w:r>
      <w:r>
        <w:rPr>
          <w:spacing w:val="-18"/>
        </w:rPr>
        <w:t> </w:t>
      </w:r>
      <w:r>
        <w:rPr/>
        <w:t>values</w:t>
      </w:r>
      <w:r>
        <w:rPr>
          <w:spacing w:val="-18"/>
        </w:rPr>
        <w:t> </w:t>
      </w:r>
      <w:r>
        <w:rPr/>
        <w:t>(e.g.,</w:t>
      </w:r>
      <w:r>
        <w:rPr>
          <w:spacing w:val="-17"/>
        </w:rPr>
        <w:t> </w:t>
      </w:r>
      <w:r>
        <w:rPr/>
        <w:t>colors)</w:t>
      </w:r>
      <w:r>
        <w:rPr>
          <w:spacing w:val="-18"/>
        </w:rPr>
        <w:t> </w:t>
      </w:r>
      <w:r>
        <w:rPr/>
        <w:t>are</w:t>
      </w:r>
      <w:r>
        <w:rPr>
          <w:spacing w:val="-18"/>
        </w:rPr>
        <w:t> </w:t>
      </w:r>
      <w:r>
        <w:rPr/>
        <w:t>stored.</w:t>
      </w:r>
      <w:r>
        <w:rPr>
          <w:spacing w:val="2"/>
        </w:rPr>
        <w:t> </w:t>
      </w:r>
      <w:r>
        <w:rPr/>
        <w:t>An</w:t>
      </w:r>
      <w:r>
        <w:rPr>
          <w:spacing w:val="-19"/>
        </w:rPr>
        <w:t> </w:t>
      </w:r>
      <w:r>
        <w:rPr/>
        <w:t>interpolation</w:t>
      </w:r>
      <w:r>
        <w:rPr>
          <w:spacing w:val="-18"/>
        </w:rPr>
        <w:t> </w:t>
      </w:r>
      <w:r>
        <w:rPr/>
        <w:t>factor is </w:t>
      </w:r>
      <w:r>
        <w:rPr>
          <w:spacing w:val="-3"/>
        </w:rPr>
        <w:t>saved </w:t>
      </w:r>
      <w:r>
        <w:rPr/>
        <w:t>for each of the 16 texels in the block. It selects a </w:t>
      </w:r>
      <w:r>
        <w:rPr>
          <w:spacing w:val="-3"/>
        </w:rPr>
        <w:t>value </w:t>
      </w:r>
      <w:r>
        <w:rPr/>
        <w:t>along the line</w:t>
      </w:r>
      <w:r>
        <w:rPr>
          <w:spacing w:val="-21"/>
        </w:rPr>
        <w:t> </w:t>
      </w:r>
      <w:r>
        <w:rPr/>
        <w:t>between the</w:t>
      </w:r>
      <w:r>
        <w:rPr>
          <w:spacing w:val="19"/>
        </w:rPr>
        <w:t> </w:t>
      </w:r>
      <w:r>
        <w:rPr>
          <w:spacing w:val="-4"/>
        </w:rPr>
        <w:t>two</w:t>
      </w:r>
      <w:r>
        <w:rPr>
          <w:spacing w:val="19"/>
        </w:rPr>
        <w:t> </w:t>
      </w:r>
      <w:r>
        <w:rPr/>
        <w:t>reference</w:t>
      </w:r>
      <w:r>
        <w:rPr>
          <w:spacing w:val="20"/>
        </w:rPr>
        <w:t> </w:t>
      </w:r>
      <w:r>
        <w:rPr/>
        <w:t>values,</w:t>
      </w:r>
      <w:r>
        <w:rPr>
          <w:spacing w:val="22"/>
        </w:rPr>
        <w:t> </w:t>
      </w:r>
      <w:r>
        <w:rPr/>
        <w:t>e.g.,</w:t>
      </w:r>
      <w:r>
        <w:rPr>
          <w:spacing w:val="24"/>
        </w:rPr>
        <w:t> </w:t>
      </w:r>
      <w:r>
        <w:rPr/>
        <w:t>a</w:t>
      </w:r>
      <w:r>
        <w:rPr>
          <w:spacing w:val="19"/>
        </w:rPr>
        <w:t> </w:t>
      </w:r>
      <w:r>
        <w:rPr/>
        <w:t>color</w:t>
      </w:r>
      <w:r>
        <w:rPr>
          <w:spacing w:val="19"/>
        </w:rPr>
        <w:t> </w:t>
      </w:r>
      <w:r>
        <w:rPr/>
        <w:t>equal</w:t>
      </w:r>
      <w:r>
        <w:rPr>
          <w:spacing w:val="20"/>
        </w:rPr>
        <w:t> </w:t>
      </w:r>
      <w:r>
        <w:rPr/>
        <w:t>to</w:t>
      </w:r>
      <w:r>
        <w:rPr>
          <w:spacing w:val="19"/>
        </w:rPr>
        <w:t> </w:t>
      </w:r>
      <w:r>
        <w:rPr/>
        <w:t>or</w:t>
      </w:r>
      <w:r>
        <w:rPr>
          <w:spacing w:val="20"/>
        </w:rPr>
        <w:t> </w:t>
      </w:r>
      <w:r>
        <w:rPr/>
        <w:t>interpolated</w:t>
      </w:r>
      <w:r>
        <w:rPr>
          <w:spacing w:val="19"/>
        </w:rPr>
        <w:t> </w:t>
      </w:r>
      <w:r>
        <w:rPr/>
        <w:t>from</w:t>
      </w:r>
      <w:r>
        <w:rPr>
          <w:spacing w:val="19"/>
        </w:rPr>
        <w:t> </w:t>
      </w:r>
      <w:r>
        <w:rPr/>
        <w:t>the</w:t>
      </w:r>
      <w:r>
        <w:rPr>
          <w:spacing w:val="20"/>
        </w:rPr>
        <w:t> </w:t>
      </w:r>
      <w:r>
        <w:rPr>
          <w:spacing w:val="-4"/>
        </w:rPr>
        <w:t>two</w:t>
      </w:r>
      <w:r>
        <w:rPr>
          <w:spacing w:val="19"/>
        </w:rPr>
        <w:t> </w:t>
      </w:r>
      <w:r>
        <w:rPr/>
        <w:t>stored</w:t>
      </w:r>
    </w:p>
    <w:p>
      <w:pPr>
        <w:spacing w:after="0" w:line="244" w:lineRule="auto"/>
        <w:jc w:val="both"/>
        <w:sectPr>
          <w:pgSz w:w="12240" w:h="15840"/>
          <w:pgMar w:header="2359" w:footer="0" w:top="2560" w:bottom="280" w:left="1720" w:right="1720"/>
        </w:sectPr>
      </w:pPr>
    </w:p>
    <w:p>
      <w:pPr>
        <w:pStyle w:val="BodyText"/>
      </w:pPr>
    </w:p>
    <w:p>
      <w:pPr>
        <w:pStyle w:val="BodyText"/>
        <w:spacing w:before="4"/>
        <w:rPr>
          <w:sz w:val="13"/>
        </w:rPr>
      </w:pPr>
    </w:p>
    <w:tbl>
      <w:tblPr>
        <w:tblW w:w="0" w:type="auto"/>
        <w:jc w:val="left"/>
        <w:tblInd w:w="1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1073"/>
        <w:gridCol w:w="1102"/>
        <w:gridCol w:w="878"/>
        <w:gridCol w:w="1127"/>
        <w:gridCol w:w="1676"/>
      </w:tblGrid>
      <w:tr>
        <w:trPr>
          <w:trHeight w:val="215" w:hRule="atLeast"/>
        </w:trPr>
        <w:tc>
          <w:tcPr>
            <w:tcW w:w="1061" w:type="dxa"/>
          </w:tcPr>
          <w:p>
            <w:pPr>
              <w:pStyle w:val="TableParagraph"/>
              <w:ind w:left="122"/>
              <w:jc w:val="left"/>
              <w:rPr>
                <w:rFonts w:ascii="PMingLiU"/>
                <w:sz w:val="16"/>
              </w:rPr>
            </w:pPr>
            <w:bookmarkStart w:name="_bookmark12" w:id="13"/>
            <w:bookmarkEnd w:id="13"/>
            <w:r>
              <w:rPr/>
            </w:r>
            <w:r>
              <w:rPr>
                <w:rFonts w:ascii="PMingLiU"/>
                <w:w w:val="140"/>
                <w:sz w:val="16"/>
              </w:rPr>
              <w:t>Name(s)</w:t>
            </w:r>
          </w:p>
        </w:tc>
        <w:tc>
          <w:tcPr>
            <w:tcW w:w="1073" w:type="dxa"/>
          </w:tcPr>
          <w:p>
            <w:pPr>
              <w:pStyle w:val="TableParagraph"/>
              <w:ind w:left="108" w:right="102"/>
              <w:rPr>
                <w:rFonts w:ascii="PMingLiU"/>
                <w:sz w:val="16"/>
              </w:rPr>
            </w:pPr>
            <w:r>
              <w:rPr>
                <w:rFonts w:ascii="PMingLiU"/>
                <w:w w:val="145"/>
                <w:sz w:val="16"/>
              </w:rPr>
              <w:t>Storage</w:t>
            </w:r>
          </w:p>
        </w:tc>
        <w:tc>
          <w:tcPr>
            <w:tcW w:w="1102" w:type="dxa"/>
          </w:tcPr>
          <w:p>
            <w:pPr>
              <w:pStyle w:val="TableParagraph"/>
              <w:ind w:left="100" w:right="95"/>
              <w:rPr>
                <w:rFonts w:ascii="PMingLiU"/>
                <w:sz w:val="16"/>
              </w:rPr>
            </w:pPr>
            <w:r>
              <w:rPr>
                <w:rFonts w:ascii="PMingLiU"/>
                <w:w w:val="135"/>
                <w:sz w:val="16"/>
              </w:rPr>
              <w:t>Ref colors</w:t>
            </w:r>
          </w:p>
        </w:tc>
        <w:tc>
          <w:tcPr>
            <w:tcW w:w="878" w:type="dxa"/>
          </w:tcPr>
          <w:p>
            <w:pPr>
              <w:pStyle w:val="TableParagraph"/>
              <w:ind w:left="67" w:right="63"/>
              <w:rPr>
                <w:rFonts w:ascii="PMingLiU"/>
                <w:sz w:val="16"/>
              </w:rPr>
            </w:pPr>
            <w:r>
              <w:rPr>
                <w:rFonts w:ascii="PMingLiU"/>
                <w:w w:val="135"/>
                <w:sz w:val="16"/>
              </w:rPr>
              <w:t>Indices</w:t>
            </w:r>
          </w:p>
        </w:tc>
        <w:tc>
          <w:tcPr>
            <w:tcW w:w="1127" w:type="dxa"/>
          </w:tcPr>
          <w:p>
            <w:pPr>
              <w:pStyle w:val="TableParagraph"/>
              <w:ind w:left="57" w:right="54"/>
              <w:rPr>
                <w:rFonts w:ascii="PMingLiU"/>
                <w:sz w:val="16"/>
              </w:rPr>
            </w:pPr>
            <w:r>
              <w:rPr>
                <w:rFonts w:ascii="PMingLiU"/>
                <w:w w:val="140"/>
                <w:sz w:val="16"/>
              </w:rPr>
              <w:t>Alpha</w:t>
            </w:r>
          </w:p>
        </w:tc>
        <w:tc>
          <w:tcPr>
            <w:tcW w:w="1676" w:type="dxa"/>
          </w:tcPr>
          <w:p>
            <w:pPr>
              <w:pStyle w:val="TableParagraph"/>
              <w:ind w:right="111"/>
              <w:rPr>
                <w:rFonts w:ascii="PMingLiU"/>
                <w:sz w:val="16"/>
              </w:rPr>
            </w:pPr>
            <w:r>
              <w:rPr>
                <w:rFonts w:ascii="PMingLiU"/>
                <w:w w:val="145"/>
                <w:sz w:val="16"/>
              </w:rPr>
              <w:t>Comment</w:t>
            </w:r>
          </w:p>
        </w:tc>
      </w:tr>
      <w:tr>
        <w:trPr>
          <w:trHeight w:val="215" w:hRule="atLeast"/>
        </w:trPr>
        <w:tc>
          <w:tcPr>
            <w:tcW w:w="1061" w:type="dxa"/>
          </w:tcPr>
          <w:p>
            <w:pPr>
              <w:pStyle w:val="TableParagraph"/>
              <w:ind w:left="94"/>
              <w:jc w:val="left"/>
              <w:rPr>
                <w:sz w:val="16"/>
              </w:rPr>
            </w:pPr>
            <w:r>
              <w:rPr>
                <w:w w:val="120"/>
                <w:sz w:val="16"/>
              </w:rPr>
              <w:t>BC1/DXT1</w:t>
            </w:r>
          </w:p>
        </w:tc>
        <w:tc>
          <w:tcPr>
            <w:tcW w:w="1073" w:type="dxa"/>
          </w:tcPr>
          <w:p>
            <w:pPr>
              <w:pStyle w:val="TableParagraph"/>
              <w:ind w:left="108" w:right="17"/>
              <w:rPr>
                <w:sz w:val="16"/>
              </w:rPr>
            </w:pPr>
            <w:r>
              <w:rPr>
                <w:w w:val="115"/>
                <w:sz w:val="16"/>
              </w:rPr>
              <w:t>8 B/4 bpt</w:t>
            </w:r>
          </w:p>
        </w:tc>
        <w:tc>
          <w:tcPr>
            <w:tcW w:w="1102" w:type="dxa"/>
          </w:tcPr>
          <w:p>
            <w:pPr>
              <w:pStyle w:val="TableParagraph"/>
              <w:ind w:left="100" w:right="95"/>
              <w:rPr>
                <w:sz w:val="16"/>
              </w:rPr>
            </w:pPr>
            <w:r>
              <w:rPr>
                <w:w w:val="110"/>
                <w:sz w:val="16"/>
              </w:rPr>
              <w:t>RGB565</w:t>
            </w:r>
            <w:r>
              <w:rPr>
                <w:rFonts w:ascii="Verdana" w:hAnsi="Verdana"/>
                <w:w w:val="110"/>
                <w:sz w:val="16"/>
              </w:rPr>
              <w:t>×</w:t>
            </w:r>
            <w:r>
              <w:rPr>
                <w:w w:val="110"/>
                <w:sz w:val="16"/>
              </w:rPr>
              <w:t>2</w:t>
            </w:r>
          </w:p>
        </w:tc>
        <w:tc>
          <w:tcPr>
            <w:tcW w:w="878" w:type="dxa"/>
          </w:tcPr>
          <w:p>
            <w:pPr>
              <w:pStyle w:val="TableParagraph"/>
              <w:ind w:left="67" w:right="63"/>
              <w:rPr>
                <w:sz w:val="16"/>
              </w:rPr>
            </w:pPr>
            <w:r>
              <w:rPr>
                <w:w w:val="110"/>
                <w:sz w:val="16"/>
              </w:rPr>
              <w:t>2 bpt</w:t>
            </w:r>
          </w:p>
        </w:tc>
        <w:tc>
          <w:tcPr>
            <w:tcW w:w="1127" w:type="dxa"/>
          </w:tcPr>
          <w:p>
            <w:pPr>
              <w:pStyle w:val="TableParagraph"/>
              <w:ind w:left="3"/>
              <w:rPr>
                <w:sz w:val="16"/>
              </w:rPr>
            </w:pPr>
            <w:r>
              <w:rPr>
                <w:w w:val="105"/>
                <w:sz w:val="16"/>
              </w:rPr>
              <w:t>–</w:t>
            </w:r>
          </w:p>
        </w:tc>
        <w:tc>
          <w:tcPr>
            <w:tcW w:w="1676" w:type="dxa"/>
          </w:tcPr>
          <w:p>
            <w:pPr>
              <w:pStyle w:val="TableParagraph"/>
              <w:ind w:right="111"/>
              <w:rPr>
                <w:sz w:val="16"/>
              </w:rPr>
            </w:pPr>
            <w:r>
              <w:rPr>
                <w:w w:val="105"/>
                <w:sz w:val="16"/>
              </w:rPr>
              <w:t>1 line</w:t>
            </w:r>
          </w:p>
        </w:tc>
      </w:tr>
      <w:tr>
        <w:trPr>
          <w:trHeight w:val="215" w:hRule="atLeast"/>
        </w:trPr>
        <w:tc>
          <w:tcPr>
            <w:tcW w:w="1061" w:type="dxa"/>
          </w:tcPr>
          <w:p>
            <w:pPr>
              <w:pStyle w:val="TableParagraph"/>
              <w:ind w:left="94"/>
              <w:jc w:val="left"/>
              <w:rPr>
                <w:sz w:val="16"/>
              </w:rPr>
            </w:pPr>
            <w:r>
              <w:rPr>
                <w:w w:val="120"/>
                <w:sz w:val="16"/>
              </w:rPr>
              <w:t>BC2/DXT3</w:t>
            </w:r>
          </w:p>
        </w:tc>
        <w:tc>
          <w:tcPr>
            <w:tcW w:w="1073" w:type="dxa"/>
          </w:tcPr>
          <w:p>
            <w:pPr>
              <w:pStyle w:val="TableParagraph"/>
              <w:ind w:left="108" w:right="102"/>
              <w:rPr>
                <w:sz w:val="16"/>
              </w:rPr>
            </w:pPr>
            <w:r>
              <w:rPr>
                <w:w w:val="115"/>
                <w:sz w:val="16"/>
              </w:rPr>
              <w:t>16 B/8 bpt</w:t>
            </w:r>
          </w:p>
        </w:tc>
        <w:tc>
          <w:tcPr>
            <w:tcW w:w="1102" w:type="dxa"/>
          </w:tcPr>
          <w:p>
            <w:pPr>
              <w:pStyle w:val="TableParagraph"/>
              <w:ind w:left="100" w:right="95"/>
              <w:rPr>
                <w:sz w:val="16"/>
              </w:rPr>
            </w:pPr>
            <w:r>
              <w:rPr>
                <w:w w:val="110"/>
                <w:sz w:val="16"/>
              </w:rPr>
              <w:t>RGB565</w:t>
            </w:r>
            <w:r>
              <w:rPr>
                <w:rFonts w:ascii="Verdana" w:hAnsi="Verdana"/>
                <w:w w:val="110"/>
                <w:sz w:val="16"/>
              </w:rPr>
              <w:t>×</w:t>
            </w:r>
            <w:r>
              <w:rPr>
                <w:w w:val="110"/>
                <w:sz w:val="16"/>
              </w:rPr>
              <w:t>2</w:t>
            </w:r>
          </w:p>
        </w:tc>
        <w:tc>
          <w:tcPr>
            <w:tcW w:w="878" w:type="dxa"/>
          </w:tcPr>
          <w:p>
            <w:pPr>
              <w:pStyle w:val="TableParagraph"/>
              <w:ind w:left="67" w:right="63"/>
              <w:rPr>
                <w:sz w:val="16"/>
              </w:rPr>
            </w:pPr>
            <w:r>
              <w:rPr>
                <w:w w:val="110"/>
                <w:sz w:val="16"/>
              </w:rPr>
              <w:t>2 bpt</w:t>
            </w:r>
          </w:p>
        </w:tc>
        <w:tc>
          <w:tcPr>
            <w:tcW w:w="1127" w:type="dxa"/>
          </w:tcPr>
          <w:p>
            <w:pPr>
              <w:pStyle w:val="TableParagraph"/>
              <w:ind w:left="57" w:right="54"/>
              <w:rPr>
                <w:sz w:val="16"/>
              </w:rPr>
            </w:pPr>
            <w:r>
              <w:rPr>
                <w:w w:val="105"/>
                <w:sz w:val="16"/>
              </w:rPr>
              <w:t>4 bpt raw</w:t>
            </w:r>
          </w:p>
        </w:tc>
        <w:tc>
          <w:tcPr>
            <w:tcW w:w="1676" w:type="dxa"/>
          </w:tcPr>
          <w:p>
            <w:pPr>
              <w:pStyle w:val="TableParagraph"/>
              <w:ind w:right="111"/>
              <w:rPr>
                <w:sz w:val="16"/>
              </w:rPr>
            </w:pPr>
            <w:r>
              <w:rPr>
                <w:sz w:val="16"/>
              </w:rPr>
              <w:t>color same as BC1</w:t>
            </w:r>
          </w:p>
        </w:tc>
      </w:tr>
      <w:tr>
        <w:trPr>
          <w:trHeight w:val="215" w:hRule="atLeast"/>
        </w:trPr>
        <w:tc>
          <w:tcPr>
            <w:tcW w:w="1061" w:type="dxa"/>
          </w:tcPr>
          <w:p>
            <w:pPr>
              <w:pStyle w:val="TableParagraph"/>
              <w:ind w:left="94"/>
              <w:jc w:val="left"/>
              <w:rPr>
                <w:sz w:val="16"/>
              </w:rPr>
            </w:pPr>
            <w:r>
              <w:rPr>
                <w:w w:val="120"/>
                <w:sz w:val="16"/>
              </w:rPr>
              <w:t>BC3/DXT5</w:t>
            </w:r>
          </w:p>
        </w:tc>
        <w:tc>
          <w:tcPr>
            <w:tcW w:w="1073" w:type="dxa"/>
          </w:tcPr>
          <w:p>
            <w:pPr>
              <w:pStyle w:val="TableParagraph"/>
              <w:ind w:left="108" w:right="102"/>
              <w:rPr>
                <w:sz w:val="16"/>
              </w:rPr>
            </w:pPr>
            <w:r>
              <w:rPr>
                <w:w w:val="115"/>
                <w:sz w:val="16"/>
              </w:rPr>
              <w:t>16 B/8 bpt</w:t>
            </w:r>
          </w:p>
        </w:tc>
        <w:tc>
          <w:tcPr>
            <w:tcW w:w="1102" w:type="dxa"/>
          </w:tcPr>
          <w:p>
            <w:pPr>
              <w:pStyle w:val="TableParagraph"/>
              <w:ind w:left="100" w:right="95"/>
              <w:rPr>
                <w:sz w:val="16"/>
              </w:rPr>
            </w:pPr>
            <w:r>
              <w:rPr>
                <w:w w:val="110"/>
                <w:sz w:val="16"/>
              </w:rPr>
              <w:t>RGB565</w:t>
            </w:r>
            <w:r>
              <w:rPr>
                <w:rFonts w:ascii="Verdana" w:hAnsi="Verdana"/>
                <w:w w:val="110"/>
                <w:sz w:val="16"/>
              </w:rPr>
              <w:t>×</w:t>
            </w:r>
            <w:r>
              <w:rPr>
                <w:w w:val="110"/>
                <w:sz w:val="16"/>
              </w:rPr>
              <w:t>2</w:t>
            </w:r>
          </w:p>
        </w:tc>
        <w:tc>
          <w:tcPr>
            <w:tcW w:w="878" w:type="dxa"/>
          </w:tcPr>
          <w:p>
            <w:pPr>
              <w:pStyle w:val="TableParagraph"/>
              <w:ind w:left="67" w:right="63"/>
              <w:rPr>
                <w:sz w:val="16"/>
              </w:rPr>
            </w:pPr>
            <w:r>
              <w:rPr>
                <w:w w:val="110"/>
                <w:sz w:val="16"/>
              </w:rPr>
              <w:t>2 bpt</w:t>
            </w:r>
          </w:p>
        </w:tc>
        <w:tc>
          <w:tcPr>
            <w:tcW w:w="1127" w:type="dxa"/>
          </w:tcPr>
          <w:p>
            <w:pPr>
              <w:pStyle w:val="TableParagraph"/>
              <w:ind w:right="54"/>
              <w:rPr>
                <w:sz w:val="16"/>
              </w:rPr>
            </w:pPr>
            <w:r>
              <w:rPr>
                <w:w w:val="105"/>
                <w:sz w:val="16"/>
              </w:rPr>
              <w:t>3 bpt interp.</w:t>
            </w:r>
          </w:p>
        </w:tc>
        <w:tc>
          <w:tcPr>
            <w:tcW w:w="1676" w:type="dxa"/>
          </w:tcPr>
          <w:p>
            <w:pPr>
              <w:pStyle w:val="TableParagraph"/>
              <w:ind w:right="111"/>
              <w:rPr>
                <w:sz w:val="16"/>
              </w:rPr>
            </w:pPr>
            <w:r>
              <w:rPr>
                <w:sz w:val="16"/>
              </w:rPr>
              <w:t>color same as BC1</w:t>
            </w:r>
          </w:p>
        </w:tc>
      </w:tr>
      <w:tr>
        <w:trPr>
          <w:trHeight w:val="215" w:hRule="atLeast"/>
        </w:trPr>
        <w:tc>
          <w:tcPr>
            <w:tcW w:w="1061" w:type="dxa"/>
          </w:tcPr>
          <w:p>
            <w:pPr>
              <w:pStyle w:val="TableParagraph"/>
              <w:ind w:left="94"/>
              <w:jc w:val="left"/>
              <w:rPr>
                <w:sz w:val="16"/>
              </w:rPr>
            </w:pPr>
            <w:r>
              <w:rPr>
                <w:w w:val="110"/>
                <w:sz w:val="16"/>
              </w:rPr>
              <w:t>BC4</w:t>
            </w:r>
          </w:p>
        </w:tc>
        <w:tc>
          <w:tcPr>
            <w:tcW w:w="1073" w:type="dxa"/>
          </w:tcPr>
          <w:p>
            <w:pPr>
              <w:pStyle w:val="TableParagraph"/>
              <w:ind w:left="108" w:right="17"/>
              <w:rPr>
                <w:sz w:val="16"/>
              </w:rPr>
            </w:pPr>
            <w:r>
              <w:rPr>
                <w:w w:val="115"/>
                <w:sz w:val="16"/>
              </w:rPr>
              <w:t>8 B/4 bpt</w:t>
            </w:r>
          </w:p>
        </w:tc>
        <w:tc>
          <w:tcPr>
            <w:tcW w:w="1102" w:type="dxa"/>
          </w:tcPr>
          <w:p>
            <w:pPr>
              <w:pStyle w:val="TableParagraph"/>
              <w:ind w:left="100" w:right="95"/>
              <w:rPr>
                <w:sz w:val="16"/>
              </w:rPr>
            </w:pPr>
            <w:r>
              <w:rPr>
                <w:w w:val="105"/>
                <w:sz w:val="16"/>
              </w:rPr>
              <w:t>R8</w:t>
            </w:r>
            <w:r>
              <w:rPr>
                <w:rFonts w:ascii="Verdana" w:hAnsi="Verdana"/>
                <w:w w:val="105"/>
                <w:sz w:val="16"/>
              </w:rPr>
              <w:t>×</w:t>
            </w:r>
            <w:r>
              <w:rPr>
                <w:w w:val="105"/>
                <w:sz w:val="16"/>
              </w:rPr>
              <w:t>2</w:t>
            </w:r>
          </w:p>
        </w:tc>
        <w:tc>
          <w:tcPr>
            <w:tcW w:w="878" w:type="dxa"/>
          </w:tcPr>
          <w:p>
            <w:pPr>
              <w:pStyle w:val="TableParagraph"/>
              <w:ind w:left="67" w:right="63"/>
              <w:rPr>
                <w:sz w:val="16"/>
              </w:rPr>
            </w:pPr>
            <w:r>
              <w:rPr>
                <w:w w:val="110"/>
                <w:sz w:val="16"/>
              </w:rPr>
              <w:t>3 bpt</w:t>
            </w:r>
          </w:p>
        </w:tc>
        <w:tc>
          <w:tcPr>
            <w:tcW w:w="1127" w:type="dxa"/>
          </w:tcPr>
          <w:p>
            <w:pPr>
              <w:pStyle w:val="TableParagraph"/>
              <w:ind w:left="3"/>
              <w:rPr>
                <w:sz w:val="16"/>
              </w:rPr>
            </w:pPr>
            <w:r>
              <w:rPr>
                <w:w w:val="105"/>
                <w:sz w:val="16"/>
              </w:rPr>
              <w:t>–</w:t>
            </w:r>
          </w:p>
        </w:tc>
        <w:tc>
          <w:tcPr>
            <w:tcW w:w="1676" w:type="dxa"/>
          </w:tcPr>
          <w:p>
            <w:pPr>
              <w:pStyle w:val="TableParagraph"/>
              <w:ind w:right="111"/>
              <w:rPr>
                <w:sz w:val="16"/>
              </w:rPr>
            </w:pPr>
            <w:r>
              <w:rPr>
                <w:w w:val="105"/>
                <w:sz w:val="16"/>
              </w:rPr>
              <w:t>1 channel</w:t>
            </w:r>
          </w:p>
        </w:tc>
      </w:tr>
      <w:tr>
        <w:trPr>
          <w:trHeight w:val="215" w:hRule="atLeast"/>
        </w:trPr>
        <w:tc>
          <w:tcPr>
            <w:tcW w:w="1061" w:type="dxa"/>
          </w:tcPr>
          <w:p>
            <w:pPr>
              <w:pStyle w:val="TableParagraph"/>
              <w:ind w:left="94"/>
              <w:jc w:val="left"/>
              <w:rPr>
                <w:sz w:val="16"/>
              </w:rPr>
            </w:pPr>
            <w:r>
              <w:rPr>
                <w:w w:val="110"/>
                <w:sz w:val="16"/>
              </w:rPr>
              <w:t>BC5</w:t>
            </w:r>
          </w:p>
        </w:tc>
        <w:tc>
          <w:tcPr>
            <w:tcW w:w="1073" w:type="dxa"/>
          </w:tcPr>
          <w:p>
            <w:pPr>
              <w:pStyle w:val="TableParagraph"/>
              <w:ind w:left="108" w:right="102"/>
              <w:rPr>
                <w:sz w:val="16"/>
              </w:rPr>
            </w:pPr>
            <w:r>
              <w:rPr>
                <w:w w:val="115"/>
                <w:sz w:val="16"/>
              </w:rPr>
              <w:t>16 B/8 bpt</w:t>
            </w:r>
          </w:p>
        </w:tc>
        <w:tc>
          <w:tcPr>
            <w:tcW w:w="1102" w:type="dxa"/>
          </w:tcPr>
          <w:p>
            <w:pPr>
              <w:pStyle w:val="TableParagraph"/>
              <w:ind w:left="100" w:right="95"/>
              <w:rPr>
                <w:sz w:val="16"/>
              </w:rPr>
            </w:pPr>
            <w:r>
              <w:rPr>
                <w:w w:val="105"/>
                <w:sz w:val="16"/>
              </w:rPr>
              <w:t>RG88</w:t>
            </w:r>
            <w:r>
              <w:rPr>
                <w:rFonts w:ascii="Verdana" w:hAnsi="Verdana"/>
                <w:w w:val="105"/>
                <w:sz w:val="16"/>
              </w:rPr>
              <w:t>×</w:t>
            </w:r>
            <w:r>
              <w:rPr>
                <w:w w:val="105"/>
                <w:sz w:val="16"/>
              </w:rPr>
              <w:t>2</w:t>
            </w:r>
          </w:p>
        </w:tc>
        <w:tc>
          <w:tcPr>
            <w:tcW w:w="878" w:type="dxa"/>
          </w:tcPr>
          <w:p>
            <w:pPr>
              <w:pStyle w:val="TableParagraph"/>
              <w:ind w:left="67" w:right="63"/>
              <w:rPr>
                <w:sz w:val="16"/>
              </w:rPr>
            </w:pPr>
            <w:r>
              <w:rPr>
                <w:w w:val="105"/>
                <w:sz w:val="16"/>
              </w:rPr>
              <w:t>2 </w:t>
            </w:r>
            <w:r>
              <w:rPr>
                <w:rFonts w:ascii="Verdana" w:hAnsi="Verdana"/>
                <w:w w:val="105"/>
                <w:sz w:val="16"/>
              </w:rPr>
              <w:t>× </w:t>
            </w:r>
            <w:r>
              <w:rPr>
                <w:w w:val="105"/>
                <w:sz w:val="16"/>
              </w:rPr>
              <w:t>3 bpt</w:t>
            </w:r>
          </w:p>
        </w:tc>
        <w:tc>
          <w:tcPr>
            <w:tcW w:w="1127" w:type="dxa"/>
          </w:tcPr>
          <w:p>
            <w:pPr>
              <w:pStyle w:val="TableParagraph"/>
              <w:ind w:left="3"/>
              <w:rPr>
                <w:sz w:val="16"/>
              </w:rPr>
            </w:pPr>
            <w:r>
              <w:rPr>
                <w:w w:val="105"/>
                <w:sz w:val="16"/>
              </w:rPr>
              <w:t>–</w:t>
            </w:r>
          </w:p>
        </w:tc>
        <w:tc>
          <w:tcPr>
            <w:tcW w:w="1676" w:type="dxa"/>
          </w:tcPr>
          <w:p>
            <w:pPr>
              <w:pStyle w:val="TableParagraph"/>
              <w:ind w:right="111"/>
              <w:rPr>
                <w:sz w:val="16"/>
              </w:rPr>
            </w:pPr>
            <w:r>
              <w:rPr>
                <w:w w:val="110"/>
                <w:sz w:val="16"/>
              </w:rPr>
              <w:t>2</w:t>
            </w:r>
            <w:r>
              <w:rPr>
                <w:rFonts w:ascii="Verdana" w:hAnsi="Verdana"/>
                <w:w w:val="110"/>
                <w:sz w:val="16"/>
              </w:rPr>
              <w:t>× </w:t>
            </w:r>
            <w:r>
              <w:rPr>
                <w:w w:val="110"/>
                <w:sz w:val="16"/>
              </w:rPr>
              <w:t>BC4</w:t>
            </w:r>
          </w:p>
        </w:tc>
      </w:tr>
      <w:tr>
        <w:trPr>
          <w:trHeight w:val="215" w:hRule="atLeast"/>
        </w:trPr>
        <w:tc>
          <w:tcPr>
            <w:tcW w:w="1061" w:type="dxa"/>
          </w:tcPr>
          <w:p>
            <w:pPr>
              <w:pStyle w:val="TableParagraph"/>
              <w:ind w:left="94"/>
              <w:jc w:val="left"/>
              <w:rPr>
                <w:sz w:val="16"/>
              </w:rPr>
            </w:pPr>
            <w:r>
              <w:rPr>
                <w:w w:val="110"/>
                <w:sz w:val="16"/>
              </w:rPr>
              <w:t>BC6H</w:t>
            </w:r>
          </w:p>
        </w:tc>
        <w:tc>
          <w:tcPr>
            <w:tcW w:w="1073" w:type="dxa"/>
          </w:tcPr>
          <w:p>
            <w:pPr>
              <w:pStyle w:val="TableParagraph"/>
              <w:ind w:left="108" w:right="102"/>
              <w:rPr>
                <w:sz w:val="16"/>
              </w:rPr>
            </w:pPr>
            <w:r>
              <w:rPr>
                <w:w w:val="115"/>
                <w:sz w:val="16"/>
              </w:rPr>
              <w:t>16 B/8 bpt</w:t>
            </w:r>
          </w:p>
        </w:tc>
        <w:tc>
          <w:tcPr>
            <w:tcW w:w="1102" w:type="dxa"/>
          </w:tcPr>
          <w:p>
            <w:pPr>
              <w:pStyle w:val="TableParagraph"/>
              <w:ind w:left="100" w:right="95"/>
              <w:rPr>
                <w:sz w:val="16"/>
              </w:rPr>
            </w:pPr>
            <w:r>
              <w:rPr>
                <w:w w:val="110"/>
                <w:sz w:val="16"/>
              </w:rPr>
              <w:t>see text</w:t>
            </w:r>
          </w:p>
        </w:tc>
        <w:tc>
          <w:tcPr>
            <w:tcW w:w="878" w:type="dxa"/>
          </w:tcPr>
          <w:p>
            <w:pPr>
              <w:pStyle w:val="TableParagraph"/>
              <w:ind w:left="67" w:right="63"/>
              <w:rPr>
                <w:sz w:val="16"/>
              </w:rPr>
            </w:pPr>
            <w:r>
              <w:rPr>
                <w:w w:val="110"/>
                <w:sz w:val="16"/>
              </w:rPr>
              <w:t>see text</w:t>
            </w:r>
          </w:p>
        </w:tc>
        <w:tc>
          <w:tcPr>
            <w:tcW w:w="1127" w:type="dxa"/>
          </w:tcPr>
          <w:p>
            <w:pPr>
              <w:pStyle w:val="TableParagraph"/>
              <w:ind w:left="3"/>
              <w:rPr>
                <w:sz w:val="16"/>
              </w:rPr>
            </w:pPr>
            <w:r>
              <w:rPr>
                <w:w w:val="105"/>
                <w:sz w:val="16"/>
              </w:rPr>
              <w:t>–</w:t>
            </w:r>
          </w:p>
        </w:tc>
        <w:tc>
          <w:tcPr>
            <w:tcW w:w="1676" w:type="dxa"/>
          </w:tcPr>
          <w:p>
            <w:pPr>
              <w:pStyle w:val="TableParagraph"/>
              <w:ind w:right="111"/>
              <w:rPr>
                <w:sz w:val="16"/>
              </w:rPr>
            </w:pPr>
            <w:r>
              <w:rPr>
                <w:w w:val="105"/>
                <w:sz w:val="16"/>
              </w:rPr>
              <w:t>For HDR; 1–2 lines</w:t>
            </w:r>
          </w:p>
        </w:tc>
      </w:tr>
      <w:tr>
        <w:trPr>
          <w:trHeight w:val="215" w:hRule="atLeast"/>
        </w:trPr>
        <w:tc>
          <w:tcPr>
            <w:tcW w:w="1061" w:type="dxa"/>
          </w:tcPr>
          <w:p>
            <w:pPr>
              <w:pStyle w:val="TableParagraph"/>
              <w:ind w:left="94"/>
              <w:jc w:val="left"/>
              <w:rPr>
                <w:sz w:val="16"/>
              </w:rPr>
            </w:pPr>
            <w:r>
              <w:rPr>
                <w:w w:val="110"/>
                <w:sz w:val="16"/>
              </w:rPr>
              <w:t>BC7</w:t>
            </w:r>
          </w:p>
        </w:tc>
        <w:tc>
          <w:tcPr>
            <w:tcW w:w="1073" w:type="dxa"/>
          </w:tcPr>
          <w:p>
            <w:pPr>
              <w:pStyle w:val="TableParagraph"/>
              <w:ind w:left="108" w:right="17"/>
              <w:rPr>
                <w:sz w:val="16"/>
              </w:rPr>
            </w:pPr>
            <w:r>
              <w:rPr>
                <w:w w:val="115"/>
                <w:sz w:val="16"/>
              </w:rPr>
              <w:t>8 B/4 bpt</w:t>
            </w:r>
          </w:p>
        </w:tc>
        <w:tc>
          <w:tcPr>
            <w:tcW w:w="1102" w:type="dxa"/>
          </w:tcPr>
          <w:p>
            <w:pPr>
              <w:pStyle w:val="TableParagraph"/>
              <w:ind w:left="100" w:right="95"/>
              <w:rPr>
                <w:sz w:val="16"/>
              </w:rPr>
            </w:pPr>
            <w:r>
              <w:rPr>
                <w:w w:val="110"/>
                <w:sz w:val="16"/>
              </w:rPr>
              <w:t>see text</w:t>
            </w:r>
          </w:p>
        </w:tc>
        <w:tc>
          <w:tcPr>
            <w:tcW w:w="878" w:type="dxa"/>
          </w:tcPr>
          <w:p>
            <w:pPr>
              <w:pStyle w:val="TableParagraph"/>
              <w:ind w:left="67" w:right="63"/>
              <w:rPr>
                <w:sz w:val="16"/>
              </w:rPr>
            </w:pPr>
            <w:r>
              <w:rPr>
                <w:w w:val="110"/>
                <w:sz w:val="16"/>
              </w:rPr>
              <w:t>see text</w:t>
            </w:r>
          </w:p>
        </w:tc>
        <w:tc>
          <w:tcPr>
            <w:tcW w:w="1127" w:type="dxa"/>
          </w:tcPr>
          <w:p>
            <w:pPr>
              <w:pStyle w:val="TableParagraph"/>
              <w:ind w:left="57" w:right="54"/>
              <w:rPr>
                <w:sz w:val="16"/>
              </w:rPr>
            </w:pPr>
            <w:r>
              <w:rPr>
                <w:w w:val="105"/>
                <w:sz w:val="16"/>
              </w:rPr>
              <w:t>optional</w:t>
            </w:r>
          </w:p>
        </w:tc>
        <w:tc>
          <w:tcPr>
            <w:tcW w:w="1676" w:type="dxa"/>
          </w:tcPr>
          <w:p>
            <w:pPr>
              <w:pStyle w:val="TableParagraph"/>
              <w:ind w:right="111"/>
              <w:rPr>
                <w:sz w:val="16"/>
              </w:rPr>
            </w:pPr>
            <w:r>
              <w:rPr>
                <w:w w:val="105"/>
                <w:sz w:val="16"/>
              </w:rPr>
              <w:t>1–3 lines</w:t>
            </w:r>
          </w:p>
        </w:tc>
      </w:tr>
    </w:tbl>
    <w:p>
      <w:pPr>
        <w:pStyle w:val="BodyText"/>
        <w:spacing w:before="8"/>
        <w:rPr>
          <w:sz w:val="9"/>
        </w:rPr>
      </w:pPr>
    </w:p>
    <w:p>
      <w:pPr>
        <w:spacing w:line="204" w:lineRule="auto" w:before="70"/>
        <w:ind w:left="943" w:right="441" w:firstLine="0"/>
        <w:jc w:val="both"/>
        <w:rPr>
          <w:rFonts w:ascii="Palatino Linotype" w:hAnsi="Palatino Linotype"/>
          <w:sz w:val="16"/>
        </w:rPr>
      </w:pPr>
      <w:r>
        <w:rPr/>
        <w:pict>
          <v:shape style="position:absolute;margin-left:415.56189pt;margin-top:4.979935pt;width:6.6pt;height:13.6pt;mso-position-horizontal-relative:page;mso-position-vertical-relative:paragraph;z-index:-17009664" type="#_x0000_t202" filled="false" stroked="false">
            <v:textbox inset="0,0,0,0">
              <w:txbxContent>
                <w:p>
                  <w:pPr>
                    <w:spacing w:line="153" w:lineRule="exact" w:before="0"/>
                    <w:ind w:left="0" w:right="0" w:firstLine="0"/>
                    <w:jc w:val="left"/>
                    <w:rPr>
                      <w:rFonts w:ascii="Verdana" w:hAnsi="Verdana"/>
                      <w:sz w:val="16"/>
                    </w:rPr>
                  </w:pPr>
                  <w:r>
                    <w:rPr>
                      <w:rFonts w:ascii="Verdana" w:hAnsi="Verdana"/>
                      <w:w w:val="100"/>
                      <w:sz w:val="16"/>
                    </w:rPr>
                    <w:t>×</w:t>
                  </w:r>
                </w:p>
              </w:txbxContent>
            </v:textbox>
            <w10:wrap type="none"/>
          </v:shape>
        </w:pict>
      </w:r>
      <w:r>
        <w:rPr>
          <w:rFonts w:ascii="Lucida Sans Unicode" w:hAnsi="Lucida Sans Unicode"/>
          <w:color w:val="2C6362"/>
          <w:spacing w:val="-3"/>
          <w:sz w:val="16"/>
        </w:rPr>
        <w:t>Table </w:t>
      </w:r>
      <w:r>
        <w:rPr>
          <w:rFonts w:ascii="Lucida Sans Unicode" w:hAnsi="Lucida Sans Unicode"/>
          <w:color w:val="2C6362"/>
          <w:sz w:val="16"/>
        </w:rPr>
        <w:t>6.1. </w:t>
      </w:r>
      <w:r>
        <w:rPr>
          <w:rFonts w:ascii="Palatino Linotype" w:hAnsi="Palatino Linotype"/>
          <w:spacing w:val="-3"/>
          <w:sz w:val="16"/>
        </w:rPr>
        <w:t>Texture </w:t>
      </w:r>
      <w:r>
        <w:rPr>
          <w:rFonts w:ascii="Palatino Linotype" w:hAnsi="Palatino Linotype"/>
          <w:sz w:val="16"/>
        </w:rPr>
        <w:t>compression formats. All of these compress blocks of 4  4 texels.  The  storage  column show the number of bytes (B) per block and the number of bits per texel (bpt).  The notation    for the reference colors is ﬁrst the channels and then the number of bits for each channel. </w:t>
      </w:r>
      <w:r>
        <w:rPr>
          <w:rFonts w:ascii="Palatino Linotype" w:hAnsi="Palatino Linotype"/>
          <w:spacing w:val="-5"/>
          <w:sz w:val="16"/>
        </w:rPr>
        <w:t>For </w:t>
      </w:r>
      <w:r>
        <w:rPr>
          <w:rFonts w:ascii="Palatino Linotype" w:hAnsi="Palatino Linotype"/>
          <w:sz w:val="16"/>
        </w:rPr>
        <w:t>example, RGB565</w:t>
      </w:r>
      <w:r>
        <w:rPr>
          <w:rFonts w:ascii="Palatino Linotype" w:hAnsi="Palatino Linotype"/>
          <w:spacing w:val="18"/>
          <w:sz w:val="16"/>
        </w:rPr>
        <w:t> </w:t>
      </w:r>
      <w:r>
        <w:rPr>
          <w:rFonts w:ascii="Palatino Linotype" w:hAnsi="Palatino Linotype"/>
          <w:sz w:val="16"/>
        </w:rPr>
        <w:t>means</w:t>
      </w:r>
      <w:r>
        <w:rPr>
          <w:rFonts w:ascii="Palatino Linotype" w:hAnsi="Palatino Linotype"/>
          <w:spacing w:val="19"/>
          <w:sz w:val="16"/>
        </w:rPr>
        <w:t> </w:t>
      </w:r>
      <w:r>
        <w:rPr>
          <w:rFonts w:ascii="Palatino Linotype" w:hAnsi="Palatino Linotype"/>
          <w:sz w:val="16"/>
        </w:rPr>
        <w:t>5</w:t>
      </w:r>
      <w:r>
        <w:rPr>
          <w:rFonts w:ascii="Palatino Linotype" w:hAnsi="Palatino Linotype"/>
          <w:spacing w:val="18"/>
          <w:sz w:val="16"/>
        </w:rPr>
        <w:t> </w:t>
      </w:r>
      <w:r>
        <w:rPr>
          <w:rFonts w:ascii="Palatino Linotype" w:hAnsi="Palatino Linotype"/>
          <w:sz w:val="16"/>
        </w:rPr>
        <w:t>bits</w:t>
      </w:r>
      <w:r>
        <w:rPr>
          <w:rFonts w:ascii="Palatino Linotype" w:hAnsi="Palatino Linotype"/>
          <w:spacing w:val="19"/>
          <w:sz w:val="16"/>
        </w:rPr>
        <w:t> </w:t>
      </w:r>
      <w:r>
        <w:rPr>
          <w:rFonts w:ascii="Palatino Linotype" w:hAnsi="Palatino Linotype"/>
          <w:sz w:val="16"/>
        </w:rPr>
        <w:t>for</w:t>
      </w:r>
      <w:r>
        <w:rPr>
          <w:rFonts w:ascii="Palatino Linotype" w:hAnsi="Palatino Linotype"/>
          <w:spacing w:val="18"/>
          <w:sz w:val="16"/>
        </w:rPr>
        <w:t> </w:t>
      </w:r>
      <w:r>
        <w:rPr>
          <w:rFonts w:ascii="Palatino Linotype" w:hAnsi="Palatino Linotype"/>
          <w:sz w:val="16"/>
        </w:rPr>
        <w:t>red</w:t>
      </w:r>
      <w:r>
        <w:rPr>
          <w:rFonts w:ascii="Palatino Linotype" w:hAnsi="Palatino Linotype"/>
          <w:spacing w:val="19"/>
          <w:sz w:val="16"/>
        </w:rPr>
        <w:t> </w:t>
      </w:r>
      <w:r>
        <w:rPr>
          <w:rFonts w:ascii="Palatino Linotype" w:hAnsi="Palatino Linotype"/>
          <w:sz w:val="16"/>
        </w:rPr>
        <w:t>and</w:t>
      </w:r>
      <w:r>
        <w:rPr>
          <w:rFonts w:ascii="Palatino Linotype" w:hAnsi="Palatino Linotype"/>
          <w:spacing w:val="18"/>
          <w:sz w:val="16"/>
        </w:rPr>
        <w:t> </w:t>
      </w:r>
      <w:r>
        <w:rPr>
          <w:rFonts w:ascii="Palatino Linotype" w:hAnsi="Palatino Linotype"/>
          <w:sz w:val="16"/>
        </w:rPr>
        <w:t>blue</w:t>
      </w:r>
      <w:r>
        <w:rPr>
          <w:rFonts w:ascii="Palatino Linotype" w:hAnsi="Palatino Linotype"/>
          <w:spacing w:val="19"/>
          <w:sz w:val="16"/>
        </w:rPr>
        <w:t> </w:t>
      </w:r>
      <w:r>
        <w:rPr>
          <w:rFonts w:ascii="Palatino Linotype" w:hAnsi="Palatino Linotype"/>
          <w:sz w:val="16"/>
        </w:rPr>
        <w:t>while</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9"/>
          <w:sz w:val="16"/>
        </w:rPr>
        <w:t> </w:t>
      </w:r>
      <w:r>
        <w:rPr>
          <w:rFonts w:ascii="Palatino Linotype" w:hAnsi="Palatino Linotype"/>
          <w:sz w:val="16"/>
        </w:rPr>
        <w:t>green</w:t>
      </w:r>
      <w:r>
        <w:rPr>
          <w:rFonts w:ascii="Palatino Linotype" w:hAnsi="Palatino Linotype"/>
          <w:spacing w:val="19"/>
          <w:sz w:val="16"/>
        </w:rPr>
        <w:t> </w:t>
      </w:r>
      <w:r>
        <w:rPr>
          <w:rFonts w:ascii="Palatino Linotype" w:hAnsi="Palatino Linotype"/>
          <w:sz w:val="16"/>
        </w:rPr>
        <w:t>channel</w:t>
      </w:r>
      <w:r>
        <w:rPr>
          <w:rFonts w:ascii="Palatino Linotype" w:hAnsi="Palatino Linotype"/>
          <w:spacing w:val="18"/>
          <w:sz w:val="16"/>
        </w:rPr>
        <w:t> </w:t>
      </w:r>
      <w:r>
        <w:rPr>
          <w:rFonts w:ascii="Palatino Linotype" w:hAnsi="Palatino Linotype"/>
          <w:sz w:val="16"/>
        </w:rPr>
        <w:t>has</w:t>
      </w:r>
      <w:r>
        <w:rPr>
          <w:rFonts w:ascii="Palatino Linotype" w:hAnsi="Palatino Linotype"/>
          <w:spacing w:val="19"/>
          <w:sz w:val="16"/>
        </w:rPr>
        <w:t> </w:t>
      </w:r>
      <w:r>
        <w:rPr>
          <w:rFonts w:ascii="Palatino Linotype" w:hAnsi="Palatino Linotype"/>
          <w:sz w:val="16"/>
        </w:rPr>
        <w:t>6</w:t>
      </w:r>
      <w:r>
        <w:rPr>
          <w:rFonts w:ascii="Palatino Linotype" w:hAnsi="Palatino Linotype"/>
          <w:spacing w:val="18"/>
          <w:sz w:val="16"/>
        </w:rPr>
        <w:t> </w:t>
      </w:r>
      <w:r>
        <w:rPr>
          <w:rFonts w:ascii="Palatino Linotype" w:hAnsi="Palatino Linotype"/>
          <w:sz w:val="16"/>
        </w:rPr>
        <w:t>bits.</w:t>
      </w:r>
    </w:p>
    <w:p>
      <w:pPr>
        <w:pStyle w:val="BodyText"/>
        <w:rPr>
          <w:rFonts w:ascii="Palatino Linotype"/>
          <w:sz w:val="21"/>
        </w:rPr>
      </w:pPr>
    </w:p>
    <w:p>
      <w:pPr>
        <w:pStyle w:val="BodyText"/>
        <w:spacing w:line="252" w:lineRule="auto"/>
        <w:ind w:left="943" w:right="441"/>
        <w:jc w:val="both"/>
      </w:pPr>
      <w:r>
        <w:rPr/>
        <w:t>colors. The compression comes from storing only </w:t>
      </w:r>
      <w:r>
        <w:rPr>
          <w:spacing w:val="-4"/>
        </w:rPr>
        <w:t>two </w:t>
      </w:r>
      <w:r>
        <w:rPr/>
        <w:t>colors along with a short</w:t>
      </w:r>
      <w:r>
        <w:rPr>
          <w:spacing w:val="-33"/>
        </w:rPr>
        <w:t> </w:t>
      </w:r>
      <w:r>
        <w:rPr/>
        <w:t>index </w:t>
      </w:r>
      <w:r>
        <w:rPr>
          <w:spacing w:val="-3"/>
        </w:rPr>
        <w:t>value </w:t>
      </w:r>
      <w:r>
        <w:rPr/>
        <w:t>per</w:t>
      </w:r>
      <w:r>
        <w:rPr>
          <w:spacing w:val="-7"/>
        </w:rPr>
        <w:t> </w:t>
      </w:r>
      <w:r>
        <w:rPr/>
        <w:t>pixel.</w:t>
      </w:r>
    </w:p>
    <w:p>
      <w:pPr>
        <w:pStyle w:val="BodyText"/>
        <w:spacing w:line="242" w:lineRule="auto" w:before="1"/>
        <w:ind w:left="943" w:right="441" w:firstLine="298"/>
        <w:jc w:val="both"/>
      </w:pPr>
      <w:r>
        <w:rPr/>
        <w:t>The exact encoding varies between the seven variants, which are summarized in</w:t>
      </w:r>
      <w:bookmarkStart w:name="_bookmark13" w:id="14"/>
      <w:bookmarkEnd w:id="14"/>
      <w:r>
        <w:rPr/>
      </w:r>
      <w:r>
        <w:rPr/>
        <w:t> </w:t>
      </w:r>
      <w:hyperlink w:history="true" w:anchor="_bookmark12">
        <w:r>
          <w:rPr>
            <w:color w:val="0000FF"/>
            <w:spacing w:val="-4"/>
          </w:rPr>
          <w:t>Table  </w:t>
        </w:r>
        <w:r>
          <w:rPr>
            <w:color w:val="0000FF"/>
          </w:rPr>
          <w:t>6.1</w:t>
        </w:r>
      </w:hyperlink>
      <w:r>
        <w:rPr/>
        <w:t>.  Note that “DXT” indicates the names in DirectX 9 and “BC” the names   in DirectX 10 and beyond. As can </w:t>
      </w:r>
      <w:r>
        <w:rPr>
          <w:spacing w:val="2"/>
        </w:rPr>
        <w:t>be </w:t>
      </w:r>
      <w:r>
        <w:rPr/>
        <w:t>read in the table, BC1 has </w:t>
      </w:r>
      <w:r>
        <w:rPr>
          <w:spacing w:val="-4"/>
        </w:rPr>
        <w:t>two </w:t>
      </w:r>
      <w:r>
        <w:rPr/>
        <w:t>16-bit reference RGB values (5 bits red, 6 green, 5 blue), and each texel has a 2-bit interpolation factor to select from one of the reference values or </w:t>
      </w:r>
      <w:r>
        <w:rPr>
          <w:spacing w:val="-4"/>
        </w:rPr>
        <w:t>two </w:t>
      </w:r>
      <w:r>
        <w:rPr/>
        <w:t>intermediate values.</w:t>
      </w:r>
      <w:hyperlink w:history="true" w:anchor="_bookmark13">
        <w:r>
          <w:rPr>
            <w:rFonts w:ascii="PMingLiU" w:hAnsi="PMingLiU"/>
            <w:color w:val="0000FF"/>
            <w:vertAlign w:val="superscript"/>
          </w:rPr>
          <w:t>1</w:t>
        </w:r>
      </w:hyperlink>
      <w:r>
        <w:rPr>
          <w:rFonts w:ascii="PMingLiU" w:hAnsi="PMingLiU"/>
          <w:color w:val="0000FF"/>
          <w:vertAlign w:val="baseline"/>
        </w:rPr>
        <w:t> </w:t>
      </w:r>
      <w:r>
        <w:rPr>
          <w:vertAlign w:val="baseline"/>
        </w:rPr>
        <w:t>This represents a 6 : 1 texture compression ratio, compared to an uncompressed</w:t>
      </w:r>
      <w:r>
        <w:rPr>
          <w:spacing w:val="12"/>
          <w:vertAlign w:val="baseline"/>
        </w:rPr>
        <w:t> </w:t>
      </w:r>
      <w:r>
        <w:rPr>
          <w:vertAlign w:val="baseline"/>
        </w:rPr>
        <w:t>24-bit</w:t>
      </w:r>
    </w:p>
    <w:p>
      <w:pPr>
        <w:pStyle w:val="BodyText"/>
        <w:spacing w:line="252" w:lineRule="auto" w:before="5"/>
        <w:ind w:left="943" w:right="441"/>
        <w:jc w:val="both"/>
      </w:pPr>
      <w:r>
        <w:rPr/>
        <w:t>RGB texture. BC2 encodes colors in the same </w:t>
      </w:r>
      <w:r>
        <w:rPr>
          <w:spacing w:val="-4"/>
        </w:rPr>
        <w:t>way </w:t>
      </w:r>
      <w:r>
        <w:rPr/>
        <w:t>as BC1, but adds 4 bits per texel (bpt) for quantized (raw) alpha. </w:t>
      </w:r>
      <w:r>
        <w:rPr>
          <w:spacing w:val="-6"/>
        </w:rPr>
        <w:t>For </w:t>
      </w:r>
      <w:r>
        <w:rPr/>
        <w:t>BC3, each block has RGB data encoded in the same </w:t>
      </w:r>
      <w:r>
        <w:rPr>
          <w:spacing w:val="-4"/>
        </w:rPr>
        <w:t>way </w:t>
      </w:r>
      <w:r>
        <w:rPr/>
        <w:t>as a DXT1 block. In addition, alpha data are encoded using </w:t>
      </w:r>
      <w:r>
        <w:rPr>
          <w:spacing w:val="-4"/>
        </w:rPr>
        <w:t>two </w:t>
      </w:r>
      <w:r>
        <w:rPr/>
        <w:t>8-bit reference</w:t>
      </w:r>
      <w:r>
        <w:rPr>
          <w:spacing w:val="-12"/>
        </w:rPr>
        <w:t> </w:t>
      </w:r>
      <w:r>
        <w:rPr/>
        <w:t>values</w:t>
      </w:r>
      <w:r>
        <w:rPr>
          <w:spacing w:val="-11"/>
        </w:rPr>
        <w:t> </w:t>
      </w:r>
      <w:r>
        <w:rPr/>
        <w:t>and</w:t>
      </w:r>
      <w:r>
        <w:rPr>
          <w:spacing w:val="-11"/>
        </w:rPr>
        <w:t> </w:t>
      </w:r>
      <w:r>
        <w:rPr/>
        <w:t>a</w:t>
      </w:r>
      <w:r>
        <w:rPr>
          <w:spacing w:val="-12"/>
        </w:rPr>
        <w:t> </w:t>
      </w:r>
      <w:r>
        <w:rPr/>
        <w:t>per-texel</w:t>
      </w:r>
      <w:r>
        <w:rPr>
          <w:spacing w:val="-11"/>
        </w:rPr>
        <w:t> </w:t>
      </w:r>
      <w:r>
        <w:rPr/>
        <w:t>3-bit</w:t>
      </w:r>
      <w:r>
        <w:rPr>
          <w:spacing w:val="-11"/>
        </w:rPr>
        <w:t> </w:t>
      </w:r>
      <w:r>
        <w:rPr/>
        <w:t>interpolation</w:t>
      </w:r>
      <w:r>
        <w:rPr>
          <w:spacing w:val="-12"/>
        </w:rPr>
        <w:t> </w:t>
      </w:r>
      <w:r>
        <w:rPr/>
        <w:t>factor.</w:t>
      </w:r>
      <w:r>
        <w:rPr>
          <w:spacing w:val="7"/>
        </w:rPr>
        <w:t> </w:t>
      </w:r>
      <w:r>
        <w:rPr/>
        <w:t>Each</w:t>
      </w:r>
      <w:r>
        <w:rPr>
          <w:spacing w:val="-11"/>
        </w:rPr>
        <w:t> </w:t>
      </w:r>
      <w:r>
        <w:rPr/>
        <w:t>texel</w:t>
      </w:r>
      <w:r>
        <w:rPr>
          <w:spacing w:val="-11"/>
        </w:rPr>
        <w:t> </w:t>
      </w:r>
      <w:r>
        <w:rPr/>
        <w:t>can</w:t>
      </w:r>
      <w:r>
        <w:rPr>
          <w:spacing w:val="-12"/>
        </w:rPr>
        <w:t> </w:t>
      </w:r>
      <w:r>
        <w:rPr/>
        <w:t>select</w:t>
      </w:r>
      <w:r>
        <w:rPr>
          <w:spacing w:val="-11"/>
        </w:rPr>
        <w:t> </w:t>
      </w:r>
      <w:r>
        <w:rPr/>
        <w:t>either one of the reference alpha values or one of six intermediate values. BC4 has a single channel,</w:t>
      </w:r>
      <w:r>
        <w:rPr>
          <w:spacing w:val="-8"/>
        </w:rPr>
        <w:t> </w:t>
      </w:r>
      <w:r>
        <w:rPr/>
        <w:t>encoded</w:t>
      </w:r>
      <w:r>
        <w:rPr>
          <w:spacing w:val="-8"/>
        </w:rPr>
        <w:t> </w:t>
      </w:r>
      <w:r>
        <w:rPr/>
        <w:t>as</w:t>
      </w:r>
      <w:r>
        <w:rPr>
          <w:spacing w:val="-8"/>
        </w:rPr>
        <w:t> </w:t>
      </w:r>
      <w:r>
        <w:rPr/>
        <w:t>alpha</w:t>
      </w:r>
      <w:r>
        <w:rPr>
          <w:spacing w:val="-9"/>
        </w:rPr>
        <w:t> </w:t>
      </w:r>
      <w:r>
        <w:rPr/>
        <w:t>in</w:t>
      </w:r>
      <w:r>
        <w:rPr>
          <w:spacing w:val="-8"/>
        </w:rPr>
        <w:t> </w:t>
      </w:r>
      <w:r>
        <w:rPr/>
        <w:t>BC3.</w:t>
      </w:r>
      <w:r>
        <w:rPr>
          <w:spacing w:val="10"/>
        </w:rPr>
        <w:t> </w:t>
      </w:r>
      <w:r>
        <w:rPr/>
        <w:t>BC5</w:t>
      </w:r>
      <w:r>
        <w:rPr>
          <w:spacing w:val="-8"/>
        </w:rPr>
        <w:t> </w:t>
      </w:r>
      <w:r>
        <w:rPr/>
        <w:t>contains</w:t>
      </w:r>
      <w:r>
        <w:rPr>
          <w:spacing w:val="-9"/>
        </w:rPr>
        <w:t> </w:t>
      </w:r>
      <w:r>
        <w:rPr>
          <w:spacing w:val="-4"/>
        </w:rPr>
        <w:t>two</w:t>
      </w:r>
      <w:r>
        <w:rPr>
          <w:spacing w:val="-8"/>
        </w:rPr>
        <w:t> </w:t>
      </w:r>
      <w:r>
        <w:rPr/>
        <w:t>channels,</w:t>
      </w:r>
      <w:r>
        <w:rPr>
          <w:spacing w:val="-7"/>
        </w:rPr>
        <w:t> </w:t>
      </w:r>
      <w:r>
        <w:rPr/>
        <w:t>where</w:t>
      </w:r>
      <w:r>
        <w:rPr>
          <w:spacing w:val="-8"/>
        </w:rPr>
        <w:t> </w:t>
      </w:r>
      <w:r>
        <w:rPr/>
        <w:t>each</w:t>
      </w:r>
      <w:r>
        <w:rPr>
          <w:spacing w:val="-9"/>
        </w:rPr>
        <w:t> </w:t>
      </w:r>
      <w:r>
        <w:rPr/>
        <w:t>is</w:t>
      </w:r>
      <w:r>
        <w:rPr>
          <w:spacing w:val="-8"/>
        </w:rPr>
        <w:t> </w:t>
      </w:r>
      <w:r>
        <w:rPr/>
        <w:t>encoded as in</w:t>
      </w:r>
      <w:r>
        <w:rPr>
          <w:spacing w:val="-13"/>
        </w:rPr>
        <w:t> </w:t>
      </w:r>
      <w:r>
        <w:rPr/>
        <w:t>BC3.</w:t>
      </w:r>
    </w:p>
    <w:p>
      <w:pPr>
        <w:pStyle w:val="BodyText"/>
        <w:spacing w:line="249" w:lineRule="auto" w:before="3"/>
        <w:ind w:left="944" w:right="441" w:firstLine="298"/>
        <w:jc w:val="both"/>
      </w:pPr>
      <w:r>
        <w:rPr/>
        <w:pict>
          <v:shape style="position:absolute;margin-left:133.199997pt;margin-top:147.003632pt;width:148.25pt;height:.1pt;mso-position-horizontal-relative:page;mso-position-vertical-relative:paragraph;z-index:-15701504;mso-wrap-distance-left:0;mso-wrap-distance-right:0" coordorigin="2664,2940" coordsize="2965,0" path="m2664,2940l5629,2940e" filled="false" stroked="true" strokeweight=".398pt" strokecolor="#000000">
            <v:path arrowok="t"/>
            <v:stroke dashstyle="solid"/>
            <w10:wrap type="topAndBottom"/>
          </v:shape>
        </w:pict>
      </w:r>
      <w:r>
        <w:rPr/>
        <w:pict>
          <v:line style="position:absolute;mso-position-horizontal-relative:page;mso-position-vertical-relative:paragraph;z-index:-17010176" from="224.960999pt,116.717628pt" to="228.098999pt,116.717628pt" stroked="true" strokeweight=".398pt" strokecolor="#000000">
            <v:stroke dashstyle="solid"/>
            <w10:wrap type="none"/>
          </v:line>
        </w:pict>
      </w:r>
      <w:r>
        <w:rPr/>
        <w:t>BC6H is for high dynamic range (HDR) textures, where each texel initially has 16-bit floating point </w:t>
      </w:r>
      <w:r>
        <w:rPr>
          <w:spacing w:val="-3"/>
        </w:rPr>
        <w:t>value </w:t>
      </w:r>
      <w:r>
        <w:rPr/>
        <w:t>per R, G, and B channel. This mode uses 16 bytes, which results in 8 bpt. It has one mode for a single line (similar to the techniques above) and another for </w:t>
      </w:r>
      <w:r>
        <w:rPr>
          <w:spacing w:val="-4"/>
        </w:rPr>
        <w:t>two </w:t>
      </w:r>
      <w:r>
        <w:rPr/>
        <w:t>lines where each block can select from a small set of partitions. Two</w:t>
      </w:r>
      <w:r>
        <w:rPr>
          <w:spacing w:val="-7"/>
        </w:rPr>
        <w:t> </w:t>
      </w:r>
      <w:r>
        <w:rPr/>
        <w:t>reference</w:t>
      </w:r>
      <w:r>
        <w:rPr>
          <w:spacing w:val="-6"/>
        </w:rPr>
        <w:t> </w:t>
      </w:r>
      <w:r>
        <w:rPr/>
        <w:t>colors</w:t>
      </w:r>
      <w:r>
        <w:rPr>
          <w:spacing w:val="-6"/>
        </w:rPr>
        <w:t> </w:t>
      </w:r>
      <w:r>
        <w:rPr/>
        <w:t>can</w:t>
      </w:r>
      <w:r>
        <w:rPr>
          <w:spacing w:val="-6"/>
        </w:rPr>
        <w:t> </w:t>
      </w:r>
      <w:r>
        <w:rPr/>
        <w:t>also</w:t>
      </w:r>
      <w:r>
        <w:rPr>
          <w:spacing w:val="-6"/>
        </w:rPr>
        <w:t> </w:t>
      </w:r>
      <w:r>
        <w:rPr>
          <w:spacing w:val="2"/>
        </w:rPr>
        <w:t>be</w:t>
      </w:r>
      <w:r>
        <w:rPr>
          <w:spacing w:val="-6"/>
        </w:rPr>
        <w:t> </w:t>
      </w:r>
      <w:r>
        <w:rPr/>
        <w:t>delta-encoded</w:t>
      </w:r>
      <w:r>
        <w:rPr>
          <w:spacing w:val="-6"/>
        </w:rPr>
        <w:t> </w:t>
      </w:r>
      <w:r>
        <w:rPr/>
        <w:t>for</w:t>
      </w:r>
      <w:r>
        <w:rPr>
          <w:spacing w:val="-6"/>
        </w:rPr>
        <w:t> </w:t>
      </w:r>
      <w:r>
        <w:rPr/>
        <w:t>better</w:t>
      </w:r>
      <w:r>
        <w:rPr>
          <w:spacing w:val="-6"/>
        </w:rPr>
        <w:t> </w:t>
      </w:r>
      <w:r>
        <w:rPr/>
        <w:t>precision</w:t>
      </w:r>
      <w:r>
        <w:rPr>
          <w:spacing w:val="-6"/>
        </w:rPr>
        <w:t> </w:t>
      </w:r>
      <w:r>
        <w:rPr/>
        <w:t>and</w:t>
      </w:r>
      <w:r>
        <w:rPr>
          <w:spacing w:val="-6"/>
        </w:rPr>
        <w:t> </w:t>
      </w:r>
      <w:r>
        <w:rPr/>
        <w:t>can</w:t>
      </w:r>
      <w:r>
        <w:rPr>
          <w:spacing w:val="-5"/>
        </w:rPr>
        <w:t> </w:t>
      </w:r>
      <w:r>
        <w:rPr/>
        <w:t>also</w:t>
      </w:r>
      <w:r>
        <w:rPr>
          <w:spacing w:val="-7"/>
        </w:rPr>
        <w:t> </w:t>
      </w:r>
      <w:r>
        <w:rPr>
          <w:spacing w:val="-3"/>
        </w:rPr>
        <w:t>have </w:t>
      </w:r>
      <w:r>
        <w:rPr/>
        <w:t>different accuracy depending on which mode is being used. In BC7, each block can </w:t>
      </w:r>
      <w:r>
        <w:rPr>
          <w:spacing w:val="-3"/>
        </w:rPr>
        <w:t>have </w:t>
      </w:r>
      <w:r>
        <w:rPr/>
        <w:t>between one and three lines and stores 8 bpt. The target is high-quality texture compression</w:t>
      </w:r>
      <w:r>
        <w:rPr>
          <w:spacing w:val="-9"/>
        </w:rPr>
        <w:t> </w:t>
      </w:r>
      <w:r>
        <w:rPr/>
        <w:t>of</w:t>
      </w:r>
      <w:r>
        <w:rPr>
          <w:spacing w:val="-8"/>
        </w:rPr>
        <w:t> </w:t>
      </w:r>
      <w:r>
        <w:rPr/>
        <w:t>8-bit</w:t>
      </w:r>
      <w:r>
        <w:rPr>
          <w:spacing w:val="-8"/>
        </w:rPr>
        <w:t> </w:t>
      </w:r>
      <w:r>
        <w:rPr/>
        <w:t>RGB</w:t>
      </w:r>
      <w:r>
        <w:rPr>
          <w:spacing w:val="-8"/>
        </w:rPr>
        <w:t> </w:t>
      </w:r>
      <w:r>
        <w:rPr/>
        <w:t>and</w:t>
      </w:r>
      <w:r>
        <w:rPr>
          <w:spacing w:val="-8"/>
        </w:rPr>
        <w:t> </w:t>
      </w:r>
      <w:r>
        <w:rPr/>
        <w:t>RGBA</w:t>
      </w:r>
      <w:r>
        <w:rPr>
          <w:spacing w:val="-8"/>
        </w:rPr>
        <w:t> </w:t>
      </w:r>
      <w:r>
        <w:rPr/>
        <w:t>textures.</w:t>
      </w:r>
      <w:r>
        <w:rPr>
          <w:spacing w:val="15"/>
        </w:rPr>
        <w:t> </w:t>
      </w:r>
      <w:r>
        <w:rPr/>
        <w:t>It</w:t>
      </w:r>
      <w:r>
        <w:rPr>
          <w:spacing w:val="-8"/>
        </w:rPr>
        <w:t> </w:t>
      </w:r>
      <w:r>
        <w:rPr/>
        <w:t>shares</w:t>
      </w:r>
      <w:r>
        <w:rPr>
          <w:spacing w:val="-8"/>
        </w:rPr>
        <w:t> </w:t>
      </w:r>
      <w:r>
        <w:rPr/>
        <w:t>many</w:t>
      </w:r>
      <w:r>
        <w:rPr>
          <w:spacing w:val="-8"/>
        </w:rPr>
        <w:t> </w:t>
      </w:r>
      <w:r>
        <w:rPr/>
        <w:t>properties</w:t>
      </w:r>
      <w:r>
        <w:rPr>
          <w:spacing w:val="-8"/>
        </w:rPr>
        <w:t> </w:t>
      </w:r>
      <w:r>
        <w:rPr/>
        <w:t>with</w:t>
      </w:r>
      <w:r>
        <w:rPr>
          <w:spacing w:val="-8"/>
        </w:rPr>
        <w:t> </w:t>
      </w:r>
      <w:r>
        <w:rPr/>
        <w:t>BC6H, but is a format for LDR textures,  while BC6H is for HDR.  Note that BC6H and  BC7 are called </w:t>
      </w:r>
      <w:r>
        <w:rPr>
          <w:rFonts w:ascii="宋体"/>
        </w:rPr>
        <w:t>BPTC FLOAT </w:t>
      </w:r>
      <w:r>
        <w:rPr/>
        <w:t>and </w:t>
      </w:r>
      <w:r>
        <w:rPr>
          <w:rFonts w:ascii="宋体"/>
        </w:rPr>
        <w:t>BPTC</w:t>
      </w:r>
      <w:r>
        <w:rPr/>
        <w:t>, respectively, in OpenGL. These compression techniques can </w:t>
      </w:r>
      <w:r>
        <w:rPr>
          <w:spacing w:val="2"/>
        </w:rPr>
        <w:t>be </w:t>
      </w:r>
      <w:r>
        <w:rPr/>
        <w:t>applied to cube or volume textures, as well as two-dimensional textures.</w:t>
      </w:r>
    </w:p>
    <w:p>
      <w:pPr>
        <w:spacing w:line="211" w:lineRule="auto" w:before="0"/>
        <w:ind w:left="944" w:right="441" w:firstLine="221"/>
        <w:jc w:val="both"/>
        <w:rPr>
          <w:rFonts w:ascii="Palatino Linotype" w:hAnsi="Palatino Linotype"/>
          <w:sz w:val="16"/>
        </w:rPr>
      </w:pPr>
      <w:hyperlink w:history="true" w:anchor="_bookmark12">
        <w:r>
          <w:rPr>
            <w:rFonts w:ascii="Verdana" w:hAnsi="Verdana"/>
            <w:color w:val="0000FF"/>
            <w:w w:val="105"/>
            <w:position w:val="6"/>
            <w:sz w:val="12"/>
          </w:rPr>
          <w:t>1</w:t>
        </w:r>
      </w:hyperlink>
      <w:r>
        <w:rPr>
          <w:rFonts w:ascii="Palatino Linotype" w:hAnsi="Palatino Linotype"/>
          <w:w w:val="105"/>
          <w:sz w:val="16"/>
        </w:rPr>
        <w:t>An alternate DXT1 mode reserves one of the four possible interpolation factors for transparent pixels, restricting the number of interpolated values to three—the two reference values and their average.</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7"/>
        <w:rPr>
          <w:rFonts w:ascii="Palatino Linotype"/>
          <w:sz w:val="21"/>
        </w:rPr>
      </w:pPr>
    </w:p>
    <w:p>
      <w:pPr>
        <w:tabs>
          <w:tab w:pos="2848" w:val="left" w:leader="none"/>
          <w:tab w:pos="4420" w:val="left" w:leader="none"/>
          <w:tab w:pos="6468" w:val="left" w:leader="none"/>
        </w:tabs>
        <w:spacing w:before="93"/>
        <w:ind w:left="1029" w:right="0" w:firstLine="0"/>
        <w:jc w:val="left"/>
        <w:rPr>
          <w:rFonts w:ascii="Times New Roman"/>
          <w:sz w:val="21"/>
        </w:rPr>
      </w:pPr>
      <w:r>
        <w:rPr/>
        <w:drawing>
          <wp:anchor distT="0" distB="0" distL="0" distR="0" allowOverlap="1" layoutInCell="1" locked="0" behindDoc="0" simplePos="0" relativeHeight="15757312">
            <wp:simplePos x="0" y="0"/>
            <wp:positionH relativeFrom="page">
              <wp:posOffset>1534058</wp:posOffset>
            </wp:positionH>
            <wp:positionV relativeFrom="paragraph">
              <wp:posOffset>230298</wp:posOffset>
            </wp:positionV>
            <wp:extent cx="956790" cy="1076388"/>
            <wp:effectExtent l="0" t="0" r="0" b="0"/>
            <wp:wrapNone/>
            <wp:docPr id="17" name="image35.jpeg"/>
            <wp:cNvGraphicFramePr>
              <a:graphicFrameLocks noChangeAspect="1"/>
            </wp:cNvGraphicFramePr>
            <a:graphic>
              <a:graphicData uri="http://schemas.openxmlformats.org/drawingml/2006/picture">
                <pic:pic>
                  <pic:nvPicPr>
                    <pic:cNvPr id="18" name="image35.jpeg"/>
                    <pic:cNvPicPr/>
                  </pic:nvPicPr>
                  <pic:blipFill>
                    <a:blip r:embed="rId41" cstate="print"/>
                    <a:stretch>
                      <a:fillRect/>
                    </a:stretch>
                  </pic:blipFill>
                  <pic:spPr>
                    <a:xfrm>
                      <a:off x="0" y="0"/>
                      <a:ext cx="956790" cy="1076388"/>
                    </a:xfrm>
                    <a:prstGeom prst="rect">
                      <a:avLst/>
                    </a:prstGeom>
                  </pic:spPr>
                </pic:pic>
              </a:graphicData>
            </a:graphic>
          </wp:anchor>
        </w:drawing>
      </w:r>
      <w:r>
        <w:rPr/>
        <w:drawing>
          <wp:anchor distT="0" distB="0" distL="0" distR="0" allowOverlap="1" layoutInCell="1" locked="0" behindDoc="1" simplePos="0" relativeHeight="486307840">
            <wp:simplePos x="0" y="0"/>
            <wp:positionH relativeFrom="page">
              <wp:posOffset>2678391</wp:posOffset>
            </wp:positionH>
            <wp:positionV relativeFrom="paragraph">
              <wp:posOffset>230298</wp:posOffset>
            </wp:positionV>
            <wp:extent cx="956790" cy="1076388"/>
            <wp:effectExtent l="0" t="0" r="0" b="0"/>
            <wp:wrapNone/>
            <wp:docPr id="19" name="image36.jpeg"/>
            <wp:cNvGraphicFramePr>
              <a:graphicFrameLocks noChangeAspect="1"/>
            </wp:cNvGraphicFramePr>
            <a:graphic>
              <a:graphicData uri="http://schemas.openxmlformats.org/drawingml/2006/picture">
                <pic:pic>
                  <pic:nvPicPr>
                    <pic:cNvPr id="20" name="image36.jpeg"/>
                    <pic:cNvPicPr/>
                  </pic:nvPicPr>
                  <pic:blipFill>
                    <a:blip r:embed="rId42" cstate="print"/>
                    <a:stretch>
                      <a:fillRect/>
                    </a:stretch>
                  </pic:blipFill>
                  <pic:spPr>
                    <a:xfrm>
                      <a:off x="0" y="0"/>
                      <a:ext cx="956790" cy="1076388"/>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3822737</wp:posOffset>
            </wp:positionH>
            <wp:positionV relativeFrom="paragraph">
              <wp:posOffset>230298</wp:posOffset>
            </wp:positionV>
            <wp:extent cx="956790" cy="1076388"/>
            <wp:effectExtent l="0" t="0" r="0" b="0"/>
            <wp:wrapNone/>
            <wp:docPr id="21" name="image37.jpeg"/>
            <wp:cNvGraphicFramePr>
              <a:graphicFrameLocks noChangeAspect="1"/>
            </wp:cNvGraphicFramePr>
            <a:graphic>
              <a:graphicData uri="http://schemas.openxmlformats.org/drawingml/2006/picture">
                <pic:pic>
                  <pic:nvPicPr>
                    <pic:cNvPr id="22" name="image37.jpeg"/>
                    <pic:cNvPicPr/>
                  </pic:nvPicPr>
                  <pic:blipFill>
                    <a:blip r:embed="rId43" cstate="print"/>
                    <a:stretch>
                      <a:fillRect/>
                    </a:stretch>
                  </pic:blipFill>
                  <pic:spPr>
                    <a:xfrm>
                      <a:off x="0" y="0"/>
                      <a:ext cx="956790" cy="1076388"/>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4967071</wp:posOffset>
            </wp:positionH>
            <wp:positionV relativeFrom="paragraph">
              <wp:posOffset>230298</wp:posOffset>
            </wp:positionV>
            <wp:extent cx="956790" cy="1076388"/>
            <wp:effectExtent l="0" t="0" r="0" b="0"/>
            <wp:wrapNone/>
            <wp:docPr id="23" name="image38.jpeg"/>
            <wp:cNvGraphicFramePr>
              <a:graphicFrameLocks noChangeAspect="1"/>
            </wp:cNvGraphicFramePr>
            <a:graphic>
              <a:graphicData uri="http://schemas.openxmlformats.org/drawingml/2006/picture">
                <pic:pic>
                  <pic:nvPicPr>
                    <pic:cNvPr id="24" name="image38.jpeg"/>
                    <pic:cNvPicPr/>
                  </pic:nvPicPr>
                  <pic:blipFill>
                    <a:blip r:embed="rId44" cstate="print"/>
                    <a:stretch>
                      <a:fillRect/>
                    </a:stretch>
                  </pic:blipFill>
                  <pic:spPr>
                    <a:xfrm>
                      <a:off x="0" y="0"/>
                      <a:ext cx="956790" cy="1076388"/>
                    </a:xfrm>
                    <a:prstGeom prst="rect">
                      <a:avLst/>
                    </a:prstGeom>
                  </pic:spPr>
                </pic:pic>
              </a:graphicData>
            </a:graphic>
          </wp:anchor>
        </w:drawing>
      </w:r>
      <w:bookmarkStart w:name="_bookmark14" w:id="15"/>
      <w:bookmarkEnd w:id="15"/>
      <w:r>
        <w:rPr/>
      </w:r>
      <w:r>
        <w:rPr>
          <w:rFonts w:ascii="Times New Roman"/>
          <w:color w:val="373535"/>
          <w:sz w:val="21"/>
        </w:rPr>
        <w:t>base</w:t>
      </w:r>
      <w:r>
        <w:rPr>
          <w:rFonts w:ascii="Times New Roman"/>
          <w:color w:val="373535"/>
          <w:spacing w:val="2"/>
          <w:sz w:val="21"/>
        </w:rPr>
        <w:t> </w:t>
      </w:r>
      <w:r>
        <w:rPr>
          <w:rFonts w:ascii="Times New Roman"/>
          <w:color w:val="373535"/>
          <w:sz w:val="21"/>
        </w:rPr>
        <w:t>color</w:t>
        <w:tab/>
        <w:t>luminance</w:t>
        <w:tab/>
        <w:t>decompressed</w:t>
        <w:tab/>
        <w:t>original</w:t>
      </w:r>
    </w:p>
    <w:p>
      <w:pPr>
        <w:pStyle w:val="BodyText"/>
        <w:rPr>
          <w:rFonts w:ascii="Times New Roman"/>
          <w:sz w:val="22"/>
        </w:rPr>
      </w:pPr>
    </w:p>
    <w:p>
      <w:pPr>
        <w:pStyle w:val="BodyText"/>
        <w:rPr>
          <w:rFonts w:ascii="Times New Roman"/>
          <w:sz w:val="22"/>
        </w:rPr>
      </w:pPr>
    </w:p>
    <w:p>
      <w:pPr>
        <w:pStyle w:val="BodyText"/>
        <w:spacing w:before="10"/>
        <w:rPr>
          <w:rFonts w:ascii="Times New Roman"/>
          <w:sz w:val="17"/>
        </w:rPr>
      </w:pPr>
    </w:p>
    <w:p>
      <w:pPr>
        <w:tabs>
          <w:tab w:pos="4066" w:val="left" w:leader="none"/>
        </w:tabs>
        <w:spacing w:before="0"/>
        <w:ind w:left="2264" w:right="0" w:firstLine="0"/>
        <w:jc w:val="left"/>
        <w:rPr>
          <w:rFonts w:ascii="Times New Roman"/>
          <w:sz w:val="28"/>
        </w:rPr>
      </w:pPr>
      <w:r>
        <w:rPr>
          <w:rFonts w:ascii="Times New Roman"/>
          <w:color w:val="373535"/>
          <w:sz w:val="28"/>
        </w:rPr>
        <w:t>+</w:t>
        <w:tab/>
        <w:t>=</w:t>
      </w:r>
    </w:p>
    <w:p>
      <w:pPr>
        <w:pStyle w:val="BodyText"/>
        <w:rPr>
          <w:rFonts w:ascii="Times New Roman"/>
          <w:sz w:val="30"/>
        </w:rPr>
      </w:pPr>
    </w:p>
    <w:p>
      <w:pPr>
        <w:pStyle w:val="BodyText"/>
        <w:rPr>
          <w:rFonts w:ascii="Times New Roman"/>
          <w:sz w:val="30"/>
        </w:rPr>
      </w:pPr>
    </w:p>
    <w:p>
      <w:pPr>
        <w:pStyle w:val="BodyText"/>
        <w:spacing w:before="7"/>
        <w:rPr>
          <w:rFonts w:ascii="Times New Roman"/>
          <w:sz w:val="24"/>
        </w:rPr>
      </w:pPr>
    </w:p>
    <w:p>
      <w:pPr>
        <w:spacing w:line="189" w:lineRule="auto" w:before="0"/>
        <w:ind w:left="443" w:right="942" w:firstLine="0"/>
        <w:jc w:val="both"/>
        <w:rPr>
          <w:rFonts w:ascii="Times New Roman" w:hAnsi="Times New Roman"/>
          <w:i/>
          <w:sz w:val="16"/>
        </w:rPr>
      </w:pPr>
      <w:r>
        <w:rPr>
          <w:rFonts w:ascii="Lucida Sans Unicode" w:hAnsi="Lucida Sans Unicode"/>
          <w:color w:val="2C6362"/>
          <w:w w:val="105"/>
          <w:sz w:val="16"/>
        </w:rPr>
        <w:t>Figure 6.21. </w:t>
      </w:r>
      <w:r>
        <w:rPr>
          <w:rFonts w:ascii="Palatino Linotype" w:hAnsi="Palatino Linotype"/>
          <w:w w:val="105"/>
          <w:sz w:val="16"/>
        </w:rPr>
        <w:t>ETC (Ericsson texture compression) encodes the color of a block of pixels and then </w:t>
      </w:r>
      <w:r>
        <w:rPr>
          <w:rFonts w:ascii="Palatino Linotype" w:hAnsi="Palatino Linotype"/>
          <w:w w:val="99"/>
          <w:sz w:val="16"/>
        </w:rPr>
        <w:t>m</w:t>
      </w:r>
      <w:r>
        <w:rPr>
          <w:rFonts w:ascii="Palatino Linotype" w:hAnsi="Palatino Linotype"/>
          <w:spacing w:val="4"/>
          <w:w w:val="96"/>
          <w:sz w:val="16"/>
        </w:rPr>
        <w:t>o</w:t>
      </w:r>
      <w:r>
        <w:rPr>
          <w:rFonts w:ascii="Palatino Linotype" w:hAnsi="Palatino Linotype"/>
          <w:w w:val="96"/>
          <w:sz w:val="16"/>
        </w:rPr>
        <w:t>d</w:t>
      </w:r>
      <w:r>
        <w:rPr>
          <w:rFonts w:ascii="Palatino Linotype" w:hAnsi="Palatino Linotype"/>
          <w:w w:val="100"/>
          <w:sz w:val="16"/>
        </w:rPr>
        <w:t>i</w:t>
      </w:r>
      <w:r>
        <w:rPr>
          <w:rFonts w:ascii="Palatino Linotype" w:hAnsi="Palatino Linotype"/>
          <w:w w:val="97"/>
          <w:sz w:val="16"/>
        </w:rPr>
        <w:t>ﬁ</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100"/>
          <w:sz w:val="16"/>
        </w:rPr>
        <w:t>l</w:t>
      </w:r>
      <w:r>
        <w:rPr>
          <w:rFonts w:ascii="Palatino Linotype" w:hAnsi="Palatino Linotype"/>
          <w:w w:val="97"/>
          <w:sz w:val="16"/>
        </w:rPr>
        <w:t>u</w:t>
      </w:r>
      <w:r>
        <w:rPr>
          <w:rFonts w:ascii="Palatino Linotype" w:hAnsi="Palatino Linotype"/>
          <w:w w:val="99"/>
          <w:sz w:val="16"/>
        </w:rPr>
        <w:t>m</w:t>
      </w:r>
      <w:r>
        <w:rPr>
          <w:rFonts w:ascii="Palatino Linotype" w:hAnsi="Palatino Linotype"/>
          <w:w w:val="100"/>
          <w:sz w:val="16"/>
        </w:rPr>
        <w:t>in</w:t>
      </w:r>
      <w:r>
        <w:rPr>
          <w:rFonts w:ascii="Palatino Linotype" w:hAnsi="Palatino Linotype"/>
          <w:spacing w:val="-1"/>
          <w:w w:val="105"/>
          <w:sz w:val="16"/>
        </w:rPr>
        <w:t>a</w:t>
      </w:r>
      <w:r>
        <w:rPr>
          <w:rFonts w:ascii="Palatino Linotype" w:hAnsi="Palatino Linotype"/>
          <w:w w:val="100"/>
          <w:sz w:val="16"/>
        </w:rPr>
        <w:t>n</w:t>
      </w:r>
      <w:r>
        <w:rPr>
          <w:rFonts w:ascii="Palatino Linotype" w:hAnsi="Palatino Linotype"/>
          <w:w w:val="105"/>
          <w:sz w:val="16"/>
        </w:rPr>
        <w:t>c</w:t>
      </w:r>
      <w:r>
        <w:rPr>
          <w:rFonts w:ascii="Palatino Linotype" w:hAnsi="Palatino Linotype"/>
          <w:w w:val="98"/>
          <w:sz w:val="16"/>
        </w:rPr>
        <w:t>e</w:t>
      </w:r>
      <w:r>
        <w:rPr>
          <w:rFonts w:ascii="Palatino Linotype" w:hAnsi="Palatino Linotype"/>
          <w:sz w:val="16"/>
        </w:rPr>
        <w:t> </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w w:val="97"/>
          <w:sz w:val="16"/>
        </w:rPr>
        <w:t>p</w:t>
      </w:r>
      <w:r>
        <w:rPr>
          <w:rFonts w:ascii="Palatino Linotype" w:hAnsi="Palatino Linotype"/>
          <w:w w:val="100"/>
          <w:sz w:val="16"/>
        </w:rPr>
        <w:t>i</w:t>
      </w:r>
      <w:r>
        <w:rPr>
          <w:rFonts w:ascii="Palatino Linotype" w:hAnsi="Palatino Linotype"/>
          <w:w w:val="108"/>
          <w:sz w:val="16"/>
        </w:rPr>
        <w:t>x</w:t>
      </w:r>
      <w:r>
        <w:rPr>
          <w:rFonts w:ascii="Palatino Linotype" w:hAnsi="Palatino Linotype"/>
          <w:w w:val="98"/>
          <w:sz w:val="16"/>
        </w:rPr>
        <w:t>e</w:t>
      </w:r>
      <w:r>
        <w:rPr>
          <w:rFonts w:ascii="Palatino Linotype" w:hAnsi="Palatino Linotype"/>
          <w:w w:val="100"/>
          <w:sz w:val="16"/>
        </w:rPr>
        <w:t>l</w:t>
      </w:r>
      <w:r>
        <w:rPr>
          <w:rFonts w:ascii="Palatino Linotype" w:hAnsi="Palatino Linotype"/>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w w:val="105"/>
          <w:sz w:val="16"/>
        </w:rPr>
        <w:t>c</w:t>
      </w:r>
      <w:r>
        <w:rPr>
          <w:rFonts w:ascii="Palatino Linotype" w:hAnsi="Palatino Linotype"/>
          <w:w w:val="104"/>
          <w:sz w:val="16"/>
        </w:rPr>
        <w:t>r</w:t>
      </w:r>
      <w:r>
        <w:rPr>
          <w:rFonts w:ascii="Palatino Linotype" w:hAnsi="Palatino Linotype"/>
          <w:w w:val="98"/>
          <w:sz w:val="16"/>
        </w:rPr>
        <w:t>e</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97"/>
          <w:sz w:val="16"/>
        </w:rPr>
        <w:t>ﬁ</w:t>
      </w:r>
      <w:r>
        <w:rPr>
          <w:rFonts w:ascii="Palatino Linotype" w:hAnsi="Palatino Linotype"/>
          <w:w w:val="100"/>
          <w:sz w:val="16"/>
        </w:rPr>
        <w:t>n</w:t>
      </w:r>
      <w:r>
        <w:rPr>
          <w:rFonts w:ascii="Palatino Linotype" w:hAnsi="Palatino Linotype"/>
          <w:spacing w:val="-1"/>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w w:val="126"/>
          <w:sz w:val="16"/>
        </w:rPr>
        <w:t>t</w:t>
      </w:r>
      <w:r>
        <w:rPr>
          <w:rFonts w:ascii="Palatino Linotype" w:hAnsi="Palatino Linotype"/>
          <w:w w:val="98"/>
          <w:sz w:val="16"/>
        </w:rPr>
        <w:t>e</w:t>
      </w:r>
      <w:r>
        <w:rPr>
          <w:rFonts w:ascii="Palatino Linotype" w:hAnsi="Palatino Linotype"/>
          <w:w w:val="108"/>
          <w:sz w:val="16"/>
        </w:rPr>
        <w:t>x</w:t>
      </w:r>
      <w:r>
        <w:rPr>
          <w:rFonts w:ascii="Palatino Linotype" w:hAnsi="Palatino Linotype"/>
          <w:w w:val="98"/>
          <w:sz w:val="16"/>
        </w:rPr>
        <w:t>e</w:t>
      </w:r>
      <w:r>
        <w:rPr>
          <w:rFonts w:ascii="Palatino Linotype" w:hAnsi="Palatino Linotype"/>
          <w:w w:val="100"/>
          <w:sz w:val="16"/>
        </w:rPr>
        <w:t>l</w:t>
      </w:r>
      <w:r>
        <w:rPr>
          <w:rFonts w:ascii="Palatino Linotype" w:hAnsi="Palatino Linotype"/>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w w:val="100"/>
          <w:sz w:val="16"/>
        </w:rPr>
        <w:t>l</w:t>
      </w:r>
      <w:r>
        <w:rPr>
          <w:rFonts w:ascii="Palatino Linotype" w:hAnsi="Palatino Linotype"/>
          <w:w w:val="96"/>
          <w:sz w:val="16"/>
        </w:rPr>
        <w:t>o</w:t>
      </w:r>
      <w:r>
        <w:rPr>
          <w:rFonts w:ascii="Palatino Linotype" w:hAnsi="Palatino Linotype"/>
          <w:w w:val="104"/>
          <w:sz w:val="16"/>
        </w:rPr>
        <w:t>r</w:t>
      </w:r>
      <w:r>
        <w:rPr>
          <w:rFonts w:ascii="Palatino Linotype" w:hAnsi="Palatino Linotype"/>
          <w:w w:val="117"/>
          <w:sz w:val="16"/>
        </w:rPr>
        <w:t>.</w:t>
      </w:r>
      <w:r>
        <w:rPr>
          <w:rFonts w:ascii="Palatino Linotype" w:hAnsi="Palatino Linotype"/>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p</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12"/>
          <w:sz w:val="16"/>
        </w:rPr>
        <w:t>ss</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z w:val="16"/>
        </w:rPr>
        <w:t> </w:t>
      </w:r>
      <w:r>
        <w:rPr>
          <w:rFonts w:ascii="Times New Roman" w:hAnsi="Times New Roman"/>
          <w:i/>
          <w:w w:val="98"/>
          <w:sz w:val="16"/>
        </w:rPr>
        <w:t>b</w:t>
      </w:r>
      <w:r>
        <w:rPr>
          <w:rFonts w:ascii="Times New Roman" w:hAnsi="Times New Roman"/>
          <w:i/>
          <w:w w:val="116"/>
          <w:sz w:val="16"/>
        </w:rPr>
        <w:t>y</w:t>
      </w:r>
      <w:r>
        <w:rPr>
          <w:rFonts w:ascii="Times New Roman" w:hAnsi="Times New Roman"/>
          <w:i/>
          <w:sz w:val="16"/>
        </w:rPr>
        <w:t> </w:t>
      </w:r>
      <w:r>
        <w:rPr>
          <w:rFonts w:ascii="Times New Roman" w:hAnsi="Times New Roman"/>
          <w:i/>
          <w:w w:val="126"/>
          <w:sz w:val="16"/>
        </w:rPr>
        <w:t>J</w:t>
      </w:r>
      <w:r>
        <w:rPr>
          <w:rFonts w:ascii="Times New Roman" w:hAnsi="Times New Roman"/>
          <w:i/>
          <w:w w:val="109"/>
          <w:sz w:val="16"/>
        </w:rPr>
        <w:t>a</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98"/>
          <w:sz w:val="16"/>
        </w:rPr>
        <w:t>b</w:t>
      </w:r>
      <w:r>
        <w:rPr>
          <w:rFonts w:ascii="Times New Roman" w:hAnsi="Times New Roman"/>
          <w:i/>
          <w:sz w:val="16"/>
        </w:rPr>
        <w:t> </w:t>
      </w:r>
      <w:r>
        <w:rPr>
          <w:rFonts w:ascii="Times New Roman" w:hAnsi="Times New Roman"/>
          <w:i/>
          <w:w w:val="120"/>
          <w:sz w:val="16"/>
        </w:rPr>
        <w:t>S</w:t>
      </w:r>
      <w:r>
        <w:rPr>
          <w:rFonts w:ascii="Times New Roman" w:hAnsi="Times New Roman"/>
          <w:i/>
          <w:w w:val="127"/>
          <w:sz w:val="16"/>
        </w:rPr>
        <w:t>t</w:t>
      </w:r>
      <w:r>
        <w:rPr>
          <w:rFonts w:ascii="Times New Roman" w:hAnsi="Times New Roman"/>
          <w:i/>
          <w:w w:val="115"/>
          <w:sz w:val="16"/>
        </w:rPr>
        <w:t>r</w:t>
      </w:r>
      <w:r>
        <w:rPr>
          <w:rFonts w:ascii="Times New Roman" w:hAnsi="Times New Roman"/>
          <w:i/>
          <w:spacing w:val="-88"/>
          <w:w w:val="109"/>
          <w:sz w:val="16"/>
        </w:rPr>
        <w:t>o</w:t>
      </w:r>
      <w:r>
        <w:rPr>
          <w:rFonts w:ascii="Times New Roman" w:hAnsi="Times New Roman"/>
          <w:i/>
          <w:w w:val="163"/>
          <w:sz w:val="16"/>
        </w:rPr>
        <w:t>¨</w:t>
      </w:r>
      <w:r>
        <w:rPr>
          <w:rFonts w:ascii="Times New Roman" w:hAnsi="Times New Roman"/>
          <w:i/>
          <w:w w:val="120"/>
          <w:sz w:val="16"/>
        </w:rPr>
        <w:t>m</w:t>
      </w:r>
      <w:r>
        <w:rPr>
          <w:rFonts w:ascii="Times New Roman" w:hAnsi="Times New Roman"/>
          <w:i/>
          <w:w w:val="131"/>
          <w:sz w:val="16"/>
        </w:rPr>
        <w:t>.</w:t>
      </w:r>
      <w:r>
        <w:rPr>
          <w:rFonts w:ascii="Times New Roman" w:hAnsi="Times New Roman"/>
          <w:i/>
          <w:w w:val="131"/>
          <w:sz w:val="16"/>
        </w:rPr>
        <w:t>)</w:t>
      </w:r>
    </w:p>
    <w:p>
      <w:pPr>
        <w:pStyle w:val="BodyText"/>
        <w:spacing w:before="7"/>
        <w:rPr>
          <w:rFonts w:ascii="Times New Roman"/>
          <w:i/>
          <w:sz w:val="23"/>
        </w:rPr>
      </w:pPr>
    </w:p>
    <w:p>
      <w:pPr>
        <w:pStyle w:val="BodyText"/>
        <w:spacing w:line="249" w:lineRule="auto"/>
        <w:ind w:left="443" w:right="941" w:firstLine="298"/>
        <w:jc w:val="both"/>
      </w:pPr>
      <w:r>
        <w:rPr/>
        <w:t>The main drawback of these compression schemes is that they are </w:t>
      </w:r>
      <w:r>
        <w:rPr>
          <w:rFonts w:ascii="Palatino Linotype" w:hAnsi="Palatino Linotype"/>
          <w:i/>
        </w:rPr>
        <w:t>lossy</w:t>
      </w:r>
      <w:r>
        <w:rPr/>
        <w:t>. That is, the original image usually cannot </w:t>
      </w:r>
      <w:r>
        <w:rPr>
          <w:spacing w:val="2"/>
        </w:rPr>
        <w:t>be </w:t>
      </w:r>
      <w:r>
        <w:rPr/>
        <w:t>retrieved from the compressed version. In the case</w:t>
      </w:r>
      <w:r>
        <w:rPr>
          <w:spacing w:val="-16"/>
        </w:rPr>
        <w:t> </w:t>
      </w:r>
      <w:r>
        <w:rPr/>
        <w:t>of</w:t>
      </w:r>
      <w:r>
        <w:rPr>
          <w:spacing w:val="-15"/>
        </w:rPr>
        <w:t> </w:t>
      </w:r>
      <w:r>
        <w:rPr/>
        <w:t>BC1–BC5,</w:t>
      </w:r>
      <w:r>
        <w:rPr>
          <w:spacing w:val="-13"/>
        </w:rPr>
        <w:t> </w:t>
      </w:r>
      <w:r>
        <w:rPr/>
        <w:t>only</w:t>
      </w:r>
      <w:r>
        <w:rPr>
          <w:spacing w:val="-16"/>
        </w:rPr>
        <w:t> </w:t>
      </w:r>
      <w:r>
        <w:rPr/>
        <w:t>four</w:t>
      </w:r>
      <w:r>
        <w:rPr>
          <w:spacing w:val="-15"/>
        </w:rPr>
        <w:t> </w:t>
      </w:r>
      <w:r>
        <w:rPr/>
        <w:t>or</w:t>
      </w:r>
      <w:r>
        <w:rPr>
          <w:spacing w:val="-15"/>
        </w:rPr>
        <w:t> </w:t>
      </w:r>
      <w:r>
        <w:rPr/>
        <w:t>eight</w:t>
      </w:r>
      <w:r>
        <w:rPr>
          <w:spacing w:val="-15"/>
        </w:rPr>
        <w:t> </w:t>
      </w:r>
      <w:r>
        <w:rPr/>
        <w:t>interpolated</w:t>
      </w:r>
      <w:r>
        <w:rPr>
          <w:spacing w:val="-16"/>
        </w:rPr>
        <w:t> </w:t>
      </w:r>
      <w:r>
        <w:rPr/>
        <w:t>values</w:t>
      </w:r>
      <w:r>
        <w:rPr>
          <w:spacing w:val="-15"/>
        </w:rPr>
        <w:t> </w:t>
      </w:r>
      <w:r>
        <w:rPr/>
        <w:t>are</w:t>
      </w:r>
      <w:r>
        <w:rPr>
          <w:spacing w:val="-15"/>
        </w:rPr>
        <w:t> </w:t>
      </w:r>
      <w:r>
        <w:rPr/>
        <w:t>used</w:t>
      </w:r>
      <w:r>
        <w:rPr>
          <w:spacing w:val="-16"/>
        </w:rPr>
        <w:t> </w:t>
      </w:r>
      <w:r>
        <w:rPr/>
        <w:t>to</w:t>
      </w:r>
      <w:r>
        <w:rPr>
          <w:spacing w:val="-15"/>
        </w:rPr>
        <w:t> </w:t>
      </w:r>
      <w:r>
        <w:rPr/>
        <w:t>represent</w:t>
      </w:r>
      <w:r>
        <w:rPr>
          <w:spacing w:val="-15"/>
        </w:rPr>
        <w:t> </w:t>
      </w:r>
      <w:r>
        <w:rPr/>
        <w:t>16</w:t>
      </w:r>
      <w:r>
        <w:rPr>
          <w:spacing w:val="-16"/>
        </w:rPr>
        <w:t> </w:t>
      </w:r>
      <w:r>
        <w:rPr/>
        <w:t>pixels. If</w:t>
      </w:r>
      <w:r>
        <w:rPr>
          <w:spacing w:val="-11"/>
        </w:rPr>
        <w:t> </w:t>
      </w:r>
      <w:r>
        <w:rPr/>
        <w:t>a</w:t>
      </w:r>
      <w:r>
        <w:rPr>
          <w:spacing w:val="-11"/>
        </w:rPr>
        <w:t> </w:t>
      </w:r>
      <w:r>
        <w:rPr/>
        <w:t>tile</w:t>
      </w:r>
      <w:r>
        <w:rPr>
          <w:spacing w:val="-11"/>
        </w:rPr>
        <w:t> </w:t>
      </w:r>
      <w:r>
        <w:rPr/>
        <w:t>has</w:t>
      </w:r>
      <w:r>
        <w:rPr>
          <w:spacing w:val="-11"/>
        </w:rPr>
        <w:t> </w:t>
      </w:r>
      <w:r>
        <w:rPr/>
        <w:t>a</w:t>
      </w:r>
      <w:r>
        <w:rPr>
          <w:spacing w:val="-11"/>
        </w:rPr>
        <w:t> </w:t>
      </w:r>
      <w:r>
        <w:rPr/>
        <w:t>larger</w:t>
      </w:r>
      <w:r>
        <w:rPr>
          <w:spacing w:val="-11"/>
        </w:rPr>
        <w:t> </w:t>
      </w:r>
      <w:r>
        <w:rPr/>
        <w:t>number</w:t>
      </w:r>
      <w:r>
        <w:rPr>
          <w:spacing w:val="-11"/>
        </w:rPr>
        <w:t> </w:t>
      </w:r>
      <w:r>
        <w:rPr/>
        <w:t>of</w:t>
      </w:r>
      <w:r>
        <w:rPr>
          <w:spacing w:val="-11"/>
        </w:rPr>
        <w:t> </w:t>
      </w:r>
      <w:r>
        <w:rPr/>
        <w:t>distinct</w:t>
      </w:r>
      <w:r>
        <w:rPr>
          <w:spacing w:val="-11"/>
        </w:rPr>
        <w:t> </w:t>
      </w:r>
      <w:r>
        <w:rPr/>
        <w:t>values</w:t>
      </w:r>
      <w:r>
        <w:rPr>
          <w:spacing w:val="-11"/>
        </w:rPr>
        <w:t> </w:t>
      </w:r>
      <w:r>
        <w:rPr/>
        <w:t>in</w:t>
      </w:r>
      <w:r>
        <w:rPr>
          <w:spacing w:val="-11"/>
        </w:rPr>
        <w:t> </w:t>
      </w:r>
      <w:r>
        <w:rPr/>
        <w:t>it,</w:t>
      </w:r>
      <w:r>
        <w:rPr>
          <w:spacing w:val="-9"/>
        </w:rPr>
        <w:t> </w:t>
      </w:r>
      <w:r>
        <w:rPr/>
        <w:t>there</w:t>
      </w:r>
      <w:r>
        <w:rPr>
          <w:spacing w:val="-11"/>
        </w:rPr>
        <w:t> </w:t>
      </w:r>
      <w:r>
        <w:rPr/>
        <w:t>will</w:t>
      </w:r>
      <w:r>
        <w:rPr>
          <w:spacing w:val="-11"/>
        </w:rPr>
        <w:t> </w:t>
      </w:r>
      <w:r>
        <w:rPr>
          <w:spacing w:val="2"/>
        </w:rPr>
        <w:t>be</w:t>
      </w:r>
      <w:r>
        <w:rPr>
          <w:spacing w:val="-11"/>
        </w:rPr>
        <w:t> </w:t>
      </w:r>
      <w:r>
        <w:rPr/>
        <w:t>some</w:t>
      </w:r>
      <w:r>
        <w:rPr>
          <w:spacing w:val="-11"/>
        </w:rPr>
        <w:t> </w:t>
      </w:r>
      <w:r>
        <w:rPr/>
        <w:t>loss.</w:t>
      </w:r>
      <w:r>
        <w:rPr>
          <w:spacing w:val="12"/>
        </w:rPr>
        <w:t> </w:t>
      </w:r>
      <w:r>
        <w:rPr/>
        <w:t>In</w:t>
      </w:r>
      <w:r>
        <w:rPr>
          <w:spacing w:val="-11"/>
        </w:rPr>
        <w:t> </w:t>
      </w:r>
      <w:r>
        <w:rPr/>
        <w:t>practice, these</w:t>
      </w:r>
      <w:r>
        <w:rPr>
          <w:spacing w:val="-9"/>
        </w:rPr>
        <w:t> </w:t>
      </w:r>
      <w:r>
        <w:rPr/>
        <w:t>compression</w:t>
      </w:r>
      <w:r>
        <w:rPr>
          <w:spacing w:val="-9"/>
        </w:rPr>
        <w:t> </w:t>
      </w:r>
      <w:r>
        <w:rPr/>
        <w:t>schemes</w:t>
      </w:r>
      <w:r>
        <w:rPr>
          <w:spacing w:val="-8"/>
        </w:rPr>
        <w:t> </w:t>
      </w:r>
      <w:r>
        <w:rPr/>
        <w:t>generally</w:t>
      </w:r>
      <w:r>
        <w:rPr>
          <w:spacing w:val="-9"/>
        </w:rPr>
        <w:t> </w:t>
      </w:r>
      <w:r>
        <w:rPr/>
        <w:t>give</w:t>
      </w:r>
      <w:r>
        <w:rPr>
          <w:spacing w:val="-8"/>
        </w:rPr>
        <w:t> </w:t>
      </w:r>
      <w:r>
        <w:rPr/>
        <w:t>acceptable</w:t>
      </w:r>
      <w:r>
        <w:rPr>
          <w:spacing w:val="-9"/>
        </w:rPr>
        <w:t> </w:t>
      </w:r>
      <w:r>
        <w:rPr/>
        <w:t>image</w:t>
      </w:r>
      <w:r>
        <w:rPr>
          <w:spacing w:val="-9"/>
        </w:rPr>
        <w:t> </w:t>
      </w:r>
      <w:r>
        <w:rPr/>
        <w:t>fidelity</w:t>
      </w:r>
      <w:r>
        <w:rPr>
          <w:spacing w:val="-8"/>
        </w:rPr>
        <w:t> </w:t>
      </w:r>
      <w:r>
        <w:rPr/>
        <w:t>if</w:t>
      </w:r>
      <w:r>
        <w:rPr>
          <w:spacing w:val="-9"/>
        </w:rPr>
        <w:t> </w:t>
      </w:r>
      <w:r>
        <w:rPr/>
        <w:t>correctly</w:t>
      </w:r>
      <w:r>
        <w:rPr>
          <w:spacing w:val="-8"/>
        </w:rPr>
        <w:t> </w:t>
      </w:r>
      <w:r>
        <w:rPr/>
        <w:t>used.</w:t>
      </w:r>
    </w:p>
    <w:p>
      <w:pPr>
        <w:pStyle w:val="BodyText"/>
        <w:spacing w:line="252" w:lineRule="auto"/>
        <w:ind w:left="443" w:right="941" w:firstLine="298"/>
        <w:jc w:val="both"/>
      </w:pPr>
      <w:r>
        <w:rPr/>
        <w:t>One of the problems with BC1–BC5 is that all the colors used for a block lie on    a straight line in RGB space. </w:t>
      </w:r>
      <w:r>
        <w:rPr>
          <w:spacing w:val="-6"/>
        </w:rPr>
        <w:t>For </w:t>
      </w:r>
      <w:r>
        <w:rPr/>
        <w:t>example, the colors red, green, and blue cannot </w:t>
      </w:r>
      <w:r>
        <w:rPr>
          <w:spacing w:val="2"/>
        </w:rPr>
        <w:t>be </w:t>
      </w:r>
      <w:r>
        <w:rPr/>
        <w:t>represented in a single block. BC6H and BC7 support more lines and so can provide higher</w:t>
      </w:r>
      <w:r>
        <w:rPr>
          <w:spacing w:val="17"/>
        </w:rPr>
        <w:t> </w:t>
      </w:r>
      <w:r>
        <w:rPr>
          <w:spacing w:val="-3"/>
        </w:rPr>
        <w:t>quality.</w:t>
      </w:r>
    </w:p>
    <w:p>
      <w:pPr>
        <w:pStyle w:val="BodyText"/>
        <w:spacing w:line="213" w:lineRule="auto"/>
        <w:ind w:left="443" w:right="941" w:firstLine="298"/>
        <w:jc w:val="both"/>
      </w:pPr>
      <w:r>
        <w:rPr/>
        <w:t>For OpenGL ES, another compression algorithm, called </w:t>
      </w:r>
      <w:r>
        <w:rPr>
          <w:rFonts w:ascii="Palatino Linotype"/>
          <w:i/>
        </w:rPr>
        <w:t>Ericsson texture compres- </w:t>
      </w:r>
      <w:r>
        <w:rPr>
          <w:rFonts w:ascii="Palatino Linotype"/>
          <w:i/>
        </w:rPr>
        <w:t>sion </w:t>
      </w:r>
      <w:r>
        <w:rPr/>
        <w:t>(ETC) [</w:t>
      </w:r>
      <w:hyperlink w:history="true" w:anchor="_bookmark0">
        <w:r>
          <w:rPr>
            <w:color w:val="0000FF"/>
          </w:rPr>
          <w:t>1714</w:t>
        </w:r>
      </w:hyperlink>
      <w:r>
        <w:rPr/>
        <w:t>] was chosen for inclusion in the API. This scheme has the same</w:t>
      </w:r>
    </w:p>
    <w:p>
      <w:pPr>
        <w:pStyle w:val="BodyText"/>
        <w:spacing w:line="252" w:lineRule="auto"/>
        <w:ind w:left="443" w:right="941"/>
        <w:jc w:val="both"/>
      </w:pPr>
      <w:r>
        <w:rPr/>
        <w:pict>
          <v:shape style="position:absolute;margin-left:340.817413pt;margin-top:25.358496pt;width:78.75pt;height:17.3pt;mso-position-horizontal-relative:page;mso-position-vertical-relative:paragraph;z-index:-17007104" type="#_x0000_t202" filled="false" stroked="false">
            <v:textbox inset="0,0,0,0">
              <w:txbxContent>
                <w:p>
                  <w:pPr>
                    <w:pStyle w:val="BodyText"/>
                    <w:tabs>
                      <w:tab w:pos="1419"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pict>
          <v:shape style="position:absolute;margin-left:254.450302pt;margin-top:13.403296pt;width:7.75pt;height:17.3pt;mso-position-horizontal-relative:page;mso-position-vertical-relative:paragraph;z-index:-170065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features as S3TC, </w:t>
      </w:r>
      <w:r>
        <w:rPr>
          <w:spacing w:val="-3"/>
        </w:rPr>
        <w:t>namely, </w:t>
      </w:r>
      <w:r>
        <w:rPr/>
        <w:t>fast decoding, random access, no indirect lookups, and fixed rate. It encodes a block of 4 4 texels into 64 bits, i.e., 4 bits per texel are used. The basic idea is illustrated in </w:t>
      </w:r>
      <w:hyperlink w:history="true" w:anchor="_bookmark14">
        <w:r>
          <w:rPr>
            <w:color w:val="0000FF"/>
          </w:rPr>
          <w:t>Figure 6.21</w:t>
        </w:r>
      </w:hyperlink>
      <w:r>
        <w:rPr/>
        <w:t>.  Each 2   4 block (or 4    2,  depending    on which gives best quality) stores a base color. Each block also selects a set of four constants from a small static lookup table, and each texel in a block can select to</w:t>
      </w:r>
      <w:r>
        <w:rPr>
          <w:spacing w:val="-26"/>
        </w:rPr>
        <w:t> </w:t>
      </w:r>
      <w:r>
        <w:rPr/>
        <w:t>add one of the values in this table. This modifies the luminance per pixel. The image quality</w:t>
      </w:r>
      <w:r>
        <w:rPr>
          <w:spacing w:val="17"/>
        </w:rPr>
        <w:t> </w:t>
      </w:r>
      <w:r>
        <w:rPr/>
        <w:t>is</w:t>
      </w:r>
      <w:r>
        <w:rPr>
          <w:spacing w:val="18"/>
        </w:rPr>
        <w:t> </w:t>
      </w:r>
      <w:r>
        <w:rPr/>
        <w:t>on</w:t>
      </w:r>
      <w:r>
        <w:rPr>
          <w:spacing w:val="18"/>
        </w:rPr>
        <w:t> </w:t>
      </w:r>
      <w:r>
        <w:rPr/>
        <w:t>par</w:t>
      </w:r>
      <w:r>
        <w:rPr>
          <w:spacing w:val="18"/>
        </w:rPr>
        <w:t> </w:t>
      </w:r>
      <w:r>
        <w:rPr/>
        <w:t>with</w:t>
      </w:r>
      <w:r>
        <w:rPr>
          <w:spacing w:val="18"/>
        </w:rPr>
        <w:t> </w:t>
      </w:r>
      <w:r>
        <w:rPr/>
        <w:t>DXTC.</w:t>
      </w:r>
    </w:p>
    <w:p>
      <w:pPr>
        <w:pStyle w:val="BodyText"/>
        <w:spacing w:line="252" w:lineRule="auto"/>
        <w:ind w:left="443" w:right="941" w:firstLine="298"/>
        <w:jc w:val="both"/>
      </w:pPr>
      <w:r>
        <w:rPr/>
        <w:t>In ETC2 [</w:t>
      </w:r>
      <w:hyperlink w:history="true" w:anchor="_bookmark0">
        <w:r>
          <w:rPr>
            <w:color w:val="0000FF"/>
          </w:rPr>
          <w:t>1715</w:t>
        </w:r>
      </w:hyperlink>
      <w:r>
        <w:rPr/>
        <w:t>], included in OpenGL ES 3.0, unused bit combinations were used to add more modes to the original ETC algorithm.  An unused bit combination is  the compressed representation (e.g., 64 bits) that decompresses to the same image as another compressed representation. </w:t>
      </w:r>
      <w:r>
        <w:rPr>
          <w:spacing w:val="-6"/>
        </w:rPr>
        <w:t>For </w:t>
      </w:r>
      <w:r>
        <w:rPr/>
        <w:t>example, in BC1 it is useless to set both reference colors to </w:t>
      </w:r>
      <w:r>
        <w:rPr>
          <w:spacing w:val="2"/>
        </w:rPr>
        <w:t>be </w:t>
      </w:r>
      <w:r>
        <w:rPr/>
        <w:t>identical, since this will indicate a constant color block, which in</w:t>
      </w:r>
      <w:r>
        <w:rPr>
          <w:spacing w:val="-8"/>
        </w:rPr>
        <w:t> </w:t>
      </w:r>
      <w:r>
        <w:rPr/>
        <w:t>turn</w:t>
      </w:r>
      <w:r>
        <w:rPr>
          <w:spacing w:val="-8"/>
        </w:rPr>
        <w:t> </w:t>
      </w:r>
      <w:r>
        <w:rPr/>
        <w:t>can</w:t>
      </w:r>
      <w:r>
        <w:rPr>
          <w:spacing w:val="-7"/>
        </w:rPr>
        <w:t> </w:t>
      </w:r>
      <w:r>
        <w:rPr>
          <w:spacing w:val="2"/>
        </w:rPr>
        <w:t>be</w:t>
      </w:r>
      <w:r>
        <w:rPr>
          <w:spacing w:val="-8"/>
        </w:rPr>
        <w:t> </w:t>
      </w:r>
      <w:r>
        <w:rPr/>
        <w:t>obtained</w:t>
      </w:r>
      <w:r>
        <w:rPr>
          <w:spacing w:val="-8"/>
        </w:rPr>
        <w:t> </w:t>
      </w:r>
      <w:r>
        <w:rPr/>
        <w:t>as</w:t>
      </w:r>
      <w:r>
        <w:rPr>
          <w:spacing w:val="-7"/>
        </w:rPr>
        <w:t> </w:t>
      </w:r>
      <w:r>
        <w:rPr/>
        <w:t>long</w:t>
      </w:r>
      <w:r>
        <w:rPr>
          <w:spacing w:val="-8"/>
        </w:rPr>
        <w:t> </w:t>
      </w:r>
      <w:r>
        <w:rPr/>
        <w:t>as</w:t>
      </w:r>
      <w:r>
        <w:rPr>
          <w:spacing w:val="-7"/>
        </w:rPr>
        <w:t> </w:t>
      </w:r>
      <w:r>
        <w:rPr/>
        <w:t>one</w:t>
      </w:r>
      <w:r>
        <w:rPr>
          <w:spacing w:val="-8"/>
        </w:rPr>
        <w:t> </w:t>
      </w:r>
      <w:r>
        <w:rPr/>
        <w:t>reference</w:t>
      </w:r>
      <w:r>
        <w:rPr>
          <w:spacing w:val="-8"/>
        </w:rPr>
        <w:t> </w:t>
      </w:r>
      <w:r>
        <w:rPr/>
        <w:t>color</w:t>
      </w:r>
      <w:r>
        <w:rPr>
          <w:spacing w:val="-7"/>
        </w:rPr>
        <w:t> </w:t>
      </w:r>
      <w:r>
        <w:rPr/>
        <w:t>contains</w:t>
      </w:r>
      <w:r>
        <w:rPr>
          <w:spacing w:val="-8"/>
        </w:rPr>
        <w:t> </w:t>
      </w:r>
      <w:r>
        <w:rPr/>
        <w:t>that</w:t>
      </w:r>
      <w:r>
        <w:rPr>
          <w:spacing w:val="-7"/>
        </w:rPr>
        <w:t> </w:t>
      </w:r>
      <w:r>
        <w:rPr/>
        <w:t>constant</w:t>
      </w:r>
      <w:r>
        <w:rPr>
          <w:spacing w:val="-8"/>
        </w:rPr>
        <w:t> </w:t>
      </w:r>
      <w:r>
        <w:rPr/>
        <w:t>color.</w:t>
      </w:r>
      <w:r>
        <w:rPr>
          <w:spacing w:val="10"/>
        </w:rPr>
        <w:t> </w:t>
      </w:r>
      <w:r>
        <w:rPr/>
        <w:t>In ETC,</w:t>
      </w:r>
      <w:r>
        <w:rPr>
          <w:spacing w:val="-8"/>
        </w:rPr>
        <w:t> </w:t>
      </w:r>
      <w:r>
        <w:rPr/>
        <w:t>one</w:t>
      </w:r>
      <w:r>
        <w:rPr>
          <w:spacing w:val="-8"/>
        </w:rPr>
        <w:t> </w:t>
      </w:r>
      <w:r>
        <w:rPr/>
        <w:t>color</w:t>
      </w:r>
      <w:r>
        <w:rPr>
          <w:spacing w:val="-7"/>
        </w:rPr>
        <w:t> </w:t>
      </w:r>
      <w:r>
        <w:rPr/>
        <w:t>can</w:t>
      </w:r>
      <w:r>
        <w:rPr>
          <w:spacing w:val="-8"/>
        </w:rPr>
        <w:t> </w:t>
      </w:r>
      <w:r>
        <w:rPr/>
        <w:t>also</w:t>
      </w:r>
      <w:r>
        <w:rPr>
          <w:spacing w:val="-8"/>
        </w:rPr>
        <w:t> </w:t>
      </w:r>
      <w:r>
        <w:rPr>
          <w:spacing w:val="2"/>
        </w:rPr>
        <w:t>be</w:t>
      </w:r>
      <w:r>
        <w:rPr>
          <w:spacing w:val="-7"/>
        </w:rPr>
        <w:t> </w:t>
      </w:r>
      <w:r>
        <w:rPr/>
        <w:t>delta</w:t>
      </w:r>
      <w:r>
        <w:rPr>
          <w:spacing w:val="-8"/>
        </w:rPr>
        <w:t> </w:t>
      </w:r>
      <w:r>
        <w:rPr/>
        <w:t>encoded</w:t>
      </w:r>
      <w:r>
        <w:rPr>
          <w:spacing w:val="-7"/>
        </w:rPr>
        <w:t> </w:t>
      </w:r>
      <w:r>
        <w:rPr/>
        <w:t>from</w:t>
      </w:r>
      <w:r>
        <w:rPr>
          <w:spacing w:val="-8"/>
        </w:rPr>
        <w:t> </w:t>
      </w:r>
      <w:r>
        <w:rPr/>
        <w:t>a</w:t>
      </w:r>
      <w:r>
        <w:rPr>
          <w:spacing w:val="-8"/>
        </w:rPr>
        <w:t> </w:t>
      </w:r>
      <w:r>
        <w:rPr/>
        <w:t>first</w:t>
      </w:r>
      <w:r>
        <w:rPr>
          <w:spacing w:val="-7"/>
        </w:rPr>
        <w:t> </w:t>
      </w:r>
      <w:r>
        <w:rPr/>
        <w:t>color</w:t>
      </w:r>
      <w:r>
        <w:rPr>
          <w:spacing w:val="-8"/>
        </w:rPr>
        <w:t> </w:t>
      </w:r>
      <w:r>
        <w:rPr/>
        <w:t>with</w:t>
      </w:r>
      <w:r>
        <w:rPr>
          <w:spacing w:val="-7"/>
        </w:rPr>
        <w:t> </w:t>
      </w:r>
      <w:r>
        <w:rPr/>
        <w:t>a</w:t>
      </w:r>
      <w:r>
        <w:rPr>
          <w:spacing w:val="-8"/>
        </w:rPr>
        <w:t> </w:t>
      </w:r>
      <w:r>
        <w:rPr/>
        <w:t>signed</w:t>
      </w:r>
      <w:r>
        <w:rPr>
          <w:spacing w:val="-8"/>
        </w:rPr>
        <w:t> </w:t>
      </w:r>
      <w:r>
        <w:rPr/>
        <w:t>number,</w:t>
      </w:r>
      <w:r>
        <w:rPr>
          <w:spacing w:val="-6"/>
        </w:rPr>
        <w:t> </w:t>
      </w:r>
      <w:r>
        <w:rPr/>
        <w:t>and hence</w:t>
      </w:r>
      <w:r>
        <w:rPr>
          <w:spacing w:val="-27"/>
        </w:rPr>
        <w:t> </w:t>
      </w:r>
      <w:r>
        <w:rPr/>
        <w:t>that</w:t>
      </w:r>
      <w:r>
        <w:rPr>
          <w:spacing w:val="-26"/>
        </w:rPr>
        <w:t> </w:t>
      </w:r>
      <w:r>
        <w:rPr/>
        <w:t>computation</w:t>
      </w:r>
      <w:r>
        <w:rPr>
          <w:spacing w:val="-26"/>
        </w:rPr>
        <w:t> </w:t>
      </w:r>
      <w:r>
        <w:rPr/>
        <w:t>can</w:t>
      </w:r>
      <w:r>
        <w:rPr>
          <w:spacing w:val="-26"/>
        </w:rPr>
        <w:t> </w:t>
      </w:r>
      <w:r>
        <w:rPr>
          <w:spacing w:val="-3"/>
        </w:rPr>
        <w:t>overflow</w:t>
      </w:r>
      <w:r>
        <w:rPr>
          <w:spacing w:val="-26"/>
        </w:rPr>
        <w:t> </w:t>
      </w:r>
      <w:r>
        <w:rPr/>
        <w:t>or</w:t>
      </w:r>
      <w:r>
        <w:rPr>
          <w:spacing w:val="-26"/>
        </w:rPr>
        <w:t> </w:t>
      </w:r>
      <w:r>
        <w:rPr/>
        <w:t>underflow.</w:t>
      </w:r>
      <w:r>
        <w:rPr>
          <w:spacing w:val="-8"/>
        </w:rPr>
        <w:t> </w:t>
      </w:r>
      <w:r>
        <w:rPr/>
        <w:t>Such</w:t>
      </w:r>
      <w:r>
        <w:rPr>
          <w:spacing w:val="-26"/>
        </w:rPr>
        <w:t> </w:t>
      </w:r>
      <w:r>
        <w:rPr/>
        <w:t>cases</w:t>
      </w:r>
      <w:r>
        <w:rPr>
          <w:spacing w:val="-26"/>
        </w:rPr>
        <w:t> </w:t>
      </w:r>
      <w:r>
        <w:rPr/>
        <w:t>were</w:t>
      </w:r>
      <w:r>
        <w:rPr>
          <w:spacing w:val="-26"/>
        </w:rPr>
        <w:t> </w:t>
      </w:r>
      <w:r>
        <w:rPr/>
        <w:t>used</w:t>
      </w:r>
      <w:r>
        <w:rPr>
          <w:spacing w:val="-26"/>
        </w:rPr>
        <w:t> </w:t>
      </w:r>
      <w:r>
        <w:rPr/>
        <w:t>to</w:t>
      </w:r>
      <w:r>
        <w:rPr>
          <w:spacing w:val="-26"/>
        </w:rPr>
        <w:t> </w:t>
      </w:r>
      <w:r>
        <w:rPr/>
        <w:t>signal</w:t>
      </w:r>
      <w:r>
        <w:rPr>
          <w:spacing w:val="-26"/>
        </w:rPr>
        <w:t> </w:t>
      </w:r>
      <w:r>
        <w:rPr/>
        <w:t>other compression</w:t>
      </w:r>
      <w:r>
        <w:rPr>
          <w:spacing w:val="-17"/>
        </w:rPr>
        <w:t> </w:t>
      </w:r>
      <w:r>
        <w:rPr/>
        <w:t>modes.</w:t>
      </w:r>
      <w:r>
        <w:rPr>
          <w:spacing w:val="-1"/>
        </w:rPr>
        <w:t> </w:t>
      </w:r>
      <w:r>
        <w:rPr/>
        <w:t>ETC2</w:t>
      </w:r>
      <w:r>
        <w:rPr>
          <w:spacing w:val="-16"/>
        </w:rPr>
        <w:t> </w:t>
      </w:r>
      <w:r>
        <w:rPr/>
        <w:t>added</w:t>
      </w:r>
      <w:r>
        <w:rPr>
          <w:spacing w:val="-17"/>
        </w:rPr>
        <w:t> </w:t>
      </w:r>
      <w:r>
        <w:rPr>
          <w:spacing w:val="-4"/>
        </w:rPr>
        <w:t>two</w:t>
      </w:r>
      <w:r>
        <w:rPr>
          <w:spacing w:val="-16"/>
        </w:rPr>
        <w:t> </w:t>
      </w:r>
      <w:r>
        <w:rPr/>
        <w:t>new</w:t>
      </w:r>
      <w:r>
        <w:rPr>
          <w:spacing w:val="-17"/>
        </w:rPr>
        <w:t> </w:t>
      </w:r>
      <w:r>
        <w:rPr/>
        <w:t>modes</w:t>
      </w:r>
      <w:r>
        <w:rPr>
          <w:spacing w:val="-16"/>
        </w:rPr>
        <w:t> </w:t>
      </w:r>
      <w:r>
        <w:rPr/>
        <w:t>with</w:t>
      </w:r>
      <w:r>
        <w:rPr>
          <w:spacing w:val="-17"/>
        </w:rPr>
        <w:t> </w:t>
      </w:r>
      <w:r>
        <w:rPr/>
        <w:t>four</w:t>
      </w:r>
      <w:r>
        <w:rPr>
          <w:spacing w:val="-16"/>
        </w:rPr>
        <w:t> </w:t>
      </w:r>
      <w:r>
        <w:rPr/>
        <w:t>colors,</w:t>
      </w:r>
      <w:r>
        <w:rPr>
          <w:spacing w:val="-16"/>
        </w:rPr>
        <w:t> </w:t>
      </w:r>
      <w:r>
        <w:rPr/>
        <w:t>derived</w:t>
      </w:r>
      <w:r>
        <w:rPr>
          <w:spacing w:val="-16"/>
        </w:rPr>
        <w:t> </w:t>
      </w:r>
      <w:r>
        <w:rPr/>
        <w:t>differently, per</w:t>
      </w:r>
      <w:r>
        <w:rPr>
          <w:spacing w:val="4"/>
        </w:rPr>
        <w:t> </w:t>
      </w:r>
      <w:r>
        <w:rPr/>
        <w:t>block,</w:t>
      </w:r>
      <w:r>
        <w:rPr>
          <w:spacing w:val="5"/>
        </w:rPr>
        <w:t> </w:t>
      </w:r>
      <w:r>
        <w:rPr/>
        <w:t>and</w:t>
      </w:r>
      <w:r>
        <w:rPr>
          <w:spacing w:val="5"/>
        </w:rPr>
        <w:t> </w:t>
      </w:r>
      <w:r>
        <w:rPr/>
        <w:t>a</w:t>
      </w:r>
      <w:r>
        <w:rPr>
          <w:spacing w:val="4"/>
        </w:rPr>
        <w:t> </w:t>
      </w:r>
      <w:r>
        <w:rPr/>
        <w:t>final</w:t>
      </w:r>
      <w:r>
        <w:rPr>
          <w:spacing w:val="5"/>
        </w:rPr>
        <w:t> </w:t>
      </w:r>
      <w:r>
        <w:rPr/>
        <w:t>mode</w:t>
      </w:r>
      <w:r>
        <w:rPr>
          <w:spacing w:val="5"/>
        </w:rPr>
        <w:t> </w:t>
      </w:r>
      <w:r>
        <w:rPr/>
        <w:t>that</w:t>
      </w:r>
      <w:r>
        <w:rPr>
          <w:spacing w:val="4"/>
        </w:rPr>
        <w:t> </w:t>
      </w:r>
      <w:r>
        <w:rPr/>
        <w:t>is</w:t>
      </w:r>
      <w:r>
        <w:rPr>
          <w:spacing w:val="4"/>
        </w:rPr>
        <w:t> </w:t>
      </w:r>
      <w:r>
        <w:rPr/>
        <w:t>a</w:t>
      </w:r>
      <w:r>
        <w:rPr>
          <w:spacing w:val="4"/>
        </w:rPr>
        <w:t> </w:t>
      </w:r>
      <w:r>
        <w:rPr/>
        <w:t>plane</w:t>
      </w:r>
      <w:r>
        <w:rPr>
          <w:spacing w:val="4"/>
        </w:rPr>
        <w:t> </w:t>
      </w:r>
      <w:r>
        <w:rPr/>
        <w:t>in</w:t>
      </w:r>
      <w:r>
        <w:rPr>
          <w:spacing w:val="5"/>
        </w:rPr>
        <w:t> </w:t>
      </w:r>
      <w:r>
        <w:rPr/>
        <w:t>RGB</w:t>
      </w:r>
      <w:r>
        <w:rPr>
          <w:spacing w:val="5"/>
        </w:rPr>
        <w:t> </w:t>
      </w:r>
      <w:r>
        <w:rPr/>
        <w:t>space</w:t>
      </w:r>
      <w:r>
        <w:rPr>
          <w:spacing w:val="4"/>
        </w:rPr>
        <w:t> </w:t>
      </w:r>
      <w:r>
        <w:rPr/>
        <w:t>intended</w:t>
      </w:r>
      <w:r>
        <w:rPr>
          <w:spacing w:val="5"/>
        </w:rPr>
        <w:t> </w:t>
      </w:r>
      <w:r>
        <w:rPr/>
        <w:t>to</w:t>
      </w:r>
      <w:r>
        <w:rPr>
          <w:spacing w:val="4"/>
        </w:rPr>
        <w:t> </w:t>
      </w:r>
      <w:r>
        <w:rPr/>
        <w:t>handle</w:t>
      </w:r>
      <w:r>
        <w:rPr>
          <w:spacing w:val="4"/>
        </w:rPr>
        <w:t> </w:t>
      </w:r>
      <w:r>
        <w:rPr/>
        <w:t>smooth</w:t>
      </w:r>
    </w:p>
    <w:p>
      <w:pPr>
        <w:spacing w:line="246" w:lineRule="exact" w:before="0"/>
        <w:ind w:left="443" w:right="0" w:firstLine="0"/>
        <w:jc w:val="both"/>
        <w:rPr>
          <w:sz w:val="20"/>
        </w:rPr>
      </w:pPr>
      <w:r>
        <w:rPr>
          <w:sz w:val="20"/>
        </w:rPr>
        <w:t>transitions.  </w:t>
      </w:r>
      <w:r>
        <w:rPr>
          <w:rFonts w:ascii="Palatino Linotype"/>
          <w:i/>
          <w:sz w:val="20"/>
        </w:rPr>
        <w:t>Ericsson alpha compression  </w:t>
      </w:r>
      <w:r>
        <w:rPr>
          <w:sz w:val="20"/>
        </w:rPr>
        <w:t>(EAC) [</w:t>
      </w:r>
      <w:hyperlink w:history="true" w:anchor="_bookmark0">
        <w:r>
          <w:rPr>
            <w:color w:val="0000FF"/>
            <w:sz w:val="20"/>
          </w:rPr>
          <w:t>1868</w:t>
        </w:r>
      </w:hyperlink>
      <w:r>
        <w:rPr>
          <w:sz w:val="20"/>
        </w:rPr>
        <w:t>] compresses an image with </w:t>
      </w:r>
      <w:r>
        <w:rPr>
          <w:spacing w:val="14"/>
          <w:sz w:val="20"/>
        </w:rPr>
        <w:t> </w:t>
      </w:r>
      <w:r>
        <w:rPr>
          <w:sz w:val="20"/>
        </w:rPr>
        <w:t>one</w:t>
      </w:r>
    </w:p>
    <w:p>
      <w:pPr>
        <w:pStyle w:val="BodyText"/>
        <w:spacing w:line="252" w:lineRule="auto"/>
        <w:ind w:left="443" w:right="941"/>
        <w:jc w:val="both"/>
      </w:pPr>
      <w:r>
        <w:rPr/>
        <w:t>component</w:t>
      </w:r>
      <w:r>
        <w:rPr>
          <w:spacing w:val="-5"/>
        </w:rPr>
        <w:t> </w:t>
      </w:r>
      <w:r>
        <w:rPr/>
        <w:t>(e.g,</w:t>
      </w:r>
      <w:r>
        <w:rPr>
          <w:spacing w:val="-4"/>
        </w:rPr>
        <w:t> </w:t>
      </w:r>
      <w:r>
        <w:rPr/>
        <w:t>alpha).</w:t>
      </w:r>
      <w:r>
        <w:rPr>
          <w:spacing w:val="13"/>
        </w:rPr>
        <w:t> </w:t>
      </w:r>
      <w:r>
        <w:rPr/>
        <w:t>This</w:t>
      </w:r>
      <w:r>
        <w:rPr>
          <w:spacing w:val="-5"/>
        </w:rPr>
        <w:t> </w:t>
      </w:r>
      <w:r>
        <w:rPr/>
        <w:t>compression</w:t>
      </w:r>
      <w:r>
        <w:rPr>
          <w:spacing w:val="-5"/>
        </w:rPr>
        <w:t> </w:t>
      </w:r>
      <w:r>
        <w:rPr/>
        <w:t>is</w:t>
      </w:r>
      <w:r>
        <w:rPr>
          <w:spacing w:val="-5"/>
        </w:rPr>
        <w:t> </w:t>
      </w:r>
      <w:r>
        <w:rPr/>
        <w:t>like</w:t>
      </w:r>
      <w:r>
        <w:rPr>
          <w:spacing w:val="-5"/>
        </w:rPr>
        <w:t> </w:t>
      </w:r>
      <w:r>
        <w:rPr/>
        <w:t>basic</w:t>
      </w:r>
      <w:r>
        <w:rPr>
          <w:spacing w:val="-4"/>
        </w:rPr>
        <w:t> </w:t>
      </w:r>
      <w:r>
        <w:rPr/>
        <w:t>ETC</w:t>
      </w:r>
      <w:r>
        <w:rPr>
          <w:spacing w:val="-5"/>
        </w:rPr>
        <w:t> </w:t>
      </w:r>
      <w:r>
        <w:rPr/>
        <w:t>compression</w:t>
      </w:r>
      <w:r>
        <w:rPr>
          <w:spacing w:val="-5"/>
        </w:rPr>
        <w:t> </w:t>
      </w:r>
      <w:r>
        <w:rPr/>
        <w:t>but</w:t>
      </w:r>
      <w:r>
        <w:rPr>
          <w:spacing w:val="-5"/>
        </w:rPr>
        <w:t> </w:t>
      </w:r>
      <w:r>
        <w:rPr/>
        <w:t>for</w:t>
      </w:r>
      <w:r>
        <w:rPr>
          <w:spacing w:val="-4"/>
        </w:rPr>
        <w:t> </w:t>
      </w:r>
      <w:r>
        <w:rPr/>
        <w:t>only one</w:t>
      </w:r>
      <w:r>
        <w:rPr>
          <w:spacing w:val="6"/>
        </w:rPr>
        <w:t> </w:t>
      </w:r>
      <w:r>
        <w:rPr/>
        <w:t>component,</w:t>
      </w:r>
      <w:r>
        <w:rPr>
          <w:spacing w:val="7"/>
        </w:rPr>
        <w:t> </w:t>
      </w:r>
      <w:r>
        <w:rPr/>
        <w:t>and</w:t>
      </w:r>
      <w:r>
        <w:rPr>
          <w:spacing w:val="7"/>
        </w:rPr>
        <w:t> </w:t>
      </w:r>
      <w:r>
        <w:rPr/>
        <w:t>the</w:t>
      </w:r>
      <w:r>
        <w:rPr>
          <w:spacing w:val="6"/>
        </w:rPr>
        <w:t> </w:t>
      </w:r>
      <w:r>
        <w:rPr/>
        <w:t>resulting</w:t>
      </w:r>
      <w:r>
        <w:rPr>
          <w:spacing w:val="6"/>
        </w:rPr>
        <w:t> </w:t>
      </w:r>
      <w:r>
        <w:rPr/>
        <w:t>image</w:t>
      </w:r>
      <w:r>
        <w:rPr>
          <w:spacing w:val="6"/>
        </w:rPr>
        <w:t> </w:t>
      </w:r>
      <w:r>
        <w:rPr/>
        <w:t>stores</w:t>
      </w:r>
      <w:r>
        <w:rPr>
          <w:spacing w:val="6"/>
        </w:rPr>
        <w:t> </w:t>
      </w:r>
      <w:r>
        <w:rPr/>
        <w:t>4</w:t>
      </w:r>
      <w:r>
        <w:rPr>
          <w:spacing w:val="7"/>
        </w:rPr>
        <w:t> </w:t>
      </w:r>
      <w:r>
        <w:rPr/>
        <w:t>bits</w:t>
      </w:r>
      <w:r>
        <w:rPr>
          <w:spacing w:val="6"/>
        </w:rPr>
        <w:t> </w:t>
      </w:r>
      <w:r>
        <w:rPr/>
        <w:t>per</w:t>
      </w:r>
      <w:r>
        <w:rPr>
          <w:spacing w:val="6"/>
        </w:rPr>
        <w:t> </w:t>
      </w:r>
      <w:r>
        <w:rPr/>
        <w:t>texel.</w:t>
      </w:r>
      <w:r>
        <w:rPr>
          <w:spacing w:val="32"/>
        </w:rPr>
        <w:t> </w:t>
      </w:r>
      <w:r>
        <w:rPr/>
        <w:t>It</w:t>
      </w:r>
      <w:r>
        <w:rPr>
          <w:spacing w:val="7"/>
        </w:rPr>
        <w:t> </w:t>
      </w:r>
      <w:r>
        <w:rPr/>
        <w:t>can</w:t>
      </w:r>
      <w:r>
        <w:rPr>
          <w:spacing w:val="6"/>
        </w:rPr>
        <w:t> </w:t>
      </w:r>
      <w:r>
        <w:rPr/>
        <w:t>optionally</w:t>
      </w:r>
      <w:r>
        <w:rPr>
          <w:spacing w:val="7"/>
        </w:rPr>
        <w:t> </w:t>
      </w:r>
      <w:r>
        <w:rPr>
          <w:spacing w:val="2"/>
        </w:rPr>
        <w:t>be</w:t>
      </w:r>
    </w:p>
    <w:p>
      <w:pPr>
        <w:spacing w:after="0" w:line="252" w:lineRule="auto"/>
        <w:jc w:val="both"/>
        <w:sectPr>
          <w:pgSz w:w="12240" w:h="15840"/>
          <w:pgMar w:header="2359" w:footer="0" w:top="2560" w:bottom="280" w:left="1720" w:right="1720"/>
        </w:sectPr>
      </w:pPr>
    </w:p>
    <w:p>
      <w:pPr>
        <w:pStyle w:val="BodyText"/>
        <w:spacing w:before="5"/>
        <w:rPr>
          <w:sz w:val="19"/>
        </w:rPr>
      </w:pPr>
    </w:p>
    <w:p>
      <w:pPr>
        <w:tabs>
          <w:tab w:pos="4361" w:val="left" w:leader="none"/>
        </w:tabs>
        <w:spacing w:before="95"/>
        <w:ind w:left="817" w:right="0" w:firstLine="0"/>
        <w:jc w:val="center"/>
        <w:rPr>
          <w:rFonts w:ascii="Times New Roman"/>
          <w:i/>
          <w:sz w:val="24"/>
        </w:rPr>
      </w:pPr>
      <w:r>
        <w:rPr/>
        <w:pict>
          <v:group style="position:absolute;margin-left:353.903992pt;margin-top:18.2351pt;width:126.55pt;height:118.9pt;mso-position-horizontal-relative:page;mso-position-vertical-relative:paragraph;z-index:-17006080" coordorigin="7078,365" coordsize="2531,2378">
            <v:shape style="position:absolute;left:7230;top:524;width:2142;height:2142" coordorigin="7231,524" coordsize="2142,2142" path="m8302,524l8225,527,8150,535,8077,548,8005,566,7936,588,7868,616,7803,647,7741,683,7681,722,7624,766,7570,813,7520,864,7473,917,7429,974,7390,1034,7354,1097,7322,1162,7295,1229,7273,1299,7255,1370,7242,1444,7234,1519,7231,1595,7234,1671,7242,1746,7255,1820,7273,1891,7295,1961,7322,2028,7354,2093,7390,2156,7429,2216,7473,2273,7520,2326,7570,2377,7624,2424,7681,2467,7741,2507,7803,2543,7868,2574,7936,2601,8005,2624,8077,2642,8150,2655,8225,2663,8302,2666,8378,2663,8453,2655,8527,2642,8598,2624,8668,2601,8735,2574,8800,2543,8863,2507,8922,2467,8979,2424,9033,2377,9084,2326,9131,2273,9174,2216,9214,2156,9250,2093,9281,2028,9308,1961,9331,1891,9349,1820,9362,1746,9370,1671,9372,1595,9370,1519,9362,1444,9349,1370,9331,1299,9308,1229,9281,1162,9250,1097,9214,1034,9174,974,9131,917,9084,864,9033,813,8979,766,8922,722,8863,683,8800,647,8735,616,8668,588,8598,566,8527,548,8453,535,8378,527,8302,524xe" filled="true" fillcolor="#bae4ee" stroked="false">
              <v:path arrowok="t"/>
              <v:fill type="solid"/>
            </v:shape>
            <v:shape style="position:absolute;left:7230;top:524;width:2142;height:2142" coordorigin="7231,524" coordsize="2142,2142" path="m9372,1595l9370,1671,9362,1746,9349,1820,9331,1891,9308,1961,9281,2028,9250,2093,9214,2156,9174,2216,9131,2273,9084,2326,9033,2377,8979,2424,8922,2467,8863,2507,8800,2543,8735,2574,8668,2601,8598,2624,8527,2642,8453,2655,8378,2663,8302,2666,8225,2663,8150,2655,8077,2642,8005,2624,7936,2601,7868,2574,7803,2543,7741,2507,7681,2467,7624,2424,7570,2377,7520,2326,7473,2273,7429,2216,7390,2156,7354,2093,7322,2028,7295,1961,7273,1891,7255,1820,7242,1746,7234,1671,7231,1595,7234,1519,7242,1444,7255,1370,7273,1299,7295,1229,7322,1162,7354,1097,7390,1034,7429,974,7473,917,7520,864,7570,813,7624,766,7681,722,7741,683,7803,647,7868,616,7936,588,8005,566,8077,548,8150,535,8225,527,8302,524,8378,527,8453,535,8527,548,8598,566,8668,588,8735,616,8800,647,8863,683,8922,722,8979,766,9033,813,9084,864,9131,917,9174,974,9214,1034,9250,1097,9281,1162,9308,1229,9331,1299,9349,1370,9362,1444,9370,1519,9372,1595xe" filled="false" stroked="true" strokeweight=".613182pt" strokecolor="#373535">
              <v:path arrowok="t"/>
              <v:stroke dashstyle="solid"/>
            </v:shape>
            <v:shape style="position:absolute;left:7078;top:1594;width:2448;height:2" coordorigin="7078,1595" coordsize="2448,0" path="m9525,1595l7078,1595e" filled="true" fillcolor="#e7e8e9" stroked="false">
              <v:path arrowok="t"/>
              <v:fill type="solid"/>
            </v:shape>
            <v:line style="position:absolute" from="7078,1595" to="9525,1595" stroked="true" strokeweight=".613182pt" strokecolor="#373535">
              <v:stroke dashstyle="solid"/>
            </v:line>
            <v:shape style="position:absolute;left:9504;top:1564;width:104;height:62" coordorigin="9505,1564" coordsize="104,62" path="m9505,1564l9505,1626,9512,1623,9524,1618,9585,1600,9608,1595,9598,1593,9528,1573,9516,1569,9505,1564xe" filled="true" fillcolor="#373535" stroked="false">
              <v:path arrowok="t"/>
              <v:fill type="solid"/>
            </v:shape>
            <v:shape style="position:absolute;left:8301;top:447;width:2;height:2295" coordorigin="8302,448" coordsize="0,2295" path="m8302,448l8302,2742e" filled="true" fillcolor="#e7e8e9" stroked="false">
              <v:path arrowok="t"/>
              <v:fill type="solid"/>
            </v:shape>
            <v:line style="position:absolute" from="8302,2742" to="8302,448" stroked="true" strokeweight=".613182pt" strokecolor="#373535">
              <v:stroke dashstyle="solid"/>
            </v:line>
            <v:shape style="position:absolute;left:8270;top:364;width:62;height:104" coordorigin="8271,365" coordsize="62,104" path="m8302,365l8285,433,8271,469,8333,469,8310,403,8304,375,8302,365xe" filled="true" fillcolor="#373535" stroked="false">
              <v:path arrowok="t"/>
              <v:fill type="solid"/>
            </v:shape>
            <v:rect style="position:absolute;left:8423;top:1796;width:517;height:306" filled="true" fillcolor="#d7eff8" stroked="false">
              <v:fill type="solid"/>
            </v:rect>
            <v:rect style="position:absolute;left:8423;top:1796;width:517;height:306" filled="false" stroked="true" strokeweight="1.226360pt" strokecolor="#373535">
              <v:stroke dashstyle="solid"/>
            </v:rect>
            <v:shape style="position:absolute;left:8442;top:1815;width:478;height:268" coordorigin="8442,1815" coordsize="478,268" path="m8480,2053l8472,2045,8451,2045,8442,2053,8442,2074,8451,2083,8472,2083,8480,2074,8480,2064,8480,2053xm8480,1977l8472,1968,8451,1968,8442,1977,8442,1998,8451,2006,8472,2006,8480,1998,8480,1987,8480,1977xm8480,1900l8472,1892,8451,1892,8442,1900,8442,1921,8451,1930,8472,1930,8480,1921,8480,1911,8480,1900xm8480,1824l8472,1815,8451,1815,8442,1824,8442,1845,8451,1853,8472,1853,8480,1845,8480,1834,8480,1824xm8633,2053l8625,2045,8604,2045,8595,2053,8595,2074,8604,2083,8625,2083,8633,2074,8633,2064,8633,2053xm8633,1977l8625,1968,8604,1968,8595,1977,8595,1998,8604,2006,8625,2006,8633,1998,8633,1987,8633,1977xm8633,1900l8625,1892,8604,1892,8595,1900,8595,1921,8604,1930,8625,1930,8633,1921,8633,1911,8633,1900xm8633,1824l8625,1815,8604,1815,8595,1824,8595,1845,8604,1853,8625,1853,8633,1845,8633,1834,8633,1824xm8786,2053l8778,2045,8757,2045,8748,2053,8748,2074,8757,2083,8778,2083,8786,2074,8786,2064,8786,2053xm8786,1977l8778,1968,8757,1968,8748,1977,8748,1998,8757,2006,8778,2006,8786,1998,8786,1987,8786,1977xm8786,1900l8778,1892,8757,1892,8748,1900,8748,1921,8757,1930,8778,1930,8786,1921,8786,1911,8786,1900xm8786,1824l8778,1815,8757,1815,8748,1824,8748,1845,8757,1853,8778,1853,8786,1845,8786,1834,8786,1824xm8920,2053l8912,2045,8890,2045,8882,2053,8882,2074,8890,2083,8912,2083,8920,2074,8920,2064,8920,2053xm8920,1977l8912,1968,8890,1968,8882,1977,8882,1998,8890,2006,8912,2006,8920,1998,8920,1987,8920,1977xm8920,1900l8912,1892,8890,1892,8882,1900,8882,1921,8890,1930,8912,1930,8920,1921,8920,1911,8920,1900xm8920,1824l8912,1815,8890,1815,8882,1824,8882,1845,8890,1853,8912,1853,8920,1845,8920,1834,8920,1824xe" filled="true" fillcolor="#373535" stroked="false">
              <v:path arrowok="t"/>
              <v:fill type="solid"/>
            </v:shape>
            <w10:wrap type="none"/>
          </v:group>
        </w:pict>
      </w:r>
      <w:r>
        <w:rPr/>
        <w:pict>
          <v:group style="position:absolute;margin-left:153.393005pt;margin-top:22.0121pt;width:172.45pt;height:107.75pt;mso-position-horizontal-relative:page;mso-position-vertical-relative:paragraph;z-index:-17005568" coordorigin="3068,440" coordsize="3449,2155">
            <v:shape style="position:absolute;left:3220;top:2129;width:3060;height:306" coordorigin="3221,2129" coordsize="3060,306" path="m6280,2129l3221,2129,3225,2153,3292,2222,3376,2264,3490,2303,3557,2321,3630,2338,3709,2353,3794,2368,3884,2381,3978,2394,4078,2404,4181,2413,4289,2421,4400,2427,4514,2432,4631,2434,4750,2435,4870,2434,4987,2432,5101,2427,5212,2421,5320,2413,5423,2404,5522,2394,5617,2381,5707,2368,5792,2353,5871,2338,5944,2321,6011,2303,6071,2284,6171,2243,6240,2200,6280,2129xe" filled="true" fillcolor="#bae4ee" stroked="false">
              <v:path arrowok="t"/>
              <v:fill type="solid"/>
            </v:shape>
            <v:shape style="position:absolute;left:3220;top:2129;width:3060;height:306" coordorigin="3221,2129" coordsize="3060,306" path="m6280,2129l6240,2200,6171,2243,6071,2284,6011,2303,5944,2321,5871,2338,5792,2353,5707,2368,5617,2381,5522,2394,5423,2404,5320,2413,5212,2421,5101,2427,4987,2432,4870,2434,4750,2435,4631,2434,4514,2432,4400,2427,4289,2421,4181,2413,4078,2404,3978,2394,3884,2381,3794,2368,3709,2353,3630,2338,3557,2321,3490,2303,3430,2284,3330,2243,3261,2200,3225,2153,3221,2129e" filled="false" stroked="true" strokeweight=".613182pt" strokecolor="#373535">
              <v:path arrowok="t"/>
              <v:stroke dashstyle="solid"/>
            </v:shape>
            <v:shape style="position:absolute;left:3220;top:1900;width:3060;height:230" coordorigin="3221,1900" coordsize="3060,230" path="m4750,1900l4631,1901,4514,1903,4400,1906,4289,1911,4181,1916,4078,1923,3978,1931,3884,1940,3794,1950,3709,1961,3630,1973,3557,1986,3490,1999,3430,2014,3330,2044,3261,2077,3221,2129,6280,2129,6240,2077,6171,2044,6071,2014,6011,1999,5944,1986,5871,1973,5792,1961,5707,1950,5617,1940,5522,1931,5423,1923,5320,1916,5212,1911,5101,1906,4987,1903,4870,1901,4750,1900xe" filled="true" fillcolor="#bae4ee" stroked="false">
              <v:path arrowok="t"/>
              <v:fill type="solid"/>
            </v:shape>
            <v:shape style="position:absolute;left:3220;top:1900;width:3060;height:230" coordorigin="3221,1900" coordsize="3060,230" path="m3221,2129l3261,2077,3330,2044,3430,2014,3490,1999,3557,1986,3630,1973,3709,1961,3794,1950,3884,1940,3978,1931,4078,1923,4181,1916,4289,1911,4400,1906,4514,1903,4631,1901,4750,1900,4870,1901,4987,1903,5101,1906,5212,1911,5320,1916,5423,1923,5522,1931,5617,1940,5707,1950,5792,1961,5871,1973,5944,1986,6011,1999,6071,2014,6171,2044,6240,2077,6275,2112,6280,2129e" filled="false" stroked="true" strokeweight=".613182pt" strokecolor="#373535">
              <v:path arrowok="t"/>
              <v:stroke dashstyle="solid"/>
            </v:shape>
            <v:shape style="position:absolute;left:4750;top:599;width:229;height:1301" coordorigin="4750,600" coordsize="229,1301" path="m4750,600l4809,646,4846,724,4879,836,4894,903,4908,978,4921,1059,4933,1147,4944,1241,4954,1340,4962,1443,4968,1552,4974,1664,4977,1781,4979,1900e" filled="false" stroked="true" strokeweight=".613182pt" strokecolor="#aaacae">
              <v:path arrowok="t"/>
              <v:stroke dashstyle="solid"/>
            </v:shape>
            <v:shape style="position:absolute;left:3220;top:2129;width:3060;height:306" coordorigin="3221,2129" coordsize="3060,306" path="m6280,2129l6240,2200,6171,2243,6071,2284,6011,2303,5944,2321,5871,2338,5792,2353,5707,2368,5617,2381,5522,2394,5423,2404,5320,2413,5212,2421,5101,2427,4987,2432,4870,2434,4750,2435,4631,2434,4514,2432,4400,2427,4289,2421,4181,2413,4078,2404,3978,2394,3884,2381,3794,2368,3709,2353,3630,2338,3557,2321,3490,2303,3430,2284,3330,2243,3261,2200,3225,2153,3221,2129e" filled="false" stroked="true" strokeweight="1.226360pt" strokecolor="#373535">
              <v:path arrowok="t"/>
              <v:stroke dashstyle="solid"/>
            </v:shape>
            <v:shape style="position:absolute;left:3220;top:1899;width:3060;height:230" coordorigin="3221,1900" coordsize="3060,230" path="m3221,2129l3261,2077,3330,2044,3430,2014,3490,1999,3557,1986,3630,1973,3709,1961,3794,1950,3884,1940,3978,1931,4078,1923,4181,1916,4289,1911,4400,1906,4514,1903,4631,1901,4750,1900,4870,1901,4987,1903,5101,1906,5212,1911,5320,1916,5423,1923,5522,1931,5617,1940,5707,1950,5792,1961,5871,1973,5944,1986,6011,1999,6071,2014,6171,2044,6240,2077,6275,2111,6280,2129e" filled="false" stroked="true" strokeweight=".613182pt" strokecolor="#aaacae">
              <v:path arrowok="t"/>
              <v:stroke dashstyle="solid"/>
            </v:shape>
            <v:shape style="position:absolute;left:3220;top:599;width:3060;height:1530" coordorigin="3221,600" coordsize="3060,1530" path="m3221,2129l3223,2053,3228,1978,3237,1903,3250,1830,3266,1758,3286,1688,3308,1618,3334,1551,3363,1485,3395,1420,3430,1357,3467,1297,3508,1238,3550,1181,3596,1126,3644,1073,3694,1023,3747,975,3802,930,3859,887,3918,846,3978,809,4041,774,4106,742,4172,713,4239,687,4309,665,4379,645,4451,629,4524,616,4599,607,4674,602,4750,600,4827,602,4902,607,4976,616,5050,629,5122,645,5192,665,5261,687,5329,713,5395,742,5460,774,5522,809,5583,846,5642,887,5699,930,5754,975,5807,1023,5857,1073,5905,1126,5950,1181,5993,1238,6034,1297,6071,1357,6106,1420,6138,1485,6167,1551,6193,1618,6215,1688,6235,1758,6251,1830,6263,1903,6273,1978,6278,2053,6280,2129e" filled="false" stroked="true" strokeweight="1.226360pt" strokecolor="#373535">
              <v:path arrowok="t"/>
              <v:stroke dashstyle="solid"/>
            </v:shape>
            <v:line style="position:absolute" from="3068,2129" to="6433,2129" stroked="true" strokeweight=".613182pt" strokecolor="#373535">
              <v:stroke dashstyle="solid"/>
            </v:line>
            <v:shape style="position:absolute;left:6412;top:2098;width:104;height:62" coordorigin="6412,2099" coordsize="104,62" path="m6412,2099l6412,2160,6420,2157,6432,2153,6492,2134,6516,2130,6505,2128,6436,2108,6424,2103,6412,2099xe" filled="true" fillcolor="#373535" stroked="false">
              <v:path arrowok="t"/>
              <v:fill type="solid"/>
            </v:shape>
            <v:shape style="position:absolute;left:4291;top:1747;width:842;height:842" coordorigin="4292,1747" coordsize="842,842" path="m5133,1747l4292,2588e" filled="true" fillcolor="#373535" stroked="false">
              <v:path arrowok="t"/>
              <v:fill type="solid"/>
            </v:shape>
            <v:line style="position:absolute" from="4292,2588" to="5133,1747" stroked="true" strokeweight=".613182pt" strokecolor="#373535">
              <v:stroke dashstyle="solid"/>
            </v:line>
            <v:shape style="position:absolute;left:5096;top:1688;width:96;height:96" coordorigin="5096,1688" coordsize="96,96" path="m5192,1688l5131,1724,5096,1740,5140,1784,5170,1721,5185,1697,5192,1688xe" filled="true" fillcolor="#373535" stroked="false">
              <v:path arrowok="t"/>
              <v:fill type="solid"/>
            </v:shape>
            <v:shape style="position:absolute;left:4750;top:523;width:2;height:1607" coordorigin="4750,523" coordsize="0,1607" path="m4750,523l4750,2129e" filled="true" fillcolor="#373535" stroked="false">
              <v:path arrowok="t"/>
              <v:fill type="solid"/>
            </v:shape>
            <v:line style="position:absolute" from="4750,523" to="4750,2129" stroked="true" strokeweight=".613182pt" strokecolor="#373535">
              <v:stroke dashstyle="solid"/>
            </v:line>
            <v:shape style="position:absolute;left:4719;top:440;width:62;height:104" coordorigin="4720,440" coordsize="62,104" path="m4750,440l4733,508,4720,544,4781,544,4759,479,4752,451,4750,440xe" filled="true" fillcolor="#373535" stroked="false">
              <v:path arrowok="t"/>
              <v:fill type="solid"/>
            </v:shape>
            <v:shape style="position:absolute;left:4444;top:599;width:306;height:1836" coordorigin="4445,600" coordsize="306,1836" path="m4750,600l4691,634,4654,691,4618,776,4585,884,4570,947,4555,1015,4541,1088,4528,1166,4515,1249,4504,1336,4493,1427,4483,1522,4474,1621,4467,1723,4460,1829,4455,1938,4450,2049,4447,2163,4445,2279,4445,2397,4445,2410,4445,2423,4445,2435e" filled="false" stroked="true" strokeweight=".613182pt" strokecolor="#373535">
              <v:path arrowok="t"/>
              <v:stroke dashstyle="solid"/>
            </v:shape>
            <v:shape style="position:absolute;left:5181;top:2230;width:230;height:77" coordorigin="5182,2230" coordsize="230,77" path="m5297,2230l5252,2233,5215,2242,5191,2254,5182,2269,5191,2284,5215,2296,5252,2304,5297,2307,5341,2304,5378,2296,5402,2284,5411,2269,5402,2254,5378,2242,5341,2233,5297,2230xe" filled="true" fillcolor="#373535" stroked="false">
              <v:path arrowok="t"/>
              <v:fill type="solid"/>
            </v:shape>
            <v:line style="position:absolute" from="5301,2270" to="5301,1046" stroked="true" strokeweight=".613182pt" strokecolor="#97999b">
              <v:stroke dashstyle="solid"/>
            </v:line>
            <v:shape style="position:absolute;left:5218;top:987;width:167;height:114" type="#_x0000_t75" stroked="false">
              <v:imagedata r:id="rId45" o:title=""/>
            </v:shape>
            <v:shape style="position:absolute;left:5409;top:665;width:443;height:318" coordorigin="5409,665" coordsize="443,318" path="m5852,665l5761,679,5692,703,5641,735,5570,815,5540,858,5506,902,5465,945,5409,983e" filled="false" stroked="true" strokeweight=".613182pt" strokecolor="#373535">
              <v:path arrowok="t"/>
              <v:stroke dashstyle="solid"/>
            </v:shape>
            <v:shape style="position:absolute;left:5346;top:944;width:89;height:74" coordorigin="5347,945" coordsize="89,74" path="m5435,1004l5414,945,5410,951,5403,961,5354,1012,5347,1018,5356,1015,5425,1004,5435,1004xe" filled="true" fillcolor="#373535" stroked="false">
              <v:path arrowok="t"/>
              <v:fill type="solid"/>
            </v:shape>
            <v:line style="position:absolute" from="4742,2137" to="5309,1043" stroked="true" strokeweight="1.83955pt" strokecolor="#373535">
              <v:stroke dashstyle="solid"/>
            </v:line>
            <v:shape style="position:absolute;left:5134;top:1055;width:171;height:231" type="#_x0000_t75" stroked="false">
              <v:imagedata r:id="rId46" o:title=""/>
            </v:shape>
            <v:shape style="position:absolute;left:5476;top:2313;width:462;height:201" coordorigin="5477,2313" coordsize="462,201" path="m5938,2514l5836,2503,5761,2487,5662,2445,5586,2387,5539,2352,5477,2313e" filled="false" stroked="true" strokeweight=".613182pt" strokecolor="#373535">
              <v:path arrowok="t"/>
              <v:stroke dashstyle="solid"/>
            </v:shape>
            <v:shape style="position:absolute;left:5414;top:2278;width:89;height:74" coordorigin="5414,2278" coordsize="89,74" path="m5414,2278l5461,2324,5482,2351,5503,2293,5434,2284,5423,2281,5414,2278xe" filled="true" fillcolor="#373535" stroked="false">
              <v:path arrowok="t"/>
              <v:fill type="solid"/>
            </v:shape>
            <w10:wrap type="none"/>
          </v:group>
        </w:pict>
      </w:r>
      <w:bookmarkStart w:name="_bookmark15" w:id="16"/>
      <w:bookmarkEnd w:id="16"/>
      <w:r>
        <w:rPr/>
      </w:r>
      <w:r>
        <w:rPr>
          <w:rFonts w:ascii="Times New Roman"/>
          <w:i/>
          <w:color w:val="373535"/>
          <w:position w:val="-8"/>
          <w:sz w:val="24"/>
        </w:rPr>
        <w:t>z</w:t>
      </w:r>
      <w:r>
        <w:rPr>
          <w:rFonts w:ascii="Times New Roman"/>
          <w:color w:val="373535"/>
          <w:position w:val="-8"/>
          <w:sz w:val="24"/>
        </w:rPr>
        <w:tab/>
      </w:r>
      <w:r>
        <w:rPr>
          <w:rFonts w:ascii="Times New Roman"/>
          <w:i/>
          <w:color w:val="373535"/>
          <w:sz w:val="24"/>
        </w:rPr>
        <w:t>y</w:t>
      </w:r>
    </w:p>
    <w:p>
      <w:pPr>
        <w:spacing w:before="32"/>
        <w:ind w:left="817" w:right="85" w:firstLine="0"/>
        <w:jc w:val="center"/>
        <w:rPr>
          <w:rFonts w:ascii="Times New Roman"/>
          <w:sz w:val="24"/>
        </w:rPr>
      </w:pPr>
      <w:r>
        <w:rPr>
          <w:rFonts w:ascii="Times New Roman"/>
          <w:b/>
          <w:color w:val="373535"/>
          <w:w w:val="105"/>
          <w:sz w:val="24"/>
        </w:rPr>
        <w:t>n </w:t>
      </w:r>
      <w:r>
        <w:rPr>
          <w:rFonts w:ascii="Times New Roman"/>
          <w:color w:val="373535"/>
          <w:w w:val="105"/>
          <w:sz w:val="24"/>
        </w:rPr>
        <w:t>= (</w:t>
      </w:r>
      <w:r>
        <w:rPr>
          <w:rFonts w:ascii="Times New Roman"/>
          <w:i/>
          <w:color w:val="373535"/>
          <w:w w:val="105"/>
          <w:sz w:val="24"/>
        </w:rPr>
        <w:t>n</w:t>
      </w:r>
      <w:r>
        <w:rPr>
          <w:rFonts w:ascii="Times New Roman"/>
          <w:i/>
          <w:color w:val="373535"/>
          <w:w w:val="105"/>
          <w:sz w:val="24"/>
          <w:vertAlign w:val="subscript"/>
        </w:rPr>
        <w:t>x</w:t>
      </w:r>
      <w:r>
        <w:rPr>
          <w:rFonts w:ascii="Times New Roman"/>
          <w:color w:val="373535"/>
          <w:w w:val="105"/>
          <w:sz w:val="24"/>
          <w:vertAlign w:val="baseline"/>
        </w:rPr>
        <w:t>,</w:t>
      </w:r>
      <w:r>
        <w:rPr>
          <w:rFonts w:ascii="Times New Roman"/>
          <w:i/>
          <w:color w:val="373535"/>
          <w:w w:val="105"/>
          <w:sz w:val="24"/>
          <w:vertAlign w:val="baseline"/>
        </w:rPr>
        <w:t>n</w:t>
      </w:r>
      <w:r>
        <w:rPr>
          <w:rFonts w:ascii="Times New Roman"/>
          <w:i/>
          <w:color w:val="373535"/>
          <w:w w:val="105"/>
          <w:sz w:val="24"/>
          <w:vertAlign w:val="subscript"/>
        </w:rPr>
        <w:t>y</w:t>
      </w:r>
      <w:r>
        <w:rPr>
          <w:rFonts w:ascii="Times New Roman"/>
          <w:color w:val="373535"/>
          <w:w w:val="105"/>
          <w:sz w:val="24"/>
          <w:vertAlign w:val="baseline"/>
        </w:rPr>
        <w:t>,</w:t>
      </w:r>
      <w:r>
        <w:rPr>
          <w:rFonts w:ascii="Times New Roman"/>
          <w:i/>
          <w:color w:val="373535"/>
          <w:w w:val="105"/>
          <w:sz w:val="24"/>
          <w:vertAlign w:val="baseline"/>
        </w:rPr>
        <w:t>n</w:t>
      </w:r>
      <w:r>
        <w:rPr>
          <w:rFonts w:ascii="Times New Roman"/>
          <w:i/>
          <w:color w:val="373535"/>
          <w:w w:val="105"/>
          <w:sz w:val="24"/>
          <w:vertAlign w:val="subscript"/>
        </w:rPr>
        <w:t>z</w:t>
      </w:r>
      <w:r>
        <w:rPr>
          <w:rFonts w:ascii="Times New Roman"/>
          <w:color w:val="373535"/>
          <w:w w:val="105"/>
          <w:sz w:val="24"/>
          <w:vertAlign w:val="baseline"/>
        </w:rPr>
        <w:t>)</w:t>
      </w:r>
    </w:p>
    <w:p>
      <w:pPr>
        <w:pStyle w:val="BodyText"/>
        <w:rPr>
          <w:rFonts w:ascii="Times New Roman"/>
        </w:rPr>
      </w:pPr>
    </w:p>
    <w:p>
      <w:pPr>
        <w:pStyle w:val="BodyText"/>
        <w:spacing w:before="5"/>
        <w:rPr>
          <w:rFonts w:ascii="Times New Roman"/>
          <w:sz w:val="27"/>
        </w:rPr>
      </w:pPr>
    </w:p>
    <w:p>
      <w:pPr>
        <w:tabs>
          <w:tab w:pos="7881" w:val="left" w:leader="none"/>
        </w:tabs>
        <w:spacing w:before="95"/>
        <w:ind w:left="3419" w:right="0" w:firstLine="0"/>
        <w:jc w:val="left"/>
        <w:rPr>
          <w:rFonts w:ascii="Times New Roman"/>
          <w:i/>
          <w:sz w:val="24"/>
        </w:rPr>
      </w:pPr>
      <w:r>
        <w:rPr>
          <w:rFonts w:ascii="Times New Roman"/>
          <w:i/>
          <w:color w:val="373535"/>
          <w:sz w:val="24"/>
        </w:rPr>
        <w:t>y</w:t>
      </w:r>
      <w:r>
        <w:rPr>
          <w:rFonts w:ascii="Times New Roman"/>
          <w:color w:val="373535"/>
          <w:sz w:val="24"/>
        </w:rPr>
        <w:tab/>
      </w:r>
      <w:r>
        <w:rPr>
          <w:rFonts w:ascii="Times New Roman"/>
          <w:i/>
          <w:color w:val="373535"/>
          <w:position w:val="-3"/>
          <w:sz w:val="24"/>
        </w:rPr>
        <w:t>x</w:t>
      </w:r>
    </w:p>
    <w:p>
      <w:pPr>
        <w:spacing w:before="256"/>
        <w:ind w:left="0" w:right="3899" w:firstLine="0"/>
        <w:jc w:val="right"/>
        <w:rPr>
          <w:rFonts w:ascii="Times New Roman"/>
          <w:i/>
          <w:sz w:val="24"/>
        </w:rPr>
      </w:pPr>
      <w:r>
        <w:rPr>
          <w:rFonts w:ascii="Times New Roman"/>
          <w:i/>
          <w:color w:val="373535"/>
          <w:w w:val="102"/>
          <w:sz w:val="24"/>
        </w:rPr>
        <w:t>x</w:t>
      </w:r>
    </w:p>
    <w:p>
      <w:pPr>
        <w:spacing w:before="57"/>
        <w:ind w:left="0" w:right="3939" w:firstLine="0"/>
        <w:jc w:val="right"/>
        <w:rPr>
          <w:rFonts w:ascii="Times New Roman"/>
          <w:sz w:val="24"/>
        </w:rPr>
      </w:pPr>
      <w:r>
        <w:rPr>
          <w:rFonts w:ascii="Times New Roman"/>
          <w:color w:val="373535"/>
          <w:w w:val="105"/>
          <w:sz w:val="24"/>
        </w:rPr>
        <w:t>(</w:t>
      </w:r>
      <w:r>
        <w:rPr>
          <w:rFonts w:ascii="Times New Roman"/>
          <w:i/>
          <w:color w:val="373535"/>
          <w:w w:val="105"/>
          <w:sz w:val="24"/>
        </w:rPr>
        <w:t>n</w:t>
      </w:r>
      <w:r>
        <w:rPr>
          <w:rFonts w:ascii="Times New Roman"/>
          <w:i/>
          <w:color w:val="373535"/>
          <w:w w:val="105"/>
          <w:sz w:val="24"/>
          <w:vertAlign w:val="subscript"/>
        </w:rPr>
        <w:t>x</w:t>
      </w:r>
      <w:r>
        <w:rPr>
          <w:rFonts w:ascii="Times New Roman"/>
          <w:color w:val="373535"/>
          <w:w w:val="105"/>
          <w:sz w:val="24"/>
          <w:vertAlign w:val="baseline"/>
        </w:rPr>
        <w:t>,</w:t>
      </w:r>
      <w:r>
        <w:rPr>
          <w:rFonts w:ascii="Times New Roman"/>
          <w:i/>
          <w:color w:val="373535"/>
          <w:w w:val="105"/>
          <w:sz w:val="24"/>
          <w:vertAlign w:val="baseline"/>
        </w:rPr>
        <w:t>n</w:t>
      </w:r>
      <w:r>
        <w:rPr>
          <w:rFonts w:ascii="Times New Roman"/>
          <w:i/>
          <w:color w:val="373535"/>
          <w:w w:val="105"/>
          <w:sz w:val="24"/>
          <w:vertAlign w:val="subscript"/>
        </w:rPr>
        <w:t>y</w:t>
      </w:r>
      <w:r>
        <w:rPr>
          <w:rFonts w:ascii="Times New Roman"/>
          <w:color w:val="373535"/>
          <w:w w:val="105"/>
          <w:sz w:val="24"/>
          <w:vertAlign w:val="baseline"/>
        </w:rPr>
        <w:t>)</w:t>
      </w:r>
    </w:p>
    <w:p>
      <w:pPr>
        <w:pStyle w:val="BodyText"/>
        <w:spacing w:before="10"/>
        <w:rPr>
          <w:rFonts w:ascii="Times New Roman"/>
          <w:sz w:val="27"/>
        </w:rPr>
      </w:pPr>
    </w:p>
    <w:p>
      <w:pPr>
        <w:spacing w:line="199" w:lineRule="auto" w:before="74"/>
        <w:ind w:left="944" w:right="441" w:firstLine="0"/>
        <w:jc w:val="both"/>
        <w:rPr>
          <w:rFonts w:ascii="Palatino Linotype" w:hAnsi="Palatino Linotype"/>
          <w:sz w:val="16"/>
        </w:rPr>
      </w:pPr>
      <w:r>
        <w:rPr>
          <w:rFonts w:ascii="Lucida Sans Unicode" w:hAnsi="Lucida Sans Unicode"/>
          <w:color w:val="2C6362"/>
          <w:w w:val="105"/>
          <w:sz w:val="16"/>
        </w:rPr>
        <w:t>Figure</w:t>
      </w:r>
      <w:r>
        <w:rPr>
          <w:rFonts w:ascii="Lucida Sans Unicode" w:hAnsi="Lucida Sans Unicode"/>
          <w:color w:val="2C6362"/>
          <w:spacing w:val="-19"/>
          <w:w w:val="105"/>
          <w:sz w:val="16"/>
        </w:rPr>
        <w:t> </w:t>
      </w:r>
      <w:r>
        <w:rPr>
          <w:rFonts w:ascii="Lucida Sans Unicode" w:hAnsi="Lucida Sans Unicode"/>
          <w:color w:val="2C6362"/>
          <w:w w:val="105"/>
          <w:sz w:val="16"/>
        </w:rPr>
        <w:t>6.22.</w:t>
      </w:r>
      <w:r>
        <w:rPr>
          <w:rFonts w:ascii="Lucida Sans Unicode" w:hAnsi="Lucida Sans Unicode"/>
          <w:color w:val="2C6362"/>
          <w:spacing w:val="9"/>
          <w:w w:val="105"/>
          <w:sz w:val="16"/>
        </w:rPr>
        <w:t> </w:t>
      </w:r>
      <w:r>
        <w:rPr>
          <w:rFonts w:ascii="Palatino Linotype" w:hAnsi="Palatino Linotype"/>
          <w:w w:val="105"/>
          <w:sz w:val="16"/>
        </w:rPr>
        <w:t>Left:</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unit</w:t>
      </w:r>
      <w:r>
        <w:rPr>
          <w:rFonts w:ascii="Palatino Linotype" w:hAnsi="Palatino Linotype"/>
          <w:spacing w:val="-8"/>
          <w:w w:val="105"/>
          <w:sz w:val="16"/>
        </w:rPr>
        <w:t> </w:t>
      </w:r>
      <w:r>
        <w:rPr>
          <w:rFonts w:ascii="Palatino Linotype" w:hAnsi="Palatino Linotype"/>
          <w:w w:val="105"/>
          <w:sz w:val="16"/>
        </w:rPr>
        <w:t>normal</w:t>
      </w:r>
      <w:r>
        <w:rPr>
          <w:rFonts w:ascii="Palatino Linotype" w:hAnsi="Palatino Linotype"/>
          <w:spacing w:val="-9"/>
          <w:w w:val="105"/>
          <w:sz w:val="16"/>
        </w:rPr>
        <w:t> </w:t>
      </w:r>
      <w:r>
        <w:rPr>
          <w:rFonts w:ascii="Palatino Linotype" w:hAnsi="Palatino Linotype"/>
          <w:w w:val="105"/>
          <w:sz w:val="16"/>
        </w:rPr>
        <w:t>on</w:t>
      </w:r>
      <w:r>
        <w:rPr>
          <w:rFonts w:ascii="Palatino Linotype" w:hAnsi="Palatino Linotype"/>
          <w:spacing w:val="-8"/>
          <w:w w:val="105"/>
          <w:sz w:val="16"/>
        </w:rPr>
        <w:t> </w:t>
      </w:r>
      <w:r>
        <w:rPr>
          <w:rFonts w:ascii="Palatino Linotype" w:hAnsi="Palatino Linotype"/>
          <w:w w:val="105"/>
          <w:sz w:val="16"/>
        </w:rPr>
        <w:t>a</w:t>
      </w:r>
      <w:r>
        <w:rPr>
          <w:rFonts w:ascii="Palatino Linotype" w:hAnsi="Palatino Linotype"/>
          <w:spacing w:val="-8"/>
          <w:w w:val="105"/>
          <w:sz w:val="16"/>
        </w:rPr>
        <w:t> </w:t>
      </w:r>
      <w:r>
        <w:rPr>
          <w:rFonts w:ascii="Palatino Linotype" w:hAnsi="Palatino Linotype"/>
          <w:w w:val="105"/>
          <w:sz w:val="16"/>
        </w:rPr>
        <w:t>sphere</w:t>
      </w:r>
      <w:r>
        <w:rPr>
          <w:rFonts w:ascii="Palatino Linotype" w:hAnsi="Palatino Linotype"/>
          <w:spacing w:val="-8"/>
          <w:w w:val="105"/>
          <w:sz w:val="16"/>
        </w:rPr>
        <w:t> </w:t>
      </w:r>
      <w:r>
        <w:rPr>
          <w:rFonts w:ascii="Palatino Linotype" w:hAnsi="Palatino Linotype"/>
          <w:w w:val="105"/>
          <w:sz w:val="16"/>
        </w:rPr>
        <w:t>only</w:t>
      </w:r>
      <w:r>
        <w:rPr>
          <w:rFonts w:ascii="Palatino Linotype" w:hAnsi="Palatino Linotype"/>
          <w:spacing w:val="-8"/>
          <w:w w:val="105"/>
          <w:sz w:val="16"/>
        </w:rPr>
        <w:t> </w:t>
      </w:r>
      <w:r>
        <w:rPr>
          <w:rFonts w:ascii="Palatino Linotype" w:hAnsi="Palatino Linotype"/>
          <w:w w:val="105"/>
          <w:sz w:val="16"/>
        </w:rPr>
        <w:t>needs</w:t>
      </w:r>
      <w:r>
        <w:rPr>
          <w:rFonts w:ascii="Palatino Linotype" w:hAnsi="Palatino Linotype"/>
          <w:spacing w:val="-8"/>
          <w:w w:val="105"/>
          <w:sz w:val="16"/>
        </w:rPr>
        <w:t> </w:t>
      </w:r>
      <w:r>
        <w:rPr>
          <w:rFonts w:ascii="Palatino Linotype" w:hAnsi="Palatino Linotype"/>
          <w:w w:val="105"/>
          <w:sz w:val="16"/>
        </w:rPr>
        <w:t>to</w:t>
      </w:r>
      <w:r>
        <w:rPr>
          <w:rFonts w:ascii="Palatino Linotype" w:hAnsi="Palatino Linotype"/>
          <w:spacing w:val="-9"/>
          <w:w w:val="105"/>
          <w:sz w:val="16"/>
        </w:rPr>
        <w:t> </w:t>
      </w:r>
      <w:r>
        <w:rPr>
          <w:rFonts w:ascii="Palatino Linotype" w:hAnsi="Palatino Linotype"/>
          <w:w w:val="105"/>
          <w:sz w:val="16"/>
        </w:rPr>
        <w:t>encode</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i/>
          <w:w w:val="105"/>
          <w:sz w:val="16"/>
        </w:rPr>
        <w:t>x</w:t>
      </w:r>
      <w:r>
        <w:rPr>
          <w:rFonts w:ascii="Palatino Linotype" w:hAnsi="Palatino Linotype"/>
          <w:w w:val="105"/>
          <w:sz w:val="16"/>
        </w:rPr>
        <w:t>-</w:t>
      </w:r>
      <w:r>
        <w:rPr>
          <w:rFonts w:ascii="Palatino Linotype" w:hAnsi="Palatino Linotype"/>
          <w:spacing w:val="-8"/>
          <w:w w:val="105"/>
          <w:sz w:val="16"/>
        </w:rPr>
        <w:t> </w:t>
      </w:r>
      <w:r>
        <w:rPr>
          <w:rFonts w:ascii="Palatino Linotype" w:hAnsi="Palatino Linotype"/>
          <w:w w:val="105"/>
          <w:sz w:val="16"/>
        </w:rPr>
        <w:t>and</w:t>
      </w:r>
      <w:r>
        <w:rPr>
          <w:rFonts w:ascii="Palatino Linotype" w:hAnsi="Palatino Linotype"/>
          <w:spacing w:val="-8"/>
          <w:w w:val="105"/>
          <w:sz w:val="16"/>
        </w:rPr>
        <w:t> </w:t>
      </w:r>
      <w:r>
        <w:rPr>
          <w:i/>
          <w:w w:val="105"/>
          <w:sz w:val="16"/>
        </w:rPr>
        <w:t>y</w:t>
      </w:r>
      <w:r>
        <w:rPr>
          <w:rFonts w:ascii="Palatino Linotype" w:hAnsi="Palatino Linotype"/>
          <w:w w:val="105"/>
          <w:sz w:val="16"/>
        </w:rPr>
        <w:t>-components.</w:t>
      </w:r>
      <w:r>
        <w:rPr>
          <w:rFonts w:ascii="Palatino Linotype" w:hAnsi="Palatino Linotype"/>
          <w:spacing w:val="10"/>
          <w:w w:val="105"/>
          <w:sz w:val="16"/>
        </w:rPr>
        <w:t> </w:t>
      </w:r>
      <w:r>
        <w:rPr>
          <w:rFonts w:ascii="Palatino Linotype" w:hAnsi="Palatino Linotype"/>
          <w:w w:val="105"/>
          <w:sz w:val="16"/>
        </w:rPr>
        <w:t>Right: for BC4/3Dc, a box in the </w:t>
      </w:r>
      <w:r>
        <w:rPr>
          <w:i/>
          <w:w w:val="105"/>
          <w:sz w:val="16"/>
        </w:rPr>
        <w:t>xy</w:t>
      </w:r>
      <w:r>
        <w:rPr>
          <w:rFonts w:ascii="Palatino Linotype" w:hAnsi="Palatino Linotype"/>
          <w:w w:val="105"/>
          <w:sz w:val="16"/>
        </w:rPr>
        <w:t>-plane encloses the normals, and 8 </w:t>
      </w:r>
      <w:r>
        <w:rPr>
          <w:rFonts w:ascii="Verdana" w:hAnsi="Verdana"/>
          <w:w w:val="105"/>
          <w:sz w:val="16"/>
        </w:rPr>
        <w:t>× </w:t>
      </w:r>
      <w:r>
        <w:rPr>
          <w:rFonts w:ascii="Palatino Linotype" w:hAnsi="Palatino Linotype"/>
          <w:w w:val="105"/>
          <w:sz w:val="16"/>
        </w:rPr>
        <w:t>8 normals inside this box can be used</w:t>
      </w:r>
      <w:r>
        <w:rPr>
          <w:rFonts w:ascii="Palatino Linotype" w:hAnsi="Palatino Linotype"/>
          <w:spacing w:val="10"/>
          <w:w w:val="105"/>
          <w:sz w:val="16"/>
        </w:rPr>
        <w:t> </w:t>
      </w:r>
      <w:r>
        <w:rPr>
          <w:rFonts w:ascii="Palatino Linotype" w:hAnsi="Palatino Linotype"/>
          <w:w w:val="105"/>
          <w:sz w:val="16"/>
        </w:rPr>
        <w:t>per</w:t>
      </w:r>
      <w:r>
        <w:rPr>
          <w:rFonts w:ascii="Palatino Linotype" w:hAnsi="Palatino Linotype"/>
          <w:spacing w:val="10"/>
          <w:w w:val="105"/>
          <w:sz w:val="16"/>
        </w:rPr>
        <w:t> </w:t>
      </w:r>
      <w:r>
        <w:rPr>
          <w:rFonts w:ascii="Palatino Linotype" w:hAnsi="Palatino Linotype"/>
          <w:w w:val="105"/>
          <w:sz w:val="16"/>
        </w:rPr>
        <w:t>4</w:t>
      </w:r>
      <w:r>
        <w:rPr>
          <w:rFonts w:ascii="Palatino Linotype" w:hAnsi="Palatino Linotype"/>
          <w:spacing w:val="-8"/>
          <w:w w:val="105"/>
          <w:sz w:val="16"/>
        </w:rPr>
        <w:t> </w:t>
      </w:r>
      <w:r>
        <w:rPr>
          <w:rFonts w:ascii="Verdana" w:hAnsi="Verdana"/>
          <w:w w:val="105"/>
          <w:sz w:val="16"/>
        </w:rPr>
        <w:t>×</w:t>
      </w:r>
      <w:r>
        <w:rPr>
          <w:rFonts w:ascii="Verdana" w:hAnsi="Verdana"/>
          <w:spacing w:val="-24"/>
          <w:w w:val="105"/>
          <w:sz w:val="16"/>
        </w:rPr>
        <w:t> </w:t>
      </w:r>
      <w:r>
        <w:rPr>
          <w:rFonts w:ascii="Palatino Linotype" w:hAnsi="Palatino Linotype"/>
          <w:w w:val="105"/>
          <w:sz w:val="16"/>
        </w:rPr>
        <w:t>4</w:t>
      </w:r>
      <w:r>
        <w:rPr>
          <w:rFonts w:ascii="Palatino Linotype" w:hAnsi="Palatino Linotype"/>
          <w:spacing w:val="10"/>
          <w:w w:val="105"/>
          <w:sz w:val="16"/>
        </w:rPr>
        <w:t> </w:t>
      </w:r>
      <w:r>
        <w:rPr>
          <w:rFonts w:ascii="Palatino Linotype" w:hAnsi="Palatino Linotype"/>
          <w:w w:val="105"/>
          <w:sz w:val="16"/>
        </w:rPr>
        <w:t>block</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normals</w:t>
      </w:r>
      <w:r>
        <w:rPr>
          <w:rFonts w:ascii="Palatino Linotype" w:hAnsi="Palatino Linotype"/>
          <w:spacing w:val="10"/>
          <w:w w:val="105"/>
          <w:sz w:val="16"/>
        </w:rPr>
        <w:t> </w:t>
      </w:r>
      <w:r>
        <w:rPr>
          <w:rFonts w:ascii="Palatino Linotype" w:hAnsi="Palatino Linotype"/>
          <w:w w:val="105"/>
          <w:sz w:val="16"/>
        </w:rPr>
        <w:t>(for</w:t>
      </w:r>
      <w:r>
        <w:rPr>
          <w:rFonts w:ascii="Palatino Linotype" w:hAnsi="Palatino Linotype"/>
          <w:spacing w:val="10"/>
          <w:w w:val="105"/>
          <w:sz w:val="16"/>
        </w:rPr>
        <w:t> </w:t>
      </w:r>
      <w:r>
        <w:rPr>
          <w:rFonts w:ascii="Palatino Linotype" w:hAnsi="Palatino Linotype"/>
          <w:spacing w:val="-3"/>
          <w:w w:val="105"/>
          <w:sz w:val="16"/>
        </w:rPr>
        <w:t>clarity,</w:t>
      </w:r>
      <w:r>
        <w:rPr>
          <w:rFonts w:ascii="Palatino Linotype" w:hAnsi="Palatino Linotype"/>
          <w:spacing w:val="10"/>
          <w:w w:val="105"/>
          <w:sz w:val="16"/>
        </w:rPr>
        <w:t> </w:t>
      </w:r>
      <w:r>
        <w:rPr>
          <w:rFonts w:ascii="Palatino Linotype" w:hAnsi="Palatino Linotype"/>
          <w:w w:val="105"/>
          <w:sz w:val="16"/>
        </w:rPr>
        <w:t>only</w:t>
      </w:r>
      <w:r>
        <w:rPr>
          <w:rFonts w:ascii="Palatino Linotype" w:hAnsi="Palatino Linotype"/>
          <w:spacing w:val="10"/>
          <w:w w:val="105"/>
          <w:sz w:val="16"/>
        </w:rPr>
        <w:t> </w:t>
      </w:r>
      <w:r>
        <w:rPr>
          <w:rFonts w:ascii="Palatino Linotype" w:hAnsi="Palatino Linotype"/>
          <w:w w:val="105"/>
          <w:sz w:val="16"/>
        </w:rPr>
        <w:t>4</w:t>
      </w:r>
      <w:r>
        <w:rPr>
          <w:rFonts w:ascii="Palatino Linotype" w:hAnsi="Palatino Linotype"/>
          <w:spacing w:val="-8"/>
          <w:w w:val="105"/>
          <w:sz w:val="16"/>
        </w:rPr>
        <w:t> </w:t>
      </w:r>
      <w:r>
        <w:rPr>
          <w:rFonts w:ascii="Verdana" w:hAnsi="Verdana"/>
          <w:w w:val="105"/>
          <w:sz w:val="16"/>
        </w:rPr>
        <w:t>×</w:t>
      </w:r>
      <w:r>
        <w:rPr>
          <w:rFonts w:ascii="Verdana" w:hAnsi="Verdana"/>
          <w:spacing w:val="-24"/>
          <w:w w:val="105"/>
          <w:sz w:val="16"/>
        </w:rPr>
        <w:t> </w:t>
      </w:r>
      <w:r>
        <w:rPr>
          <w:rFonts w:ascii="Palatino Linotype" w:hAnsi="Palatino Linotype"/>
          <w:w w:val="105"/>
          <w:sz w:val="16"/>
        </w:rPr>
        <w:t>4</w:t>
      </w:r>
      <w:r>
        <w:rPr>
          <w:rFonts w:ascii="Palatino Linotype" w:hAnsi="Palatino Linotype"/>
          <w:spacing w:val="10"/>
          <w:w w:val="105"/>
          <w:sz w:val="16"/>
        </w:rPr>
        <w:t> </w:t>
      </w:r>
      <w:r>
        <w:rPr>
          <w:rFonts w:ascii="Palatino Linotype" w:hAnsi="Palatino Linotype"/>
          <w:w w:val="105"/>
          <w:sz w:val="16"/>
        </w:rPr>
        <w:t>normals</w:t>
      </w:r>
      <w:r>
        <w:rPr>
          <w:rFonts w:ascii="Palatino Linotype" w:hAnsi="Palatino Linotype"/>
          <w:spacing w:val="10"/>
          <w:w w:val="105"/>
          <w:sz w:val="16"/>
        </w:rPr>
        <w:t> </w:t>
      </w:r>
      <w:r>
        <w:rPr>
          <w:rFonts w:ascii="Palatino Linotype" w:hAnsi="Palatino Linotype"/>
          <w:w w:val="105"/>
          <w:sz w:val="16"/>
        </w:rPr>
        <w:t>are</w:t>
      </w:r>
      <w:r>
        <w:rPr>
          <w:rFonts w:ascii="Palatino Linotype" w:hAnsi="Palatino Linotype"/>
          <w:spacing w:val="10"/>
          <w:w w:val="105"/>
          <w:sz w:val="16"/>
        </w:rPr>
        <w:t> </w:t>
      </w:r>
      <w:r>
        <w:rPr>
          <w:rFonts w:ascii="Palatino Linotype" w:hAnsi="Palatino Linotype"/>
          <w:w w:val="105"/>
          <w:sz w:val="16"/>
        </w:rPr>
        <w:t>shown</w:t>
      </w:r>
      <w:r>
        <w:rPr>
          <w:rFonts w:ascii="Palatino Linotype" w:hAnsi="Palatino Linotype"/>
          <w:spacing w:val="10"/>
          <w:w w:val="105"/>
          <w:sz w:val="16"/>
        </w:rPr>
        <w:t> </w:t>
      </w:r>
      <w:r>
        <w:rPr>
          <w:rFonts w:ascii="Palatino Linotype" w:hAnsi="Palatino Linotype"/>
          <w:w w:val="105"/>
          <w:sz w:val="16"/>
        </w:rPr>
        <w:t>here).</w:t>
      </w:r>
    </w:p>
    <w:p>
      <w:pPr>
        <w:pStyle w:val="BodyText"/>
        <w:spacing w:before="11"/>
        <w:rPr>
          <w:rFonts w:ascii="Palatino Linotype"/>
          <w:sz w:val="30"/>
        </w:rPr>
      </w:pPr>
    </w:p>
    <w:p>
      <w:pPr>
        <w:pStyle w:val="BodyText"/>
        <w:spacing w:line="252" w:lineRule="auto"/>
        <w:ind w:left="943" w:right="441"/>
        <w:jc w:val="both"/>
      </w:pPr>
      <w:r>
        <w:rPr/>
        <w:t>combined with ETC2, and in addition two EAC channels can be used to compress normals (more on this topic below). All of ETC1, ETC2, and EAC are part of the OpenGL 4.0 core profile, OpenGL ES 3.0, Vulkan, and Metal.</w:t>
      </w:r>
    </w:p>
    <w:p>
      <w:pPr>
        <w:pStyle w:val="BodyText"/>
        <w:spacing w:line="252" w:lineRule="auto" w:before="2"/>
        <w:ind w:left="943" w:right="441" w:firstLine="298"/>
        <w:jc w:val="both"/>
      </w:pPr>
      <w:r>
        <w:rPr/>
        <w:t>Compression</w:t>
      </w:r>
      <w:r>
        <w:rPr>
          <w:spacing w:val="-24"/>
        </w:rPr>
        <w:t> </w:t>
      </w:r>
      <w:r>
        <w:rPr/>
        <w:t>of</w:t>
      </w:r>
      <w:r>
        <w:rPr>
          <w:spacing w:val="-24"/>
        </w:rPr>
        <w:t> </w:t>
      </w:r>
      <w:r>
        <w:rPr/>
        <w:t>normal</w:t>
      </w:r>
      <w:r>
        <w:rPr>
          <w:spacing w:val="-24"/>
        </w:rPr>
        <w:t> </w:t>
      </w:r>
      <w:r>
        <w:rPr/>
        <w:t>maps</w:t>
      </w:r>
      <w:r>
        <w:rPr>
          <w:spacing w:val="-24"/>
        </w:rPr>
        <w:t> </w:t>
      </w:r>
      <w:r>
        <w:rPr/>
        <w:t>(discussed</w:t>
      </w:r>
      <w:r>
        <w:rPr>
          <w:spacing w:val="-23"/>
        </w:rPr>
        <w:t> </w:t>
      </w:r>
      <w:r>
        <w:rPr/>
        <w:t>in</w:t>
      </w:r>
      <w:r>
        <w:rPr>
          <w:spacing w:val="-24"/>
        </w:rPr>
        <w:t> </w:t>
      </w:r>
      <w:hyperlink w:history="true" w:anchor="_bookmark27">
        <w:r>
          <w:rPr>
            <w:color w:val="0000FF"/>
          </w:rPr>
          <w:t>Section</w:t>
        </w:r>
        <w:r>
          <w:rPr>
            <w:color w:val="0000FF"/>
            <w:spacing w:val="-24"/>
          </w:rPr>
          <w:t> </w:t>
        </w:r>
        <w:r>
          <w:rPr>
            <w:color w:val="0000FF"/>
          </w:rPr>
          <w:t>6.7.2</w:t>
        </w:r>
      </w:hyperlink>
      <w:r>
        <w:rPr/>
        <w:t>)</w:t>
      </w:r>
      <w:r>
        <w:rPr>
          <w:spacing w:val="-24"/>
        </w:rPr>
        <w:t> </w:t>
      </w:r>
      <w:r>
        <w:rPr/>
        <w:t>requires</w:t>
      </w:r>
      <w:r>
        <w:rPr>
          <w:spacing w:val="-23"/>
        </w:rPr>
        <w:t> </w:t>
      </w:r>
      <w:r>
        <w:rPr/>
        <w:t>some</w:t>
      </w:r>
      <w:r>
        <w:rPr>
          <w:spacing w:val="-24"/>
        </w:rPr>
        <w:t> </w:t>
      </w:r>
      <w:r>
        <w:rPr/>
        <w:t>care.</w:t>
      </w:r>
      <w:r>
        <w:rPr>
          <w:spacing w:val="-9"/>
        </w:rPr>
        <w:t> </w:t>
      </w:r>
      <w:r>
        <w:rPr/>
        <w:t>Com- pressed</w:t>
      </w:r>
      <w:r>
        <w:rPr>
          <w:spacing w:val="-18"/>
        </w:rPr>
        <w:t> </w:t>
      </w:r>
      <w:r>
        <w:rPr/>
        <w:t>formats</w:t>
      </w:r>
      <w:r>
        <w:rPr>
          <w:spacing w:val="-18"/>
        </w:rPr>
        <w:t> </w:t>
      </w:r>
      <w:r>
        <w:rPr/>
        <w:t>that</w:t>
      </w:r>
      <w:r>
        <w:rPr>
          <w:spacing w:val="-18"/>
        </w:rPr>
        <w:t> </w:t>
      </w:r>
      <w:r>
        <w:rPr/>
        <w:t>were</w:t>
      </w:r>
      <w:r>
        <w:rPr>
          <w:spacing w:val="-18"/>
        </w:rPr>
        <w:t> </w:t>
      </w:r>
      <w:r>
        <w:rPr/>
        <w:t>designed</w:t>
      </w:r>
      <w:r>
        <w:rPr>
          <w:spacing w:val="-18"/>
        </w:rPr>
        <w:t> </w:t>
      </w:r>
      <w:r>
        <w:rPr/>
        <w:t>for</w:t>
      </w:r>
      <w:r>
        <w:rPr>
          <w:spacing w:val="-17"/>
        </w:rPr>
        <w:t> </w:t>
      </w:r>
      <w:r>
        <w:rPr/>
        <w:t>RGB</w:t>
      </w:r>
      <w:r>
        <w:rPr>
          <w:spacing w:val="-18"/>
        </w:rPr>
        <w:t> </w:t>
      </w:r>
      <w:r>
        <w:rPr/>
        <w:t>colors</w:t>
      </w:r>
      <w:r>
        <w:rPr>
          <w:spacing w:val="-18"/>
        </w:rPr>
        <w:t> </w:t>
      </w:r>
      <w:r>
        <w:rPr/>
        <w:t>usually</w:t>
      </w:r>
      <w:r>
        <w:rPr>
          <w:spacing w:val="-18"/>
        </w:rPr>
        <w:t> </w:t>
      </w:r>
      <w:r>
        <w:rPr/>
        <w:t>do</w:t>
      </w:r>
      <w:r>
        <w:rPr>
          <w:spacing w:val="-18"/>
        </w:rPr>
        <w:t> </w:t>
      </w:r>
      <w:r>
        <w:rPr/>
        <w:t>not</w:t>
      </w:r>
      <w:r>
        <w:rPr>
          <w:spacing w:val="-17"/>
        </w:rPr>
        <w:t> </w:t>
      </w:r>
      <w:r>
        <w:rPr/>
        <w:t>work</w:t>
      </w:r>
      <w:r>
        <w:rPr>
          <w:spacing w:val="-18"/>
        </w:rPr>
        <w:t> </w:t>
      </w:r>
      <w:r>
        <w:rPr/>
        <w:t>well</w:t>
      </w:r>
      <w:r>
        <w:rPr>
          <w:spacing w:val="-18"/>
        </w:rPr>
        <w:t> </w:t>
      </w:r>
      <w:r>
        <w:rPr/>
        <w:t>for</w:t>
      </w:r>
      <w:r>
        <w:rPr>
          <w:spacing w:val="-18"/>
        </w:rPr>
        <w:t> </w:t>
      </w:r>
      <w:r>
        <w:rPr/>
        <w:t>normal </w:t>
      </w:r>
      <w:r>
        <w:rPr>
          <w:i/>
          <w:spacing w:val="2"/>
        </w:rPr>
        <w:t>xyz </w:t>
      </w:r>
      <w:r>
        <w:rPr/>
        <w:t>data. Most approaches take advantage of the fact that the normal is known to </w:t>
      </w:r>
      <w:r>
        <w:rPr>
          <w:spacing w:val="2"/>
        </w:rPr>
        <w:t>be </w:t>
      </w:r>
      <w:r>
        <w:rPr/>
        <w:t>unit</w:t>
      </w:r>
      <w:r>
        <w:rPr>
          <w:spacing w:val="-20"/>
        </w:rPr>
        <w:t> </w:t>
      </w:r>
      <w:r>
        <w:rPr/>
        <w:t>length,</w:t>
      </w:r>
      <w:r>
        <w:rPr>
          <w:spacing w:val="-16"/>
        </w:rPr>
        <w:t> </w:t>
      </w:r>
      <w:r>
        <w:rPr/>
        <w:t>and</w:t>
      </w:r>
      <w:r>
        <w:rPr>
          <w:spacing w:val="-20"/>
        </w:rPr>
        <w:t> </w:t>
      </w:r>
      <w:r>
        <w:rPr/>
        <w:t>further</w:t>
      </w:r>
      <w:r>
        <w:rPr>
          <w:spacing w:val="-19"/>
        </w:rPr>
        <w:t> </w:t>
      </w:r>
      <w:r>
        <w:rPr/>
        <w:t>assume</w:t>
      </w:r>
      <w:r>
        <w:rPr>
          <w:spacing w:val="-19"/>
        </w:rPr>
        <w:t> </w:t>
      </w:r>
      <w:r>
        <w:rPr/>
        <w:t>that</w:t>
      </w:r>
      <w:r>
        <w:rPr>
          <w:spacing w:val="-19"/>
        </w:rPr>
        <w:t> </w:t>
      </w:r>
      <w:r>
        <w:rPr/>
        <w:t>its</w:t>
      </w:r>
      <w:r>
        <w:rPr>
          <w:spacing w:val="-19"/>
        </w:rPr>
        <w:t> </w:t>
      </w:r>
      <w:r>
        <w:rPr>
          <w:i/>
        </w:rPr>
        <w:t>z</w:t>
      </w:r>
      <w:r>
        <w:rPr/>
        <w:t>-component</w:t>
      </w:r>
      <w:r>
        <w:rPr>
          <w:spacing w:val="-19"/>
        </w:rPr>
        <w:t> </w:t>
      </w:r>
      <w:r>
        <w:rPr/>
        <w:t>is</w:t>
      </w:r>
      <w:r>
        <w:rPr>
          <w:spacing w:val="-19"/>
        </w:rPr>
        <w:t> </w:t>
      </w:r>
      <w:r>
        <w:rPr/>
        <w:t>positive</w:t>
      </w:r>
      <w:r>
        <w:rPr>
          <w:spacing w:val="-20"/>
        </w:rPr>
        <w:t> </w:t>
      </w:r>
      <w:r>
        <w:rPr/>
        <w:t>(a</w:t>
      </w:r>
      <w:r>
        <w:rPr>
          <w:spacing w:val="-19"/>
        </w:rPr>
        <w:t> </w:t>
      </w:r>
      <w:r>
        <w:rPr/>
        <w:t>reasonable</w:t>
      </w:r>
      <w:r>
        <w:rPr>
          <w:spacing w:val="-19"/>
        </w:rPr>
        <w:t> </w:t>
      </w:r>
      <w:r>
        <w:rPr/>
        <w:t>assump- tion</w:t>
      </w:r>
      <w:r>
        <w:rPr>
          <w:spacing w:val="-13"/>
        </w:rPr>
        <w:t> </w:t>
      </w:r>
      <w:r>
        <w:rPr/>
        <w:t>for</w:t>
      </w:r>
      <w:r>
        <w:rPr>
          <w:spacing w:val="-13"/>
        </w:rPr>
        <w:t> </w:t>
      </w:r>
      <w:r>
        <w:rPr/>
        <w:t>tangent-space</w:t>
      </w:r>
      <w:r>
        <w:rPr>
          <w:spacing w:val="-13"/>
        </w:rPr>
        <w:t> </w:t>
      </w:r>
      <w:r>
        <w:rPr/>
        <w:t>normals).</w:t>
      </w:r>
      <w:r>
        <w:rPr>
          <w:spacing w:val="4"/>
        </w:rPr>
        <w:t> </w:t>
      </w:r>
      <w:r>
        <w:rPr/>
        <w:t>This</w:t>
      </w:r>
      <w:r>
        <w:rPr>
          <w:spacing w:val="-13"/>
        </w:rPr>
        <w:t> </w:t>
      </w:r>
      <w:r>
        <w:rPr/>
        <w:t>allows</w:t>
      </w:r>
      <w:r>
        <w:rPr>
          <w:spacing w:val="-13"/>
        </w:rPr>
        <w:t> </w:t>
      </w:r>
      <w:r>
        <w:rPr/>
        <w:t>for</w:t>
      </w:r>
      <w:r>
        <w:rPr>
          <w:spacing w:val="-13"/>
        </w:rPr>
        <w:t> </w:t>
      </w:r>
      <w:r>
        <w:rPr/>
        <w:t>only</w:t>
      </w:r>
      <w:r>
        <w:rPr>
          <w:spacing w:val="-13"/>
        </w:rPr>
        <w:t> </w:t>
      </w:r>
      <w:r>
        <w:rPr/>
        <w:t>storing</w:t>
      </w:r>
      <w:r>
        <w:rPr>
          <w:spacing w:val="-14"/>
        </w:rPr>
        <w:t> </w:t>
      </w:r>
      <w:r>
        <w:rPr/>
        <w:t>the</w:t>
      </w:r>
      <w:r>
        <w:rPr>
          <w:spacing w:val="-13"/>
        </w:rPr>
        <w:t> </w:t>
      </w:r>
      <w:r>
        <w:rPr>
          <w:i/>
        </w:rPr>
        <w:t>x</w:t>
      </w:r>
      <w:r>
        <w:rPr/>
        <w:t>-</w:t>
      </w:r>
      <w:r>
        <w:rPr>
          <w:spacing w:val="-13"/>
        </w:rPr>
        <w:t> </w:t>
      </w:r>
      <w:r>
        <w:rPr/>
        <w:t>and</w:t>
      </w:r>
      <w:r>
        <w:rPr>
          <w:spacing w:val="-13"/>
        </w:rPr>
        <w:t> </w:t>
      </w:r>
      <w:r>
        <w:rPr>
          <w:i/>
        </w:rPr>
        <w:t>y</w:t>
      </w:r>
      <w:r>
        <w:rPr/>
        <w:t>-components of</w:t>
      </w:r>
      <w:r>
        <w:rPr>
          <w:spacing w:val="14"/>
        </w:rPr>
        <w:t> </w:t>
      </w:r>
      <w:r>
        <w:rPr/>
        <w:t>a</w:t>
      </w:r>
      <w:r>
        <w:rPr>
          <w:spacing w:val="15"/>
        </w:rPr>
        <w:t> </w:t>
      </w:r>
      <w:r>
        <w:rPr/>
        <w:t>normal.</w:t>
      </w:r>
      <w:r>
        <w:rPr>
          <w:spacing w:val="36"/>
        </w:rPr>
        <w:t> </w:t>
      </w:r>
      <w:r>
        <w:rPr/>
        <w:t>The</w:t>
      </w:r>
      <w:r>
        <w:rPr>
          <w:spacing w:val="15"/>
        </w:rPr>
        <w:t> </w:t>
      </w:r>
      <w:r>
        <w:rPr>
          <w:i/>
        </w:rPr>
        <w:t>z</w:t>
      </w:r>
      <w:r>
        <w:rPr/>
        <w:t>-component</w:t>
      </w:r>
      <w:r>
        <w:rPr>
          <w:spacing w:val="15"/>
        </w:rPr>
        <w:t> </w:t>
      </w:r>
      <w:r>
        <w:rPr/>
        <w:t>is</w:t>
      </w:r>
      <w:r>
        <w:rPr>
          <w:spacing w:val="14"/>
        </w:rPr>
        <w:t> </w:t>
      </w:r>
      <w:r>
        <w:rPr/>
        <w:t>derived</w:t>
      </w:r>
      <w:r>
        <w:rPr>
          <w:spacing w:val="15"/>
        </w:rPr>
        <w:t> </w:t>
      </w:r>
      <w:r>
        <w:rPr/>
        <w:t>on</w:t>
      </w:r>
      <w:r>
        <w:rPr>
          <w:spacing w:val="15"/>
        </w:rPr>
        <w:t> </w:t>
      </w:r>
      <w:r>
        <w:rPr/>
        <w:t>the</w:t>
      </w:r>
      <w:r>
        <w:rPr>
          <w:spacing w:val="15"/>
        </w:rPr>
        <w:t> </w:t>
      </w:r>
      <w:r>
        <w:rPr/>
        <w:t>fly</w:t>
      </w:r>
      <w:r>
        <w:rPr>
          <w:spacing w:val="15"/>
        </w:rPr>
        <w:t> </w:t>
      </w:r>
      <w:r>
        <w:rPr/>
        <w:t>as</w:t>
      </w:r>
    </w:p>
    <w:p>
      <w:pPr>
        <w:pStyle w:val="BodyText"/>
        <w:tabs>
          <w:tab w:pos="2232" w:val="left" w:leader="none"/>
        </w:tabs>
        <w:spacing w:before="33"/>
        <w:ind w:left="966"/>
        <w:jc w:val="center"/>
        <w:rPr>
          <w:rFonts w:ascii="Times New Roman"/>
        </w:rPr>
      </w:pPr>
      <w:r>
        <w:rPr>
          <w:rFonts w:ascii="Arial"/>
          <w:w w:val="360"/>
        </w:rPr>
        <w:t>.</w:t>
      </w:r>
      <w:r>
        <w:rPr>
          <w:rFonts w:ascii="Times New Roman"/>
          <w:w w:val="99"/>
          <w:u w:val="single"/>
        </w:rPr>
        <w:t> </w:t>
      </w:r>
      <w:r>
        <w:rPr>
          <w:rFonts w:ascii="Times New Roman"/>
          <w:u w:val="single"/>
        </w:rPr>
        <w:tab/>
      </w:r>
    </w:p>
    <w:p>
      <w:pPr>
        <w:spacing w:after="0"/>
        <w:jc w:val="center"/>
        <w:rPr>
          <w:rFonts w:ascii="Times New Roman"/>
        </w:rPr>
        <w:sectPr>
          <w:pgSz w:w="12240" w:h="15840"/>
          <w:pgMar w:header="2359" w:footer="0" w:top="2560" w:bottom="280" w:left="1720" w:right="1720"/>
        </w:sectPr>
      </w:pPr>
    </w:p>
    <w:p>
      <w:pPr>
        <w:spacing w:line="228" w:lineRule="exact" w:before="0"/>
        <w:ind w:left="0" w:right="0" w:firstLine="0"/>
        <w:jc w:val="right"/>
        <w:rPr>
          <w:sz w:val="20"/>
        </w:rPr>
      </w:pPr>
      <w:r>
        <w:rPr/>
        <w:pict>
          <v:shape style="position:absolute;margin-left:331.618103pt;margin-top:6.424072pt;width:4.55pt;height:7pt;mso-position-horizontal-relative:page;mso-position-vertical-relative:paragraph;z-index:-17004544" type="#_x0000_t202" filled="false" stroked="false">
            <v:textbox inset="0,0,0,0">
              <w:txbxContent>
                <w:p>
                  <w:pPr>
                    <w:spacing w:line="135" w:lineRule="exact" w:before="0"/>
                    <w:ind w:left="0" w:right="0" w:firstLine="0"/>
                    <w:jc w:val="left"/>
                    <w:rPr>
                      <w:rFonts w:ascii="Times New Roman"/>
                      <w:i/>
                      <w:sz w:val="14"/>
                    </w:rPr>
                  </w:pPr>
                  <w:r>
                    <w:rPr>
                      <w:rFonts w:ascii="Times New Roman"/>
                      <w:i/>
                      <w:w w:val="145"/>
                      <w:sz w:val="14"/>
                    </w:rPr>
                    <w:t>x</w:t>
                  </w:r>
                </w:p>
              </w:txbxContent>
            </v:textbox>
            <w10:wrap type="none"/>
          </v:shape>
        </w:pict>
      </w:r>
      <w:r>
        <w:rPr/>
        <w:pict>
          <v:shape style="position:absolute;margin-left:354.791168pt;margin-top:6.424082pt;width:4.05pt;height:7pt;mso-position-horizontal-relative:page;mso-position-vertical-relative:paragraph;z-index:-17004032" type="#_x0000_t202" filled="false" stroked="false">
            <v:textbox inset="0,0,0,0">
              <w:txbxContent>
                <w:p>
                  <w:pPr>
                    <w:spacing w:line="135" w:lineRule="exact" w:before="0"/>
                    <w:ind w:left="0" w:right="0" w:firstLine="0"/>
                    <w:jc w:val="left"/>
                    <w:rPr>
                      <w:rFonts w:ascii="Times New Roman"/>
                      <w:i/>
                      <w:sz w:val="14"/>
                    </w:rPr>
                  </w:pPr>
                  <w:r>
                    <w:rPr>
                      <w:rFonts w:ascii="Times New Roman"/>
                      <w:i/>
                      <w:w w:val="129"/>
                      <w:sz w:val="14"/>
                    </w:rPr>
                    <w:t>y</w:t>
                  </w:r>
                </w:p>
              </w:txbxContent>
            </v:textbox>
            <w10:wrap type="none"/>
          </v:shape>
        </w:pict>
      </w:r>
      <w:r>
        <w:rPr>
          <w:i/>
          <w:w w:val="125"/>
          <w:sz w:val="20"/>
        </w:rPr>
        <w:t>n</w:t>
      </w:r>
      <w:r>
        <w:rPr>
          <w:rFonts w:ascii="Times New Roman"/>
          <w:i/>
          <w:w w:val="125"/>
          <w:sz w:val="20"/>
          <w:vertAlign w:val="subscript"/>
        </w:rPr>
        <w:t>z</w:t>
      </w:r>
      <w:r>
        <w:rPr>
          <w:rFonts w:ascii="Times New Roman"/>
          <w:i/>
          <w:w w:val="125"/>
          <w:sz w:val="20"/>
          <w:vertAlign w:val="baseline"/>
        </w:rPr>
        <w:t> </w:t>
      </w:r>
      <w:r>
        <w:rPr>
          <w:w w:val="125"/>
          <w:sz w:val="20"/>
          <w:vertAlign w:val="baseline"/>
        </w:rPr>
        <w:t>=</w:t>
      </w:r>
    </w:p>
    <w:p>
      <w:pPr>
        <w:tabs>
          <w:tab w:pos="3711" w:val="left" w:leader="none"/>
        </w:tabs>
        <w:spacing w:line="272" w:lineRule="exact" w:before="0"/>
        <w:ind w:left="214" w:right="0" w:firstLine="0"/>
        <w:jc w:val="left"/>
        <w:rPr>
          <w:sz w:val="20"/>
        </w:rPr>
      </w:pPr>
      <w:r>
        <w:rPr/>
        <w:br w:type="column"/>
      </w:r>
      <w:r>
        <w:rPr>
          <w:sz w:val="20"/>
        </w:rPr>
        <w:t>1 </w:t>
      </w:r>
      <w:r>
        <w:rPr>
          <w:rFonts w:ascii="Lucida Sans Unicode" w:hAnsi="Lucida Sans Unicode"/>
          <w:sz w:val="20"/>
        </w:rPr>
        <w:t>− </w:t>
      </w:r>
      <w:r>
        <w:rPr>
          <w:i/>
          <w:sz w:val="20"/>
        </w:rPr>
        <w:t>n</w:t>
      </w:r>
      <w:r>
        <w:rPr>
          <w:rFonts w:ascii="PMingLiU" w:hAnsi="PMingLiU"/>
          <w:position w:val="6"/>
          <w:sz w:val="14"/>
        </w:rPr>
        <w:t>2  </w:t>
      </w:r>
      <w:r>
        <w:rPr>
          <w:rFonts w:ascii="Lucida Sans Unicode" w:hAnsi="Lucida Sans Unicode"/>
          <w:sz w:val="20"/>
        </w:rPr>
        <w:t>−</w:t>
      </w:r>
      <w:r>
        <w:rPr>
          <w:rFonts w:ascii="Lucida Sans Unicode" w:hAnsi="Lucida Sans Unicode"/>
          <w:spacing w:val="-31"/>
          <w:sz w:val="20"/>
        </w:rPr>
        <w:t> </w:t>
      </w:r>
      <w:r>
        <w:rPr>
          <w:i/>
          <w:sz w:val="20"/>
        </w:rPr>
        <w:t>n</w:t>
      </w:r>
      <w:r>
        <w:rPr>
          <w:rFonts w:ascii="PMingLiU" w:hAnsi="PMingLiU"/>
          <w:position w:val="6"/>
          <w:sz w:val="14"/>
        </w:rPr>
        <w:t>2</w:t>
      </w:r>
      <w:r>
        <w:rPr>
          <w:rFonts w:ascii="PMingLiU" w:hAnsi="PMingLiU"/>
          <w:spacing w:val="-18"/>
          <w:position w:val="6"/>
          <w:sz w:val="14"/>
        </w:rPr>
        <w:t> </w:t>
      </w:r>
      <w:r>
        <w:rPr>
          <w:i/>
          <w:sz w:val="20"/>
        </w:rPr>
        <w:t>.</w:t>
        <w:tab/>
      </w:r>
      <w:r>
        <w:rPr>
          <w:sz w:val="20"/>
        </w:rPr>
        <w:t>(6.4)</w:t>
      </w:r>
    </w:p>
    <w:p>
      <w:pPr>
        <w:spacing w:after="0" w:line="272" w:lineRule="exact"/>
        <w:jc w:val="left"/>
        <w:rPr>
          <w:sz w:val="20"/>
        </w:rPr>
        <w:sectPr>
          <w:type w:val="continuous"/>
          <w:pgSz w:w="12240" w:h="15840"/>
          <w:pgMar w:top="2560" w:bottom="280" w:left="1720" w:right="1720"/>
          <w:cols w:num="2" w:equalWidth="0">
            <w:col w:w="4195" w:space="40"/>
            <w:col w:w="4565"/>
          </w:cols>
        </w:sectPr>
      </w:pPr>
    </w:p>
    <w:p>
      <w:pPr>
        <w:pStyle w:val="BodyText"/>
        <w:spacing w:before="8"/>
        <w:rPr>
          <w:sz w:val="12"/>
        </w:rPr>
      </w:pPr>
    </w:p>
    <w:p>
      <w:pPr>
        <w:pStyle w:val="BodyText"/>
        <w:spacing w:line="252" w:lineRule="auto" w:before="67"/>
        <w:ind w:left="943" w:right="441"/>
        <w:jc w:val="both"/>
      </w:pPr>
      <w:r>
        <w:rPr/>
        <w:pict>
          <v:shape style="position:absolute;margin-left:313.978333pt;margin-top:100.440369pt;width:7.75pt;height:17.3pt;mso-position-horizontal-relative:page;mso-position-vertical-relative:paragraph;z-index:-170050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This</w:t>
      </w:r>
      <w:r>
        <w:rPr>
          <w:spacing w:val="-24"/>
        </w:rPr>
        <w:t> </w:t>
      </w:r>
      <w:r>
        <w:rPr/>
        <w:t>in</w:t>
      </w:r>
      <w:r>
        <w:rPr>
          <w:spacing w:val="-24"/>
        </w:rPr>
        <w:t> </w:t>
      </w:r>
      <w:r>
        <w:rPr/>
        <w:t>itself</w:t>
      </w:r>
      <w:r>
        <w:rPr>
          <w:spacing w:val="-24"/>
        </w:rPr>
        <w:t> </w:t>
      </w:r>
      <w:r>
        <w:rPr/>
        <w:t>results</w:t>
      </w:r>
      <w:r>
        <w:rPr>
          <w:spacing w:val="-24"/>
        </w:rPr>
        <w:t> </w:t>
      </w:r>
      <w:r>
        <w:rPr/>
        <w:t>in</w:t>
      </w:r>
      <w:r>
        <w:rPr>
          <w:spacing w:val="-24"/>
        </w:rPr>
        <w:t> </w:t>
      </w:r>
      <w:r>
        <w:rPr/>
        <w:t>a</w:t>
      </w:r>
      <w:r>
        <w:rPr>
          <w:spacing w:val="-24"/>
        </w:rPr>
        <w:t> </w:t>
      </w:r>
      <w:r>
        <w:rPr/>
        <w:t>modest</w:t>
      </w:r>
      <w:r>
        <w:rPr>
          <w:spacing w:val="-24"/>
        </w:rPr>
        <w:t> </w:t>
      </w:r>
      <w:r>
        <w:rPr/>
        <w:t>amount</w:t>
      </w:r>
      <w:r>
        <w:rPr>
          <w:spacing w:val="-23"/>
        </w:rPr>
        <w:t> </w:t>
      </w:r>
      <w:r>
        <w:rPr/>
        <w:t>of</w:t>
      </w:r>
      <w:r>
        <w:rPr>
          <w:spacing w:val="-24"/>
        </w:rPr>
        <w:t> </w:t>
      </w:r>
      <w:r>
        <w:rPr/>
        <w:t>compression,</w:t>
      </w:r>
      <w:r>
        <w:rPr>
          <w:spacing w:val="-22"/>
        </w:rPr>
        <w:t> </w:t>
      </w:r>
      <w:r>
        <w:rPr/>
        <w:t>since</w:t>
      </w:r>
      <w:r>
        <w:rPr>
          <w:spacing w:val="-24"/>
        </w:rPr>
        <w:t> </w:t>
      </w:r>
      <w:r>
        <w:rPr/>
        <w:t>only</w:t>
      </w:r>
      <w:r>
        <w:rPr>
          <w:spacing w:val="-24"/>
        </w:rPr>
        <w:t> </w:t>
      </w:r>
      <w:r>
        <w:rPr>
          <w:spacing w:val="-4"/>
        </w:rPr>
        <w:t>two</w:t>
      </w:r>
      <w:r>
        <w:rPr>
          <w:spacing w:val="-24"/>
        </w:rPr>
        <w:t> </w:t>
      </w:r>
      <w:r>
        <w:rPr/>
        <w:t>components</w:t>
      </w:r>
      <w:r>
        <w:rPr>
          <w:spacing w:val="-24"/>
        </w:rPr>
        <w:t> </w:t>
      </w:r>
      <w:r>
        <w:rPr/>
        <w:t>are stored, instead of three. Since most GPUs do not natively support three-component textures, this also avoids the possibility of wasting a component (or having to pack another quantity in the fourth component). </w:t>
      </w:r>
      <w:r>
        <w:rPr>
          <w:spacing w:val="-3"/>
        </w:rPr>
        <w:t>Further </w:t>
      </w:r>
      <w:r>
        <w:rPr/>
        <w:t>compression is usually achieved </w:t>
      </w:r>
      <w:r>
        <w:rPr>
          <w:spacing w:val="-3"/>
        </w:rPr>
        <w:t>by </w:t>
      </w:r>
      <w:r>
        <w:rPr/>
        <w:t>storing the </w:t>
      </w:r>
      <w:r>
        <w:rPr>
          <w:i/>
        </w:rPr>
        <w:t>x</w:t>
      </w:r>
      <w:r>
        <w:rPr/>
        <w:t>- and </w:t>
      </w:r>
      <w:r>
        <w:rPr>
          <w:i/>
        </w:rPr>
        <w:t>y</w:t>
      </w:r>
      <w:r>
        <w:rPr/>
        <w:t>-components in a BC5/3Dc-format texture. See </w:t>
      </w:r>
      <w:hyperlink w:history="true" w:anchor="_bookmark15">
        <w:r>
          <w:rPr>
            <w:color w:val="0000FF"/>
          </w:rPr>
          <w:t>Figure 6.22</w:t>
        </w:r>
      </w:hyperlink>
      <w:r>
        <w:rPr/>
        <w:t>. Since the reference values for each block demarcate the minimum and maximum </w:t>
      </w:r>
      <w:r>
        <w:rPr>
          <w:i/>
        </w:rPr>
        <w:t>x</w:t>
      </w:r>
      <w:r>
        <w:rPr/>
        <w:t>- and</w:t>
      </w:r>
      <w:r>
        <w:rPr>
          <w:spacing w:val="-16"/>
        </w:rPr>
        <w:t> </w:t>
      </w:r>
      <w:r>
        <w:rPr>
          <w:i/>
        </w:rPr>
        <w:t>y</w:t>
      </w:r>
      <w:r>
        <w:rPr/>
        <w:t>-component</w:t>
      </w:r>
      <w:r>
        <w:rPr>
          <w:spacing w:val="-16"/>
        </w:rPr>
        <w:t> </w:t>
      </w:r>
      <w:r>
        <w:rPr/>
        <w:t>values,</w:t>
      </w:r>
      <w:r>
        <w:rPr>
          <w:spacing w:val="-15"/>
        </w:rPr>
        <w:t> </w:t>
      </w:r>
      <w:r>
        <w:rPr/>
        <w:t>they</w:t>
      </w:r>
      <w:r>
        <w:rPr>
          <w:spacing w:val="-16"/>
        </w:rPr>
        <w:t> </w:t>
      </w:r>
      <w:r>
        <w:rPr/>
        <w:t>can</w:t>
      </w:r>
      <w:r>
        <w:rPr>
          <w:spacing w:val="-16"/>
        </w:rPr>
        <w:t> </w:t>
      </w:r>
      <w:r>
        <w:rPr>
          <w:spacing w:val="2"/>
        </w:rPr>
        <w:t>be</w:t>
      </w:r>
      <w:r>
        <w:rPr>
          <w:spacing w:val="-15"/>
        </w:rPr>
        <w:t> </w:t>
      </w:r>
      <w:r>
        <w:rPr/>
        <w:t>seen</w:t>
      </w:r>
      <w:r>
        <w:rPr>
          <w:spacing w:val="-16"/>
        </w:rPr>
        <w:t> </w:t>
      </w:r>
      <w:r>
        <w:rPr/>
        <w:t>as</w:t>
      </w:r>
      <w:r>
        <w:rPr>
          <w:spacing w:val="-16"/>
        </w:rPr>
        <w:t> </w:t>
      </w:r>
      <w:r>
        <w:rPr/>
        <w:t>defining</w:t>
      </w:r>
      <w:r>
        <w:rPr>
          <w:spacing w:val="-17"/>
        </w:rPr>
        <w:t> </w:t>
      </w:r>
      <w:r>
        <w:rPr/>
        <w:t>a</w:t>
      </w:r>
      <w:r>
        <w:rPr>
          <w:spacing w:val="-16"/>
        </w:rPr>
        <w:t> </w:t>
      </w:r>
      <w:r>
        <w:rPr/>
        <w:t>bounding</w:t>
      </w:r>
      <w:r>
        <w:rPr>
          <w:spacing w:val="-16"/>
        </w:rPr>
        <w:t> </w:t>
      </w:r>
      <w:r>
        <w:rPr/>
        <w:t>box</w:t>
      </w:r>
      <w:r>
        <w:rPr>
          <w:spacing w:val="-16"/>
        </w:rPr>
        <w:t> </w:t>
      </w:r>
      <w:r>
        <w:rPr/>
        <w:t>on</w:t>
      </w:r>
      <w:r>
        <w:rPr>
          <w:spacing w:val="-16"/>
        </w:rPr>
        <w:t> </w:t>
      </w:r>
      <w:r>
        <w:rPr/>
        <w:t>the</w:t>
      </w:r>
      <w:r>
        <w:rPr>
          <w:spacing w:val="-17"/>
        </w:rPr>
        <w:t> </w:t>
      </w:r>
      <w:r>
        <w:rPr>
          <w:i/>
        </w:rPr>
        <w:t>xy</w:t>
      </w:r>
      <w:r>
        <w:rPr/>
        <w:t>-plane. The</w:t>
      </w:r>
      <w:r>
        <w:rPr>
          <w:spacing w:val="-7"/>
        </w:rPr>
        <w:t> </w:t>
      </w:r>
      <w:r>
        <w:rPr/>
        <w:t>three-bit</w:t>
      </w:r>
      <w:r>
        <w:rPr>
          <w:spacing w:val="-6"/>
        </w:rPr>
        <w:t> </w:t>
      </w:r>
      <w:r>
        <w:rPr/>
        <w:t>interpolation</w:t>
      </w:r>
      <w:r>
        <w:rPr>
          <w:spacing w:val="-7"/>
        </w:rPr>
        <w:t> </w:t>
      </w:r>
      <w:r>
        <w:rPr/>
        <w:t>factors</w:t>
      </w:r>
      <w:r>
        <w:rPr>
          <w:spacing w:val="-6"/>
        </w:rPr>
        <w:t> </w:t>
      </w:r>
      <w:r>
        <w:rPr/>
        <w:t>allow</w:t>
      </w:r>
      <w:r>
        <w:rPr>
          <w:spacing w:val="-7"/>
        </w:rPr>
        <w:t> </w:t>
      </w:r>
      <w:r>
        <w:rPr/>
        <w:t>for</w:t>
      </w:r>
      <w:r>
        <w:rPr>
          <w:spacing w:val="-6"/>
        </w:rPr>
        <w:t> </w:t>
      </w:r>
      <w:r>
        <w:rPr/>
        <w:t>the</w:t>
      </w:r>
      <w:r>
        <w:rPr>
          <w:spacing w:val="-7"/>
        </w:rPr>
        <w:t> </w:t>
      </w:r>
      <w:r>
        <w:rPr/>
        <w:t>selection</w:t>
      </w:r>
      <w:r>
        <w:rPr>
          <w:spacing w:val="-6"/>
        </w:rPr>
        <w:t> </w:t>
      </w:r>
      <w:r>
        <w:rPr/>
        <w:t>of</w:t>
      </w:r>
      <w:r>
        <w:rPr>
          <w:spacing w:val="-6"/>
        </w:rPr>
        <w:t> </w:t>
      </w:r>
      <w:r>
        <w:rPr/>
        <w:t>eight</w:t>
      </w:r>
      <w:r>
        <w:rPr>
          <w:spacing w:val="-7"/>
        </w:rPr>
        <w:t> </w:t>
      </w:r>
      <w:r>
        <w:rPr/>
        <w:t>values</w:t>
      </w:r>
      <w:r>
        <w:rPr>
          <w:spacing w:val="-6"/>
        </w:rPr>
        <w:t> </w:t>
      </w:r>
      <w:r>
        <w:rPr/>
        <w:t>on</w:t>
      </w:r>
      <w:r>
        <w:rPr>
          <w:spacing w:val="-6"/>
        </w:rPr>
        <w:t> </w:t>
      </w:r>
      <w:r>
        <w:rPr/>
        <w:t>each</w:t>
      </w:r>
      <w:r>
        <w:rPr>
          <w:spacing w:val="-7"/>
        </w:rPr>
        <w:t> </w:t>
      </w:r>
      <w:r>
        <w:rPr/>
        <w:t>axis, so the bounding box is divided into an 8 8 grid of possible normals. Alternatively, </w:t>
      </w:r>
      <w:r>
        <w:rPr>
          <w:spacing w:val="-4"/>
        </w:rPr>
        <w:t>two </w:t>
      </w:r>
      <w:r>
        <w:rPr/>
        <w:t>channels of EAC (for </w:t>
      </w:r>
      <w:r>
        <w:rPr>
          <w:i/>
        </w:rPr>
        <w:t>x </w:t>
      </w:r>
      <w:r>
        <w:rPr/>
        <w:t>and </w:t>
      </w:r>
      <w:r>
        <w:rPr>
          <w:i/>
          <w:spacing w:val="3"/>
        </w:rPr>
        <w:t>y</w:t>
      </w:r>
      <w:r>
        <w:rPr>
          <w:spacing w:val="3"/>
        </w:rPr>
        <w:t>) </w:t>
      </w:r>
      <w:r>
        <w:rPr/>
        <w:t>can </w:t>
      </w:r>
      <w:r>
        <w:rPr>
          <w:spacing w:val="2"/>
        </w:rPr>
        <w:t>be </w:t>
      </w:r>
      <w:r>
        <w:rPr/>
        <w:t>used, followed </w:t>
      </w:r>
      <w:r>
        <w:rPr>
          <w:spacing w:val="-3"/>
        </w:rPr>
        <w:t>by </w:t>
      </w:r>
      <w:r>
        <w:rPr/>
        <w:t>computation of </w:t>
      </w:r>
      <w:r>
        <w:rPr>
          <w:i/>
        </w:rPr>
        <w:t>z </w:t>
      </w:r>
      <w:r>
        <w:rPr/>
        <w:t>as defined</w:t>
      </w:r>
      <w:r>
        <w:rPr>
          <w:spacing w:val="17"/>
        </w:rPr>
        <w:t> </w:t>
      </w:r>
      <w:r>
        <w:rPr/>
        <w:t>above.</w:t>
      </w:r>
    </w:p>
    <w:p>
      <w:pPr>
        <w:pStyle w:val="BodyText"/>
        <w:spacing w:line="252" w:lineRule="auto" w:before="5"/>
        <w:ind w:left="943" w:right="441" w:firstLine="298"/>
        <w:jc w:val="both"/>
      </w:pPr>
      <w:r>
        <w:rPr/>
        <w:t>On hardware that does not support the BC5/3Dc or the </w:t>
      </w:r>
      <w:r>
        <w:rPr>
          <w:spacing w:val="-3"/>
        </w:rPr>
        <w:t>EAC </w:t>
      </w:r>
      <w:r>
        <w:rPr/>
        <w:t>format, a common fallback [</w:t>
      </w:r>
      <w:hyperlink w:history="true" w:anchor="_bookmark0">
        <w:r>
          <w:rPr>
            <w:color w:val="0000FF"/>
          </w:rPr>
          <w:t>1227</w:t>
        </w:r>
      </w:hyperlink>
      <w:r>
        <w:rPr/>
        <w:t>] is to use a DXT5-format texture and store the </w:t>
      </w:r>
      <w:r>
        <w:rPr>
          <w:spacing w:val="-4"/>
        </w:rPr>
        <w:t>two </w:t>
      </w:r>
      <w:r>
        <w:rPr/>
        <w:t>components in the green and alpha components (since those are stored with the highest precision).</w:t>
      </w:r>
      <w:r>
        <w:rPr>
          <w:spacing w:val="-17"/>
        </w:rPr>
        <w:t> </w:t>
      </w:r>
      <w:r>
        <w:rPr/>
        <w:t>The other </w:t>
      </w:r>
      <w:r>
        <w:rPr>
          <w:spacing w:val="-4"/>
        </w:rPr>
        <w:t>two </w:t>
      </w:r>
      <w:r>
        <w:rPr/>
        <w:t>components are</w:t>
      </w:r>
      <w:r>
        <w:rPr>
          <w:spacing w:val="24"/>
        </w:rPr>
        <w:t> </w:t>
      </w:r>
      <w:r>
        <w:rPr/>
        <w:t>unused.</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line="244" w:lineRule="auto" w:before="66"/>
        <w:ind w:left="443" w:right="941" w:firstLine="298"/>
        <w:jc w:val="both"/>
      </w:pPr>
      <w:r>
        <w:rPr/>
        <w:pict>
          <v:shape style="position:absolute;margin-left:463.542511pt;margin-top:28.658812pt;width:7.75pt;height:17.3pt;mso-position-horizontal-relative:page;mso-position-vertical-relative:paragraph;z-index:-170035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4"/>
        </w:rPr>
        <w:t>PVRTC</w:t>
      </w:r>
      <w:r>
        <w:rPr>
          <w:spacing w:val="-5"/>
        </w:rPr>
        <w:t> </w:t>
      </w:r>
      <w:r>
        <w:rPr/>
        <w:t>[</w:t>
      </w:r>
      <w:hyperlink w:history="true" w:anchor="_bookmark0">
        <w:r>
          <w:rPr>
            <w:color w:val="0000FF"/>
          </w:rPr>
          <w:t>465</w:t>
        </w:r>
      </w:hyperlink>
      <w:r>
        <w:rPr/>
        <w:t>]</w:t>
      </w:r>
      <w:r>
        <w:rPr>
          <w:spacing w:val="-5"/>
        </w:rPr>
        <w:t> </w:t>
      </w:r>
      <w:r>
        <w:rPr/>
        <w:t>is</w:t>
      </w:r>
      <w:r>
        <w:rPr>
          <w:spacing w:val="-5"/>
        </w:rPr>
        <w:t> </w:t>
      </w:r>
      <w:r>
        <w:rPr/>
        <w:t>a</w:t>
      </w:r>
      <w:r>
        <w:rPr>
          <w:spacing w:val="-5"/>
        </w:rPr>
        <w:t> </w:t>
      </w:r>
      <w:r>
        <w:rPr/>
        <w:t>texture</w:t>
      </w:r>
      <w:r>
        <w:rPr>
          <w:spacing w:val="-5"/>
        </w:rPr>
        <w:t> </w:t>
      </w:r>
      <w:r>
        <w:rPr/>
        <w:t>compression</w:t>
      </w:r>
      <w:r>
        <w:rPr>
          <w:spacing w:val="-5"/>
        </w:rPr>
        <w:t> </w:t>
      </w:r>
      <w:r>
        <w:rPr/>
        <w:t>format</w:t>
      </w:r>
      <w:r>
        <w:rPr>
          <w:spacing w:val="-5"/>
        </w:rPr>
        <w:t> </w:t>
      </w:r>
      <w:r>
        <w:rPr/>
        <w:t>available</w:t>
      </w:r>
      <w:r>
        <w:rPr>
          <w:spacing w:val="-4"/>
        </w:rPr>
        <w:t> </w:t>
      </w:r>
      <w:r>
        <w:rPr/>
        <w:t>on</w:t>
      </w:r>
      <w:r>
        <w:rPr>
          <w:spacing w:val="-5"/>
        </w:rPr>
        <w:t> </w:t>
      </w:r>
      <w:r>
        <w:rPr/>
        <w:t>Imagination</w:t>
      </w:r>
      <w:r>
        <w:rPr>
          <w:spacing w:val="-5"/>
        </w:rPr>
        <w:t> </w:t>
      </w:r>
      <w:r>
        <w:rPr>
          <w:spacing w:val="-3"/>
        </w:rPr>
        <w:t>Technolo- </w:t>
      </w:r>
      <w:r>
        <w:rPr/>
        <w:t>gies’</w:t>
      </w:r>
      <w:r>
        <w:rPr>
          <w:spacing w:val="-6"/>
        </w:rPr>
        <w:t> </w:t>
      </w:r>
      <w:r>
        <w:rPr/>
        <w:t>hardware</w:t>
      </w:r>
      <w:r>
        <w:rPr>
          <w:spacing w:val="-6"/>
        </w:rPr>
        <w:t> </w:t>
      </w:r>
      <w:r>
        <w:rPr/>
        <w:t>called</w:t>
      </w:r>
      <w:r>
        <w:rPr>
          <w:spacing w:val="-6"/>
        </w:rPr>
        <w:t> </w:t>
      </w:r>
      <w:r>
        <w:rPr>
          <w:rFonts w:ascii="Palatino Linotype" w:hAnsi="Palatino Linotype"/>
          <w:i/>
        </w:rPr>
        <w:t>PowerVR</w:t>
      </w:r>
      <w:r>
        <w:rPr/>
        <w:t>,</w:t>
      </w:r>
      <w:r>
        <w:rPr>
          <w:spacing w:val="-6"/>
        </w:rPr>
        <w:t> </w:t>
      </w:r>
      <w:r>
        <w:rPr/>
        <w:t>and</w:t>
      </w:r>
      <w:r>
        <w:rPr>
          <w:spacing w:val="-6"/>
        </w:rPr>
        <w:t> </w:t>
      </w:r>
      <w:r>
        <w:rPr/>
        <w:t>its</w:t>
      </w:r>
      <w:r>
        <w:rPr>
          <w:spacing w:val="-6"/>
        </w:rPr>
        <w:t> </w:t>
      </w:r>
      <w:r>
        <w:rPr/>
        <w:t>most</w:t>
      </w:r>
      <w:r>
        <w:rPr>
          <w:spacing w:val="-6"/>
        </w:rPr>
        <w:t> </w:t>
      </w:r>
      <w:r>
        <w:rPr/>
        <w:t>widespread</w:t>
      </w:r>
      <w:r>
        <w:rPr>
          <w:spacing w:val="-6"/>
        </w:rPr>
        <w:t> </w:t>
      </w:r>
      <w:r>
        <w:rPr/>
        <w:t>use</w:t>
      </w:r>
      <w:r>
        <w:rPr>
          <w:spacing w:val="-6"/>
        </w:rPr>
        <w:t> </w:t>
      </w:r>
      <w:r>
        <w:rPr/>
        <w:t>is</w:t>
      </w:r>
      <w:r>
        <w:rPr>
          <w:spacing w:val="-6"/>
        </w:rPr>
        <w:t> </w:t>
      </w:r>
      <w:r>
        <w:rPr/>
        <w:t>for</w:t>
      </w:r>
      <w:r>
        <w:rPr>
          <w:spacing w:val="-6"/>
        </w:rPr>
        <w:t> </w:t>
      </w:r>
      <w:r>
        <w:rPr/>
        <w:t>iPhones</w:t>
      </w:r>
      <w:r>
        <w:rPr>
          <w:spacing w:val="-6"/>
        </w:rPr>
        <w:t> </w:t>
      </w:r>
      <w:r>
        <w:rPr/>
        <w:t>and</w:t>
      </w:r>
      <w:r>
        <w:rPr>
          <w:spacing w:val="-6"/>
        </w:rPr>
        <w:t> </w:t>
      </w:r>
      <w:r>
        <w:rPr/>
        <w:t>iPads. It provides a scheme for both 2 and 4 bits per texel and compresses blocks of 4 4 texels. The key idea is to provide </w:t>
      </w:r>
      <w:r>
        <w:rPr>
          <w:spacing w:val="-4"/>
        </w:rPr>
        <w:t>two </w:t>
      </w:r>
      <w:r>
        <w:rPr/>
        <w:t>low-frequency (smooth) signals of the image, which are obtained using neighboring blocks of texel data and interpolation. Then 1 or</w:t>
      </w:r>
      <w:r>
        <w:rPr>
          <w:spacing w:val="5"/>
        </w:rPr>
        <w:t> </w:t>
      </w:r>
      <w:r>
        <w:rPr/>
        <w:t>2</w:t>
      </w:r>
      <w:r>
        <w:rPr>
          <w:spacing w:val="5"/>
        </w:rPr>
        <w:t> </w:t>
      </w:r>
      <w:r>
        <w:rPr/>
        <w:t>bits</w:t>
      </w:r>
      <w:r>
        <w:rPr>
          <w:spacing w:val="6"/>
        </w:rPr>
        <w:t> </w:t>
      </w:r>
      <w:r>
        <w:rPr/>
        <w:t>per</w:t>
      </w:r>
      <w:r>
        <w:rPr>
          <w:spacing w:val="5"/>
        </w:rPr>
        <w:t> </w:t>
      </w:r>
      <w:r>
        <w:rPr/>
        <w:t>texel</w:t>
      </w:r>
      <w:r>
        <w:rPr>
          <w:spacing w:val="5"/>
        </w:rPr>
        <w:t> </w:t>
      </w:r>
      <w:r>
        <w:rPr/>
        <w:t>are</w:t>
      </w:r>
      <w:r>
        <w:rPr>
          <w:spacing w:val="6"/>
        </w:rPr>
        <w:t> </w:t>
      </w:r>
      <w:r>
        <w:rPr/>
        <w:t>used</w:t>
      </w:r>
      <w:r>
        <w:rPr>
          <w:spacing w:val="5"/>
        </w:rPr>
        <w:t> </w:t>
      </w:r>
      <w:r>
        <w:rPr/>
        <w:t>in</w:t>
      </w:r>
      <w:r>
        <w:rPr>
          <w:spacing w:val="5"/>
        </w:rPr>
        <w:t> </w:t>
      </w:r>
      <w:r>
        <w:rPr/>
        <w:t>interpolate</w:t>
      </w:r>
      <w:r>
        <w:rPr>
          <w:spacing w:val="6"/>
        </w:rPr>
        <w:t> </w:t>
      </w:r>
      <w:r>
        <w:rPr/>
        <w:t>between</w:t>
      </w:r>
      <w:r>
        <w:rPr>
          <w:spacing w:val="5"/>
        </w:rPr>
        <w:t> </w:t>
      </w:r>
      <w:r>
        <w:rPr/>
        <w:t>the</w:t>
      </w:r>
      <w:r>
        <w:rPr>
          <w:spacing w:val="6"/>
        </w:rPr>
        <w:t> </w:t>
      </w:r>
      <w:r>
        <w:rPr>
          <w:spacing w:val="-4"/>
        </w:rPr>
        <w:t>two</w:t>
      </w:r>
      <w:r>
        <w:rPr>
          <w:spacing w:val="5"/>
        </w:rPr>
        <w:t> </w:t>
      </w:r>
      <w:r>
        <w:rPr/>
        <w:t>signals</w:t>
      </w:r>
      <w:r>
        <w:rPr>
          <w:spacing w:val="5"/>
        </w:rPr>
        <w:t> </w:t>
      </w:r>
      <w:r>
        <w:rPr>
          <w:spacing w:val="-3"/>
        </w:rPr>
        <w:t>over</w:t>
      </w:r>
      <w:r>
        <w:rPr>
          <w:spacing w:val="6"/>
        </w:rPr>
        <w:t> </w:t>
      </w:r>
      <w:r>
        <w:rPr/>
        <w:t>the</w:t>
      </w:r>
      <w:r>
        <w:rPr>
          <w:spacing w:val="5"/>
        </w:rPr>
        <w:t> </w:t>
      </w:r>
      <w:r>
        <w:rPr/>
        <w:t>image.</w:t>
      </w:r>
    </w:p>
    <w:p>
      <w:pPr>
        <w:spacing w:line="242" w:lineRule="exact" w:before="0"/>
        <w:ind w:left="742" w:right="0" w:firstLine="0"/>
        <w:jc w:val="both"/>
        <w:rPr>
          <w:sz w:val="20"/>
        </w:rPr>
      </w:pPr>
      <w:r>
        <w:rPr>
          <w:rFonts w:ascii="Palatino Linotype"/>
          <w:i/>
          <w:sz w:val="20"/>
        </w:rPr>
        <w:t>Adaptive scalable texture compression </w:t>
      </w:r>
      <w:r>
        <w:rPr>
          <w:sz w:val="20"/>
        </w:rPr>
        <w:t>(ASTC) [</w:t>
      </w:r>
      <w:hyperlink w:history="true" w:anchor="_bookmark0">
        <w:r>
          <w:rPr>
            <w:color w:val="0000FF"/>
            <w:sz w:val="20"/>
          </w:rPr>
          <w:t>1302</w:t>
        </w:r>
      </w:hyperlink>
      <w:r>
        <w:rPr>
          <w:sz w:val="20"/>
        </w:rPr>
        <w:t>] is different in that it com-</w:t>
      </w:r>
    </w:p>
    <w:p>
      <w:pPr>
        <w:pStyle w:val="BodyText"/>
        <w:spacing w:line="252" w:lineRule="auto"/>
        <w:ind w:left="443" w:right="941"/>
        <w:jc w:val="both"/>
      </w:pPr>
      <w:r>
        <w:rPr/>
        <w:pict>
          <v:shape style="position:absolute;margin-left:133.345764pt;margin-top:13.403316pt;width:7.75pt;height:17.3pt;mso-position-horizontal-relative:page;mso-position-vertical-relative:paragraph;z-index:-1700300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199.159164pt;margin-top:1.448616pt;width:256.8500pt;height:17.3pt;mso-position-horizontal-relative:page;mso-position-vertical-relative:paragraph;z-index:-17002496" type="#_x0000_t202" filled="false" stroked="false">
            <v:textbox inset="0,0,0,0">
              <w:txbxContent>
                <w:p>
                  <w:pPr>
                    <w:pStyle w:val="BodyText"/>
                    <w:tabs>
                      <w:tab w:pos="4981"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presses a block of </w:t>
      </w:r>
      <w:r>
        <w:rPr>
          <w:i/>
        </w:rPr>
        <w:t>n    m </w:t>
      </w:r>
      <w:r>
        <w:rPr/>
        <w:t>texels into 128 bits.  The block size ranges from 4    4 up     to 12 12, which results in different bit rates, starting as low as 0.89 bits per texel  and going up to 8 bits per texel. ASTC uses a wide range of tricks for compact index representation, and the numbers of lines and endpoint encoding can </w:t>
      </w:r>
      <w:r>
        <w:rPr>
          <w:spacing w:val="2"/>
        </w:rPr>
        <w:t>be </w:t>
      </w:r>
      <w:r>
        <w:rPr/>
        <w:t>chosen per block. In addition, ASTC can handle anything from 1–4 channels per texture and both</w:t>
      </w:r>
      <w:r>
        <w:rPr>
          <w:spacing w:val="16"/>
        </w:rPr>
        <w:t> </w:t>
      </w:r>
      <w:r>
        <w:rPr/>
        <w:t>LDR</w:t>
      </w:r>
      <w:r>
        <w:rPr>
          <w:spacing w:val="16"/>
        </w:rPr>
        <w:t> </w:t>
      </w:r>
      <w:r>
        <w:rPr/>
        <w:t>and</w:t>
      </w:r>
      <w:r>
        <w:rPr>
          <w:spacing w:val="16"/>
        </w:rPr>
        <w:t> </w:t>
      </w:r>
      <w:r>
        <w:rPr/>
        <w:t>HDR</w:t>
      </w:r>
      <w:r>
        <w:rPr>
          <w:spacing w:val="17"/>
        </w:rPr>
        <w:t> </w:t>
      </w:r>
      <w:r>
        <w:rPr/>
        <w:t>textures.</w:t>
      </w:r>
      <w:r>
        <w:rPr>
          <w:spacing w:val="38"/>
        </w:rPr>
        <w:t> </w:t>
      </w:r>
      <w:r>
        <w:rPr/>
        <w:t>ASTC</w:t>
      </w:r>
      <w:r>
        <w:rPr>
          <w:spacing w:val="16"/>
        </w:rPr>
        <w:t> </w:t>
      </w:r>
      <w:r>
        <w:rPr/>
        <w:t>is</w:t>
      </w:r>
      <w:r>
        <w:rPr>
          <w:spacing w:val="16"/>
        </w:rPr>
        <w:t> </w:t>
      </w:r>
      <w:r>
        <w:rPr/>
        <w:t>part</w:t>
      </w:r>
      <w:r>
        <w:rPr>
          <w:spacing w:val="17"/>
        </w:rPr>
        <w:t> </w:t>
      </w:r>
      <w:r>
        <w:rPr/>
        <w:t>of</w:t>
      </w:r>
      <w:r>
        <w:rPr>
          <w:spacing w:val="16"/>
        </w:rPr>
        <w:t> </w:t>
      </w:r>
      <w:r>
        <w:rPr/>
        <w:t>OpenGL</w:t>
      </w:r>
      <w:r>
        <w:rPr>
          <w:spacing w:val="16"/>
        </w:rPr>
        <w:t> </w:t>
      </w:r>
      <w:r>
        <w:rPr/>
        <w:t>ES</w:t>
      </w:r>
      <w:r>
        <w:rPr>
          <w:spacing w:val="16"/>
        </w:rPr>
        <w:t> </w:t>
      </w:r>
      <w:r>
        <w:rPr/>
        <w:t>3.2</w:t>
      </w:r>
      <w:r>
        <w:rPr>
          <w:spacing w:val="17"/>
        </w:rPr>
        <w:t> </w:t>
      </w:r>
      <w:r>
        <w:rPr/>
        <w:t>and</w:t>
      </w:r>
      <w:r>
        <w:rPr>
          <w:spacing w:val="16"/>
        </w:rPr>
        <w:t> </w:t>
      </w:r>
      <w:r>
        <w:rPr/>
        <w:t>beyond.</w:t>
      </w:r>
    </w:p>
    <w:p>
      <w:pPr>
        <w:pStyle w:val="BodyText"/>
        <w:spacing w:line="252" w:lineRule="auto" w:before="1"/>
        <w:ind w:left="443" w:right="941" w:firstLine="298"/>
        <w:jc w:val="both"/>
      </w:pPr>
      <w:r>
        <w:rPr/>
        <w:t>All the texture compression schemes presented above are </w:t>
      </w:r>
      <w:r>
        <w:rPr>
          <w:spacing w:val="-3"/>
        </w:rPr>
        <w:t>lossy, </w:t>
      </w:r>
      <w:r>
        <w:rPr/>
        <w:t>and when com- pressing</w:t>
      </w:r>
      <w:r>
        <w:rPr>
          <w:spacing w:val="-12"/>
        </w:rPr>
        <w:t> </w:t>
      </w:r>
      <w:r>
        <w:rPr/>
        <w:t>a</w:t>
      </w:r>
      <w:r>
        <w:rPr>
          <w:spacing w:val="-12"/>
        </w:rPr>
        <w:t> </w:t>
      </w:r>
      <w:r>
        <w:rPr/>
        <w:t>texture,</w:t>
      </w:r>
      <w:r>
        <w:rPr>
          <w:spacing w:val="-12"/>
        </w:rPr>
        <w:t> </w:t>
      </w:r>
      <w:r>
        <w:rPr/>
        <w:t>one</w:t>
      </w:r>
      <w:r>
        <w:rPr>
          <w:spacing w:val="-11"/>
        </w:rPr>
        <w:t> </w:t>
      </w:r>
      <w:r>
        <w:rPr/>
        <w:t>can</w:t>
      </w:r>
      <w:r>
        <w:rPr>
          <w:spacing w:val="-12"/>
        </w:rPr>
        <w:t> </w:t>
      </w:r>
      <w:r>
        <w:rPr/>
        <w:t>spend</w:t>
      </w:r>
      <w:r>
        <w:rPr>
          <w:spacing w:val="-12"/>
        </w:rPr>
        <w:t> </w:t>
      </w:r>
      <w:r>
        <w:rPr/>
        <w:t>different</w:t>
      </w:r>
      <w:r>
        <w:rPr>
          <w:spacing w:val="-12"/>
        </w:rPr>
        <w:t> </w:t>
      </w:r>
      <w:r>
        <w:rPr/>
        <w:t>amounts</w:t>
      </w:r>
      <w:r>
        <w:rPr>
          <w:spacing w:val="-12"/>
        </w:rPr>
        <w:t> </w:t>
      </w:r>
      <w:r>
        <w:rPr/>
        <w:t>of</w:t>
      </w:r>
      <w:r>
        <w:rPr>
          <w:spacing w:val="-12"/>
        </w:rPr>
        <w:t> </w:t>
      </w:r>
      <w:r>
        <w:rPr/>
        <w:t>time</w:t>
      </w:r>
      <w:r>
        <w:rPr>
          <w:spacing w:val="-12"/>
        </w:rPr>
        <w:t> </w:t>
      </w:r>
      <w:r>
        <w:rPr/>
        <w:t>on</w:t>
      </w:r>
      <w:r>
        <w:rPr>
          <w:spacing w:val="-12"/>
        </w:rPr>
        <w:t> </w:t>
      </w:r>
      <w:r>
        <w:rPr/>
        <w:t>this</w:t>
      </w:r>
      <w:r>
        <w:rPr>
          <w:spacing w:val="-12"/>
        </w:rPr>
        <w:t> </w:t>
      </w:r>
      <w:r>
        <w:rPr/>
        <w:t>process.</w:t>
      </w:r>
      <w:r>
        <w:rPr>
          <w:spacing w:val="5"/>
        </w:rPr>
        <w:t> </w:t>
      </w:r>
      <w:r>
        <w:rPr/>
        <w:t>Spending seconds</w:t>
      </w:r>
      <w:r>
        <w:rPr>
          <w:spacing w:val="-12"/>
        </w:rPr>
        <w:t> </w:t>
      </w:r>
      <w:r>
        <w:rPr/>
        <w:t>or</w:t>
      </w:r>
      <w:r>
        <w:rPr>
          <w:spacing w:val="-11"/>
        </w:rPr>
        <w:t> </w:t>
      </w:r>
      <w:r>
        <w:rPr/>
        <w:t>even</w:t>
      </w:r>
      <w:r>
        <w:rPr>
          <w:spacing w:val="-11"/>
        </w:rPr>
        <w:t> </w:t>
      </w:r>
      <w:r>
        <w:rPr/>
        <w:t>minutes</w:t>
      </w:r>
      <w:r>
        <w:rPr>
          <w:spacing w:val="-11"/>
        </w:rPr>
        <w:t> </w:t>
      </w:r>
      <w:r>
        <w:rPr/>
        <w:t>on</w:t>
      </w:r>
      <w:r>
        <w:rPr>
          <w:spacing w:val="-11"/>
        </w:rPr>
        <w:t> </w:t>
      </w:r>
      <w:r>
        <w:rPr/>
        <w:t>compression,</w:t>
      </w:r>
      <w:r>
        <w:rPr>
          <w:spacing w:val="-11"/>
        </w:rPr>
        <w:t> </w:t>
      </w:r>
      <w:r>
        <w:rPr/>
        <w:t>one</w:t>
      </w:r>
      <w:r>
        <w:rPr>
          <w:spacing w:val="-11"/>
        </w:rPr>
        <w:t> </w:t>
      </w:r>
      <w:r>
        <w:rPr/>
        <w:t>can</w:t>
      </w:r>
      <w:r>
        <w:rPr>
          <w:spacing w:val="-11"/>
        </w:rPr>
        <w:t> </w:t>
      </w:r>
      <w:r>
        <w:rPr/>
        <w:t>obtain</w:t>
      </w:r>
      <w:r>
        <w:rPr>
          <w:spacing w:val="-12"/>
        </w:rPr>
        <w:t> </w:t>
      </w:r>
      <w:r>
        <w:rPr/>
        <w:t>substantially</w:t>
      </w:r>
      <w:r>
        <w:rPr>
          <w:spacing w:val="-11"/>
        </w:rPr>
        <w:t> </w:t>
      </w:r>
      <w:r>
        <w:rPr/>
        <w:t>higher</w:t>
      </w:r>
      <w:r>
        <w:rPr>
          <w:spacing w:val="-11"/>
        </w:rPr>
        <w:t> </w:t>
      </w:r>
      <w:r>
        <w:rPr/>
        <w:t>quality; therefore, this is often done as an offline preprocess and is stored for later use. Al- ternatively, one can spend only a few milliseconds, with </w:t>
      </w:r>
      <w:r>
        <w:rPr>
          <w:spacing w:val="-3"/>
        </w:rPr>
        <w:t>lower </w:t>
      </w:r>
      <w:r>
        <w:rPr/>
        <w:t>quality as a result,  but the texture can </w:t>
      </w:r>
      <w:r>
        <w:rPr>
          <w:spacing w:val="2"/>
        </w:rPr>
        <w:t>be </w:t>
      </w:r>
      <w:r>
        <w:rPr/>
        <w:t>compressed in near real-time and used immediately. An example is a skybox (</w:t>
      </w:r>
      <w:hyperlink w:history="true" w:anchor="_bookmark0">
        <w:r>
          <w:rPr>
            <w:color w:val="0000FF"/>
          </w:rPr>
          <w:t>Section 13.3</w:t>
        </w:r>
      </w:hyperlink>
      <w:r>
        <w:rPr/>
        <w:t>) that is regenerated every other second or so, when</w:t>
      </w:r>
      <w:r>
        <w:rPr>
          <w:spacing w:val="26"/>
        </w:rPr>
        <w:t> </w:t>
      </w:r>
      <w:r>
        <w:rPr/>
        <w:t>the</w:t>
      </w:r>
      <w:r>
        <w:rPr>
          <w:spacing w:val="26"/>
        </w:rPr>
        <w:t> </w:t>
      </w:r>
      <w:r>
        <w:rPr/>
        <w:t>clouds</w:t>
      </w:r>
      <w:r>
        <w:rPr>
          <w:spacing w:val="26"/>
        </w:rPr>
        <w:t> </w:t>
      </w:r>
      <w:r>
        <w:rPr/>
        <w:t>may</w:t>
      </w:r>
      <w:r>
        <w:rPr>
          <w:spacing w:val="27"/>
        </w:rPr>
        <w:t> </w:t>
      </w:r>
      <w:r>
        <w:rPr>
          <w:spacing w:val="-3"/>
        </w:rPr>
        <w:t>have</w:t>
      </w:r>
      <w:r>
        <w:rPr>
          <w:spacing w:val="26"/>
        </w:rPr>
        <w:t> </w:t>
      </w:r>
      <w:r>
        <w:rPr>
          <w:spacing w:val="-3"/>
        </w:rPr>
        <w:t>moved</w:t>
      </w:r>
      <w:r>
        <w:rPr>
          <w:spacing w:val="26"/>
        </w:rPr>
        <w:t> </w:t>
      </w:r>
      <w:r>
        <w:rPr>
          <w:spacing w:val="-3"/>
        </w:rPr>
        <w:t>slightly.</w:t>
      </w:r>
      <w:r>
        <w:rPr>
          <w:spacing w:val="-2"/>
        </w:rPr>
        <w:t> </w:t>
      </w:r>
      <w:r>
        <w:rPr/>
        <w:t>Decompression</w:t>
      </w:r>
      <w:r>
        <w:rPr>
          <w:spacing w:val="26"/>
        </w:rPr>
        <w:t> </w:t>
      </w:r>
      <w:r>
        <w:rPr/>
        <w:t>is</w:t>
      </w:r>
      <w:r>
        <w:rPr>
          <w:spacing w:val="26"/>
        </w:rPr>
        <w:t> </w:t>
      </w:r>
      <w:r>
        <w:rPr/>
        <w:t>extremely</w:t>
      </w:r>
      <w:r>
        <w:rPr>
          <w:spacing w:val="27"/>
        </w:rPr>
        <w:t> </w:t>
      </w:r>
      <w:r>
        <w:rPr/>
        <w:t>fast</w:t>
      </w:r>
      <w:r>
        <w:rPr>
          <w:spacing w:val="26"/>
        </w:rPr>
        <w:t> </w:t>
      </w:r>
      <w:r>
        <w:rPr/>
        <w:t>since</w:t>
      </w:r>
    </w:p>
    <w:p>
      <w:pPr>
        <w:pStyle w:val="BodyText"/>
        <w:spacing w:line="223" w:lineRule="auto"/>
        <w:ind w:left="443" w:right="941"/>
        <w:jc w:val="both"/>
      </w:pPr>
      <w:r>
        <w:rPr/>
        <w:t>it is done using fixed-function hardware. This difference is called </w:t>
      </w:r>
      <w:r>
        <w:rPr>
          <w:rFonts w:ascii="Palatino Linotype"/>
          <w:i/>
        </w:rPr>
        <w:t>data compression </w:t>
      </w:r>
      <w:r>
        <w:rPr>
          <w:rFonts w:ascii="Palatino Linotype"/>
          <w:i/>
        </w:rPr>
        <w:t>asymmetry </w:t>
      </w:r>
      <w:r>
        <w:rPr/>
        <w:t>, where compression can and does take a considerably longer time than decompression.</w:t>
      </w:r>
    </w:p>
    <w:p>
      <w:pPr>
        <w:pStyle w:val="BodyText"/>
        <w:spacing w:line="240" w:lineRule="exact"/>
        <w:ind w:left="443" w:right="941" w:firstLine="298"/>
        <w:jc w:val="both"/>
      </w:pPr>
      <w:r>
        <w:rPr/>
        <w:t>Kaplanyan [</w:t>
      </w:r>
      <w:hyperlink w:history="true" w:anchor="_bookmark0">
        <w:r>
          <w:rPr>
            <w:color w:val="0000FF"/>
          </w:rPr>
          <w:t>856</w:t>
        </w:r>
      </w:hyperlink>
      <w:r>
        <w:rPr/>
        <w:t>] presents several methods that can improve the quality of the compressed textures. </w:t>
      </w:r>
      <w:r>
        <w:rPr>
          <w:spacing w:val="-6"/>
        </w:rPr>
        <w:t>For </w:t>
      </w:r>
      <w:r>
        <w:rPr/>
        <w:t>both textures containing colors and normal maps, it is rec- ommended</w:t>
      </w:r>
      <w:r>
        <w:rPr>
          <w:spacing w:val="-17"/>
        </w:rPr>
        <w:t> </w:t>
      </w:r>
      <w:r>
        <w:rPr/>
        <w:t>that</w:t>
      </w:r>
      <w:r>
        <w:rPr>
          <w:spacing w:val="-16"/>
        </w:rPr>
        <w:t> </w:t>
      </w:r>
      <w:r>
        <w:rPr/>
        <w:t>the</w:t>
      </w:r>
      <w:r>
        <w:rPr>
          <w:spacing w:val="-16"/>
        </w:rPr>
        <w:t> </w:t>
      </w:r>
      <w:r>
        <w:rPr/>
        <w:t>maps</w:t>
      </w:r>
      <w:r>
        <w:rPr>
          <w:spacing w:val="-16"/>
        </w:rPr>
        <w:t> </w:t>
      </w:r>
      <w:r>
        <w:rPr/>
        <w:t>are</w:t>
      </w:r>
      <w:r>
        <w:rPr>
          <w:spacing w:val="-16"/>
        </w:rPr>
        <w:t> </w:t>
      </w:r>
      <w:r>
        <w:rPr/>
        <w:t>authored</w:t>
      </w:r>
      <w:r>
        <w:rPr>
          <w:spacing w:val="-17"/>
        </w:rPr>
        <w:t> </w:t>
      </w:r>
      <w:r>
        <w:rPr/>
        <w:t>with</w:t>
      </w:r>
      <w:r>
        <w:rPr>
          <w:spacing w:val="-16"/>
        </w:rPr>
        <w:t> </w:t>
      </w:r>
      <w:r>
        <w:rPr/>
        <w:t>16</w:t>
      </w:r>
      <w:r>
        <w:rPr>
          <w:spacing w:val="-17"/>
        </w:rPr>
        <w:t> </w:t>
      </w:r>
      <w:r>
        <w:rPr/>
        <w:t>bits</w:t>
      </w:r>
      <w:r>
        <w:rPr>
          <w:spacing w:val="-16"/>
        </w:rPr>
        <w:t> </w:t>
      </w:r>
      <w:r>
        <w:rPr/>
        <w:t>per</w:t>
      </w:r>
      <w:r>
        <w:rPr>
          <w:spacing w:val="-16"/>
        </w:rPr>
        <w:t> </w:t>
      </w:r>
      <w:r>
        <w:rPr/>
        <w:t>component.</w:t>
      </w:r>
      <w:r>
        <w:rPr>
          <w:spacing w:val="7"/>
        </w:rPr>
        <w:t> </w:t>
      </w:r>
      <w:r>
        <w:rPr>
          <w:spacing w:val="-6"/>
        </w:rPr>
        <w:t>For</w:t>
      </w:r>
      <w:r>
        <w:rPr>
          <w:spacing w:val="-17"/>
        </w:rPr>
        <w:t> </w:t>
      </w:r>
      <w:r>
        <w:rPr/>
        <w:t>color</w:t>
      </w:r>
      <w:r>
        <w:rPr>
          <w:spacing w:val="-16"/>
        </w:rPr>
        <w:t> </w:t>
      </w:r>
      <w:r>
        <w:rPr/>
        <w:t>textures, one then performs a </w:t>
      </w:r>
      <w:r>
        <w:rPr>
          <w:rFonts w:ascii="Palatino Linotype"/>
          <w:i/>
          <w:spacing w:val="-3"/>
        </w:rPr>
        <w:t>histogram </w:t>
      </w:r>
      <w:r>
        <w:rPr>
          <w:rFonts w:ascii="Palatino Linotype"/>
          <w:i/>
        </w:rPr>
        <w:t>renormalization </w:t>
      </w:r>
      <w:r>
        <w:rPr/>
        <w:t>(on these 16 bits), the effect of which  is</w:t>
      </w:r>
      <w:r>
        <w:rPr>
          <w:spacing w:val="-12"/>
        </w:rPr>
        <w:t> </w:t>
      </w:r>
      <w:r>
        <w:rPr/>
        <w:t>then</w:t>
      </w:r>
      <w:r>
        <w:rPr>
          <w:spacing w:val="-12"/>
        </w:rPr>
        <w:t> </w:t>
      </w:r>
      <w:r>
        <w:rPr/>
        <w:t>inverted</w:t>
      </w:r>
      <w:r>
        <w:rPr>
          <w:spacing w:val="-12"/>
        </w:rPr>
        <w:t> </w:t>
      </w:r>
      <w:r>
        <w:rPr/>
        <w:t>using</w:t>
      </w:r>
      <w:r>
        <w:rPr>
          <w:spacing w:val="-12"/>
        </w:rPr>
        <w:t> </w:t>
      </w:r>
      <w:r>
        <w:rPr/>
        <w:t>a</w:t>
      </w:r>
      <w:r>
        <w:rPr>
          <w:spacing w:val="-12"/>
        </w:rPr>
        <w:t> </w:t>
      </w:r>
      <w:r>
        <w:rPr/>
        <w:t>scale</w:t>
      </w:r>
      <w:r>
        <w:rPr>
          <w:spacing w:val="-12"/>
        </w:rPr>
        <w:t> </w:t>
      </w:r>
      <w:r>
        <w:rPr/>
        <w:t>and</w:t>
      </w:r>
      <w:r>
        <w:rPr>
          <w:spacing w:val="-12"/>
        </w:rPr>
        <w:t> </w:t>
      </w:r>
      <w:r>
        <w:rPr/>
        <w:t>bias</w:t>
      </w:r>
      <w:r>
        <w:rPr>
          <w:spacing w:val="-12"/>
        </w:rPr>
        <w:t> </w:t>
      </w:r>
      <w:r>
        <w:rPr/>
        <w:t>constant</w:t>
      </w:r>
      <w:r>
        <w:rPr>
          <w:spacing w:val="-11"/>
        </w:rPr>
        <w:t> </w:t>
      </w:r>
      <w:r>
        <w:rPr/>
        <w:t>(per</w:t>
      </w:r>
      <w:r>
        <w:rPr>
          <w:spacing w:val="-12"/>
        </w:rPr>
        <w:t> </w:t>
      </w:r>
      <w:r>
        <w:rPr/>
        <w:t>texture)</w:t>
      </w:r>
      <w:r>
        <w:rPr>
          <w:spacing w:val="-12"/>
        </w:rPr>
        <w:t> </w:t>
      </w:r>
      <w:r>
        <w:rPr/>
        <w:t>in</w:t>
      </w:r>
      <w:r>
        <w:rPr>
          <w:spacing w:val="-12"/>
        </w:rPr>
        <w:t> </w:t>
      </w:r>
      <w:r>
        <w:rPr/>
        <w:t>the</w:t>
      </w:r>
      <w:r>
        <w:rPr>
          <w:spacing w:val="-12"/>
        </w:rPr>
        <w:t> </w:t>
      </w:r>
      <w:r>
        <w:rPr/>
        <w:t>shader.</w:t>
      </w:r>
      <w:r>
        <w:rPr>
          <w:spacing w:val="9"/>
        </w:rPr>
        <w:t> </w:t>
      </w:r>
      <w:r>
        <w:rPr/>
        <w:t>Histogram normalization</w:t>
      </w:r>
      <w:r>
        <w:rPr>
          <w:spacing w:val="-5"/>
        </w:rPr>
        <w:t> </w:t>
      </w:r>
      <w:r>
        <w:rPr/>
        <w:t>is</w:t>
      </w:r>
      <w:r>
        <w:rPr>
          <w:spacing w:val="-5"/>
        </w:rPr>
        <w:t> </w:t>
      </w:r>
      <w:r>
        <w:rPr/>
        <w:t>a</w:t>
      </w:r>
      <w:r>
        <w:rPr>
          <w:spacing w:val="-4"/>
        </w:rPr>
        <w:t> </w:t>
      </w:r>
      <w:r>
        <w:rPr/>
        <w:t>technique</w:t>
      </w:r>
      <w:r>
        <w:rPr>
          <w:spacing w:val="-5"/>
        </w:rPr>
        <w:t> </w:t>
      </w:r>
      <w:r>
        <w:rPr/>
        <w:t>that</w:t>
      </w:r>
      <w:r>
        <w:rPr>
          <w:spacing w:val="-5"/>
        </w:rPr>
        <w:t> </w:t>
      </w:r>
      <w:r>
        <w:rPr/>
        <w:t>spreads</w:t>
      </w:r>
      <w:r>
        <w:rPr>
          <w:spacing w:val="-4"/>
        </w:rPr>
        <w:t> </w:t>
      </w:r>
      <w:r>
        <w:rPr/>
        <w:t>out</w:t>
      </w:r>
      <w:r>
        <w:rPr>
          <w:spacing w:val="-5"/>
        </w:rPr>
        <w:t> </w:t>
      </w:r>
      <w:r>
        <w:rPr/>
        <w:t>the</w:t>
      </w:r>
      <w:r>
        <w:rPr>
          <w:spacing w:val="-5"/>
        </w:rPr>
        <w:t> </w:t>
      </w:r>
      <w:r>
        <w:rPr/>
        <w:t>values</w:t>
      </w:r>
      <w:r>
        <w:rPr>
          <w:spacing w:val="-4"/>
        </w:rPr>
        <w:t> </w:t>
      </w:r>
      <w:r>
        <w:rPr/>
        <w:t>used</w:t>
      </w:r>
      <w:r>
        <w:rPr>
          <w:spacing w:val="-5"/>
        </w:rPr>
        <w:t> </w:t>
      </w:r>
      <w:r>
        <w:rPr/>
        <w:t>in</w:t>
      </w:r>
      <w:r>
        <w:rPr>
          <w:spacing w:val="-5"/>
        </w:rPr>
        <w:t> </w:t>
      </w:r>
      <w:r>
        <w:rPr/>
        <w:t>an</w:t>
      </w:r>
      <w:r>
        <w:rPr>
          <w:spacing w:val="-4"/>
        </w:rPr>
        <w:t> </w:t>
      </w:r>
      <w:r>
        <w:rPr/>
        <w:t>image</w:t>
      </w:r>
      <w:r>
        <w:rPr>
          <w:spacing w:val="-5"/>
        </w:rPr>
        <w:t> </w:t>
      </w:r>
      <w:r>
        <w:rPr/>
        <w:t>to</w:t>
      </w:r>
      <w:r>
        <w:rPr>
          <w:spacing w:val="-5"/>
        </w:rPr>
        <w:t> </w:t>
      </w:r>
      <w:r>
        <w:rPr/>
        <w:t>span</w:t>
      </w:r>
      <w:r>
        <w:rPr>
          <w:spacing w:val="-4"/>
        </w:rPr>
        <w:t> </w:t>
      </w:r>
      <w:r>
        <w:rPr/>
        <w:t>the entire range, which effectively is a type of contrast enhancement. Using 16 bits per component makes sure that there are no unused slots in the histogram after renor- malization, which reduces banding artifacts that many texture compression</w:t>
      </w:r>
      <w:r>
        <w:rPr>
          <w:spacing w:val="-28"/>
        </w:rPr>
        <w:t> </w:t>
      </w:r>
      <w:r>
        <w:rPr/>
        <w:t>schemes may introduce. This is shown in </w:t>
      </w:r>
      <w:hyperlink w:history="true" w:anchor="_bookmark16">
        <w:r>
          <w:rPr>
            <w:color w:val="0000FF"/>
          </w:rPr>
          <w:t>Figure 6.23</w:t>
        </w:r>
      </w:hyperlink>
      <w:r>
        <w:rPr/>
        <w:t>. In addition, Kaplanyan recommends using a linear color space for the texture if 75% of the pixels are above 116/255, and otherwise storing the texture in sRGB. </w:t>
      </w:r>
      <w:r>
        <w:rPr>
          <w:spacing w:val="-6"/>
        </w:rPr>
        <w:t>For </w:t>
      </w:r>
      <w:r>
        <w:rPr/>
        <w:t>normal maps, he also notes that</w:t>
      </w:r>
      <w:r>
        <w:rPr>
          <w:spacing w:val="-21"/>
        </w:rPr>
        <w:t> </w:t>
      </w:r>
      <w:r>
        <w:rPr/>
        <w:t>BC5/3Dc often compresses </w:t>
      </w:r>
      <w:r>
        <w:rPr>
          <w:i/>
        </w:rPr>
        <w:t>x </w:t>
      </w:r>
      <w:r>
        <w:rPr/>
        <w:t>independently from </w:t>
      </w:r>
      <w:r>
        <w:rPr>
          <w:i/>
          <w:spacing w:val="3"/>
        </w:rPr>
        <w:t>y</w:t>
      </w:r>
      <w:r>
        <w:rPr>
          <w:spacing w:val="3"/>
        </w:rPr>
        <w:t>, </w:t>
      </w:r>
      <w:r>
        <w:rPr/>
        <w:t>which means that the best normal is not always found. Instead, he proposes to use the following error metric for</w:t>
      </w:r>
      <w:r>
        <w:rPr>
          <w:spacing w:val="18"/>
        </w:rPr>
        <w:t> </w:t>
      </w:r>
      <w:r>
        <w:rPr/>
        <w:t>normals:</w:t>
      </w:r>
    </w:p>
    <w:p>
      <w:pPr>
        <w:spacing w:after="0" w:line="240" w:lineRule="exact"/>
        <w:jc w:val="both"/>
        <w:sectPr>
          <w:pgSz w:w="12240" w:h="15840"/>
          <w:pgMar w:header="2359" w:footer="0" w:top="2560" w:bottom="280" w:left="1720" w:right="1720"/>
        </w:sectPr>
      </w:pPr>
    </w:p>
    <w:p>
      <w:pPr>
        <w:pStyle w:val="BodyText"/>
        <w:spacing w:before="6"/>
        <w:rPr>
          <w:sz w:val="21"/>
        </w:rPr>
      </w:pPr>
    </w:p>
    <w:p>
      <w:pPr>
        <w:pStyle w:val="BodyText"/>
        <w:jc w:val="right"/>
      </w:pPr>
      <w:r>
        <w:rPr>
          <w:i/>
        </w:rPr>
        <w:t>e </w:t>
      </w:r>
      <w:r>
        <w:rPr/>
        <w:t>= arccos</w:t>
      </w:r>
    </w:p>
    <w:p>
      <w:pPr>
        <w:tabs>
          <w:tab w:pos="1032" w:val="left" w:leader="none"/>
        </w:tabs>
        <w:spacing w:line="132" w:lineRule="exact" w:before="0"/>
        <w:ind w:left="-7" w:right="0" w:firstLine="0"/>
        <w:jc w:val="center"/>
        <w:rPr>
          <w:rFonts w:ascii="Arial" w:hAnsi="Arial"/>
          <w:sz w:val="20"/>
        </w:rPr>
      </w:pPr>
      <w:r>
        <w:rPr/>
        <w:br w:type="column"/>
      </w:r>
      <w:r>
        <w:rPr>
          <w:rFonts w:ascii="Arial" w:hAnsi="Arial"/>
          <w:w w:val="245"/>
          <w:sz w:val="20"/>
        </w:rPr>
        <w:t>.</w:t>
        <w:tab/>
      </w:r>
      <w:r>
        <w:rPr>
          <w:rFonts w:ascii="Arial" w:hAnsi="Arial"/>
          <w:spacing w:val="-20"/>
          <w:w w:val="130"/>
          <w:sz w:val="20"/>
        </w:rPr>
        <w:t>Σ</w:t>
      </w:r>
    </w:p>
    <w:p>
      <w:pPr>
        <w:pStyle w:val="BodyText"/>
        <w:spacing w:line="232" w:lineRule="exact"/>
        <w:ind w:right="4"/>
        <w:jc w:val="center"/>
        <w:rPr>
          <w:rFonts w:ascii="Times New Roman" w:hAnsi="Times New Roman"/>
          <w:i/>
        </w:rPr>
      </w:pPr>
      <w:r>
        <w:rPr>
          <w:rFonts w:ascii="Times New Roman" w:hAnsi="Times New Roman"/>
          <w:w w:val="99"/>
          <w:u w:val="single"/>
        </w:rPr>
        <w:t> </w:t>
      </w:r>
      <w:r>
        <w:rPr>
          <w:rFonts w:ascii="Times New Roman" w:hAnsi="Times New Roman"/>
          <w:u w:val="single"/>
        </w:rPr>
        <w:t>   </w:t>
      </w:r>
      <w:r>
        <w:rPr>
          <w:rFonts w:ascii="PMingLiU" w:hAnsi="PMingLiU"/>
          <w:w w:val="120"/>
          <w:u w:val="single"/>
        </w:rPr>
        <w:t>n </w:t>
      </w:r>
      <w:r>
        <w:rPr>
          <w:rFonts w:ascii="Lucida Sans Unicode" w:hAnsi="Lucida Sans Unicode"/>
          <w:w w:val="75"/>
          <w:u w:val="single"/>
        </w:rPr>
        <w:t>· </w:t>
      </w:r>
      <w:r>
        <w:rPr>
          <w:rFonts w:ascii="PMingLiU" w:hAnsi="PMingLiU"/>
          <w:w w:val="120"/>
          <w:u w:val="single"/>
        </w:rPr>
        <w:t>n</w:t>
      </w:r>
      <w:r>
        <w:rPr>
          <w:rFonts w:ascii="Times New Roman" w:hAnsi="Times New Roman"/>
          <w:i/>
          <w:w w:val="120"/>
          <w:u w:val="single"/>
          <w:vertAlign w:val="subscript"/>
        </w:rPr>
        <w:t>c</w:t>
      </w:r>
      <w:r>
        <w:rPr>
          <w:rFonts w:ascii="Times New Roman" w:hAnsi="Times New Roman"/>
          <w:i/>
          <w:u w:val="single"/>
          <w:vertAlign w:val="baseline"/>
        </w:rPr>
        <w:t> </w:t>
      </w:r>
    </w:p>
    <w:p>
      <w:pPr>
        <w:pStyle w:val="BodyText"/>
        <w:spacing w:line="289" w:lineRule="exact"/>
        <w:ind w:right="4"/>
        <w:jc w:val="center"/>
        <w:rPr>
          <w:rFonts w:ascii="Lucida Sans Unicode"/>
        </w:rPr>
      </w:pPr>
      <w:r>
        <w:rPr>
          <w:rFonts w:ascii="Lucida Sans Unicode"/>
        </w:rPr>
        <w:t>||</w:t>
      </w:r>
      <w:r>
        <w:rPr>
          <w:rFonts w:ascii="PMingLiU"/>
        </w:rPr>
        <w:t>n</w:t>
      </w:r>
      <w:r>
        <w:rPr>
          <w:rFonts w:ascii="Lucida Sans Unicode"/>
        </w:rPr>
        <w:t>|| ||</w:t>
      </w:r>
      <w:r>
        <w:rPr>
          <w:rFonts w:ascii="PMingLiU"/>
        </w:rPr>
        <w:t>n</w:t>
      </w:r>
      <w:r>
        <w:rPr>
          <w:rFonts w:ascii="Times New Roman"/>
          <w:i/>
          <w:vertAlign w:val="subscript"/>
        </w:rPr>
        <w:t>c</w:t>
      </w:r>
      <w:r>
        <w:rPr>
          <w:rFonts w:ascii="Lucida Sans Unicode"/>
          <w:vertAlign w:val="baseline"/>
        </w:rPr>
        <w:t>||</w:t>
      </w:r>
    </w:p>
    <w:p>
      <w:pPr>
        <w:pStyle w:val="BodyText"/>
        <w:spacing w:before="14"/>
        <w:rPr>
          <w:rFonts w:ascii="Lucida Sans Unicode"/>
          <w:sz w:val="15"/>
        </w:rPr>
      </w:pPr>
      <w:r>
        <w:rPr/>
        <w:br w:type="column"/>
      </w:r>
      <w:r>
        <w:rPr>
          <w:rFonts w:ascii="Lucida Sans Unicode"/>
          <w:sz w:val="15"/>
        </w:rPr>
      </w:r>
    </w:p>
    <w:p>
      <w:pPr>
        <w:tabs>
          <w:tab w:pos="2245" w:val="left" w:leader="none"/>
        </w:tabs>
        <w:spacing w:before="0"/>
        <w:ind w:left="-7" w:right="0" w:firstLine="0"/>
        <w:jc w:val="left"/>
        <w:rPr>
          <w:sz w:val="20"/>
        </w:rPr>
      </w:pPr>
      <w:r>
        <w:rPr>
          <w:i/>
          <w:sz w:val="20"/>
        </w:rPr>
        <w:t>,</w:t>
        <w:tab/>
      </w:r>
      <w:r>
        <w:rPr>
          <w:sz w:val="20"/>
        </w:rPr>
        <w:t>(6.5)</w:t>
      </w:r>
    </w:p>
    <w:p>
      <w:pPr>
        <w:spacing w:after="0"/>
        <w:jc w:val="left"/>
        <w:rPr>
          <w:sz w:val="20"/>
        </w:rPr>
        <w:sectPr>
          <w:type w:val="continuous"/>
          <w:pgSz w:w="12240" w:h="15840"/>
          <w:pgMar w:top="2560" w:bottom="280" w:left="1720" w:right="1720"/>
          <w:cols w:num="3" w:equalWidth="0">
            <w:col w:w="3942" w:space="40"/>
            <w:col w:w="1180" w:space="39"/>
            <w:col w:w="3599"/>
          </w:cols>
        </w:sectPr>
      </w:pPr>
    </w:p>
    <w:p>
      <w:pPr>
        <w:pStyle w:val="BodyText"/>
        <w:spacing w:line="218" w:lineRule="auto" w:before="81"/>
        <w:ind w:left="443" w:right="935"/>
      </w:pPr>
      <w:r>
        <w:rPr/>
        <w:t>where </w:t>
      </w:r>
      <w:r>
        <w:rPr>
          <w:rFonts w:ascii="PMingLiU"/>
          <w:w w:val="105"/>
        </w:rPr>
        <w:t>n </w:t>
      </w:r>
      <w:r>
        <w:rPr/>
        <w:t>is the original normal and </w:t>
      </w:r>
      <w:r>
        <w:rPr>
          <w:rFonts w:ascii="PMingLiU"/>
          <w:w w:val="105"/>
        </w:rPr>
        <w:t>n</w:t>
      </w:r>
      <w:r>
        <w:rPr>
          <w:rFonts w:ascii="Times New Roman"/>
          <w:i/>
          <w:w w:val="105"/>
          <w:vertAlign w:val="subscript"/>
        </w:rPr>
        <w:t>c</w:t>
      </w:r>
      <w:r>
        <w:rPr>
          <w:rFonts w:ascii="Times New Roman"/>
          <w:i/>
          <w:w w:val="105"/>
          <w:vertAlign w:val="baseline"/>
        </w:rPr>
        <w:t> </w:t>
      </w:r>
      <w:r>
        <w:rPr>
          <w:vertAlign w:val="baseline"/>
        </w:rPr>
        <w:t>is the same normal compressed, and then decompressed.</w:t>
      </w:r>
    </w:p>
    <w:p>
      <w:pPr>
        <w:spacing w:after="0" w:line="218" w:lineRule="auto"/>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pict>
          <v:group style="width:352.1pt;height:115.25pt;mso-position-horizontal-relative:char;mso-position-vertical-relative:line" coordorigin="0,0" coordsize="7042,2305">
            <v:shape style="position:absolute;left:0;top:0;width:2313;height:2305" type="#_x0000_t75" stroked="false">
              <v:imagedata r:id="rId47" o:title=""/>
            </v:shape>
            <v:shape style="position:absolute;left:2368;top:0;width:2313;height:2305" type="#_x0000_t75" stroked="false">
              <v:imagedata r:id="rId48" o:title=""/>
            </v:shape>
            <v:shape style="position:absolute;left:4737;top:0;width:2305;height:2305" type="#_x0000_t75" stroked="false">
              <v:imagedata r:id="rId49" o:title=""/>
            </v:shape>
          </v:group>
        </w:pict>
      </w:r>
      <w:r>
        <w:rPr/>
      </w:r>
    </w:p>
    <w:p>
      <w:pPr>
        <w:pStyle w:val="BodyText"/>
        <w:spacing w:before="10"/>
        <w:rPr>
          <w:sz w:val="13"/>
        </w:rPr>
      </w:pPr>
    </w:p>
    <w:p>
      <w:pPr>
        <w:spacing w:line="208" w:lineRule="auto" w:before="67"/>
        <w:ind w:left="943" w:right="441" w:firstLine="0"/>
        <w:jc w:val="both"/>
        <w:rPr>
          <w:rFonts w:ascii="Times New Roman" w:hAnsi="Times New Roman"/>
          <w:i/>
          <w:sz w:val="16"/>
        </w:rPr>
      </w:pPr>
      <w:bookmarkStart w:name="_bookmark16" w:id="17"/>
      <w:bookmarkEnd w:id="17"/>
      <w:r>
        <w:rPr/>
      </w:r>
      <w:r>
        <w:rPr>
          <w:rFonts w:ascii="Lucida Sans Unicode" w:hAnsi="Lucida Sans Unicode"/>
          <w:color w:val="2C6362"/>
          <w:w w:val="105"/>
          <w:sz w:val="16"/>
        </w:rPr>
        <w:t>Figure</w:t>
      </w:r>
      <w:r>
        <w:rPr>
          <w:rFonts w:ascii="Lucida Sans Unicode" w:hAnsi="Lucida Sans Unicode"/>
          <w:color w:val="2C6362"/>
          <w:spacing w:val="-27"/>
          <w:w w:val="105"/>
          <w:sz w:val="16"/>
        </w:rPr>
        <w:t> </w:t>
      </w:r>
      <w:r>
        <w:rPr>
          <w:rFonts w:ascii="Lucida Sans Unicode" w:hAnsi="Lucida Sans Unicode"/>
          <w:color w:val="2C6362"/>
          <w:w w:val="105"/>
          <w:sz w:val="16"/>
        </w:rPr>
        <w:t>6.23.</w:t>
      </w:r>
      <w:r>
        <w:rPr>
          <w:rFonts w:ascii="Lucida Sans Unicode" w:hAnsi="Lucida Sans Unicode"/>
          <w:color w:val="2C6362"/>
          <w:spacing w:val="-1"/>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eﬀect</w:t>
      </w:r>
      <w:r>
        <w:rPr>
          <w:rFonts w:ascii="Palatino Linotype" w:hAnsi="Palatino Linotype"/>
          <w:spacing w:val="-16"/>
          <w:w w:val="105"/>
          <w:sz w:val="16"/>
        </w:rPr>
        <w:t> </w:t>
      </w:r>
      <w:r>
        <w:rPr>
          <w:rFonts w:ascii="Palatino Linotype" w:hAnsi="Palatino Linotype"/>
          <w:w w:val="105"/>
          <w:sz w:val="16"/>
        </w:rPr>
        <w:t>of</w:t>
      </w:r>
      <w:r>
        <w:rPr>
          <w:rFonts w:ascii="Palatino Linotype" w:hAnsi="Palatino Linotype"/>
          <w:spacing w:val="-15"/>
          <w:w w:val="105"/>
          <w:sz w:val="16"/>
        </w:rPr>
        <w:t> </w:t>
      </w:r>
      <w:r>
        <w:rPr>
          <w:rFonts w:ascii="Palatino Linotype" w:hAnsi="Palatino Linotype"/>
          <w:w w:val="105"/>
          <w:sz w:val="16"/>
        </w:rPr>
        <w:t>using</w:t>
      </w:r>
      <w:r>
        <w:rPr>
          <w:rFonts w:ascii="Palatino Linotype" w:hAnsi="Palatino Linotype"/>
          <w:spacing w:val="-16"/>
          <w:w w:val="105"/>
          <w:sz w:val="16"/>
        </w:rPr>
        <w:t> </w:t>
      </w:r>
      <w:r>
        <w:rPr>
          <w:rFonts w:ascii="Palatino Linotype" w:hAnsi="Palatino Linotype"/>
          <w:w w:val="105"/>
          <w:sz w:val="16"/>
        </w:rPr>
        <w:t>16</w:t>
      </w:r>
      <w:r>
        <w:rPr>
          <w:rFonts w:ascii="Palatino Linotype" w:hAnsi="Palatino Linotype"/>
          <w:spacing w:val="-16"/>
          <w:w w:val="105"/>
          <w:sz w:val="16"/>
        </w:rPr>
        <w:t> </w:t>
      </w:r>
      <w:r>
        <w:rPr>
          <w:rFonts w:ascii="Palatino Linotype" w:hAnsi="Palatino Linotype"/>
          <w:w w:val="105"/>
          <w:sz w:val="16"/>
        </w:rPr>
        <w:t>bits</w:t>
      </w:r>
      <w:r>
        <w:rPr>
          <w:rFonts w:ascii="Palatino Linotype" w:hAnsi="Palatino Linotype"/>
          <w:spacing w:val="-15"/>
          <w:w w:val="105"/>
          <w:sz w:val="16"/>
        </w:rPr>
        <w:t> </w:t>
      </w:r>
      <w:r>
        <w:rPr>
          <w:rFonts w:ascii="Palatino Linotype" w:hAnsi="Palatino Linotype"/>
          <w:w w:val="105"/>
          <w:sz w:val="16"/>
        </w:rPr>
        <w:t>per</w:t>
      </w:r>
      <w:r>
        <w:rPr>
          <w:rFonts w:ascii="Palatino Linotype" w:hAnsi="Palatino Linotype"/>
          <w:spacing w:val="-16"/>
          <w:w w:val="105"/>
          <w:sz w:val="16"/>
        </w:rPr>
        <w:t> </w:t>
      </w:r>
      <w:r>
        <w:rPr>
          <w:rFonts w:ascii="Palatino Linotype" w:hAnsi="Palatino Linotype"/>
          <w:w w:val="105"/>
          <w:sz w:val="16"/>
        </w:rPr>
        <w:t>component</w:t>
      </w:r>
      <w:r>
        <w:rPr>
          <w:rFonts w:ascii="Palatino Linotype" w:hAnsi="Palatino Linotype"/>
          <w:spacing w:val="-16"/>
          <w:w w:val="105"/>
          <w:sz w:val="16"/>
        </w:rPr>
        <w:t> </w:t>
      </w:r>
      <w:r>
        <w:rPr>
          <w:rFonts w:ascii="Palatino Linotype" w:hAnsi="Palatino Linotype"/>
          <w:w w:val="105"/>
          <w:sz w:val="16"/>
        </w:rPr>
        <w:t>versus</w:t>
      </w:r>
      <w:r>
        <w:rPr>
          <w:rFonts w:ascii="Palatino Linotype" w:hAnsi="Palatino Linotype"/>
          <w:spacing w:val="-16"/>
          <w:w w:val="105"/>
          <w:sz w:val="16"/>
        </w:rPr>
        <w:t> </w:t>
      </w:r>
      <w:r>
        <w:rPr>
          <w:rFonts w:ascii="Palatino Linotype" w:hAnsi="Palatino Linotype"/>
          <w:w w:val="105"/>
          <w:sz w:val="16"/>
        </w:rPr>
        <w:t>8</w:t>
      </w:r>
      <w:r>
        <w:rPr>
          <w:rFonts w:ascii="Palatino Linotype" w:hAnsi="Palatino Linotype"/>
          <w:spacing w:val="-15"/>
          <w:w w:val="105"/>
          <w:sz w:val="16"/>
        </w:rPr>
        <w:t> </w:t>
      </w:r>
      <w:r>
        <w:rPr>
          <w:rFonts w:ascii="Palatino Linotype" w:hAnsi="Palatino Linotype"/>
          <w:w w:val="105"/>
          <w:sz w:val="16"/>
        </w:rPr>
        <w:t>bits</w:t>
      </w:r>
      <w:r>
        <w:rPr>
          <w:rFonts w:ascii="Palatino Linotype" w:hAnsi="Palatino Linotype"/>
          <w:spacing w:val="-16"/>
          <w:w w:val="105"/>
          <w:sz w:val="16"/>
        </w:rPr>
        <w:t> </w:t>
      </w:r>
      <w:r>
        <w:rPr>
          <w:rFonts w:ascii="Palatino Linotype" w:hAnsi="Palatino Linotype"/>
          <w:w w:val="105"/>
          <w:sz w:val="16"/>
        </w:rPr>
        <w:t>during</w:t>
      </w:r>
      <w:r>
        <w:rPr>
          <w:rFonts w:ascii="Palatino Linotype" w:hAnsi="Palatino Linotype"/>
          <w:spacing w:val="-16"/>
          <w:w w:val="105"/>
          <w:sz w:val="16"/>
        </w:rPr>
        <w:t> </w:t>
      </w:r>
      <w:r>
        <w:rPr>
          <w:rFonts w:ascii="Palatino Linotype" w:hAnsi="Palatino Linotype"/>
          <w:w w:val="105"/>
          <w:sz w:val="16"/>
        </w:rPr>
        <w:t>texture</w:t>
      </w:r>
      <w:r>
        <w:rPr>
          <w:rFonts w:ascii="Palatino Linotype" w:hAnsi="Palatino Linotype"/>
          <w:spacing w:val="-16"/>
          <w:w w:val="105"/>
          <w:sz w:val="16"/>
        </w:rPr>
        <w:t> </w:t>
      </w:r>
      <w:r>
        <w:rPr>
          <w:rFonts w:ascii="Palatino Linotype" w:hAnsi="Palatino Linotype"/>
          <w:w w:val="105"/>
          <w:sz w:val="16"/>
        </w:rPr>
        <w:t>compression.</w:t>
      </w:r>
      <w:r>
        <w:rPr>
          <w:rFonts w:ascii="Palatino Linotype" w:hAnsi="Palatino Linotype"/>
          <w:spacing w:val="3"/>
          <w:w w:val="105"/>
          <w:sz w:val="16"/>
        </w:rPr>
        <w:t> </w:t>
      </w:r>
      <w:r>
        <w:rPr>
          <w:rFonts w:ascii="Palatino Linotype" w:hAnsi="Palatino Linotype"/>
          <w:spacing w:val="-4"/>
          <w:w w:val="105"/>
          <w:sz w:val="16"/>
        </w:rPr>
        <w:t>From </w:t>
      </w:r>
      <w:r>
        <w:rPr>
          <w:rFonts w:ascii="Palatino Linotype" w:hAnsi="Palatino Linotype"/>
          <w:w w:val="105"/>
          <w:sz w:val="16"/>
        </w:rPr>
        <w:t>left to right: original texture, DXT1 compressed from 8 bits per component, and DXT1 compressed from</w:t>
      </w:r>
      <w:r>
        <w:rPr>
          <w:rFonts w:ascii="Palatino Linotype" w:hAnsi="Palatino Linotype"/>
          <w:spacing w:val="-4"/>
          <w:w w:val="105"/>
          <w:sz w:val="16"/>
        </w:rPr>
        <w:t> </w:t>
      </w:r>
      <w:r>
        <w:rPr>
          <w:rFonts w:ascii="Palatino Linotype" w:hAnsi="Palatino Linotype"/>
          <w:w w:val="105"/>
          <w:sz w:val="16"/>
        </w:rPr>
        <w:t>16</w:t>
      </w:r>
      <w:r>
        <w:rPr>
          <w:rFonts w:ascii="Palatino Linotype" w:hAnsi="Palatino Linotype"/>
          <w:spacing w:val="-4"/>
          <w:w w:val="105"/>
          <w:sz w:val="16"/>
        </w:rPr>
        <w:t> </w:t>
      </w:r>
      <w:r>
        <w:rPr>
          <w:rFonts w:ascii="Palatino Linotype" w:hAnsi="Palatino Linotype"/>
          <w:w w:val="105"/>
          <w:sz w:val="16"/>
        </w:rPr>
        <w:t>bits</w:t>
      </w:r>
      <w:r>
        <w:rPr>
          <w:rFonts w:ascii="Palatino Linotype" w:hAnsi="Palatino Linotype"/>
          <w:spacing w:val="-3"/>
          <w:w w:val="105"/>
          <w:sz w:val="16"/>
        </w:rPr>
        <w:t> </w:t>
      </w:r>
      <w:r>
        <w:rPr>
          <w:rFonts w:ascii="Palatino Linotype" w:hAnsi="Palatino Linotype"/>
          <w:w w:val="105"/>
          <w:sz w:val="16"/>
        </w:rPr>
        <w:t>per</w:t>
      </w:r>
      <w:r>
        <w:rPr>
          <w:rFonts w:ascii="Palatino Linotype" w:hAnsi="Palatino Linotype"/>
          <w:spacing w:val="-4"/>
          <w:w w:val="105"/>
          <w:sz w:val="16"/>
        </w:rPr>
        <w:t> </w:t>
      </w:r>
      <w:r>
        <w:rPr>
          <w:rFonts w:ascii="Palatino Linotype" w:hAnsi="Palatino Linotype"/>
          <w:w w:val="105"/>
          <w:sz w:val="16"/>
        </w:rPr>
        <w:t>component</w:t>
      </w:r>
      <w:r>
        <w:rPr>
          <w:rFonts w:ascii="Palatino Linotype" w:hAnsi="Palatino Linotype"/>
          <w:spacing w:val="-3"/>
          <w:w w:val="105"/>
          <w:sz w:val="16"/>
        </w:rPr>
        <w:t> </w:t>
      </w:r>
      <w:r>
        <w:rPr>
          <w:rFonts w:ascii="Palatino Linotype" w:hAnsi="Palatino Linotype"/>
          <w:w w:val="105"/>
          <w:sz w:val="16"/>
        </w:rPr>
        <w:t>with</w:t>
      </w:r>
      <w:r>
        <w:rPr>
          <w:rFonts w:ascii="Palatino Linotype" w:hAnsi="Palatino Linotype"/>
          <w:spacing w:val="-4"/>
          <w:w w:val="105"/>
          <w:sz w:val="16"/>
        </w:rPr>
        <w:t> </w:t>
      </w:r>
      <w:r>
        <w:rPr>
          <w:rFonts w:ascii="Palatino Linotype" w:hAnsi="Palatino Linotype"/>
          <w:w w:val="105"/>
          <w:sz w:val="16"/>
        </w:rPr>
        <w:t>renormalization</w:t>
      </w:r>
      <w:r>
        <w:rPr>
          <w:rFonts w:ascii="Palatino Linotype" w:hAnsi="Palatino Linotype"/>
          <w:spacing w:val="-3"/>
          <w:w w:val="105"/>
          <w:sz w:val="16"/>
        </w:rPr>
        <w:t> </w:t>
      </w:r>
      <w:r>
        <w:rPr>
          <w:rFonts w:ascii="Palatino Linotype" w:hAnsi="Palatino Linotype"/>
          <w:w w:val="105"/>
          <w:sz w:val="16"/>
        </w:rPr>
        <w:t>done</w:t>
      </w:r>
      <w:r>
        <w:rPr>
          <w:rFonts w:ascii="Palatino Linotype" w:hAnsi="Palatino Linotype"/>
          <w:spacing w:val="-4"/>
          <w:w w:val="105"/>
          <w:sz w:val="16"/>
        </w:rPr>
        <w:t> </w:t>
      </w:r>
      <w:r>
        <w:rPr>
          <w:rFonts w:ascii="Palatino Linotype" w:hAnsi="Palatino Linotype"/>
          <w:w w:val="105"/>
          <w:sz w:val="16"/>
        </w:rPr>
        <w:t>in</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shader.</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texture</w:t>
      </w:r>
      <w:r>
        <w:rPr>
          <w:rFonts w:ascii="Palatino Linotype" w:hAnsi="Palatino Linotype"/>
          <w:spacing w:val="-3"/>
          <w:w w:val="105"/>
          <w:sz w:val="16"/>
        </w:rPr>
        <w:t> </w:t>
      </w:r>
      <w:r>
        <w:rPr>
          <w:rFonts w:ascii="Palatino Linotype" w:hAnsi="Palatino Linotype"/>
          <w:w w:val="105"/>
          <w:sz w:val="16"/>
        </w:rPr>
        <w:t>has</w:t>
      </w:r>
      <w:r>
        <w:rPr>
          <w:rFonts w:ascii="Palatino Linotype" w:hAnsi="Palatino Linotype"/>
          <w:spacing w:val="-4"/>
          <w:w w:val="105"/>
          <w:sz w:val="16"/>
        </w:rPr>
        <w:t> </w:t>
      </w:r>
      <w:r>
        <w:rPr>
          <w:rFonts w:ascii="Palatino Linotype" w:hAnsi="Palatino Linotype"/>
          <w:w w:val="105"/>
          <w:sz w:val="16"/>
        </w:rPr>
        <w:t>been</w:t>
      </w:r>
      <w:r>
        <w:rPr>
          <w:rFonts w:ascii="Palatino Linotype" w:hAnsi="Palatino Linotype"/>
          <w:spacing w:val="-3"/>
          <w:w w:val="105"/>
          <w:sz w:val="16"/>
        </w:rPr>
        <w:t> </w:t>
      </w:r>
      <w:r>
        <w:rPr>
          <w:rFonts w:ascii="Palatino Linotype" w:hAnsi="Palatino Linotype"/>
          <w:w w:val="105"/>
          <w:sz w:val="16"/>
        </w:rPr>
        <w:t>rendered with strong lighting in order to more clearly show the eﬀect. </w:t>
      </w:r>
      <w:r>
        <w:rPr>
          <w:rFonts w:ascii="Times New Roman" w:hAnsi="Times New Roman"/>
          <w:i/>
          <w:w w:val="105"/>
          <w:sz w:val="16"/>
        </w:rPr>
        <w:t>(Images </w:t>
      </w:r>
      <w:r>
        <w:rPr>
          <w:rFonts w:ascii="Times New Roman" w:hAnsi="Times New Roman"/>
          <w:i/>
          <w:spacing w:val="-3"/>
          <w:w w:val="105"/>
          <w:sz w:val="16"/>
        </w:rPr>
        <w:t>appear </w:t>
      </w:r>
      <w:r>
        <w:rPr>
          <w:rFonts w:ascii="Times New Roman" w:hAnsi="Times New Roman"/>
          <w:i/>
          <w:w w:val="105"/>
          <w:sz w:val="16"/>
        </w:rPr>
        <w:t>courtesy of Anton </w:t>
      </w:r>
      <w:r>
        <w:rPr>
          <w:rFonts w:ascii="Times New Roman" w:hAnsi="Times New Roman"/>
          <w:i/>
          <w:w w:val="105"/>
          <w:sz w:val="16"/>
        </w:rPr>
        <w:t>Kaplanyan.)</w:t>
      </w:r>
    </w:p>
    <w:p>
      <w:pPr>
        <w:pStyle w:val="BodyText"/>
        <w:rPr>
          <w:rFonts w:ascii="Times New Roman"/>
          <w:i/>
          <w:sz w:val="16"/>
        </w:rPr>
      </w:pPr>
    </w:p>
    <w:p>
      <w:pPr>
        <w:pStyle w:val="BodyText"/>
        <w:spacing w:before="1"/>
        <w:rPr>
          <w:rFonts w:ascii="Times New Roman"/>
          <w:i/>
          <w:sz w:val="17"/>
        </w:rPr>
      </w:pPr>
    </w:p>
    <w:p>
      <w:pPr>
        <w:pStyle w:val="BodyText"/>
        <w:spacing w:line="235" w:lineRule="auto"/>
        <w:ind w:left="944" w:right="441" w:firstLine="298"/>
        <w:jc w:val="both"/>
      </w:pPr>
      <w:r>
        <w:rPr/>
        <w:t>It should be noted that it is also possible to compress textures in a different color space, which can be used to speed up texture compression. A commonly used trans- form is RGB</w:t>
      </w:r>
      <w:r>
        <w:rPr>
          <w:rFonts w:ascii="Lucida Sans Unicode" w:hAnsi="Lucida Sans Unicode"/>
        </w:rPr>
        <w:t>→</w:t>
      </w:r>
      <w:r>
        <w:rPr/>
        <w:t>YCoCg [</w:t>
      </w:r>
      <w:hyperlink w:history="true" w:anchor="_bookmark0">
        <w:r>
          <w:rPr>
            <w:color w:val="0000FF"/>
          </w:rPr>
          <w:t>1112</w:t>
        </w:r>
      </w:hyperlink>
      <w:r>
        <w:rPr/>
        <w:t>]:</w:t>
      </w:r>
    </w:p>
    <w:p>
      <w:pPr>
        <w:spacing w:after="0" w:line="235" w:lineRule="auto"/>
        <w:jc w:val="both"/>
        <w:sectPr>
          <w:pgSz w:w="12240" w:h="15840"/>
          <w:pgMar w:header="2359" w:footer="0" w:top="2560" w:bottom="280" w:left="1720" w:right="1720"/>
        </w:sectPr>
      </w:pPr>
    </w:p>
    <w:p>
      <w:pPr>
        <w:pStyle w:val="BodyText"/>
        <w:tabs>
          <w:tab w:pos="409" w:val="left" w:leader="none"/>
          <w:tab w:pos="849" w:val="left" w:leader="none"/>
        </w:tabs>
        <w:spacing w:line="135" w:lineRule="exact"/>
        <w:jc w:val="right"/>
        <w:rPr>
          <w:rFonts w:ascii="Arial" w:hAnsi="Arial"/>
        </w:rPr>
      </w:pPr>
      <w:r>
        <w:rPr>
          <w:rFonts w:ascii="Arial" w:hAnsi="Arial"/>
          <w:w w:val="115"/>
        </w:rPr>
        <w:t></w:t>
        <w:tab/>
        <w:t></w:t>
        <w:tab/>
        <w:t></w:t>
      </w:r>
    </w:p>
    <w:p>
      <w:pPr>
        <w:spacing w:line="194" w:lineRule="exact" w:before="0"/>
        <w:ind w:left="0" w:right="694" w:firstLine="0"/>
        <w:jc w:val="right"/>
        <w:rPr>
          <w:i/>
          <w:sz w:val="20"/>
        </w:rPr>
      </w:pPr>
      <w:r>
        <w:rPr>
          <w:i/>
          <w:w w:val="93"/>
          <w:sz w:val="20"/>
        </w:rPr>
        <w:t>Y</w:t>
      </w:r>
    </w:p>
    <w:p>
      <w:pPr>
        <w:tabs>
          <w:tab w:pos="1410" w:val="left" w:leader="none"/>
        </w:tabs>
        <w:spacing w:before="101"/>
        <w:ind w:left="258" w:right="0" w:firstLine="0"/>
        <w:jc w:val="left"/>
        <w:rPr>
          <w:sz w:val="20"/>
        </w:rPr>
      </w:pPr>
      <w:r>
        <w:rPr/>
        <w:br w:type="column"/>
      </w:r>
      <w:r>
        <w:rPr>
          <w:w w:val="105"/>
          <w:sz w:val="20"/>
        </w:rPr>
        <w:t>1</w:t>
      </w:r>
      <w:r>
        <w:rPr>
          <w:i/>
          <w:w w:val="105"/>
          <w:sz w:val="20"/>
        </w:rPr>
        <w:t>/</w:t>
      </w:r>
      <w:r>
        <w:rPr>
          <w:w w:val="105"/>
          <w:sz w:val="20"/>
        </w:rPr>
        <w:t>4  </w:t>
      </w:r>
      <w:r>
        <w:rPr>
          <w:spacing w:val="37"/>
          <w:w w:val="105"/>
          <w:sz w:val="20"/>
        </w:rPr>
        <w:t> </w:t>
      </w:r>
      <w:r>
        <w:rPr>
          <w:w w:val="105"/>
          <w:sz w:val="20"/>
        </w:rPr>
        <w:t>1</w:t>
      </w:r>
      <w:r>
        <w:rPr>
          <w:i/>
          <w:w w:val="105"/>
          <w:sz w:val="20"/>
        </w:rPr>
        <w:t>/</w:t>
      </w:r>
      <w:r>
        <w:rPr>
          <w:w w:val="105"/>
          <w:sz w:val="20"/>
        </w:rPr>
        <w:t>2</w:t>
        <w:tab/>
      </w:r>
      <w:r>
        <w:rPr>
          <w:spacing w:val="-7"/>
          <w:w w:val="105"/>
          <w:sz w:val="20"/>
        </w:rPr>
        <w:t>1</w:t>
      </w:r>
      <w:r>
        <w:rPr>
          <w:i/>
          <w:spacing w:val="-7"/>
          <w:w w:val="105"/>
          <w:sz w:val="20"/>
        </w:rPr>
        <w:t>/</w:t>
      </w:r>
      <w:r>
        <w:rPr>
          <w:spacing w:val="-7"/>
          <w:w w:val="105"/>
          <w:sz w:val="20"/>
        </w:rPr>
        <w:t>4</w:t>
      </w:r>
    </w:p>
    <w:p>
      <w:pPr>
        <w:pStyle w:val="BodyText"/>
        <w:spacing w:line="135" w:lineRule="exact"/>
        <w:ind w:left="59"/>
        <w:rPr>
          <w:rFonts w:ascii="Arial" w:hAnsi="Arial"/>
        </w:rPr>
      </w:pPr>
      <w:r>
        <w:rPr/>
        <w:br w:type="column"/>
      </w:r>
      <w:r>
        <w:rPr>
          <w:rFonts w:ascii="Arial" w:hAnsi="Arial"/>
          <w:w w:val="115"/>
        </w:rPr>
        <w:t>  </w:t>
      </w:r>
    </w:p>
    <w:p>
      <w:pPr>
        <w:spacing w:line="194" w:lineRule="exact" w:before="0"/>
        <w:ind w:left="445" w:right="0" w:firstLine="0"/>
        <w:jc w:val="left"/>
        <w:rPr>
          <w:i/>
          <w:sz w:val="20"/>
        </w:rPr>
      </w:pPr>
      <w:r>
        <w:rPr>
          <w:i/>
          <w:w w:val="107"/>
          <w:sz w:val="20"/>
        </w:rPr>
        <w:t>R</w:t>
      </w:r>
    </w:p>
    <w:p>
      <w:pPr>
        <w:spacing w:after="0" w:line="194" w:lineRule="exact"/>
        <w:jc w:val="left"/>
        <w:rPr>
          <w:sz w:val="20"/>
        </w:rPr>
        <w:sectPr>
          <w:type w:val="continuous"/>
          <w:pgSz w:w="12240" w:h="15840"/>
          <w:pgMar w:top="2560" w:bottom="280" w:left="1720" w:right="1720"/>
          <w:cols w:num="3" w:equalWidth="0">
            <w:col w:w="3835" w:space="40"/>
            <w:col w:w="1710" w:space="39"/>
            <w:col w:w="3176"/>
          </w:cols>
        </w:sectPr>
      </w:pPr>
    </w:p>
    <w:p>
      <w:pPr>
        <w:spacing w:line="196" w:lineRule="auto" w:before="0"/>
        <w:ind w:left="0" w:right="0" w:firstLine="0"/>
        <w:jc w:val="right"/>
        <w:rPr>
          <w:rFonts w:ascii="Arial" w:hAnsi="Arial"/>
          <w:sz w:val="20"/>
        </w:rPr>
      </w:pPr>
      <w:r>
        <w:rPr>
          <w:rFonts w:ascii="Arial" w:hAnsi="Arial"/>
          <w:w w:val="115"/>
          <w:sz w:val="20"/>
        </w:rPr>
        <w:t></w:t>
      </w:r>
      <w:r>
        <w:rPr>
          <w:i/>
          <w:w w:val="115"/>
          <w:position w:val="-3"/>
          <w:sz w:val="20"/>
        </w:rPr>
        <w:t>C</w:t>
      </w:r>
      <w:r>
        <w:rPr>
          <w:rFonts w:ascii="Times New Roman" w:hAnsi="Times New Roman"/>
          <w:i/>
          <w:w w:val="115"/>
          <w:position w:val="-6"/>
          <w:sz w:val="14"/>
        </w:rPr>
        <w:t>o</w:t>
      </w:r>
      <w:r>
        <w:rPr>
          <w:rFonts w:ascii="Arial" w:hAnsi="Arial"/>
          <w:w w:val="115"/>
          <w:sz w:val="20"/>
        </w:rPr>
        <w:t> </w:t>
      </w:r>
      <w:r>
        <w:rPr>
          <w:w w:val="115"/>
          <w:position w:val="-3"/>
          <w:sz w:val="20"/>
        </w:rPr>
        <w:t>= </w:t>
      </w:r>
      <w:r>
        <w:rPr>
          <w:rFonts w:ascii="Arial" w:hAnsi="Arial"/>
          <w:w w:val="115"/>
          <w:sz w:val="20"/>
        </w:rPr>
        <w:t></w:t>
      </w:r>
    </w:p>
    <w:p>
      <w:pPr>
        <w:tabs>
          <w:tab w:pos="856" w:val="left" w:leader="none"/>
          <w:tab w:pos="1255" w:val="left" w:leader="none"/>
          <w:tab w:pos="4071" w:val="left" w:leader="none"/>
        </w:tabs>
        <w:spacing w:line="280" w:lineRule="exact" w:before="0"/>
        <w:ind w:left="258" w:right="0" w:firstLine="0"/>
        <w:jc w:val="left"/>
        <w:rPr>
          <w:sz w:val="20"/>
        </w:rPr>
      </w:pPr>
      <w:r>
        <w:rPr/>
        <w:br w:type="column"/>
      </w:r>
      <w:r>
        <w:rPr>
          <w:sz w:val="20"/>
        </w:rPr>
        <w:t>1</w:t>
      </w:r>
      <w:r>
        <w:rPr>
          <w:i/>
          <w:sz w:val="20"/>
        </w:rPr>
        <w:t>/</w:t>
      </w:r>
      <w:r>
        <w:rPr>
          <w:sz w:val="20"/>
        </w:rPr>
        <w:t>2</w:t>
        <w:tab/>
        <w:t>0</w:t>
        <w:tab/>
      </w:r>
      <w:r>
        <w:rPr>
          <w:rFonts w:ascii="Lucida Sans Unicode" w:hAnsi="Lucida Sans Unicode"/>
          <w:sz w:val="20"/>
        </w:rPr>
        <w:t>−</w:t>
      </w:r>
      <w:r>
        <w:rPr>
          <w:sz w:val="20"/>
        </w:rPr>
        <w:t>1</w:t>
      </w:r>
      <w:r>
        <w:rPr>
          <w:i/>
          <w:sz w:val="20"/>
        </w:rPr>
        <w:t>/</w:t>
      </w:r>
      <w:r>
        <w:rPr>
          <w:sz w:val="20"/>
        </w:rPr>
        <w:t>2   </w:t>
      </w:r>
      <w:r>
        <w:rPr>
          <w:rFonts w:ascii="Arial" w:hAnsi="Arial"/>
          <w:position w:val="4"/>
          <w:sz w:val="20"/>
        </w:rPr>
        <w:t></w:t>
      </w:r>
      <w:r>
        <w:rPr>
          <w:rFonts w:ascii="Arial" w:hAnsi="Arial"/>
          <w:spacing w:val="-20"/>
          <w:position w:val="4"/>
          <w:sz w:val="20"/>
        </w:rPr>
        <w:t> </w:t>
      </w:r>
      <w:r>
        <w:rPr>
          <w:rFonts w:ascii="Arial" w:hAnsi="Arial"/>
          <w:position w:val="4"/>
          <w:sz w:val="20"/>
        </w:rPr>
        <w:t></w:t>
      </w:r>
      <w:r>
        <w:rPr>
          <w:i/>
          <w:sz w:val="20"/>
        </w:rPr>
        <w:t>G</w:t>
      </w:r>
      <w:r>
        <w:rPr>
          <w:rFonts w:ascii="Arial" w:hAnsi="Arial"/>
          <w:position w:val="4"/>
          <w:sz w:val="20"/>
        </w:rPr>
        <w:t></w:t>
      </w:r>
      <w:r>
        <w:rPr>
          <w:rFonts w:ascii="Arial" w:hAnsi="Arial"/>
          <w:spacing w:val="-11"/>
          <w:position w:val="4"/>
          <w:sz w:val="20"/>
        </w:rPr>
        <w:t> </w:t>
      </w:r>
      <w:r>
        <w:rPr>
          <w:i/>
          <w:sz w:val="20"/>
        </w:rPr>
        <w:t>,</w:t>
        <w:tab/>
      </w:r>
      <w:r>
        <w:rPr>
          <w:sz w:val="20"/>
        </w:rPr>
        <w:t>(6.6)</w:t>
      </w:r>
    </w:p>
    <w:p>
      <w:pPr>
        <w:spacing w:after="0" w:line="280" w:lineRule="exact"/>
        <w:jc w:val="left"/>
        <w:rPr>
          <w:sz w:val="20"/>
        </w:rPr>
        <w:sectPr>
          <w:type w:val="continuous"/>
          <w:pgSz w:w="12240" w:h="15840"/>
          <w:pgMar w:top="2560" w:bottom="280" w:left="1720" w:right="1720"/>
          <w:cols w:num="2" w:equalWidth="0">
            <w:col w:w="3835" w:space="40"/>
            <w:col w:w="4925"/>
          </w:cols>
        </w:sectPr>
      </w:pPr>
    </w:p>
    <w:p>
      <w:pPr>
        <w:tabs>
          <w:tab w:pos="1394" w:val="left" w:leader="none"/>
          <w:tab w:pos="3481" w:val="left" w:leader="none"/>
        </w:tabs>
        <w:spacing w:line="242" w:lineRule="exact" w:before="0"/>
        <w:ind w:left="401" w:right="0" w:firstLine="0"/>
        <w:jc w:val="center"/>
        <w:rPr>
          <w:i/>
          <w:sz w:val="20"/>
        </w:rPr>
      </w:pPr>
      <w:r>
        <w:rPr>
          <w:i/>
          <w:w w:val="105"/>
          <w:sz w:val="20"/>
        </w:rPr>
        <w:t>C</w:t>
      </w:r>
      <w:r>
        <w:rPr>
          <w:rFonts w:ascii="Times New Roman" w:hAnsi="Times New Roman"/>
          <w:i/>
          <w:w w:val="105"/>
          <w:sz w:val="20"/>
          <w:vertAlign w:val="subscript"/>
        </w:rPr>
        <w:t>g</w:t>
      </w:r>
      <w:r>
        <w:rPr>
          <w:rFonts w:ascii="Times New Roman" w:hAnsi="Times New Roman"/>
          <w:i/>
          <w:w w:val="105"/>
          <w:sz w:val="20"/>
          <w:vertAlign w:val="baseline"/>
        </w:rPr>
        <w:tab/>
      </w:r>
      <w:r>
        <w:rPr>
          <w:rFonts w:ascii="Lucida Sans Unicode" w:hAnsi="Lucida Sans Unicode"/>
          <w:w w:val="105"/>
          <w:sz w:val="20"/>
          <w:vertAlign w:val="baseline"/>
        </w:rPr>
        <w:t>−</w:t>
      </w:r>
      <w:r>
        <w:rPr>
          <w:w w:val="105"/>
          <w:sz w:val="20"/>
          <w:vertAlign w:val="baseline"/>
        </w:rPr>
        <w:t>1</w:t>
      </w:r>
      <w:r>
        <w:rPr>
          <w:i/>
          <w:w w:val="105"/>
          <w:sz w:val="20"/>
          <w:vertAlign w:val="baseline"/>
        </w:rPr>
        <w:t>/</w:t>
      </w:r>
      <w:r>
        <w:rPr>
          <w:w w:val="105"/>
          <w:sz w:val="20"/>
          <w:vertAlign w:val="baseline"/>
        </w:rPr>
        <w:t>4  </w:t>
      </w:r>
      <w:r>
        <w:rPr>
          <w:spacing w:val="29"/>
          <w:w w:val="105"/>
          <w:sz w:val="20"/>
          <w:vertAlign w:val="baseline"/>
        </w:rPr>
        <w:t> </w:t>
      </w:r>
      <w:r>
        <w:rPr>
          <w:w w:val="105"/>
          <w:sz w:val="20"/>
          <w:vertAlign w:val="baseline"/>
        </w:rPr>
        <w:t>1</w:t>
      </w:r>
      <w:r>
        <w:rPr>
          <w:i/>
          <w:w w:val="105"/>
          <w:sz w:val="20"/>
          <w:vertAlign w:val="baseline"/>
        </w:rPr>
        <w:t>/</w:t>
      </w:r>
      <w:r>
        <w:rPr>
          <w:w w:val="105"/>
          <w:sz w:val="20"/>
          <w:vertAlign w:val="baseline"/>
        </w:rPr>
        <w:t>2  </w:t>
      </w:r>
      <w:r>
        <w:rPr>
          <w:spacing w:val="30"/>
          <w:w w:val="105"/>
          <w:sz w:val="20"/>
          <w:vertAlign w:val="baseline"/>
        </w:rPr>
        <w:t> </w:t>
      </w:r>
      <w:r>
        <w:rPr>
          <w:rFonts w:ascii="Lucida Sans Unicode" w:hAnsi="Lucida Sans Unicode"/>
          <w:w w:val="105"/>
          <w:sz w:val="20"/>
          <w:vertAlign w:val="baseline"/>
        </w:rPr>
        <w:t>−</w:t>
      </w:r>
      <w:r>
        <w:rPr>
          <w:w w:val="105"/>
          <w:sz w:val="20"/>
          <w:vertAlign w:val="baseline"/>
        </w:rPr>
        <w:t>1</w:t>
      </w:r>
      <w:r>
        <w:rPr>
          <w:i/>
          <w:w w:val="105"/>
          <w:sz w:val="20"/>
          <w:vertAlign w:val="baseline"/>
        </w:rPr>
        <w:t>/</w:t>
      </w:r>
      <w:r>
        <w:rPr>
          <w:w w:val="105"/>
          <w:sz w:val="20"/>
          <w:vertAlign w:val="baseline"/>
        </w:rPr>
        <w:t>4</w:t>
        <w:tab/>
      </w:r>
      <w:r>
        <w:rPr>
          <w:i/>
          <w:w w:val="105"/>
          <w:sz w:val="20"/>
          <w:vertAlign w:val="baseline"/>
        </w:rPr>
        <w:t>B</w:t>
      </w:r>
    </w:p>
    <w:p>
      <w:pPr>
        <w:pStyle w:val="BodyText"/>
        <w:spacing w:line="252" w:lineRule="auto" w:before="91"/>
        <w:ind w:left="944" w:right="441"/>
        <w:jc w:val="both"/>
      </w:pPr>
      <w:r>
        <w:rPr/>
        <w:t>where </w:t>
      </w:r>
      <w:r>
        <w:rPr>
          <w:i/>
        </w:rPr>
        <w:t>Y </w:t>
      </w:r>
      <w:r>
        <w:rPr/>
        <w:t>is a luminance term and </w:t>
      </w:r>
      <w:r>
        <w:rPr>
          <w:i/>
        </w:rPr>
        <w:t>C</w:t>
      </w:r>
      <w:r>
        <w:rPr>
          <w:rFonts w:ascii="Times New Roman"/>
          <w:i/>
          <w:vertAlign w:val="subscript"/>
        </w:rPr>
        <w:t>o</w:t>
      </w:r>
      <w:r>
        <w:rPr>
          <w:rFonts w:ascii="Times New Roman"/>
          <w:i/>
          <w:vertAlign w:val="baseline"/>
        </w:rPr>
        <w:t> </w:t>
      </w:r>
      <w:r>
        <w:rPr>
          <w:vertAlign w:val="baseline"/>
        </w:rPr>
        <w:t>and </w:t>
      </w:r>
      <w:r>
        <w:rPr>
          <w:i/>
          <w:vertAlign w:val="baseline"/>
        </w:rPr>
        <w:t>C</w:t>
      </w:r>
      <w:r>
        <w:rPr>
          <w:rFonts w:ascii="Times New Roman"/>
          <w:i/>
          <w:vertAlign w:val="subscript"/>
        </w:rPr>
        <w:t>g</w:t>
      </w:r>
      <w:r>
        <w:rPr>
          <w:rFonts w:ascii="Times New Roman"/>
          <w:i/>
          <w:vertAlign w:val="baseline"/>
        </w:rPr>
        <w:t> </w:t>
      </w:r>
      <w:r>
        <w:rPr>
          <w:vertAlign w:val="baseline"/>
        </w:rPr>
        <w:t>are chrominance terms. The inverse transform is also inexpensive:</w:t>
      </w:r>
    </w:p>
    <w:p>
      <w:pPr>
        <w:tabs>
          <w:tab w:pos="3551" w:val="left" w:leader="none"/>
          <w:tab w:pos="4970" w:val="left" w:leader="none"/>
          <w:tab w:pos="6223" w:val="left" w:leader="none"/>
          <w:tab w:pos="7946" w:val="left" w:leader="none"/>
        </w:tabs>
        <w:spacing w:before="102"/>
        <w:ind w:left="2048" w:right="0" w:firstLine="0"/>
        <w:jc w:val="left"/>
        <w:rPr>
          <w:sz w:val="20"/>
        </w:rPr>
      </w:pPr>
      <w:r>
        <w:rPr>
          <w:i/>
          <w:w w:val="110"/>
          <w:sz w:val="20"/>
        </w:rPr>
        <w:t>G </w:t>
      </w:r>
      <w:r>
        <w:rPr>
          <w:w w:val="110"/>
          <w:sz w:val="20"/>
        </w:rPr>
        <w:t>= (</w:t>
      </w:r>
      <w:r>
        <w:rPr>
          <w:i/>
          <w:w w:val="110"/>
          <w:sz w:val="20"/>
        </w:rPr>
        <w:t>Y</w:t>
      </w:r>
      <w:r>
        <w:rPr>
          <w:i/>
          <w:spacing w:val="39"/>
          <w:w w:val="110"/>
          <w:sz w:val="20"/>
        </w:rPr>
        <w:t> </w:t>
      </w:r>
      <w:r>
        <w:rPr>
          <w:w w:val="110"/>
          <w:sz w:val="20"/>
        </w:rPr>
        <w:t>+</w:t>
      </w:r>
      <w:r>
        <w:rPr>
          <w:spacing w:val="-9"/>
          <w:w w:val="110"/>
          <w:sz w:val="20"/>
        </w:rPr>
        <w:t> </w:t>
      </w:r>
      <w:r>
        <w:rPr>
          <w:i/>
          <w:spacing w:val="3"/>
          <w:w w:val="110"/>
          <w:sz w:val="20"/>
        </w:rPr>
        <w:t>C</w:t>
      </w:r>
      <w:r>
        <w:rPr>
          <w:rFonts w:ascii="Times New Roman" w:hAnsi="Times New Roman"/>
          <w:i/>
          <w:spacing w:val="3"/>
          <w:w w:val="110"/>
          <w:sz w:val="20"/>
          <w:vertAlign w:val="subscript"/>
        </w:rPr>
        <w:t>g</w:t>
      </w:r>
      <w:r>
        <w:rPr>
          <w:spacing w:val="3"/>
          <w:w w:val="110"/>
          <w:sz w:val="20"/>
          <w:vertAlign w:val="baseline"/>
        </w:rPr>
        <w:t>)</w:t>
      </w:r>
      <w:r>
        <w:rPr>
          <w:i/>
          <w:spacing w:val="3"/>
          <w:w w:val="110"/>
          <w:sz w:val="20"/>
          <w:vertAlign w:val="baseline"/>
        </w:rPr>
        <w:t>,</w:t>
        <w:tab/>
      </w:r>
      <w:r>
        <w:rPr>
          <w:i/>
          <w:w w:val="110"/>
          <w:sz w:val="20"/>
          <w:vertAlign w:val="baseline"/>
        </w:rPr>
        <w:t>t </w:t>
      </w:r>
      <w:r>
        <w:rPr>
          <w:w w:val="110"/>
          <w:sz w:val="20"/>
          <w:vertAlign w:val="baseline"/>
        </w:rPr>
        <w:t>= (</w:t>
      </w:r>
      <w:r>
        <w:rPr>
          <w:i/>
          <w:w w:val="110"/>
          <w:sz w:val="20"/>
          <w:vertAlign w:val="baseline"/>
        </w:rPr>
        <w:t>Y</w:t>
      </w:r>
      <w:r>
        <w:rPr>
          <w:i/>
          <w:spacing w:val="22"/>
          <w:w w:val="110"/>
          <w:sz w:val="20"/>
          <w:vertAlign w:val="baseline"/>
        </w:rPr>
        <w:t> </w:t>
      </w:r>
      <w:r>
        <w:rPr>
          <w:rFonts w:ascii="Lucida Sans Unicode" w:hAnsi="Lucida Sans Unicode"/>
          <w:w w:val="110"/>
          <w:sz w:val="20"/>
          <w:vertAlign w:val="baseline"/>
        </w:rPr>
        <w:t>−</w:t>
      </w:r>
      <w:r>
        <w:rPr>
          <w:rFonts w:ascii="Lucida Sans Unicode" w:hAnsi="Lucida Sans Unicode"/>
          <w:spacing w:val="-29"/>
          <w:w w:val="110"/>
          <w:sz w:val="20"/>
          <w:vertAlign w:val="baseline"/>
        </w:rPr>
        <w:t> </w:t>
      </w:r>
      <w:r>
        <w:rPr>
          <w:i/>
          <w:spacing w:val="3"/>
          <w:w w:val="110"/>
          <w:sz w:val="20"/>
          <w:vertAlign w:val="baseline"/>
        </w:rPr>
        <w:t>C</w:t>
      </w:r>
      <w:r>
        <w:rPr>
          <w:rFonts w:ascii="Times New Roman" w:hAnsi="Times New Roman"/>
          <w:i/>
          <w:spacing w:val="3"/>
          <w:w w:val="110"/>
          <w:sz w:val="20"/>
          <w:vertAlign w:val="subscript"/>
        </w:rPr>
        <w:t>g</w:t>
      </w:r>
      <w:r>
        <w:rPr>
          <w:spacing w:val="3"/>
          <w:w w:val="110"/>
          <w:sz w:val="20"/>
          <w:vertAlign w:val="baseline"/>
        </w:rPr>
        <w:t>)</w:t>
      </w:r>
      <w:r>
        <w:rPr>
          <w:i/>
          <w:spacing w:val="3"/>
          <w:w w:val="110"/>
          <w:sz w:val="20"/>
          <w:vertAlign w:val="baseline"/>
        </w:rPr>
        <w:t>,</w:t>
        <w:tab/>
      </w:r>
      <w:r>
        <w:rPr>
          <w:i/>
          <w:w w:val="110"/>
          <w:sz w:val="20"/>
          <w:vertAlign w:val="baseline"/>
        </w:rPr>
        <w:t>R </w:t>
      </w:r>
      <w:r>
        <w:rPr>
          <w:w w:val="110"/>
          <w:sz w:val="20"/>
          <w:vertAlign w:val="baseline"/>
        </w:rPr>
        <w:t>= </w:t>
      </w:r>
      <w:r>
        <w:rPr>
          <w:i/>
          <w:w w:val="110"/>
          <w:sz w:val="20"/>
          <w:vertAlign w:val="baseline"/>
        </w:rPr>
        <w:t>t</w:t>
      </w:r>
      <w:r>
        <w:rPr>
          <w:i/>
          <w:spacing w:val="7"/>
          <w:w w:val="110"/>
          <w:sz w:val="20"/>
          <w:vertAlign w:val="baseline"/>
        </w:rPr>
        <w:t> </w:t>
      </w:r>
      <w:r>
        <w:rPr>
          <w:w w:val="110"/>
          <w:sz w:val="20"/>
          <w:vertAlign w:val="baseline"/>
        </w:rPr>
        <w:t>+</w:t>
      </w:r>
      <w:r>
        <w:rPr>
          <w:spacing w:val="-6"/>
          <w:w w:val="110"/>
          <w:sz w:val="20"/>
          <w:vertAlign w:val="baseline"/>
        </w:rPr>
        <w:t> </w:t>
      </w:r>
      <w:r>
        <w:rPr>
          <w:i/>
          <w:spacing w:val="3"/>
          <w:w w:val="110"/>
          <w:sz w:val="20"/>
          <w:vertAlign w:val="baseline"/>
        </w:rPr>
        <w:t>C</w:t>
      </w:r>
      <w:r>
        <w:rPr>
          <w:rFonts w:ascii="Times New Roman" w:hAnsi="Times New Roman"/>
          <w:i/>
          <w:spacing w:val="3"/>
          <w:w w:val="110"/>
          <w:sz w:val="20"/>
          <w:vertAlign w:val="subscript"/>
        </w:rPr>
        <w:t>o</w:t>
      </w:r>
      <w:r>
        <w:rPr>
          <w:i/>
          <w:spacing w:val="3"/>
          <w:w w:val="110"/>
          <w:sz w:val="20"/>
          <w:vertAlign w:val="baseline"/>
        </w:rPr>
        <w:t>,</w:t>
        <w:tab/>
      </w:r>
      <w:r>
        <w:rPr>
          <w:i/>
          <w:w w:val="110"/>
          <w:sz w:val="20"/>
          <w:vertAlign w:val="baseline"/>
        </w:rPr>
        <w:t>B </w:t>
      </w:r>
      <w:r>
        <w:rPr>
          <w:w w:val="110"/>
          <w:sz w:val="20"/>
          <w:vertAlign w:val="baseline"/>
        </w:rPr>
        <w:t>= </w:t>
      </w:r>
      <w:r>
        <w:rPr>
          <w:i/>
          <w:w w:val="110"/>
          <w:sz w:val="20"/>
          <w:vertAlign w:val="baseline"/>
        </w:rPr>
        <w:t>t</w:t>
      </w:r>
      <w:r>
        <w:rPr>
          <w:i/>
          <w:spacing w:val="6"/>
          <w:w w:val="110"/>
          <w:sz w:val="20"/>
          <w:vertAlign w:val="baseline"/>
        </w:rPr>
        <w:t> </w:t>
      </w:r>
      <w:r>
        <w:rPr>
          <w:rFonts w:ascii="Lucida Sans Unicode" w:hAnsi="Lucida Sans Unicode"/>
          <w:w w:val="110"/>
          <w:sz w:val="20"/>
          <w:vertAlign w:val="baseline"/>
        </w:rPr>
        <w:t>−</w:t>
      </w:r>
      <w:r>
        <w:rPr>
          <w:rFonts w:ascii="Lucida Sans Unicode" w:hAnsi="Lucida Sans Unicode"/>
          <w:spacing w:val="-25"/>
          <w:w w:val="110"/>
          <w:sz w:val="20"/>
          <w:vertAlign w:val="baseline"/>
        </w:rPr>
        <w:t> </w:t>
      </w:r>
      <w:r>
        <w:rPr>
          <w:i/>
          <w:spacing w:val="3"/>
          <w:w w:val="110"/>
          <w:sz w:val="20"/>
          <w:vertAlign w:val="baseline"/>
        </w:rPr>
        <w:t>C</w:t>
      </w:r>
      <w:r>
        <w:rPr>
          <w:rFonts w:ascii="Times New Roman" w:hAnsi="Times New Roman"/>
          <w:i/>
          <w:spacing w:val="3"/>
          <w:w w:val="110"/>
          <w:sz w:val="20"/>
          <w:vertAlign w:val="subscript"/>
        </w:rPr>
        <w:t>o</w:t>
      </w:r>
      <w:r>
        <w:rPr>
          <w:i/>
          <w:spacing w:val="3"/>
          <w:w w:val="110"/>
          <w:sz w:val="20"/>
          <w:vertAlign w:val="baseline"/>
        </w:rPr>
        <w:t>,</w:t>
        <w:tab/>
      </w:r>
      <w:r>
        <w:rPr>
          <w:w w:val="110"/>
          <w:sz w:val="20"/>
          <w:vertAlign w:val="baseline"/>
        </w:rPr>
        <w:t>(6.7)</w:t>
      </w:r>
    </w:p>
    <w:p>
      <w:pPr>
        <w:pStyle w:val="BodyText"/>
        <w:spacing w:line="252" w:lineRule="auto" w:before="103"/>
        <w:ind w:left="944" w:right="441"/>
        <w:jc w:val="both"/>
      </w:pPr>
      <w:r>
        <w:rPr/>
        <w:t>which</w:t>
      </w:r>
      <w:r>
        <w:rPr>
          <w:spacing w:val="-5"/>
        </w:rPr>
        <w:t> </w:t>
      </w:r>
      <w:r>
        <w:rPr/>
        <w:t>amounts</w:t>
      </w:r>
      <w:r>
        <w:rPr>
          <w:spacing w:val="-4"/>
        </w:rPr>
        <w:t> </w:t>
      </w:r>
      <w:r>
        <w:rPr/>
        <w:t>to</w:t>
      </w:r>
      <w:r>
        <w:rPr>
          <w:spacing w:val="-5"/>
        </w:rPr>
        <w:t> </w:t>
      </w:r>
      <w:r>
        <w:rPr/>
        <w:t>a</w:t>
      </w:r>
      <w:r>
        <w:rPr>
          <w:spacing w:val="-4"/>
        </w:rPr>
        <w:t> </w:t>
      </w:r>
      <w:r>
        <w:rPr/>
        <w:t>handful</w:t>
      </w:r>
      <w:r>
        <w:rPr>
          <w:spacing w:val="-4"/>
        </w:rPr>
        <w:t> </w:t>
      </w:r>
      <w:r>
        <w:rPr/>
        <w:t>of</w:t>
      </w:r>
      <w:r>
        <w:rPr>
          <w:spacing w:val="-5"/>
        </w:rPr>
        <w:t> </w:t>
      </w:r>
      <w:r>
        <w:rPr/>
        <w:t>additions.</w:t>
      </w:r>
      <w:r>
        <w:rPr>
          <w:spacing w:val="12"/>
        </w:rPr>
        <w:t> </w:t>
      </w:r>
      <w:r>
        <w:rPr/>
        <w:t>These</w:t>
      </w:r>
      <w:r>
        <w:rPr>
          <w:spacing w:val="-4"/>
        </w:rPr>
        <w:t> two</w:t>
      </w:r>
      <w:r>
        <w:rPr>
          <w:spacing w:val="-5"/>
        </w:rPr>
        <w:t> </w:t>
      </w:r>
      <w:r>
        <w:rPr/>
        <w:t>transforms</w:t>
      </w:r>
      <w:r>
        <w:rPr>
          <w:spacing w:val="-4"/>
        </w:rPr>
        <w:t> </w:t>
      </w:r>
      <w:r>
        <w:rPr/>
        <w:t>are</w:t>
      </w:r>
      <w:r>
        <w:rPr>
          <w:spacing w:val="-5"/>
        </w:rPr>
        <w:t> </w:t>
      </w:r>
      <w:r>
        <w:rPr/>
        <w:t>linear,</w:t>
      </w:r>
      <w:r>
        <w:rPr>
          <w:spacing w:val="-4"/>
        </w:rPr>
        <w:t> </w:t>
      </w:r>
      <w:r>
        <w:rPr/>
        <w:t>which</w:t>
      </w:r>
      <w:r>
        <w:rPr>
          <w:spacing w:val="-4"/>
        </w:rPr>
        <w:t> </w:t>
      </w:r>
      <w:r>
        <w:rPr/>
        <w:t>can </w:t>
      </w:r>
      <w:r>
        <w:rPr>
          <w:spacing w:val="2"/>
        </w:rPr>
        <w:t>be </w:t>
      </w:r>
      <w:r>
        <w:rPr/>
        <w:t>seen in that </w:t>
      </w:r>
      <w:hyperlink w:history="true" w:anchor="_bookmark16">
        <w:r>
          <w:rPr>
            <w:color w:val="0000FF"/>
          </w:rPr>
          <w:t>Equation 6.6</w:t>
        </w:r>
      </w:hyperlink>
      <w:r>
        <w:rPr>
          <w:color w:val="0000FF"/>
        </w:rPr>
        <w:t> </w:t>
      </w:r>
      <w:r>
        <w:rPr/>
        <w:t>is a matrix-vector multiplication, which is linear (see </w:t>
      </w:r>
      <w:hyperlink w:history="true" w:anchor="_bookmark0">
        <w:r>
          <w:rPr>
            <w:color w:val="0000FF"/>
          </w:rPr>
          <w:t>Equations 4.1 </w:t>
        </w:r>
      </w:hyperlink>
      <w:r>
        <w:rPr/>
        <w:t>and </w:t>
      </w:r>
      <w:hyperlink w:history="true" w:anchor="_bookmark1">
        <w:r>
          <w:rPr>
            <w:color w:val="0000FF"/>
          </w:rPr>
          <w:t>4.2</w:t>
        </w:r>
      </w:hyperlink>
      <w:r>
        <w:rPr/>
        <w:t>) in itself. This is of importance since, instead of storing RGB in a texture, it is possible to store YCoCg; the texturing hardware can still perform filtering in the YCoCg space, and then the pixel shader can convert back to RGB as needed. It should </w:t>
      </w:r>
      <w:r>
        <w:rPr>
          <w:spacing w:val="2"/>
        </w:rPr>
        <w:t>be </w:t>
      </w:r>
      <w:r>
        <w:rPr/>
        <w:t>noted that this transform is lossy in itself, which may or may not</w:t>
      </w:r>
      <w:r>
        <w:rPr>
          <w:spacing w:val="17"/>
        </w:rPr>
        <w:t> </w:t>
      </w:r>
      <w:r>
        <w:rPr/>
        <w:t>matter.</w:t>
      </w:r>
    </w:p>
    <w:p>
      <w:pPr>
        <w:pStyle w:val="BodyText"/>
        <w:spacing w:line="262" w:lineRule="exact"/>
        <w:ind w:left="777" w:right="327"/>
        <w:jc w:val="center"/>
      </w:pPr>
      <w:r>
        <w:rPr/>
        <w:t>There is another reversible RGB</w:t>
      </w:r>
      <w:r>
        <w:rPr>
          <w:rFonts w:ascii="Lucida Sans Unicode" w:hAnsi="Lucida Sans Unicode"/>
        </w:rPr>
        <w:t>→</w:t>
      </w:r>
      <w:r>
        <w:rPr/>
        <w:t>YCoCg transform, which is summarized as</w:t>
      </w:r>
    </w:p>
    <w:p>
      <w:pPr>
        <w:spacing w:after="0" w:line="262" w:lineRule="exact"/>
        <w:jc w:val="center"/>
        <w:sectPr>
          <w:type w:val="continuous"/>
          <w:pgSz w:w="12240" w:h="15840"/>
          <w:pgMar w:top="2560" w:bottom="280" w:left="1720" w:right="1720"/>
        </w:sectPr>
      </w:pPr>
    </w:p>
    <w:p>
      <w:pPr>
        <w:pStyle w:val="BodyText"/>
        <w:spacing w:line="131" w:lineRule="exact"/>
        <w:ind w:left="2268"/>
        <w:rPr>
          <w:rFonts w:ascii="Arial" w:hAnsi="Arial"/>
        </w:rPr>
      </w:pPr>
      <w:r>
        <w:rPr>
          <w:rFonts w:ascii="Arial" w:hAnsi="Arial"/>
          <w:w w:val="117"/>
        </w:rPr>
        <w:t></w:t>
      </w:r>
    </w:p>
    <w:p>
      <w:pPr>
        <w:spacing w:line="169" w:lineRule="exact" w:before="0"/>
        <w:ind w:left="2268" w:right="0" w:firstLine="0"/>
        <w:jc w:val="left"/>
        <w:rPr>
          <w:i/>
          <w:sz w:val="20"/>
        </w:rPr>
      </w:pPr>
      <w:r>
        <w:rPr>
          <w:rFonts w:ascii="Arial" w:hAnsi="Arial"/>
          <w:b/>
          <w:w w:val="115"/>
          <w:position w:val="-9"/>
          <w:sz w:val="20"/>
        </w:rPr>
        <w:t></w:t>
      </w:r>
      <w:r>
        <w:rPr>
          <w:rFonts w:ascii="Arial" w:hAnsi="Arial"/>
          <w:b/>
          <w:spacing w:val="-31"/>
          <w:w w:val="115"/>
          <w:position w:val="-9"/>
          <w:sz w:val="20"/>
        </w:rPr>
        <w:t> </w:t>
      </w:r>
      <w:r>
        <w:rPr>
          <w:i/>
          <w:w w:val="115"/>
          <w:sz w:val="20"/>
        </w:rPr>
        <w:t>C</w:t>
      </w:r>
      <w:r>
        <w:rPr>
          <w:rFonts w:ascii="Times New Roman" w:hAnsi="Times New Roman"/>
          <w:i/>
          <w:w w:val="115"/>
          <w:sz w:val="20"/>
          <w:vertAlign w:val="subscript"/>
        </w:rPr>
        <w:t>o</w:t>
      </w:r>
      <w:r>
        <w:rPr>
          <w:rFonts w:ascii="Times New Roman" w:hAnsi="Times New Roman"/>
          <w:i/>
          <w:spacing w:val="1"/>
          <w:w w:val="115"/>
          <w:sz w:val="20"/>
          <w:vertAlign w:val="baseline"/>
        </w:rPr>
        <w:t> </w:t>
      </w:r>
      <w:r>
        <w:rPr>
          <w:w w:val="115"/>
          <w:sz w:val="20"/>
          <w:vertAlign w:val="baseline"/>
        </w:rPr>
        <w:t>=</w:t>
      </w:r>
      <w:r>
        <w:rPr>
          <w:spacing w:val="-6"/>
          <w:w w:val="115"/>
          <w:sz w:val="20"/>
          <w:vertAlign w:val="baseline"/>
        </w:rPr>
        <w:t> </w:t>
      </w:r>
      <w:r>
        <w:rPr>
          <w:i/>
          <w:w w:val="115"/>
          <w:sz w:val="20"/>
          <w:vertAlign w:val="baseline"/>
        </w:rPr>
        <w:t>R</w:t>
      </w:r>
      <w:r>
        <w:rPr>
          <w:i/>
          <w:spacing w:val="-14"/>
          <w:w w:val="115"/>
          <w:sz w:val="20"/>
          <w:vertAlign w:val="baseline"/>
        </w:rPr>
        <w:t> </w:t>
      </w:r>
      <w:r>
        <w:rPr>
          <w:rFonts w:ascii="Lucida Sans Unicode" w:hAnsi="Lucida Sans Unicode"/>
          <w:w w:val="115"/>
          <w:sz w:val="20"/>
          <w:vertAlign w:val="baseline"/>
        </w:rPr>
        <w:t>−</w:t>
      </w:r>
      <w:r>
        <w:rPr>
          <w:rFonts w:ascii="Lucida Sans Unicode" w:hAnsi="Lucida Sans Unicode"/>
          <w:spacing w:val="-33"/>
          <w:w w:val="115"/>
          <w:sz w:val="20"/>
          <w:vertAlign w:val="baseline"/>
        </w:rPr>
        <w:t> </w:t>
      </w:r>
      <w:r>
        <w:rPr>
          <w:i/>
          <w:spacing w:val="-76"/>
          <w:w w:val="115"/>
          <w:sz w:val="20"/>
          <w:vertAlign w:val="baseline"/>
        </w:rPr>
        <w:t>B</w:t>
      </w:r>
    </w:p>
    <w:p>
      <w:pPr>
        <w:spacing w:line="131" w:lineRule="exact" w:before="0"/>
        <w:ind w:left="1511" w:right="0" w:firstLine="0"/>
        <w:jc w:val="left"/>
        <w:rPr>
          <w:rFonts w:ascii="Arial" w:hAnsi="Arial"/>
          <w:sz w:val="20"/>
        </w:rPr>
      </w:pPr>
      <w:r>
        <w:rPr/>
        <w:br w:type="column"/>
      </w:r>
      <w:r>
        <w:rPr>
          <w:rFonts w:ascii="Arial" w:hAnsi="Arial"/>
          <w:w w:val="120"/>
          <w:sz w:val="20"/>
        </w:rPr>
        <w:t></w:t>
      </w:r>
    </w:p>
    <w:p>
      <w:pPr>
        <w:spacing w:line="169" w:lineRule="exact" w:before="0"/>
        <w:ind w:left="1511" w:right="0" w:firstLine="0"/>
        <w:jc w:val="left"/>
        <w:rPr>
          <w:sz w:val="20"/>
        </w:rPr>
      </w:pPr>
      <w:r>
        <w:rPr/>
        <w:pict>
          <v:shape style="position:absolute;margin-left:378.908905pt;margin-top:19.068460pt;width:3.9pt;height:7pt;mso-position-horizontal-relative:page;mso-position-vertical-relative:paragraph;z-index:-16999936" type="#_x0000_t202" filled="false" stroked="false">
            <v:textbox inset="0,0,0,0">
              <w:txbxContent>
                <w:p>
                  <w:pPr>
                    <w:spacing w:line="135" w:lineRule="exact" w:before="0"/>
                    <w:ind w:left="0" w:right="0" w:firstLine="0"/>
                    <w:jc w:val="left"/>
                    <w:rPr>
                      <w:rFonts w:ascii="Times New Roman"/>
                      <w:i/>
                      <w:sz w:val="14"/>
                    </w:rPr>
                  </w:pPr>
                  <w:r>
                    <w:rPr>
                      <w:rFonts w:ascii="Times New Roman"/>
                      <w:i/>
                      <w:w w:val="110"/>
                      <w:sz w:val="14"/>
                    </w:rPr>
                    <w:t>g</w:t>
                  </w:r>
                </w:p>
              </w:txbxContent>
            </v:textbox>
            <w10:wrap type="none"/>
          </v:shape>
        </w:pict>
      </w:r>
      <w:r>
        <w:rPr>
          <w:rFonts w:ascii="Arial" w:hAnsi="Arial"/>
          <w:b/>
          <w:w w:val="105"/>
          <w:position w:val="-9"/>
          <w:sz w:val="20"/>
        </w:rPr>
        <w:t> </w:t>
      </w:r>
      <w:r>
        <w:rPr>
          <w:i/>
          <w:w w:val="105"/>
          <w:sz w:val="20"/>
        </w:rPr>
        <w:t>t </w:t>
      </w:r>
      <w:r>
        <w:rPr>
          <w:w w:val="105"/>
          <w:sz w:val="20"/>
        </w:rPr>
        <w:t>= </w:t>
      </w:r>
      <w:r>
        <w:rPr>
          <w:i/>
          <w:w w:val="105"/>
          <w:sz w:val="20"/>
        </w:rPr>
        <w:t>Y </w:t>
      </w:r>
      <w:r>
        <w:rPr>
          <w:rFonts w:ascii="Lucida Sans Unicode" w:hAnsi="Lucida Sans Unicode"/>
          <w:w w:val="105"/>
          <w:sz w:val="20"/>
        </w:rPr>
        <w:t>− </w:t>
      </w:r>
      <w:r>
        <w:rPr>
          <w:w w:val="105"/>
          <w:sz w:val="20"/>
        </w:rPr>
        <w:t>(</w:t>
      </w:r>
      <w:r>
        <w:rPr>
          <w:i/>
          <w:w w:val="105"/>
          <w:sz w:val="20"/>
        </w:rPr>
        <w:t>C</w:t>
      </w:r>
      <w:r>
        <w:rPr>
          <w:rFonts w:ascii="Times New Roman" w:hAnsi="Times New Roman"/>
          <w:i/>
          <w:w w:val="105"/>
          <w:sz w:val="20"/>
          <w:vertAlign w:val="subscript"/>
        </w:rPr>
        <w:t>g</w:t>
      </w:r>
      <w:r>
        <w:rPr>
          <w:rFonts w:ascii="Times New Roman" w:hAnsi="Times New Roman"/>
          <w:i/>
          <w:w w:val="105"/>
          <w:sz w:val="20"/>
          <w:vertAlign w:val="baseline"/>
        </w:rPr>
        <w:t> </w:t>
      </w:r>
      <w:r>
        <w:rPr>
          <w:rFonts w:ascii="Lucida Sans Unicode" w:hAnsi="Lucida Sans Unicode"/>
          <w:w w:val="105"/>
          <w:sz w:val="20"/>
          <w:vertAlign w:val="baseline"/>
        </w:rPr>
        <w:t>≫ </w:t>
      </w:r>
      <w:r>
        <w:rPr>
          <w:w w:val="105"/>
          <w:sz w:val="20"/>
          <w:vertAlign w:val="baseline"/>
        </w:rPr>
        <w:t>1)</w:t>
      </w:r>
    </w:p>
    <w:p>
      <w:pPr>
        <w:spacing w:after="0" w:line="169" w:lineRule="exact"/>
        <w:jc w:val="left"/>
        <w:rPr>
          <w:sz w:val="20"/>
        </w:rPr>
        <w:sectPr>
          <w:type w:val="continuous"/>
          <w:pgSz w:w="12240" w:h="15840"/>
          <w:pgMar w:top="2560" w:bottom="280" w:left="1720" w:right="1720"/>
          <w:cols w:num="2" w:equalWidth="0">
            <w:col w:w="3528" w:space="40"/>
            <w:col w:w="5232"/>
          </w:cols>
        </w:sectPr>
      </w:pPr>
    </w:p>
    <w:p>
      <w:pPr>
        <w:pStyle w:val="BodyText"/>
        <w:spacing w:line="146" w:lineRule="exact"/>
        <w:ind w:left="854"/>
        <w:jc w:val="center"/>
        <w:rPr>
          <w:rFonts w:ascii="Arial" w:hAnsi="Arial"/>
        </w:rPr>
      </w:pPr>
      <w:r>
        <w:rPr/>
        <w:pict>
          <v:shape style="position:absolute;margin-left:199.445084pt;margin-top:2.98918pt;width:.1pt;height:10pt;mso-position-horizontal-relative:page;mso-position-vertical-relative:paragraph;z-index:15766016" type="#_x0000_t202" filled="false" stroked="false">
            <v:textbox inset="0,0,0,0">
              <w:txbxContent>
                <w:p>
                  <w:pPr>
                    <w:pStyle w:val="BodyText"/>
                    <w:spacing w:line="192" w:lineRule="exact"/>
                    <w:rPr>
                      <w:rFonts w:ascii="Arial" w:hAnsi="Arial"/>
                    </w:rPr>
                  </w:pPr>
                  <w:r>
                    <w:rPr>
                      <w:rFonts w:ascii="Arial" w:hAnsi="Arial"/>
                      <w:spacing w:val="-177"/>
                      <w:w w:val="117"/>
                    </w:rPr>
                    <w:t></w:t>
                  </w:r>
                </w:p>
              </w:txbxContent>
            </v:textbox>
            <w10:wrap type="none"/>
          </v:shape>
        </w:pict>
      </w:r>
      <w:r>
        <w:rPr>
          <w:rFonts w:ascii="Arial" w:hAnsi="Arial"/>
          <w:spacing w:val="-177"/>
          <w:w w:val="117"/>
        </w:rPr>
        <w:t></w:t>
      </w:r>
    </w:p>
    <w:p>
      <w:pPr>
        <w:spacing w:line="138" w:lineRule="exact" w:before="0"/>
        <w:ind w:left="0" w:right="0" w:firstLine="0"/>
        <w:jc w:val="right"/>
        <w:rPr>
          <w:rFonts w:ascii="Times New Roman"/>
          <w:i/>
          <w:sz w:val="20"/>
        </w:rPr>
      </w:pPr>
      <w:r>
        <w:rPr>
          <w:i/>
          <w:w w:val="110"/>
          <w:sz w:val="20"/>
        </w:rPr>
        <w:t>t </w:t>
      </w:r>
      <w:r>
        <w:rPr>
          <w:w w:val="110"/>
          <w:sz w:val="20"/>
        </w:rPr>
        <w:t>= </w:t>
      </w:r>
      <w:r>
        <w:rPr>
          <w:i/>
          <w:w w:val="110"/>
          <w:sz w:val="20"/>
        </w:rPr>
        <w:t>B </w:t>
      </w:r>
      <w:r>
        <w:rPr>
          <w:w w:val="110"/>
          <w:sz w:val="20"/>
        </w:rPr>
        <w:t>+ (</w:t>
      </w:r>
      <w:r>
        <w:rPr>
          <w:i/>
          <w:w w:val="110"/>
          <w:sz w:val="20"/>
        </w:rPr>
        <w:t>C</w:t>
      </w:r>
      <w:r>
        <w:rPr>
          <w:rFonts w:ascii="Times New Roman"/>
          <w:i/>
          <w:w w:val="110"/>
          <w:sz w:val="20"/>
          <w:vertAlign w:val="subscript"/>
        </w:rPr>
        <w:t>o</w:t>
      </w:r>
    </w:p>
    <w:p>
      <w:pPr>
        <w:pStyle w:val="BodyText"/>
        <w:spacing w:line="216" w:lineRule="exact" w:before="67"/>
        <w:ind w:left="25"/>
      </w:pPr>
      <w:r>
        <w:rPr/>
        <w:br w:type="column"/>
      </w:r>
      <w:r>
        <w:rPr>
          <w:rFonts w:ascii="Lucida Sans Unicode" w:hAnsi="Lucida Sans Unicode"/>
        </w:rPr>
        <w:t>≫ </w:t>
      </w:r>
      <w:r>
        <w:rPr>
          <w:spacing w:val="-10"/>
        </w:rPr>
        <w:t>1)</w:t>
      </w:r>
    </w:p>
    <w:p>
      <w:pPr>
        <w:spacing w:line="284" w:lineRule="exact" w:before="0"/>
        <w:ind w:left="858" w:right="0" w:firstLine="0"/>
        <w:jc w:val="left"/>
        <w:rPr>
          <w:i/>
          <w:sz w:val="20"/>
        </w:rPr>
      </w:pPr>
      <w:r>
        <w:rPr/>
        <w:br w:type="column"/>
      </w:r>
      <w:r>
        <w:rPr>
          <w:rFonts w:ascii="Arial" w:hAnsi="Arial"/>
          <w:spacing w:val="-177"/>
          <w:w w:val="117"/>
          <w:position w:val="14"/>
          <w:sz w:val="20"/>
        </w:rPr>
        <w:t></w:t>
      </w:r>
      <w:r>
        <w:rPr>
          <w:rFonts w:ascii="Arial" w:hAnsi="Arial"/>
          <w:w w:val="117"/>
          <w:position w:val="8"/>
          <w:sz w:val="20"/>
        </w:rPr>
        <w:t></w:t>
      </w:r>
      <w:r>
        <w:rPr>
          <w:rFonts w:ascii="Arial" w:hAnsi="Arial"/>
          <w:spacing w:val="-18"/>
          <w:position w:val="8"/>
          <w:sz w:val="20"/>
        </w:rPr>
        <w:t> </w:t>
      </w:r>
      <w:r>
        <w:rPr>
          <w:i/>
          <w:w w:val="107"/>
          <w:sz w:val="20"/>
        </w:rPr>
        <w:t>G</w:t>
      </w:r>
      <w:r>
        <w:rPr>
          <w:i/>
          <w:spacing w:val="7"/>
          <w:sz w:val="20"/>
        </w:rPr>
        <w:t> </w:t>
      </w:r>
      <w:r>
        <w:rPr>
          <w:w w:val="120"/>
          <w:sz w:val="20"/>
        </w:rPr>
        <w:t>=</w:t>
      </w:r>
      <w:r>
        <w:rPr>
          <w:spacing w:val="7"/>
          <w:sz w:val="20"/>
        </w:rPr>
        <w:t> </w:t>
      </w:r>
      <w:r>
        <w:rPr>
          <w:i/>
          <w:w w:val="110"/>
          <w:sz w:val="20"/>
        </w:rPr>
        <w:t>C</w:t>
      </w:r>
      <w:r>
        <w:rPr>
          <w:i/>
          <w:sz w:val="20"/>
        </w:rPr>
        <w:t>  </w:t>
      </w:r>
      <w:r>
        <w:rPr>
          <w:i/>
          <w:spacing w:val="-8"/>
          <w:sz w:val="20"/>
        </w:rPr>
        <w:t> </w:t>
      </w:r>
      <w:r>
        <w:rPr>
          <w:w w:val="120"/>
          <w:sz w:val="20"/>
        </w:rPr>
        <w:t>+</w:t>
      </w:r>
      <w:r>
        <w:rPr>
          <w:spacing w:val="-4"/>
          <w:sz w:val="20"/>
        </w:rPr>
        <w:t> </w:t>
      </w:r>
      <w:r>
        <w:rPr>
          <w:i/>
          <w:w w:val="103"/>
          <w:sz w:val="20"/>
        </w:rPr>
        <w:t>t</w:t>
      </w:r>
    </w:p>
    <w:p>
      <w:pPr>
        <w:spacing w:after="0" w:line="284" w:lineRule="exact"/>
        <w:jc w:val="left"/>
        <w:rPr>
          <w:sz w:val="20"/>
        </w:rPr>
        <w:sectPr>
          <w:type w:val="continuous"/>
          <w:pgSz w:w="12240" w:h="15840"/>
          <w:pgMar w:top="2560" w:bottom="280" w:left="1720" w:right="1720"/>
          <w:cols w:num="3" w:equalWidth="0">
            <w:col w:w="3684" w:space="40"/>
            <w:col w:w="457" w:space="39"/>
            <w:col w:w="4580"/>
          </w:cols>
        </w:sectPr>
      </w:pPr>
    </w:p>
    <w:p>
      <w:pPr>
        <w:spacing w:line="216" w:lineRule="exact" w:before="94"/>
        <w:ind w:left="2268" w:right="0" w:firstLine="0"/>
        <w:jc w:val="left"/>
        <w:rPr>
          <w:rFonts w:ascii="Times New Roman" w:hAnsi="Times New Roman"/>
          <w:i/>
          <w:sz w:val="20"/>
        </w:rPr>
      </w:pPr>
      <w:r>
        <w:rPr/>
        <w:pict>
          <v:shape style="position:absolute;margin-left:199.445084pt;margin-top:12.688575pt;width:.1pt;height:10pt;mso-position-horizontal-relative:page;mso-position-vertical-relative:paragraph;z-index:15767040" type="#_x0000_t202" filled="false" stroked="false">
            <v:textbox inset="0,0,0,0">
              <w:txbxContent>
                <w:p>
                  <w:pPr>
                    <w:spacing w:line="192" w:lineRule="exact" w:before="0"/>
                    <w:ind w:left="0" w:right="0" w:firstLine="0"/>
                    <w:jc w:val="left"/>
                    <w:rPr>
                      <w:rFonts w:ascii="Arial" w:hAnsi="Arial"/>
                      <w:b/>
                      <w:sz w:val="20"/>
                    </w:rPr>
                  </w:pPr>
                  <w:r>
                    <w:rPr>
                      <w:rFonts w:ascii="Arial" w:hAnsi="Arial"/>
                      <w:b/>
                      <w:spacing w:val="-177"/>
                      <w:w w:val="117"/>
                      <w:sz w:val="20"/>
                    </w:rPr>
                    <w:t></w:t>
                  </w:r>
                </w:p>
              </w:txbxContent>
            </v:textbox>
            <w10:wrap type="none"/>
          </v:shape>
        </w:pict>
      </w:r>
      <w:r>
        <w:rPr>
          <w:rFonts w:ascii="Arial" w:hAnsi="Arial"/>
          <w:w w:val="115"/>
          <w:position w:val="2"/>
          <w:sz w:val="20"/>
        </w:rPr>
        <w:t></w:t>
      </w:r>
      <w:r>
        <w:rPr>
          <w:rFonts w:ascii="Arial" w:hAnsi="Arial"/>
          <w:spacing w:val="-29"/>
          <w:w w:val="115"/>
          <w:position w:val="2"/>
          <w:sz w:val="20"/>
        </w:rPr>
        <w:t> </w:t>
      </w:r>
      <w:r>
        <w:rPr>
          <w:i/>
          <w:spacing w:val="-39"/>
          <w:w w:val="115"/>
          <w:sz w:val="20"/>
        </w:rPr>
        <w:t>C</w:t>
      </w:r>
      <w:r>
        <w:rPr>
          <w:rFonts w:ascii="Times New Roman" w:hAnsi="Times New Roman"/>
          <w:i/>
          <w:spacing w:val="-39"/>
          <w:w w:val="115"/>
          <w:sz w:val="20"/>
          <w:vertAlign w:val="subscript"/>
        </w:rPr>
        <w:t>g</w:t>
      </w:r>
    </w:p>
    <w:p>
      <w:pPr>
        <w:pStyle w:val="BodyText"/>
        <w:spacing w:line="136" w:lineRule="exact"/>
        <w:ind w:left="2268"/>
        <w:rPr>
          <w:rFonts w:ascii="Arial" w:hAnsi="Arial"/>
        </w:rPr>
      </w:pPr>
      <w:r>
        <w:rPr>
          <w:rFonts w:ascii="Arial" w:hAnsi="Arial"/>
          <w:w w:val="117"/>
        </w:rPr>
        <w:t></w:t>
      </w:r>
    </w:p>
    <w:p>
      <w:pPr>
        <w:spacing w:before="82"/>
        <w:ind w:left="30" w:right="0" w:firstLine="0"/>
        <w:jc w:val="left"/>
        <w:rPr>
          <w:i/>
          <w:sz w:val="20"/>
        </w:rPr>
      </w:pPr>
      <w:r>
        <w:rPr/>
        <w:br w:type="column"/>
      </w:r>
      <w:r>
        <w:rPr>
          <w:w w:val="110"/>
          <w:sz w:val="20"/>
        </w:rPr>
        <w:t>= </w:t>
      </w:r>
      <w:r>
        <w:rPr>
          <w:i/>
          <w:w w:val="110"/>
          <w:sz w:val="20"/>
        </w:rPr>
        <w:t>G </w:t>
      </w:r>
      <w:r>
        <w:rPr>
          <w:rFonts w:ascii="Lucida Sans Unicode" w:hAnsi="Lucida Sans Unicode"/>
          <w:w w:val="110"/>
          <w:sz w:val="20"/>
        </w:rPr>
        <w:t>−</w:t>
      </w:r>
      <w:r>
        <w:rPr>
          <w:rFonts w:ascii="Lucida Sans Unicode" w:hAnsi="Lucida Sans Unicode"/>
          <w:spacing w:val="-44"/>
          <w:w w:val="110"/>
          <w:sz w:val="20"/>
        </w:rPr>
        <w:t> </w:t>
      </w:r>
      <w:r>
        <w:rPr>
          <w:i/>
          <w:spacing w:val="-20"/>
          <w:w w:val="110"/>
          <w:sz w:val="20"/>
        </w:rPr>
        <w:t>t</w:t>
      </w:r>
    </w:p>
    <w:p>
      <w:pPr>
        <w:tabs>
          <w:tab w:pos="1586" w:val="left" w:leader="none"/>
          <w:tab w:pos="2539" w:val="left" w:leader="none"/>
        </w:tabs>
        <w:spacing w:line="281" w:lineRule="exact" w:before="0"/>
        <w:ind w:left="966" w:right="0" w:firstLine="0"/>
        <w:jc w:val="left"/>
        <w:rPr>
          <w:rFonts w:ascii="Times New Roman" w:hAnsi="Times New Roman"/>
          <w:i/>
          <w:sz w:val="20"/>
        </w:rPr>
      </w:pPr>
      <w:r>
        <w:rPr/>
        <w:br w:type="column"/>
      </w:r>
      <w:r>
        <w:rPr>
          <w:rFonts w:ascii="Lucida Sans Unicode" w:hAnsi="Lucida Sans Unicode"/>
          <w:spacing w:val="-17"/>
          <w:w w:val="115"/>
          <w:position w:val="15"/>
          <w:sz w:val="20"/>
        </w:rPr>
        <w:t>⇐⇒</w:t>
        <w:tab/>
      </w:r>
      <w:r>
        <w:rPr>
          <w:rFonts w:ascii="Arial" w:hAnsi="Arial"/>
          <w:w w:val="115"/>
          <w:position w:val="2"/>
          <w:sz w:val="20"/>
        </w:rPr>
        <w:t> </w:t>
      </w:r>
      <w:r>
        <w:rPr>
          <w:i/>
          <w:w w:val="115"/>
          <w:sz w:val="20"/>
        </w:rPr>
        <w:t>B</w:t>
      </w:r>
      <w:r>
        <w:rPr>
          <w:i/>
          <w:spacing w:val="-20"/>
          <w:w w:val="115"/>
          <w:sz w:val="20"/>
        </w:rPr>
        <w:t> </w:t>
      </w:r>
      <w:r>
        <w:rPr>
          <w:w w:val="115"/>
          <w:sz w:val="20"/>
        </w:rPr>
        <w:t>= </w:t>
      </w:r>
      <w:r>
        <w:rPr>
          <w:i/>
          <w:w w:val="115"/>
          <w:sz w:val="20"/>
        </w:rPr>
        <w:t>t</w:t>
        <w:tab/>
      </w:r>
      <w:r>
        <w:rPr>
          <w:spacing w:val="-7"/>
          <w:w w:val="115"/>
          <w:sz w:val="20"/>
        </w:rPr>
        <w:t>(</w:t>
      </w:r>
      <w:r>
        <w:rPr>
          <w:i/>
          <w:spacing w:val="-7"/>
          <w:w w:val="115"/>
          <w:sz w:val="20"/>
        </w:rPr>
        <w:t>C</w:t>
      </w:r>
      <w:r>
        <w:rPr>
          <w:rFonts w:ascii="Times New Roman" w:hAnsi="Times New Roman"/>
          <w:i/>
          <w:spacing w:val="-7"/>
          <w:w w:val="115"/>
          <w:sz w:val="20"/>
          <w:vertAlign w:val="subscript"/>
        </w:rPr>
        <w:t>o</w:t>
      </w:r>
    </w:p>
    <w:p>
      <w:pPr>
        <w:spacing w:line="98" w:lineRule="auto" w:before="9"/>
        <w:ind w:left="1507" w:right="995" w:firstLine="0"/>
        <w:jc w:val="center"/>
        <w:rPr>
          <w:rFonts w:ascii="Arial" w:hAnsi="Arial"/>
          <w:sz w:val="20"/>
        </w:rPr>
      </w:pPr>
      <w:r>
        <w:rPr/>
        <w:pict>
          <v:shape style="position:absolute;margin-left:377.599854pt;margin-top:-6.672719pt;width:7.75pt;height:17.3pt;mso-position-horizontal-relative:page;mso-position-vertical-relative:paragraph;z-index:-170014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Arial" w:hAnsi="Arial"/>
          <w:b/>
          <w:spacing w:val="-177"/>
          <w:w w:val="117"/>
          <w:sz w:val="20"/>
        </w:rPr>
        <w:t></w:t>
      </w:r>
      <w:r>
        <w:rPr>
          <w:rFonts w:ascii="Arial" w:hAnsi="Arial"/>
          <w:w w:val="117"/>
          <w:position w:val="-5"/>
          <w:sz w:val="20"/>
        </w:rPr>
        <w:t></w:t>
      </w:r>
    </w:p>
    <w:p>
      <w:pPr>
        <w:tabs>
          <w:tab w:pos="1576" w:val="left" w:leader="none"/>
        </w:tabs>
        <w:spacing w:line="140" w:lineRule="exact" w:before="0"/>
        <w:ind w:left="549" w:right="0" w:firstLine="0"/>
        <w:jc w:val="left"/>
        <w:rPr>
          <w:sz w:val="20"/>
        </w:rPr>
      </w:pPr>
      <w:r>
        <w:rPr/>
        <w:br w:type="column"/>
      </w:r>
      <w:r>
        <w:rPr>
          <w:i/>
          <w:sz w:val="20"/>
        </w:rPr>
        <w:t>,</w:t>
        <w:tab/>
      </w:r>
      <w:r>
        <w:rPr>
          <w:sz w:val="20"/>
        </w:rPr>
        <w:t>(6.8)</w:t>
      </w:r>
    </w:p>
    <w:p>
      <w:pPr>
        <w:pStyle w:val="BodyText"/>
        <w:spacing w:line="249" w:lineRule="exact"/>
        <w:ind w:left="25"/>
      </w:pPr>
      <w:r>
        <w:rPr>
          <w:rFonts w:ascii="Lucida Sans Unicode" w:hAnsi="Lucida Sans Unicode"/>
        </w:rPr>
        <w:t>≫ </w:t>
      </w:r>
      <w:r>
        <w:rPr/>
        <w:t>1)</w:t>
      </w:r>
    </w:p>
    <w:p>
      <w:pPr>
        <w:spacing w:after="0" w:line="249" w:lineRule="exact"/>
        <w:sectPr>
          <w:type w:val="continuous"/>
          <w:pgSz w:w="12240" w:h="15840"/>
          <w:pgMar w:top="2560" w:bottom="280" w:left="1720" w:right="1720"/>
          <w:cols w:num="4" w:equalWidth="0">
            <w:col w:w="2700" w:space="40"/>
            <w:col w:w="713" w:space="39"/>
            <w:col w:w="2838" w:space="40"/>
            <w:col w:w="2430"/>
          </w:cols>
        </w:sectPr>
      </w:pPr>
    </w:p>
    <w:p>
      <w:pPr>
        <w:spacing w:line="242" w:lineRule="exact" w:before="0"/>
        <w:ind w:left="2554" w:right="0" w:firstLine="0"/>
        <w:jc w:val="left"/>
        <w:rPr>
          <w:sz w:val="20"/>
        </w:rPr>
      </w:pPr>
      <w:r>
        <w:rPr>
          <w:i/>
          <w:w w:val="105"/>
          <w:sz w:val="20"/>
        </w:rPr>
        <w:t>Y </w:t>
      </w:r>
      <w:r>
        <w:rPr>
          <w:w w:val="105"/>
          <w:sz w:val="20"/>
        </w:rPr>
        <w:t>= </w:t>
      </w:r>
      <w:r>
        <w:rPr>
          <w:i/>
          <w:w w:val="105"/>
          <w:sz w:val="20"/>
        </w:rPr>
        <w:t>t </w:t>
      </w:r>
      <w:r>
        <w:rPr>
          <w:w w:val="105"/>
          <w:sz w:val="20"/>
        </w:rPr>
        <w:t>+ (</w:t>
      </w:r>
      <w:r>
        <w:rPr>
          <w:i/>
          <w:w w:val="105"/>
          <w:sz w:val="20"/>
        </w:rPr>
        <w:t>C</w:t>
      </w:r>
      <w:r>
        <w:rPr>
          <w:rFonts w:ascii="Times New Roman" w:hAnsi="Times New Roman"/>
          <w:i/>
          <w:w w:val="105"/>
          <w:sz w:val="20"/>
          <w:vertAlign w:val="subscript"/>
        </w:rPr>
        <w:t>g</w:t>
      </w:r>
      <w:r>
        <w:rPr>
          <w:rFonts w:ascii="Times New Roman" w:hAnsi="Times New Roman"/>
          <w:i/>
          <w:w w:val="105"/>
          <w:sz w:val="20"/>
          <w:vertAlign w:val="baseline"/>
        </w:rPr>
        <w:t> </w:t>
      </w:r>
      <w:r>
        <w:rPr>
          <w:rFonts w:ascii="Lucida Sans Unicode" w:hAnsi="Lucida Sans Unicode"/>
          <w:w w:val="105"/>
          <w:sz w:val="20"/>
          <w:vertAlign w:val="baseline"/>
        </w:rPr>
        <w:t>≫ </w:t>
      </w:r>
      <w:r>
        <w:rPr>
          <w:w w:val="105"/>
          <w:sz w:val="20"/>
          <w:vertAlign w:val="baseline"/>
        </w:rPr>
        <w:t>1)</w:t>
      </w:r>
    </w:p>
    <w:p>
      <w:pPr>
        <w:spacing w:line="198" w:lineRule="exact" w:before="0"/>
        <w:ind w:left="1162" w:right="0" w:firstLine="0"/>
        <w:jc w:val="left"/>
        <w:rPr>
          <w:rFonts w:ascii="Times New Roman"/>
          <w:i/>
          <w:sz w:val="20"/>
        </w:rPr>
      </w:pPr>
      <w:r>
        <w:rPr/>
        <w:br w:type="column"/>
      </w:r>
      <w:r>
        <w:rPr>
          <w:i/>
          <w:w w:val="115"/>
          <w:sz w:val="20"/>
        </w:rPr>
        <w:t>R </w:t>
      </w:r>
      <w:r>
        <w:rPr>
          <w:w w:val="115"/>
          <w:sz w:val="20"/>
        </w:rPr>
        <w:t>= </w:t>
      </w:r>
      <w:r>
        <w:rPr>
          <w:i/>
          <w:w w:val="115"/>
          <w:sz w:val="20"/>
        </w:rPr>
        <w:t>B </w:t>
      </w:r>
      <w:r>
        <w:rPr>
          <w:w w:val="115"/>
          <w:sz w:val="20"/>
        </w:rPr>
        <w:t>+ </w:t>
      </w:r>
      <w:r>
        <w:rPr>
          <w:i/>
          <w:w w:val="115"/>
          <w:sz w:val="20"/>
        </w:rPr>
        <w:t>C</w:t>
      </w:r>
      <w:r>
        <w:rPr>
          <w:rFonts w:ascii="Times New Roman"/>
          <w:i/>
          <w:w w:val="115"/>
          <w:sz w:val="20"/>
          <w:vertAlign w:val="subscript"/>
        </w:rPr>
        <w:t>o</w:t>
      </w:r>
    </w:p>
    <w:p>
      <w:pPr>
        <w:spacing w:after="0" w:line="198" w:lineRule="exact"/>
        <w:jc w:val="left"/>
        <w:rPr>
          <w:rFonts w:ascii="Times New Roman"/>
          <w:sz w:val="20"/>
        </w:rPr>
        <w:sectPr>
          <w:type w:val="continuous"/>
          <w:pgSz w:w="12240" w:h="15840"/>
          <w:pgMar w:top="2560" w:bottom="280" w:left="1720" w:right="1720"/>
          <w:cols w:num="2" w:equalWidth="0">
            <w:col w:w="4095" w:space="40"/>
            <w:col w:w="4665"/>
          </w:cols>
        </w:sectPr>
      </w:pPr>
    </w:p>
    <w:p>
      <w:pPr>
        <w:pStyle w:val="BodyText"/>
        <w:tabs>
          <w:tab w:pos="1835" w:val="left" w:leader="none"/>
        </w:tabs>
        <w:spacing w:line="252" w:lineRule="auto" w:before="95"/>
        <w:ind w:left="944" w:right="441"/>
      </w:pPr>
      <w:r>
        <w:rPr/>
        <w:pict>
          <v:shape style="position:absolute;margin-left:163.257126pt;margin-top:6.198599pt;width:10pt;height:17.3pt;mso-position-horizontal-relative:page;mso-position-vertical-relative:paragraph;z-index:-170009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89"/>
                    </w:rPr>
                    <w:t>≫</w:t>
                  </w:r>
                </w:p>
              </w:txbxContent>
            </v:textbox>
            <w10:wrap type="none"/>
          </v:shape>
        </w:pict>
      </w:r>
      <w:r>
        <w:rPr/>
        <w:t>where</w:t>
        <w:tab/>
        <w:t>shifts right. This means that it is possible to transform back and forth between,</w:t>
      </w:r>
      <w:r>
        <w:rPr>
          <w:spacing w:val="-16"/>
        </w:rPr>
        <w:t> </w:t>
      </w:r>
      <w:r>
        <w:rPr>
          <w:spacing w:val="-6"/>
        </w:rPr>
        <w:t>say,</w:t>
      </w:r>
      <w:r>
        <w:rPr>
          <w:spacing w:val="-16"/>
        </w:rPr>
        <w:t> </w:t>
      </w:r>
      <w:r>
        <w:rPr/>
        <w:t>a</w:t>
      </w:r>
      <w:r>
        <w:rPr>
          <w:spacing w:val="-19"/>
        </w:rPr>
        <w:t> </w:t>
      </w:r>
      <w:r>
        <w:rPr/>
        <w:t>24-bit</w:t>
      </w:r>
      <w:r>
        <w:rPr>
          <w:spacing w:val="-18"/>
        </w:rPr>
        <w:t> </w:t>
      </w:r>
      <w:r>
        <w:rPr/>
        <w:t>RGB</w:t>
      </w:r>
      <w:r>
        <w:rPr>
          <w:spacing w:val="-19"/>
        </w:rPr>
        <w:t> </w:t>
      </w:r>
      <w:r>
        <w:rPr/>
        <w:t>color</w:t>
      </w:r>
      <w:r>
        <w:rPr>
          <w:spacing w:val="-18"/>
        </w:rPr>
        <w:t> </w:t>
      </w:r>
      <w:r>
        <w:rPr/>
        <w:t>and</w:t>
      </w:r>
      <w:r>
        <w:rPr>
          <w:spacing w:val="-19"/>
        </w:rPr>
        <w:t> </w:t>
      </w:r>
      <w:r>
        <w:rPr/>
        <w:t>the</w:t>
      </w:r>
      <w:r>
        <w:rPr>
          <w:spacing w:val="-19"/>
        </w:rPr>
        <w:t> </w:t>
      </w:r>
      <w:r>
        <w:rPr/>
        <w:t>corresponding</w:t>
      </w:r>
      <w:r>
        <w:rPr>
          <w:spacing w:val="-18"/>
        </w:rPr>
        <w:t> </w:t>
      </w:r>
      <w:r>
        <w:rPr/>
        <w:t>YCoCg</w:t>
      </w:r>
      <w:r>
        <w:rPr>
          <w:spacing w:val="-19"/>
        </w:rPr>
        <w:t> </w:t>
      </w:r>
      <w:r>
        <w:rPr/>
        <w:t>representation</w:t>
      </w:r>
      <w:r>
        <w:rPr>
          <w:spacing w:val="-18"/>
        </w:rPr>
        <w:t> </w:t>
      </w:r>
      <w:r>
        <w:rPr/>
        <w:t>without</w:t>
      </w:r>
    </w:p>
    <w:p>
      <w:pPr>
        <w:spacing w:after="0" w:line="252" w:lineRule="auto"/>
        <w:sectPr>
          <w:type w:val="continuous"/>
          <w:pgSz w:w="12240" w:h="15840"/>
          <w:pgMar w:top="2560" w:bottom="280" w:left="1720" w:right="1720"/>
        </w:sectPr>
      </w:pPr>
    </w:p>
    <w:p>
      <w:pPr>
        <w:pStyle w:val="BodyText"/>
        <w:spacing w:before="11"/>
        <w:rPr>
          <w:sz w:val="28"/>
        </w:rPr>
      </w:pPr>
    </w:p>
    <w:p>
      <w:pPr>
        <w:pStyle w:val="BodyText"/>
        <w:spacing w:line="252" w:lineRule="auto" w:before="63"/>
        <w:ind w:left="443" w:right="941"/>
        <w:jc w:val="both"/>
      </w:pPr>
      <w:r>
        <w:rPr/>
        <w:pict>
          <v:shape style="position:absolute;margin-left:463.411041pt;margin-top:148.226761pt;width:7.75pt;height:17.3pt;mso-position-horizontal-relative:page;mso-position-vertical-relative:paragraph;z-index:-169989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any loss. It should </w:t>
      </w:r>
      <w:r>
        <w:rPr>
          <w:spacing w:val="2"/>
        </w:rPr>
        <w:t>be </w:t>
      </w:r>
      <w:r>
        <w:rPr/>
        <w:t>noted that if each component in RGB has </w:t>
      </w:r>
      <w:r>
        <w:rPr>
          <w:i/>
        </w:rPr>
        <w:t>n </w:t>
      </w:r>
      <w:r>
        <w:rPr/>
        <w:t>bits then both </w:t>
      </w:r>
      <w:r>
        <w:rPr>
          <w:i/>
        </w:rPr>
        <w:t>C</w:t>
      </w:r>
      <w:r>
        <w:rPr>
          <w:rFonts w:ascii="Times New Roman" w:hAnsi="Times New Roman"/>
          <w:i/>
          <w:vertAlign w:val="subscript"/>
        </w:rPr>
        <w:t>o</w:t>
      </w:r>
      <w:r>
        <w:rPr>
          <w:rFonts w:ascii="Times New Roman" w:hAnsi="Times New Roman"/>
          <w:i/>
          <w:vertAlign w:val="baseline"/>
        </w:rPr>
        <w:t> </w:t>
      </w:r>
      <w:r>
        <w:rPr>
          <w:vertAlign w:val="baseline"/>
        </w:rPr>
        <w:t>and </w:t>
      </w:r>
      <w:r>
        <w:rPr>
          <w:i/>
          <w:vertAlign w:val="baseline"/>
        </w:rPr>
        <w:t>C</w:t>
      </w:r>
      <w:r>
        <w:rPr>
          <w:rFonts w:ascii="Times New Roman" w:hAnsi="Times New Roman"/>
          <w:i/>
          <w:vertAlign w:val="subscript"/>
        </w:rPr>
        <w:t>g</w:t>
      </w:r>
      <w:r>
        <w:rPr>
          <w:rFonts w:ascii="Times New Roman" w:hAnsi="Times New Roman"/>
          <w:i/>
          <w:vertAlign w:val="baseline"/>
        </w:rPr>
        <w:t> </w:t>
      </w:r>
      <w:r>
        <w:rPr>
          <w:spacing w:val="-3"/>
          <w:vertAlign w:val="baseline"/>
        </w:rPr>
        <w:t>have </w:t>
      </w:r>
      <w:r>
        <w:rPr>
          <w:i/>
          <w:vertAlign w:val="baseline"/>
        </w:rPr>
        <w:t>n </w:t>
      </w:r>
      <w:r>
        <w:rPr>
          <w:vertAlign w:val="baseline"/>
        </w:rPr>
        <w:t>+ 1 bits each to guarantee a reversible transform; </w:t>
      </w:r>
      <w:r>
        <w:rPr>
          <w:i/>
          <w:vertAlign w:val="baseline"/>
        </w:rPr>
        <w:t>Y </w:t>
      </w:r>
      <w:r>
        <w:rPr>
          <w:vertAlign w:val="baseline"/>
        </w:rPr>
        <w:t>needs only </w:t>
      </w:r>
      <w:r>
        <w:rPr>
          <w:i/>
          <w:vertAlign w:val="baseline"/>
        </w:rPr>
        <w:t>n </w:t>
      </w:r>
      <w:r>
        <w:rPr>
          <w:w w:val="98"/>
          <w:vertAlign w:val="baseline"/>
        </w:rPr>
        <w:t>b</w:t>
      </w:r>
      <w:r>
        <w:rPr>
          <w:w w:val="94"/>
          <w:vertAlign w:val="baseline"/>
        </w:rPr>
        <w:t>i</w:t>
      </w:r>
      <w:r>
        <w:rPr>
          <w:w w:val="111"/>
          <w:vertAlign w:val="baseline"/>
        </w:rPr>
        <w:t>t</w:t>
      </w:r>
      <w:r>
        <w:rPr>
          <w:w w:val="90"/>
          <w:vertAlign w:val="baseline"/>
        </w:rPr>
        <w:t>s</w:t>
      </w:r>
      <w:r>
        <w:rPr>
          <w:vertAlign w:val="baseline"/>
        </w:rPr>
        <w:t> </w:t>
      </w:r>
      <w:r>
        <w:rPr>
          <w:spacing w:val="-6"/>
          <w:vertAlign w:val="baseline"/>
        </w:rPr>
        <w:t> </w:t>
      </w:r>
      <w:r>
        <w:rPr>
          <w:w w:val="111"/>
          <w:vertAlign w:val="baseline"/>
        </w:rPr>
        <w:t>t</w:t>
      </w:r>
      <w:r>
        <w:rPr>
          <w:w w:val="95"/>
          <w:vertAlign w:val="baseline"/>
        </w:rPr>
        <w:t>h</w:t>
      </w:r>
      <w:r>
        <w:rPr>
          <w:w w:val="94"/>
          <w:vertAlign w:val="baseline"/>
        </w:rPr>
        <w:t>ou</w:t>
      </w:r>
      <w:r>
        <w:rPr>
          <w:w w:val="96"/>
          <w:vertAlign w:val="baseline"/>
        </w:rPr>
        <w:t>gh</w:t>
      </w:r>
      <w:r>
        <w:rPr>
          <w:w w:val="102"/>
          <w:vertAlign w:val="baseline"/>
        </w:rPr>
        <w:t>.</w:t>
      </w:r>
      <w:r>
        <w:rPr>
          <w:vertAlign w:val="baseline"/>
        </w:rPr>
        <w:t>  </w:t>
      </w:r>
      <w:r>
        <w:rPr>
          <w:spacing w:val="17"/>
          <w:vertAlign w:val="baseline"/>
        </w:rPr>
        <w:t> </w:t>
      </w:r>
      <w:r>
        <w:rPr>
          <w:spacing w:val="-17"/>
          <w:w w:val="112"/>
          <w:vertAlign w:val="baseline"/>
        </w:rPr>
        <w:t>V</w:t>
      </w:r>
      <w:r>
        <w:rPr>
          <w:w w:val="96"/>
          <w:vertAlign w:val="baseline"/>
        </w:rPr>
        <w:t>an</w:t>
      </w:r>
      <w:r>
        <w:rPr>
          <w:vertAlign w:val="baseline"/>
        </w:rPr>
        <w:t> </w:t>
      </w:r>
      <w:r>
        <w:rPr>
          <w:spacing w:val="-6"/>
          <w:vertAlign w:val="baseline"/>
        </w:rPr>
        <w:t> </w:t>
      </w:r>
      <w:r>
        <w:rPr>
          <w:spacing w:val="-17"/>
          <w:w w:val="104"/>
          <w:vertAlign w:val="baseline"/>
        </w:rPr>
        <w:t>W</w:t>
      </w:r>
      <w:r>
        <w:rPr>
          <w:spacing w:val="-6"/>
          <w:w w:val="98"/>
          <w:vertAlign w:val="baseline"/>
        </w:rPr>
        <w:t>a</w:t>
      </w:r>
      <w:r>
        <w:rPr>
          <w:spacing w:val="-6"/>
          <w:w w:val="105"/>
          <w:vertAlign w:val="baseline"/>
        </w:rPr>
        <w:t>v</w:t>
      </w:r>
      <w:r>
        <w:rPr>
          <w:w w:val="91"/>
          <w:vertAlign w:val="baseline"/>
        </w:rPr>
        <w:t>e</w:t>
      </w:r>
      <w:r>
        <w:rPr>
          <w:w w:val="95"/>
          <w:vertAlign w:val="baseline"/>
        </w:rPr>
        <w:t>r</w:t>
      </w:r>
      <w:r>
        <w:rPr>
          <w:w w:val="91"/>
          <w:vertAlign w:val="baseline"/>
        </w:rPr>
        <w:t>e</w:t>
      </w:r>
      <w:r>
        <w:rPr>
          <w:w w:val="93"/>
          <w:vertAlign w:val="baseline"/>
        </w:rPr>
        <w:t>n</w:t>
      </w:r>
      <w:r>
        <w:rPr>
          <w:vertAlign w:val="baseline"/>
        </w:rPr>
        <w:t> </w:t>
      </w:r>
      <w:r>
        <w:rPr>
          <w:spacing w:val="-6"/>
          <w:vertAlign w:val="baseline"/>
        </w:rPr>
        <w:t> </w:t>
      </w:r>
      <w:r>
        <w:rPr>
          <w:w w:val="96"/>
          <w:vertAlign w:val="baseline"/>
        </w:rPr>
        <w:t>an</w:t>
      </w:r>
      <w:r>
        <w:rPr>
          <w:w w:val="96"/>
          <w:vertAlign w:val="baseline"/>
        </w:rPr>
        <w:t>d</w:t>
      </w:r>
      <w:r>
        <w:rPr>
          <w:vertAlign w:val="baseline"/>
        </w:rPr>
        <w:t> </w:t>
      </w:r>
      <w:r>
        <w:rPr>
          <w:spacing w:val="-6"/>
          <w:vertAlign w:val="baseline"/>
        </w:rPr>
        <w:t> </w:t>
      </w:r>
      <w:r>
        <w:rPr>
          <w:w w:val="112"/>
          <w:vertAlign w:val="baseline"/>
        </w:rPr>
        <w:t>C</w:t>
      </w:r>
      <w:r>
        <w:rPr>
          <w:w w:val="95"/>
          <w:vertAlign w:val="baseline"/>
        </w:rPr>
        <w:t>as</w:t>
      </w:r>
      <w:r>
        <w:rPr>
          <w:w w:val="111"/>
          <w:vertAlign w:val="baseline"/>
        </w:rPr>
        <w:t>t</w:t>
      </w:r>
      <w:r>
        <w:rPr>
          <w:w w:val="98"/>
          <w:vertAlign w:val="baseline"/>
        </w:rPr>
        <w:t>a</w:t>
      </w:r>
      <w:r>
        <w:rPr>
          <w:spacing w:val="-106"/>
          <w:w w:val="93"/>
          <w:vertAlign w:val="baseline"/>
        </w:rPr>
        <w:t>n</w:t>
      </w:r>
      <w:r>
        <w:rPr>
          <w:spacing w:val="5"/>
          <w:w w:val="99"/>
          <w:vertAlign w:val="baseline"/>
        </w:rPr>
        <w:t>˜</w:t>
      </w:r>
      <w:r>
        <w:rPr>
          <w:w w:val="92"/>
          <w:vertAlign w:val="baseline"/>
        </w:rPr>
        <w:t>o</w:t>
      </w:r>
      <w:r>
        <w:rPr>
          <w:vertAlign w:val="baseline"/>
        </w:rPr>
        <w:t> </w:t>
      </w:r>
      <w:r>
        <w:rPr>
          <w:spacing w:val="-6"/>
          <w:vertAlign w:val="baseline"/>
        </w:rPr>
        <w:t> </w:t>
      </w:r>
      <w:r>
        <w:rPr>
          <w:w w:val="73"/>
          <w:vertAlign w:val="baseline"/>
        </w:rPr>
        <w:t>[</w:t>
      </w:r>
      <w:hyperlink w:history="true" w:anchor="_bookmark0">
        <w:r>
          <w:rPr>
            <w:color w:val="0000FF"/>
            <w:w w:val="94"/>
            <w:vertAlign w:val="baseline"/>
          </w:rPr>
          <w:t>1852</w:t>
        </w:r>
      </w:hyperlink>
      <w:r>
        <w:rPr>
          <w:w w:val="73"/>
          <w:vertAlign w:val="baseline"/>
        </w:rPr>
        <w:t>]</w:t>
      </w:r>
      <w:r>
        <w:rPr>
          <w:vertAlign w:val="baseline"/>
        </w:rPr>
        <w:t> </w:t>
      </w:r>
      <w:r>
        <w:rPr>
          <w:spacing w:val="-6"/>
          <w:vertAlign w:val="baseline"/>
        </w:rPr>
        <w:t> </w:t>
      </w:r>
      <w:r>
        <w:rPr>
          <w:w w:val="96"/>
          <w:vertAlign w:val="baseline"/>
        </w:rPr>
        <w:t>u</w:t>
      </w:r>
      <w:r>
        <w:rPr>
          <w:w w:val="90"/>
          <w:vertAlign w:val="baseline"/>
        </w:rPr>
        <w:t>s</w:t>
      </w:r>
      <w:r>
        <w:rPr>
          <w:w w:val="91"/>
          <w:vertAlign w:val="baseline"/>
        </w:rPr>
        <w:t>e</w:t>
      </w:r>
      <w:r>
        <w:rPr>
          <w:vertAlign w:val="baseline"/>
        </w:rPr>
        <w:t> </w:t>
      </w:r>
      <w:r>
        <w:rPr>
          <w:spacing w:val="-6"/>
          <w:vertAlign w:val="baseline"/>
        </w:rPr>
        <w:t> </w:t>
      </w:r>
      <w:r>
        <w:rPr>
          <w:w w:val="111"/>
          <w:vertAlign w:val="baseline"/>
        </w:rPr>
        <w:t>t</w:t>
      </w:r>
      <w:r>
        <w:rPr>
          <w:spacing w:val="-1"/>
          <w:w w:val="95"/>
          <w:vertAlign w:val="baseline"/>
        </w:rPr>
        <w:t>h</w:t>
      </w:r>
      <w:r>
        <w:rPr>
          <w:w w:val="91"/>
          <w:vertAlign w:val="baseline"/>
        </w:rPr>
        <w:t>e</w:t>
      </w:r>
      <w:r>
        <w:rPr>
          <w:vertAlign w:val="baseline"/>
        </w:rPr>
        <w:t> </w:t>
      </w:r>
      <w:r>
        <w:rPr>
          <w:spacing w:val="-6"/>
          <w:vertAlign w:val="baseline"/>
        </w:rPr>
        <w:t> </w:t>
      </w:r>
      <w:r>
        <w:rPr>
          <w:w w:val="96"/>
          <w:vertAlign w:val="baseline"/>
        </w:rPr>
        <w:t>l</w:t>
      </w:r>
      <w:r>
        <w:rPr>
          <w:w w:val="91"/>
          <w:vertAlign w:val="baseline"/>
        </w:rPr>
        <w:t>os</w:t>
      </w:r>
      <w:r>
        <w:rPr>
          <w:w w:val="90"/>
          <w:vertAlign w:val="baseline"/>
        </w:rPr>
        <w:t>s</w:t>
      </w:r>
      <w:r>
        <w:rPr>
          <w:w w:val="106"/>
          <w:vertAlign w:val="baseline"/>
        </w:rPr>
        <w:t>y</w:t>
      </w:r>
      <w:r>
        <w:rPr>
          <w:vertAlign w:val="baseline"/>
        </w:rPr>
        <w:t> </w:t>
      </w:r>
      <w:r>
        <w:rPr>
          <w:spacing w:val="-6"/>
          <w:vertAlign w:val="baseline"/>
        </w:rPr>
        <w:t> </w:t>
      </w:r>
      <w:r>
        <w:rPr>
          <w:w w:val="116"/>
          <w:vertAlign w:val="baseline"/>
        </w:rPr>
        <w:t>YC</w:t>
      </w:r>
      <w:r>
        <w:rPr>
          <w:w w:val="103"/>
          <w:vertAlign w:val="baseline"/>
        </w:rPr>
        <w:t>oC</w:t>
      </w:r>
      <w:r>
        <w:rPr>
          <w:w w:val="97"/>
          <w:vertAlign w:val="baseline"/>
        </w:rPr>
        <w:t>g</w:t>
      </w:r>
      <w:r>
        <w:rPr>
          <w:vertAlign w:val="baseline"/>
        </w:rPr>
        <w:t> </w:t>
      </w:r>
      <w:r>
        <w:rPr>
          <w:spacing w:val="-6"/>
          <w:vertAlign w:val="baseline"/>
        </w:rPr>
        <w:t> </w:t>
      </w:r>
      <w:r>
        <w:rPr>
          <w:w w:val="111"/>
          <w:vertAlign w:val="baseline"/>
        </w:rPr>
        <w:t>t</w:t>
      </w:r>
      <w:r>
        <w:rPr>
          <w:w w:val="95"/>
          <w:vertAlign w:val="baseline"/>
        </w:rPr>
        <w:t>r</w:t>
      </w:r>
      <w:r>
        <w:rPr>
          <w:w w:val="96"/>
          <w:vertAlign w:val="baseline"/>
        </w:rPr>
        <w:t>an</w:t>
      </w:r>
      <w:r>
        <w:rPr>
          <w:w w:val="90"/>
          <w:vertAlign w:val="baseline"/>
        </w:rPr>
        <w:t>s</w:t>
      </w:r>
      <w:r>
        <w:rPr>
          <w:w w:val="93"/>
          <w:vertAlign w:val="baseline"/>
        </w:rPr>
        <w:t>f</w:t>
      </w:r>
      <w:r>
        <w:rPr>
          <w:w w:val="93"/>
          <w:vertAlign w:val="baseline"/>
        </w:rPr>
        <w:t>or</w:t>
      </w:r>
      <w:r>
        <w:rPr>
          <w:w w:val="94"/>
          <w:vertAlign w:val="baseline"/>
        </w:rPr>
        <w:t>m</w:t>
      </w:r>
      <w:r>
        <w:rPr>
          <w:vertAlign w:val="baseline"/>
        </w:rPr>
        <w:t> </w:t>
      </w:r>
      <w:r>
        <w:rPr>
          <w:spacing w:val="-6"/>
          <w:vertAlign w:val="baseline"/>
        </w:rPr>
        <w:t> </w:t>
      </w:r>
      <w:r>
        <w:rPr>
          <w:w w:val="111"/>
          <w:vertAlign w:val="baseline"/>
        </w:rPr>
        <w:t>t</w:t>
      </w:r>
      <w:r>
        <w:rPr>
          <w:w w:val="92"/>
          <w:vertAlign w:val="baseline"/>
        </w:rPr>
        <w:t>o </w:t>
      </w:r>
      <w:r>
        <w:rPr>
          <w:vertAlign w:val="baseline"/>
        </w:rPr>
        <w:t>implement fast compression to DXT5/BC3 on either the CPU or the GPU. They store </w:t>
      </w:r>
      <w:r>
        <w:rPr>
          <w:i/>
          <w:vertAlign w:val="baseline"/>
        </w:rPr>
        <w:t>Y  </w:t>
      </w:r>
      <w:r>
        <w:rPr>
          <w:vertAlign w:val="baseline"/>
        </w:rPr>
        <w:t>in the alpha channel (since it has the highest accuracy),  while </w:t>
      </w:r>
      <w:r>
        <w:rPr>
          <w:i/>
          <w:vertAlign w:val="baseline"/>
        </w:rPr>
        <w:t>C</w:t>
      </w:r>
      <w:r>
        <w:rPr>
          <w:rFonts w:ascii="Times New Roman" w:hAnsi="Times New Roman"/>
          <w:i/>
          <w:vertAlign w:val="subscript"/>
        </w:rPr>
        <w:t>o</w:t>
      </w:r>
      <w:r>
        <w:rPr>
          <w:rFonts w:ascii="Times New Roman" w:hAnsi="Times New Roman"/>
          <w:i/>
          <w:vertAlign w:val="baseline"/>
        </w:rPr>
        <w:t>  </w:t>
      </w:r>
      <w:r>
        <w:rPr>
          <w:vertAlign w:val="baseline"/>
        </w:rPr>
        <w:t>and </w:t>
      </w:r>
      <w:r>
        <w:rPr>
          <w:i/>
          <w:vertAlign w:val="baseline"/>
        </w:rPr>
        <w:t>C</w:t>
      </w:r>
      <w:r>
        <w:rPr>
          <w:rFonts w:ascii="Times New Roman" w:hAnsi="Times New Roman"/>
          <w:i/>
          <w:vertAlign w:val="subscript"/>
        </w:rPr>
        <w:t>g</w:t>
      </w:r>
      <w:r>
        <w:rPr>
          <w:rFonts w:ascii="Times New Roman" w:hAnsi="Times New Roman"/>
          <w:i/>
          <w:vertAlign w:val="baseline"/>
        </w:rPr>
        <w:t>  </w:t>
      </w:r>
      <w:r>
        <w:rPr>
          <w:vertAlign w:val="baseline"/>
        </w:rPr>
        <w:t>are stored in the first </w:t>
      </w:r>
      <w:r>
        <w:rPr>
          <w:spacing w:val="-4"/>
          <w:vertAlign w:val="baseline"/>
        </w:rPr>
        <w:t>two </w:t>
      </w:r>
      <w:r>
        <w:rPr>
          <w:vertAlign w:val="baseline"/>
        </w:rPr>
        <w:t>components of RGB. Compression becomes fast since </w:t>
      </w:r>
      <w:r>
        <w:rPr>
          <w:i/>
          <w:vertAlign w:val="baseline"/>
        </w:rPr>
        <w:t>Y </w:t>
      </w:r>
      <w:r>
        <w:rPr>
          <w:vertAlign w:val="baseline"/>
        </w:rPr>
        <w:t>is stored and compressed separately. </w:t>
      </w:r>
      <w:r>
        <w:rPr>
          <w:spacing w:val="-6"/>
          <w:vertAlign w:val="baseline"/>
        </w:rPr>
        <w:t>For </w:t>
      </w:r>
      <w:r>
        <w:rPr>
          <w:vertAlign w:val="baseline"/>
        </w:rPr>
        <w:t>the </w:t>
      </w:r>
      <w:r>
        <w:rPr>
          <w:i/>
          <w:spacing w:val="3"/>
          <w:vertAlign w:val="baseline"/>
        </w:rPr>
        <w:t>C</w:t>
      </w:r>
      <w:r>
        <w:rPr>
          <w:rFonts w:ascii="Times New Roman" w:hAnsi="Times New Roman"/>
          <w:i/>
          <w:spacing w:val="3"/>
          <w:vertAlign w:val="subscript"/>
        </w:rPr>
        <w:t>o</w:t>
      </w:r>
      <w:r>
        <w:rPr>
          <w:spacing w:val="3"/>
          <w:vertAlign w:val="baseline"/>
        </w:rPr>
        <w:t>- </w:t>
      </w:r>
      <w:r>
        <w:rPr>
          <w:vertAlign w:val="baseline"/>
        </w:rPr>
        <w:t>and </w:t>
      </w:r>
      <w:r>
        <w:rPr>
          <w:i/>
          <w:vertAlign w:val="baseline"/>
        </w:rPr>
        <w:t>C</w:t>
      </w:r>
      <w:r>
        <w:rPr>
          <w:rFonts w:ascii="Times New Roman" w:hAnsi="Times New Roman"/>
          <w:i/>
          <w:vertAlign w:val="subscript"/>
        </w:rPr>
        <w:t>g</w:t>
      </w:r>
      <w:r>
        <w:rPr>
          <w:vertAlign w:val="baseline"/>
        </w:rPr>
        <w:t>-components, they find a </w:t>
      </w:r>
      <w:r>
        <w:rPr>
          <w:spacing w:val="-3"/>
          <w:vertAlign w:val="baseline"/>
        </w:rPr>
        <w:t>two- </w:t>
      </w:r>
      <w:r>
        <w:rPr>
          <w:vertAlign w:val="baseline"/>
        </w:rPr>
        <w:t>dimensional</w:t>
      </w:r>
      <w:r>
        <w:rPr>
          <w:spacing w:val="-7"/>
          <w:vertAlign w:val="baseline"/>
        </w:rPr>
        <w:t> </w:t>
      </w:r>
      <w:r>
        <w:rPr>
          <w:vertAlign w:val="baseline"/>
        </w:rPr>
        <w:t>bounding</w:t>
      </w:r>
      <w:r>
        <w:rPr>
          <w:spacing w:val="-8"/>
          <w:vertAlign w:val="baseline"/>
        </w:rPr>
        <w:t> </w:t>
      </w:r>
      <w:r>
        <w:rPr>
          <w:vertAlign w:val="baseline"/>
        </w:rPr>
        <w:t>box</w:t>
      </w:r>
      <w:r>
        <w:rPr>
          <w:spacing w:val="-7"/>
          <w:vertAlign w:val="baseline"/>
        </w:rPr>
        <w:t> </w:t>
      </w:r>
      <w:r>
        <w:rPr>
          <w:vertAlign w:val="baseline"/>
        </w:rPr>
        <w:t>and</w:t>
      </w:r>
      <w:r>
        <w:rPr>
          <w:spacing w:val="-7"/>
          <w:vertAlign w:val="baseline"/>
        </w:rPr>
        <w:t> </w:t>
      </w:r>
      <w:r>
        <w:rPr>
          <w:vertAlign w:val="baseline"/>
        </w:rPr>
        <w:t>select</w:t>
      </w:r>
      <w:r>
        <w:rPr>
          <w:spacing w:val="-7"/>
          <w:vertAlign w:val="baseline"/>
        </w:rPr>
        <w:t> </w:t>
      </w:r>
      <w:r>
        <w:rPr>
          <w:vertAlign w:val="baseline"/>
        </w:rPr>
        <w:t>the</w:t>
      </w:r>
      <w:r>
        <w:rPr>
          <w:spacing w:val="-7"/>
          <w:vertAlign w:val="baseline"/>
        </w:rPr>
        <w:t> </w:t>
      </w:r>
      <w:r>
        <w:rPr>
          <w:vertAlign w:val="baseline"/>
        </w:rPr>
        <w:t>box</w:t>
      </w:r>
      <w:r>
        <w:rPr>
          <w:spacing w:val="-7"/>
          <w:vertAlign w:val="baseline"/>
        </w:rPr>
        <w:t> </w:t>
      </w:r>
      <w:r>
        <w:rPr>
          <w:vertAlign w:val="baseline"/>
        </w:rPr>
        <w:t>diagonal</w:t>
      </w:r>
      <w:r>
        <w:rPr>
          <w:spacing w:val="-7"/>
          <w:vertAlign w:val="baseline"/>
        </w:rPr>
        <w:t> </w:t>
      </w:r>
      <w:r>
        <w:rPr>
          <w:vertAlign w:val="baseline"/>
        </w:rPr>
        <w:t>that</w:t>
      </w:r>
      <w:r>
        <w:rPr>
          <w:spacing w:val="-6"/>
          <w:vertAlign w:val="baseline"/>
        </w:rPr>
        <w:t> </w:t>
      </w:r>
      <w:r>
        <w:rPr>
          <w:vertAlign w:val="baseline"/>
        </w:rPr>
        <w:t>produces</w:t>
      </w:r>
      <w:r>
        <w:rPr>
          <w:spacing w:val="-7"/>
          <w:vertAlign w:val="baseline"/>
        </w:rPr>
        <w:t> </w:t>
      </w:r>
      <w:r>
        <w:rPr>
          <w:vertAlign w:val="baseline"/>
        </w:rPr>
        <w:t>the</w:t>
      </w:r>
      <w:r>
        <w:rPr>
          <w:spacing w:val="-7"/>
          <w:vertAlign w:val="baseline"/>
        </w:rPr>
        <w:t> </w:t>
      </w:r>
      <w:r>
        <w:rPr>
          <w:vertAlign w:val="baseline"/>
        </w:rPr>
        <w:t>best</w:t>
      </w:r>
      <w:r>
        <w:rPr>
          <w:spacing w:val="-7"/>
          <w:vertAlign w:val="baseline"/>
        </w:rPr>
        <w:t> </w:t>
      </w:r>
      <w:r>
        <w:rPr>
          <w:vertAlign w:val="baseline"/>
        </w:rPr>
        <w:t>results. Note that for textures that are dynamically created on the CPU, it may </w:t>
      </w:r>
      <w:r>
        <w:rPr>
          <w:spacing w:val="2"/>
          <w:vertAlign w:val="baseline"/>
        </w:rPr>
        <w:t>be </w:t>
      </w:r>
      <w:r>
        <w:rPr>
          <w:vertAlign w:val="baseline"/>
        </w:rPr>
        <w:t>better      to compress the textures on the CPU as well. When textures are created through rendering on the GPU, it is usually best to compress the textures on the GPU as</w:t>
      </w:r>
      <w:r>
        <w:rPr>
          <w:spacing w:val="-25"/>
          <w:vertAlign w:val="baseline"/>
        </w:rPr>
        <w:t> </w:t>
      </w:r>
      <w:r>
        <w:rPr>
          <w:vertAlign w:val="baseline"/>
        </w:rPr>
        <w:t>well. The YCoCg transform and other luminance-chrominance transforms are often used for image compression, where the chrominance components are averaged </w:t>
      </w:r>
      <w:r>
        <w:rPr>
          <w:spacing w:val="-3"/>
          <w:vertAlign w:val="baseline"/>
        </w:rPr>
        <w:t>over </w:t>
      </w:r>
      <w:r>
        <w:rPr>
          <w:vertAlign w:val="baseline"/>
        </w:rPr>
        <w:t>2 2 pixels. This reduces storage </w:t>
      </w:r>
      <w:r>
        <w:rPr>
          <w:spacing w:val="-3"/>
          <w:vertAlign w:val="baseline"/>
        </w:rPr>
        <w:t>by </w:t>
      </w:r>
      <w:r>
        <w:rPr>
          <w:vertAlign w:val="baseline"/>
        </w:rPr>
        <w:t>50% and often works fine since chrominance tends</w:t>
      </w:r>
      <w:r>
        <w:rPr>
          <w:spacing w:val="-28"/>
          <w:vertAlign w:val="baseline"/>
        </w:rPr>
        <w:t> </w:t>
      </w:r>
      <w:r>
        <w:rPr>
          <w:vertAlign w:val="baseline"/>
        </w:rPr>
        <w:t>to </w:t>
      </w:r>
      <w:r>
        <w:rPr>
          <w:spacing w:val="-3"/>
          <w:vertAlign w:val="baseline"/>
        </w:rPr>
        <w:t>vary </w:t>
      </w:r>
      <w:r>
        <w:rPr>
          <w:spacing w:val="-4"/>
          <w:vertAlign w:val="baseline"/>
        </w:rPr>
        <w:t>slowly. </w:t>
      </w:r>
      <w:r>
        <w:rPr>
          <w:vertAlign w:val="baseline"/>
        </w:rPr>
        <w:t>Lee-Steere and Harmon [</w:t>
      </w:r>
      <w:hyperlink w:history="true" w:anchor="_bookmark0">
        <w:r>
          <w:rPr>
            <w:color w:val="0000FF"/>
            <w:vertAlign w:val="baseline"/>
          </w:rPr>
          <w:t>1015</w:t>
        </w:r>
      </w:hyperlink>
      <w:r>
        <w:rPr>
          <w:vertAlign w:val="baseline"/>
        </w:rPr>
        <w:t>] take this a step further </w:t>
      </w:r>
      <w:r>
        <w:rPr>
          <w:spacing w:val="-3"/>
          <w:vertAlign w:val="baseline"/>
        </w:rPr>
        <w:t>by </w:t>
      </w:r>
      <w:r>
        <w:rPr>
          <w:vertAlign w:val="baseline"/>
        </w:rPr>
        <w:t>converting to hue-saturation-value (HSV), downsampling both hue and saturation </w:t>
      </w:r>
      <w:r>
        <w:rPr>
          <w:spacing w:val="-3"/>
          <w:vertAlign w:val="baseline"/>
        </w:rPr>
        <w:t>by </w:t>
      </w:r>
      <w:r>
        <w:rPr>
          <w:vertAlign w:val="baseline"/>
        </w:rPr>
        <w:t>a factor of 4 in </w:t>
      </w:r>
      <w:r>
        <w:rPr>
          <w:i/>
          <w:vertAlign w:val="baseline"/>
        </w:rPr>
        <w:t>x </w:t>
      </w:r>
      <w:r>
        <w:rPr>
          <w:vertAlign w:val="baseline"/>
        </w:rPr>
        <w:t>and </w:t>
      </w:r>
      <w:r>
        <w:rPr>
          <w:i/>
          <w:spacing w:val="3"/>
          <w:vertAlign w:val="baseline"/>
        </w:rPr>
        <w:t>y</w:t>
      </w:r>
      <w:r>
        <w:rPr>
          <w:spacing w:val="3"/>
          <w:vertAlign w:val="baseline"/>
        </w:rPr>
        <w:t>, </w:t>
      </w:r>
      <w:r>
        <w:rPr>
          <w:vertAlign w:val="baseline"/>
        </w:rPr>
        <w:t>and storing </w:t>
      </w:r>
      <w:r>
        <w:rPr>
          <w:spacing w:val="-3"/>
          <w:vertAlign w:val="baseline"/>
        </w:rPr>
        <w:t>value </w:t>
      </w:r>
      <w:r>
        <w:rPr>
          <w:vertAlign w:val="baseline"/>
        </w:rPr>
        <w:t>as a single channel DXT1 texture. </w:t>
      </w:r>
      <w:r>
        <w:rPr>
          <w:spacing w:val="-6"/>
          <w:vertAlign w:val="baseline"/>
        </w:rPr>
        <w:t>Van </w:t>
      </w:r>
      <w:r>
        <w:rPr>
          <w:spacing w:val="-5"/>
          <w:vertAlign w:val="baseline"/>
        </w:rPr>
        <w:t>Waveren </w:t>
      </w:r>
      <w:r>
        <w:rPr>
          <w:vertAlign w:val="baseline"/>
        </w:rPr>
        <w:t>and </w:t>
      </w:r>
      <w:r>
        <w:rPr>
          <w:w w:val="112"/>
          <w:vertAlign w:val="baseline"/>
        </w:rPr>
        <w:t>C</w:t>
      </w:r>
      <w:r>
        <w:rPr>
          <w:w w:val="95"/>
          <w:vertAlign w:val="baseline"/>
        </w:rPr>
        <w:t>as</w:t>
      </w:r>
      <w:r>
        <w:rPr>
          <w:w w:val="111"/>
          <w:vertAlign w:val="baseline"/>
        </w:rPr>
        <w:t>t</w:t>
      </w:r>
      <w:r>
        <w:rPr>
          <w:w w:val="98"/>
          <w:vertAlign w:val="baseline"/>
        </w:rPr>
        <w:t>a</w:t>
      </w:r>
      <w:r>
        <w:rPr>
          <w:spacing w:val="-106"/>
          <w:w w:val="93"/>
          <w:vertAlign w:val="baseline"/>
        </w:rPr>
        <w:t>n</w:t>
      </w:r>
      <w:r>
        <w:rPr>
          <w:spacing w:val="5"/>
          <w:w w:val="99"/>
          <w:vertAlign w:val="baseline"/>
        </w:rPr>
        <w:t>˜</w:t>
      </w:r>
      <w:r>
        <w:rPr>
          <w:w w:val="92"/>
          <w:vertAlign w:val="baseline"/>
        </w:rPr>
        <w:t>o</w:t>
      </w:r>
      <w:r>
        <w:rPr>
          <w:spacing w:val="18"/>
          <w:vertAlign w:val="baseline"/>
        </w:rPr>
        <w:t> </w:t>
      </w:r>
      <w:r>
        <w:rPr>
          <w:w w:val="97"/>
          <w:vertAlign w:val="baseline"/>
        </w:rPr>
        <w:t>al</w:t>
      </w:r>
      <w:r>
        <w:rPr>
          <w:w w:val="90"/>
          <w:vertAlign w:val="baseline"/>
        </w:rPr>
        <w:t>s</w:t>
      </w:r>
      <w:r>
        <w:rPr>
          <w:w w:val="92"/>
          <w:vertAlign w:val="baseline"/>
        </w:rPr>
        <w:t>o</w:t>
      </w:r>
      <w:r>
        <w:rPr>
          <w:spacing w:val="18"/>
          <w:vertAlign w:val="baseline"/>
        </w:rPr>
        <w:t> </w:t>
      </w:r>
      <w:r>
        <w:rPr>
          <w:w w:val="96"/>
          <w:vertAlign w:val="baseline"/>
        </w:rPr>
        <w:t>d</w:t>
      </w:r>
      <w:r>
        <w:rPr>
          <w:w w:val="91"/>
          <w:vertAlign w:val="baseline"/>
        </w:rPr>
        <w:t>e</w:t>
      </w:r>
      <w:r>
        <w:rPr>
          <w:w w:val="90"/>
          <w:vertAlign w:val="baseline"/>
        </w:rPr>
        <w:t>s</w:t>
      </w:r>
      <w:r>
        <w:rPr>
          <w:w w:val="97"/>
          <w:vertAlign w:val="baseline"/>
        </w:rPr>
        <w:t>c</w:t>
      </w:r>
      <w:r>
        <w:rPr>
          <w:w w:val="95"/>
          <w:vertAlign w:val="baseline"/>
        </w:rPr>
        <w:t>r</w:t>
      </w:r>
      <w:r>
        <w:rPr>
          <w:w w:val="94"/>
          <w:vertAlign w:val="baseline"/>
        </w:rPr>
        <w:t>i</w:t>
      </w:r>
      <w:r>
        <w:rPr>
          <w:spacing w:val="5"/>
          <w:w w:val="98"/>
          <w:vertAlign w:val="baseline"/>
        </w:rPr>
        <w:t>b</w:t>
      </w:r>
      <w:r>
        <w:rPr>
          <w:w w:val="91"/>
          <w:vertAlign w:val="baseline"/>
        </w:rPr>
        <w:t>e</w:t>
      </w:r>
      <w:r>
        <w:rPr>
          <w:spacing w:val="18"/>
          <w:vertAlign w:val="baseline"/>
        </w:rPr>
        <w:t> </w:t>
      </w:r>
      <w:r>
        <w:rPr>
          <w:w w:val="93"/>
          <w:vertAlign w:val="baseline"/>
        </w:rPr>
        <w:t>f</w:t>
      </w:r>
      <w:r>
        <w:rPr>
          <w:w w:val="95"/>
          <w:vertAlign w:val="baseline"/>
        </w:rPr>
        <w:t>as</w:t>
      </w:r>
      <w:r>
        <w:rPr>
          <w:w w:val="111"/>
          <w:vertAlign w:val="baseline"/>
        </w:rPr>
        <w:t>t</w:t>
      </w:r>
      <w:r>
        <w:rPr>
          <w:spacing w:val="18"/>
          <w:vertAlign w:val="baseline"/>
        </w:rPr>
        <w:t> </w:t>
      </w:r>
      <w:r>
        <w:rPr>
          <w:w w:val="94"/>
          <w:vertAlign w:val="baseline"/>
        </w:rPr>
        <w:t>m</w:t>
      </w:r>
      <w:r>
        <w:rPr>
          <w:w w:val="91"/>
          <w:vertAlign w:val="baseline"/>
        </w:rPr>
        <w:t>e</w:t>
      </w:r>
      <w:r>
        <w:rPr>
          <w:w w:val="111"/>
          <w:vertAlign w:val="baseline"/>
        </w:rPr>
        <w:t>t</w:t>
      </w:r>
      <w:r>
        <w:rPr>
          <w:w w:val="95"/>
          <w:vertAlign w:val="baseline"/>
        </w:rPr>
        <w:t>h</w:t>
      </w:r>
      <w:r>
        <w:rPr>
          <w:spacing w:val="5"/>
          <w:w w:val="92"/>
          <w:vertAlign w:val="baseline"/>
        </w:rPr>
        <w:t>o</w:t>
      </w:r>
      <w:r>
        <w:rPr>
          <w:w w:val="96"/>
          <w:vertAlign w:val="baseline"/>
        </w:rPr>
        <w:t>d</w:t>
      </w:r>
      <w:r>
        <w:rPr>
          <w:w w:val="90"/>
          <w:vertAlign w:val="baseline"/>
        </w:rPr>
        <w:t>s</w:t>
      </w:r>
      <w:r>
        <w:rPr>
          <w:spacing w:val="18"/>
          <w:vertAlign w:val="baseline"/>
        </w:rPr>
        <w:t> </w:t>
      </w:r>
      <w:r>
        <w:rPr>
          <w:w w:val="93"/>
          <w:vertAlign w:val="baseline"/>
        </w:rPr>
        <w:t>f</w:t>
      </w:r>
      <w:r>
        <w:rPr>
          <w:w w:val="93"/>
          <w:vertAlign w:val="baseline"/>
        </w:rPr>
        <w:t>or</w:t>
      </w:r>
      <w:r>
        <w:rPr>
          <w:spacing w:val="18"/>
          <w:vertAlign w:val="baseline"/>
        </w:rPr>
        <w:t> </w:t>
      </w:r>
      <w:r>
        <w:rPr>
          <w:w w:val="97"/>
          <w:vertAlign w:val="baseline"/>
        </w:rPr>
        <w:t>c</w:t>
      </w:r>
      <w:r>
        <w:rPr>
          <w:w w:val="93"/>
          <w:vertAlign w:val="baseline"/>
        </w:rPr>
        <w:t>om</w:t>
      </w:r>
      <w:r>
        <w:rPr>
          <w:w w:val="96"/>
          <w:vertAlign w:val="baseline"/>
        </w:rPr>
        <w:t>p</w:t>
      </w:r>
      <w:r>
        <w:rPr>
          <w:w w:val="95"/>
          <w:vertAlign w:val="baseline"/>
        </w:rPr>
        <w:t>r</w:t>
      </w:r>
      <w:r>
        <w:rPr>
          <w:w w:val="91"/>
          <w:vertAlign w:val="baseline"/>
        </w:rPr>
        <w:t>e</w:t>
      </w:r>
      <w:r>
        <w:rPr>
          <w:w w:val="90"/>
          <w:vertAlign w:val="baseline"/>
        </w:rPr>
        <w:t>ss</w:t>
      </w:r>
      <w:r>
        <w:rPr>
          <w:w w:val="94"/>
          <w:vertAlign w:val="baseline"/>
        </w:rPr>
        <w:t>i</w:t>
      </w:r>
      <w:r>
        <w:rPr>
          <w:w w:val="93"/>
          <w:vertAlign w:val="baseline"/>
        </w:rPr>
        <w:t>on</w:t>
      </w:r>
      <w:r>
        <w:rPr>
          <w:spacing w:val="18"/>
          <w:vertAlign w:val="baseline"/>
        </w:rPr>
        <w:t> </w:t>
      </w:r>
      <w:r>
        <w:rPr>
          <w:w w:val="92"/>
          <w:vertAlign w:val="baseline"/>
        </w:rPr>
        <w:t>of</w:t>
      </w:r>
      <w:r>
        <w:rPr>
          <w:spacing w:val="18"/>
          <w:vertAlign w:val="baseline"/>
        </w:rPr>
        <w:t> </w:t>
      </w:r>
      <w:r>
        <w:rPr>
          <w:w w:val="93"/>
          <w:vertAlign w:val="baseline"/>
        </w:rPr>
        <w:t>n</w:t>
      </w:r>
      <w:r>
        <w:rPr>
          <w:w w:val="93"/>
          <w:vertAlign w:val="baseline"/>
        </w:rPr>
        <w:t>or</w:t>
      </w:r>
      <w:r>
        <w:rPr>
          <w:w w:val="94"/>
          <w:vertAlign w:val="baseline"/>
        </w:rPr>
        <w:t>m</w:t>
      </w:r>
      <w:r>
        <w:rPr>
          <w:w w:val="97"/>
          <w:vertAlign w:val="baseline"/>
        </w:rPr>
        <w:t>al</w:t>
      </w:r>
      <w:r>
        <w:rPr>
          <w:spacing w:val="18"/>
          <w:vertAlign w:val="baseline"/>
        </w:rPr>
        <w:t> </w:t>
      </w:r>
      <w:r>
        <w:rPr>
          <w:w w:val="94"/>
          <w:vertAlign w:val="baseline"/>
        </w:rPr>
        <w:t>m</w:t>
      </w:r>
      <w:r>
        <w:rPr>
          <w:w w:val="97"/>
          <w:vertAlign w:val="baseline"/>
        </w:rPr>
        <w:t>ap</w:t>
      </w:r>
      <w:r>
        <w:rPr>
          <w:w w:val="90"/>
          <w:vertAlign w:val="baseline"/>
        </w:rPr>
        <w:t>s</w:t>
      </w:r>
      <w:r>
        <w:rPr>
          <w:spacing w:val="18"/>
          <w:vertAlign w:val="baseline"/>
        </w:rPr>
        <w:t> </w:t>
      </w:r>
      <w:r>
        <w:rPr>
          <w:w w:val="73"/>
          <w:vertAlign w:val="baseline"/>
        </w:rPr>
        <w:t>[</w:t>
      </w:r>
      <w:hyperlink w:history="true" w:anchor="_bookmark0">
        <w:r>
          <w:rPr>
            <w:color w:val="0000FF"/>
            <w:w w:val="94"/>
            <w:vertAlign w:val="baseline"/>
          </w:rPr>
          <w:t>1853</w:t>
        </w:r>
      </w:hyperlink>
      <w:r>
        <w:rPr>
          <w:w w:val="73"/>
          <w:vertAlign w:val="baseline"/>
        </w:rPr>
        <w:t>]</w:t>
      </w:r>
      <w:r>
        <w:rPr>
          <w:w w:val="102"/>
          <w:vertAlign w:val="baseline"/>
        </w:rPr>
        <w:t>.</w:t>
      </w:r>
    </w:p>
    <w:p>
      <w:pPr>
        <w:pStyle w:val="BodyText"/>
        <w:spacing w:line="252" w:lineRule="auto"/>
        <w:ind w:left="443" w:right="941" w:firstLine="298"/>
        <w:jc w:val="both"/>
      </w:pPr>
      <w:r>
        <w:rPr/>
        <w:t>A</w:t>
      </w:r>
      <w:r>
        <w:rPr>
          <w:spacing w:val="-11"/>
        </w:rPr>
        <w:t> </w:t>
      </w:r>
      <w:r>
        <w:rPr/>
        <w:t>study</w:t>
      </w:r>
      <w:r>
        <w:rPr>
          <w:spacing w:val="-11"/>
        </w:rPr>
        <w:t> </w:t>
      </w:r>
      <w:r>
        <w:rPr>
          <w:spacing w:val="-3"/>
        </w:rPr>
        <w:t>by</w:t>
      </w:r>
      <w:r>
        <w:rPr>
          <w:spacing w:val="-10"/>
        </w:rPr>
        <w:t> </w:t>
      </w:r>
      <w:r>
        <w:rPr/>
        <w:t>Griffin</w:t>
      </w:r>
      <w:r>
        <w:rPr>
          <w:spacing w:val="-11"/>
        </w:rPr>
        <w:t> </w:t>
      </w:r>
      <w:r>
        <w:rPr/>
        <w:t>and</w:t>
      </w:r>
      <w:r>
        <w:rPr>
          <w:spacing w:val="-10"/>
        </w:rPr>
        <w:t> </w:t>
      </w:r>
      <w:r>
        <w:rPr/>
        <w:t>Olano</w:t>
      </w:r>
      <w:r>
        <w:rPr>
          <w:spacing w:val="-11"/>
        </w:rPr>
        <w:t> </w:t>
      </w:r>
      <w:r>
        <w:rPr/>
        <w:t>[</w:t>
      </w:r>
      <w:hyperlink w:history="true" w:anchor="_bookmark0">
        <w:r>
          <w:rPr>
            <w:color w:val="0000FF"/>
          </w:rPr>
          <w:t>601</w:t>
        </w:r>
      </w:hyperlink>
      <w:r>
        <w:rPr/>
        <w:t>]</w:t>
      </w:r>
      <w:r>
        <w:rPr>
          <w:spacing w:val="-11"/>
        </w:rPr>
        <w:t> </w:t>
      </w:r>
      <w:r>
        <w:rPr/>
        <w:t>shows</w:t>
      </w:r>
      <w:r>
        <w:rPr>
          <w:spacing w:val="-10"/>
        </w:rPr>
        <w:t> </w:t>
      </w:r>
      <w:r>
        <w:rPr/>
        <w:t>that</w:t>
      </w:r>
      <w:r>
        <w:rPr>
          <w:spacing w:val="-11"/>
        </w:rPr>
        <w:t> </w:t>
      </w:r>
      <w:r>
        <w:rPr/>
        <w:t>when</w:t>
      </w:r>
      <w:r>
        <w:rPr>
          <w:spacing w:val="-10"/>
        </w:rPr>
        <w:t> </w:t>
      </w:r>
      <w:r>
        <w:rPr/>
        <w:t>several</w:t>
      </w:r>
      <w:r>
        <w:rPr>
          <w:spacing w:val="-11"/>
        </w:rPr>
        <w:t> </w:t>
      </w:r>
      <w:r>
        <w:rPr/>
        <w:t>textures</w:t>
      </w:r>
      <w:r>
        <w:rPr>
          <w:spacing w:val="-11"/>
        </w:rPr>
        <w:t> </w:t>
      </w:r>
      <w:r>
        <w:rPr/>
        <w:t>are</w:t>
      </w:r>
      <w:r>
        <w:rPr>
          <w:spacing w:val="-10"/>
        </w:rPr>
        <w:t> </w:t>
      </w:r>
      <w:r>
        <w:rPr/>
        <w:t>applied</w:t>
      </w:r>
      <w:r>
        <w:rPr>
          <w:spacing w:val="-11"/>
        </w:rPr>
        <w:t> </w:t>
      </w:r>
      <w:r>
        <w:rPr/>
        <w:t>to a geometrical model with a complex shading model, the quality of textures can often </w:t>
      </w:r>
      <w:r>
        <w:rPr>
          <w:spacing w:val="2"/>
        </w:rPr>
        <w:t>be</w:t>
      </w:r>
      <w:r>
        <w:rPr>
          <w:spacing w:val="-15"/>
        </w:rPr>
        <w:t> </w:t>
      </w:r>
      <w:r>
        <w:rPr/>
        <w:t>low</w:t>
      </w:r>
      <w:r>
        <w:rPr>
          <w:spacing w:val="-15"/>
        </w:rPr>
        <w:t> </w:t>
      </w:r>
      <w:r>
        <w:rPr/>
        <w:t>without</w:t>
      </w:r>
      <w:r>
        <w:rPr>
          <w:spacing w:val="-15"/>
        </w:rPr>
        <w:t> </w:t>
      </w:r>
      <w:r>
        <w:rPr/>
        <w:t>any</w:t>
      </w:r>
      <w:r>
        <w:rPr>
          <w:spacing w:val="-15"/>
        </w:rPr>
        <w:t> </w:t>
      </w:r>
      <w:r>
        <w:rPr/>
        <w:t>perceivable</w:t>
      </w:r>
      <w:r>
        <w:rPr>
          <w:spacing w:val="-15"/>
        </w:rPr>
        <w:t> </w:t>
      </w:r>
      <w:r>
        <w:rPr/>
        <w:t>differences.</w:t>
      </w:r>
      <w:r>
        <w:rPr>
          <w:spacing w:val="3"/>
        </w:rPr>
        <w:t> </w:t>
      </w:r>
      <w:r>
        <w:rPr/>
        <w:t>So,</w:t>
      </w:r>
      <w:r>
        <w:rPr>
          <w:spacing w:val="-14"/>
        </w:rPr>
        <w:t> </w:t>
      </w:r>
      <w:r>
        <w:rPr/>
        <w:t>depending</w:t>
      </w:r>
      <w:r>
        <w:rPr>
          <w:spacing w:val="-15"/>
        </w:rPr>
        <w:t> </w:t>
      </w:r>
      <w:r>
        <w:rPr/>
        <w:t>on</w:t>
      </w:r>
      <w:r>
        <w:rPr>
          <w:spacing w:val="-14"/>
        </w:rPr>
        <w:t> </w:t>
      </w:r>
      <w:r>
        <w:rPr/>
        <w:t>the</w:t>
      </w:r>
      <w:r>
        <w:rPr>
          <w:spacing w:val="-15"/>
        </w:rPr>
        <w:t> </w:t>
      </w:r>
      <w:r>
        <w:rPr/>
        <w:t>use</w:t>
      </w:r>
      <w:r>
        <w:rPr>
          <w:spacing w:val="-15"/>
        </w:rPr>
        <w:t> </w:t>
      </w:r>
      <w:r>
        <w:rPr/>
        <w:t>case,</w:t>
      </w:r>
      <w:r>
        <w:rPr>
          <w:spacing w:val="-14"/>
        </w:rPr>
        <w:t> </w:t>
      </w:r>
      <w:r>
        <w:rPr/>
        <w:t>a</w:t>
      </w:r>
      <w:r>
        <w:rPr>
          <w:spacing w:val="-15"/>
        </w:rPr>
        <w:t> </w:t>
      </w:r>
      <w:r>
        <w:rPr/>
        <w:t>reduction in quality may </w:t>
      </w:r>
      <w:r>
        <w:rPr>
          <w:spacing w:val="2"/>
        </w:rPr>
        <w:t>be </w:t>
      </w:r>
      <w:r>
        <w:rPr/>
        <w:t>acceptable. Fauconneau [</w:t>
      </w:r>
      <w:hyperlink w:history="true" w:anchor="_bookmark0">
        <w:r>
          <w:rPr>
            <w:color w:val="0000FF"/>
          </w:rPr>
          <w:t>463</w:t>
        </w:r>
      </w:hyperlink>
      <w:r>
        <w:rPr/>
        <w:t>] presents a SIMD implementation</w:t>
      </w:r>
      <w:r>
        <w:rPr>
          <w:spacing w:val="-22"/>
        </w:rPr>
        <w:t> </w:t>
      </w:r>
      <w:r>
        <w:rPr/>
        <w:t>of DirectX 11 texture compression</w:t>
      </w:r>
      <w:r>
        <w:rPr>
          <w:spacing w:val="18"/>
        </w:rPr>
        <w:t> </w:t>
      </w:r>
      <w:r>
        <w:rPr/>
        <w:t>formats.</w:t>
      </w:r>
    </w:p>
    <w:p>
      <w:pPr>
        <w:pStyle w:val="BodyText"/>
      </w:pPr>
    </w:p>
    <w:p>
      <w:pPr>
        <w:pStyle w:val="Heading1"/>
        <w:numPr>
          <w:ilvl w:val="1"/>
          <w:numId w:val="2"/>
        </w:numPr>
        <w:tabs>
          <w:tab w:pos="1181" w:val="left" w:leader="none"/>
          <w:tab w:pos="1182" w:val="left" w:leader="none"/>
        </w:tabs>
        <w:spacing w:line="240" w:lineRule="auto" w:before="174" w:after="0"/>
        <w:ind w:left="1181" w:right="0" w:hanging="739"/>
        <w:jc w:val="left"/>
      </w:pPr>
      <w:hyperlink w:history="true" w:anchor="_bookmark0">
        <w:r>
          <w:rPr>
            <w:color w:val="98727C"/>
          </w:rPr>
          <w:t>Procedural</w:t>
        </w:r>
        <w:r>
          <w:rPr>
            <w:color w:val="98727C"/>
            <w:spacing w:val="-4"/>
          </w:rPr>
          <w:t> </w:t>
        </w:r>
        <w:r>
          <w:rPr>
            <w:color w:val="98727C"/>
            <w:spacing w:val="-3"/>
          </w:rPr>
          <w:t>Texturing</w:t>
        </w:r>
      </w:hyperlink>
    </w:p>
    <w:p>
      <w:pPr>
        <w:pStyle w:val="BodyText"/>
        <w:spacing w:line="225" w:lineRule="auto" w:before="156"/>
        <w:ind w:left="443" w:right="941"/>
        <w:jc w:val="both"/>
      </w:pPr>
      <w:r>
        <w:rPr/>
        <w:t>Given a texture-space location, performing an image lookup is one </w:t>
      </w:r>
      <w:r>
        <w:rPr>
          <w:spacing w:val="-4"/>
        </w:rPr>
        <w:t>way </w:t>
      </w:r>
      <w:r>
        <w:rPr/>
        <w:t>of</w:t>
      </w:r>
      <w:r>
        <w:rPr>
          <w:spacing w:val="-31"/>
        </w:rPr>
        <w:t> </w:t>
      </w:r>
      <w:r>
        <w:rPr/>
        <w:t>generating texture</w:t>
      </w:r>
      <w:r>
        <w:rPr>
          <w:spacing w:val="11"/>
        </w:rPr>
        <w:t> </w:t>
      </w:r>
      <w:r>
        <w:rPr/>
        <w:t>values.</w:t>
      </w:r>
      <w:r>
        <w:rPr>
          <w:spacing w:val="31"/>
        </w:rPr>
        <w:t> </w:t>
      </w:r>
      <w:r>
        <w:rPr/>
        <w:t>Another</w:t>
      </w:r>
      <w:r>
        <w:rPr>
          <w:spacing w:val="11"/>
        </w:rPr>
        <w:t> </w:t>
      </w:r>
      <w:r>
        <w:rPr/>
        <w:t>is</w:t>
      </w:r>
      <w:r>
        <w:rPr>
          <w:spacing w:val="11"/>
        </w:rPr>
        <w:t> </w:t>
      </w:r>
      <w:r>
        <w:rPr/>
        <w:t>to</w:t>
      </w:r>
      <w:r>
        <w:rPr>
          <w:spacing w:val="12"/>
        </w:rPr>
        <w:t> </w:t>
      </w:r>
      <w:r>
        <w:rPr/>
        <w:t>evaluate</w:t>
      </w:r>
      <w:r>
        <w:rPr>
          <w:spacing w:val="11"/>
        </w:rPr>
        <w:t> </w:t>
      </w:r>
      <w:r>
        <w:rPr/>
        <w:t>a</w:t>
      </w:r>
      <w:r>
        <w:rPr>
          <w:spacing w:val="11"/>
        </w:rPr>
        <w:t> </w:t>
      </w:r>
      <w:r>
        <w:rPr/>
        <w:t>function,</w:t>
      </w:r>
      <w:r>
        <w:rPr>
          <w:spacing w:val="11"/>
        </w:rPr>
        <w:t> </w:t>
      </w:r>
      <w:r>
        <w:rPr/>
        <w:t>thus</w:t>
      </w:r>
      <w:r>
        <w:rPr>
          <w:spacing w:val="11"/>
        </w:rPr>
        <w:t> </w:t>
      </w:r>
      <w:r>
        <w:rPr/>
        <w:t>defining</w:t>
      </w:r>
      <w:r>
        <w:rPr>
          <w:spacing w:val="12"/>
        </w:rPr>
        <w:t> </w:t>
      </w:r>
      <w:r>
        <w:rPr/>
        <w:t>a</w:t>
      </w:r>
      <w:r>
        <w:rPr>
          <w:spacing w:val="11"/>
        </w:rPr>
        <w:t> </w:t>
      </w:r>
      <w:r>
        <w:rPr>
          <w:rFonts w:ascii="Palatino Linotype"/>
          <w:i/>
          <w:spacing w:val="-6"/>
        </w:rPr>
        <w:t>procedural</w:t>
      </w:r>
      <w:r>
        <w:rPr>
          <w:rFonts w:ascii="Palatino Linotype"/>
          <w:i/>
          <w:spacing w:val="14"/>
        </w:rPr>
        <w:t> </w:t>
      </w:r>
      <w:r>
        <w:rPr>
          <w:rFonts w:ascii="Palatino Linotype"/>
          <w:i/>
        </w:rPr>
        <w:t>texture</w:t>
      </w:r>
      <w:r>
        <w:rPr/>
        <w:t>.</w:t>
      </w:r>
    </w:p>
    <w:p>
      <w:pPr>
        <w:pStyle w:val="BodyText"/>
        <w:spacing w:line="252" w:lineRule="auto"/>
        <w:ind w:left="443" w:right="941" w:firstLine="298"/>
        <w:jc w:val="both"/>
      </w:pPr>
      <w:r>
        <w:rPr/>
        <w:t>Although</w:t>
      </w:r>
      <w:r>
        <w:rPr>
          <w:spacing w:val="-22"/>
        </w:rPr>
        <w:t> </w:t>
      </w:r>
      <w:r>
        <w:rPr/>
        <w:t>procedural</w:t>
      </w:r>
      <w:r>
        <w:rPr>
          <w:spacing w:val="-21"/>
        </w:rPr>
        <w:t> </w:t>
      </w:r>
      <w:r>
        <w:rPr/>
        <w:t>textures</w:t>
      </w:r>
      <w:r>
        <w:rPr>
          <w:spacing w:val="-21"/>
        </w:rPr>
        <w:t> </w:t>
      </w:r>
      <w:r>
        <w:rPr/>
        <w:t>are</w:t>
      </w:r>
      <w:r>
        <w:rPr>
          <w:spacing w:val="-21"/>
        </w:rPr>
        <w:t> </w:t>
      </w:r>
      <w:r>
        <w:rPr/>
        <w:t>commonly</w:t>
      </w:r>
      <w:r>
        <w:rPr>
          <w:spacing w:val="-21"/>
        </w:rPr>
        <w:t> </w:t>
      </w:r>
      <w:r>
        <w:rPr/>
        <w:t>used</w:t>
      </w:r>
      <w:r>
        <w:rPr>
          <w:spacing w:val="-21"/>
        </w:rPr>
        <w:t> </w:t>
      </w:r>
      <w:r>
        <w:rPr/>
        <w:t>in</w:t>
      </w:r>
      <w:r>
        <w:rPr>
          <w:spacing w:val="-22"/>
        </w:rPr>
        <w:t> </w:t>
      </w:r>
      <w:r>
        <w:rPr/>
        <w:t>offline</w:t>
      </w:r>
      <w:r>
        <w:rPr>
          <w:spacing w:val="-21"/>
        </w:rPr>
        <w:t> </w:t>
      </w:r>
      <w:r>
        <w:rPr/>
        <w:t>rendering</w:t>
      </w:r>
      <w:r>
        <w:rPr>
          <w:spacing w:val="-21"/>
        </w:rPr>
        <w:t> </w:t>
      </w:r>
      <w:r>
        <w:rPr/>
        <w:t>applications, image textures are far more common in real-time rendering. This is due to the ex- tremely high efficiency of the image texturing hardware in modern GPUs, which can perform many billions of texture accesses in a second. </w:t>
      </w:r>
      <w:r>
        <w:rPr>
          <w:spacing w:val="-3"/>
        </w:rPr>
        <w:t>However, </w:t>
      </w:r>
      <w:r>
        <w:rPr/>
        <w:t>GPU architectures are evolving toward less expensive computation and (relatively) more costly mem- ory access. These trends </w:t>
      </w:r>
      <w:r>
        <w:rPr>
          <w:spacing w:val="-3"/>
        </w:rPr>
        <w:t>have </w:t>
      </w:r>
      <w:r>
        <w:rPr/>
        <w:t>made procedural textures find greater use in real-time applications.</w:t>
      </w:r>
    </w:p>
    <w:p>
      <w:pPr>
        <w:pStyle w:val="BodyText"/>
        <w:spacing w:before="4"/>
        <w:ind w:left="443" w:right="941" w:firstLine="298"/>
        <w:jc w:val="both"/>
      </w:pPr>
      <w:r>
        <w:rPr>
          <w:spacing w:val="-3"/>
        </w:rPr>
        <w:t>Volume </w:t>
      </w:r>
      <w:r>
        <w:rPr/>
        <w:t>textures are a particularly attractive application for procedural</w:t>
      </w:r>
      <w:r>
        <w:rPr>
          <w:spacing w:val="-27"/>
        </w:rPr>
        <w:t> </w:t>
      </w:r>
      <w:r>
        <w:rPr/>
        <w:t>texturing, given the high storage costs of volume image textures. Such textures can </w:t>
      </w:r>
      <w:r>
        <w:rPr>
          <w:spacing w:val="2"/>
        </w:rPr>
        <w:t>be </w:t>
      </w:r>
      <w:r>
        <w:rPr/>
        <w:t>synthe- sized </w:t>
      </w:r>
      <w:r>
        <w:rPr>
          <w:spacing w:val="-3"/>
        </w:rPr>
        <w:t>by </w:t>
      </w:r>
      <w:r>
        <w:rPr/>
        <w:t>a </w:t>
      </w:r>
      <w:r>
        <w:rPr>
          <w:spacing w:val="-3"/>
        </w:rPr>
        <w:t>variety </w:t>
      </w:r>
      <w:r>
        <w:rPr/>
        <w:t>of techniques. One of the most common is using one or more noise functions</w:t>
      </w:r>
      <w:r>
        <w:rPr>
          <w:spacing w:val="-13"/>
        </w:rPr>
        <w:t> </w:t>
      </w:r>
      <w:r>
        <w:rPr/>
        <w:t>to</w:t>
      </w:r>
      <w:r>
        <w:rPr>
          <w:spacing w:val="-12"/>
        </w:rPr>
        <w:t> </w:t>
      </w:r>
      <w:r>
        <w:rPr/>
        <w:t>generate</w:t>
      </w:r>
      <w:r>
        <w:rPr>
          <w:spacing w:val="-12"/>
        </w:rPr>
        <w:t> </w:t>
      </w:r>
      <w:r>
        <w:rPr/>
        <w:t>values</w:t>
      </w:r>
      <w:r>
        <w:rPr>
          <w:spacing w:val="-13"/>
        </w:rPr>
        <w:t> </w:t>
      </w:r>
      <w:r>
        <w:rPr/>
        <w:t>[</w:t>
      </w:r>
      <w:hyperlink w:history="true" w:anchor="_bookmark0">
        <w:r>
          <w:rPr>
            <w:color w:val="0000FF"/>
          </w:rPr>
          <w:t>407</w:t>
        </w:r>
      </w:hyperlink>
      <w:r>
        <w:rPr/>
        <w:t>,</w:t>
      </w:r>
      <w:r>
        <w:rPr>
          <w:spacing w:val="-12"/>
        </w:rPr>
        <w:t> </w:t>
      </w:r>
      <w:r>
        <w:rPr/>
        <w:t>1370,</w:t>
      </w:r>
      <w:r>
        <w:rPr>
          <w:spacing w:val="-12"/>
        </w:rPr>
        <w:t> </w:t>
      </w:r>
      <w:hyperlink w:history="true" w:anchor="_bookmark0">
        <w:r>
          <w:rPr>
            <w:color w:val="0000FF"/>
          </w:rPr>
          <w:t>1371</w:t>
        </w:r>
      </w:hyperlink>
      <w:r>
        <w:rPr/>
        <w:t>,</w:t>
      </w:r>
      <w:r>
        <w:rPr>
          <w:spacing w:val="-13"/>
        </w:rPr>
        <w:t> </w:t>
      </w:r>
      <w:hyperlink w:history="true" w:anchor="_bookmark0">
        <w:r>
          <w:rPr>
            <w:color w:val="0000FF"/>
          </w:rPr>
          <w:t>1372</w:t>
        </w:r>
      </w:hyperlink>
      <w:r>
        <w:rPr/>
        <w:t>].</w:t>
      </w:r>
      <w:r>
        <w:rPr>
          <w:spacing w:val="6"/>
        </w:rPr>
        <w:t> </w:t>
      </w:r>
      <w:r>
        <w:rPr/>
        <w:t>See</w:t>
      </w:r>
      <w:r>
        <w:rPr>
          <w:spacing w:val="-13"/>
        </w:rPr>
        <w:t> </w:t>
      </w:r>
      <w:hyperlink w:history="true" w:anchor="_bookmark17">
        <w:r>
          <w:rPr>
            <w:color w:val="0000FF"/>
          </w:rPr>
          <w:t>Figure</w:t>
        </w:r>
        <w:r>
          <w:rPr>
            <w:color w:val="0000FF"/>
            <w:spacing w:val="-12"/>
          </w:rPr>
          <w:t> </w:t>
        </w:r>
        <w:r>
          <w:rPr>
            <w:color w:val="0000FF"/>
          </w:rPr>
          <w:t>6.24</w:t>
        </w:r>
      </w:hyperlink>
      <w:r>
        <w:rPr/>
        <w:t>.</w:t>
      </w:r>
      <w:r>
        <w:rPr>
          <w:spacing w:val="5"/>
        </w:rPr>
        <w:t> </w:t>
      </w:r>
      <w:r>
        <w:rPr/>
        <w:t>A</w:t>
      </w:r>
      <w:r>
        <w:rPr>
          <w:spacing w:val="-13"/>
        </w:rPr>
        <w:t> </w:t>
      </w:r>
      <w:r>
        <w:rPr/>
        <w:t>noise</w:t>
      </w:r>
      <w:r>
        <w:rPr>
          <w:spacing w:val="-12"/>
        </w:rPr>
        <w:t> </w:t>
      </w:r>
      <w:r>
        <w:rPr/>
        <w:t>function is often sampled at successive powers-of-two frequencies, called </w:t>
      </w:r>
      <w:r>
        <w:rPr>
          <w:rFonts w:ascii="Palatino Linotype"/>
          <w:i/>
        </w:rPr>
        <w:t>octaves</w:t>
      </w:r>
      <w:r>
        <w:rPr/>
        <w:t>. Each</w:t>
      </w:r>
      <w:r>
        <w:rPr>
          <w:spacing w:val="-15"/>
        </w:rPr>
        <w:t> </w:t>
      </w:r>
      <w:r>
        <w:rPr/>
        <w:t>octave is given a weight, usually falling as the frequency increases, and the sum of these weighted</w:t>
      </w:r>
      <w:r>
        <w:rPr>
          <w:spacing w:val="15"/>
        </w:rPr>
        <w:t> </w:t>
      </w:r>
      <w:r>
        <w:rPr/>
        <w:t>samples</w:t>
      </w:r>
      <w:r>
        <w:rPr>
          <w:spacing w:val="16"/>
        </w:rPr>
        <w:t> </w:t>
      </w:r>
      <w:r>
        <w:rPr/>
        <w:t>is</w:t>
      </w:r>
      <w:r>
        <w:rPr>
          <w:spacing w:val="16"/>
        </w:rPr>
        <w:t> </w:t>
      </w:r>
      <w:r>
        <w:rPr/>
        <w:t>called</w:t>
      </w:r>
      <w:r>
        <w:rPr>
          <w:spacing w:val="15"/>
        </w:rPr>
        <w:t> </w:t>
      </w:r>
      <w:r>
        <w:rPr/>
        <w:t>a</w:t>
      </w:r>
      <w:r>
        <w:rPr>
          <w:spacing w:val="16"/>
        </w:rPr>
        <w:t> </w:t>
      </w:r>
      <w:r>
        <w:rPr>
          <w:rFonts w:ascii="Palatino Linotype"/>
          <w:i/>
        </w:rPr>
        <w:t>turbulence</w:t>
      </w:r>
      <w:r>
        <w:rPr>
          <w:rFonts w:ascii="Palatino Linotype"/>
          <w:i/>
          <w:spacing w:val="14"/>
        </w:rPr>
        <w:t> </w:t>
      </w:r>
      <w:r>
        <w:rPr/>
        <w:t>function.</w:t>
      </w:r>
    </w:p>
    <w:p>
      <w:pPr>
        <w:spacing w:after="0"/>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2233649" cy="2135695"/>
            <wp:effectExtent l="0" t="0" r="0" b="0"/>
            <wp:docPr id="25" name="image44.jpeg"/>
            <wp:cNvGraphicFramePr>
              <a:graphicFrameLocks noChangeAspect="1"/>
            </wp:cNvGraphicFramePr>
            <a:graphic>
              <a:graphicData uri="http://schemas.openxmlformats.org/drawingml/2006/picture">
                <pic:pic>
                  <pic:nvPicPr>
                    <pic:cNvPr id="26" name="image44.jpeg"/>
                    <pic:cNvPicPr/>
                  </pic:nvPicPr>
                  <pic:blipFill>
                    <a:blip r:embed="rId52" cstate="print"/>
                    <a:stretch>
                      <a:fillRect/>
                    </a:stretch>
                  </pic:blipFill>
                  <pic:spPr>
                    <a:xfrm>
                      <a:off x="0" y="0"/>
                      <a:ext cx="2233649" cy="2135695"/>
                    </a:xfrm>
                    <a:prstGeom prst="rect">
                      <a:avLst/>
                    </a:prstGeom>
                  </pic:spPr>
                </pic:pic>
              </a:graphicData>
            </a:graphic>
          </wp:inline>
        </w:drawing>
      </w:r>
      <w:r>
        <w:rPr/>
      </w:r>
      <w:r>
        <w:rPr>
          <w:rFonts w:ascii="Times New Roman"/>
          <w:spacing w:val="121"/>
        </w:rPr>
        <w:t> </w:t>
      </w:r>
      <w:r>
        <w:rPr>
          <w:spacing w:val="121"/>
        </w:rPr>
        <w:drawing>
          <wp:inline distT="0" distB="0" distL="0" distR="0">
            <wp:extent cx="2128636" cy="2135695"/>
            <wp:effectExtent l="0" t="0" r="0" b="0"/>
            <wp:docPr id="27" name="image45.jpeg"/>
            <wp:cNvGraphicFramePr>
              <a:graphicFrameLocks noChangeAspect="1"/>
            </wp:cNvGraphicFramePr>
            <a:graphic>
              <a:graphicData uri="http://schemas.openxmlformats.org/drawingml/2006/picture">
                <pic:pic>
                  <pic:nvPicPr>
                    <pic:cNvPr id="28" name="image45.jpeg"/>
                    <pic:cNvPicPr/>
                  </pic:nvPicPr>
                  <pic:blipFill>
                    <a:blip r:embed="rId53" cstate="print"/>
                    <a:stretch>
                      <a:fillRect/>
                    </a:stretch>
                  </pic:blipFill>
                  <pic:spPr>
                    <a:xfrm>
                      <a:off x="0" y="0"/>
                      <a:ext cx="2128636" cy="2135695"/>
                    </a:xfrm>
                    <a:prstGeom prst="rect">
                      <a:avLst/>
                    </a:prstGeom>
                  </pic:spPr>
                </pic:pic>
              </a:graphicData>
            </a:graphic>
          </wp:inline>
        </w:drawing>
      </w:r>
      <w:r>
        <w:rPr>
          <w:spacing w:val="121"/>
        </w:rPr>
      </w:r>
    </w:p>
    <w:p>
      <w:pPr>
        <w:pStyle w:val="BodyText"/>
        <w:spacing w:before="10"/>
        <w:rPr>
          <w:sz w:val="14"/>
        </w:rPr>
      </w:pPr>
    </w:p>
    <w:p>
      <w:pPr>
        <w:spacing w:line="208" w:lineRule="auto" w:before="67"/>
        <w:ind w:left="943" w:right="441" w:firstLine="0"/>
        <w:jc w:val="both"/>
        <w:rPr>
          <w:rFonts w:ascii="Times New Roman" w:hAnsi="Times New Roman"/>
          <w:i/>
          <w:sz w:val="16"/>
        </w:rPr>
      </w:pPr>
      <w:bookmarkStart w:name="_bookmark17" w:id="18"/>
      <w:bookmarkEnd w:id="18"/>
      <w:r>
        <w:rPr/>
      </w:r>
      <w:r>
        <w:rPr>
          <w:rFonts w:ascii="Lucida Sans Unicode" w:hAnsi="Lucida Sans Unicode"/>
          <w:color w:val="2C6362"/>
          <w:w w:val="105"/>
          <w:sz w:val="16"/>
        </w:rPr>
        <w:t>Figure</w:t>
      </w:r>
      <w:r>
        <w:rPr>
          <w:rFonts w:ascii="Lucida Sans Unicode" w:hAnsi="Lucida Sans Unicode"/>
          <w:color w:val="2C6362"/>
          <w:spacing w:val="-20"/>
          <w:w w:val="105"/>
          <w:sz w:val="16"/>
        </w:rPr>
        <w:t> </w:t>
      </w:r>
      <w:r>
        <w:rPr>
          <w:rFonts w:ascii="Lucida Sans Unicode" w:hAnsi="Lucida Sans Unicode"/>
          <w:color w:val="2C6362"/>
          <w:w w:val="105"/>
          <w:sz w:val="16"/>
        </w:rPr>
        <w:t>6.24.</w:t>
      </w:r>
      <w:r>
        <w:rPr>
          <w:rFonts w:ascii="Lucida Sans Unicode" w:hAnsi="Lucida Sans Unicode"/>
          <w:color w:val="2C6362"/>
          <w:spacing w:val="3"/>
          <w:w w:val="105"/>
          <w:sz w:val="16"/>
        </w:rPr>
        <w:t> </w:t>
      </w:r>
      <w:r>
        <w:rPr>
          <w:rFonts w:ascii="Palatino Linotype" w:hAnsi="Palatino Linotype"/>
          <w:w w:val="105"/>
          <w:sz w:val="16"/>
        </w:rPr>
        <w:t>Two</w:t>
      </w:r>
      <w:r>
        <w:rPr>
          <w:rFonts w:ascii="Palatino Linotype" w:hAnsi="Palatino Linotype"/>
          <w:spacing w:val="-10"/>
          <w:w w:val="105"/>
          <w:sz w:val="16"/>
        </w:rPr>
        <w:t> </w:t>
      </w:r>
      <w:r>
        <w:rPr>
          <w:rFonts w:ascii="Palatino Linotype" w:hAnsi="Palatino Linotype"/>
          <w:w w:val="105"/>
          <w:sz w:val="16"/>
        </w:rPr>
        <w:t>examples</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real-time</w:t>
      </w:r>
      <w:r>
        <w:rPr>
          <w:rFonts w:ascii="Palatino Linotype" w:hAnsi="Palatino Linotype"/>
          <w:spacing w:val="-9"/>
          <w:w w:val="105"/>
          <w:sz w:val="16"/>
        </w:rPr>
        <w:t> </w:t>
      </w:r>
      <w:r>
        <w:rPr>
          <w:rFonts w:ascii="Palatino Linotype" w:hAnsi="Palatino Linotype"/>
          <w:w w:val="105"/>
          <w:sz w:val="16"/>
        </w:rPr>
        <w:t>procedural</w:t>
      </w:r>
      <w:r>
        <w:rPr>
          <w:rFonts w:ascii="Palatino Linotype" w:hAnsi="Palatino Linotype"/>
          <w:spacing w:val="-9"/>
          <w:w w:val="105"/>
          <w:sz w:val="16"/>
        </w:rPr>
        <w:t> </w:t>
      </w:r>
      <w:r>
        <w:rPr>
          <w:rFonts w:ascii="Palatino Linotype" w:hAnsi="Palatino Linotype"/>
          <w:w w:val="105"/>
          <w:sz w:val="16"/>
        </w:rPr>
        <w:t>texturing</w:t>
      </w:r>
      <w:r>
        <w:rPr>
          <w:rFonts w:ascii="Palatino Linotype" w:hAnsi="Palatino Linotype"/>
          <w:spacing w:val="-10"/>
          <w:w w:val="105"/>
          <w:sz w:val="16"/>
        </w:rPr>
        <w:t> </w:t>
      </w:r>
      <w:r>
        <w:rPr>
          <w:rFonts w:ascii="Palatino Linotype" w:hAnsi="Palatino Linotype"/>
          <w:w w:val="105"/>
          <w:sz w:val="16"/>
        </w:rPr>
        <w:t>using</w:t>
      </w:r>
      <w:r>
        <w:rPr>
          <w:rFonts w:ascii="Palatino Linotype" w:hAnsi="Palatino Linotype"/>
          <w:spacing w:val="-9"/>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volume</w:t>
      </w:r>
      <w:r>
        <w:rPr>
          <w:rFonts w:ascii="Palatino Linotype" w:hAnsi="Palatino Linotype"/>
          <w:spacing w:val="-9"/>
          <w:w w:val="105"/>
          <w:sz w:val="16"/>
        </w:rPr>
        <w:t> </w:t>
      </w:r>
      <w:r>
        <w:rPr>
          <w:rFonts w:ascii="Palatino Linotype" w:hAnsi="Palatino Linotype"/>
          <w:w w:val="105"/>
          <w:sz w:val="16"/>
        </w:rPr>
        <w:t>texture.</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marble</w:t>
      </w:r>
      <w:r>
        <w:rPr>
          <w:rFonts w:ascii="Palatino Linotype" w:hAnsi="Palatino Linotype"/>
          <w:spacing w:val="-10"/>
          <w:w w:val="105"/>
          <w:sz w:val="16"/>
        </w:rPr>
        <w:t> </w:t>
      </w:r>
      <w:r>
        <w:rPr>
          <w:rFonts w:ascii="Palatino Linotype" w:hAnsi="Palatino Linotype"/>
          <w:w w:val="105"/>
          <w:sz w:val="16"/>
        </w:rPr>
        <w:t>on the left is a semitransparent volume texture rendered using ray marching. On the right, the object  is a synthetic image generated with a complex procedural wood shader [</w:t>
      </w:r>
      <w:hyperlink w:history="true" w:anchor="_bookmark0">
        <w:r>
          <w:rPr>
            <w:rFonts w:ascii="Palatino Linotype" w:hAnsi="Palatino Linotype"/>
            <w:color w:val="0000FF"/>
            <w:w w:val="105"/>
            <w:sz w:val="16"/>
          </w:rPr>
          <w:t>1054</w:t>
        </w:r>
      </w:hyperlink>
      <w:r>
        <w:rPr>
          <w:rFonts w:ascii="Palatino Linotype" w:hAnsi="Palatino Linotype"/>
          <w:w w:val="105"/>
          <w:sz w:val="16"/>
        </w:rPr>
        <w:t>] and composited atop </w:t>
      </w:r>
      <w:r>
        <w:rPr>
          <w:rFonts w:ascii="Palatino Linotype" w:hAnsi="Palatino Linotype"/>
          <w:w w:val="105"/>
          <w:sz w:val="16"/>
        </w:rPr>
        <w:t>a</w:t>
      </w:r>
      <w:r>
        <w:rPr>
          <w:rFonts w:ascii="Palatino Linotype" w:hAnsi="Palatino Linotype"/>
          <w:sz w:val="16"/>
        </w:rPr>
        <w:t> </w:t>
      </w:r>
      <w:r>
        <w:rPr>
          <w:rFonts w:ascii="Palatino Linotype" w:hAnsi="Palatino Linotype"/>
          <w:spacing w:val="-16"/>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105"/>
          <w:sz w:val="16"/>
        </w:rPr>
        <w:t>a</w:t>
      </w:r>
      <w:r>
        <w:rPr>
          <w:rFonts w:ascii="Palatino Linotype" w:hAnsi="Palatino Linotype"/>
          <w:w w:val="100"/>
          <w:sz w:val="16"/>
        </w:rPr>
        <w:t>l</w:t>
      </w:r>
      <w:r>
        <w:rPr>
          <w:rFonts w:ascii="Palatino Linotype" w:hAnsi="Palatino Linotype"/>
          <w:w w:val="105"/>
          <w:sz w:val="16"/>
        </w:rPr>
        <w:t>-</w:t>
      </w:r>
      <w:r>
        <w:rPr>
          <w:rFonts w:ascii="Palatino Linotype" w:hAnsi="Palatino Linotype"/>
          <w:spacing w:val="-5"/>
          <w:w w:val="91"/>
          <w:sz w:val="16"/>
        </w:rPr>
        <w:t>w</w:t>
      </w:r>
      <w:r>
        <w:rPr>
          <w:rFonts w:ascii="Palatino Linotype" w:hAnsi="Palatino Linotype"/>
          <w:w w:val="96"/>
          <w:sz w:val="16"/>
        </w:rPr>
        <w:t>o</w:t>
      </w:r>
      <w:r>
        <w:rPr>
          <w:rFonts w:ascii="Palatino Linotype" w:hAnsi="Palatino Linotype"/>
          <w:w w:val="104"/>
          <w:sz w:val="16"/>
        </w:rPr>
        <w:t>r</w:t>
      </w:r>
      <w:r>
        <w:rPr>
          <w:rFonts w:ascii="Palatino Linotype" w:hAnsi="Palatino Linotype"/>
          <w:w w:val="100"/>
          <w:sz w:val="16"/>
        </w:rPr>
        <w:t>l</w:t>
      </w:r>
      <w:r>
        <w:rPr>
          <w:rFonts w:ascii="Palatino Linotype" w:hAnsi="Palatino Linotype"/>
          <w:w w:val="96"/>
          <w:sz w:val="16"/>
        </w:rPr>
        <w:t>d</w:t>
      </w:r>
      <w:r>
        <w:rPr>
          <w:rFonts w:ascii="Palatino Linotype" w:hAnsi="Palatino Linotype"/>
          <w:sz w:val="16"/>
        </w:rPr>
        <w:t> </w:t>
      </w:r>
      <w:r>
        <w:rPr>
          <w:rFonts w:ascii="Palatino Linotype" w:hAnsi="Palatino Linotype"/>
          <w:spacing w:val="-16"/>
          <w:sz w:val="16"/>
        </w:rPr>
        <w:t> </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98"/>
          <w:sz w:val="16"/>
        </w:rPr>
        <w:t>v</w:t>
      </w:r>
      <w:r>
        <w:rPr>
          <w:rFonts w:ascii="Palatino Linotype" w:hAnsi="Palatino Linotype"/>
          <w:w w:val="100"/>
          <w:sz w:val="16"/>
        </w:rPr>
        <w:t>i</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n</w:t>
      </w:r>
      <w:r>
        <w:rPr>
          <w:rFonts w:ascii="Palatino Linotype" w:hAnsi="Palatino Linotype"/>
          <w:w w:val="99"/>
          <w:sz w:val="16"/>
        </w:rPr>
        <w:t>m</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19"/>
          <w:sz w:val="16"/>
        </w:rPr>
        <w:t> </w:t>
      </w:r>
      <w:r>
        <w:rPr>
          <w:rFonts w:ascii="Times New Roman" w:hAnsi="Times New Roman"/>
          <w:i/>
          <w:w w:val="131"/>
          <w:sz w:val="16"/>
        </w:rPr>
        <w:t>(</w:t>
      </w:r>
      <w:r>
        <w:rPr>
          <w:rFonts w:ascii="Times New Roman" w:hAnsi="Times New Roman"/>
          <w:i/>
          <w:spacing w:val="-9"/>
          <w:w w:val="120"/>
          <w:sz w:val="16"/>
        </w:rPr>
        <w:t>L</w:t>
      </w:r>
      <w:r>
        <w:rPr>
          <w:rFonts w:ascii="Times New Roman" w:hAnsi="Times New Roman"/>
          <w:i/>
          <w:w w:val="110"/>
          <w:sz w:val="16"/>
        </w:rPr>
        <w:t>e</w:t>
      </w:r>
      <w:r>
        <w:rPr>
          <w:rFonts w:ascii="Times New Roman" w:hAnsi="Times New Roman"/>
          <w:i/>
          <w:w w:val="117"/>
          <w:sz w:val="16"/>
        </w:rPr>
        <w:t>f</w:t>
      </w:r>
      <w:r>
        <w:rPr>
          <w:rFonts w:ascii="Times New Roman" w:hAnsi="Times New Roman"/>
          <w:i/>
          <w:w w:val="127"/>
          <w:sz w:val="16"/>
        </w:rPr>
        <w:t>t</w:t>
      </w:r>
      <w:r>
        <w:rPr>
          <w:rFonts w:ascii="Times New Roman" w:hAnsi="Times New Roman"/>
          <w:i/>
          <w:sz w:val="16"/>
        </w:rPr>
        <w:t> </w:t>
      </w:r>
      <w:r>
        <w:rPr>
          <w:rFonts w:ascii="Times New Roman" w:hAnsi="Times New Roman"/>
          <w:i/>
          <w:spacing w:val="-12"/>
          <w:sz w:val="16"/>
        </w:rPr>
        <w:t> </w:t>
      </w:r>
      <w:r>
        <w:rPr>
          <w:rFonts w:ascii="Times New Roman" w:hAnsi="Times New Roman"/>
          <w:i/>
          <w:w w:val="117"/>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z w:val="16"/>
        </w:rPr>
        <w:t> </w:t>
      </w:r>
      <w:r>
        <w:rPr>
          <w:rFonts w:ascii="Times New Roman" w:hAnsi="Times New Roman"/>
          <w:i/>
          <w:spacing w:val="-12"/>
          <w:sz w:val="16"/>
        </w:rPr>
        <w:t> </w:t>
      </w:r>
      <w:r>
        <w:rPr>
          <w:rFonts w:ascii="Times New Roman" w:hAnsi="Times New Roman"/>
          <w:i/>
          <w:w w:val="117"/>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m</w:t>
      </w:r>
      <w:r>
        <w:rPr>
          <w:rFonts w:ascii="Times New Roman" w:hAnsi="Times New Roman"/>
          <w:i/>
          <w:sz w:val="16"/>
        </w:rPr>
        <w:t> </w:t>
      </w:r>
      <w:r>
        <w:rPr>
          <w:rFonts w:ascii="Times New Roman" w:hAnsi="Times New Roman"/>
          <w:i/>
          <w:spacing w:val="-12"/>
          <w:sz w:val="16"/>
        </w:rPr>
        <w:t> </w:t>
      </w:r>
      <w:r>
        <w:rPr>
          <w:rFonts w:ascii="Times New Roman" w:hAnsi="Times New Roman"/>
          <w:i/>
          <w:w w:val="12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2"/>
          <w:sz w:val="16"/>
        </w:rPr>
        <w:t> </w:t>
      </w:r>
      <w:r>
        <w:rPr>
          <w:rFonts w:ascii="Times New Roman" w:hAnsi="Times New Roman"/>
          <w:i/>
          <w:w w:val="112"/>
          <w:sz w:val="16"/>
        </w:rPr>
        <w:t>s</w:t>
      </w:r>
      <w:r>
        <w:rPr>
          <w:rFonts w:ascii="Times New Roman" w:hAnsi="Times New Roman"/>
          <w:i/>
          <w:w w:val="109"/>
          <w:sz w:val="16"/>
        </w:rPr>
        <w:t>had</w:t>
      </w:r>
      <w:r>
        <w:rPr>
          <w:rFonts w:ascii="Times New Roman" w:hAnsi="Times New Roman"/>
          <w:i/>
          <w:w w:val="110"/>
          <w:sz w:val="16"/>
        </w:rPr>
        <w:t>e</w:t>
      </w:r>
      <w:r>
        <w:rPr>
          <w:rFonts w:ascii="Times New Roman" w:hAnsi="Times New Roman"/>
          <w:i/>
          <w:w w:val="115"/>
          <w:sz w:val="16"/>
        </w:rPr>
        <w:t>r</w:t>
      </w:r>
      <w:r>
        <w:rPr>
          <w:rFonts w:ascii="Times New Roman" w:hAnsi="Times New Roman"/>
          <w:i/>
          <w:w w:val="127"/>
          <w:sz w:val="16"/>
        </w:rPr>
        <w:t>t</w:t>
      </w:r>
      <w:r>
        <w:rPr>
          <w:rFonts w:ascii="Times New Roman" w:hAnsi="Times New Roman"/>
          <w:i/>
          <w:w w:val="109"/>
          <w:sz w:val="16"/>
        </w:rPr>
        <w:t>o</w:t>
      </w:r>
      <w:r>
        <w:rPr>
          <w:rFonts w:ascii="Times New Roman" w:hAnsi="Times New Roman"/>
          <w:i/>
          <w:w w:val="116"/>
          <w:sz w:val="16"/>
        </w:rPr>
        <w:t>y</w:t>
      </w:r>
      <w:r>
        <w:rPr>
          <w:rFonts w:ascii="Times New Roman" w:hAnsi="Times New Roman"/>
          <w:i/>
          <w:sz w:val="16"/>
        </w:rPr>
        <w:t> </w:t>
      </w:r>
      <w:r>
        <w:rPr>
          <w:rFonts w:ascii="Times New Roman" w:hAnsi="Times New Roman"/>
          <w:i/>
          <w:spacing w:val="-12"/>
          <w:sz w:val="16"/>
        </w:rPr>
        <w:t> </w:t>
      </w:r>
      <w:r>
        <w:rPr>
          <w:rFonts w:ascii="Times New Roman" w:hAnsi="Times New Roman"/>
          <w:i/>
          <w:w w:val="109"/>
          <w:sz w:val="16"/>
        </w:rPr>
        <w:t>“P</w:t>
      </w:r>
      <w:r>
        <w:rPr>
          <w:rFonts w:ascii="Times New Roman" w:hAnsi="Times New Roman"/>
          <w:i/>
          <w:w w:val="98"/>
          <w:sz w:val="16"/>
        </w:rPr>
        <w:t>l</w:t>
      </w:r>
      <w:r>
        <w:rPr>
          <w:rFonts w:ascii="Times New Roman" w:hAnsi="Times New Roman"/>
          <w:i/>
          <w:w w:val="109"/>
          <w:sz w:val="16"/>
        </w:rPr>
        <w:t>a</w:t>
      </w:r>
      <w:r>
        <w:rPr>
          <w:rFonts w:ascii="Times New Roman" w:hAnsi="Times New Roman"/>
          <w:i/>
          <w:w w:val="116"/>
          <w:sz w:val="16"/>
        </w:rPr>
        <w:t>y</w:t>
      </w:r>
      <w:r>
        <w:rPr>
          <w:rFonts w:ascii="Times New Roman" w:hAnsi="Times New Roman"/>
          <w:i/>
          <w:w w:val="117"/>
          <w:sz w:val="16"/>
        </w:rPr>
        <w:t>i</w:t>
      </w:r>
      <w:r>
        <w:rPr>
          <w:rFonts w:ascii="Times New Roman" w:hAnsi="Times New Roman"/>
          <w:i/>
          <w:w w:val="120"/>
          <w:sz w:val="16"/>
        </w:rPr>
        <w:t>n</w:t>
      </w:r>
      <w:r>
        <w:rPr>
          <w:rFonts w:ascii="Times New Roman" w:hAnsi="Times New Roman"/>
          <w:i/>
          <w:w w:val="98"/>
          <w:sz w:val="16"/>
        </w:rPr>
        <w:t>g</w:t>
      </w:r>
      <w:r>
        <w:rPr>
          <w:rFonts w:ascii="Times New Roman" w:hAnsi="Times New Roman"/>
          <w:i/>
          <w:sz w:val="16"/>
        </w:rPr>
        <w:t> </w:t>
      </w:r>
      <w:r>
        <w:rPr>
          <w:rFonts w:ascii="Times New Roman" w:hAnsi="Times New Roman"/>
          <w:i/>
          <w:spacing w:val="-12"/>
          <w:sz w:val="16"/>
        </w:rPr>
        <w:t> </w:t>
      </w:r>
      <w:r>
        <w:rPr>
          <w:rFonts w:ascii="Times New Roman" w:hAnsi="Times New Roman"/>
          <w:i/>
          <w:w w:val="120"/>
          <w:sz w:val="16"/>
        </w:rPr>
        <w:t>m</w:t>
      </w:r>
      <w:r>
        <w:rPr>
          <w:rFonts w:ascii="Times New Roman" w:hAnsi="Times New Roman"/>
          <w:i/>
          <w:w w:val="109"/>
          <w:sz w:val="16"/>
        </w:rPr>
        <w:t>a</w:t>
      </w:r>
      <w:r>
        <w:rPr>
          <w:rFonts w:ascii="Times New Roman" w:hAnsi="Times New Roman"/>
          <w:i/>
          <w:w w:val="115"/>
          <w:sz w:val="16"/>
        </w:rPr>
        <w:t>r</w:t>
      </w:r>
      <w:r>
        <w:rPr>
          <w:rFonts w:ascii="Times New Roman" w:hAnsi="Times New Roman"/>
          <w:i/>
          <w:w w:val="98"/>
          <w:sz w:val="16"/>
        </w:rPr>
        <w:t>b</w:t>
      </w:r>
      <w:r>
        <w:rPr>
          <w:rFonts w:ascii="Times New Roman" w:hAnsi="Times New Roman"/>
          <w:i/>
          <w:w w:val="98"/>
          <w:sz w:val="16"/>
        </w:rPr>
        <w:t>l</w:t>
      </w:r>
      <w:r>
        <w:rPr>
          <w:rFonts w:ascii="Times New Roman" w:hAnsi="Times New Roman"/>
          <w:i/>
          <w:w w:val="110"/>
          <w:sz w:val="16"/>
        </w:rPr>
        <w:t>e</w:t>
      </w:r>
      <w:r>
        <w:rPr>
          <w:rFonts w:ascii="Times New Roman" w:hAnsi="Times New Roman"/>
          <w:i/>
          <w:w w:val="131"/>
          <w:sz w:val="16"/>
        </w:rPr>
        <w:t>,</w:t>
      </w:r>
      <w:r>
        <w:rPr>
          <w:rFonts w:ascii="Times New Roman" w:hAnsi="Times New Roman"/>
          <w:i/>
          <w:w w:val="98"/>
          <w:sz w:val="16"/>
        </w:rPr>
        <w:t>”</w:t>
      </w:r>
      <w:r>
        <w:rPr>
          <w:rFonts w:ascii="Times New Roman" w:hAnsi="Times New Roman"/>
          <w:i/>
          <w:sz w:val="16"/>
        </w:rPr>
        <w:t> </w:t>
      </w:r>
      <w:r>
        <w:rPr>
          <w:rFonts w:ascii="Times New Roman" w:hAnsi="Times New Roman"/>
          <w:i/>
          <w:spacing w:val="-10"/>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2"/>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2"/>
          <w:sz w:val="16"/>
        </w:rPr>
        <w:t> </w:t>
      </w:r>
      <w:r>
        <w:rPr>
          <w:rFonts w:ascii="Times New Roman" w:hAnsi="Times New Roman"/>
          <w:i/>
          <w:w w:val="120"/>
          <w:sz w:val="16"/>
        </w:rPr>
        <w:t>S</w:t>
      </w:r>
      <w:r>
        <w:rPr>
          <w:rFonts w:ascii="Times New Roman" w:hAnsi="Times New Roman"/>
          <w:i/>
          <w:spacing w:val="-5"/>
          <w:w w:val="127"/>
          <w:sz w:val="16"/>
        </w:rPr>
        <w:t>t</w:t>
      </w:r>
      <w:r>
        <w:rPr>
          <w:rFonts w:ascii="Times New Roman" w:hAnsi="Times New Roman"/>
          <w:i/>
          <w:spacing w:val="-83"/>
          <w:w w:val="163"/>
          <w:sz w:val="16"/>
        </w:rPr>
        <w:t>´</w:t>
      </w:r>
      <w:r>
        <w:rPr>
          <w:rFonts w:ascii="Times New Roman" w:hAnsi="Times New Roman"/>
          <w:i/>
          <w:w w:val="110"/>
          <w:sz w:val="16"/>
        </w:rPr>
        <w:t>e</w:t>
      </w:r>
      <w:r>
        <w:rPr>
          <w:rFonts w:ascii="Times New Roman" w:hAnsi="Times New Roman"/>
          <w:i/>
          <w:w w:val="109"/>
          <w:sz w:val="16"/>
        </w:rPr>
        <w:t>pha</w:t>
      </w:r>
      <w:r>
        <w:rPr>
          <w:rFonts w:ascii="Times New Roman" w:hAnsi="Times New Roman"/>
          <w:i/>
          <w:w w:val="120"/>
          <w:sz w:val="16"/>
        </w:rPr>
        <w:t>n</w:t>
      </w:r>
      <w:r>
        <w:rPr>
          <w:rFonts w:ascii="Times New Roman" w:hAnsi="Times New Roman"/>
          <w:i/>
          <w:w w:val="110"/>
          <w:sz w:val="16"/>
        </w:rPr>
        <w:t>e</w:t>
      </w:r>
      <w:r>
        <w:rPr>
          <w:rFonts w:ascii="Times New Roman" w:hAnsi="Times New Roman"/>
          <w:i/>
          <w:w w:val="110"/>
          <w:sz w:val="16"/>
        </w:rPr>
        <w:t> </w:t>
      </w:r>
      <w:r>
        <w:rPr>
          <w:rFonts w:ascii="Times New Roman" w:hAnsi="Times New Roman"/>
          <w:i/>
          <w:w w:val="105"/>
          <w:sz w:val="16"/>
        </w:rPr>
        <w:t>Guillitte.</w:t>
      </w:r>
      <w:r>
        <w:rPr>
          <w:rFonts w:ascii="Times New Roman" w:hAnsi="Times New Roman"/>
          <w:i/>
          <w:spacing w:val="2"/>
          <w:w w:val="105"/>
          <w:sz w:val="16"/>
        </w:rPr>
        <w:t> </w:t>
      </w:r>
      <w:r>
        <w:rPr>
          <w:rFonts w:ascii="Times New Roman" w:hAnsi="Times New Roman"/>
          <w:i/>
          <w:w w:val="105"/>
          <w:sz w:val="16"/>
        </w:rPr>
        <w:t>Right</w:t>
      </w:r>
      <w:r>
        <w:rPr>
          <w:rFonts w:ascii="Times New Roman" w:hAnsi="Times New Roman"/>
          <w:i/>
          <w:spacing w:val="26"/>
          <w:w w:val="105"/>
          <w:sz w:val="16"/>
        </w:rPr>
        <w:t> </w:t>
      </w:r>
      <w:r>
        <w:rPr>
          <w:rFonts w:ascii="Times New Roman" w:hAnsi="Times New Roman"/>
          <w:i/>
          <w:w w:val="105"/>
          <w:sz w:val="16"/>
        </w:rPr>
        <w:t>image</w:t>
      </w:r>
      <w:r>
        <w:rPr>
          <w:rFonts w:ascii="Times New Roman" w:hAnsi="Times New Roman"/>
          <w:i/>
          <w:spacing w:val="26"/>
          <w:w w:val="105"/>
          <w:sz w:val="16"/>
        </w:rPr>
        <w:t> </w:t>
      </w:r>
      <w:r>
        <w:rPr>
          <w:rFonts w:ascii="Times New Roman" w:hAnsi="Times New Roman"/>
          <w:i/>
          <w:w w:val="105"/>
          <w:sz w:val="16"/>
        </w:rPr>
        <w:t>courtesy</w:t>
      </w:r>
      <w:r>
        <w:rPr>
          <w:rFonts w:ascii="Times New Roman" w:hAnsi="Times New Roman"/>
          <w:i/>
          <w:spacing w:val="26"/>
          <w:w w:val="105"/>
          <w:sz w:val="16"/>
        </w:rPr>
        <w:t> </w:t>
      </w:r>
      <w:r>
        <w:rPr>
          <w:rFonts w:ascii="Times New Roman" w:hAnsi="Times New Roman"/>
          <w:i/>
          <w:w w:val="105"/>
          <w:sz w:val="16"/>
        </w:rPr>
        <w:t>of</w:t>
      </w:r>
      <w:r>
        <w:rPr>
          <w:rFonts w:ascii="Times New Roman" w:hAnsi="Times New Roman"/>
          <w:i/>
          <w:spacing w:val="25"/>
          <w:w w:val="105"/>
          <w:sz w:val="16"/>
        </w:rPr>
        <w:t> </w:t>
      </w:r>
      <w:r>
        <w:rPr>
          <w:rFonts w:ascii="Times New Roman" w:hAnsi="Times New Roman"/>
          <w:i/>
          <w:w w:val="105"/>
          <w:sz w:val="16"/>
        </w:rPr>
        <w:t>Nicolas</w:t>
      </w:r>
      <w:r>
        <w:rPr>
          <w:rFonts w:ascii="Times New Roman" w:hAnsi="Times New Roman"/>
          <w:i/>
          <w:spacing w:val="26"/>
          <w:w w:val="105"/>
          <w:sz w:val="16"/>
        </w:rPr>
        <w:t> </w:t>
      </w:r>
      <w:r>
        <w:rPr>
          <w:rFonts w:ascii="Times New Roman" w:hAnsi="Times New Roman"/>
          <w:i/>
          <w:w w:val="105"/>
          <w:sz w:val="16"/>
        </w:rPr>
        <w:t>Savva,</w:t>
      </w:r>
      <w:r>
        <w:rPr>
          <w:rFonts w:ascii="Times New Roman" w:hAnsi="Times New Roman"/>
          <w:i/>
          <w:spacing w:val="26"/>
          <w:w w:val="105"/>
          <w:sz w:val="16"/>
        </w:rPr>
        <w:t> </w:t>
      </w:r>
      <w:r>
        <w:rPr>
          <w:rFonts w:ascii="Times New Roman" w:hAnsi="Times New Roman"/>
          <w:i/>
          <w:w w:val="105"/>
          <w:sz w:val="16"/>
        </w:rPr>
        <w:t>Autodesk,</w:t>
      </w:r>
      <w:r>
        <w:rPr>
          <w:rFonts w:ascii="Times New Roman" w:hAnsi="Times New Roman"/>
          <w:i/>
          <w:spacing w:val="26"/>
          <w:w w:val="105"/>
          <w:sz w:val="16"/>
        </w:rPr>
        <w:t> </w:t>
      </w:r>
      <w:r>
        <w:rPr>
          <w:rFonts w:ascii="Times New Roman" w:hAnsi="Times New Roman"/>
          <w:i/>
          <w:w w:val="105"/>
          <w:sz w:val="16"/>
        </w:rPr>
        <w:t>Inc.)</w:t>
      </w:r>
    </w:p>
    <w:p>
      <w:pPr>
        <w:pStyle w:val="BodyText"/>
        <w:rPr>
          <w:rFonts w:ascii="Times New Roman"/>
          <w:i/>
          <w:sz w:val="16"/>
        </w:rPr>
      </w:pPr>
    </w:p>
    <w:p>
      <w:pPr>
        <w:pStyle w:val="BodyText"/>
        <w:spacing w:line="252" w:lineRule="auto" w:before="123"/>
        <w:ind w:left="943" w:right="441" w:firstLine="298"/>
        <w:jc w:val="both"/>
      </w:pPr>
      <w:r>
        <w:rPr/>
        <w:t>Because of the cost of evaluating the noise function, the lattice points in the three-dimensional</w:t>
      </w:r>
      <w:r>
        <w:rPr>
          <w:spacing w:val="-22"/>
        </w:rPr>
        <w:t> </w:t>
      </w:r>
      <w:r>
        <w:rPr/>
        <w:t>array</w:t>
      </w:r>
      <w:r>
        <w:rPr>
          <w:spacing w:val="-21"/>
        </w:rPr>
        <w:t> </w:t>
      </w:r>
      <w:r>
        <w:rPr/>
        <w:t>are</w:t>
      </w:r>
      <w:r>
        <w:rPr>
          <w:spacing w:val="-22"/>
        </w:rPr>
        <w:t> </w:t>
      </w:r>
      <w:r>
        <w:rPr/>
        <w:t>often</w:t>
      </w:r>
      <w:r>
        <w:rPr>
          <w:spacing w:val="-21"/>
        </w:rPr>
        <w:t> </w:t>
      </w:r>
      <w:r>
        <w:rPr/>
        <w:t>precomputed</w:t>
      </w:r>
      <w:r>
        <w:rPr>
          <w:spacing w:val="-22"/>
        </w:rPr>
        <w:t> </w:t>
      </w:r>
      <w:r>
        <w:rPr/>
        <w:t>and</w:t>
      </w:r>
      <w:r>
        <w:rPr>
          <w:spacing w:val="-21"/>
        </w:rPr>
        <w:t> </w:t>
      </w:r>
      <w:r>
        <w:rPr/>
        <w:t>used</w:t>
      </w:r>
      <w:r>
        <w:rPr>
          <w:spacing w:val="-21"/>
        </w:rPr>
        <w:t> </w:t>
      </w:r>
      <w:r>
        <w:rPr/>
        <w:t>to</w:t>
      </w:r>
      <w:r>
        <w:rPr>
          <w:spacing w:val="-22"/>
        </w:rPr>
        <w:t> </w:t>
      </w:r>
      <w:r>
        <w:rPr/>
        <w:t>interpolate</w:t>
      </w:r>
      <w:r>
        <w:rPr>
          <w:spacing w:val="-21"/>
        </w:rPr>
        <w:t> </w:t>
      </w:r>
      <w:r>
        <w:rPr/>
        <w:t>texture</w:t>
      </w:r>
      <w:r>
        <w:rPr>
          <w:spacing w:val="-22"/>
        </w:rPr>
        <w:t> </w:t>
      </w:r>
      <w:r>
        <w:rPr/>
        <w:t>values. There</w:t>
      </w:r>
      <w:r>
        <w:rPr>
          <w:spacing w:val="-11"/>
        </w:rPr>
        <w:t> </w:t>
      </w:r>
      <w:r>
        <w:rPr/>
        <w:t>are</w:t>
      </w:r>
      <w:r>
        <w:rPr>
          <w:spacing w:val="-10"/>
        </w:rPr>
        <w:t> </w:t>
      </w:r>
      <w:r>
        <w:rPr/>
        <w:t>various</w:t>
      </w:r>
      <w:r>
        <w:rPr>
          <w:spacing w:val="-10"/>
        </w:rPr>
        <w:t> </w:t>
      </w:r>
      <w:r>
        <w:rPr/>
        <w:t>methods</w:t>
      </w:r>
      <w:r>
        <w:rPr>
          <w:spacing w:val="-11"/>
        </w:rPr>
        <w:t> </w:t>
      </w:r>
      <w:r>
        <w:rPr/>
        <w:t>that</w:t>
      </w:r>
      <w:r>
        <w:rPr>
          <w:spacing w:val="-10"/>
        </w:rPr>
        <w:t> </w:t>
      </w:r>
      <w:r>
        <w:rPr/>
        <w:t>use</w:t>
      </w:r>
      <w:r>
        <w:rPr>
          <w:spacing w:val="-10"/>
        </w:rPr>
        <w:t> </w:t>
      </w:r>
      <w:r>
        <w:rPr/>
        <w:t>color</w:t>
      </w:r>
      <w:r>
        <w:rPr>
          <w:spacing w:val="-10"/>
        </w:rPr>
        <w:t> </w:t>
      </w:r>
      <w:r>
        <w:rPr/>
        <w:t>buffer</w:t>
      </w:r>
      <w:r>
        <w:rPr>
          <w:spacing w:val="-11"/>
        </w:rPr>
        <w:t> </w:t>
      </w:r>
      <w:r>
        <w:rPr/>
        <w:t>blending</w:t>
      </w:r>
      <w:r>
        <w:rPr>
          <w:spacing w:val="-10"/>
        </w:rPr>
        <w:t> </w:t>
      </w:r>
      <w:r>
        <w:rPr/>
        <w:t>to</w:t>
      </w:r>
      <w:r>
        <w:rPr>
          <w:spacing w:val="-10"/>
        </w:rPr>
        <w:t> </w:t>
      </w:r>
      <w:r>
        <w:rPr/>
        <w:t>rapidly</w:t>
      </w:r>
      <w:r>
        <w:rPr>
          <w:spacing w:val="-11"/>
        </w:rPr>
        <w:t> </w:t>
      </w:r>
      <w:r>
        <w:rPr/>
        <w:t>generate</w:t>
      </w:r>
      <w:r>
        <w:rPr>
          <w:spacing w:val="-10"/>
        </w:rPr>
        <w:t> </w:t>
      </w:r>
      <w:r>
        <w:rPr/>
        <w:t>these</w:t>
      </w:r>
      <w:r>
        <w:rPr>
          <w:spacing w:val="-10"/>
        </w:rPr>
        <w:t> </w:t>
      </w:r>
      <w:r>
        <w:rPr/>
        <w:t>ar- rays [</w:t>
      </w:r>
      <w:hyperlink w:history="true" w:anchor="_bookmark0">
        <w:r>
          <w:rPr>
            <w:color w:val="0000FF"/>
          </w:rPr>
          <w:t>1192</w:t>
        </w:r>
      </w:hyperlink>
      <w:r>
        <w:rPr/>
        <w:t>]. Perlin [</w:t>
      </w:r>
      <w:hyperlink w:history="true" w:anchor="_bookmark0">
        <w:r>
          <w:rPr>
            <w:color w:val="0000FF"/>
          </w:rPr>
          <w:t>1373</w:t>
        </w:r>
      </w:hyperlink>
      <w:r>
        <w:rPr/>
        <w:t>] presents a rapid, practical method for sampling this noise function</w:t>
      </w:r>
      <w:r>
        <w:rPr>
          <w:spacing w:val="-21"/>
        </w:rPr>
        <w:t> </w:t>
      </w:r>
      <w:r>
        <w:rPr/>
        <w:t>and</w:t>
      </w:r>
      <w:r>
        <w:rPr>
          <w:spacing w:val="-21"/>
        </w:rPr>
        <w:t> </w:t>
      </w:r>
      <w:r>
        <w:rPr/>
        <w:t>shows</w:t>
      </w:r>
      <w:r>
        <w:rPr>
          <w:spacing w:val="-21"/>
        </w:rPr>
        <w:t> </w:t>
      </w:r>
      <w:r>
        <w:rPr/>
        <w:t>some</w:t>
      </w:r>
      <w:r>
        <w:rPr>
          <w:spacing w:val="-21"/>
        </w:rPr>
        <w:t> </w:t>
      </w:r>
      <w:r>
        <w:rPr/>
        <w:t>uses.</w:t>
      </w:r>
      <w:r>
        <w:rPr>
          <w:spacing w:val="-7"/>
        </w:rPr>
        <w:t> </w:t>
      </w:r>
      <w:r>
        <w:rPr/>
        <w:t>Olano</w:t>
      </w:r>
      <w:r>
        <w:rPr>
          <w:spacing w:val="-21"/>
        </w:rPr>
        <w:t> </w:t>
      </w:r>
      <w:r>
        <w:rPr/>
        <w:t>[</w:t>
      </w:r>
      <w:hyperlink w:history="true" w:anchor="_bookmark0">
        <w:r>
          <w:rPr>
            <w:color w:val="0000FF"/>
          </w:rPr>
          <w:t>1319</w:t>
        </w:r>
      </w:hyperlink>
      <w:r>
        <w:rPr/>
        <w:t>]</w:t>
      </w:r>
      <w:r>
        <w:rPr>
          <w:spacing w:val="-20"/>
        </w:rPr>
        <w:t> </w:t>
      </w:r>
      <w:r>
        <w:rPr/>
        <w:t>provides</w:t>
      </w:r>
      <w:r>
        <w:rPr>
          <w:spacing w:val="-21"/>
        </w:rPr>
        <w:t> </w:t>
      </w:r>
      <w:r>
        <w:rPr/>
        <w:t>noise</w:t>
      </w:r>
      <w:r>
        <w:rPr>
          <w:spacing w:val="-21"/>
        </w:rPr>
        <w:t> </w:t>
      </w:r>
      <w:r>
        <w:rPr/>
        <w:t>generation</w:t>
      </w:r>
      <w:r>
        <w:rPr>
          <w:spacing w:val="-21"/>
        </w:rPr>
        <w:t> </w:t>
      </w:r>
      <w:r>
        <w:rPr/>
        <w:t>algorithms</w:t>
      </w:r>
      <w:r>
        <w:rPr>
          <w:spacing w:val="-21"/>
        </w:rPr>
        <w:t> </w:t>
      </w:r>
      <w:r>
        <w:rPr/>
        <w:t>that permit trade-offs between storing textures and performing computations. McEwan et al. [</w:t>
      </w:r>
      <w:hyperlink w:history="true" w:anchor="_bookmark0">
        <w:r>
          <w:rPr>
            <w:color w:val="0000FF"/>
          </w:rPr>
          <w:t>1168</w:t>
        </w:r>
      </w:hyperlink>
      <w:r>
        <w:rPr/>
        <w:t>] develop methods for computing classic noise as well as simplex noise in the shader without any lookups, and source code is available. Parberry [</w:t>
      </w:r>
      <w:hyperlink w:history="true" w:anchor="_bookmark0">
        <w:r>
          <w:rPr>
            <w:color w:val="0000FF"/>
          </w:rPr>
          <w:t>1353</w:t>
        </w:r>
      </w:hyperlink>
      <w:r>
        <w:rPr/>
        <w:t>] uses dynamic</w:t>
      </w:r>
      <w:r>
        <w:rPr>
          <w:spacing w:val="-15"/>
        </w:rPr>
        <w:t> </w:t>
      </w:r>
      <w:r>
        <w:rPr/>
        <w:t>programming</w:t>
      </w:r>
      <w:r>
        <w:rPr>
          <w:spacing w:val="-15"/>
        </w:rPr>
        <w:t> </w:t>
      </w:r>
      <w:r>
        <w:rPr/>
        <w:t>to</w:t>
      </w:r>
      <w:r>
        <w:rPr>
          <w:spacing w:val="-14"/>
        </w:rPr>
        <w:t> </w:t>
      </w:r>
      <w:r>
        <w:rPr/>
        <w:t>amortize</w:t>
      </w:r>
      <w:r>
        <w:rPr>
          <w:spacing w:val="-15"/>
        </w:rPr>
        <w:t> </w:t>
      </w:r>
      <w:r>
        <w:rPr/>
        <w:t>computations</w:t>
      </w:r>
      <w:r>
        <w:rPr>
          <w:spacing w:val="-14"/>
        </w:rPr>
        <w:t> </w:t>
      </w:r>
      <w:r>
        <w:rPr>
          <w:spacing w:val="-3"/>
        </w:rPr>
        <w:t>over</w:t>
      </w:r>
      <w:r>
        <w:rPr>
          <w:spacing w:val="-15"/>
        </w:rPr>
        <w:t> </w:t>
      </w:r>
      <w:r>
        <w:rPr/>
        <w:t>several</w:t>
      </w:r>
      <w:r>
        <w:rPr>
          <w:spacing w:val="-14"/>
        </w:rPr>
        <w:t> </w:t>
      </w:r>
      <w:r>
        <w:rPr/>
        <w:t>pixels</w:t>
      </w:r>
      <w:r>
        <w:rPr>
          <w:spacing w:val="-15"/>
        </w:rPr>
        <w:t> </w:t>
      </w:r>
      <w:r>
        <w:rPr/>
        <w:t>to</w:t>
      </w:r>
      <w:r>
        <w:rPr>
          <w:spacing w:val="-14"/>
        </w:rPr>
        <w:t> </w:t>
      </w:r>
      <w:r>
        <w:rPr/>
        <w:t>speed</w:t>
      </w:r>
      <w:r>
        <w:rPr>
          <w:spacing w:val="-15"/>
        </w:rPr>
        <w:t> </w:t>
      </w:r>
      <w:r>
        <w:rPr/>
        <w:t>up</w:t>
      </w:r>
      <w:r>
        <w:rPr>
          <w:spacing w:val="-14"/>
        </w:rPr>
        <w:t> </w:t>
      </w:r>
      <w:r>
        <w:rPr/>
        <w:t>noise computations.</w:t>
      </w:r>
      <w:r>
        <w:rPr>
          <w:spacing w:val="3"/>
        </w:rPr>
        <w:t> </w:t>
      </w:r>
      <w:r>
        <w:rPr/>
        <w:t>Green</w:t>
      </w:r>
      <w:r>
        <w:rPr>
          <w:spacing w:val="-13"/>
        </w:rPr>
        <w:t> </w:t>
      </w:r>
      <w:r>
        <w:rPr/>
        <w:t>[</w:t>
      </w:r>
      <w:hyperlink w:history="true" w:anchor="_bookmark0">
        <w:r>
          <w:rPr>
            <w:color w:val="0000FF"/>
          </w:rPr>
          <w:t>587</w:t>
        </w:r>
      </w:hyperlink>
      <w:r>
        <w:rPr/>
        <w:t>]</w:t>
      </w:r>
      <w:r>
        <w:rPr>
          <w:spacing w:val="-13"/>
        </w:rPr>
        <w:t> </w:t>
      </w:r>
      <w:r>
        <w:rPr/>
        <w:t>gives</w:t>
      </w:r>
      <w:r>
        <w:rPr>
          <w:spacing w:val="-12"/>
        </w:rPr>
        <w:t> </w:t>
      </w:r>
      <w:r>
        <w:rPr/>
        <w:t>a</w:t>
      </w:r>
      <w:r>
        <w:rPr>
          <w:spacing w:val="-13"/>
        </w:rPr>
        <w:t> </w:t>
      </w:r>
      <w:r>
        <w:rPr/>
        <w:t>higher-quality</w:t>
      </w:r>
      <w:r>
        <w:rPr>
          <w:spacing w:val="-13"/>
        </w:rPr>
        <w:t> </w:t>
      </w:r>
      <w:r>
        <w:rPr/>
        <w:t>method,</w:t>
      </w:r>
      <w:r>
        <w:rPr>
          <w:spacing w:val="-12"/>
        </w:rPr>
        <w:t> </w:t>
      </w:r>
      <w:r>
        <w:rPr/>
        <w:t>but</w:t>
      </w:r>
      <w:r>
        <w:rPr>
          <w:spacing w:val="-13"/>
        </w:rPr>
        <w:t> </w:t>
      </w:r>
      <w:r>
        <w:rPr/>
        <w:t>one</w:t>
      </w:r>
      <w:r>
        <w:rPr>
          <w:spacing w:val="-12"/>
        </w:rPr>
        <w:t> </w:t>
      </w:r>
      <w:r>
        <w:rPr/>
        <w:t>that</w:t>
      </w:r>
      <w:r>
        <w:rPr>
          <w:spacing w:val="-13"/>
        </w:rPr>
        <w:t> </w:t>
      </w:r>
      <w:r>
        <w:rPr/>
        <w:t>is</w:t>
      </w:r>
      <w:r>
        <w:rPr>
          <w:spacing w:val="-13"/>
        </w:rPr>
        <w:t> </w:t>
      </w:r>
      <w:r>
        <w:rPr/>
        <w:t>meant</w:t>
      </w:r>
      <w:r>
        <w:rPr>
          <w:spacing w:val="-13"/>
        </w:rPr>
        <w:t> </w:t>
      </w:r>
      <w:r>
        <w:rPr/>
        <w:t>more for near-interactive applications, as it uses 50 pixel shader instructions for a single lookup. The original noise function presented </w:t>
      </w:r>
      <w:r>
        <w:rPr>
          <w:spacing w:val="-3"/>
        </w:rPr>
        <w:t>by </w:t>
      </w:r>
      <w:r>
        <w:rPr/>
        <w:t>Perlin [</w:t>
      </w:r>
      <w:hyperlink w:history="true" w:anchor="_bookmark0">
        <w:r>
          <w:rPr>
            <w:color w:val="0000FF"/>
          </w:rPr>
          <w:t>1370</w:t>
        </w:r>
      </w:hyperlink>
      <w:r>
        <w:rPr/>
        <w:t>, </w:t>
      </w:r>
      <w:hyperlink w:history="true" w:anchor="_bookmark0">
        <w:r>
          <w:rPr>
            <w:color w:val="0000FF"/>
          </w:rPr>
          <w:t>1371</w:t>
        </w:r>
      </w:hyperlink>
      <w:r>
        <w:rPr/>
        <w:t>, </w:t>
      </w:r>
      <w:hyperlink w:history="true" w:anchor="_bookmark0">
        <w:r>
          <w:rPr>
            <w:color w:val="0000FF"/>
          </w:rPr>
          <w:t>1372</w:t>
        </w:r>
      </w:hyperlink>
      <w:r>
        <w:rPr/>
        <w:t>] can </w:t>
      </w:r>
      <w:r>
        <w:rPr>
          <w:spacing w:val="2"/>
        </w:rPr>
        <w:t>be </w:t>
      </w:r>
      <w:r>
        <w:rPr/>
        <w:t>improved upon. Cook and DeRose [</w:t>
      </w:r>
      <w:hyperlink w:history="true" w:anchor="_bookmark0">
        <w:r>
          <w:rPr>
            <w:color w:val="0000FF"/>
          </w:rPr>
          <w:t>290</w:t>
        </w:r>
      </w:hyperlink>
      <w:r>
        <w:rPr/>
        <w:t>] present an alternate representation, called </w:t>
      </w:r>
      <w:r>
        <w:rPr>
          <w:spacing w:val="-3"/>
        </w:rPr>
        <w:t>wavelet</w:t>
      </w:r>
      <w:r>
        <w:rPr>
          <w:spacing w:val="-12"/>
        </w:rPr>
        <w:t> </w:t>
      </w:r>
      <w:r>
        <w:rPr/>
        <w:t>noise,</w:t>
      </w:r>
      <w:r>
        <w:rPr>
          <w:spacing w:val="-11"/>
        </w:rPr>
        <w:t> </w:t>
      </w:r>
      <w:r>
        <w:rPr/>
        <w:t>which</w:t>
      </w:r>
      <w:r>
        <w:rPr>
          <w:spacing w:val="-11"/>
        </w:rPr>
        <w:t> </w:t>
      </w:r>
      <w:r>
        <w:rPr/>
        <w:t>avoids</w:t>
      </w:r>
      <w:r>
        <w:rPr>
          <w:spacing w:val="-11"/>
        </w:rPr>
        <w:t> </w:t>
      </w:r>
      <w:r>
        <w:rPr/>
        <w:t>aliasing</w:t>
      </w:r>
      <w:r>
        <w:rPr>
          <w:spacing w:val="-12"/>
        </w:rPr>
        <w:t> </w:t>
      </w:r>
      <w:r>
        <w:rPr/>
        <w:t>problems</w:t>
      </w:r>
      <w:r>
        <w:rPr>
          <w:spacing w:val="-11"/>
        </w:rPr>
        <w:t> </w:t>
      </w:r>
      <w:r>
        <w:rPr/>
        <w:t>with</w:t>
      </w:r>
      <w:r>
        <w:rPr>
          <w:spacing w:val="-12"/>
        </w:rPr>
        <w:t> </w:t>
      </w:r>
      <w:r>
        <w:rPr/>
        <w:t>only</w:t>
      </w:r>
      <w:r>
        <w:rPr>
          <w:spacing w:val="-11"/>
        </w:rPr>
        <w:t> </w:t>
      </w:r>
      <w:r>
        <w:rPr/>
        <w:t>a</w:t>
      </w:r>
      <w:r>
        <w:rPr>
          <w:spacing w:val="-11"/>
        </w:rPr>
        <w:t> </w:t>
      </w:r>
      <w:r>
        <w:rPr/>
        <w:t>small</w:t>
      </w:r>
      <w:r>
        <w:rPr>
          <w:spacing w:val="-12"/>
        </w:rPr>
        <w:t> </w:t>
      </w:r>
      <w:r>
        <w:rPr/>
        <w:t>increase</w:t>
      </w:r>
      <w:r>
        <w:rPr>
          <w:spacing w:val="-11"/>
        </w:rPr>
        <w:t> </w:t>
      </w:r>
      <w:r>
        <w:rPr/>
        <w:t>in</w:t>
      </w:r>
      <w:r>
        <w:rPr>
          <w:spacing w:val="-11"/>
        </w:rPr>
        <w:t> </w:t>
      </w:r>
      <w:r>
        <w:rPr/>
        <w:t>evaluation cost. Liu et al. [</w:t>
      </w:r>
      <w:hyperlink w:history="true" w:anchor="_bookmark0">
        <w:r>
          <w:rPr>
            <w:color w:val="0000FF"/>
          </w:rPr>
          <w:t>1054</w:t>
        </w:r>
      </w:hyperlink>
      <w:r>
        <w:rPr/>
        <w:t>] use a </w:t>
      </w:r>
      <w:r>
        <w:rPr>
          <w:spacing w:val="-3"/>
        </w:rPr>
        <w:t>variety </w:t>
      </w:r>
      <w:r>
        <w:rPr/>
        <w:t>of noise functions to simulate different wood tex- tures</w:t>
      </w:r>
      <w:r>
        <w:rPr>
          <w:spacing w:val="-10"/>
        </w:rPr>
        <w:t> </w:t>
      </w:r>
      <w:r>
        <w:rPr/>
        <w:t>and</w:t>
      </w:r>
      <w:r>
        <w:rPr>
          <w:spacing w:val="-9"/>
        </w:rPr>
        <w:t> </w:t>
      </w:r>
      <w:r>
        <w:rPr/>
        <w:t>surface</w:t>
      </w:r>
      <w:r>
        <w:rPr>
          <w:spacing w:val="-10"/>
        </w:rPr>
        <w:t> </w:t>
      </w:r>
      <w:r>
        <w:rPr/>
        <w:t>finishes.</w:t>
      </w:r>
      <w:r>
        <w:rPr>
          <w:spacing w:val="8"/>
        </w:rPr>
        <w:t> </w:t>
      </w:r>
      <w:r>
        <w:rPr>
          <w:spacing w:val="-9"/>
        </w:rPr>
        <w:t>We</w:t>
      </w:r>
      <w:r>
        <w:rPr>
          <w:spacing w:val="-10"/>
        </w:rPr>
        <w:t> </w:t>
      </w:r>
      <w:r>
        <w:rPr/>
        <w:t>also</w:t>
      </w:r>
      <w:r>
        <w:rPr>
          <w:spacing w:val="-9"/>
        </w:rPr>
        <w:t> </w:t>
      </w:r>
      <w:r>
        <w:rPr/>
        <w:t>recommend</w:t>
      </w:r>
      <w:r>
        <w:rPr>
          <w:spacing w:val="-10"/>
        </w:rPr>
        <w:t> </w:t>
      </w:r>
      <w:r>
        <w:rPr/>
        <w:t>the</w:t>
      </w:r>
      <w:r>
        <w:rPr>
          <w:spacing w:val="-9"/>
        </w:rPr>
        <w:t> </w:t>
      </w:r>
      <w:r>
        <w:rPr/>
        <w:t>state-of-the-art</w:t>
      </w:r>
      <w:r>
        <w:rPr>
          <w:spacing w:val="-10"/>
        </w:rPr>
        <w:t> </w:t>
      </w:r>
      <w:r>
        <w:rPr/>
        <w:t>report</w:t>
      </w:r>
      <w:r>
        <w:rPr>
          <w:spacing w:val="-9"/>
        </w:rPr>
        <w:t> </w:t>
      </w:r>
      <w:r>
        <w:rPr>
          <w:spacing w:val="-3"/>
        </w:rPr>
        <w:t>by</w:t>
      </w:r>
      <w:r>
        <w:rPr>
          <w:spacing w:val="-10"/>
        </w:rPr>
        <w:t> </w:t>
      </w:r>
      <w:r>
        <w:rPr/>
        <w:t>Lagae</w:t>
      </w:r>
      <w:r>
        <w:rPr>
          <w:spacing w:val="-9"/>
        </w:rPr>
        <w:t> </w:t>
      </w:r>
      <w:r>
        <w:rPr/>
        <w:t>et al. [</w:t>
      </w:r>
      <w:hyperlink w:history="true" w:anchor="_bookmark0">
        <w:r>
          <w:rPr>
            <w:color w:val="0000FF"/>
          </w:rPr>
          <w:t>956</w:t>
        </w:r>
      </w:hyperlink>
      <w:r>
        <w:rPr/>
        <w:t>] on this</w:t>
      </w:r>
      <w:r>
        <w:rPr>
          <w:spacing w:val="18"/>
        </w:rPr>
        <w:t> </w:t>
      </w:r>
      <w:r>
        <w:rPr/>
        <w:t>topic.</w:t>
      </w:r>
    </w:p>
    <w:p>
      <w:pPr>
        <w:pStyle w:val="BodyText"/>
        <w:spacing w:line="240" w:lineRule="exact"/>
        <w:ind w:left="944" w:right="441" w:firstLine="298"/>
        <w:jc w:val="both"/>
      </w:pPr>
      <w:r>
        <w:rPr/>
        <w:t>Other</w:t>
      </w:r>
      <w:r>
        <w:rPr>
          <w:spacing w:val="-15"/>
        </w:rPr>
        <w:t> </w:t>
      </w:r>
      <w:r>
        <w:rPr/>
        <w:t>procedural</w:t>
      </w:r>
      <w:r>
        <w:rPr>
          <w:spacing w:val="-14"/>
        </w:rPr>
        <w:t> </w:t>
      </w:r>
      <w:r>
        <w:rPr/>
        <w:t>methods</w:t>
      </w:r>
      <w:r>
        <w:rPr>
          <w:spacing w:val="-14"/>
        </w:rPr>
        <w:t> </w:t>
      </w:r>
      <w:r>
        <w:rPr/>
        <w:t>are</w:t>
      </w:r>
      <w:r>
        <w:rPr>
          <w:spacing w:val="-14"/>
        </w:rPr>
        <w:t> </w:t>
      </w:r>
      <w:r>
        <w:rPr/>
        <w:t>possible.</w:t>
      </w:r>
      <w:r>
        <w:rPr>
          <w:spacing w:val="12"/>
        </w:rPr>
        <w:t> </w:t>
      </w:r>
      <w:r>
        <w:rPr>
          <w:spacing w:val="-6"/>
        </w:rPr>
        <w:t>For</w:t>
      </w:r>
      <w:r>
        <w:rPr>
          <w:spacing w:val="-13"/>
        </w:rPr>
        <w:t> </w:t>
      </w:r>
      <w:r>
        <w:rPr/>
        <w:t>example,</w:t>
      </w:r>
      <w:r>
        <w:rPr>
          <w:spacing w:val="-11"/>
        </w:rPr>
        <w:t> </w:t>
      </w:r>
      <w:r>
        <w:rPr/>
        <w:t>a</w:t>
      </w:r>
      <w:r>
        <w:rPr>
          <w:spacing w:val="-15"/>
        </w:rPr>
        <w:t> </w:t>
      </w:r>
      <w:r>
        <w:rPr>
          <w:rFonts w:ascii="Palatino Linotype" w:hAnsi="Palatino Linotype"/>
          <w:i/>
        </w:rPr>
        <w:t>cellular</w:t>
      </w:r>
      <w:r>
        <w:rPr>
          <w:rFonts w:ascii="Palatino Linotype" w:hAnsi="Palatino Linotype"/>
          <w:i/>
          <w:spacing w:val="-11"/>
        </w:rPr>
        <w:t> </w:t>
      </w:r>
      <w:r>
        <w:rPr>
          <w:rFonts w:ascii="Palatino Linotype" w:hAnsi="Palatino Linotype"/>
          <w:i/>
        </w:rPr>
        <w:t>texture</w:t>
      </w:r>
      <w:r>
        <w:rPr>
          <w:rFonts w:ascii="Palatino Linotype" w:hAnsi="Palatino Linotype"/>
          <w:i/>
          <w:spacing w:val="-15"/>
        </w:rPr>
        <w:t> </w:t>
      </w:r>
      <w:r>
        <w:rPr/>
        <w:t>is</w:t>
      </w:r>
      <w:r>
        <w:rPr>
          <w:spacing w:val="-14"/>
        </w:rPr>
        <w:t> </w:t>
      </w:r>
      <w:r>
        <w:rPr/>
        <w:t>formed</w:t>
      </w:r>
      <w:r>
        <w:rPr>
          <w:spacing w:val="-14"/>
        </w:rPr>
        <w:t> </w:t>
      </w:r>
      <w:r>
        <w:rPr>
          <w:spacing w:val="-3"/>
        </w:rPr>
        <w:t>by </w:t>
      </w:r>
      <w:r>
        <w:rPr/>
        <w:t>measuring</w:t>
      </w:r>
      <w:r>
        <w:rPr>
          <w:spacing w:val="-4"/>
        </w:rPr>
        <w:t> </w:t>
      </w:r>
      <w:r>
        <w:rPr/>
        <w:t>distances</w:t>
      </w:r>
      <w:r>
        <w:rPr>
          <w:spacing w:val="-4"/>
        </w:rPr>
        <w:t> </w:t>
      </w:r>
      <w:r>
        <w:rPr/>
        <w:t>from</w:t>
      </w:r>
      <w:r>
        <w:rPr>
          <w:spacing w:val="-3"/>
        </w:rPr>
        <w:t> </w:t>
      </w:r>
      <w:r>
        <w:rPr/>
        <w:t>each</w:t>
      </w:r>
      <w:r>
        <w:rPr>
          <w:spacing w:val="-4"/>
        </w:rPr>
        <w:t> </w:t>
      </w:r>
      <w:r>
        <w:rPr/>
        <w:t>location</w:t>
      </w:r>
      <w:r>
        <w:rPr>
          <w:spacing w:val="-3"/>
        </w:rPr>
        <w:t> </w:t>
      </w:r>
      <w:r>
        <w:rPr/>
        <w:t>to</w:t>
      </w:r>
      <w:r>
        <w:rPr>
          <w:spacing w:val="-4"/>
        </w:rPr>
        <w:t> </w:t>
      </w:r>
      <w:r>
        <w:rPr/>
        <w:t>a</w:t>
      </w:r>
      <w:r>
        <w:rPr>
          <w:spacing w:val="-3"/>
        </w:rPr>
        <w:t> </w:t>
      </w:r>
      <w:r>
        <w:rPr/>
        <w:t>set</w:t>
      </w:r>
      <w:r>
        <w:rPr>
          <w:spacing w:val="-4"/>
        </w:rPr>
        <w:t> </w:t>
      </w:r>
      <w:r>
        <w:rPr/>
        <w:t>of</w:t>
      </w:r>
      <w:r>
        <w:rPr>
          <w:spacing w:val="-4"/>
        </w:rPr>
        <w:t> </w:t>
      </w:r>
      <w:r>
        <w:rPr/>
        <w:t>“feature</w:t>
      </w:r>
      <w:r>
        <w:rPr>
          <w:spacing w:val="-3"/>
        </w:rPr>
        <w:t> </w:t>
      </w:r>
      <w:r>
        <w:rPr/>
        <w:t>points”</w:t>
      </w:r>
      <w:r>
        <w:rPr>
          <w:spacing w:val="-4"/>
        </w:rPr>
        <w:t> </w:t>
      </w:r>
      <w:r>
        <w:rPr/>
        <w:t>scattered</w:t>
      </w:r>
      <w:r>
        <w:rPr>
          <w:spacing w:val="-3"/>
        </w:rPr>
        <w:t> </w:t>
      </w:r>
      <w:r>
        <w:rPr/>
        <w:t>through space. Mapping the resulting closest distances in various </w:t>
      </w:r>
      <w:r>
        <w:rPr>
          <w:spacing w:val="-3"/>
        </w:rPr>
        <w:t>ways, </w:t>
      </w:r>
      <w:r>
        <w:rPr/>
        <w:t>e.g., changing the color or shading normal, creates patterns that look like cells, flagstones, lizard skin, and</w:t>
      </w:r>
      <w:r>
        <w:rPr>
          <w:spacing w:val="-11"/>
        </w:rPr>
        <w:t> </w:t>
      </w:r>
      <w:r>
        <w:rPr/>
        <w:t>other</w:t>
      </w:r>
      <w:r>
        <w:rPr>
          <w:spacing w:val="-11"/>
        </w:rPr>
        <w:t> </w:t>
      </w:r>
      <w:r>
        <w:rPr/>
        <w:t>natural</w:t>
      </w:r>
      <w:r>
        <w:rPr>
          <w:spacing w:val="-10"/>
        </w:rPr>
        <w:t> </w:t>
      </w:r>
      <w:r>
        <w:rPr/>
        <w:t>textures.</w:t>
      </w:r>
      <w:r>
        <w:rPr>
          <w:spacing w:val="2"/>
        </w:rPr>
        <w:t> </w:t>
      </w:r>
      <w:r>
        <w:rPr/>
        <w:t>Griffiths</w:t>
      </w:r>
      <w:r>
        <w:rPr>
          <w:spacing w:val="-10"/>
        </w:rPr>
        <w:t> </w:t>
      </w:r>
      <w:r>
        <w:rPr/>
        <w:t>[</w:t>
      </w:r>
      <w:hyperlink w:history="true" w:anchor="_bookmark0">
        <w:r>
          <w:rPr>
            <w:color w:val="0000FF"/>
          </w:rPr>
          <w:t>602</w:t>
        </w:r>
      </w:hyperlink>
      <w:r>
        <w:rPr/>
        <w:t>]</w:t>
      </w:r>
      <w:r>
        <w:rPr>
          <w:spacing w:val="-11"/>
        </w:rPr>
        <w:t> </w:t>
      </w:r>
      <w:r>
        <w:rPr/>
        <w:t>discusses</w:t>
      </w:r>
      <w:r>
        <w:rPr>
          <w:spacing w:val="-11"/>
        </w:rPr>
        <w:t> </w:t>
      </w:r>
      <w:r>
        <w:rPr/>
        <w:t>how</w:t>
      </w:r>
      <w:r>
        <w:rPr>
          <w:spacing w:val="-10"/>
        </w:rPr>
        <w:t> </w:t>
      </w:r>
      <w:r>
        <w:rPr/>
        <w:t>to</w:t>
      </w:r>
      <w:r>
        <w:rPr>
          <w:spacing w:val="-11"/>
        </w:rPr>
        <w:t> </w:t>
      </w:r>
      <w:r>
        <w:rPr/>
        <w:t>efficiently</w:t>
      </w:r>
      <w:r>
        <w:rPr>
          <w:spacing w:val="-10"/>
        </w:rPr>
        <w:t> </w:t>
      </w:r>
      <w:r>
        <w:rPr/>
        <w:t>find</w:t>
      </w:r>
      <w:r>
        <w:rPr>
          <w:spacing w:val="-11"/>
        </w:rPr>
        <w:t> </w:t>
      </w:r>
      <w:r>
        <w:rPr/>
        <w:t>the</w:t>
      </w:r>
      <w:r>
        <w:rPr>
          <w:spacing w:val="-11"/>
        </w:rPr>
        <w:t> </w:t>
      </w:r>
      <w:r>
        <w:rPr/>
        <w:t>closest neighbors</w:t>
      </w:r>
      <w:r>
        <w:rPr>
          <w:spacing w:val="15"/>
        </w:rPr>
        <w:t> </w:t>
      </w:r>
      <w:r>
        <w:rPr/>
        <w:t>and</w:t>
      </w:r>
      <w:r>
        <w:rPr>
          <w:spacing w:val="15"/>
        </w:rPr>
        <w:t> </w:t>
      </w:r>
      <w:r>
        <w:rPr/>
        <w:t>generate</w:t>
      </w:r>
      <w:r>
        <w:rPr>
          <w:spacing w:val="15"/>
        </w:rPr>
        <w:t> </w:t>
      </w:r>
      <w:r>
        <w:rPr/>
        <w:t>cellular</w:t>
      </w:r>
      <w:r>
        <w:rPr>
          <w:spacing w:val="16"/>
        </w:rPr>
        <w:t> </w:t>
      </w:r>
      <w:r>
        <w:rPr/>
        <w:t>textures</w:t>
      </w:r>
      <w:r>
        <w:rPr>
          <w:spacing w:val="15"/>
        </w:rPr>
        <w:t> </w:t>
      </w:r>
      <w:r>
        <w:rPr/>
        <w:t>on</w:t>
      </w:r>
      <w:r>
        <w:rPr>
          <w:spacing w:val="15"/>
        </w:rPr>
        <w:t> </w:t>
      </w:r>
      <w:r>
        <w:rPr/>
        <w:t>the</w:t>
      </w:r>
      <w:r>
        <w:rPr>
          <w:spacing w:val="16"/>
        </w:rPr>
        <w:t> </w:t>
      </w:r>
      <w:r>
        <w:rPr/>
        <w:t>GPU.</w:t>
      </w:r>
    </w:p>
    <w:p>
      <w:pPr>
        <w:spacing w:after="0" w:line="240" w:lineRule="exact"/>
        <w:jc w:val="both"/>
        <w:sectPr>
          <w:headerReference w:type="default" r:id="rId50"/>
          <w:headerReference w:type="even" r:id="rId51"/>
          <w:pgSz w:w="12240" w:h="15840"/>
          <w:pgMar w:header="2359" w:footer="0" w:top="2560" w:bottom="280" w:left="1720" w:right="1720"/>
          <w:pgNumType w:start="199"/>
        </w:sectPr>
      </w:pPr>
    </w:p>
    <w:p>
      <w:pPr>
        <w:pStyle w:val="BodyText"/>
        <w:spacing w:before="11"/>
        <w:rPr>
          <w:sz w:val="28"/>
        </w:rPr>
      </w:pPr>
    </w:p>
    <w:p>
      <w:pPr>
        <w:pStyle w:val="BodyText"/>
        <w:spacing w:line="252" w:lineRule="auto" w:before="66"/>
        <w:ind w:left="443" w:right="941" w:firstLine="298"/>
        <w:jc w:val="both"/>
      </w:pPr>
      <w:r>
        <w:rPr/>
        <w:t>Another type of procedural texture is the result of a physical simulation or some other interactive process, such as water ripples or spreading cracks. In such cases, procedural</w:t>
      </w:r>
      <w:r>
        <w:rPr>
          <w:spacing w:val="-6"/>
        </w:rPr>
        <w:t> </w:t>
      </w:r>
      <w:r>
        <w:rPr/>
        <w:t>textures</w:t>
      </w:r>
      <w:r>
        <w:rPr>
          <w:spacing w:val="-5"/>
        </w:rPr>
        <w:t> </w:t>
      </w:r>
      <w:r>
        <w:rPr/>
        <w:t>can</w:t>
      </w:r>
      <w:r>
        <w:rPr>
          <w:spacing w:val="-5"/>
        </w:rPr>
        <w:t> </w:t>
      </w:r>
      <w:r>
        <w:rPr/>
        <w:t>produce</w:t>
      </w:r>
      <w:r>
        <w:rPr>
          <w:spacing w:val="-6"/>
        </w:rPr>
        <w:t> </w:t>
      </w:r>
      <w:r>
        <w:rPr/>
        <w:t>effectively</w:t>
      </w:r>
      <w:r>
        <w:rPr>
          <w:spacing w:val="-5"/>
        </w:rPr>
        <w:t> </w:t>
      </w:r>
      <w:r>
        <w:rPr/>
        <w:t>infinite</w:t>
      </w:r>
      <w:r>
        <w:rPr>
          <w:spacing w:val="-5"/>
        </w:rPr>
        <w:t> </w:t>
      </w:r>
      <w:r>
        <w:rPr/>
        <w:t>variability</w:t>
      </w:r>
      <w:r>
        <w:rPr>
          <w:spacing w:val="-5"/>
        </w:rPr>
        <w:t> </w:t>
      </w:r>
      <w:r>
        <w:rPr/>
        <w:t>in</w:t>
      </w:r>
      <w:r>
        <w:rPr>
          <w:spacing w:val="-6"/>
        </w:rPr>
        <w:t> </w:t>
      </w:r>
      <w:r>
        <w:rPr/>
        <w:t>reaction</w:t>
      </w:r>
      <w:r>
        <w:rPr>
          <w:spacing w:val="-5"/>
        </w:rPr>
        <w:t> </w:t>
      </w:r>
      <w:r>
        <w:rPr/>
        <w:t>to</w:t>
      </w:r>
      <w:r>
        <w:rPr>
          <w:spacing w:val="-5"/>
        </w:rPr>
        <w:t> </w:t>
      </w:r>
      <w:r>
        <w:rPr/>
        <w:t>dynamic conditions.</w:t>
      </w:r>
    </w:p>
    <w:p>
      <w:pPr>
        <w:pStyle w:val="BodyText"/>
        <w:spacing w:line="252" w:lineRule="auto" w:before="2"/>
        <w:ind w:left="443" w:right="941" w:firstLine="298"/>
        <w:jc w:val="both"/>
      </w:pPr>
      <w:r>
        <w:rPr/>
        <w:t>When generating a procedural two-dimensional texture, parameterization issues can pose even more difficulties than for authored textures, where stretching or seam artifacts can </w:t>
      </w:r>
      <w:r>
        <w:rPr>
          <w:spacing w:val="2"/>
        </w:rPr>
        <w:t>be </w:t>
      </w:r>
      <w:r>
        <w:rPr/>
        <w:t>manually touched up or worked around. One solution is to </w:t>
      </w:r>
      <w:r>
        <w:rPr>
          <w:spacing w:val="-3"/>
        </w:rPr>
        <w:t>avoid </w:t>
      </w:r>
      <w:r>
        <w:rPr/>
        <w:t>parameterization completely </w:t>
      </w:r>
      <w:r>
        <w:rPr>
          <w:spacing w:val="-3"/>
        </w:rPr>
        <w:t>by </w:t>
      </w:r>
      <w:r>
        <w:rPr/>
        <w:t>synthesizing textures directly onto the surface. Per- forming</w:t>
      </w:r>
      <w:r>
        <w:rPr>
          <w:spacing w:val="-8"/>
        </w:rPr>
        <w:t> </w:t>
      </w:r>
      <w:r>
        <w:rPr/>
        <w:t>this</w:t>
      </w:r>
      <w:r>
        <w:rPr>
          <w:spacing w:val="-8"/>
        </w:rPr>
        <w:t> </w:t>
      </w:r>
      <w:r>
        <w:rPr/>
        <w:t>operation</w:t>
      </w:r>
      <w:r>
        <w:rPr>
          <w:spacing w:val="-8"/>
        </w:rPr>
        <w:t> </w:t>
      </w:r>
      <w:r>
        <w:rPr/>
        <w:t>on</w:t>
      </w:r>
      <w:r>
        <w:rPr>
          <w:spacing w:val="-8"/>
        </w:rPr>
        <w:t> </w:t>
      </w:r>
      <w:r>
        <w:rPr/>
        <w:t>complex</w:t>
      </w:r>
      <w:r>
        <w:rPr>
          <w:spacing w:val="-8"/>
        </w:rPr>
        <w:t> </w:t>
      </w:r>
      <w:r>
        <w:rPr/>
        <w:t>surfaces</w:t>
      </w:r>
      <w:r>
        <w:rPr>
          <w:spacing w:val="-7"/>
        </w:rPr>
        <w:t> </w:t>
      </w:r>
      <w:r>
        <w:rPr/>
        <w:t>is</w:t>
      </w:r>
      <w:r>
        <w:rPr>
          <w:spacing w:val="-8"/>
        </w:rPr>
        <w:t> </w:t>
      </w:r>
      <w:r>
        <w:rPr/>
        <w:t>technically</w:t>
      </w:r>
      <w:r>
        <w:rPr>
          <w:spacing w:val="-8"/>
        </w:rPr>
        <w:t> </w:t>
      </w:r>
      <w:r>
        <w:rPr/>
        <w:t>challenging</w:t>
      </w:r>
      <w:r>
        <w:rPr>
          <w:spacing w:val="-8"/>
        </w:rPr>
        <w:t> </w:t>
      </w:r>
      <w:r>
        <w:rPr/>
        <w:t>and</w:t>
      </w:r>
      <w:r>
        <w:rPr>
          <w:spacing w:val="-8"/>
        </w:rPr>
        <w:t> </w:t>
      </w:r>
      <w:r>
        <w:rPr/>
        <w:t>is</w:t>
      </w:r>
      <w:r>
        <w:rPr>
          <w:spacing w:val="-7"/>
        </w:rPr>
        <w:t> </w:t>
      </w:r>
      <w:r>
        <w:rPr/>
        <w:t>an</w:t>
      </w:r>
      <w:r>
        <w:rPr>
          <w:spacing w:val="-8"/>
        </w:rPr>
        <w:t> </w:t>
      </w:r>
      <w:r>
        <w:rPr/>
        <w:t>active area</w:t>
      </w:r>
      <w:r>
        <w:rPr>
          <w:spacing w:val="11"/>
        </w:rPr>
        <w:t> </w:t>
      </w:r>
      <w:r>
        <w:rPr/>
        <w:t>of</w:t>
      </w:r>
      <w:r>
        <w:rPr>
          <w:spacing w:val="11"/>
        </w:rPr>
        <w:t> </w:t>
      </w:r>
      <w:r>
        <w:rPr/>
        <w:t>research.</w:t>
      </w:r>
      <w:r>
        <w:rPr>
          <w:spacing w:val="32"/>
        </w:rPr>
        <w:t> </w:t>
      </w:r>
      <w:r>
        <w:rPr/>
        <w:t>See</w:t>
      </w:r>
      <w:r>
        <w:rPr>
          <w:spacing w:val="11"/>
        </w:rPr>
        <w:t> </w:t>
      </w:r>
      <w:r>
        <w:rPr>
          <w:spacing w:val="-6"/>
        </w:rPr>
        <w:t>Wei</w:t>
      </w:r>
      <w:r>
        <w:rPr>
          <w:spacing w:val="12"/>
        </w:rPr>
        <w:t> </w:t>
      </w:r>
      <w:r>
        <w:rPr/>
        <w:t>et</w:t>
      </w:r>
      <w:r>
        <w:rPr>
          <w:spacing w:val="11"/>
        </w:rPr>
        <w:t> </w:t>
      </w:r>
      <w:r>
        <w:rPr/>
        <w:t>al.</w:t>
      </w:r>
      <w:r>
        <w:rPr>
          <w:spacing w:val="12"/>
        </w:rPr>
        <w:t> </w:t>
      </w:r>
      <w:r>
        <w:rPr/>
        <w:t>[</w:t>
      </w:r>
      <w:hyperlink w:history="true" w:anchor="_bookmark0">
        <w:r>
          <w:rPr>
            <w:color w:val="0000FF"/>
          </w:rPr>
          <w:t>1861</w:t>
        </w:r>
      </w:hyperlink>
      <w:r>
        <w:rPr/>
        <w:t>]</w:t>
      </w:r>
      <w:r>
        <w:rPr>
          <w:spacing w:val="11"/>
        </w:rPr>
        <w:t> </w:t>
      </w:r>
      <w:r>
        <w:rPr/>
        <w:t>for</w:t>
      </w:r>
      <w:r>
        <w:rPr>
          <w:spacing w:val="12"/>
        </w:rPr>
        <w:t> </w:t>
      </w:r>
      <w:r>
        <w:rPr/>
        <w:t>an</w:t>
      </w:r>
      <w:r>
        <w:rPr>
          <w:spacing w:val="11"/>
        </w:rPr>
        <w:t> </w:t>
      </w:r>
      <w:r>
        <w:rPr/>
        <w:t>overview</w:t>
      </w:r>
      <w:r>
        <w:rPr>
          <w:spacing w:val="12"/>
        </w:rPr>
        <w:t> </w:t>
      </w:r>
      <w:r>
        <w:rPr/>
        <w:t>of</w:t>
      </w:r>
      <w:r>
        <w:rPr>
          <w:spacing w:val="11"/>
        </w:rPr>
        <w:t> </w:t>
      </w:r>
      <w:r>
        <w:rPr/>
        <w:t>this</w:t>
      </w:r>
      <w:r>
        <w:rPr>
          <w:spacing w:val="12"/>
        </w:rPr>
        <w:t> </w:t>
      </w:r>
      <w:r>
        <w:rPr/>
        <w:t>field.</w:t>
      </w:r>
    </w:p>
    <w:p>
      <w:pPr>
        <w:pStyle w:val="BodyText"/>
        <w:spacing w:line="252" w:lineRule="auto" w:before="3"/>
        <w:ind w:left="443" w:right="941" w:firstLine="298"/>
        <w:jc w:val="both"/>
      </w:pPr>
      <w:r>
        <w:rPr/>
        <w:t>Antialiasing procedural textures is both harder and easier than antialiasing im- age textures. On one hand, precomputation methods such as mipmapping are not available, putting the burden on the programmer. On the other, the procedural tex- ture author has “inside information” about the texture content and so can tailor it to </w:t>
      </w:r>
      <w:r>
        <w:rPr>
          <w:spacing w:val="-3"/>
        </w:rPr>
        <w:t>avoid </w:t>
      </w:r>
      <w:r>
        <w:rPr/>
        <w:t>aliasing. This is particularly true for procedural textures created </w:t>
      </w:r>
      <w:r>
        <w:rPr>
          <w:spacing w:val="-3"/>
        </w:rPr>
        <w:t>by </w:t>
      </w:r>
      <w:r>
        <w:rPr/>
        <w:t>summing multiple noise functions. The frequency of each noise function is known, so any fre- quencies</w:t>
      </w:r>
      <w:r>
        <w:rPr>
          <w:spacing w:val="-16"/>
        </w:rPr>
        <w:t> </w:t>
      </w:r>
      <w:r>
        <w:rPr/>
        <w:t>that</w:t>
      </w:r>
      <w:r>
        <w:rPr>
          <w:spacing w:val="-15"/>
        </w:rPr>
        <w:t> </w:t>
      </w:r>
      <w:r>
        <w:rPr/>
        <w:t>would</w:t>
      </w:r>
      <w:r>
        <w:rPr>
          <w:spacing w:val="-15"/>
        </w:rPr>
        <w:t> </w:t>
      </w:r>
      <w:r>
        <w:rPr/>
        <w:t>cause</w:t>
      </w:r>
      <w:r>
        <w:rPr>
          <w:spacing w:val="-16"/>
        </w:rPr>
        <w:t> </w:t>
      </w:r>
      <w:r>
        <w:rPr/>
        <w:t>aliasing</w:t>
      </w:r>
      <w:r>
        <w:rPr>
          <w:spacing w:val="-15"/>
        </w:rPr>
        <w:t> </w:t>
      </w:r>
      <w:r>
        <w:rPr/>
        <w:t>can</w:t>
      </w:r>
      <w:r>
        <w:rPr>
          <w:spacing w:val="-15"/>
        </w:rPr>
        <w:t> </w:t>
      </w:r>
      <w:r>
        <w:rPr>
          <w:spacing w:val="2"/>
        </w:rPr>
        <w:t>be</w:t>
      </w:r>
      <w:r>
        <w:rPr>
          <w:spacing w:val="-16"/>
        </w:rPr>
        <w:t> </w:t>
      </w:r>
      <w:r>
        <w:rPr/>
        <w:t>discarded,</w:t>
      </w:r>
      <w:r>
        <w:rPr>
          <w:spacing w:val="-14"/>
        </w:rPr>
        <w:t> </w:t>
      </w:r>
      <w:r>
        <w:rPr/>
        <w:t>actually</w:t>
      </w:r>
      <w:r>
        <w:rPr>
          <w:spacing w:val="-15"/>
        </w:rPr>
        <w:t> </w:t>
      </w:r>
      <w:r>
        <w:rPr/>
        <w:t>making</w:t>
      </w:r>
      <w:r>
        <w:rPr>
          <w:spacing w:val="-16"/>
        </w:rPr>
        <w:t> </w:t>
      </w:r>
      <w:r>
        <w:rPr/>
        <w:t>the</w:t>
      </w:r>
      <w:r>
        <w:rPr>
          <w:spacing w:val="-15"/>
        </w:rPr>
        <w:t> </w:t>
      </w:r>
      <w:r>
        <w:rPr/>
        <w:t>computation less</w:t>
      </w:r>
      <w:r>
        <w:rPr>
          <w:spacing w:val="-6"/>
        </w:rPr>
        <w:t> </w:t>
      </w:r>
      <w:r>
        <w:rPr>
          <w:spacing w:val="-3"/>
        </w:rPr>
        <w:t>costly.</w:t>
      </w:r>
      <w:r>
        <w:rPr>
          <w:spacing w:val="12"/>
        </w:rPr>
        <w:t> </w:t>
      </w:r>
      <w:r>
        <w:rPr/>
        <w:t>There</w:t>
      </w:r>
      <w:r>
        <w:rPr>
          <w:spacing w:val="-6"/>
        </w:rPr>
        <w:t> </w:t>
      </w:r>
      <w:r>
        <w:rPr/>
        <w:t>are</w:t>
      </w:r>
      <w:r>
        <w:rPr>
          <w:spacing w:val="-6"/>
        </w:rPr>
        <w:t> </w:t>
      </w:r>
      <w:r>
        <w:rPr/>
        <w:t>a</w:t>
      </w:r>
      <w:r>
        <w:rPr>
          <w:spacing w:val="-6"/>
        </w:rPr>
        <w:t> </w:t>
      </w:r>
      <w:r>
        <w:rPr>
          <w:spacing w:val="-3"/>
        </w:rPr>
        <w:t>variety</w:t>
      </w:r>
      <w:r>
        <w:rPr>
          <w:spacing w:val="-6"/>
        </w:rPr>
        <w:t> </w:t>
      </w:r>
      <w:r>
        <w:rPr/>
        <w:t>of</w:t>
      </w:r>
      <w:r>
        <w:rPr>
          <w:spacing w:val="-6"/>
        </w:rPr>
        <w:t> </w:t>
      </w:r>
      <w:r>
        <w:rPr/>
        <w:t>techniques</w:t>
      </w:r>
      <w:r>
        <w:rPr>
          <w:spacing w:val="-6"/>
        </w:rPr>
        <w:t> </w:t>
      </w:r>
      <w:r>
        <w:rPr/>
        <w:t>for</w:t>
      </w:r>
      <w:r>
        <w:rPr>
          <w:spacing w:val="-6"/>
        </w:rPr>
        <w:t> </w:t>
      </w:r>
      <w:r>
        <w:rPr/>
        <w:t>antialiasing</w:t>
      </w:r>
      <w:r>
        <w:rPr>
          <w:spacing w:val="-6"/>
        </w:rPr>
        <w:t> </w:t>
      </w:r>
      <w:r>
        <w:rPr/>
        <w:t>other</w:t>
      </w:r>
      <w:r>
        <w:rPr>
          <w:spacing w:val="-6"/>
        </w:rPr>
        <w:t> </w:t>
      </w:r>
      <w:r>
        <w:rPr/>
        <w:t>types</w:t>
      </w:r>
      <w:r>
        <w:rPr>
          <w:spacing w:val="-6"/>
        </w:rPr>
        <w:t> </w:t>
      </w:r>
      <w:r>
        <w:rPr/>
        <w:t>of</w:t>
      </w:r>
      <w:r>
        <w:rPr>
          <w:spacing w:val="-6"/>
        </w:rPr>
        <w:t> </w:t>
      </w:r>
      <w:r>
        <w:rPr/>
        <w:t>procedural textures [</w:t>
      </w:r>
      <w:hyperlink w:history="true" w:anchor="_bookmark0">
        <w:r>
          <w:rPr>
            <w:color w:val="0000FF"/>
          </w:rPr>
          <w:t>407</w:t>
        </w:r>
      </w:hyperlink>
      <w:r>
        <w:rPr/>
        <w:t>, </w:t>
      </w:r>
      <w:hyperlink w:history="true" w:anchor="_bookmark0">
        <w:r>
          <w:rPr>
            <w:color w:val="0000FF"/>
          </w:rPr>
          <w:t>605</w:t>
        </w:r>
      </w:hyperlink>
      <w:r>
        <w:rPr/>
        <w:t>, </w:t>
      </w:r>
      <w:hyperlink w:history="true" w:anchor="_bookmark0">
        <w:r>
          <w:rPr>
            <w:color w:val="0000FF"/>
          </w:rPr>
          <w:t>1392</w:t>
        </w:r>
      </w:hyperlink>
      <w:r>
        <w:rPr/>
        <w:t>, </w:t>
      </w:r>
      <w:hyperlink w:history="true" w:anchor="_bookmark0">
        <w:r>
          <w:rPr>
            <w:color w:val="0000FF"/>
          </w:rPr>
          <w:t>1512</w:t>
        </w:r>
      </w:hyperlink>
      <w:r>
        <w:rPr/>
        <w:t>]. Dorn et al. [</w:t>
      </w:r>
      <w:hyperlink w:history="true" w:anchor="_bookmark0">
        <w:r>
          <w:rPr>
            <w:color w:val="0000FF"/>
          </w:rPr>
          <w:t>371</w:t>
        </w:r>
      </w:hyperlink>
      <w:r>
        <w:rPr/>
        <w:t>] discuss previous work and present some processes for reformulating texture functions to </w:t>
      </w:r>
      <w:r>
        <w:rPr>
          <w:spacing w:val="-3"/>
        </w:rPr>
        <w:t>avoid </w:t>
      </w:r>
      <w:r>
        <w:rPr/>
        <w:t>high frequencies, i.e.,</w:t>
      </w:r>
      <w:r>
        <w:rPr>
          <w:spacing w:val="14"/>
        </w:rPr>
        <w:t> </w:t>
      </w:r>
      <w:r>
        <w:rPr/>
        <w:t>to</w:t>
      </w:r>
    </w:p>
    <w:p>
      <w:pPr>
        <w:spacing w:line="248" w:lineRule="exact" w:before="0"/>
        <w:ind w:left="443" w:right="0" w:firstLine="0"/>
        <w:jc w:val="both"/>
        <w:rPr>
          <w:sz w:val="20"/>
        </w:rPr>
      </w:pPr>
      <w:r>
        <w:rPr>
          <w:sz w:val="20"/>
        </w:rPr>
        <w:t>be </w:t>
      </w:r>
      <w:r>
        <w:rPr>
          <w:rFonts w:ascii="Palatino Linotype"/>
          <w:i/>
          <w:sz w:val="20"/>
        </w:rPr>
        <w:t>band-limited</w:t>
      </w:r>
      <w:r>
        <w:rPr>
          <w:sz w:val="20"/>
        </w:rPr>
        <w:t>.</w:t>
      </w:r>
    </w:p>
    <w:p>
      <w:pPr>
        <w:pStyle w:val="BodyText"/>
      </w:pPr>
    </w:p>
    <w:p>
      <w:pPr>
        <w:pStyle w:val="Heading1"/>
        <w:numPr>
          <w:ilvl w:val="1"/>
          <w:numId w:val="2"/>
        </w:numPr>
        <w:tabs>
          <w:tab w:pos="1181" w:val="left" w:leader="none"/>
          <w:tab w:pos="1182" w:val="left" w:leader="none"/>
        </w:tabs>
        <w:spacing w:line="240" w:lineRule="auto" w:before="170" w:after="0"/>
        <w:ind w:left="1181" w:right="0" w:hanging="739"/>
        <w:jc w:val="left"/>
      </w:pPr>
      <w:hyperlink w:history="true" w:anchor="_bookmark0">
        <w:r>
          <w:rPr>
            <w:color w:val="98727C"/>
            <w:spacing w:val="-4"/>
          </w:rPr>
          <w:t>Texture </w:t>
        </w:r>
        <w:r>
          <w:rPr>
            <w:color w:val="98727C"/>
          </w:rPr>
          <w:t>Animation</w:t>
        </w:r>
      </w:hyperlink>
    </w:p>
    <w:p>
      <w:pPr>
        <w:pStyle w:val="BodyText"/>
        <w:spacing w:line="252" w:lineRule="auto" w:before="145"/>
        <w:ind w:left="443" w:right="941"/>
        <w:jc w:val="both"/>
      </w:pPr>
      <w:r>
        <w:rPr/>
        <w:t>The</w:t>
      </w:r>
      <w:r>
        <w:rPr>
          <w:spacing w:val="-7"/>
        </w:rPr>
        <w:t> </w:t>
      </w:r>
      <w:r>
        <w:rPr/>
        <w:t>image</w:t>
      </w:r>
      <w:r>
        <w:rPr>
          <w:spacing w:val="-6"/>
        </w:rPr>
        <w:t> </w:t>
      </w:r>
      <w:r>
        <w:rPr/>
        <w:t>applied</w:t>
      </w:r>
      <w:r>
        <w:rPr>
          <w:spacing w:val="-7"/>
        </w:rPr>
        <w:t> </w:t>
      </w:r>
      <w:r>
        <w:rPr/>
        <w:t>to</w:t>
      </w:r>
      <w:r>
        <w:rPr>
          <w:spacing w:val="-6"/>
        </w:rPr>
        <w:t> </w:t>
      </w:r>
      <w:r>
        <w:rPr/>
        <w:t>a</w:t>
      </w:r>
      <w:r>
        <w:rPr>
          <w:spacing w:val="-6"/>
        </w:rPr>
        <w:t> </w:t>
      </w:r>
      <w:r>
        <w:rPr/>
        <w:t>surface</w:t>
      </w:r>
      <w:r>
        <w:rPr>
          <w:spacing w:val="-7"/>
        </w:rPr>
        <w:t> </w:t>
      </w:r>
      <w:r>
        <w:rPr/>
        <w:t>does</w:t>
      </w:r>
      <w:r>
        <w:rPr>
          <w:spacing w:val="-6"/>
        </w:rPr>
        <w:t> </w:t>
      </w:r>
      <w:r>
        <w:rPr/>
        <w:t>not</w:t>
      </w:r>
      <w:r>
        <w:rPr>
          <w:spacing w:val="-7"/>
        </w:rPr>
        <w:t> </w:t>
      </w:r>
      <w:r>
        <w:rPr>
          <w:spacing w:val="-3"/>
        </w:rPr>
        <w:t>have</w:t>
      </w:r>
      <w:r>
        <w:rPr>
          <w:spacing w:val="-6"/>
        </w:rPr>
        <w:t> </w:t>
      </w:r>
      <w:r>
        <w:rPr/>
        <w:t>to</w:t>
      </w:r>
      <w:r>
        <w:rPr>
          <w:spacing w:val="-6"/>
        </w:rPr>
        <w:t> </w:t>
      </w:r>
      <w:r>
        <w:rPr>
          <w:spacing w:val="2"/>
        </w:rPr>
        <w:t>be</w:t>
      </w:r>
      <w:r>
        <w:rPr>
          <w:spacing w:val="-7"/>
        </w:rPr>
        <w:t> </w:t>
      </w:r>
      <w:r>
        <w:rPr/>
        <w:t>static.</w:t>
      </w:r>
      <w:r>
        <w:rPr>
          <w:spacing w:val="17"/>
        </w:rPr>
        <w:t> </w:t>
      </w:r>
      <w:r>
        <w:rPr>
          <w:spacing w:val="-6"/>
        </w:rPr>
        <w:t>For </w:t>
      </w:r>
      <w:r>
        <w:rPr/>
        <w:t>example,</w:t>
      </w:r>
      <w:r>
        <w:rPr>
          <w:spacing w:val="-5"/>
        </w:rPr>
        <w:t> </w:t>
      </w:r>
      <w:r>
        <w:rPr/>
        <w:t>a</w:t>
      </w:r>
      <w:r>
        <w:rPr>
          <w:spacing w:val="-6"/>
        </w:rPr>
        <w:t> </w:t>
      </w:r>
      <w:r>
        <w:rPr/>
        <w:t>video</w:t>
      </w:r>
      <w:r>
        <w:rPr>
          <w:spacing w:val="-7"/>
        </w:rPr>
        <w:t> </w:t>
      </w:r>
      <w:r>
        <w:rPr/>
        <w:t>source can</w:t>
      </w:r>
      <w:r>
        <w:rPr>
          <w:spacing w:val="14"/>
        </w:rPr>
        <w:t> </w:t>
      </w:r>
      <w:r>
        <w:rPr>
          <w:spacing w:val="2"/>
        </w:rPr>
        <w:t>be</w:t>
      </w:r>
      <w:r>
        <w:rPr>
          <w:spacing w:val="14"/>
        </w:rPr>
        <w:t> </w:t>
      </w:r>
      <w:r>
        <w:rPr/>
        <w:t>used</w:t>
      </w:r>
      <w:r>
        <w:rPr>
          <w:spacing w:val="14"/>
        </w:rPr>
        <w:t> </w:t>
      </w:r>
      <w:r>
        <w:rPr/>
        <w:t>as</w:t>
      </w:r>
      <w:r>
        <w:rPr>
          <w:spacing w:val="14"/>
        </w:rPr>
        <w:t> </w:t>
      </w:r>
      <w:r>
        <w:rPr/>
        <w:t>a</w:t>
      </w:r>
      <w:r>
        <w:rPr>
          <w:spacing w:val="14"/>
        </w:rPr>
        <w:t> </w:t>
      </w:r>
      <w:r>
        <w:rPr/>
        <w:t>texture</w:t>
      </w:r>
      <w:r>
        <w:rPr>
          <w:spacing w:val="14"/>
        </w:rPr>
        <w:t> </w:t>
      </w:r>
      <w:r>
        <w:rPr/>
        <w:t>that</w:t>
      </w:r>
      <w:r>
        <w:rPr>
          <w:spacing w:val="15"/>
        </w:rPr>
        <w:t> </w:t>
      </w:r>
      <w:r>
        <w:rPr/>
        <w:t>changes</w:t>
      </w:r>
      <w:r>
        <w:rPr>
          <w:spacing w:val="14"/>
        </w:rPr>
        <w:t> </w:t>
      </w:r>
      <w:r>
        <w:rPr/>
        <w:t>from</w:t>
      </w:r>
      <w:r>
        <w:rPr>
          <w:spacing w:val="14"/>
        </w:rPr>
        <w:t> </w:t>
      </w:r>
      <w:r>
        <w:rPr/>
        <w:t>frame</w:t>
      </w:r>
      <w:r>
        <w:rPr>
          <w:spacing w:val="14"/>
        </w:rPr>
        <w:t> </w:t>
      </w:r>
      <w:r>
        <w:rPr/>
        <w:t>to</w:t>
      </w:r>
      <w:r>
        <w:rPr>
          <w:spacing w:val="14"/>
        </w:rPr>
        <w:t> </w:t>
      </w:r>
      <w:r>
        <w:rPr/>
        <w:t>frame.</w:t>
      </w:r>
    </w:p>
    <w:p>
      <w:pPr>
        <w:pStyle w:val="BodyText"/>
        <w:spacing w:line="252" w:lineRule="auto" w:before="1"/>
        <w:ind w:left="443" w:right="941" w:firstLine="298"/>
        <w:jc w:val="both"/>
      </w:pPr>
      <w:r>
        <w:rPr/>
        <w:t>The texture coordinates need not </w:t>
      </w:r>
      <w:r>
        <w:rPr>
          <w:spacing w:val="2"/>
        </w:rPr>
        <w:t>be </w:t>
      </w:r>
      <w:r>
        <w:rPr/>
        <w:t>static, either. The application designer can explicitly change the texture coordinates from frame to frame, either in the mesh’s data itself or via functions applied in the vertex or pixel shader. Imagine that a waterfall has been modeled and that it has been textured with an image that looks like falling water. Say the </w:t>
      </w:r>
      <w:r>
        <w:rPr>
          <w:i/>
        </w:rPr>
        <w:t>v</w:t>
      </w:r>
      <w:r>
        <w:rPr/>
        <w:t>-coordinate is the direction of flow. </w:t>
      </w:r>
      <w:r>
        <w:rPr>
          <w:spacing w:val="-9"/>
        </w:rPr>
        <w:t>To </w:t>
      </w:r>
      <w:r>
        <w:rPr/>
        <w:t>make the water </w:t>
      </w:r>
      <w:r>
        <w:rPr>
          <w:spacing w:val="-3"/>
        </w:rPr>
        <w:t>move,</w:t>
      </w:r>
      <w:r>
        <w:rPr>
          <w:spacing w:val="-11"/>
        </w:rPr>
        <w:t> </w:t>
      </w:r>
      <w:r>
        <w:rPr/>
        <w:t>one</w:t>
      </w:r>
      <w:r>
        <w:rPr>
          <w:spacing w:val="-11"/>
        </w:rPr>
        <w:t> </w:t>
      </w:r>
      <w:r>
        <w:rPr/>
        <w:t>must</w:t>
      </w:r>
      <w:r>
        <w:rPr>
          <w:spacing w:val="-12"/>
        </w:rPr>
        <w:t> </w:t>
      </w:r>
      <w:r>
        <w:rPr/>
        <w:t>subtract</w:t>
      </w:r>
      <w:r>
        <w:rPr>
          <w:spacing w:val="-11"/>
        </w:rPr>
        <w:t> </w:t>
      </w:r>
      <w:r>
        <w:rPr/>
        <w:t>an</w:t>
      </w:r>
      <w:r>
        <w:rPr>
          <w:spacing w:val="-11"/>
        </w:rPr>
        <w:t> </w:t>
      </w:r>
      <w:r>
        <w:rPr/>
        <w:t>amount</w:t>
      </w:r>
      <w:r>
        <w:rPr>
          <w:spacing w:val="-11"/>
        </w:rPr>
        <w:t> </w:t>
      </w:r>
      <w:r>
        <w:rPr/>
        <w:t>from</w:t>
      </w:r>
      <w:r>
        <w:rPr>
          <w:spacing w:val="-11"/>
        </w:rPr>
        <w:t> </w:t>
      </w:r>
      <w:r>
        <w:rPr/>
        <w:t>the</w:t>
      </w:r>
      <w:r>
        <w:rPr>
          <w:spacing w:val="-12"/>
        </w:rPr>
        <w:t> </w:t>
      </w:r>
      <w:r>
        <w:rPr>
          <w:i/>
        </w:rPr>
        <w:t>v</w:t>
      </w:r>
      <w:r>
        <w:rPr/>
        <w:t>-coordinates</w:t>
      </w:r>
      <w:r>
        <w:rPr>
          <w:spacing w:val="-11"/>
        </w:rPr>
        <w:t> </w:t>
      </w:r>
      <w:r>
        <w:rPr/>
        <w:t>on</w:t>
      </w:r>
      <w:r>
        <w:rPr>
          <w:spacing w:val="-11"/>
        </w:rPr>
        <w:t> </w:t>
      </w:r>
      <w:r>
        <w:rPr/>
        <w:t>each</w:t>
      </w:r>
      <w:r>
        <w:rPr>
          <w:spacing w:val="-11"/>
        </w:rPr>
        <w:t> </w:t>
      </w:r>
      <w:r>
        <w:rPr/>
        <w:t>successive</w:t>
      </w:r>
      <w:r>
        <w:rPr>
          <w:spacing w:val="-11"/>
        </w:rPr>
        <w:t> </w:t>
      </w:r>
      <w:r>
        <w:rPr/>
        <w:t>frame. Subtraction from the texture coordinates has the effect of making the texture itself appear to </w:t>
      </w:r>
      <w:r>
        <w:rPr>
          <w:spacing w:val="-3"/>
        </w:rPr>
        <w:t>move</w:t>
      </w:r>
      <w:r>
        <w:rPr>
          <w:spacing w:val="6"/>
        </w:rPr>
        <w:t> </w:t>
      </w:r>
      <w:r>
        <w:rPr/>
        <w:t>forward.</w:t>
      </w:r>
    </w:p>
    <w:p>
      <w:pPr>
        <w:pStyle w:val="BodyText"/>
        <w:spacing w:line="252" w:lineRule="auto" w:before="4"/>
        <w:ind w:left="443" w:right="941" w:firstLine="298"/>
        <w:jc w:val="both"/>
      </w:pPr>
      <w:r>
        <w:rPr/>
        <w:t>More elaborate effects can </w:t>
      </w:r>
      <w:r>
        <w:rPr>
          <w:spacing w:val="2"/>
        </w:rPr>
        <w:t>be </w:t>
      </w:r>
      <w:r>
        <w:rPr/>
        <w:t>created </w:t>
      </w:r>
      <w:r>
        <w:rPr>
          <w:spacing w:val="-3"/>
        </w:rPr>
        <w:t>by </w:t>
      </w:r>
      <w:r>
        <w:rPr/>
        <w:t>applying a matrix to the texture coordi- nates.</w:t>
      </w:r>
      <w:r>
        <w:rPr>
          <w:spacing w:val="9"/>
        </w:rPr>
        <w:t> </w:t>
      </w:r>
      <w:r>
        <w:rPr/>
        <w:t>In</w:t>
      </w:r>
      <w:r>
        <w:rPr>
          <w:spacing w:val="-6"/>
        </w:rPr>
        <w:t> </w:t>
      </w:r>
      <w:r>
        <w:rPr/>
        <w:t>addition</w:t>
      </w:r>
      <w:r>
        <w:rPr>
          <w:spacing w:val="-5"/>
        </w:rPr>
        <w:t> </w:t>
      </w:r>
      <w:r>
        <w:rPr/>
        <w:t>to</w:t>
      </w:r>
      <w:r>
        <w:rPr>
          <w:spacing w:val="-6"/>
        </w:rPr>
        <w:t> </w:t>
      </w:r>
      <w:r>
        <w:rPr/>
        <w:t>translation,</w:t>
      </w:r>
      <w:r>
        <w:rPr>
          <w:spacing w:val="-5"/>
        </w:rPr>
        <w:t> </w:t>
      </w:r>
      <w:r>
        <w:rPr/>
        <w:t>this</w:t>
      </w:r>
      <w:r>
        <w:rPr>
          <w:spacing w:val="-6"/>
        </w:rPr>
        <w:t> </w:t>
      </w:r>
      <w:r>
        <w:rPr/>
        <w:t>allows</w:t>
      </w:r>
      <w:r>
        <w:rPr>
          <w:spacing w:val="-6"/>
        </w:rPr>
        <w:t> </w:t>
      </w:r>
      <w:r>
        <w:rPr/>
        <w:t>for</w:t>
      </w:r>
      <w:r>
        <w:rPr>
          <w:spacing w:val="-5"/>
        </w:rPr>
        <w:t> </w:t>
      </w:r>
      <w:r>
        <w:rPr/>
        <w:t>linear</w:t>
      </w:r>
      <w:r>
        <w:rPr>
          <w:spacing w:val="-6"/>
        </w:rPr>
        <w:t> </w:t>
      </w:r>
      <w:r>
        <w:rPr/>
        <w:t>transformations</w:t>
      </w:r>
      <w:r>
        <w:rPr>
          <w:spacing w:val="-6"/>
        </w:rPr>
        <w:t> </w:t>
      </w:r>
      <w:r>
        <w:rPr/>
        <w:t>such</w:t>
      </w:r>
      <w:r>
        <w:rPr>
          <w:spacing w:val="-5"/>
        </w:rPr>
        <w:t> </w:t>
      </w:r>
      <w:r>
        <w:rPr/>
        <w:t>as</w:t>
      </w:r>
      <w:r>
        <w:rPr>
          <w:spacing w:val="-6"/>
        </w:rPr>
        <w:t> </w:t>
      </w:r>
      <w:r>
        <w:rPr/>
        <w:t>zoom, rotation,</w:t>
      </w:r>
      <w:r>
        <w:rPr>
          <w:spacing w:val="-8"/>
        </w:rPr>
        <w:t> </w:t>
      </w:r>
      <w:r>
        <w:rPr/>
        <w:t>and</w:t>
      </w:r>
      <w:r>
        <w:rPr>
          <w:spacing w:val="-8"/>
        </w:rPr>
        <w:t> </w:t>
      </w:r>
      <w:r>
        <w:rPr/>
        <w:t>shearing</w:t>
      </w:r>
      <w:r>
        <w:rPr>
          <w:spacing w:val="-8"/>
        </w:rPr>
        <w:t> </w:t>
      </w:r>
      <w:r>
        <w:rPr/>
        <w:t>[</w:t>
      </w:r>
      <w:hyperlink w:history="true" w:anchor="_bookmark0">
        <w:r>
          <w:rPr>
            <w:color w:val="0000FF"/>
          </w:rPr>
          <w:t>1192</w:t>
        </w:r>
      </w:hyperlink>
      <w:r>
        <w:rPr/>
        <w:t>,</w:t>
      </w:r>
      <w:r>
        <w:rPr>
          <w:spacing w:val="-8"/>
        </w:rPr>
        <w:t> </w:t>
      </w:r>
      <w:hyperlink w:history="true" w:anchor="_bookmark0">
        <w:r>
          <w:rPr>
            <w:color w:val="0000FF"/>
          </w:rPr>
          <w:t>1904</w:t>
        </w:r>
      </w:hyperlink>
      <w:r>
        <w:rPr/>
        <w:t>],</w:t>
      </w:r>
      <w:r>
        <w:rPr>
          <w:spacing w:val="-7"/>
        </w:rPr>
        <w:t> </w:t>
      </w:r>
      <w:r>
        <w:rPr/>
        <w:t>image</w:t>
      </w:r>
      <w:r>
        <w:rPr>
          <w:spacing w:val="-9"/>
        </w:rPr>
        <w:t> </w:t>
      </w:r>
      <w:r>
        <w:rPr/>
        <w:t>warping</w:t>
      </w:r>
      <w:r>
        <w:rPr>
          <w:spacing w:val="-8"/>
        </w:rPr>
        <w:t> </w:t>
      </w:r>
      <w:r>
        <w:rPr/>
        <w:t>and</w:t>
      </w:r>
      <w:r>
        <w:rPr>
          <w:spacing w:val="-8"/>
        </w:rPr>
        <w:t> </w:t>
      </w:r>
      <w:r>
        <w:rPr/>
        <w:t>morphing</w:t>
      </w:r>
      <w:r>
        <w:rPr>
          <w:spacing w:val="-8"/>
        </w:rPr>
        <w:t> </w:t>
      </w:r>
      <w:r>
        <w:rPr/>
        <w:t>transforms</w:t>
      </w:r>
      <w:r>
        <w:rPr>
          <w:spacing w:val="-8"/>
        </w:rPr>
        <w:t> </w:t>
      </w:r>
      <w:r>
        <w:rPr/>
        <w:t>[</w:t>
      </w:r>
      <w:hyperlink w:history="true" w:anchor="_bookmark0">
        <w:r>
          <w:rPr>
            <w:color w:val="0000FF"/>
          </w:rPr>
          <w:t>1729</w:t>
        </w:r>
      </w:hyperlink>
      <w:r>
        <w:rPr/>
        <w:t>], and generalized projections [</w:t>
      </w:r>
      <w:hyperlink w:history="true" w:anchor="_bookmark0">
        <w:r>
          <w:rPr>
            <w:color w:val="0000FF"/>
          </w:rPr>
          <w:t>638</w:t>
        </w:r>
      </w:hyperlink>
      <w:r>
        <w:rPr/>
        <w:t>]. Many more elaborate effects can </w:t>
      </w:r>
      <w:r>
        <w:rPr>
          <w:spacing w:val="2"/>
        </w:rPr>
        <w:t>be </w:t>
      </w:r>
      <w:r>
        <w:rPr/>
        <w:t>created </w:t>
      </w:r>
      <w:r>
        <w:rPr>
          <w:spacing w:val="-3"/>
        </w:rPr>
        <w:t>by </w:t>
      </w:r>
      <w:r>
        <w:rPr/>
        <w:t>applying</w:t>
      </w:r>
      <w:r>
        <w:rPr>
          <w:spacing w:val="16"/>
        </w:rPr>
        <w:t> </w:t>
      </w:r>
      <w:r>
        <w:rPr/>
        <w:t>functions</w:t>
      </w:r>
      <w:r>
        <w:rPr>
          <w:spacing w:val="16"/>
        </w:rPr>
        <w:t> </w:t>
      </w:r>
      <w:r>
        <w:rPr/>
        <w:t>on</w:t>
      </w:r>
      <w:r>
        <w:rPr>
          <w:spacing w:val="16"/>
        </w:rPr>
        <w:t> </w:t>
      </w:r>
      <w:r>
        <w:rPr/>
        <w:t>the</w:t>
      </w:r>
      <w:r>
        <w:rPr>
          <w:spacing w:val="16"/>
        </w:rPr>
        <w:t> </w:t>
      </w:r>
      <w:r>
        <w:rPr/>
        <w:t>CPU</w:t>
      </w:r>
      <w:r>
        <w:rPr>
          <w:spacing w:val="16"/>
        </w:rPr>
        <w:t> </w:t>
      </w:r>
      <w:r>
        <w:rPr/>
        <w:t>or</w:t>
      </w:r>
      <w:r>
        <w:rPr>
          <w:spacing w:val="16"/>
        </w:rPr>
        <w:t> </w:t>
      </w:r>
      <w:r>
        <w:rPr/>
        <w:t>in</w:t>
      </w:r>
      <w:r>
        <w:rPr>
          <w:spacing w:val="16"/>
        </w:rPr>
        <w:t> </w:t>
      </w:r>
      <w:r>
        <w:rPr/>
        <w:t>shaders.</w:t>
      </w:r>
    </w:p>
    <w:p>
      <w:pPr>
        <w:pStyle w:val="BodyText"/>
        <w:spacing w:line="252" w:lineRule="auto" w:before="2"/>
        <w:ind w:left="443" w:right="941" w:firstLine="298"/>
        <w:jc w:val="both"/>
      </w:pPr>
      <w:r>
        <w:rPr/>
        <w:t>By using texture blending techniques, one can realize other animated effects. </w:t>
      </w:r>
      <w:r>
        <w:rPr>
          <w:spacing w:val="-6"/>
        </w:rPr>
        <w:t>For </w:t>
      </w:r>
      <w:r>
        <w:rPr/>
        <w:t>example,</w:t>
      </w:r>
      <w:r>
        <w:rPr>
          <w:spacing w:val="-8"/>
        </w:rPr>
        <w:t> </w:t>
      </w:r>
      <w:r>
        <w:rPr>
          <w:spacing w:val="-3"/>
        </w:rPr>
        <w:t>by</w:t>
      </w:r>
      <w:r>
        <w:rPr>
          <w:spacing w:val="-10"/>
        </w:rPr>
        <w:t> </w:t>
      </w:r>
      <w:r>
        <w:rPr/>
        <w:t>starting</w:t>
      </w:r>
      <w:r>
        <w:rPr>
          <w:spacing w:val="-10"/>
        </w:rPr>
        <w:t> </w:t>
      </w:r>
      <w:r>
        <w:rPr/>
        <w:t>with</w:t>
      </w:r>
      <w:r>
        <w:rPr>
          <w:spacing w:val="-10"/>
        </w:rPr>
        <w:t> </w:t>
      </w:r>
      <w:r>
        <w:rPr/>
        <w:t>a</w:t>
      </w:r>
      <w:r>
        <w:rPr>
          <w:spacing w:val="-10"/>
        </w:rPr>
        <w:t> </w:t>
      </w:r>
      <w:r>
        <w:rPr/>
        <w:t>marble</w:t>
      </w:r>
      <w:r>
        <w:rPr>
          <w:spacing w:val="-10"/>
        </w:rPr>
        <w:t> </w:t>
      </w:r>
      <w:r>
        <w:rPr/>
        <w:t>texture</w:t>
      </w:r>
      <w:r>
        <w:rPr>
          <w:spacing w:val="-10"/>
        </w:rPr>
        <w:t> </w:t>
      </w:r>
      <w:r>
        <w:rPr/>
        <w:t>and</w:t>
      </w:r>
      <w:r>
        <w:rPr>
          <w:spacing w:val="-10"/>
        </w:rPr>
        <w:t> </w:t>
      </w:r>
      <w:r>
        <w:rPr/>
        <w:t>fading</w:t>
      </w:r>
      <w:r>
        <w:rPr>
          <w:spacing w:val="-10"/>
        </w:rPr>
        <w:t> </w:t>
      </w:r>
      <w:r>
        <w:rPr/>
        <w:t>in</w:t>
      </w:r>
      <w:r>
        <w:rPr>
          <w:spacing w:val="-10"/>
        </w:rPr>
        <w:t> </w:t>
      </w:r>
      <w:r>
        <w:rPr/>
        <w:t>a</w:t>
      </w:r>
      <w:r>
        <w:rPr>
          <w:spacing w:val="-10"/>
        </w:rPr>
        <w:t> </w:t>
      </w:r>
      <w:r>
        <w:rPr/>
        <w:t>flesh</w:t>
      </w:r>
      <w:r>
        <w:rPr>
          <w:spacing w:val="-10"/>
        </w:rPr>
        <w:t> </w:t>
      </w:r>
      <w:r>
        <w:rPr/>
        <w:t>texture,</w:t>
      </w:r>
      <w:r>
        <w:rPr>
          <w:spacing w:val="-8"/>
        </w:rPr>
        <w:t> </w:t>
      </w:r>
      <w:r>
        <w:rPr/>
        <w:t>one</w:t>
      </w:r>
      <w:r>
        <w:rPr>
          <w:spacing w:val="-10"/>
        </w:rPr>
        <w:t> </w:t>
      </w:r>
      <w:r>
        <w:rPr/>
        <w:t>can</w:t>
      </w:r>
      <w:r>
        <w:rPr>
          <w:spacing w:val="-10"/>
        </w:rPr>
        <w:t> </w:t>
      </w:r>
      <w:r>
        <w:rPr/>
        <w:t>make a</w:t>
      </w:r>
      <w:r>
        <w:rPr>
          <w:spacing w:val="16"/>
        </w:rPr>
        <w:t> </w:t>
      </w:r>
      <w:r>
        <w:rPr/>
        <w:t>statue</w:t>
      </w:r>
      <w:r>
        <w:rPr>
          <w:spacing w:val="17"/>
        </w:rPr>
        <w:t> </w:t>
      </w:r>
      <w:r>
        <w:rPr/>
        <w:t>come</w:t>
      </w:r>
      <w:r>
        <w:rPr>
          <w:spacing w:val="17"/>
        </w:rPr>
        <w:t> </w:t>
      </w:r>
      <w:r>
        <w:rPr/>
        <w:t>to</w:t>
      </w:r>
      <w:r>
        <w:rPr>
          <w:spacing w:val="17"/>
        </w:rPr>
        <w:t> </w:t>
      </w:r>
      <w:r>
        <w:rPr/>
        <w:t>life</w:t>
      </w:r>
      <w:r>
        <w:rPr>
          <w:spacing w:val="17"/>
        </w:rPr>
        <w:t> </w:t>
      </w:r>
      <w:r>
        <w:rPr/>
        <w:t>[</w:t>
      </w:r>
      <w:hyperlink w:history="true" w:anchor="_bookmark0">
        <w:r>
          <w:rPr>
            <w:color w:val="0000FF"/>
          </w:rPr>
          <w:t>1215</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3748"/>
      </w:pPr>
      <w:r>
        <w:rPr/>
        <w:drawing>
          <wp:inline distT="0" distB="0" distL="0" distR="0">
            <wp:extent cx="894686" cy="894683"/>
            <wp:effectExtent l="0" t="0" r="0" b="0"/>
            <wp:docPr id="29" name="image46.jpeg"/>
            <wp:cNvGraphicFramePr>
              <a:graphicFrameLocks noChangeAspect="1"/>
            </wp:cNvGraphicFramePr>
            <a:graphic>
              <a:graphicData uri="http://schemas.openxmlformats.org/drawingml/2006/picture">
                <pic:pic>
                  <pic:nvPicPr>
                    <pic:cNvPr id="30" name="image46.jpeg"/>
                    <pic:cNvPicPr/>
                  </pic:nvPicPr>
                  <pic:blipFill>
                    <a:blip r:embed="rId56" cstate="print"/>
                    <a:stretch>
                      <a:fillRect/>
                    </a:stretch>
                  </pic:blipFill>
                  <pic:spPr>
                    <a:xfrm>
                      <a:off x="0" y="0"/>
                      <a:ext cx="894686" cy="894683"/>
                    </a:xfrm>
                    <a:prstGeom prst="rect">
                      <a:avLst/>
                    </a:prstGeom>
                  </pic:spPr>
                </pic:pic>
              </a:graphicData>
            </a:graphic>
          </wp:inline>
        </w:drawing>
      </w:r>
      <w:r>
        <w:rPr/>
      </w:r>
      <w:r>
        <w:rPr>
          <w:rFonts w:ascii="Times New Roman"/>
          <w:spacing w:val="50"/>
        </w:rPr>
        <w:t> </w:t>
      </w:r>
      <w:r>
        <w:rPr>
          <w:spacing w:val="50"/>
        </w:rPr>
        <w:drawing>
          <wp:inline distT="0" distB="0" distL="0" distR="0">
            <wp:extent cx="894686" cy="894683"/>
            <wp:effectExtent l="0" t="0" r="0" b="0"/>
            <wp:docPr id="31" name="image47.jpeg"/>
            <wp:cNvGraphicFramePr>
              <a:graphicFrameLocks noChangeAspect="1"/>
            </wp:cNvGraphicFramePr>
            <a:graphic>
              <a:graphicData uri="http://schemas.openxmlformats.org/drawingml/2006/picture">
                <pic:pic>
                  <pic:nvPicPr>
                    <pic:cNvPr id="32" name="image47.jpeg"/>
                    <pic:cNvPicPr/>
                  </pic:nvPicPr>
                  <pic:blipFill>
                    <a:blip r:embed="rId57" cstate="print"/>
                    <a:stretch>
                      <a:fillRect/>
                    </a:stretch>
                  </pic:blipFill>
                  <pic:spPr>
                    <a:xfrm>
                      <a:off x="0" y="0"/>
                      <a:ext cx="894686" cy="894683"/>
                    </a:xfrm>
                    <a:prstGeom prst="rect">
                      <a:avLst/>
                    </a:prstGeom>
                  </pic:spPr>
                </pic:pic>
              </a:graphicData>
            </a:graphic>
          </wp:inline>
        </w:drawing>
      </w:r>
      <w:r>
        <w:rPr>
          <w:spacing w:val="50"/>
        </w:rPr>
      </w:r>
      <w:r>
        <w:rPr>
          <w:rFonts w:ascii="Times New Roman"/>
          <w:spacing w:val="50"/>
        </w:rPr>
        <w:t> </w:t>
      </w:r>
      <w:r>
        <w:rPr>
          <w:spacing w:val="50"/>
        </w:rPr>
        <w:drawing>
          <wp:inline distT="0" distB="0" distL="0" distR="0">
            <wp:extent cx="894683" cy="894683"/>
            <wp:effectExtent l="0" t="0" r="0" b="0"/>
            <wp:docPr id="33" name="image48.jpeg"/>
            <wp:cNvGraphicFramePr>
              <a:graphicFrameLocks noChangeAspect="1"/>
            </wp:cNvGraphicFramePr>
            <a:graphic>
              <a:graphicData uri="http://schemas.openxmlformats.org/drawingml/2006/picture">
                <pic:pic>
                  <pic:nvPicPr>
                    <pic:cNvPr id="34" name="image48.jpeg"/>
                    <pic:cNvPicPr/>
                  </pic:nvPicPr>
                  <pic:blipFill>
                    <a:blip r:embed="rId58" cstate="print"/>
                    <a:stretch>
                      <a:fillRect/>
                    </a:stretch>
                  </pic:blipFill>
                  <pic:spPr>
                    <a:xfrm>
                      <a:off x="0" y="0"/>
                      <a:ext cx="894683" cy="894683"/>
                    </a:xfrm>
                    <a:prstGeom prst="rect">
                      <a:avLst/>
                    </a:prstGeom>
                  </pic:spPr>
                </pic:pic>
              </a:graphicData>
            </a:graphic>
          </wp:inline>
        </w:drawing>
      </w:r>
      <w:r>
        <w:rPr>
          <w:spacing w:val="50"/>
        </w:rPr>
      </w:r>
    </w:p>
    <w:p>
      <w:pPr>
        <w:pStyle w:val="BodyText"/>
        <w:spacing w:before="1"/>
        <w:rPr>
          <w:sz w:val="6"/>
        </w:rPr>
      </w:pPr>
    </w:p>
    <w:p>
      <w:pPr>
        <w:spacing w:after="0"/>
        <w:rPr>
          <w:sz w:val="6"/>
        </w:rPr>
        <w:sectPr>
          <w:headerReference w:type="default" r:id="rId54"/>
          <w:headerReference w:type="even" r:id="rId55"/>
          <w:pgSz w:w="12240" w:h="15840"/>
          <w:pgMar w:header="2359" w:footer="0" w:top="2560" w:bottom="280" w:left="1720" w:right="1720"/>
          <w:pgNumType w:start="201"/>
        </w:sectPr>
      </w:pPr>
    </w:p>
    <w:p>
      <w:pPr>
        <w:pStyle w:val="Heading3"/>
        <w:spacing w:line="254" w:lineRule="auto"/>
        <w:ind w:left="3169" w:right="752"/>
        <w:jc w:val="right"/>
      </w:pPr>
      <w:r>
        <w:rPr/>
        <w:drawing>
          <wp:anchor distT="0" distB="0" distL="0" distR="0" allowOverlap="1" layoutInCell="1" locked="0" behindDoc="0" simplePos="0" relativeHeight="15768064">
            <wp:simplePos x="0" y="0"/>
            <wp:positionH relativeFrom="page">
              <wp:posOffset>1809318</wp:posOffset>
            </wp:positionH>
            <wp:positionV relativeFrom="paragraph">
              <wp:posOffset>-938970</wp:posOffset>
            </wp:positionV>
            <wp:extent cx="1560487" cy="1486598"/>
            <wp:effectExtent l="0" t="0" r="0" b="0"/>
            <wp:wrapNone/>
            <wp:docPr id="35" name="image49.jpeg"/>
            <wp:cNvGraphicFramePr>
              <a:graphicFrameLocks noChangeAspect="1"/>
            </wp:cNvGraphicFramePr>
            <a:graphic>
              <a:graphicData uri="http://schemas.openxmlformats.org/drawingml/2006/picture">
                <pic:pic>
                  <pic:nvPicPr>
                    <pic:cNvPr id="36" name="image49.jpeg"/>
                    <pic:cNvPicPr/>
                  </pic:nvPicPr>
                  <pic:blipFill>
                    <a:blip r:embed="rId59" cstate="print"/>
                    <a:stretch>
                      <a:fillRect/>
                    </a:stretch>
                  </pic:blipFill>
                  <pic:spPr>
                    <a:xfrm>
                      <a:off x="0" y="0"/>
                      <a:ext cx="1560487" cy="1486598"/>
                    </a:xfrm>
                    <a:prstGeom prst="rect">
                      <a:avLst/>
                    </a:prstGeom>
                  </pic:spPr>
                </pic:pic>
              </a:graphicData>
            </a:graphic>
          </wp:anchor>
        </w:drawing>
      </w:r>
      <w:bookmarkStart w:name="_bookmark18" w:id="19"/>
      <w:bookmarkEnd w:id="19"/>
      <w:r>
        <w:rPr/>
      </w:r>
      <w:r>
        <w:rPr>
          <w:color w:val="373535"/>
        </w:rPr>
        <w:t>albedo texture</w:t>
      </w:r>
    </w:p>
    <w:p>
      <w:pPr>
        <w:spacing w:line="254" w:lineRule="auto" w:before="39"/>
        <w:ind w:left="64" w:right="0" w:firstLine="0"/>
        <w:jc w:val="left"/>
        <w:rPr>
          <w:rFonts w:ascii="Times New Roman"/>
          <w:sz w:val="23"/>
        </w:rPr>
      </w:pPr>
      <w:r>
        <w:rPr/>
        <w:br w:type="column"/>
      </w:r>
      <w:r>
        <w:rPr>
          <w:rFonts w:ascii="Times New Roman"/>
          <w:color w:val="373535"/>
          <w:sz w:val="23"/>
        </w:rPr>
        <w:t>roughness texture</w:t>
      </w:r>
    </w:p>
    <w:p>
      <w:pPr>
        <w:pStyle w:val="Heading3"/>
        <w:spacing w:line="254" w:lineRule="auto"/>
        <w:ind w:right="419"/>
      </w:pPr>
      <w:r>
        <w:rPr/>
        <w:br w:type="column"/>
      </w:r>
      <w:r>
        <w:rPr>
          <w:color w:val="373535"/>
        </w:rPr>
        <w:t>heightfield texture</w:t>
      </w:r>
    </w:p>
    <w:p>
      <w:pPr>
        <w:spacing w:after="0" w:line="254" w:lineRule="auto"/>
        <w:sectPr>
          <w:type w:val="continuous"/>
          <w:pgSz w:w="12240" w:h="15840"/>
          <w:pgMar w:top="2560" w:bottom="280" w:left="1720" w:right="1720"/>
          <w:cols w:num="3" w:equalWidth="0">
            <w:col w:w="5153" w:space="40"/>
            <w:col w:w="1470" w:space="39"/>
            <w:col w:w="2098"/>
          </w:cols>
        </w:sectPr>
      </w:pPr>
    </w:p>
    <w:p>
      <w:pPr>
        <w:pStyle w:val="BodyText"/>
        <w:rPr>
          <w:rFonts w:ascii="Times New Roman"/>
        </w:rPr>
      </w:pPr>
    </w:p>
    <w:p>
      <w:pPr>
        <w:pStyle w:val="BodyText"/>
        <w:spacing w:before="6"/>
        <w:rPr>
          <w:rFonts w:ascii="Times New Roman"/>
          <w:sz w:val="17"/>
        </w:rPr>
      </w:pPr>
    </w:p>
    <w:p>
      <w:pPr>
        <w:spacing w:line="208" w:lineRule="auto" w:before="67"/>
        <w:ind w:left="943" w:right="441" w:firstLine="0"/>
        <w:jc w:val="both"/>
        <w:rPr>
          <w:rFonts w:ascii="Times New Roman"/>
          <w:i/>
          <w:sz w:val="16"/>
        </w:rPr>
      </w:pPr>
      <w:r>
        <w:rPr/>
        <w:pict>
          <v:line style="position:absolute;mso-position-horizontal-relative:page;mso-position-vertical-relative:paragraph;z-index:15768576" from="152.964005pt,29.712887pt" to="155.588005pt,29.712887pt" stroked="true" strokeweight=".398pt" strokecolor="#000000">
            <v:stroke dashstyle="solid"/>
            <w10:wrap type="none"/>
          </v:line>
        </w:pict>
      </w:r>
      <w:r>
        <w:rPr>
          <w:rFonts w:ascii="Lucida Sans Unicode"/>
          <w:color w:val="2C6362"/>
          <w:w w:val="105"/>
          <w:sz w:val="16"/>
        </w:rPr>
        <w:t>Figure 6.25. </w:t>
      </w:r>
      <w:r>
        <w:rPr>
          <w:rFonts w:ascii="Palatino Linotype"/>
          <w:w w:val="105"/>
          <w:sz w:val="16"/>
        </w:rPr>
        <w:t>Metallic bricks and mortar. On the right are the textures for surface color,  rough-  ness (lighter is rougher), and bump map height (lighter is higher). </w:t>
      </w:r>
      <w:r>
        <w:rPr>
          <w:rFonts w:ascii="Times New Roman"/>
          <w:i/>
          <w:w w:val="105"/>
          <w:sz w:val="16"/>
        </w:rPr>
        <w:t>(Image </w:t>
      </w:r>
      <w:r>
        <w:rPr>
          <w:rFonts w:ascii="Times New Roman"/>
          <w:i/>
          <w:spacing w:val="-3"/>
          <w:w w:val="105"/>
          <w:sz w:val="16"/>
        </w:rPr>
        <w:t>from  three.js  </w:t>
      </w:r>
      <w:r>
        <w:rPr>
          <w:rFonts w:ascii="Times New Roman"/>
          <w:i/>
          <w:w w:val="105"/>
          <w:sz w:val="16"/>
        </w:rPr>
        <w:t>example  </w:t>
      </w:r>
      <w:r>
        <w:rPr>
          <w:rFonts w:ascii="Times New Roman"/>
          <w:i/>
          <w:w w:val="105"/>
          <w:sz w:val="16"/>
        </w:rPr>
        <w:t>webgl tonemapping</w:t>
      </w:r>
      <w:r>
        <w:rPr>
          <w:rFonts w:ascii="Times New Roman"/>
          <w:i/>
          <w:spacing w:val="-1"/>
          <w:w w:val="105"/>
          <w:sz w:val="16"/>
        </w:rPr>
        <w:t> </w:t>
      </w:r>
      <w:r>
        <w:rPr>
          <w:rFonts w:ascii="Times New Roman"/>
          <w:i/>
          <w:w w:val="105"/>
          <w:sz w:val="16"/>
        </w:rPr>
        <w:t>[</w:t>
      </w:r>
      <w:r>
        <w:rPr>
          <w:rFonts w:ascii="Times New Roman"/>
          <w:i/>
          <w:color w:val="0000FF"/>
          <w:w w:val="105"/>
          <w:sz w:val="16"/>
        </w:rPr>
        <w:t>2</w:t>
      </w:r>
      <w:hyperlink w:history="true" w:anchor="_bookmark0">
        <w:r>
          <w:rPr>
            <w:rFonts w:ascii="Times New Roman"/>
            <w:i/>
            <w:color w:val="0000FF"/>
            <w:w w:val="105"/>
            <w:sz w:val="16"/>
          </w:rPr>
          <w:t>18</w:t>
        </w:r>
      </w:hyperlink>
      <w:r>
        <w:rPr>
          <w:rFonts w:asci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6"/>
        <w:rPr>
          <w:rFonts w:ascii="Times New Roman"/>
          <w:i/>
          <w:sz w:val="15"/>
        </w:rPr>
      </w:pPr>
    </w:p>
    <w:p>
      <w:pPr>
        <w:pStyle w:val="Heading1"/>
        <w:numPr>
          <w:ilvl w:val="1"/>
          <w:numId w:val="2"/>
        </w:numPr>
        <w:tabs>
          <w:tab w:pos="1681" w:val="left" w:leader="none"/>
          <w:tab w:pos="1682" w:val="left" w:leader="none"/>
        </w:tabs>
        <w:spacing w:line="240" w:lineRule="auto" w:before="0" w:after="0"/>
        <w:ind w:left="1681" w:right="0" w:hanging="739"/>
        <w:jc w:val="left"/>
      </w:pPr>
      <w:hyperlink w:history="true" w:anchor="_bookmark0">
        <w:r>
          <w:rPr>
            <w:color w:val="98727C"/>
          </w:rPr>
          <w:t>Material</w:t>
        </w:r>
        <w:r>
          <w:rPr>
            <w:color w:val="98727C"/>
            <w:spacing w:val="-2"/>
          </w:rPr>
          <w:t> </w:t>
        </w:r>
        <w:r>
          <w:rPr>
            <w:color w:val="98727C"/>
          </w:rPr>
          <w:t>Mapping</w:t>
        </w:r>
      </w:hyperlink>
    </w:p>
    <w:p>
      <w:pPr>
        <w:pStyle w:val="BodyText"/>
        <w:spacing w:line="247" w:lineRule="auto" w:before="145"/>
        <w:ind w:left="943" w:right="441"/>
        <w:jc w:val="both"/>
      </w:pPr>
      <w:r>
        <w:rPr/>
        <w:t>A common use of a texture is to modify a material property affecting the shading equation. Real-world objects usually </w:t>
      </w:r>
      <w:r>
        <w:rPr>
          <w:spacing w:val="-3"/>
        </w:rPr>
        <w:t>have </w:t>
      </w:r>
      <w:r>
        <w:rPr/>
        <w:t>material properties that </w:t>
      </w:r>
      <w:r>
        <w:rPr>
          <w:spacing w:val="-3"/>
        </w:rPr>
        <w:t>vary over </w:t>
      </w:r>
      <w:r>
        <w:rPr/>
        <w:t>their surface. </w:t>
      </w:r>
      <w:r>
        <w:rPr>
          <w:spacing w:val="-9"/>
        </w:rPr>
        <w:t>To </w:t>
      </w:r>
      <w:r>
        <w:rPr/>
        <w:t>simulate such objects, the pixel shader can read values from textures and use them to modify the material parameters before evaluating the shading equation. The parameter that is most often modified </w:t>
      </w:r>
      <w:r>
        <w:rPr>
          <w:spacing w:val="-3"/>
        </w:rPr>
        <w:t>by </w:t>
      </w:r>
      <w:r>
        <w:rPr/>
        <w:t>a texture is the surface color. This texture is known as an </w:t>
      </w:r>
      <w:r>
        <w:rPr>
          <w:rFonts w:ascii="Palatino Linotype"/>
          <w:i/>
          <w:spacing w:val="-4"/>
        </w:rPr>
        <w:t>albedo </w:t>
      </w:r>
      <w:r>
        <w:rPr>
          <w:rFonts w:ascii="Palatino Linotype"/>
          <w:i/>
          <w:spacing w:val="-3"/>
        </w:rPr>
        <w:t>color </w:t>
      </w:r>
      <w:r>
        <w:rPr>
          <w:rFonts w:ascii="Palatino Linotype"/>
          <w:i/>
        </w:rPr>
        <w:t>map </w:t>
      </w:r>
      <w:r>
        <w:rPr/>
        <w:t>or </w:t>
      </w:r>
      <w:r>
        <w:rPr>
          <w:rFonts w:ascii="Palatino Linotype"/>
          <w:i/>
        </w:rPr>
        <w:t>diffuse </w:t>
      </w:r>
      <w:r>
        <w:rPr>
          <w:rFonts w:ascii="Palatino Linotype"/>
          <w:i/>
          <w:spacing w:val="-3"/>
        </w:rPr>
        <w:t>color </w:t>
      </w:r>
      <w:r>
        <w:rPr>
          <w:rFonts w:ascii="Palatino Linotype"/>
          <w:i/>
        </w:rPr>
        <w:t>map</w:t>
      </w:r>
      <w:r>
        <w:rPr/>
        <w:t>. </w:t>
      </w:r>
      <w:r>
        <w:rPr>
          <w:spacing w:val="-3"/>
        </w:rPr>
        <w:t>However, </w:t>
      </w:r>
      <w:r>
        <w:rPr/>
        <w:t>any parameter can</w:t>
      </w:r>
      <w:r>
        <w:rPr>
          <w:spacing w:val="-7"/>
        </w:rPr>
        <w:t> </w:t>
      </w:r>
      <w:r>
        <w:rPr>
          <w:spacing w:val="2"/>
        </w:rPr>
        <w:t>be</w:t>
      </w:r>
      <w:r>
        <w:rPr>
          <w:spacing w:val="-7"/>
        </w:rPr>
        <w:t> </w:t>
      </w:r>
      <w:r>
        <w:rPr/>
        <w:t>modified</w:t>
      </w:r>
      <w:r>
        <w:rPr>
          <w:spacing w:val="-7"/>
        </w:rPr>
        <w:t> </w:t>
      </w:r>
      <w:r>
        <w:rPr>
          <w:spacing w:val="-3"/>
        </w:rPr>
        <w:t>by</w:t>
      </w:r>
      <w:r>
        <w:rPr>
          <w:spacing w:val="-7"/>
        </w:rPr>
        <w:t> </w:t>
      </w:r>
      <w:r>
        <w:rPr/>
        <w:t>a</w:t>
      </w:r>
      <w:r>
        <w:rPr>
          <w:spacing w:val="-7"/>
        </w:rPr>
        <w:t> </w:t>
      </w:r>
      <w:r>
        <w:rPr/>
        <w:t>texture:</w:t>
      </w:r>
      <w:r>
        <w:rPr>
          <w:spacing w:val="13"/>
        </w:rPr>
        <w:t> </w:t>
      </w:r>
      <w:r>
        <w:rPr/>
        <w:t>replacing</w:t>
      </w:r>
      <w:r>
        <w:rPr>
          <w:spacing w:val="-7"/>
        </w:rPr>
        <w:t> </w:t>
      </w:r>
      <w:r>
        <w:rPr/>
        <w:t>it,</w:t>
      </w:r>
      <w:r>
        <w:rPr>
          <w:spacing w:val="-5"/>
        </w:rPr>
        <w:t> </w:t>
      </w:r>
      <w:r>
        <w:rPr/>
        <w:t>multiplying</w:t>
      </w:r>
      <w:r>
        <w:rPr>
          <w:spacing w:val="-7"/>
        </w:rPr>
        <w:t> </w:t>
      </w:r>
      <w:r>
        <w:rPr/>
        <w:t>it,</w:t>
      </w:r>
      <w:r>
        <w:rPr>
          <w:spacing w:val="-5"/>
        </w:rPr>
        <w:t> </w:t>
      </w:r>
      <w:r>
        <w:rPr/>
        <w:t>or</w:t>
      </w:r>
      <w:r>
        <w:rPr>
          <w:spacing w:val="-7"/>
        </w:rPr>
        <w:t> </w:t>
      </w:r>
      <w:r>
        <w:rPr/>
        <w:t>changing</w:t>
      </w:r>
      <w:r>
        <w:rPr>
          <w:spacing w:val="-7"/>
        </w:rPr>
        <w:t> </w:t>
      </w:r>
      <w:r>
        <w:rPr/>
        <w:t>it</w:t>
      </w:r>
      <w:r>
        <w:rPr>
          <w:spacing w:val="-7"/>
        </w:rPr>
        <w:t> </w:t>
      </w:r>
      <w:r>
        <w:rPr/>
        <w:t>in</w:t>
      </w:r>
      <w:r>
        <w:rPr>
          <w:spacing w:val="-7"/>
        </w:rPr>
        <w:t> </w:t>
      </w:r>
      <w:r>
        <w:rPr/>
        <w:t>some</w:t>
      </w:r>
      <w:r>
        <w:rPr>
          <w:spacing w:val="-7"/>
        </w:rPr>
        <w:t> </w:t>
      </w:r>
      <w:r>
        <w:rPr/>
        <w:t>other </w:t>
      </w:r>
      <w:r>
        <w:rPr>
          <w:spacing w:val="-8"/>
        </w:rPr>
        <w:t>way. </w:t>
      </w:r>
      <w:r>
        <w:rPr>
          <w:spacing w:val="-6"/>
        </w:rPr>
        <w:t>For </w:t>
      </w:r>
      <w:r>
        <w:rPr/>
        <w:t>example, in </w:t>
      </w:r>
      <w:hyperlink w:history="true" w:anchor="_bookmark18">
        <w:r>
          <w:rPr>
            <w:color w:val="0000FF"/>
          </w:rPr>
          <w:t>Figure 6.25</w:t>
        </w:r>
      </w:hyperlink>
      <w:r>
        <w:rPr>
          <w:color w:val="0000FF"/>
        </w:rPr>
        <w:t> </w:t>
      </w:r>
      <w:r>
        <w:rPr/>
        <w:t>three different textures are applied to a surface, replacing the constant</w:t>
      </w:r>
      <w:r>
        <w:rPr>
          <w:spacing w:val="2"/>
        </w:rPr>
        <w:t> </w:t>
      </w:r>
      <w:r>
        <w:rPr/>
        <w:t>values.</w:t>
      </w:r>
    </w:p>
    <w:p>
      <w:pPr>
        <w:pStyle w:val="BodyText"/>
        <w:spacing w:line="252" w:lineRule="auto" w:before="1"/>
        <w:ind w:left="943" w:right="441" w:firstLine="298"/>
        <w:jc w:val="both"/>
      </w:pPr>
      <w:r>
        <w:rPr/>
        <w:t>The use of textures in materials can </w:t>
      </w:r>
      <w:r>
        <w:rPr>
          <w:spacing w:val="2"/>
        </w:rPr>
        <w:t>be </w:t>
      </w:r>
      <w:r>
        <w:rPr/>
        <w:t>taken further. Instead of modifying a parameter in an equation,  a texture can </w:t>
      </w:r>
      <w:r>
        <w:rPr>
          <w:spacing w:val="2"/>
        </w:rPr>
        <w:t>be </w:t>
      </w:r>
      <w:r>
        <w:rPr/>
        <w:t>used to control the flow and function    of the pixel shader itself. Two or more materials with different shading equations and parameters could </w:t>
      </w:r>
      <w:r>
        <w:rPr>
          <w:spacing w:val="2"/>
        </w:rPr>
        <w:t>be </w:t>
      </w:r>
      <w:r>
        <w:rPr/>
        <w:t>applied to a surface </w:t>
      </w:r>
      <w:r>
        <w:rPr>
          <w:spacing w:val="-3"/>
        </w:rPr>
        <w:t>by </w:t>
      </w:r>
      <w:r>
        <w:rPr/>
        <w:t>having one texture specify which areas of the surface </w:t>
      </w:r>
      <w:r>
        <w:rPr>
          <w:spacing w:val="-3"/>
        </w:rPr>
        <w:t>have </w:t>
      </w:r>
      <w:r>
        <w:rPr/>
        <w:t>which material, causing different code to </w:t>
      </w:r>
      <w:r>
        <w:rPr>
          <w:spacing w:val="2"/>
        </w:rPr>
        <w:t>be </w:t>
      </w:r>
      <w:r>
        <w:rPr/>
        <w:t>executed for each.  As an example,  a metallic surface with some rusty regions can use a tex-   ture to indicate where the rust is located, conditionally executing the rusty part of the shader based on that texture lookup and otherwise executing the shiny metal shader (</w:t>
      </w:r>
      <w:hyperlink w:history="true" w:anchor="_bookmark0">
        <w:r>
          <w:rPr>
            <w:color w:val="0000FF"/>
          </w:rPr>
          <w:t>Section</w:t>
        </w:r>
        <w:r>
          <w:rPr>
            <w:color w:val="0000FF"/>
            <w:spacing w:val="-15"/>
          </w:rPr>
          <w:t> </w:t>
        </w:r>
        <w:r>
          <w:rPr>
            <w:color w:val="0000FF"/>
          </w:rPr>
          <w:t>9.5.2</w:t>
        </w:r>
      </w:hyperlink>
      <w:r>
        <w:rPr/>
        <w:t>).</w:t>
      </w:r>
    </w:p>
    <w:p>
      <w:pPr>
        <w:pStyle w:val="BodyText"/>
        <w:spacing w:line="252" w:lineRule="auto" w:before="5"/>
        <w:ind w:left="943" w:right="441" w:firstLine="298"/>
        <w:jc w:val="both"/>
      </w:pPr>
      <w:r>
        <w:rPr/>
        <w:t>Shading model inputs such as surface color have a linear relationship to the fi- nal color output from the shader. Thus, textures containing such inputs can be fil- tered with standard techniques, and aliasing is avoided. Textures containing nonlin- ear shading inputs, such as roughness or bump mapping (</w:t>
      </w:r>
      <w:hyperlink w:history="true" w:anchor="_bookmark25">
        <w:r>
          <w:rPr>
            <w:color w:val="0000FF"/>
          </w:rPr>
          <w:t>Section 6.7</w:t>
        </w:r>
      </w:hyperlink>
      <w:r>
        <w:rPr/>
        <w:t>), require a bit more care to avoid aliasing. Filtering techniques that take account of the shading equation can improve results for such textures. These techniques are discussed in </w:t>
      </w:r>
      <w:hyperlink w:history="true" w:anchor="_bookmark0">
        <w:r>
          <w:rPr>
            <w:color w:val="0000FF"/>
          </w:rPr>
          <w:t>Section 9.13</w:t>
        </w:r>
      </w:hyperlink>
      <w:r>
        <w:rPr/>
        <w:t>.</w:t>
      </w:r>
    </w:p>
    <w:p>
      <w:pPr>
        <w:spacing w:after="0" w:line="252" w:lineRule="auto"/>
        <w:jc w:val="both"/>
        <w:sectPr>
          <w:type w:val="continuous"/>
          <w:pgSz w:w="12240" w:h="15840"/>
          <w:pgMar w:top="2560" w:bottom="280" w:left="1720" w:right="1720"/>
        </w:sectPr>
      </w:pPr>
    </w:p>
    <w:p>
      <w:pPr>
        <w:pStyle w:val="BodyText"/>
      </w:pPr>
    </w:p>
    <w:p>
      <w:pPr>
        <w:pStyle w:val="BodyText"/>
      </w:pPr>
    </w:p>
    <w:p>
      <w:pPr>
        <w:pStyle w:val="BodyText"/>
      </w:pPr>
    </w:p>
    <w:p>
      <w:pPr>
        <w:pStyle w:val="BodyText"/>
      </w:pPr>
    </w:p>
    <w:p>
      <w:pPr>
        <w:pStyle w:val="BodyText"/>
      </w:pPr>
    </w:p>
    <w:p>
      <w:pPr>
        <w:spacing w:before="1"/>
        <w:ind w:left="44" w:right="1468" w:firstLine="0"/>
        <w:jc w:val="center"/>
        <w:rPr>
          <w:rFonts w:ascii="Times New Roman"/>
          <w:sz w:val="21"/>
        </w:rPr>
      </w:pPr>
      <w:r>
        <w:rPr/>
        <w:pict>
          <v:group style="position:absolute;margin-left:257.193909pt;margin-top:-23.976469pt;width:184.6pt;height:105.45pt;mso-position-horizontal-relative:page;mso-position-vertical-relative:paragraph;z-index:-16996864" coordorigin="5144,-480" coordsize="3692,2109">
            <v:shape style="position:absolute;left:6200;top:-435;width:2635;height:2049" coordorigin="6200,-435" coordsize="2635,2049" path="m7523,250l7448,252,7371,263,7296,277,7222,296,7150,319,7080,346,7011,376,6944,410,6879,448,6816,489,6756,533,6697,580,6641,629,6587,682,6535,737,6486,794,6440,853,6396,915,6355,979,6327,1030,6302,1086,6280,1146,6261,1209,6245,1276,6232,1346,6221,1418,6211,1493,6204,1571,6200,1614,8835,1614,8835,662,8356,662,8303,659,8252,647,8202,626,8152,599,8102,565,8052,528,7950,447,7897,406,7842,367,7784,331,7724,300,7661,275,7594,258,7523,250xm8737,-435l8736,-377,8731,-237,8719,-57,8697,116,8678,210,8654,301,8626,386,8593,464,8556,531,8513,587,8464,628,8410,653,8356,662,8835,662,8835,-427,8737,-435xe" filled="true" fillcolor="#dfc2dd" stroked="false">
              <v:path arrowok="t"/>
              <v:fill type="solid"/>
            </v:shape>
            <v:shape style="position:absolute;left:6191;top:-443;width:2540;height:2057" coordorigin="6192,-442" coordsize="2540,2057" path="m6192,1614l6204,1486,6213,1411,6224,1338,6238,1268,6254,1202,6272,1139,6294,1079,6319,1023,6389,907,6432,846,6479,786,6528,729,6579,674,6633,622,6689,572,6748,525,6809,481,6872,440,6937,403,7004,369,7072,338,7143,312,7215,289,7289,270,7364,255,7440,245,7516,242,7586,250,7653,268,7716,293,7777,324,7834,359,7889,399,7942,439,7994,480,8045,520,8095,558,8194,619,8295,652,8348,654,8402,645,8505,579,8548,524,8586,456,8618,379,8646,294,8670,203,8689,108,8704,20,8715,-68,8723,-154,8728,-236,8731,-313,8731,-382,8729,-442e" filled="false" stroked="true" strokeweight="1.52054pt" strokecolor="#292929">
              <v:path arrowok="t"/>
              <v:stroke dashstyle="solid"/>
            </v:shape>
            <v:shape style="position:absolute;left:7440;top:107;width:1249;height:547" coordorigin="7440,108" coordsize="1249,547" path="m7440,245l7516,242,7586,250,7653,268,7716,293,7777,324,7834,359,7889,399,7942,439,7994,480,8045,520,8095,558,8194,619,8295,652,8348,654,8402,645,8505,579,8548,524,8586,456,8618,379,8646,294,8670,203,8689,108e" filled="false" stroked="true" strokeweight="1.52054pt" strokecolor="#adadad">
              <v:path arrowok="t"/>
              <v:stroke dashstyle="solid"/>
            </v:shape>
            <v:shape style="position:absolute;left:6808;top:227;width:650;height:261" type="#_x0000_t75" stroked="false">
              <v:imagedata r:id="rId60" o:title=""/>
            </v:shape>
            <v:shape style="position:absolute;left:6294;top:-106;width:341;height:221" coordorigin="6294,-106" coordsize="341,221" path="m6634,-6l6335,115,6294,15,6594,-106,6634,-6xe" filled="false" stroked="true" strokeweight=".760269pt" strokecolor="#cecdcd">
              <v:path arrowok="t"/>
              <v:stroke dashstyle="solid"/>
            </v:shape>
            <v:shape style="position:absolute;left:6594;top:-227;width:341;height:221" coordorigin="6594,-226" coordsize="341,221" path="m6894,-226l6594,-106,6634,-6,6934,-127,6894,-226xe" filled="true" fillcolor="#6fbf50" stroked="false">
              <v:path arrowok="t"/>
              <v:fill type="solid"/>
            </v:shape>
            <v:shape style="position:absolute;left:6894;top:-348;width:341;height:221" coordorigin="6894,-347" coordsize="341,221" path="m7194,-347l6894,-226,6934,-127,7234,-247,7194,-347xe" filled="true" fillcolor="#465ca7" stroked="false">
              <v:path arrowok="t"/>
              <v:fill type="solid"/>
            </v:shape>
            <v:shape style="position:absolute;left:7193;top:-469;width:341;height:221" coordorigin="7194,-468" coordsize="341,221" path="m7494,-468l7194,-347,7234,-247,7534,-368,7494,-468xe" filled="true" fillcolor="#f7ec2f" stroked="false">
              <v:path arrowok="t"/>
              <v:fill type="solid"/>
            </v:shape>
            <v:shape style="position:absolute;left:6294;top:-469;width:1683;height:1683" coordorigin="6294,-468" coordsize="1683,1683" path="m7977,731l6778,1215,6294,15,7494,-468,7977,731xe" filled="false" stroked="true" strokeweight="1.1404pt" strokecolor="#373535">
              <v:path arrowok="t"/>
              <v:stroke dashstyle="solid"/>
            </v:shape>
            <v:shape style="position:absolute;left:6634;top:-248;width:1043;height:1342" coordorigin="6634,-247" coordsize="1043,1342" path="m6634,-6l7078,1094m6934,-127l7377,973m7234,-247l7677,852e" filled="false" stroked="true" strokeweight=".380135pt" strokecolor="#7e7e7e">
              <v:path arrowok="t"/>
              <v:stroke dashstyle="solid"/>
            </v:shape>
            <v:shape style="position:absolute;left:5428;top:226;width:874;height:112" coordorigin="5429,227" coordsize="874,112" path="m5429,227l5471,276,5519,309,5573,329,5631,338,5694,337,5759,329,5827,316,5896,300,5967,283,6037,267,6106,254,6174,247,6240,248,6302,258e" filled="false" stroked="true" strokeweight=".570202pt" strokecolor="#373535">
              <v:path arrowok="t"/>
              <v:stroke dashstyle="solid"/>
            </v:shape>
            <v:shape style="position:absolute;left:6268;top:219;width:127;height:80" coordorigin="6268,220" coordsize="127,80" path="m6295,220l6268,280,6395,299,6295,220xe" filled="true" fillcolor="#373535" stroked="false">
              <v:path arrowok="t"/>
              <v:fill type="solid"/>
            </v:shape>
            <v:shape style="position:absolute;left:5149;top:1269;width:965;height:98" coordorigin="5150,1269" coordsize="965,98" path="m5150,1269l5208,1311,5268,1340,5330,1358,5393,1366,5458,1367,5525,1363,5594,1354,5664,1344,5735,1333,5808,1323,5883,1317,5958,1316,6035,1321,6114,1335e" filled="false" stroked="true" strokeweight=".570202pt" strokecolor="#373535">
              <v:path arrowok="t"/>
              <v:stroke dashstyle="solid"/>
            </v:shape>
            <v:shape style="position:absolute;left:6082;top:1296;width:128;height:69" coordorigin="6083,1296" coordsize="128,69" path="m6102,1296l6083,1359,6211,1364,6102,1296xe" filled="true" fillcolor="#373535" stroked="false">
              <v:path arrowok="t"/>
              <v:fill type="solid"/>
            </v:shape>
            <v:shape style="position:absolute;left:8215;top:674;width:192;height:431" type="#_x0000_t75" stroked="false">
              <v:imagedata r:id="rId61" o:title=""/>
            </v:shape>
            <w10:wrap type="none"/>
          </v:group>
        </w:pict>
      </w:r>
      <w:r>
        <w:rPr/>
        <w:pict>
          <v:shape style="position:absolute;margin-left:313.665283pt;margin-top:-22.378654pt;width:54.7pt;height:10.65pt;mso-position-horizontal-relative:page;mso-position-vertical-relative:paragraph;z-index:15770112;rotation:338" type="#_x0000_t136" fillcolor="#373535" stroked="f">
            <o:extrusion v:ext="view" autorotationcenter="t"/>
            <v:textpath style="font-family:&quot;Times New Roman&quot;;font-size:10pt;v-text-kern:t;mso-text-shadow:auto" string="decal texture"/>
            <w10:wrap type="none"/>
          </v:shape>
        </w:pict>
      </w:r>
      <w:bookmarkStart w:name="_bookmark19" w:id="20"/>
      <w:bookmarkEnd w:id="20"/>
      <w:r>
        <w:rPr/>
      </w:r>
      <w:r>
        <w:rPr>
          <w:rFonts w:ascii="Times New Roman"/>
          <w:color w:val="373535"/>
          <w:sz w:val="21"/>
        </w:rPr>
        <w:t>decal box</w:t>
      </w:r>
    </w:p>
    <w:p>
      <w:pPr>
        <w:pStyle w:val="BodyText"/>
        <w:spacing w:before="1"/>
        <w:rPr>
          <w:rFonts w:ascii="Times New Roman"/>
          <w:sz w:val="12"/>
        </w:rPr>
      </w:pPr>
      <w:r>
        <w:rPr/>
        <w:pict>
          <v:group style="position:absolute;margin-left:150.631866pt;margin-top:8.926859pt;width:33.1pt;height:22.35pt;mso-position-horizontal-relative:page;mso-position-vertical-relative:paragraph;z-index:-15688192;mso-wrap-distance-left:0;mso-wrap-distance-right:0" coordorigin="3013,179" coordsize="662,447">
            <v:shape style="position:absolute;left:3020;top:186;width:647;height:432" coordorigin="3020,186" coordsize="647,432" path="m3020,402l3667,186m3020,402l3667,617e" filled="false" stroked="true" strokeweight=".760269pt" strokecolor="#292929">
              <v:path arrowok="t"/>
              <v:stroke dashstyle="solid"/>
            </v:shape>
            <v:shape style="position:absolute;left:3559;top:212;width:95;height:377" coordorigin="3559,213" coordsize="95,377" path="m3606,213l3588,228,3573,268,3563,328,3559,401,3563,475,3573,535,3588,575,3606,590,3624,575,3639,535,3650,475,3653,401,3650,328,3639,268,3624,228,3606,213xe" filled="true" fillcolor="#292929" stroked="false">
              <v:path arrowok="t"/>
              <v:fill type="solid"/>
            </v:shape>
            <w10:wrap type="topAndBottom"/>
          </v:group>
        </w:pict>
      </w:r>
    </w:p>
    <w:p>
      <w:pPr>
        <w:pStyle w:val="BodyText"/>
        <w:spacing w:before="1"/>
        <w:rPr>
          <w:rFonts w:ascii="Times New Roman"/>
          <w:sz w:val="6"/>
        </w:rPr>
      </w:pPr>
    </w:p>
    <w:p>
      <w:pPr>
        <w:spacing w:after="0"/>
        <w:rPr>
          <w:rFonts w:ascii="Times New Roman"/>
          <w:sz w:val="6"/>
        </w:rPr>
        <w:sectPr>
          <w:pgSz w:w="12240" w:h="15840"/>
          <w:pgMar w:header="2359" w:footer="0" w:top="2560" w:bottom="280" w:left="1720" w:right="1720"/>
        </w:sectPr>
      </w:pPr>
    </w:p>
    <w:p>
      <w:pPr>
        <w:spacing w:line="254" w:lineRule="auto" w:before="87"/>
        <w:ind w:left="2673" w:right="-9" w:firstLine="0"/>
        <w:jc w:val="left"/>
        <w:rPr>
          <w:rFonts w:ascii="Times New Roman"/>
          <w:sz w:val="21"/>
        </w:rPr>
      </w:pPr>
      <w:r>
        <w:rPr>
          <w:rFonts w:ascii="Times New Roman"/>
          <w:color w:val="373535"/>
          <w:sz w:val="21"/>
        </w:rPr>
        <w:t>framebuffer content</w:t>
      </w:r>
    </w:p>
    <w:p>
      <w:pPr>
        <w:spacing w:line="254" w:lineRule="auto" w:before="68"/>
        <w:ind w:left="2191" w:right="1716" w:firstLine="0"/>
        <w:jc w:val="center"/>
        <w:rPr>
          <w:rFonts w:ascii="Times New Roman"/>
          <w:sz w:val="21"/>
        </w:rPr>
      </w:pPr>
      <w:r>
        <w:rPr/>
        <w:br w:type="column"/>
      </w:r>
      <w:r>
        <w:rPr>
          <w:rFonts w:ascii="Times New Roman"/>
          <w:color w:val="373535"/>
          <w:sz w:val="21"/>
        </w:rPr>
        <w:t>backfacing or occluded</w:t>
      </w:r>
    </w:p>
    <w:p>
      <w:pPr>
        <w:spacing w:after="0" w:line="254" w:lineRule="auto"/>
        <w:jc w:val="center"/>
        <w:rPr>
          <w:rFonts w:ascii="Times New Roman"/>
          <w:sz w:val="21"/>
        </w:rPr>
        <w:sectPr>
          <w:type w:val="continuous"/>
          <w:pgSz w:w="12240" w:h="15840"/>
          <w:pgMar w:top="2560" w:bottom="280" w:left="1720" w:right="1720"/>
          <w:cols w:num="2" w:equalWidth="0">
            <w:col w:w="3687" w:space="40"/>
            <w:col w:w="5073"/>
          </w:cols>
        </w:sectPr>
      </w:pPr>
    </w:p>
    <w:p>
      <w:pPr>
        <w:pStyle w:val="BodyText"/>
        <w:spacing w:before="10"/>
        <w:rPr>
          <w:rFonts w:ascii="Times New Roman"/>
          <w:sz w:val="18"/>
        </w:rPr>
      </w:pPr>
    </w:p>
    <w:p>
      <w:pPr>
        <w:spacing w:line="204" w:lineRule="auto" w:before="70"/>
        <w:ind w:left="443" w:right="942" w:firstLine="0"/>
        <w:jc w:val="both"/>
        <w:rPr>
          <w:rFonts w:ascii="Palatino Linotype" w:hAnsi="Palatino Linotype"/>
          <w:sz w:val="16"/>
        </w:rPr>
      </w:pPr>
      <w:r>
        <w:rPr>
          <w:rFonts w:ascii="Lucida Sans Unicode" w:hAnsi="Lucida Sans Unicode"/>
          <w:color w:val="2C6362"/>
          <w:sz w:val="16"/>
        </w:rPr>
        <w:t>Figure 6.26.  </w:t>
      </w:r>
      <w:r>
        <w:rPr>
          <w:rFonts w:ascii="Palatino Linotype" w:hAnsi="Palatino Linotype"/>
          <w:sz w:val="16"/>
        </w:rPr>
        <w:t>One </w:t>
      </w:r>
      <w:r>
        <w:rPr>
          <w:rFonts w:ascii="Palatino Linotype" w:hAnsi="Palatino Linotype"/>
          <w:spacing w:val="-4"/>
          <w:sz w:val="16"/>
        </w:rPr>
        <w:t>way  </w:t>
      </w:r>
      <w:r>
        <w:rPr>
          <w:rFonts w:ascii="Palatino Linotype" w:hAnsi="Palatino Linotype"/>
          <w:sz w:val="16"/>
        </w:rPr>
        <w:t>to implement decals.  The framebuﬀer is ﬁrst rendered with a scene, and then   a box is rendered and for all points that are inside the box, the decal texture is projected to the framebuﬀer contents. The leftmost texel is  fully  transparent  so  it  does  not  aﬀect  the  framebuﬀer. The</w:t>
      </w:r>
      <w:r>
        <w:rPr>
          <w:rFonts w:ascii="Palatino Linotype" w:hAnsi="Palatino Linotype"/>
          <w:spacing w:val="19"/>
          <w:sz w:val="16"/>
        </w:rPr>
        <w:t> </w:t>
      </w:r>
      <w:r>
        <w:rPr>
          <w:rFonts w:ascii="Palatino Linotype" w:hAnsi="Palatino Linotype"/>
          <w:sz w:val="16"/>
        </w:rPr>
        <w:t>yellow</w:t>
      </w:r>
      <w:r>
        <w:rPr>
          <w:rFonts w:ascii="Palatino Linotype" w:hAnsi="Palatino Linotype"/>
          <w:spacing w:val="20"/>
          <w:sz w:val="16"/>
        </w:rPr>
        <w:t> </w:t>
      </w:r>
      <w:r>
        <w:rPr>
          <w:rFonts w:ascii="Palatino Linotype" w:hAnsi="Palatino Linotype"/>
          <w:sz w:val="16"/>
        </w:rPr>
        <w:t>texel</w:t>
      </w:r>
      <w:r>
        <w:rPr>
          <w:rFonts w:ascii="Palatino Linotype" w:hAnsi="Palatino Linotype"/>
          <w:spacing w:val="20"/>
          <w:sz w:val="16"/>
        </w:rPr>
        <w:t> </w:t>
      </w:r>
      <w:r>
        <w:rPr>
          <w:rFonts w:ascii="Palatino Linotype" w:hAnsi="Palatino Linotype"/>
          <w:sz w:val="16"/>
        </w:rPr>
        <w:t>is</w:t>
      </w:r>
      <w:r>
        <w:rPr>
          <w:rFonts w:ascii="Palatino Linotype" w:hAnsi="Palatino Linotype"/>
          <w:spacing w:val="20"/>
          <w:sz w:val="16"/>
        </w:rPr>
        <w:t> </w:t>
      </w:r>
      <w:r>
        <w:rPr>
          <w:rFonts w:ascii="Palatino Linotype" w:hAnsi="Palatino Linotype"/>
          <w:sz w:val="16"/>
        </w:rPr>
        <w:t>not</w:t>
      </w:r>
      <w:r>
        <w:rPr>
          <w:rFonts w:ascii="Palatino Linotype" w:hAnsi="Palatino Linotype"/>
          <w:spacing w:val="20"/>
          <w:sz w:val="16"/>
        </w:rPr>
        <w:t> </w:t>
      </w:r>
      <w:r>
        <w:rPr>
          <w:rFonts w:ascii="Palatino Linotype" w:hAnsi="Palatino Linotype"/>
          <w:sz w:val="16"/>
        </w:rPr>
        <w:t>visible</w:t>
      </w:r>
      <w:r>
        <w:rPr>
          <w:rFonts w:ascii="Palatino Linotype" w:hAnsi="Palatino Linotype"/>
          <w:spacing w:val="20"/>
          <w:sz w:val="16"/>
        </w:rPr>
        <w:t> </w:t>
      </w:r>
      <w:r>
        <w:rPr>
          <w:rFonts w:ascii="Palatino Linotype" w:hAnsi="Palatino Linotype"/>
          <w:sz w:val="16"/>
        </w:rPr>
        <w:t>since</w:t>
      </w:r>
      <w:r>
        <w:rPr>
          <w:rFonts w:ascii="Palatino Linotype" w:hAnsi="Palatino Linotype"/>
          <w:spacing w:val="19"/>
          <w:sz w:val="16"/>
        </w:rPr>
        <w:t> </w:t>
      </w:r>
      <w:r>
        <w:rPr>
          <w:rFonts w:ascii="Palatino Linotype" w:hAnsi="Palatino Linotype"/>
          <w:sz w:val="16"/>
        </w:rPr>
        <w:t>it</w:t>
      </w:r>
      <w:r>
        <w:rPr>
          <w:rFonts w:ascii="Palatino Linotype" w:hAnsi="Palatino Linotype"/>
          <w:spacing w:val="20"/>
          <w:sz w:val="16"/>
        </w:rPr>
        <w:t> </w:t>
      </w:r>
      <w:r>
        <w:rPr>
          <w:rFonts w:ascii="Palatino Linotype" w:hAnsi="Palatino Linotype"/>
          <w:sz w:val="16"/>
        </w:rPr>
        <w:t>would</w:t>
      </w:r>
      <w:r>
        <w:rPr>
          <w:rFonts w:ascii="Palatino Linotype" w:hAnsi="Palatino Linotype"/>
          <w:spacing w:val="20"/>
          <w:sz w:val="16"/>
        </w:rPr>
        <w:t> </w:t>
      </w:r>
      <w:r>
        <w:rPr>
          <w:rFonts w:ascii="Palatino Linotype" w:hAnsi="Palatino Linotype"/>
          <w:sz w:val="16"/>
        </w:rPr>
        <w:t>be</w:t>
      </w:r>
      <w:r>
        <w:rPr>
          <w:rFonts w:ascii="Palatino Linotype" w:hAnsi="Palatino Linotype"/>
          <w:spacing w:val="20"/>
          <w:sz w:val="16"/>
        </w:rPr>
        <w:t> </w:t>
      </w:r>
      <w:r>
        <w:rPr>
          <w:rFonts w:ascii="Palatino Linotype" w:hAnsi="Palatino Linotype"/>
          <w:sz w:val="16"/>
        </w:rPr>
        <w:t>projected</w:t>
      </w:r>
      <w:r>
        <w:rPr>
          <w:rFonts w:ascii="Palatino Linotype" w:hAnsi="Palatino Linotype"/>
          <w:spacing w:val="20"/>
          <w:sz w:val="16"/>
        </w:rPr>
        <w:t> </w:t>
      </w:r>
      <w:r>
        <w:rPr>
          <w:rFonts w:ascii="Palatino Linotype" w:hAnsi="Palatino Linotype"/>
          <w:sz w:val="16"/>
        </w:rPr>
        <w:t>onto</w:t>
      </w:r>
      <w:r>
        <w:rPr>
          <w:rFonts w:ascii="Palatino Linotype" w:hAnsi="Palatino Linotype"/>
          <w:spacing w:val="20"/>
          <w:sz w:val="16"/>
        </w:rPr>
        <w:t> </w:t>
      </w:r>
      <w:r>
        <w:rPr>
          <w:rFonts w:ascii="Palatino Linotype" w:hAnsi="Palatino Linotype"/>
          <w:sz w:val="16"/>
        </w:rPr>
        <w:t>a</w:t>
      </w:r>
      <w:r>
        <w:rPr>
          <w:rFonts w:ascii="Palatino Linotype" w:hAnsi="Palatino Linotype"/>
          <w:spacing w:val="20"/>
          <w:sz w:val="16"/>
        </w:rPr>
        <w:t> </w:t>
      </w:r>
      <w:r>
        <w:rPr>
          <w:rFonts w:ascii="Palatino Linotype" w:hAnsi="Palatino Linotype"/>
          <w:sz w:val="16"/>
        </w:rPr>
        <w:t>hidden</w:t>
      </w:r>
      <w:r>
        <w:rPr>
          <w:rFonts w:ascii="Palatino Linotype" w:hAnsi="Palatino Linotype"/>
          <w:spacing w:val="19"/>
          <w:sz w:val="16"/>
        </w:rPr>
        <w:t> </w:t>
      </w:r>
      <w:r>
        <w:rPr>
          <w:rFonts w:ascii="Palatino Linotype" w:hAnsi="Palatino Linotype"/>
          <w:sz w:val="16"/>
        </w:rPr>
        <w:t>part</w:t>
      </w:r>
      <w:r>
        <w:rPr>
          <w:rFonts w:ascii="Palatino Linotype" w:hAnsi="Palatino Linotype"/>
          <w:spacing w:val="20"/>
          <w:sz w:val="16"/>
        </w:rPr>
        <w:t> </w:t>
      </w:r>
      <w:r>
        <w:rPr>
          <w:rFonts w:ascii="Palatino Linotype" w:hAnsi="Palatino Linotype"/>
          <w:sz w:val="16"/>
        </w:rPr>
        <w:t>of</w:t>
      </w:r>
      <w:r>
        <w:rPr>
          <w:rFonts w:ascii="Palatino Linotype" w:hAnsi="Palatino Linotype"/>
          <w:spacing w:val="20"/>
          <w:sz w:val="16"/>
        </w:rPr>
        <w:t> </w:t>
      </w:r>
      <w:r>
        <w:rPr>
          <w:rFonts w:ascii="Palatino Linotype" w:hAnsi="Palatino Linotype"/>
          <w:sz w:val="16"/>
        </w:rPr>
        <w:t>the</w:t>
      </w:r>
      <w:r>
        <w:rPr>
          <w:rFonts w:ascii="Palatino Linotype" w:hAnsi="Palatino Linotype"/>
          <w:spacing w:val="20"/>
          <w:sz w:val="16"/>
        </w:rPr>
        <w:t> </w:t>
      </w:r>
      <w:r>
        <w:rPr>
          <w:rFonts w:ascii="Palatino Linotype" w:hAnsi="Palatino Linotype"/>
          <w:sz w:val="16"/>
        </w:rPr>
        <w:t>surface.</w:t>
      </w:r>
    </w:p>
    <w:p>
      <w:pPr>
        <w:pStyle w:val="BodyText"/>
        <w:spacing w:before="3"/>
        <w:rPr>
          <w:rFonts w:ascii="Palatino Linotype"/>
          <w:sz w:val="21"/>
        </w:rPr>
      </w:pPr>
    </w:p>
    <w:p>
      <w:pPr>
        <w:pStyle w:val="Heading1"/>
        <w:numPr>
          <w:ilvl w:val="1"/>
          <w:numId w:val="2"/>
        </w:numPr>
        <w:tabs>
          <w:tab w:pos="1181" w:val="left" w:leader="none"/>
          <w:tab w:pos="1182" w:val="left" w:leader="none"/>
        </w:tabs>
        <w:spacing w:line="240" w:lineRule="auto" w:before="0" w:after="0"/>
        <w:ind w:left="1181" w:right="0" w:hanging="739"/>
        <w:jc w:val="left"/>
      </w:pPr>
      <w:hyperlink w:history="true" w:anchor="_bookmark0">
        <w:r>
          <w:rPr>
            <w:color w:val="98727C"/>
          </w:rPr>
          <w:t>Alpha</w:t>
        </w:r>
        <w:r>
          <w:rPr>
            <w:color w:val="98727C"/>
            <w:spacing w:val="-1"/>
          </w:rPr>
          <w:t> </w:t>
        </w:r>
        <w:r>
          <w:rPr>
            <w:color w:val="98727C"/>
          </w:rPr>
          <w:t>Mapping</w:t>
        </w:r>
      </w:hyperlink>
    </w:p>
    <w:p>
      <w:pPr>
        <w:pStyle w:val="BodyText"/>
        <w:spacing w:line="252" w:lineRule="auto" w:before="145"/>
        <w:ind w:left="443" w:right="941"/>
        <w:jc w:val="both"/>
      </w:pPr>
      <w:r>
        <w:rPr/>
        <w:t>The alpha </w:t>
      </w:r>
      <w:r>
        <w:rPr>
          <w:spacing w:val="-3"/>
        </w:rPr>
        <w:t>value </w:t>
      </w:r>
      <w:r>
        <w:rPr/>
        <w:t>can </w:t>
      </w:r>
      <w:r>
        <w:rPr>
          <w:spacing w:val="2"/>
        </w:rPr>
        <w:t>be </w:t>
      </w:r>
      <w:r>
        <w:rPr/>
        <w:t>employed for many effects using alpha blending or alpha testing,</w:t>
      </w:r>
      <w:r>
        <w:rPr>
          <w:spacing w:val="-4"/>
        </w:rPr>
        <w:t> </w:t>
      </w:r>
      <w:r>
        <w:rPr/>
        <w:t>such</w:t>
      </w:r>
      <w:r>
        <w:rPr>
          <w:spacing w:val="-4"/>
        </w:rPr>
        <w:t> </w:t>
      </w:r>
      <w:r>
        <w:rPr/>
        <w:t>as</w:t>
      </w:r>
      <w:r>
        <w:rPr>
          <w:spacing w:val="-4"/>
        </w:rPr>
        <w:t> </w:t>
      </w:r>
      <w:r>
        <w:rPr/>
        <w:t>efficiently</w:t>
      </w:r>
      <w:r>
        <w:rPr>
          <w:spacing w:val="-4"/>
        </w:rPr>
        <w:t> </w:t>
      </w:r>
      <w:r>
        <w:rPr/>
        <w:t>rendering</w:t>
      </w:r>
      <w:r>
        <w:rPr>
          <w:spacing w:val="-4"/>
        </w:rPr>
        <w:t> </w:t>
      </w:r>
      <w:r>
        <w:rPr/>
        <w:t>foliage,</w:t>
      </w:r>
      <w:r>
        <w:rPr>
          <w:spacing w:val="-3"/>
        </w:rPr>
        <w:t> </w:t>
      </w:r>
      <w:r>
        <w:rPr/>
        <w:t>explosions,</w:t>
      </w:r>
      <w:r>
        <w:rPr>
          <w:spacing w:val="-3"/>
        </w:rPr>
        <w:t> </w:t>
      </w:r>
      <w:r>
        <w:rPr/>
        <w:t>and</w:t>
      </w:r>
      <w:r>
        <w:rPr>
          <w:spacing w:val="-4"/>
        </w:rPr>
        <w:t> </w:t>
      </w:r>
      <w:r>
        <w:rPr/>
        <w:t>distant</w:t>
      </w:r>
      <w:r>
        <w:rPr>
          <w:spacing w:val="-4"/>
        </w:rPr>
        <w:t> </w:t>
      </w:r>
      <w:r>
        <w:rPr/>
        <w:t>objects,</w:t>
      </w:r>
      <w:r>
        <w:rPr>
          <w:spacing w:val="-4"/>
        </w:rPr>
        <w:t> </w:t>
      </w:r>
      <w:r>
        <w:rPr/>
        <w:t>to</w:t>
      </w:r>
      <w:r>
        <w:rPr>
          <w:spacing w:val="-3"/>
        </w:rPr>
        <w:t> </w:t>
      </w:r>
      <w:r>
        <w:rPr/>
        <w:t>name but a few. This section discusses the use of textures with alphas, noting various limitations</w:t>
      </w:r>
      <w:r>
        <w:rPr>
          <w:spacing w:val="16"/>
        </w:rPr>
        <w:t> </w:t>
      </w:r>
      <w:r>
        <w:rPr/>
        <w:t>and</w:t>
      </w:r>
      <w:r>
        <w:rPr>
          <w:spacing w:val="16"/>
        </w:rPr>
        <w:t> </w:t>
      </w:r>
      <w:r>
        <w:rPr/>
        <w:t>solutions</w:t>
      </w:r>
      <w:r>
        <w:rPr>
          <w:spacing w:val="17"/>
        </w:rPr>
        <w:t> </w:t>
      </w:r>
      <w:r>
        <w:rPr/>
        <w:t>along</w:t>
      </w:r>
      <w:r>
        <w:rPr>
          <w:spacing w:val="16"/>
        </w:rPr>
        <w:t> </w:t>
      </w:r>
      <w:r>
        <w:rPr/>
        <w:t>the</w:t>
      </w:r>
      <w:r>
        <w:rPr>
          <w:spacing w:val="16"/>
        </w:rPr>
        <w:t> </w:t>
      </w:r>
      <w:r>
        <w:rPr>
          <w:spacing w:val="-8"/>
        </w:rPr>
        <w:t>way.</w:t>
      </w:r>
    </w:p>
    <w:p>
      <w:pPr>
        <w:pStyle w:val="BodyText"/>
        <w:spacing w:line="243" w:lineRule="exact"/>
        <w:ind w:left="742"/>
        <w:jc w:val="both"/>
      </w:pPr>
      <w:r>
        <w:rPr/>
        <w:t>One texture-related effect is </w:t>
      </w:r>
      <w:r>
        <w:rPr>
          <w:rFonts w:ascii="Palatino Linotype"/>
          <w:i/>
        </w:rPr>
        <w:t>decaling</w:t>
      </w:r>
      <w:r>
        <w:rPr/>
        <w:t>. As an example, say you wish to put a picture</w:t>
      </w:r>
    </w:p>
    <w:p>
      <w:pPr>
        <w:pStyle w:val="BodyText"/>
        <w:spacing w:line="252" w:lineRule="auto"/>
        <w:ind w:left="443" w:right="941"/>
        <w:jc w:val="both"/>
      </w:pPr>
      <w:r>
        <w:rPr/>
        <w:t>of a flower on a teapot. </w:t>
      </w:r>
      <w:r>
        <w:rPr>
          <w:spacing w:val="-6"/>
        </w:rPr>
        <w:t>You </w:t>
      </w:r>
      <w:r>
        <w:rPr/>
        <w:t>do not </w:t>
      </w:r>
      <w:r>
        <w:rPr>
          <w:spacing w:val="-3"/>
        </w:rPr>
        <w:t>want </w:t>
      </w:r>
      <w:r>
        <w:rPr/>
        <w:t>the whole picture, but just the parts where the flower is present. By assigning an alpha of 0 to a texel, you make it transparent, so that it has no effect. So, </w:t>
      </w:r>
      <w:r>
        <w:rPr>
          <w:spacing w:val="-3"/>
        </w:rPr>
        <w:t>by </w:t>
      </w:r>
      <w:r>
        <w:rPr/>
        <w:t>properly setting the decal texture’s alpha, you can replace</w:t>
      </w:r>
      <w:r>
        <w:rPr>
          <w:spacing w:val="-20"/>
        </w:rPr>
        <w:t> </w:t>
      </w:r>
      <w:r>
        <w:rPr/>
        <w:t>or</w:t>
      </w:r>
      <w:r>
        <w:rPr>
          <w:spacing w:val="-20"/>
        </w:rPr>
        <w:t> </w:t>
      </w:r>
      <w:r>
        <w:rPr/>
        <w:t>blend</w:t>
      </w:r>
      <w:r>
        <w:rPr>
          <w:spacing w:val="-20"/>
        </w:rPr>
        <w:t> </w:t>
      </w:r>
      <w:r>
        <w:rPr/>
        <w:t>the</w:t>
      </w:r>
      <w:r>
        <w:rPr>
          <w:spacing w:val="-20"/>
        </w:rPr>
        <w:t> </w:t>
      </w:r>
      <w:r>
        <w:rPr/>
        <w:t>underlying</w:t>
      </w:r>
      <w:r>
        <w:rPr>
          <w:spacing w:val="-20"/>
        </w:rPr>
        <w:t> </w:t>
      </w:r>
      <w:r>
        <w:rPr/>
        <w:t>surface</w:t>
      </w:r>
      <w:r>
        <w:rPr>
          <w:spacing w:val="-20"/>
        </w:rPr>
        <w:t> </w:t>
      </w:r>
      <w:r>
        <w:rPr/>
        <w:t>with</w:t>
      </w:r>
      <w:r>
        <w:rPr>
          <w:spacing w:val="-19"/>
        </w:rPr>
        <w:t> </w:t>
      </w:r>
      <w:r>
        <w:rPr/>
        <w:t>the</w:t>
      </w:r>
      <w:r>
        <w:rPr>
          <w:spacing w:val="-20"/>
        </w:rPr>
        <w:t> </w:t>
      </w:r>
      <w:r>
        <w:rPr/>
        <w:t>decal.</w:t>
      </w:r>
      <w:r>
        <w:rPr>
          <w:spacing w:val="3"/>
        </w:rPr>
        <w:t> </w:t>
      </w:r>
      <w:r>
        <w:rPr>
          <w:spacing w:val="-3"/>
        </w:rPr>
        <w:t>Typically,</w:t>
      </w:r>
      <w:r>
        <w:rPr>
          <w:spacing w:val="-17"/>
        </w:rPr>
        <w:t> </w:t>
      </w:r>
      <w:r>
        <w:rPr/>
        <w:t>a</w:t>
      </w:r>
      <w:r>
        <w:rPr>
          <w:spacing w:val="-20"/>
        </w:rPr>
        <w:t> </w:t>
      </w:r>
      <w:r>
        <w:rPr/>
        <w:t>clamp</w:t>
      </w:r>
      <w:r>
        <w:rPr>
          <w:spacing w:val="-19"/>
        </w:rPr>
        <w:t> </w:t>
      </w:r>
      <w:r>
        <w:rPr/>
        <w:t>corresponder function</w:t>
      </w:r>
      <w:r>
        <w:rPr>
          <w:spacing w:val="-10"/>
        </w:rPr>
        <w:t> </w:t>
      </w:r>
      <w:r>
        <w:rPr/>
        <w:t>is</w:t>
      </w:r>
      <w:r>
        <w:rPr>
          <w:spacing w:val="-9"/>
        </w:rPr>
        <w:t> </w:t>
      </w:r>
      <w:r>
        <w:rPr/>
        <w:t>used</w:t>
      </w:r>
      <w:r>
        <w:rPr>
          <w:spacing w:val="-9"/>
        </w:rPr>
        <w:t> </w:t>
      </w:r>
      <w:r>
        <w:rPr/>
        <w:t>with</w:t>
      </w:r>
      <w:r>
        <w:rPr>
          <w:spacing w:val="-9"/>
        </w:rPr>
        <w:t> </w:t>
      </w:r>
      <w:r>
        <w:rPr/>
        <w:t>a</w:t>
      </w:r>
      <w:r>
        <w:rPr>
          <w:spacing w:val="-9"/>
        </w:rPr>
        <w:t> </w:t>
      </w:r>
      <w:r>
        <w:rPr/>
        <w:t>transparent</w:t>
      </w:r>
      <w:r>
        <w:rPr>
          <w:spacing w:val="-10"/>
        </w:rPr>
        <w:t> </w:t>
      </w:r>
      <w:r>
        <w:rPr/>
        <w:t>border</w:t>
      </w:r>
      <w:r>
        <w:rPr>
          <w:spacing w:val="-9"/>
        </w:rPr>
        <w:t> </w:t>
      </w:r>
      <w:r>
        <w:rPr/>
        <w:t>to</w:t>
      </w:r>
      <w:r>
        <w:rPr>
          <w:spacing w:val="-9"/>
        </w:rPr>
        <w:t> </w:t>
      </w:r>
      <w:r>
        <w:rPr/>
        <w:t>apply</w:t>
      </w:r>
      <w:r>
        <w:rPr>
          <w:spacing w:val="-9"/>
        </w:rPr>
        <w:t> </w:t>
      </w:r>
      <w:r>
        <w:rPr/>
        <w:t>a</w:t>
      </w:r>
      <w:r>
        <w:rPr>
          <w:spacing w:val="-9"/>
        </w:rPr>
        <w:t> </w:t>
      </w:r>
      <w:r>
        <w:rPr/>
        <w:t>single</w:t>
      </w:r>
      <w:r>
        <w:rPr>
          <w:spacing w:val="-9"/>
        </w:rPr>
        <w:t> </w:t>
      </w:r>
      <w:r>
        <w:rPr/>
        <w:t>copy</w:t>
      </w:r>
      <w:r>
        <w:rPr>
          <w:spacing w:val="-10"/>
        </w:rPr>
        <w:t> </w:t>
      </w:r>
      <w:r>
        <w:rPr/>
        <w:t>of</w:t>
      </w:r>
      <w:r>
        <w:rPr>
          <w:spacing w:val="-9"/>
        </w:rPr>
        <w:t> </w:t>
      </w:r>
      <w:r>
        <w:rPr/>
        <w:t>the</w:t>
      </w:r>
      <w:r>
        <w:rPr>
          <w:spacing w:val="-9"/>
        </w:rPr>
        <w:t> </w:t>
      </w:r>
      <w:r>
        <w:rPr/>
        <w:t>decal</w:t>
      </w:r>
      <w:r>
        <w:rPr>
          <w:spacing w:val="-9"/>
        </w:rPr>
        <w:t> </w:t>
      </w:r>
      <w:r>
        <w:rPr/>
        <w:t>(versus</w:t>
      </w:r>
      <w:r>
        <w:rPr>
          <w:spacing w:val="-9"/>
        </w:rPr>
        <w:t> </w:t>
      </w:r>
      <w:r>
        <w:rPr/>
        <w:t>a repeating</w:t>
      </w:r>
      <w:r>
        <w:rPr>
          <w:spacing w:val="-5"/>
        </w:rPr>
        <w:t> </w:t>
      </w:r>
      <w:r>
        <w:rPr/>
        <w:t>texture)</w:t>
      </w:r>
      <w:r>
        <w:rPr>
          <w:spacing w:val="-4"/>
        </w:rPr>
        <w:t> </w:t>
      </w:r>
      <w:r>
        <w:rPr/>
        <w:t>to</w:t>
      </w:r>
      <w:r>
        <w:rPr>
          <w:spacing w:val="-4"/>
        </w:rPr>
        <w:t> </w:t>
      </w:r>
      <w:r>
        <w:rPr/>
        <w:t>the</w:t>
      </w:r>
      <w:r>
        <w:rPr>
          <w:spacing w:val="-4"/>
        </w:rPr>
        <w:t> </w:t>
      </w:r>
      <w:r>
        <w:rPr/>
        <w:t>surface.</w:t>
      </w:r>
      <w:r>
        <w:rPr>
          <w:spacing w:val="13"/>
        </w:rPr>
        <w:t> </w:t>
      </w:r>
      <w:r>
        <w:rPr/>
        <w:t>An</w:t>
      </w:r>
      <w:r>
        <w:rPr>
          <w:spacing w:val="-5"/>
        </w:rPr>
        <w:t> </w:t>
      </w:r>
      <w:r>
        <w:rPr/>
        <w:t>example</w:t>
      </w:r>
      <w:r>
        <w:rPr>
          <w:spacing w:val="-4"/>
        </w:rPr>
        <w:t> </w:t>
      </w:r>
      <w:r>
        <w:rPr/>
        <w:t>of</w:t>
      </w:r>
      <w:r>
        <w:rPr>
          <w:spacing w:val="-4"/>
        </w:rPr>
        <w:t> </w:t>
      </w:r>
      <w:r>
        <w:rPr/>
        <w:t>how</w:t>
      </w:r>
      <w:r>
        <w:rPr>
          <w:spacing w:val="-4"/>
        </w:rPr>
        <w:t> </w:t>
      </w:r>
      <w:r>
        <w:rPr/>
        <w:t>decaling</w:t>
      </w:r>
      <w:r>
        <w:rPr>
          <w:spacing w:val="-4"/>
        </w:rPr>
        <w:t> </w:t>
      </w:r>
      <w:r>
        <w:rPr/>
        <w:t>can</w:t>
      </w:r>
      <w:r>
        <w:rPr>
          <w:spacing w:val="-5"/>
        </w:rPr>
        <w:t> </w:t>
      </w:r>
      <w:r>
        <w:rPr>
          <w:spacing w:val="2"/>
        </w:rPr>
        <w:t>be</w:t>
      </w:r>
      <w:r>
        <w:rPr>
          <w:spacing w:val="-4"/>
        </w:rPr>
        <w:t> </w:t>
      </w:r>
      <w:r>
        <w:rPr/>
        <w:t>implemented</w:t>
      </w:r>
      <w:r>
        <w:rPr>
          <w:spacing w:val="-4"/>
        </w:rPr>
        <w:t> </w:t>
      </w:r>
      <w:r>
        <w:rPr/>
        <w:t>is visualized in </w:t>
      </w:r>
      <w:hyperlink w:history="true" w:anchor="_bookmark19">
        <w:r>
          <w:rPr>
            <w:color w:val="0000FF"/>
          </w:rPr>
          <w:t>Figure 6.26</w:t>
        </w:r>
      </w:hyperlink>
      <w:r>
        <w:rPr/>
        <w:t>. See </w:t>
      </w:r>
      <w:hyperlink w:history="true" w:anchor="_bookmark0">
        <w:r>
          <w:rPr>
            <w:color w:val="0000FF"/>
          </w:rPr>
          <w:t>Section 20.2 </w:t>
        </w:r>
      </w:hyperlink>
      <w:r>
        <w:rPr/>
        <w:t>for more information about</w:t>
      </w:r>
      <w:r>
        <w:rPr>
          <w:spacing w:val="10"/>
        </w:rPr>
        <w:t> </w:t>
      </w:r>
      <w:r>
        <w:rPr/>
        <w:t>decals.</w:t>
      </w:r>
    </w:p>
    <w:p>
      <w:pPr>
        <w:pStyle w:val="BodyText"/>
        <w:spacing w:line="252" w:lineRule="auto" w:before="1"/>
        <w:ind w:left="443" w:right="941" w:firstLine="298"/>
        <w:jc w:val="both"/>
      </w:pPr>
      <w:r>
        <w:rPr/>
        <w:t>A similar application of alpha is in making cutouts. Say you make a decal image of a bush and apply it to a rectangle in the scene. The principle is the same as for decals,</w:t>
      </w:r>
      <w:r>
        <w:rPr>
          <w:spacing w:val="-3"/>
        </w:rPr>
        <w:t> </w:t>
      </w:r>
      <w:r>
        <w:rPr/>
        <w:t>except</w:t>
      </w:r>
      <w:r>
        <w:rPr>
          <w:spacing w:val="-4"/>
        </w:rPr>
        <w:t> </w:t>
      </w:r>
      <w:r>
        <w:rPr/>
        <w:t>that</w:t>
      </w:r>
      <w:r>
        <w:rPr>
          <w:spacing w:val="-3"/>
        </w:rPr>
        <w:t> </w:t>
      </w:r>
      <w:r>
        <w:rPr/>
        <w:t>instead</w:t>
      </w:r>
      <w:r>
        <w:rPr>
          <w:spacing w:val="-4"/>
        </w:rPr>
        <w:t> </w:t>
      </w:r>
      <w:r>
        <w:rPr/>
        <w:t>of</w:t>
      </w:r>
      <w:r>
        <w:rPr>
          <w:spacing w:val="-4"/>
        </w:rPr>
        <w:t> </w:t>
      </w:r>
      <w:r>
        <w:rPr/>
        <w:t>being</w:t>
      </w:r>
      <w:r>
        <w:rPr>
          <w:spacing w:val="-3"/>
        </w:rPr>
        <w:t> </w:t>
      </w:r>
      <w:r>
        <w:rPr/>
        <w:t>flush</w:t>
      </w:r>
      <w:r>
        <w:rPr>
          <w:spacing w:val="-4"/>
        </w:rPr>
        <w:t> </w:t>
      </w:r>
      <w:r>
        <w:rPr/>
        <w:t>with</w:t>
      </w:r>
      <w:r>
        <w:rPr>
          <w:spacing w:val="-3"/>
        </w:rPr>
        <w:t> </w:t>
      </w:r>
      <w:r>
        <w:rPr/>
        <w:t>an</w:t>
      </w:r>
      <w:r>
        <w:rPr>
          <w:spacing w:val="-4"/>
        </w:rPr>
        <w:t> </w:t>
      </w:r>
      <w:r>
        <w:rPr/>
        <w:t>underlying</w:t>
      </w:r>
      <w:r>
        <w:rPr>
          <w:spacing w:val="-3"/>
        </w:rPr>
        <w:t> </w:t>
      </w:r>
      <w:r>
        <w:rPr/>
        <w:t>surface,</w:t>
      </w:r>
      <w:r>
        <w:rPr>
          <w:spacing w:val="-3"/>
        </w:rPr>
        <w:t> </w:t>
      </w:r>
      <w:r>
        <w:rPr/>
        <w:t>the</w:t>
      </w:r>
      <w:r>
        <w:rPr>
          <w:spacing w:val="-4"/>
        </w:rPr>
        <w:t> </w:t>
      </w:r>
      <w:r>
        <w:rPr/>
        <w:t>bush</w:t>
      </w:r>
      <w:r>
        <w:rPr>
          <w:spacing w:val="-3"/>
        </w:rPr>
        <w:t> </w:t>
      </w:r>
      <w:r>
        <w:rPr/>
        <w:t>will</w:t>
      </w:r>
      <w:r>
        <w:rPr>
          <w:spacing w:val="-4"/>
        </w:rPr>
        <w:t> </w:t>
      </w:r>
      <w:r>
        <w:rPr>
          <w:spacing w:val="2"/>
        </w:rPr>
        <w:t>be </w:t>
      </w:r>
      <w:r>
        <w:rPr/>
        <w:t>drawn on top of whatever geometry is behind it. In this </w:t>
      </w:r>
      <w:r>
        <w:rPr>
          <w:spacing w:val="-8"/>
        </w:rPr>
        <w:t>way, </w:t>
      </w:r>
      <w:r>
        <w:rPr/>
        <w:t>using a single rectangle you</w:t>
      </w:r>
      <w:r>
        <w:rPr>
          <w:spacing w:val="15"/>
        </w:rPr>
        <w:t> </w:t>
      </w:r>
      <w:r>
        <w:rPr/>
        <w:t>can</w:t>
      </w:r>
      <w:r>
        <w:rPr>
          <w:spacing w:val="15"/>
        </w:rPr>
        <w:t> </w:t>
      </w:r>
      <w:r>
        <w:rPr/>
        <w:t>render</w:t>
      </w:r>
      <w:r>
        <w:rPr>
          <w:spacing w:val="16"/>
        </w:rPr>
        <w:t> </w:t>
      </w:r>
      <w:r>
        <w:rPr/>
        <w:t>an</w:t>
      </w:r>
      <w:r>
        <w:rPr>
          <w:spacing w:val="15"/>
        </w:rPr>
        <w:t> </w:t>
      </w:r>
      <w:r>
        <w:rPr/>
        <w:t>object</w:t>
      </w:r>
      <w:r>
        <w:rPr>
          <w:spacing w:val="16"/>
        </w:rPr>
        <w:t> </w:t>
      </w:r>
      <w:r>
        <w:rPr/>
        <w:t>with</w:t>
      </w:r>
      <w:r>
        <w:rPr>
          <w:spacing w:val="15"/>
        </w:rPr>
        <w:t> </w:t>
      </w:r>
      <w:r>
        <w:rPr/>
        <w:t>a</w:t>
      </w:r>
      <w:r>
        <w:rPr>
          <w:spacing w:val="15"/>
        </w:rPr>
        <w:t> </w:t>
      </w:r>
      <w:r>
        <w:rPr/>
        <w:t>complex</w:t>
      </w:r>
      <w:r>
        <w:rPr>
          <w:spacing w:val="16"/>
        </w:rPr>
        <w:t> </w:t>
      </w:r>
      <w:r>
        <w:rPr/>
        <w:t>silhouette.</w:t>
      </w:r>
    </w:p>
    <w:p>
      <w:pPr>
        <w:pStyle w:val="BodyText"/>
        <w:spacing w:line="247" w:lineRule="auto" w:before="3"/>
        <w:ind w:left="443" w:right="941" w:firstLine="298"/>
        <w:jc w:val="both"/>
      </w:pPr>
      <w:r>
        <w:rPr/>
        <w:t>In the case of the bush, if you rotate the viewer around it, the illusion fails, since the bush has no thickness. One answer is to copy this bush rectangle and rotate it</w:t>
      </w:r>
      <w:r>
        <w:rPr>
          <w:spacing w:val="-24"/>
        </w:rPr>
        <w:t> </w:t>
      </w:r>
      <w:r>
        <w:rPr/>
        <w:t>90 degrees along the trunk. The </w:t>
      </w:r>
      <w:r>
        <w:rPr>
          <w:spacing w:val="-4"/>
        </w:rPr>
        <w:t>two </w:t>
      </w:r>
      <w:r>
        <w:rPr/>
        <w:t>rectangles form an inexpensive three-dimensional bush, sometimes called a “cross tree” [</w:t>
      </w:r>
      <w:hyperlink w:history="true" w:anchor="_bookmark0">
        <w:r>
          <w:rPr>
            <w:color w:val="0000FF"/>
          </w:rPr>
          <w:t>1204</w:t>
        </w:r>
      </w:hyperlink>
      <w:r>
        <w:rPr/>
        <w:t>], and the illusion is fairly effective when viewed</w:t>
      </w:r>
      <w:r>
        <w:rPr>
          <w:spacing w:val="-19"/>
        </w:rPr>
        <w:t> </w:t>
      </w:r>
      <w:r>
        <w:rPr/>
        <w:t>from</w:t>
      </w:r>
      <w:r>
        <w:rPr>
          <w:spacing w:val="-18"/>
        </w:rPr>
        <w:t> </w:t>
      </w:r>
      <w:r>
        <w:rPr/>
        <w:t>ground</w:t>
      </w:r>
      <w:r>
        <w:rPr>
          <w:spacing w:val="-19"/>
        </w:rPr>
        <w:t> </w:t>
      </w:r>
      <w:r>
        <w:rPr/>
        <w:t>level.</w:t>
      </w:r>
      <w:r>
        <w:rPr>
          <w:spacing w:val="-3"/>
        </w:rPr>
        <w:t> </w:t>
      </w:r>
      <w:r>
        <w:rPr/>
        <w:t>See</w:t>
      </w:r>
      <w:r>
        <w:rPr>
          <w:spacing w:val="-19"/>
        </w:rPr>
        <w:t> </w:t>
      </w:r>
      <w:hyperlink w:history="true" w:anchor="_bookmark20">
        <w:r>
          <w:rPr>
            <w:color w:val="0000FF"/>
          </w:rPr>
          <w:t>Figure</w:t>
        </w:r>
        <w:r>
          <w:rPr>
            <w:color w:val="0000FF"/>
            <w:spacing w:val="-18"/>
          </w:rPr>
          <w:t> </w:t>
        </w:r>
        <w:r>
          <w:rPr>
            <w:color w:val="0000FF"/>
          </w:rPr>
          <w:t>6.27</w:t>
        </w:r>
      </w:hyperlink>
      <w:r>
        <w:rPr/>
        <w:t>.</w:t>
      </w:r>
      <w:r>
        <w:rPr>
          <w:spacing w:val="-4"/>
        </w:rPr>
        <w:t> </w:t>
      </w:r>
      <w:r>
        <w:rPr/>
        <w:t>Pelzer</w:t>
      </w:r>
      <w:r>
        <w:rPr>
          <w:spacing w:val="-18"/>
        </w:rPr>
        <w:t> </w:t>
      </w:r>
      <w:r>
        <w:rPr/>
        <w:t>[</w:t>
      </w:r>
      <w:hyperlink w:history="true" w:anchor="_bookmark0">
        <w:r>
          <w:rPr>
            <w:color w:val="0000FF"/>
          </w:rPr>
          <w:t>1367</w:t>
        </w:r>
      </w:hyperlink>
      <w:r>
        <w:rPr/>
        <w:t>]</w:t>
      </w:r>
      <w:r>
        <w:rPr>
          <w:spacing w:val="-19"/>
        </w:rPr>
        <w:t> </w:t>
      </w:r>
      <w:r>
        <w:rPr/>
        <w:t>discusses</w:t>
      </w:r>
      <w:r>
        <w:rPr>
          <w:spacing w:val="-18"/>
        </w:rPr>
        <w:t> </w:t>
      </w:r>
      <w:r>
        <w:rPr/>
        <w:t>a</w:t>
      </w:r>
      <w:r>
        <w:rPr>
          <w:spacing w:val="-18"/>
        </w:rPr>
        <w:t> </w:t>
      </w:r>
      <w:r>
        <w:rPr/>
        <w:t>similar</w:t>
      </w:r>
      <w:r>
        <w:rPr>
          <w:spacing w:val="-19"/>
        </w:rPr>
        <w:t> </w:t>
      </w:r>
      <w:r>
        <w:rPr/>
        <w:t>configura- tion</w:t>
      </w:r>
      <w:r>
        <w:rPr>
          <w:spacing w:val="-16"/>
        </w:rPr>
        <w:t> </w:t>
      </w:r>
      <w:r>
        <w:rPr/>
        <w:t>using</w:t>
      </w:r>
      <w:r>
        <w:rPr>
          <w:spacing w:val="-15"/>
        </w:rPr>
        <w:t> </w:t>
      </w:r>
      <w:r>
        <w:rPr/>
        <w:t>three</w:t>
      </w:r>
      <w:r>
        <w:rPr>
          <w:spacing w:val="-16"/>
        </w:rPr>
        <w:t> </w:t>
      </w:r>
      <w:r>
        <w:rPr/>
        <w:t>cutouts</w:t>
      </w:r>
      <w:r>
        <w:rPr>
          <w:spacing w:val="-15"/>
        </w:rPr>
        <w:t> </w:t>
      </w:r>
      <w:r>
        <w:rPr/>
        <w:t>to</w:t>
      </w:r>
      <w:r>
        <w:rPr>
          <w:spacing w:val="-16"/>
        </w:rPr>
        <w:t> </w:t>
      </w:r>
      <w:r>
        <w:rPr/>
        <w:t>represent</w:t>
      </w:r>
      <w:r>
        <w:rPr>
          <w:spacing w:val="-15"/>
        </w:rPr>
        <w:t> </w:t>
      </w:r>
      <w:r>
        <w:rPr/>
        <w:t>grass.</w:t>
      </w:r>
      <w:r>
        <w:rPr>
          <w:spacing w:val="5"/>
        </w:rPr>
        <w:t> </w:t>
      </w:r>
      <w:r>
        <w:rPr/>
        <w:t>In</w:t>
      </w:r>
      <w:r>
        <w:rPr>
          <w:spacing w:val="-15"/>
        </w:rPr>
        <w:t> </w:t>
      </w:r>
      <w:hyperlink w:history="true" w:anchor="_bookmark0">
        <w:r>
          <w:rPr>
            <w:color w:val="0000FF"/>
          </w:rPr>
          <w:t>Section</w:t>
        </w:r>
        <w:r>
          <w:rPr>
            <w:color w:val="0000FF"/>
            <w:spacing w:val="-16"/>
          </w:rPr>
          <w:t> </w:t>
        </w:r>
        <w:r>
          <w:rPr>
            <w:color w:val="0000FF"/>
          </w:rPr>
          <w:t>13.6</w:t>
        </w:r>
      </w:hyperlink>
      <w:r>
        <w:rPr/>
        <w:t>,</w:t>
      </w:r>
      <w:r>
        <w:rPr>
          <w:spacing w:val="-13"/>
        </w:rPr>
        <w:t> </w:t>
      </w:r>
      <w:r>
        <w:rPr>
          <w:spacing w:val="-3"/>
        </w:rPr>
        <w:t>we</w:t>
      </w:r>
      <w:r>
        <w:rPr>
          <w:spacing w:val="-15"/>
        </w:rPr>
        <w:t> </w:t>
      </w:r>
      <w:r>
        <w:rPr/>
        <w:t>discuss</w:t>
      </w:r>
      <w:r>
        <w:rPr>
          <w:spacing w:val="-16"/>
        </w:rPr>
        <w:t> </w:t>
      </w:r>
      <w:r>
        <w:rPr/>
        <w:t>a</w:t>
      </w:r>
      <w:r>
        <w:rPr>
          <w:spacing w:val="-15"/>
        </w:rPr>
        <w:t> </w:t>
      </w:r>
      <w:r>
        <w:rPr/>
        <w:t>method</w:t>
      </w:r>
      <w:r>
        <w:rPr>
          <w:spacing w:val="-16"/>
        </w:rPr>
        <w:t> </w:t>
      </w:r>
      <w:r>
        <w:rPr/>
        <w:t>called </w:t>
      </w:r>
      <w:r>
        <w:rPr>
          <w:rFonts w:ascii="Palatino Linotype" w:hAnsi="Palatino Linotype"/>
          <w:i/>
        </w:rPr>
        <w:t>billboarding</w:t>
      </w:r>
      <w:r>
        <w:rPr/>
        <w:t>,</w:t>
      </w:r>
      <w:r>
        <w:rPr>
          <w:spacing w:val="-8"/>
        </w:rPr>
        <w:t> </w:t>
      </w:r>
      <w:r>
        <w:rPr/>
        <w:t>which</w:t>
      </w:r>
      <w:r>
        <w:rPr>
          <w:spacing w:val="-9"/>
        </w:rPr>
        <w:t> </w:t>
      </w:r>
      <w:r>
        <w:rPr/>
        <w:t>is</w:t>
      </w:r>
      <w:r>
        <w:rPr>
          <w:spacing w:val="-10"/>
        </w:rPr>
        <w:t> </w:t>
      </w:r>
      <w:r>
        <w:rPr/>
        <w:t>used</w:t>
      </w:r>
      <w:r>
        <w:rPr>
          <w:spacing w:val="-9"/>
        </w:rPr>
        <w:t> </w:t>
      </w:r>
      <w:r>
        <w:rPr/>
        <w:t>to</w:t>
      </w:r>
      <w:r>
        <w:rPr>
          <w:spacing w:val="-9"/>
        </w:rPr>
        <w:t> </w:t>
      </w:r>
      <w:r>
        <w:rPr/>
        <w:t>reduce</w:t>
      </w:r>
      <w:r>
        <w:rPr>
          <w:spacing w:val="-9"/>
        </w:rPr>
        <w:t> </w:t>
      </w:r>
      <w:r>
        <w:rPr/>
        <w:t>such</w:t>
      </w:r>
      <w:r>
        <w:rPr>
          <w:spacing w:val="-9"/>
        </w:rPr>
        <w:t> </w:t>
      </w:r>
      <w:r>
        <w:rPr/>
        <w:t>rendering</w:t>
      </w:r>
      <w:r>
        <w:rPr>
          <w:spacing w:val="-9"/>
        </w:rPr>
        <w:t> </w:t>
      </w:r>
      <w:r>
        <w:rPr/>
        <w:t>to</w:t>
      </w:r>
      <w:r>
        <w:rPr>
          <w:spacing w:val="-10"/>
        </w:rPr>
        <w:t> </w:t>
      </w:r>
      <w:r>
        <w:rPr/>
        <w:t>a</w:t>
      </w:r>
      <w:r>
        <w:rPr>
          <w:spacing w:val="-9"/>
        </w:rPr>
        <w:t> </w:t>
      </w:r>
      <w:r>
        <w:rPr/>
        <w:t>single</w:t>
      </w:r>
      <w:r>
        <w:rPr>
          <w:spacing w:val="-9"/>
        </w:rPr>
        <w:t> </w:t>
      </w:r>
      <w:r>
        <w:rPr/>
        <w:t>rectangle.</w:t>
      </w:r>
      <w:r>
        <w:rPr>
          <w:spacing w:val="10"/>
        </w:rPr>
        <w:t> </w:t>
      </w:r>
      <w:r>
        <w:rPr/>
        <w:t>If</w:t>
      </w:r>
      <w:r>
        <w:rPr>
          <w:spacing w:val="-9"/>
        </w:rPr>
        <w:t> </w:t>
      </w:r>
      <w:r>
        <w:rPr/>
        <w:t>the</w:t>
      </w:r>
      <w:r>
        <w:rPr>
          <w:spacing w:val="-9"/>
        </w:rPr>
        <w:t> </w:t>
      </w:r>
      <w:r>
        <w:rPr/>
        <w:t>viewer </w:t>
      </w:r>
      <w:r>
        <w:rPr>
          <w:spacing w:val="-3"/>
        </w:rPr>
        <w:t>moves</w:t>
      </w:r>
      <w:r>
        <w:rPr>
          <w:spacing w:val="-21"/>
        </w:rPr>
        <w:t> </w:t>
      </w:r>
      <w:r>
        <w:rPr/>
        <w:t>above</w:t>
      </w:r>
      <w:r>
        <w:rPr>
          <w:spacing w:val="-21"/>
        </w:rPr>
        <w:t> </w:t>
      </w:r>
      <w:r>
        <w:rPr/>
        <w:t>ground</w:t>
      </w:r>
      <w:r>
        <w:rPr>
          <w:spacing w:val="-21"/>
        </w:rPr>
        <w:t> </w:t>
      </w:r>
      <w:r>
        <w:rPr/>
        <w:t>level,</w:t>
      </w:r>
      <w:r>
        <w:rPr>
          <w:spacing w:val="-19"/>
        </w:rPr>
        <w:t> </w:t>
      </w:r>
      <w:r>
        <w:rPr/>
        <w:t>the</w:t>
      </w:r>
      <w:r>
        <w:rPr>
          <w:spacing w:val="-21"/>
        </w:rPr>
        <w:t> </w:t>
      </w:r>
      <w:r>
        <w:rPr/>
        <w:t>illusion</w:t>
      </w:r>
      <w:r>
        <w:rPr>
          <w:spacing w:val="-20"/>
        </w:rPr>
        <w:t> </w:t>
      </w:r>
      <w:r>
        <w:rPr/>
        <w:t>breaks</w:t>
      </w:r>
      <w:r>
        <w:rPr>
          <w:spacing w:val="-21"/>
        </w:rPr>
        <w:t> </w:t>
      </w:r>
      <w:r>
        <w:rPr/>
        <w:t>down</w:t>
      </w:r>
      <w:r>
        <w:rPr>
          <w:spacing w:val="-21"/>
        </w:rPr>
        <w:t> </w:t>
      </w:r>
      <w:r>
        <w:rPr/>
        <w:t>as</w:t>
      </w:r>
      <w:r>
        <w:rPr>
          <w:spacing w:val="-21"/>
        </w:rPr>
        <w:t> </w:t>
      </w:r>
      <w:r>
        <w:rPr/>
        <w:t>the</w:t>
      </w:r>
      <w:r>
        <w:rPr>
          <w:spacing w:val="-21"/>
        </w:rPr>
        <w:t> </w:t>
      </w:r>
      <w:r>
        <w:rPr/>
        <w:t>bush</w:t>
      </w:r>
      <w:r>
        <w:rPr>
          <w:spacing w:val="-21"/>
        </w:rPr>
        <w:t> </w:t>
      </w:r>
      <w:r>
        <w:rPr/>
        <w:t>is</w:t>
      </w:r>
      <w:r>
        <w:rPr>
          <w:spacing w:val="-21"/>
        </w:rPr>
        <w:t> </w:t>
      </w:r>
      <w:r>
        <w:rPr/>
        <w:t>seen</w:t>
      </w:r>
      <w:r>
        <w:rPr>
          <w:spacing w:val="-21"/>
        </w:rPr>
        <w:t> </w:t>
      </w:r>
      <w:r>
        <w:rPr/>
        <w:t>from</w:t>
      </w:r>
      <w:r>
        <w:rPr>
          <w:spacing w:val="-21"/>
        </w:rPr>
        <w:t> </w:t>
      </w:r>
      <w:r>
        <w:rPr/>
        <w:t>above</w:t>
      </w:r>
      <w:r>
        <w:rPr>
          <w:spacing w:val="-20"/>
        </w:rPr>
        <w:t> </w:t>
      </w:r>
      <w:r>
        <w:rPr/>
        <w:t>to</w:t>
      </w:r>
      <w:r>
        <w:rPr>
          <w:spacing w:val="-21"/>
        </w:rPr>
        <w:t> </w:t>
      </w:r>
      <w:r>
        <w:rPr>
          <w:spacing w:val="2"/>
        </w:rPr>
        <w:t>be</w:t>
      </w:r>
    </w:p>
    <w:p>
      <w:pPr>
        <w:spacing w:after="0" w:line="247"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pict>
          <v:group style="width:351.3pt;height:90.75pt;mso-position-horizontal-relative:char;mso-position-vertical-relative:line" coordorigin="0,0" coordsize="7026,1815">
            <v:shape style="position:absolute;left:0;top:0;width:1155;height:886" type="#_x0000_t75" stroked="false">
              <v:imagedata r:id="rId64" o:title=""/>
            </v:shape>
            <v:shape style="position:absolute;left:0;top:929;width:1155;height:886" type="#_x0000_t75" stroked="false">
              <v:imagedata r:id="rId65" o:title=""/>
            </v:shape>
            <v:shape style="position:absolute;left:1215;top:0;width:5811;height:1815" type="#_x0000_t75" stroked="false">
              <v:imagedata r:id="rId66" o:title=""/>
            </v:shape>
            <v:shape style="position:absolute;left:3197;top:532;width:248;height:382" type="#_x0000_t202" filled="false" stroked="false">
              <v:textbox inset="0,0,0,0">
                <w:txbxContent>
                  <w:p>
                    <w:pPr>
                      <w:spacing w:line="362" w:lineRule="exact" w:before="19"/>
                      <w:ind w:left="0" w:right="0" w:firstLine="0"/>
                      <w:jc w:val="left"/>
                      <w:rPr>
                        <w:rFonts w:ascii="Arial"/>
                        <w:sz w:val="38"/>
                      </w:rPr>
                    </w:pPr>
                    <w:bookmarkStart w:name="_bookmark20" w:id="21"/>
                    <w:bookmarkEnd w:id="21"/>
                    <w:r>
                      <w:rPr/>
                    </w:r>
                    <w:r>
                      <w:rPr>
                        <w:rFonts w:ascii="Arial"/>
                        <w:color w:val="C0343E"/>
                        <w:w w:val="102"/>
                        <w:sz w:val="38"/>
                      </w:rPr>
                      <w:t>+</w:t>
                    </w:r>
                  </w:p>
                </w:txbxContent>
              </v:textbox>
              <w10:wrap type="none"/>
            </v:shape>
            <v:shape style="position:absolute;left:4894;top:532;width:248;height:382" type="#_x0000_t202" filled="false" stroked="false">
              <v:textbox inset="0,0,0,0">
                <w:txbxContent>
                  <w:p>
                    <w:pPr>
                      <w:spacing w:line="362" w:lineRule="exact" w:before="19"/>
                      <w:ind w:left="0" w:right="0" w:firstLine="0"/>
                      <w:jc w:val="left"/>
                      <w:rPr>
                        <w:rFonts w:ascii="Arial"/>
                        <w:sz w:val="38"/>
                      </w:rPr>
                    </w:pPr>
                    <w:r>
                      <w:rPr>
                        <w:rFonts w:ascii="Arial"/>
                        <w:color w:val="C0343E"/>
                        <w:w w:val="102"/>
                        <w:sz w:val="38"/>
                      </w:rPr>
                      <w:t>=</w:t>
                    </w:r>
                  </w:p>
                </w:txbxContent>
              </v:textbox>
              <w10:wrap type="none"/>
            </v:shape>
          </v:group>
        </w:pict>
      </w:r>
      <w:r>
        <w:rPr/>
      </w:r>
    </w:p>
    <w:p>
      <w:pPr>
        <w:pStyle w:val="BodyText"/>
        <w:spacing w:before="11"/>
        <w:rPr>
          <w:sz w:val="13"/>
        </w:rPr>
      </w:pPr>
    </w:p>
    <w:p>
      <w:pPr>
        <w:spacing w:line="199" w:lineRule="auto" w:before="74"/>
        <w:ind w:left="943" w:right="441" w:firstLine="0"/>
        <w:jc w:val="both"/>
        <w:rPr>
          <w:rFonts w:ascii="Palatino Linotype"/>
          <w:sz w:val="16"/>
        </w:rPr>
      </w:pPr>
      <w:r>
        <w:rPr>
          <w:rFonts w:ascii="Lucida Sans Unicode"/>
          <w:color w:val="2C6362"/>
          <w:sz w:val="16"/>
        </w:rPr>
        <w:t>Figure 6.27.  </w:t>
      </w:r>
      <w:r>
        <w:rPr>
          <w:rFonts w:ascii="Palatino Linotype"/>
          <w:sz w:val="16"/>
        </w:rPr>
        <w:t>On the left, the bush texture map and the 1-bit alpha channel map below it.  On the    right, the bush rendered on a single rectangle; </w:t>
      </w:r>
      <w:r>
        <w:rPr>
          <w:rFonts w:ascii="Palatino Linotype"/>
          <w:spacing w:val="-3"/>
          <w:sz w:val="16"/>
        </w:rPr>
        <w:t>by </w:t>
      </w:r>
      <w:r>
        <w:rPr>
          <w:rFonts w:ascii="Palatino Linotype"/>
          <w:sz w:val="16"/>
        </w:rPr>
        <w:t>adding a second copy of the rectangle rotated 90 degrees, </w:t>
      </w:r>
      <w:r>
        <w:rPr>
          <w:rFonts w:ascii="Palatino Linotype"/>
          <w:spacing w:val="-3"/>
          <w:sz w:val="16"/>
        </w:rPr>
        <w:t>we </w:t>
      </w:r>
      <w:r>
        <w:rPr>
          <w:rFonts w:ascii="Palatino Linotype"/>
          <w:sz w:val="16"/>
        </w:rPr>
        <w:t>form an inexpensive three-dimensional</w:t>
      </w:r>
      <w:r>
        <w:rPr>
          <w:rFonts w:ascii="Palatino Linotype"/>
          <w:spacing w:val="23"/>
          <w:sz w:val="16"/>
        </w:rPr>
        <w:t> </w:t>
      </w:r>
      <w:r>
        <w:rPr>
          <w:rFonts w:ascii="Palatino Linotype"/>
          <w:sz w:val="16"/>
        </w:rPr>
        <w:t>bush.</w:t>
      </w:r>
    </w:p>
    <w:p>
      <w:pPr>
        <w:pStyle w:val="BodyText"/>
        <w:rPr>
          <w:rFonts w:ascii="Palatino Linotype"/>
          <w:sz w:val="16"/>
        </w:rPr>
      </w:pPr>
    </w:p>
    <w:p>
      <w:pPr>
        <w:pStyle w:val="BodyText"/>
        <w:spacing w:before="2"/>
        <w:rPr>
          <w:rFonts w:ascii="Palatino Linotype"/>
          <w:sz w:val="14"/>
        </w:rPr>
      </w:pPr>
    </w:p>
    <w:p>
      <w:pPr>
        <w:pStyle w:val="BodyText"/>
        <w:spacing w:line="252" w:lineRule="auto"/>
        <w:ind w:left="943" w:right="441"/>
        <w:jc w:val="both"/>
      </w:pPr>
      <w:r>
        <w:rPr>
          <w:spacing w:val="-4"/>
        </w:rPr>
        <w:t>two </w:t>
      </w:r>
      <w:r>
        <w:rPr/>
        <w:t>cutouts. See </w:t>
      </w:r>
      <w:hyperlink w:history="true" w:anchor="_bookmark20">
        <w:r>
          <w:rPr>
            <w:color w:val="0000FF"/>
          </w:rPr>
          <w:t>Figure 6.28</w:t>
        </w:r>
      </w:hyperlink>
      <w:r>
        <w:rPr/>
        <w:t>. </w:t>
      </w:r>
      <w:r>
        <w:rPr>
          <w:spacing w:val="-9"/>
        </w:rPr>
        <w:t>To </w:t>
      </w:r>
      <w:r>
        <w:rPr/>
        <w:t>combat this, more cutouts can </w:t>
      </w:r>
      <w:r>
        <w:rPr>
          <w:spacing w:val="2"/>
        </w:rPr>
        <w:t>be </w:t>
      </w:r>
      <w:r>
        <w:rPr/>
        <w:t>added in different ways—slices, branches, layers—to provide a more convincing model. </w:t>
      </w:r>
      <w:hyperlink w:history="true" w:anchor="_bookmark0">
        <w:r>
          <w:rPr>
            <w:color w:val="0000FF"/>
          </w:rPr>
          <w:t>Section 13.6.5</w:t>
        </w:r>
      </w:hyperlink>
      <w:r>
        <w:rPr>
          <w:color w:val="0000FF"/>
        </w:rPr>
        <w:t> </w:t>
      </w:r>
      <w:r>
        <w:rPr/>
        <w:t>discusses one approach for generating such models; </w:t>
      </w:r>
      <w:hyperlink w:history="true" w:anchor="_bookmark0">
        <w:r>
          <w:rPr>
            <w:color w:val="0000FF"/>
          </w:rPr>
          <w:t>Figure 19.31</w:t>
        </w:r>
      </w:hyperlink>
      <w:r>
        <w:rPr>
          <w:color w:val="0000FF"/>
        </w:rPr>
        <w:t> </w:t>
      </w:r>
      <w:r>
        <w:rPr/>
        <w:t>on page 857 shows another. See the images on pages 2 and 1049 for examples of final results.</w:t>
      </w:r>
    </w:p>
    <w:p>
      <w:pPr>
        <w:pStyle w:val="BodyText"/>
        <w:spacing w:line="252" w:lineRule="auto" w:before="2"/>
        <w:ind w:left="943" w:right="441" w:firstLine="298"/>
        <w:jc w:val="both"/>
      </w:pPr>
      <w:r>
        <w:rPr/>
        <w:t>Combining alpha maps and texture animation can produce convincing special</w:t>
      </w:r>
      <w:r>
        <w:rPr>
          <w:spacing w:val="-28"/>
        </w:rPr>
        <w:t> </w:t>
      </w:r>
      <w:r>
        <w:rPr/>
        <w:t>ef- fects,</w:t>
      </w:r>
      <w:r>
        <w:rPr>
          <w:spacing w:val="-4"/>
        </w:rPr>
        <w:t> </w:t>
      </w:r>
      <w:r>
        <w:rPr/>
        <w:t>such</w:t>
      </w:r>
      <w:r>
        <w:rPr>
          <w:spacing w:val="-4"/>
        </w:rPr>
        <w:t> </w:t>
      </w:r>
      <w:r>
        <w:rPr/>
        <w:t>as</w:t>
      </w:r>
      <w:r>
        <w:rPr>
          <w:spacing w:val="-4"/>
        </w:rPr>
        <w:t> </w:t>
      </w:r>
      <w:r>
        <w:rPr/>
        <w:t>flickering</w:t>
      </w:r>
      <w:r>
        <w:rPr>
          <w:spacing w:val="-4"/>
        </w:rPr>
        <w:t> </w:t>
      </w:r>
      <w:r>
        <w:rPr/>
        <w:t>torches,</w:t>
      </w:r>
      <w:r>
        <w:rPr>
          <w:spacing w:val="-4"/>
        </w:rPr>
        <w:t> </w:t>
      </w:r>
      <w:r>
        <w:rPr/>
        <w:t>plant</w:t>
      </w:r>
      <w:r>
        <w:rPr>
          <w:spacing w:val="-4"/>
        </w:rPr>
        <w:t> </w:t>
      </w:r>
      <w:r>
        <w:rPr/>
        <w:t>growth,</w:t>
      </w:r>
      <w:r>
        <w:rPr>
          <w:spacing w:val="-4"/>
        </w:rPr>
        <w:t> </w:t>
      </w:r>
      <w:r>
        <w:rPr/>
        <w:t>explosions,</w:t>
      </w:r>
      <w:r>
        <w:rPr>
          <w:spacing w:val="-3"/>
        </w:rPr>
        <w:t> </w:t>
      </w:r>
      <w:r>
        <w:rPr/>
        <w:t>and</w:t>
      </w:r>
      <w:r>
        <w:rPr>
          <w:spacing w:val="-4"/>
        </w:rPr>
        <w:t> </w:t>
      </w:r>
      <w:r>
        <w:rPr/>
        <w:t>atmospheric</w:t>
      </w:r>
      <w:r>
        <w:rPr>
          <w:spacing w:val="-4"/>
        </w:rPr>
        <w:t> </w:t>
      </w:r>
      <w:r>
        <w:rPr/>
        <w:t>effects.</w:t>
      </w:r>
    </w:p>
    <w:p>
      <w:pPr>
        <w:pStyle w:val="BodyText"/>
        <w:spacing w:line="252" w:lineRule="auto" w:before="1"/>
        <w:ind w:left="943" w:right="441" w:firstLine="298"/>
        <w:jc w:val="both"/>
      </w:pPr>
      <w:r>
        <w:rPr/>
        <w:t>There are several options for rendering objects with alpha maps. Alpha blending (</w:t>
      </w:r>
      <w:hyperlink w:history="true" w:anchor="_bookmark0">
        <w:r>
          <w:rPr>
            <w:color w:val="0000FF"/>
          </w:rPr>
          <w:t>Section</w:t>
        </w:r>
        <w:r>
          <w:rPr>
            <w:color w:val="0000FF"/>
            <w:spacing w:val="-9"/>
          </w:rPr>
          <w:t> </w:t>
        </w:r>
        <w:r>
          <w:rPr>
            <w:color w:val="0000FF"/>
          </w:rPr>
          <w:t>5.5</w:t>
        </w:r>
      </w:hyperlink>
      <w:r>
        <w:rPr/>
        <w:t>)</w:t>
      </w:r>
      <w:r>
        <w:rPr>
          <w:spacing w:val="-9"/>
        </w:rPr>
        <w:t> </w:t>
      </w:r>
      <w:r>
        <w:rPr/>
        <w:t>allows</w:t>
      </w:r>
      <w:r>
        <w:rPr>
          <w:spacing w:val="-8"/>
        </w:rPr>
        <w:t> </w:t>
      </w:r>
      <w:r>
        <w:rPr/>
        <w:t>for</w:t>
      </w:r>
      <w:r>
        <w:rPr>
          <w:spacing w:val="-9"/>
        </w:rPr>
        <w:t> </w:t>
      </w:r>
      <w:r>
        <w:rPr/>
        <w:t>fractional</w:t>
      </w:r>
      <w:r>
        <w:rPr>
          <w:spacing w:val="-8"/>
        </w:rPr>
        <w:t> </w:t>
      </w:r>
      <w:r>
        <w:rPr/>
        <w:t>transparency</w:t>
      </w:r>
      <w:r>
        <w:rPr>
          <w:spacing w:val="-9"/>
        </w:rPr>
        <w:t> </w:t>
      </w:r>
      <w:r>
        <w:rPr/>
        <w:t>values,</w:t>
      </w:r>
      <w:r>
        <w:rPr>
          <w:spacing w:val="-8"/>
        </w:rPr>
        <w:t> </w:t>
      </w:r>
      <w:r>
        <w:rPr/>
        <w:t>which</w:t>
      </w:r>
      <w:r>
        <w:rPr>
          <w:spacing w:val="-9"/>
        </w:rPr>
        <w:t> </w:t>
      </w:r>
      <w:r>
        <w:rPr/>
        <w:t>enables</w:t>
      </w:r>
      <w:r>
        <w:rPr>
          <w:spacing w:val="-8"/>
        </w:rPr>
        <w:t> </w:t>
      </w:r>
      <w:r>
        <w:rPr/>
        <w:t>antialiasing</w:t>
      </w:r>
      <w:r>
        <w:rPr>
          <w:spacing w:val="-9"/>
        </w:rPr>
        <w:t> </w:t>
      </w:r>
      <w:r>
        <w:rPr/>
        <w:t>the object</w:t>
      </w:r>
      <w:r>
        <w:rPr>
          <w:spacing w:val="-22"/>
        </w:rPr>
        <w:t> </w:t>
      </w:r>
      <w:r>
        <w:rPr/>
        <w:t>edges,</w:t>
      </w:r>
      <w:r>
        <w:rPr>
          <w:spacing w:val="-19"/>
        </w:rPr>
        <w:t> </w:t>
      </w:r>
      <w:r>
        <w:rPr/>
        <w:t>as</w:t>
      </w:r>
      <w:r>
        <w:rPr>
          <w:spacing w:val="-22"/>
        </w:rPr>
        <w:t> </w:t>
      </w:r>
      <w:r>
        <w:rPr/>
        <w:t>well</w:t>
      </w:r>
      <w:r>
        <w:rPr>
          <w:spacing w:val="-22"/>
        </w:rPr>
        <w:t> </w:t>
      </w:r>
      <w:r>
        <w:rPr/>
        <w:t>as</w:t>
      </w:r>
      <w:r>
        <w:rPr>
          <w:spacing w:val="-21"/>
        </w:rPr>
        <w:t> </w:t>
      </w:r>
      <w:r>
        <w:rPr/>
        <w:t>partially</w:t>
      </w:r>
      <w:r>
        <w:rPr>
          <w:spacing w:val="-22"/>
        </w:rPr>
        <w:t> </w:t>
      </w:r>
      <w:r>
        <w:rPr/>
        <w:t>transparent</w:t>
      </w:r>
      <w:r>
        <w:rPr>
          <w:spacing w:val="-22"/>
        </w:rPr>
        <w:t> </w:t>
      </w:r>
      <w:r>
        <w:rPr/>
        <w:t>objects.</w:t>
      </w:r>
      <w:r>
        <w:rPr>
          <w:spacing w:val="-1"/>
        </w:rPr>
        <w:t> </w:t>
      </w:r>
      <w:r>
        <w:rPr>
          <w:spacing w:val="-3"/>
        </w:rPr>
        <w:t>However,</w:t>
      </w:r>
      <w:r>
        <w:rPr>
          <w:spacing w:val="-19"/>
        </w:rPr>
        <w:t> </w:t>
      </w:r>
      <w:r>
        <w:rPr/>
        <w:t>alpha</w:t>
      </w:r>
      <w:r>
        <w:rPr>
          <w:spacing w:val="-22"/>
        </w:rPr>
        <w:t> </w:t>
      </w:r>
      <w:r>
        <w:rPr/>
        <w:t>blending</w:t>
      </w:r>
      <w:r>
        <w:rPr>
          <w:spacing w:val="-21"/>
        </w:rPr>
        <w:t> </w:t>
      </w:r>
      <w:r>
        <w:rPr/>
        <w:t>requires rendering the blended triangles after the opaque ones, and in back-to-front order. A simple cross-tree is an example of </w:t>
      </w:r>
      <w:r>
        <w:rPr>
          <w:spacing w:val="-4"/>
        </w:rPr>
        <w:t>two </w:t>
      </w:r>
      <w:r>
        <w:rPr/>
        <w:t>cutout textures where no rendering order is correct, since each quadrilateral is in front of a part of the other. Even when it is theoretically possible to sort and get the correct order, it is usually inefficient to do so. </w:t>
      </w:r>
      <w:r>
        <w:rPr>
          <w:spacing w:val="-6"/>
        </w:rPr>
        <w:t>For </w:t>
      </w:r>
      <w:r>
        <w:rPr/>
        <w:t>example, a field may </w:t>
      </w:r>
      <w:r>
        <w:rPr>
          <w:spacing w:val="-3"/>
        </w:rPr>
        <w:t>have </w:t>
      </w:r>
      <w:r>
        <w:rPr/>
        <w:t>tens of thousands of blades of grass represented</w:t>
      </w:r>
      <w:r>
        <w:rPr>
          <w:spacing w:val="-2"/>
        </w:rPr>
        <w:t> </w:t>
      </w:r>
      <w:r>
        <w:rPr>
          <w:spacing w:val="-3"/>
        </w:rPr>
        <w:t>by</w:t>
      </w:r>
    </w:p>
    <w:p>
      <w:pPr>
        <w:pStyle w:val="BodyText"/>
      </w:pPr>
    </w:p>
    <w:p>
      <w:pPr>
        <w:pStyle w:val="BodyText"/>
        <w:spacing w:before="6"/>
        <w:rPr>
          <w:sz w:val="10"/>
        </w:rPr>
      </w:pPr>
      <w:r>
        <w:rPr/>
        <w:drawing>
          <wp:anchor distT="0" distB="0" distL="0" distR="0" allowOverlap="1" layoutInCell="1" locked="0" behindDoc="0" simplePos="0" relativeHeight="85">
            <wp:simplePos x="0" y="0"/>
            <wp:positionH relativeFrom="page">
              <wp:posOffset>2162314</wp:posOffset>
            </wp:positionH>
            <wp:positionV relativeFrom="paragraph">
              <wp:posOffset>100839</wp:posOffset>
            </wp:positionV>
            <wp:extent cx="1770126" cy="1770126"/>
            <wp:effectExtent l="0" t="0" r="0" b="0"/>
            <wp:wrapTopAndBottom/>
            <wp:docPr id="37" name="image55.jpeg"/>
            <wp:cNvGraphicFramePr>
              <a:graphicFrameLocks noChangeAspect="1"/>
            </wp:cNvGraphicFramePr>
            <a:graphic>
              <a:graphicData uri="http://schemas.openxmlformats.org/drawingml/2006/picture">
                <pic:pic>
                  <pic:nvPicPr>
                    <pic:cNvPr id="38" name="image55.jpeg"/>
                    <pic:cNvPicPr/>
                  </pic:nvPicPr>
                  <pic:blipFill>
                    <a:blip r:embed="rId67" cstate="print"/>
                    <a:stretch>
                      <a:fillRect/>
                    </a:stretch>
                  </pic:blipFill>
                  <pic:spPr>
                    <a:xfrm>
                      <a:off x="0" y="0"/>
                      <a:ext cx="1770126" cy="1770126"/>
                    </a:xfrm>
                    <a:prstGeom prst="rect">
                      <a:avLst/>
                    </a:prstGeom>
                  </pic:spPr>
                </pic:pic>
              </a:graphicData>
            </a:graphic>
          </wp:anchor>
        </w:drawing>
      </w:r>
      <w:r>
        <w:rPr/>
        <w:drawing>
          <wp:anchor distT="0" distB="0" distL="0" distR="0" allowOverlap="1" layoutInCell="1" locked="0" behindDoc="0" simplePos="0" relativeHeight="86">
            <wp:simplePos x="0" y="0"/>
            <wp:positionH relativeFrom="page">
              <wp:posOffset>4147705</wp:posOffset>
            </wp:positionH>
            <wp:positionV relativeFrom="paragraph">
              <wp:posOffset>100839</wp:posOffset>
            </wp:positionV>
            <wp:extent cx="1771893" cy="1770126"/>
            <wp:effectExtent l="0" t="0" r="0" b="0"/>
            <wp:wrapTopAndBottom/>
            <wp:docPr id="39" name="image56.jpeg"/>
            <wp:cNvGraphicFramePr>
              <a:graphicFrameLocks noChangeAspect="1"/>
            </wp:cNvGraphicFramePr>
            <a:graphic>
              <a:graphicData uri="http://schemas.openxmlformats.org/drawingml/2006/picture">
                <pic:pic>
                  <pic:nvPicPr>
                    <pic:cNvPr id="40" name="image56.jpeg"/>
                    <pic:cNvPicPr/>
                  </pic:nvPicPr>
                  <pic:blipFill>
                    <a:blip r:embed="rId68" cstate="print"/>
                    <a:stretch>
                      <a:fillRect/>
                    </a:stretch>
                  </pic:blipFill>
                  <pic:spPr>
                    <a:xfrm>
                      <a:off x="0" y="0"/>
                      <a:ext cx="1771893" cy="1770126"/>
                    </a:xfrm>
                    <a:prstGeom prst="rect">
                      <a:avLst/>
                    </a:prstGeom>
                  </pic:spPr>
                </pic:pic>
              </a:graphicData>
            </a:graphic>
          </wp:anchor>
        </w:drawing>
      </w:r>
    </w:p>
    <w:p>
      <w:pPr>
        <w:pStyle w:val="BodyText"/>
        <w:spacing w:before="1"/>
        <w:rPr>
          <w:sz w:val="19"/>
        </w:rPr>
      </w:pPr>
    </w:p>
    <w:p>
      <w:pPr>
        <w:spacing w:line="189" w:lineRule="auto" w:before="0"/>
        <w:ind w:left="944" w:right="441" w:firstLine="0"/>
        <w:jc w:val="both"/>
        <w:rPr>
          <w:rFonts w:ascii="Palatino Linotype" w:hAnsi="Palatino Linotype"/>
          <w:sz w:val="16"/>
        </w:rPr>
      </w:pPr>
      <w:r>
        <w:rPr>
          <w:rFonts w:ascii="Lucida Sans Unicode" w:hAnsi="Lucida Sans Unicode"/>
          <w:color w:val="2C6362"/>
          <w:w w:val="105"/>
          <w:sz w:val="16"/>
        </w:rPr>
        <w:t>Figure</w:t>
      </w:r>
      <w:r>
        <w:rPr>
          <w:rFonts w:ascii="Lucida Sans Unicode" w:hAnsi="Lucida Sans Unicode"/>
          <w:color w:val="2C6362"/>
          <w:spacing w:val="-16"/>
          <w:w w:val="105"/>
          <w:sz w:val="16"/>
        </w:rPr>
        <w:t> </w:t>
      </w:r>
      <w:r>
        <w:rPr>
          <w:rFonts w:ascii="Lucida Sans Unicode" w:hAnsi="Lucida Sans Unicode"/>
          <w:color w:val="2C6362"/>
          <w:w w:val="105"/>
          <w:sz w:val="16"/>
        </w:rPr>
        <w:t>6.28.</w:t>
      </w:r>
      <w:r>
        <w:rPr>
          <w:rFonts w:ascii="Lucida Sans Unicode" w:hAnsi="Lucida Sans Unicode"/>
          <w:color w:val="2C6362"/>
          <w:spacing w:val="7"/>
          <w:w w:val="105"/>
          <w:sz w:val="16"/>
        </w:rPr>
        <w:t> </w:t>
      </w:r>
      <w:r>
        <w:rPr>
          <w:rFonts w:ascii="Palatino Linotype" w:hAnsi="Palatino Linotype"/>
          <w:w w:val="105"/>
          <w:sz w:val="16"/>
        </w:rPr>
        <w:t>Looking</w:t>
      </w:r>
      <w:r>
        <w:rPr>
          <w:rFonts w:ascii="Palatino Linotype" w:hAnsi="Palatino Linotype"/>
          <w:spacing w:val="-5"/>
          <w:w w:val="105"/>
          <w:sz w:val="16"/>
        </w:rPr>
        <w:t> </w:t>
      </w:r>
      <w:r>
        <w:rPr>
          <w:rFonts w:ascii="Palatino Linotype" w:hAnsi="Palatino Linotype"/>
          <w:w w:val="105"/>
          <w:sz w:val="16"/>
        </w:rPr>
        <w:t>at</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“cross-tree”</w:t>
      </w:r>
      <w:r>
        <w:rPr>
          <w:rFonts w:ascii="Palatino Linotype" w:hAnsi="Palatino Linotype"/>
          <w:spacing w:val="-5"/>
          <w:w w:val="105"/>
          <w:sz w:val="16"/>
        </w:rPr>
        <w:t> </w:t>
      </w:r>
      <w:r>
        <w:rPr>
          <w:rFonts w:ascii="Palatino Linotype" w:hAnsi="Palatino Linotype"/>
          <w:w w:val="105"/>
          <w:sz w:val="16"/>
        </w:rPr>
        <w:t>bush</w:t>
      </w:r>
      <w:r>
        <w:rPr>
          <w:rFonts w:ascii="Palatino Linotype" w:hAnsi="Palatino Linotype"/>
          <w:spacing w:val="-6"/>
          <w:w w:val="105"/>
          <w:sz w:val="16"/>
        </w:rPr>
        <w:t> </w:t>
      </w:r>
      <w:r>
        <w:rPr>
          <w:rFonts w:ascii="Palatino Linotype" w:hAnsi="Palatino Linotype"/>
          <w:w w:val="105"/>
          <w:sz w:val="16"/>
        </w:rPr>
        <w:t>from</w:t>
      </w:r>
      <w:r>
        <w:rPr>
          <w:rFonts w:ascii="Palatino Linotype" w:hAnsi="Palatino Linotype"/>
          <w:spacing w:val="-5"/>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bit</w:t>
      </w:r>
      <w:r>
        <w:rPr>
          <w:rFonts w:ascii="Palatino Linotype" w:hAnsi="Palatino Linotype"/>
          <w:spacing w:val="-5"/>
          <w:w w:val="105"/>
          <w:sz w:val="16"/>
        </w:rPr>
        <w:t> </w:t>
      </w:r>
      <w:r>
        <w:rPr>
          <w:rFonts w:ascii="Palatino Linotype" w:hAnsi="Palatino Linotype"/>
          <w:w w:val="105"/>
          <w:sz w:val="16"/>
        </w:rPr>
        <w:t>oﬀ</w:t>
      </w:r>
      <w:r>
        <w:rPr>
          <w:rFonts w:ascii="Palatino Linotype" w:hAnsi="Palatino Linotype"/>
          <w:spacing w:val="-5"/>
          <w:w w:val="105"/>
          <w:sz w:val="16"/>
        </w:rPr>
        <w:t> </w:t>
      </w:r>
      <w:r>
        <w:rPr>
          <w:rFonts w:ascii="Palatino Linotype" w:hAnsi="Palatino Linotype"/>
          <w:w w:val="105"/>
          <w:sz w:val="16"/>
        </w:rPr>
        <w:t>ground</w:t>
      </w:r>
      <w:r>
        <w:rPr>
          <w:rFonts w:ascii="Palatino Linotype" w:hAnsi="Palatino Linotype"/>
          <w:spacing w:val="-6"/>
          <w:w w:val="105"/>
          <w:sz w:val="16"/>
        </w:rPr>
        <w:t> </w:t>
      </w:r>
      <w:r>
        <w:rPr>
          <w:rFonts w:ascii="Palatino Linotype" w:hAnsi="Palatino Linotype"/>
          <w:w w:val="105"/>
          <w:sz w:val="16"/>
        </w:rPr>
        <w:t>level,</w:t>
      </w:r>
      <w:r>
        <w:rPr>
          <w:rFonts w:ascii="Palatino Linotype" w:hAnsi="Palatino Linotype"/>
          <w:spacing w:val="-6"/>
          <w:w w:val="105"/>
          <w:sz w:val="16"/>
        </w:rPr>
        <w:t> </w:t>
      </w:r>
      <w:r>
        <w:rPr>
          <w:rFonts w:ascii="Palatino Linotype" w:hAnsi="Palatino Linotype"/>
          <w:w w:val="105"/>
          <w:sz w:val="16"/>
        </w:rPr>
        <w:t>then</w:t>
      </w:r>
      <w:r>
        <w:rPr>
          <w:rFonts w:ascii="Palatino Linotype" w:hAnsi="Palatino Linotype"/>
          <w:spacing w:val="-5"/>
          <w:w w:val="105"/>
          <w:sz w:val="16"/>
        </w:rPr>
        <w:t> </w:t>
      </w:r>
      <w:r>
        <w:rPr>
          <w:rFonts w:ascii="Palatino Linotype" w:hAnsi="Palatino Linotype"/>
          <w:w w:val="105"/>
          <w:sz w:val="16"/>
        </w:rPr>
        <w:t>further</w:t>
      </w:r>
      <w:r>
        <w:rPr>
          <w:rFonts w:ascii="Palatino Linotype" w:hAnsi="Palatino Linotype"/>
          <w:spacing w:val="-5"/>
          <w:w w:val="105"/>
          <w:sz w:val="16"/>
        </w:rPr>
        <w:t> </w:t>
      </w:r>
      <w:r>
        <w:rPr>
          <w:rFonts w:ascii="Palatino Linotype" w:hAnsi="Palatino Linotype"/>
          <w:w w:val="105"/>
          <w:sz w:val="16"/>
        </w:rPr>
        <w:t>up,</w:t>
      </w:r>
      <w:r>
        <w:rPr>
          <w:rFonts w:ascii="Palatino Linotype" w:hAnsi="Palatino Linotype"/>
          <w:spacing w:val="-6"/>
          <w:w w:val="105"/>
          <w:sz w:val="16"/>
        </w:rPr>
        <w:t> </w:t>
      </w:r>
      <w:r>
        <w:rPr>
          <w:rFonts w:ascii="Palatino Linotype" w:hAnsi="Palatino Linotype"/>
          <w:w w:val="105"/>
          <w:sz w:val="16"/>
        </w:rPr>
        <w:t>where</w:t>
      </w:r>
      <w:r>
        <w:rPr>
          <w:rFonts w:ascii="Palatino Linotype" w:hAnsi="Palatino Linotype"/>
          <w:spacing w:val="-5"/>
          <w:w w:val="105"/>
          <w:sz w:val="16"/>
        </w:rPr>
        <w:t> </w:t>
      </w:r>
      <w:r>
        <w:rPr>
          <w:rFonts w:ascii="Palatino Linotype" w:hAnsi="Palatino Linotype"/>
          <w:w w:val="105"/>
          <w:sz w:val="16"/>
        </w:rPr>
        <w:t>the illusion breaks</w:t>
      </w:r>
      <w:r>
        <w:rPr>
          <w:rFonts w:ascii="Palatino Linotype" w:hAnsi="Palatino Linotype"/>
          <w:spacing w:val="26"/>
          <w:w w:val="105"/>
          <w:sz w:val="16"/>
        </w:rPr>
        <w:t> </w:t>
      </w:r>
      <w:r>
        <w:rPr>
          <w:rFonts w:ascii="Palatino Linotype" w:hAnsi="Palatino Linotype"/>
          <w:w w:val="105"/>
          <w:sz w:val="16"/>
        </w:rPr>
        <w:t>down.</w:t>
      </w:r>
    </w:p>
    <w:p>
      <w:pPr>
        <w:spacing w:after="0" w:line="189" w:lineRule="auto"/>
        <w:jc w:val="both"/>
        <w:rPr>
          <w:rFonts w:ascii="Palatino Linotype" w:hAnsi="Palatino Linotype"/>
          <w:sz w:val="16"/>
        </w:rPr>
        <w:sectPr>
          <w:headerReference w:type="default" r:id="rId62"/>
          <w:headerReference w:type="even" r:id="rId63"/>
          <w:pgSz w:w="12240" w:h="15840"/>
          <w:pgMar w:header="2359" w:footer="0" w:top="2560" w:bottom="280" w:left="1720" w:right="1720"/>
          <w:pgNumType w:start="203"/>
        </w:sectPr>
      </w:pPr>
    </w:p>
    <w:p>
      <w:pPr>
        <w:pStyle w:val="BodyText"/>
        <w:spacing w:before="5"/>
        <w:rPr>
          <w:rFonts w:ascii="Palatino Linotype"/>
          <w:sz w:val="24"/>
        </w:rPr>
      </w:pPr>
    </w:p>
    <w:p>
      <w:pPr>
        <w:pStyle w:val="BodyText"/>
        <w:spacing w:line="252" w:lineRule="auto" w:before="66"/>
        <w:ind w:left="443" w:right="941"/>
        <w:jc w:val="both"/>
      </w:pPr>
      <w:bookmarkStart w:name="_bookmark21" w:id="22"/>
      <w:bookmarkEnd w:id="22"/>
      <w:r>
        <w:rPr/>
      </w:r>
      <w:r>
        <w:rPr/>
        <w:t>cutouts.</w:t>
      </w:r>
      <w:r>
        <w:rPr>
          <w:spacing w:val="13"/>
        </w:rPr>
        <w:t> </w:t>
      </w:r>
      <w:r>
        <w:rPr/>
        <w:t>Each</w:t>
      </w:r>
      <w:r>
        <w:rPr>
          <w:spacing w:val="-7"/>
        </w:rPr>
        <w:t> </w:t>
      </w:r>
      <w:r>
        <w:rPr/>
        <w:t>mesh</w:t>
      </w:r>
      <w:r>
        <w:rPr>
          <w:spacing w:val="-8"/>
        </w:rPr>
        <w:t> </w:t>
      </w:r>
      <w:r>
        <w:rPr/>
        <w:t>object</w:t>
      </w:r>
      <w:r>
        <w:rPr>
          <w:spacing w:val="-8"/>
        </w:rPr>
        <w:t> </w:t>
      </w:r>
      <w:r>
        <w:rPr/>
        <w:t>may</w:t>
      </w:r>
      <w:r>
        <w:rPr>
          <w:spacing w:val="-7"/>
        </w:rPr>
        <w:t> </w:t>
      </w:r>
      <w:r>
        <w:rPr>
          <w:spacing w:val="2"/>
        </w:rPr>
        <w:t>be</w:t>
      </w:r>
      <w:r>
        <w:rPr>
          <w:spacing w:val="-8"/>
        </w:rPr>
        <w:t> </w:t>
      </w:r>
      <w:r>
        <w:rPr/>
        <w:t>made</w:t>
      </w:r>
      <w:r>
        <w:rPr>
          <w:spacing w:val="-8"/>
        </w:rPr>
        <w:t> </w:t>
      </w:r>
      <w:r>
        <w:rPr/>
        <w:t>of</w:t>
      </w:r>
      <w:r>
        <w:rPr>
          <w:spacing w:val="-8"/>
        </w:rPr>
        <w:t> </w:t>
      </w:r>
      <w:r>
        <w:rPr/>
        <w:t>many</w:t>
      </w:r>
      <w:r>
        <w:rPr>
          <w:spacing w:val="-8"/>
        </w:rPr>
        <w:t> </w:t>
      </w:r>
      <w:r>
        <w:rPr/>
        <w:t>individual</w:t>
      </w:r>
      <w:r>
        <w:rPr>
          <w:spacing w:val="-7"/>
        </w:rPr>
        <w:t> </w:t>
      </w:r>
      <w:r>
        <w:rPr/>
        <w:t>blades.</w:t>
      </w:r>
      <w:r>
        <w:rPr>
          <w:spacing w:val="13"/>
        </w:rPr>
        <w:t> </w:t>
      </w:r>
      <w:r>
        <w:rPr/>
        <w:t>Explicitly</w:t>
      </w:r>
      <w:r>
        <w:rPr>
          <w:spacing w:val="-7"/>
        </w:rPr>
        <w:t> </w:t>
      </w:r>
      <w:r>
        <w:rPr/>
        <w:t>sorting each blade is wildly</w:t>
      </w:r>
      <w:r>
        <w:rPr>
          <w:spacing w:val="19"/>
        </w:rPr>
        <w:t> </w:t>
      </w:r>
      <w:r>
        <w:rPr/>
        <w:t>impractical.</w:t>
      </w:r>
    </w:p>
    <w:p>
      <w:pPr>
        <w:pStyle w:val="BodyText"/>
        <w:spacing w:line="252" w:lineRule="auto" w:before="1"/>
        <w:ind w:left="443" w:right="941" w:firstLine="298"/>
        <w:jc w:val="both"/>
      </w:pPr>
      <w:r>
        <w:rPr/>
        <w:t>This</w:t>
      </w:r>
      <w:r>
        <w:rPr>
          <w:spacing w:val="-8"/>
        </w:rPr>
        <w:t> </w:t>
      </w:r>
      <w:r>
        <w:rPr/>
        <w:t>problem</w:t>
      </w:r>
      <w:r>
        <w:rPr>
          <w:spacing w:val="-8"/>
        </w:rPr>
        <w:t> </w:t>
      </w:r>
      <w:r>
        <w:rPr/>
        <w:t>can</w:t>
      </w:r>
      <w:r>
        <w:rPr>
          <w:spacing w:val="-8"/>
        </w:rPr>
        <w:t> </w:t>
      </w:r>
      <w:r>
        <w:rPr>
          <w:spacing w:val="2"/>
        </w:rPr>
        <w:t>be</w:t>
      </w:r>
      <w:r>
        <w:rPr>
          <w:spacing w:val="-8"/>
        </w:rPr>
        <w:t> </w:t>
      </w:r>
      <w:r>
        <w:rPr/>
        <w:t>ameliorated</w:t>
      </w:r>
      <w:r>
        <w:rPr>
          <w:spacing w:val="-7"/>
        </w:rPr>
        <w:t> </w:t>
      </w:r>
      <w:r>
        <w:rPr/>
        <w:t>in</w:t>
      </w:r>
      <w:r>
        <w:rPr>
          <w:spacing w:val="-8"/>
        </w:rPr>
        <w:t> </w:t>
      </w:r>
      <w:r>
        <w:rPr/>
        <w:t>several</w:t>
      </w:r>
      <w:r>
        <w:rPr>
          <w:spacing w:val="-8"/>
        </w:rPr>
        <w:t> </w:t>
      </w:r>
      <w:r>
        <w:rPr/>
        <w:t>different</w:t>
      </w:r>
      <w:r>
        <w:rPr>
          <w:spacing w:val="-8"/>
        </w:rPr>
        <w:t> </w:t>
      </w:r>
      <w:r>
        <w:rPr>
          <w:spacing w:val="-3"/>
        </w:rPr>
        <w:t>ways</w:t>
      </w:r>
      <w:r>
        <w:rPr>
          <w:spacing w:val="-8"/>
        </w:rPr>
        <w:t> </w:t>
      </w:r>
      <w:r>
        <w:rPr/>
        <w:t>when</w:t>
      </w:r>
      <w:r>
        <w:rPr>
          <w:spacing w:val="-7"/>
        </w:rPr>
        <w:t> </w:t>
      </w:r>
      <w:r>
        <w:rPr/>
        <w:t>rendering.</w:t>
      </w:r>
      <w:r>
        <w:rPr>
          <w:spacing w:val="7"/>
        </w:rPr>
        <w:t> </w:t>
      </w:r>
      <w:r>
        <w:rPr/>
        <w:t>One</w:t>
      </w:r>
      <w:r>
        <w:rPr>
          <w:spacing w:val="-7"/>
        </w:rPr>
        <w:t> </w:t>
      </w:r>
      <w:r>
        <w:rPr/>
        <w:t>is to use alpha testing, which is the process of conditionally discarding fragments with alpha</w:t>
      </w:r>
      <w:r>
        <w:rPr>
          <w:spacing w:val="10"/>
        </w:rPr>
        <w:t> </w:t>
      </w:r>
      <w:r>
        <w:rPr/>
        <w:t>values</w:t>
      </w:r>
      <w:r>
        <w:rPr>
          <w:spacing w:val="10"/>
        </w:rPr>
        <w:t> </w:t>
      </w:r>
      <w:r>
        <w:rPr/>
        <w:t>below</w:t>
      </w:r>
      <w:r>
        <w:rPr>
          <w:spacing w:val="10"/>
        </w:rPr>
        <w:t> </w:t>
      </w:r>
      <w:r>
        <w:rPr/>
        <w:t>a</w:t>
      </w:r>
      <w:r>
        <w:rPr>
          <w:spacing w:val="10"/>
        </w:rPr>
        <w:t> </w:t>
      </w:r>
      <w:r>
        <w:rPr/>
        <w:t>given</w:t>
      </w:r>
      <w:r>
        <w:rPr>
          <w:spacing w:val="10"/>
        </w:rPr>
        <w:t> </w:t>
      </w:r>
      <w:r>
        <w:rPr/>
        <w:t>threshold</w:t>
      </w:r>
      <w:r>
        <w:rPr>
          <w:spacing w:val="10"/>
        </w:rPr>
        <w:t> </w:t>
      </w:r>
      <w:r>
        <w:rPr/>
        <w:t>in</w:t>
      </w:r>
      <w:r>
        <w:rPr>
          <w:spacing w:val="10"/>
        </w:rPr>
        <w:t> </w:t>
      </w:r>
      <w:r>
        <w:rPr/>
        <w:t>the</w:t>
      </w:r>
      <w:r>
        <w:rPr>
          <w:spacing w:val="10"/>
        </w:rPr>
        <w:t> </w:t>
      </w:r>
      <w:r>
        <w:rPr/>
        <w:t>pixel</w:t>
      </w:r>
      <w:r>
        <w:rPr>
          <w:spacing w:val="10"/>
        </w:rPr>
        <w:t> </w:t>
      </w:r>
      <w:r>
        <w:rPr/>
        <w:t>shader.</w:t>
      </w:r>
      <w:r>
        <w:rPr>
          <w:spacing w:val="30"/>
        </w:rPr>
        <w:t> </w:t>
      </w:r>
      <w:r>
        <w:rPr/>
        <w:t>This</w:t>
      </w:r>
      <w:r>
        <w:rPr>
          <w:spacing w:val="10"/>
        </w:rPr>
        <w:t> </w:t>
      </w:r>
      <w:r>
        <w:rPr/>
        <w:t>is</w:t>
      </w:r>
      <w:r>
        <w:rPr>
          <w:spacing w:val="10"/>
        </w:rPr>
        <w:t> </w:t>
      </w:r>
      <w:r>
        <w:rPr/>
        <w:t>done</w:t>
      </w:r>
      <w:r>
        <w:rPr>
          <w:spacing w:val="10"/>
        </w:rPr>
        <w:t> </w:t>
      </w:r>
      <w:r>
        <w:rPr/>
        <w:t>as</w:t>
      </w:r>
    </w:p>
    <w:p>
      <w:pPr>
        <w:pStyle w:val="BodyText"/>
        <w:tabs>
          <w:tab w:pos="7446" w:val="left" w:leader="none"/>
        </w:tabs>
        <w:spacing w:line="410" w:lineRule="atLeast" w:before="9"/>
        <w:ind w:left="443" w:right="941" w:firstLine="1613"/>
        <w:jc w:val="both"/>
      </w:pPr>
      <w:r>
        <w:rPr>
          <w:rFonts w:ascii="宋体"/>
        </w:rPr>
        <w:t>if (texture.a &lt; </w:t>
      </w:r>
      <w:r>
        <w:rPr>
          <w:rFonts w:ascii="宋体"/>
          <w:spacing w:val="5"/>
        </w:rPr>
        <w:t> </w:t>
      </w:r>
      <w:r>
        <w:rPr>
          <w:rFonts w:ascii="宋体"/>
        </w:rPr>
        <w:t>alphaThreshold)</w:t>
      </w:r>
      <w:r>
        <w:rPr>
          <w:rFonts w:ascii="宋体"/>
          <w:spacing w:val="35"/>
        </w:rPr>
        <w:t> </w:t>
      </w:r>
      <w:r>
        <w:rPr>
          <w:rFonts w:ascii="宋体"/>
        </w:rPr>
        <w:t>discard;</w:t>
        <w:tab/>
      </w:r>
      <w:r>
        <w:rPr>
          <w:spacing w:val="-4"/>
          <w:w w:val="95"/>
        </w:rPr>
        <w:t>(6.9) </w:t>
      </w:r>
      <w:r>
        <w:rPr/>
        <w:t>where</w:t>
      </w:r>
      <w:r>
        <w:rPr>
          <w:spacing w:val="39"/>
        </w:rPr>
        <w:t> </w:t>
      </w:r>
      <w:r>
        <w:rPr>
          <w:rFonts w:ascii="宋体"/>
        </w:rPr>
        <w:t>texture.a</w:t>
      </w:r>
      <w:r>
        <w:rPr>
          <w:rFonts w:ascii="宋体"/>
          <w:spacing w:val="-13"/>
        </w:rPr>
        <w:t> </w:t>
      </w:r>
      <w:r>
        <w:rPr/>
        <w:t>is</w:t>
      </w:r>
      <w:r>
        <w:rPr>
          <w:spacing w:val="39"/>
        </w:rPr>
        <w:t> </w:t>
      </w:r>
      <w:r>
        <w:rPr/>
        <w:t>the</w:t>
      </w:r>
      <w:r>
        <w:rPr>
          <w:spacing w:val="39"/>
        </w:rPr>
        <w:t> </w:t>
      </w:r>
      <w:r>
        <w:rPr/>
        <w:t>alpha</w:t>
      </w:r>
      <w:r>
        <w:rPr>
          <w:spacing w:val="39"/>
        </w:rPr>
        <w:t> </w:t>
      </w:r>
      <w:r>
        <w:rPr>
          <w:spacing w:val="-3"/>
        </w:rPr>
        <w:t>value</w:t>
      </w:r>
      <w:r>
        <w:rPr>
          <w:spacing w:val="39"/>
        </w:rPr>
        <w:t> </w:t>
      </w:r>
      <w:r>
        <w:rPr/>
        <w:t>from</w:t>
      </w:r>
      <w:r>
        <w:rPr>
          <w:spacing w:val="39"/>
        </w:rPr>
        <w:t> </w:t>
      </w:r>
      <w:r>
        <w:rPr/>
        <w:t>the</w:t>
      </w:r>
      <w:r>
        <w:rPr>
          <w:spacing w:val="39"/>
        </w:rPr>
        <w:t> </w:t>
      </w:r>
      <w:r>
        <w:rPr/>
        <w:t>texture</w:t>
      </w:r>
      <w:r>
        <w:rPr>
          <w:spacing w:val="40"/>
        </w:rPr>
        <w:t> </w:t>
      </w:r>
      <w:r>
        <w:rPr/>
        <w:t>lookup,</w:t>
      </w:r>
      <w:r>
        <w:rPr>
          <w:spacing w:val="46"/>
        </w:rPr>
        <w:t> </w:t>
      </w:r>
      <w:r>
        <w:rPr/>
        <w:t>and</w:t>
      </w:r>
      <w:r>
        <w:rPr>
          <w:spacing w:val="39"/>
        </w:rPr>
        <w:t> </w:t>
      </w:r>
      <w:r>
        <w:rPr/>
        <w:t>the</w:t>
      </w:r>
      <w:r>
        <w:rPr>
          <w:spacing w:val="39"/>
        </w:rPr>
        <w:t> </w:t>
      </w:r>
      <w:r>
        <w:rPr/>
        <w:t>parameter</w:t>
      </w:r>
    </w:p>
    <w:p>
      <w:pPr>
        <w:pStyle w:val="BodyText"/>
        <w:spacing w:line="252" w:lineRule="auto"/>
        <w:ind w:left="443" w:right="941"/>
        <w:jc w:val="both"/>
      </w:pPr>
      <w:r>
        <w:rPr>
          <w:rFonts w:ascii="宋体" w:hAnsi="宋体"/>
        </w:rPr>
        <w:t>alphaThreshold </w:t>
      </w:r>
      <w:r>
        <w:rPr/>
        <w:t>is a user-supplied threshold </w:t>
      </w:r>
      <w:r>
        <w:rPr>
          <w:spacing w:val="-3"/>
        </w:rPr>
        <w:t>value </w:t>
      </w:r>
      <w:r>
        <w:rPr/>
        <w:t>that determines which</w:t>
      </w:r>
      <w:r>
        <w:rPr>
          <w:spacing w:val="-15"/>
        </w:rPr>
        <w:t> </w:t>
      </w:r>
      <w:r>
        <w:rPr/>
        <w:t>fragments will get discarded. This binary visibility test enables triangles to </w:t>
      </w:r>
      <w:r>
        <w:rPr>
          <w:spacing w:val="2"/>
        </w:rPr>
        <w:t>be </w:t>
      </w:r>
      <w:r>
        <w:rPr/>
        <w:t>rendered in any order because transparent fragments are discarded. </w:t>
      </w:r>
      <w:r>
        <w:rPr>
          <w:spacing w:val="-9"/>
        </w:rPr>
        <w:t>We </w:t>
      </w:r>
      <w:r>
        <w:rPr/>
        <w:t>normally </w:t>
      </w:r>
      <w:r>
        <w:rPr>
          <w:spacing w:val="-3"/>
        </w:rPr>
        <w:t>want </w:t>
      </w:r>
      <w:r>
        <w:rPr/>
        <w:t>to do this for any fragment with an alpha of 0</w:t>
      </w:r>
      <w:r>
        <w:rPr>
          <w:i/>
        </w:rPr>
        <w:t>.</w:t>
      </w:r>
      <w:r>
        <w:rPr/>
        <w:t>0. Discarding fully transparent fragments has the additional benefit of saving further shader processing and costs for merging, as well as avoiding incorrectly marking pixels in the </w:t>
      </w:r>
      <w:r>
        <w:rPr>
          <w:i/>
        </w:rPr>
        <w:t>z</w:t>
      </w:r>
      <w:r>
        <w:rPr/>
        <w:t>-buffer as visible [</w:t>
      </w:r>
      <w:hyperlink w:history="true" w:anchor="_bookmark0">
        <w:r>
          <w:rPr>
            <w:color w:val="0000FF"/>
          </w:rPr>
          <w:t>394</w:t>
        </w:r>
      </w:hyperlink>
      <w:r>
        <w:rPr/>
        <w:t>]. </w:t>
      </w:r>
      <w:r>
        <w:rPr>
          <w:spacing w:val="-6"/>
        </w:rPr>
        <w:t>For </w:t>
      </w:r>
      <w:r>
        <w:rPr/>
        <w:t>cutouts</w:t>
      </w:r>
      <w:r>
        <w:rPr>
          <w:spacing w:val="-17"/>
        </w:rPr>
        <w:t> </w:t>
      </w:r>
      <w:r>
        <w:rPr>
          <w:spacing w:val="-3"/>
        </w:rPr>
        <w:t>we </w:t>
      </w:r>
      <w:r>
        <w:rPr/>
        <w:t>often set the threshold </w:t>
      </w:r>
      <w:r>
        <w:rPr>
          <w:spacing w:val="-3"/>
        </w:rPr>
        <w:t>value </w:t>
      </w:r>
      <w:r>
        <w:rPr/>
        <w:t>higher than 0</w:t>
      </w:r>
      <w:r>
        <w:rPr>
          <w:i/>
        </w:rPr>
        <w:t>.</w:t>
      </w:r>
      <w:r>
        <w:rPr/>
        <w:t>0, </w:t>
      </w:r>
      <w:r>
        <w:rPr>
          <w:spacing w:val="-6"/>
        </w:rPr>
        <w:t>say, </w:t>
      </w:r>
      <w:r>
        <w:rPr/>
        <w:t>0</w:t>
      </w:r>
      <w:r>
        <w:rPr>
          <w:i/>
        </w:rPr>
        <w:t>.</w:t>
      </w:r>
      <w:r>
        <w:rPr/>
        <w:t>5 or higher, and take the further step of then ignoring the alpha </w:t>
      </w:r>
      <w:r>
        <w:rPr>
          <w:spacing w:val="-3"/>
        </w:rPr>
        <w:t>value </w:t>
      </w:r>
      <w:r>
        <w:rPr/>
        <w:t>altogether, not using it for blending. Doing so avoids out-of-order artifacts. </w:t>
      </w:r>
      <w:r>
        <w:rPr>
          <w:spacing w:val="-3"/>
        </w:rPr>
        <w:t>However, </w:t>
      </w:r>
      <w:r>
        <w:rPr/>
        <w:t>the quality is low because only </w:t>
      </w:r>
      <w:r>
        <w:rPr>
          <w:spacing w:val="-4"/>
        </w:rPr>
        <w:t>two </w:t>
      </w:r>
      <w:r>
        <w:rPr/>
        <w:t>levels of transparency (fully opaque and fully transparent) are available. Another solution is to</w:t>
      </w:r>
      <w:r>
        <w:rPr>
          <w:spacing w:val="-5"/>
        </w:rPr>
        <w:t> </w:t>
      </w:r>
      <w:r>
        <w:rPr/>
        <w:t>perform</w:t>
      </w:r>
      <w:r>
        <w:rPr>
          <w:spacing w:val="-4"/>
        </w:rPr>
        <w:t> two</w:t>
      </w:r>
      <w:r>
        <w:rPr>
          <w:spacing w:val="-5"/>
        </w:rPr>
        <w:t> </w:t>
      </w:r>
      <w:r>
        <w:rPr/>
        <w:t>passes</w:t>
      </w:r>
      <w:r>
        <w:rPr>
          <w:spacing w:val="-4"/>
        </w:rPr>
        <w:t> </w:t>
      </w:r>
      <w:r>
        <w:rPr/>
        <w:t>for</w:t>
      </w:r>
      <w:r>
        <w:rPr>
          <w:spacing w:val="-4"/>
        </w:rPr>
        <w:t> </w:t>
      </w:r>
      <w:r>
        <w:rPr/>
        <w:t>each</w:t>
      </w:r>
      <w:r>
        <w:rPr>
          <w:spacing w:val="-5"/>
        </w:rPr>
        <w:t> </w:t>
      </w:r>
      <w:r>
        <w:rPr/>
        <w:t>model—one</w:t>
      </w:r>
      <w:r>
        <w:rPr>
          <w:spacing w:val="-4"/>
        </w:rPr>
        <w:t> </w:t>
      </w:r>
      <w:r>
        <w:rPr/>
        <w:t>for</w:t>
      </w:r>
      <w:r>
        <w:rPr>
          <w:spacing w:val="-5"/>
        </w:rPr>
        <w:t> </w:t>
      </w:r>
      <w:r>
        <w:rPr/>
        <w:t>solid</w:t>
      </w:r>
      <w:r>
        <w:rPr>
          <w:spacing w:val="-4"/>
        </w:rPr>
        <w:t> </w:t>
      </w:r>
      <w:r>
        <w:rPr/>
        <w:t>cutouts,</w:t>
      </w:r>
      <w:r>
        <w:rPr>
          <w:spacing w:val="-4"/>
        </w:rPr>
        <w:t> </w:t>
      </w:r>
      <w:r>
        <w:rPr/>
        <w:t>which</w:t>
      </w:r>
      <w:r>
        <w:rPr>
          <w:spacing w:val="-4"/>
        </w:rPr>
        <w:t> </w:t>
      </w:r>
      <w:r>
        <w:rPr/>
        <w:t>are</w:t>
      </w:r>
      <w:r>
        <w:rPr>
          <w:spacing w:val="-4"/>
        </w:rPr>
        <w:t> </w:t>
      </w:r>
      <w:r>
        <w:rPr/>
        <w:t>written</w:t>
      </w:r>
      <w:r>
        <w:rPr>
          <w:spacing w:val="-5"/>
        </w:rPr>
        <w:t> </w:t>
      </w:r>
      <w:r>
        <w:rPr/>
        <w:t>to</w:t>
      </w:r>
      <w:r>
        <w:rPr>
          <w:spacing w:val="-4"/>
        </w:rPr>
        <w:t> </w:t>
      </w:r>
      <w:r>
        <w:rPr/>
        <w:t>the </w:t>
      </w:r>
      <w:r>
        <w:rPr>
          <w:i/>
        </w:rPr>
        <w:t>z</w:t>
      </w:r>
      <w:r>
        <w:rPr/>
        <w:t>-buffer,</w:t>
      </w:r>
      <w:r>
        <w:rPr>
          <w:spacing w:val="10"/>
        </w:rPr>
        <w:t> </w:t>
      </w:r>
      <w:r>
        <w:rPr/>
        <w:t>and</w:t>
      </w:r>
      <w:r>
        <w:rPr>
          <w:spacing w:val="11"/>
        </w:rPr>
        <w:t> </w:t>
      </w:r>
      <w:r>
        <w:rPr/>
        <w:t>the</w:t>
      </w:r>
      <w:r>
        <w:rPr>
          <w:spacing w:val="11"/>
        </w:rPr>
        <w:t> </w:t>
      </w:r>
      <w:r>
        <w:rPr/>
        <w:t>other</w:t>
      </w:r>
      <w:r>
        <w:rPr>
          <w:spacing w:val="11"/>
        </w:rPr>
        <w:t> </w:t>
      </w:r>
      <w:r>
        <w:rPr/>
        <w:t>for</w:t>
      </w:r>
      <w:r>
        <w:rPr>
          <w:spacing w:val="11"/>
        </w:rPr>
        <w:t> </w:t>
      </w:r>
      <w:r>
        <w:rPr/>
        <w:t>semitransparent</w:t>
      </w:r>
      <w:r>
        <w:rPr>
          <w:spacing w:val="11"/>
        </w:rPr>
        <w:t> </w:t>
      </w:r>
      <w:r>
        <w:rPr/>
        <w:t>samples,</w:t>
      </w:r>
      <w:r>
        <w:rPr>
          <w:spacing w:val="10"/>
        </w:rPr>
        <w:t> </w:t>
      </w:r>
      <w:r>
        <w:rPr/>
        <w:t>which</w:t>
      </w:r>
      <w:r>
        <w:rPr>
          <w:spacing w:val="11"/>
        </w:rPr>
        <w:t> </w:t>
      </w:r>
      <w:r>
        <w:rPr/>
        <w:t>are</w:t>
      </w:r>
      <w:r>
        <w:rPr>
          <w:spacing w:val="11"/>
        </w:rPr>
        <w:t> </w:t>
      </w:r>
      <w:r>
        <w:rPr/>
        <w:t>not.</w:t>
      </w:r>
    </w:p>
    <w:p>
      <w:pPr>
        <w:pStyle w:val="BodyText"/>
        <w:spacing w:line="252" w:lineRule="auto"/>
        <w:ind w:left="443" w:right="941" w:firstLine="298"/>
        <w:jc w:val="both"/>
      </w:pPr>
      <w:r>
        <w:rPr/>
        <w:t>There are two other problems with alpha testing, namely too much magnifica- tion [</w:t>
      </w:r>
      <w:hyperlink w:history="true" w:anchor="_bookmark0">
        <w:r>
          <w:rPr>
            <w:color w:val="0000FF"/>
          </w:rPr>
          <w:t>1374</w:t>
        </w:r>
      </w:hyperlink>
      <w:r>
        <w:rPr/>
        <w:t>] and too much minification [</w:t>
      </w:r>
      <w:hyperlink w:history="true" w:anchor="_bookmark0">
        <w:r>
          <w:rPr>
            <w:color w:val="0000FF"/>
          </w:rPr>
          <w:t>234</w:t>
        </w:r>
      </w:hyperlink>
      <w:r>
        <w:rPr/>
        <w:t>, </w:t>
      </w:r>
      <w:hyperlink w:history="true" w:anchor="_bookmark0">
        <w:r>
          <w:rPr>
            <w:color w:val="0000FF"/>
          </w:rPr>
          <w:t>557</w:t>
        </w:r>
      </w:hyperlink>
      <w:r>
        <w:rPr/>
        <w:t>]. When alpha testing is used with mipmapping, the effect can be unconvincing if not handled differently. An example is shown in the top of </w:t>
      </w:r>
      <w:hyperlink w:history="true" w:anchor="_bookmark22">
        <w:r>
          <w:rPr>
            <w:color w:val="0000FF"/>
          </w:rPr>
          <w:t>Figure 6.29</w:t>
        </w:r>
      </w:hyperlink>
      <w:r>
        <w:rPr/>
        <w:t>, where the leaves of the trees have become more transparent than intended. This can be explained with an example. Assume we have a one-dimensional texture with four alpha values, namely, (0</w:t>
      </w:r>
      <w:r>
        <w:rPr>
          <w:i/>
        </w:rPr>
        <w:t>.</w:t>
      </w:r>
      <w:r>
        <w:rPr/>
        <w:t>0</w:t>
      </w:r>
      <w:r>
        <w:rPr>
          <w:i/>
        </w:rPr>
        <w:t>, </w:t>
      </w:r>
      <w:r>
        <w:rPr/>
        <w:t>1</w:t>
      </w:r>
      <w:r>
        <w:rPr>
          <w:i/>
        </w:rPr>
        <w:t>.</w:t>
      </w:r>
      <w:r>
        <w:rPr/>
        <w:t>0</w:t>
      </w:r>
      <w:r>
        <w:rPr>
          <w:i/>
        </w:rPr>
        <w:t>, </w:t>
      </w:r>
      <w:r>
        <w:rPr/>
        <w:t>1</w:t>
      </w:r>
      <w:r>
        <w:rPr>
          <w:i/>
        </w:rPr>
        <w:t>.</w:t>
      </w:r>
      <w:r>
        <w:rPr/>
        <w:t>0</w:t>
      </w:r>
      <w:r>
        <w:rPr>
          <w:i/>
        </w:rPr>
        <w:t>, </w:t>
      </w:r>
      <w:r>
        <w:rPr/>
        <w:t>0</w:t>
      </w:r>
      <w:r>
        <w:rPr>
          <w:i/>
        </w:rPr>
        <w:t>.</w:t>
      </w:r>
      <w:r>
        <w:rPr/>
        <w:t>0). With averaging, the next mipmap level becomes (0</w:t>
      </w:r>
      <w:r>
        <w:rPr>
          <w:i/>
        </w:rPr>
        <w:t>.</w:t>
      </w:r>
      <w:r>
        <w:rPr/>
        <w:t>5</w:t>
      </w:r>
      <w:r>
        <w:rPr>
          <w:i/>
        </w:rPr>
        <w:t>, </w:t>
      </w:r>
      <w:r>
        <w:rPr/>
        <w:t>0</w:t>
      </w:r>
      <w:r>
        <w:rPr>
          <w:i/>
        </w:rPr>
        <w:t>.</w:t>
      </w:r>
      <w:r>
        <w:rPr/>
        <w:t>5), and then the top level is (0</w:t>
      </w:r>
      <w:r>
        <w:rPr>
          <w:i/>
        </w:rPr>
        <w:t>.</w:t>
      </w:r>
      <w:r>
        <w:rPr/>
        <w:t>5). Now, assume we use </w:t>
      </w:r>
      <w:r>
        <w:rPr>
          <w:i/>
          <w:w w:val="105"/>
        </w:rPr>
        <w:t>α</w:t>
      </w:r>
      <w:r>
        <w:rPr>
          <w:rFonts w:ascii="Times New Roman" w:hAnsi="Times New Roman"/>
          <w:i/>
          <w:w w:val="105"/>
          <w:vertAlign w:val="subscript"/>
        </w:rPr>
        <w:t>t</w:t>
      </w:r>
      <w:r>
        <w:rPr>
          <w:rFonts w:ascii="Times New Roman" w:hAnsi="Times New Roman"/>
          <w:i/>
          <w:w w:val="105"/>
          <w:vertAlign w:val="baseline"/>
        </w:rPr>
        <w:t> </w:t>
      </w:r>
      <w:r>
        <w:rPr>
          <w:w w:val="105"/>
          <w:vertAlign w:val="baseline"/>
        </w:rPr>
        <w:t>= </w:t>
      </w:r>
      <w:r>
        <w:rPr>
          <w:vertAlign w:val="baseline"/>
        </w:rPr>
        <w:t>0</w:t>
      </w:r>
      <w:r>
        <w:rPr>
          <w:i/>
          <w:vertAlign w:val="baseline"/>
        </w:rPr>
        <w:t>.</w:t>
      </w:r>
      <w:r>
        <w:rPr>
          <w:vertAlign w:val="baseline"/>
        </w:rPr>
        <w:t>75. When accessing mipmap level 0, one can show that</w:t>
      </w:r>
    </w:p>
    <w:p>
      <w:pPr>
        <w:pStyle w:val="BodyText"/>
        <w:spacing w:line="252" w:lineRule="auto"/>
        <w:ind w:left="443" w:right="941"/>
        <w:jc w:val="both"/>
      </w:pPr>
      <w:r>
        <w:rPr/>
        <w:t>1</w:t>
      </w:r>
      <w:r>
        <w:rPr>
          <w:i/>
        </w:rPr>
        <w:t>.</w:t>
      </w:r>
      <w:r>
        <w:rPr/>
        <w:t>5 texels out of 4 will survive the discard test. </w:t>
      </w:r>
      <w:r>
        <w:rPr>
          <w:spacing w:val="-3"/>
        </w:rPr>
        <w:t>However, </w:t>
      </w:r>
      <w:r>
        <w:rPr/>
        <w:t>when accessing the next </w:t>
      </w:r>
      <w:r>
        <w:rPr>
          <w:spacing w:val="-4"/>
        </w:rPr>
        <w:t>two </w:t>
      </w:r>
      <w:r>
        <w:rPr/>
        <w:t>levels, everything will </w:t>
      </w:r>
      <w:r>
        <w:rPr>
          <w:spacing w:val="2"/>
        </w:rPr>
        <w:t>be </w:t>
      </w:r>
      <w:r>
        <w:rPr/>
        <w:t>discarded since 0</w:t>
      </w:r>
      <w:r>
        <w:rPr>
          <w:i/>
        </w:rPr>
        <w:t>.</w:t>
      </w:r>
      <w:r>
        <w:rPr/>
        <w:t>5 </w:t>
      </w:r>
      <w:r>
        <w:rPr>
          <w:i/>
        </w:rPr>
        <w:t>&lt; </w:t>
      </w:r>
      <w:r>
        <w:rPr/>
        <w:t>0</w:t>
      </w:r>
      <w:r>
        <w:rPr>
          <w:i/>
        </w:rPr>
        <w:t>.</w:t>
      </w:r>
      <w:r>
        <w:rPr/>
        <w:t>75. See </w:t>
      </w:r>
      <w:hyperlink w:history="true" w:anchor="_bookmark23">
        <w:r>
          <w:rPr>
            <w:color w:val="0000FF"/>
          </w:rPr>
          <w:t>Figure 6.30 </w:t>
        </w:r>
      </w:hyperlink>
      <w:r>
        <w:rPr/>
        <w:t>for another example.</w:t>
      </w:r>
    </w:p>
    <w:p>
      <w:pPr>
        <w:pStyle w:val="BodyText"/>
        <w:spacing w:line="249" w:lineRule="auto"/>
        <w:ind w:left="443" w:right="941" w:firstLine="298"/>
        <w:jc w:val="both"/>
      </w:pPr>
      <w:r>
        <w:rPr>
          <w:w w:val="112"/>
        </w:rPr>
        <w:t>C</w:t>
      </w:r>
      <w:r>
        <w:rPr>
          <w:w w:val="95"/>
        </w:rPr>
        <w:t>as</w:t>
      </w:r>
      <w:r>
        <w:rPr>
          <w:w w:val="111"/>
        </w:rPr>
        <w:t>t</w:t>
      </w:r>
      <w:r>
        <w:rPr>
          <w:w w:val="98"/>
        </w:rPr>
        <w:t>a</w:t>
      </w:r>
      <w:r>
        <w:rPr>
          <w:spacing w:val="-106"/>
          <w:w w:val="93"/>
        </w:rPr>
        <w:t>n</w:t>
      </w:r>
      <w:r>
        <w:rPr>
          <w:spacing w:val="5"/>
          <w:w w:val="99"/>
        </w:rPr>
        <w:t>˜</w:t>
      </w:r>
      <w:r>
        <w:rPr>
          <w:w w:val="92"/>
        </w:rPr>
        <w:t>o</w:t>
      </w:r>
      <w:r>
        <w:rPr/>
        <w:t> </w:t>
      </w:r>
      <w:r>
        <w:rPr>
          <w:w w:val="73"/>
        </w:rPr>
        <w:t>[</w:t>
      </w:r>
      <w:hyperlink w:history="true" w:anchor="_bookmark0">
        <w:r>
          <w:rPr>
            <w:color w:val="0000FF"/>
            <w:w w:val="89"/>
          </w:rPr>
          <w:t>234</w:t>
        </w:r>
      </w:hyperlink>
      <w:r>
        <w:rPr>
          <w:w w:val="73"/>
        </w:rPr>
        <w:t>]</w:t>
      </w:r>
      <w:r>
        <w:rPr/>
        <w:t> </w:t>
      </w:r>
      <w:r>
        <w:rPr>
          <w:w w:val="96"/>
        </w:rPr>
        <w:t>p</w:t>
      </w:r>
      <w:r>
        <w:rPr>
          <w:w w:val="95"/>
        </w:rPr>
        <w:t>r</w:t>
      </w:r>
      <w:r>
        <w:rPr>
          <w:w w:val="91"/>
        </w:rPr>
        <w:t>e</w:t>
      </w:r>
      <w:r>
        <w:rPr>
          <w:w w:val="90"/>
        </w:rPr>
        <w:t>s</w:t>
      </w:r>
      <w:r>
        <w:rPr>
          <w:w w:val="91"/>
        </w:rPr>
        <w:t>e</w:t>
      </w:r>
      <w:r>
        <w:rPr>
          <w:spacing w:val="-6"/>
          <w:w w:val="93"/>
        </w:rPr>
        <w:t>n</w:t>
      </w:r>
      <w:r>
        <w:rPr>
          <w:w w:val="111"/>
        </w:rPr>
        <w:t>t</w:t>
      </w:r>
      <w:r>
        <w:rPr>
          <w:w w:val="90"/>
        </w:rPr>
        <w:t>s</w:t>
      </w:r>
      <w:r>
        <w:rPr/>
        <w:t> </w:t>
      </w:r>
      <w:r>
        <w:rPr>
          <w:w w:val="98"/>
        </w:rPr>
        <w:t>a</w:t>
      </w:r>
      <w:r>
        <w:rPr/>
        <w:t> </w:t>
      </w:r>
      <w:r>
        <w:rPr>
          <w:w w:val="90"/>
        </w:rPr>
        <w:t>s</w:t>
      </w:r>
      <w:r>
        <w:rPr>
          <w:w w:val="94"/>
        </w:rPr>
        <w:t>i</w:t>
      </w:r>
      <w:r>
        <w:rPr>
          <w:w w:val="94"/>
        </w:rPr>
        <w:t>m</w:t>
      </w:r>
      <w:r>
        <w:rPr>
          <w:w w:val="96"/>
        </w:rPr>
        <w:t>p</w:t>
      </w:r>
      <w:r>
        <w:rPr>
          <w:w w:val="96"/>
        </w:rPr>
        <w:t>l</w:t>
      </w:r>
      <w:r>
        <w:rPr>
          <w:w w:val="91"/>
        </w:rPr>
        <w:t>e</w:t>
      </w:r>
      <w:r>
        <w:rPr/>
        <w:t> </w:t>
      </w:r>
      <w:r>
        <w:rPr>
          <w:w w:val="90"/>
        </w:rPr>
        <w:t>s</w:t>
      </w:r>
      <w:r>
        <w:rPr>
          <w:w w:val="93"/>
        </w:rPr>
        <w:t>ol</w:t>
      </w:r>
      <w:r>
        <w:rPr>
          <w:w w:val="96"/>
        </w:rPr>
        <w:t>u</w:t>
      </w:r>
      <w:r>
        <w:rPr>
          <w:w w:val="111"/>
        </w:rPr>
        <w:t>t</w:t>
      </w:r>
      <w:r>
        <w:rPr>
          <w:w w:val="94"/>
        </w:rPr>
        <w:t>i</w:t>
      </w:r>
      <w:r>
        <w:rPr>
          <w:w w:val="93"/>
        </w:rPr>
        <w:t>on</w:t>
      </w:r>
      <w:r>
        <w:rPr/>
        <w:t> </w:t>
      </w:r>
      <w:r>
        <w:rPr>
          <w:w w:val="96"/>
        </w:rPr>
        <w:t>d</w:t>
      </w:r>
      <w:r>
        <w:rPr>
          <w:w w:val="93"/>
        </w:rPr>
        <w:t>on</w:t>
      </w:r>
      <w:r>
        <w:rPr>
          <w:w w:val="91"/>
        </w:rPr>
        <w:t>e</w:t>
      </w:r>
      <w:r>
        <w:rPr/>
        <w:t> </w:t>
      </w:r>
      <w:r>
        <w:rPr>
          <w:w w:val="96"/>
        </w:rPr>
        <w:t>d</w:t>
      </w:r>
      <w:r>
        <w:rPr>
          <w:w w:val="96"/>
        </w:rPr>
        <w:t>u</w:t>
      </w:r>
      <w:r>
        <w:rPr>
          <w:w w:val="95"/>
        </w:rPr>
        <w:t>r</w:t>
      </w:r>
      <w:r>
        <w:rPr>
          <w:w w:val="94"/>
        </w:rPr>
        <w:t>i</w:t>
      </w:r>
      <w:r>
        <w:rPr>
          <w:w w:val="93"/>
        </w:rPr>
        <w:t>n</w:t>
      </w:r>
      <w:r>
        <w:rPr>
          <w:w w:val="97"/>
        </w:rPr>
        <w:t>g</w:t>
      </w:r>
      <w:r>
        <w:rPr/>
        <w:t> </w:t>
      </w:r>
      <w:r>
        <w:rPr>
          <w:w w:val="94"/>
        </w:rPr>
        <w:t>m</w:t>
      </w:r>
      <w:r>
        <w:rPr>
          <w:w w:val="94"/>
        </w:rPr>
        <w:t>i</w:t>
      </w:r>
      <w:r>
        <w:rPr>
          <w:w w:val="96"/>
        </w:rPr>
        <w:t>p</w:t>
      </w:r>
      <w:r>
        <w:rPr>
          <w:w w:val="94"/>
        </w:rPr>
        <w:t>m</w:t>
      </w:r>
      <w:r>
        <w:rPr>
          <w:w w:val="97"/>
        </w:rPr>
        <w:t>ap</w:t>
      </w:r>
      <w:r>
        <w:rPr/>
        <w:t> </w:t>
      </w:r>
      <w:r>
        <w:rPr>
          <w:w w:val="97"/>
        </w:rPr>
        <w:t>c</w:t>
      </w:r>
      <w:r>
        <w:rPr>
          <w:w w:val="95"/>
        </w:rPr>
        <w:t>r</w:t>
      </w:r>
      <w:r>
        <w:rPr>
          <w:w w:val="91"/>
        </w:rPr>
        <w:t>e</w:t>
      </w:r>
      <w:r>
        <w:rPr>
          <w:w w:val="104"/>
        </w:rPr>
        <w:t>at</w:t>
      </w:r>
      <w:r>
        <w:rPr>
          <w:w w:val="94"/>
        </w:rPr>
        <w:t>i</w:t>
      </w:r>
      <w:r>
        <w:rPr>
          <w:w w:val="93"/>
        </w:rPr>
        <w:t>on</w:t>
      </w:r>
      <w:r>
        <w:rPr/>
        <w:t> </w:t>
      </w:r>
      <w:r>
        <w:rPr>
          <w:w w:val="111"/>
        </w:rPr>
        <w:t>t</w:t>
      </w:r>
      <w:r>
        <w:rPr>
          <w:w w:val="95"/>
        </w:rPr>
        <w:t>h</w:t>
      </w:r>
      <w:r>
        <w:rPr>
          <w:w w:val="104"/>
        </w:rPr>
        <w:t>at</w:t>
      </w:r>
      <w:r>
        <w:rPr/>
        <w:t> </w:t>
      </w:r>
      <w:r>
        <w:rPr>
          <w:spacing w:val="-6"/>
          <w:w w:val="97"/>
        </w:rPr>
        <w:t>w</w:t>
      </w:r>
      <w:r>
        <w:rPr>
          <w:w w:val="93"/>
        </w:rPr>
        <w:t>or</w:t>
      </w:r>
      <w:r>
        <w:rPr>
          <w:w w:val="98"/>
        </w:rPr>
        <w:t>k</w:t>
      </w:r>
      <w:r>
        <w:rPr>
          <w:w w:val="90"/>
        </w:rPr>
        <w:t>s </w:t>
      </w:r>
      <w:r>
        <w:rPr/>
        <w:t>well. </w:t>
      </w:r>
      <w:r>
        <w:rPr>
          <w:spacing w:val="-6"/>
        </w:rPr>
        <w:t>For </w:t>
      </w:r>
      <w:r>
        <w:rPr/>
        <w:t>mipmap level </w:t>
      </w:r>
      <w:r>
        <w:rPr>
          <w:i/>
          <w:spacing w:val="3"/>
        </w:rPr>
        <w:t>k</w:t>
      </w:r>
      <w:r>
        <w:rPr>
          <w:spacing w:val="3"/>
        </w:rPr>
        <w:t>, </w:t>
      </w:r>
      <w:r>
        <w:rPr/>
        <w:t>the coverage </w:t>
      </w:r>
      <w:r>
        <w:rPr>
          <w:i/>
        </w:rPr>
        <w:t>c</w:t>
      </w:r>
      <w:r>
        <w:rPr>
          <w:rFonts w:ascii="Times New Roman" w:hAnsi="Times New Roman"/>
          <w:i/>
          <w:vertAlign w:val="subscript"/>
        </w:rPr>
        <w:t>k</w:t>
      </w:r>
      <w:r>
        <w:rPr>
          <w:rFonts w:ascii="Times New Roman" w:hAnsi="Times New Roman"/>
          <w:i/>
          <w:vertAlign w:val="baseline"/>
        </w:rPr>
        <w:t> </w:t>
      </w:r>
      <w:r>
        <w:rPr>
          <w:vertAlign w:val="baseline"/>
        </w:rPr>
        <w:t>is defined as</w:t>
      </w:r>
    </w:p>
    <w:p>
      <w:pPr>
        <w:spacing w:after="0" w:line="249" w:lineRule="auto"/>
        <w:jc w:val="both"/>
        <w:sectPr>
          <w:pgSz w:w="12240" w:h="15840"/>
          <w:pgMar w:header="2359" w:footer="0" w:top="2560" w:bottom="280" w:left="1720" w:right="1720"/>
        </w:sectPr>
      </w:pPr>
    </w:p>
    <w:p>
      <w:pPr>
        <w:pStyle w:val="BodyText"/>
        <w:spacing w:line="179" w:lineRule="exact" w:before="110"/>
        <w:ind w:left="3519"/>
      </w:pPr>
      <w:r>
        <w:rPr>
          <w:w w:val="115"/>
        </w:rPr>
        <w:t>1</w:t>
      </w:r>
    </w:p>
    <w:p>
      <w:pPr>
        <w:spacing w:line="179" w:lineRule="exact" w:before="0"/>
        <w:ind w:left="2986" w:right="0" w:firstLine="0"/>
        <w:jc w:val="left"/>
        <w:rPr>
          <w:sz w:val="20"/>
        </w:rPr>
      </w:pPr>
      <w:r>
        <w:rPr/>
        <w:pict>
          <v:line style="position:absolute;mso-position-horizontal-relative:page;mso-position-vertical-relative:paragraph;z-index:15773184" from="259.015991pt,4.450594pt" to="269.897991pt,4.450594pt" stroked="true" strokeweight=".398pt" strokecolor="#000000">
            <v:stroke dashstyle="solid"/>
            <w10:wrap type="none"/>
          </v:line>
        </w:pict>
      </w:r>
      <w:r>
        <w:rPr/>
        <w:pict>
          <v:shape style="position:absolute;margin-left:259.015991pt;margin-top:6.302348pt;width:6pt;height:10pt;mso-position-horizontal-relative:page;mso-position-vertical-relative:paragraph;z-index:15773696" type="#_x0000_t202" filled="false" stroked="false">
            <v:textbox inset="0,0,0,0">
              <w:txbxContent>
                <w:p>
                  <w:pPr>
                    <w:spacing w:line="193" w:lineRule="exact" w:before="0"/>
                    <w:ind w:left="0" w:right="0" w:firstLine="0"/>
                    <w:jc w:val="left"/>
                    <w:rPr>
                      <w:i/>
                      <w:sz w:val="20"/>
                    </w:rPr>
                  </w:pPr>
                  <w:r>
                    <w:rPr>
                      <w:i/>
                      <w:w w:val="101"/>
                      <w:sz w:val="20"/>
                    </w:rPr>
                    <w:t>n</w:t>
                  </w:r>
                </w:p>
              </w:txbxContent>
            </v:textbox>
            <w10:wrap type="none"/>
          </v:shape>
        </w:pict>
      </w:r>
      <w:r>
        <w:rPr>
          <w:i/>
          <w:w w:val="120"/>
          <w:sz w:val="20"/>
        </w:rPr>
        <w:t>c</w:t>
      </w:r>
      <w:r>
        <w:rPr>
          <w:rFonts w:ascii="Times New Roman"/>
          <w:i/>
          <w:w w:val="120"/>
          <w:sz w:val="20"/>
          <w:vertAlign w:val="subscript"/>
        </w:rPr>
        <w:t>k</w:t>
      </w:r>
      <w:r>
        <w:rPr>
          <w:rFonts w:ascii="Times New Roman"/>
          <w:i/>
          <w:w w:val="120"/>
          <w:sz w:val="20"/>
          <w:vertAlign w:val="baseline"/>
        </w:rPr>
        <w:t> </w:t>
      </w:r>
      <w:r>
        <w:rPr>
          <w:w w:val="120"/>
          <w:sz w:val="20"/>
          <w:vertAlign w:val="baseline"/>
        </w:rPr>
        <w:t>=</w:t>
      </w:r>
    </w:p>
    <w:p>
      <w:pPr>
        <w:spacing w:line="157" w:lineRule="exact" w:before="0"/>
        <w:ind w:left="3579" w:right="0" w:firstLine="0"/>
        <w:jc w:val="left"/>
        <w:rPr>
          <w:rFonts w:ascii="Times New Roman"/>
          <w:i/>
          <w:sz w:val="14"/>
        </w:rPr>
      </w:pPr>
      <w:r>
        <w:rPr>
          <w:rFonts w:ascii="Times New Roman"/>
          <w:i/>
          <w:w w:val="136"/>
          <w:sz w:val="14"/>
        </w:rPr>
        <w:t>k</w:t>
      </w:r>
    </w:p>
    <w:p>
      <w:pPr>
        <w:spacing w:line="210" w:lineRule="exact" w:before="51"/>
        <w:ind w:left="10" w:right="4754" w:firstLine="0"/>
        <w:jc w:val="center"/>
        <w:rPr>
          <w:rFonts w:ascii="Arial" w:hAnsi="Arial"/>
          <w:sz w:val="20"/>
        </w:rPr>
      </w:pPr>
      <w:r>
        <w:rPr/>
        <w:br w:type="column"/>
      </w:r>
      <w:r>
        <w:rPr>
          <w:rFonts w:ascii="Arial" w:hAnsi="Arial"/>
          <w:w w:val="235"/>
          <w:sz w:val="20"/>
        </w:rPr>
        <w:t>Σ</w:t>
      </w:r>
    </w:p>
    <w:p>
      <w:pPr>
        <w:tabs>
          <w:tab w:pos="3642" w:val="left" w:leader="none"/>
        </w:tabs>
        <w:spacing w:line="211" w:lineRule="exact" w:before="0"/>
        <w:ind w:left="351" w:right="0" w:firstLine="0"/>
        <w:jc w:val="left"/>
        <w:rPr>
          <w:sz w:val="20"/>
        </w:rPr>
      </w:pPr>
      <w:r>
        <w:rPr>
          <w:w w:val="110"/>
          <w:sz w:val="20"/>
        </w:rPr>
        <w:t>(</w:t>
      </w:r>
      <w:r>
        <w:rPr>
          <w:i/>
          <w:w w:val="110"/>
          <w:sz w:val="20"/>
        </w:rPr>
        <w:t>α</w:t>
      </w:r>
      <w:r>
        <w:rPr>
          <w:w w:val="110"/>
          <w:sz w:val="20"/>
        </w:rPr>
        <w:t>(</w:t>
      </w:r>
      <w:r>
        <w:rPr>
          <w:i/>
          <w:w w:val="110"/>
          <w:sz w:val="20"/>
        </w:rPr>
        <w:t>k, i</w:t>
      </w:r>
      <w:r>
        <w:rPr>
          <w:w w:val="110"/>
          <w:sz w:val="20"/>
        </w:rPr>
        <w:t>) </w:t>
      </w:r>
      <w:r>
        <w:rPr>
          <w:i/>
          <w:w w:val="110"/>
          <w:sz w:val="20"/>
        </w:rPr>
        <w:t>&gt;</w:t>
      </w:r>
      <w:r>
        <w:rPr>
          <w:i/>
          <w:spacing w:val="-19"/>
          <w:w w:val="110"/>
          <w:sz w:val="20"/>
        </w:rPr>
        <w:t> </w:t>
      </w:r>
      <w:r>
        <w:rPr>
          <w:i/>
          <w:spacing w:val="3"/>
          <w:w w:val="110"/>
          <w:sz w:val="20"/>
        </w:rPr>
        <w:t>α</w:t>
      </w:r>
      <w:r>
        <w:rPr>
          <w:rFonts w:ascii="Times New Roman" w:hAnsi="Times New Roman"/>
          <w:i/>
          <w:spacing w:val="3"/>
          <w:w w:val="110"/>
          <w:sz w:val="20"/>
          <w:vertAlign w:val="subscript"/>
        </w:rPr>
        <w:t>t</w:t>
      </w:r>
      <w:r>
        <w:rPr>
          <w:spacing w:val="3"/>
          <w:w w:val="110"/>
          <w:sz w:val="20"/>
          <w:vertAlign w:val="baseline"/>
        </w:rPr>
        <w:t>)</w:t>
      </w:r>
      <w:r>
        <w:rPr>
          <w:spacing w:val="-21"/>
          <w:w w:val="110"/>
          <w:sz w:val="20"/>
          <w:vertAlign w:val="baseline"/>
        </w:rPr>
        <w:t> </w:t>
      </w:r>
      <w:r>
        <w:rPr>
          <w:i/>
          <w:w w:val="110"/>
          <w:sz w:val="20"/>
          <w:vertAlign w:val="baseline"/>
        </w:rPr>
        <w:t>,</w:t>
        <w:tab/>
      </w:r>
      <w:r>
        <w:rPr>
          <w:w w:val="110"/>
          <w:sz w:val="20"/>
          <w:vertAlign w:val="baseline"/>
        </w:rPr>
        <w:t>(6.10)</w:t>
      </w:r>
    </w:p>
    <w:p>
      <w:pPr>
        <w:spacing w:before="61"/>
        <w:ind w:left="0" w:right="4744" w:firstLine="0"/>
        <w:jc w:val="center"/>
        <w:rPr>
          <w:rFonts w:ascii="Times New Roman"/>
          <w:i/>
          <w:sz w:val="14"/>
        </w:rPr>
      </w:pPr>
      <w:r>
        <w:rPr>
          <w:rFonts w:ascii="Times New Roman"/>
          <w:i/>
          <w:w w:val="144"/>
          <w:sz w:val="14"/>
        </w:rPr>
        <w:t>i</w:t>
      </w:r>
    </w:p>
    <w:p>
      <w:pPr>
        <w:spacing w:after="0"/>
        <w:jc w:val="center"/>
        <w:rPr>
          <w:rFonts w:ascii="Times New Roman"/>
          <w:sz w:val="14"/>
        </w:rPr>
        <w:sectPr>
          <w:type w:val="continuous"/>
          <w:pgSz w:w="12240" w:h="15840"/>
          <w:pgMar w:top="2560" w:bottom="280" w:left="1720" w:right="1720"/>
          <w:cols w:num="2" w:equalWidth="0">
            <w:col w:w="3665" w:space="40"/>
            <w:col w:w="5095"/>
          </w:cols>
        </w:sectPr>
      </w:pPr>
    </w:p>
    <w:p>
      <w:pPr>
        <w:pStyle w:val="BodyText"/>
        <w:spacing w:line="247" w:lineRule="auto" w:before="149"/>
        <w:ind w:left="443" w:right="941"/>
        <w:jc w:val="both"/>
      </w:pPr>
      <w:r>
        <w:rPr/>
        <w:t>where </w:t>
      </w:r>
      <w:r>
        <w:rPr>
          <w:i/>
          <w:w w:val="110"/>
        </w:rPr>
        <w:t>n</w:t>
      </w:r>
      <w:r>
        <w:rPr>
          <w:rFonts w:ascii="Times New Roman" w:hAnsi="Times New Roman"/>
          <w:i/>
          <w:w w:val="110"/>
          <w:vertAlign w:val="subscript"/>
        </w:rPr>
        <w:t>k</w:t>
      </w:r>
      <w:r>
        <w:rPr>
          <w:rFonts w:ascii="Times New Roman" w:hAnsi="Times New Roman"/>
          <w:i/>
          <w:w w:val="110"/>
          <w:vertAlign w:val="baseline"/>
        </w:rPr>
        <w:t> </w:t>
      </w:r>
      <w:r>
        <w:rPr>
          <w:vertAlign w:val="baseline"/>
        </w:rPr>
        <w:t>is the number of texels in mipmap level </w:t>
      </w:r>
      <w:r>
        <w:rPr>
          <w:i/>
          <w:spacing w:val="3"/>
          <w:vertAlign w:val="baseline"/>
        </w:rPr>
        <w:t>k</w:t>
      </w:r>
      <w:r>
        <w:rPr>
          <w:spacing w:val="3"/>
          <w:vertAlign w:val="baseline"/>
        </w:rPr>
        <w:t>, </w:t>
      </w:r>
      <w:r>
        <w:rPr>
          <w:i/>
          <w:vertAlign w:val="baseline"/>
        </w:rPr>
        <w:t>α</w:t>
      </w:r>
      <w:r>
        <w:rPr>
          <w:vertAlign w:val="baseline"/>
        </w:rPr>
        <w:t>(</w:t>
      </w:r>
      <w:r>
        <w:rPr>
          <w:i/>
          <w:vertAlign w:val="baseline"/>
        </w:rPr>
        <w:t>k, i</w:t>
      </w:r>
      <w:r>
        <w:rPr>
          <w:vertAlign w:val="baseline"/>
        </w:rPr>
        <w:t>) is the alpha </w:t>
      </w:r>
      <w:r>
        <w:rPr>
          <w:spacing w:val="-3"/>
          <w:vertAlign w:val="baseline"/>
        </w:rPr>
        <w:t>value </w:t>
      </w:r>
      <w:r>
        <w:rPr>
          <w:vertAlign w:val="baseline"/>
        </w:rPr>
        <w:t>from mipmap</w:t>
      </w:r>
      <w:r>
        <w:rPr>
          <w:spacing w:val="-7"/>
          <w:vertAlign w:val="baseline"/>
        </w:rPr>
        <w:t> </w:t>
      </w:r>
      <w:r>
        <w:rPr>
          <w:vertAlign w:val="baseline"/>
        </w:rPr>
        <w:t>level</w:t>
      </w:r>
      <w:r>
        <w:rPr>
          <w:spacing w:val="-7"/>
          <w:vertAlign w:val="baseline"/>
        </w:rPr>
        <w:t> </w:t>
      </w:r>
      <w:r>
        <w:rPr>
          <w:i/>
          <w:vertAlign w:val="baseline"/>
        </w:rPr>
        <w:t>k</w:t>
      </w:r>
      <w:r>
        <w:rPr>
          <w:i/>
          <w:spacing w:val="-2"/>
          <w:vertAlign w:val="baseline"/>
        </w:rPr>
        <w:t> </w:t>
      </w:r>
      <w:r>
        <w:rPr>
          <w:vertAlign w:val="baseline"/>
        </w:rPr>
        <w:t>at</w:t>
      </w:r>
      <w:r>
        <w:rPr>
          <w:spacing w:val="-6"/>
          <w:vertAlign w:val="baseline"/>
        </w:rPr>
        <w:t> </w:t>
      </w:r>
      <w:r>
        <w:rPr>
          <w:vertAlign w:val="baseline"/>
        </w:rPr>
        <w:t>pixel</w:t>
      </w:r>
      <w:r>
        <w:rPr>
          <w:spacing w:val="-7"/>
          <w:vertAlign w:val="baseline"/>
        </w:rPr>
        <w:t> </w:t>
      </w:r>
      <w:r>
        <w:rPr>
          <w:i/>
          <w:vertAlign w:val="baseline"/>
        </w:rPr>
        <w:t>i</w:t>
      </w:r>
      <w:r>
        <w:rPr>
          <w:vertAlign w:val="baseline"/>
        </w:rPr>
        <w:t>,</w:t>
      </w:r>
      <w:r>
        <w:rPr>
          <w:spacing w:val="-5"/>
          <w:vertAlign w:val="baseline"/>
        </w:rPr>
        <w:t> </w:t>
      </w:r>
      <w:r>
        <w:rPr>
          <w:vertAlign w:val="baseline"/>
        </w:rPr>
        <w:t>and</w:t>
      </w:r>
      <w:r>
        <w:rPr>
          <w:spacing w:val="-7"/>
          <w:vertAlign w:val="baseline"/>
        </w:rPr>
        <w:t> </w:t>
      </w:r>
      <w:r>
        <w:rPr>
          <w:i/>
          <w:w w:val="110"/>
          <w:vertAlign w:val="baseline"/>
        </w:rPr>
        <w:t>α</w:t>
      </w:r>
      <w:r>
        <w:rPr>
          <w:rFonts w:ascii="Times New Roman" w:hAnsi="Times New Roman"/>
          <w:i/>
          <w:w w:val="110"/>
          <w:vertAlign w:val="subscript"/>
        </w:rPr>
        <w:t>t</w:t>
      </w:r>
      <w:r>
        <w:rPr>
          <w:rFonts w:ascii="Times New Roman" w:hAnsi="Times New Roman"/>
          <w:i/>
          <w:spacing w:val="-6"/>
          <w:w w:val="110"/>
          <w:vertAlign w:val="baseline"/>
        </w:rPr>
        <w:t> </w:t>
      </w:r>
      <w:r>
        <w:rPr>
          <w:vertAlign w:val="baseline"/>
        </w:rPr>
        <w:t>is</w:t>
      </w:r>
      <w:r>
        <w:rPr>
          <w:spacing w:val="-7"/>
          <w:vertAlign w:val="baseline"/>
        </w:rPr>
        <w:t> </w:t>
      </w:r>
      <w:r>
        <w:rPr>
          <w:vertAlign w:val="baseline"/>
        </w:rPr>
        <w:t>the</w:t>
      </w:r>
      <w:r>
        <w:rPr>
          <w:spacing w:val="-6"/>
          <w:vertAlign w:val="baseline"/>
        </w:rPr>
        <w:t> </w:t>
      </w:r>
      <w:r>
        <w:rPr>
          <w:vertAlign w:val="baseline"/>
        </w:rPr>
        <w:t>user-supplied</w:t>
      </w:r>
      <w:r>
        <w:rPr>
          <w:spacing w:val="-7"/>
          <w:vertAlign w:val="baseline"/>
        </w:rPr>
        <w:t> </w:t>
      </w:r>
      <w:r>
        <w:rPr>
          <w:vertAlign w:val="baseline"/>
        </w:rPr>
        <w:t>alpha</w:t>
      </w:r>
      <w:r>
        <w:rPr>
          <w:spacing w:val="-6"/>
          <w:vertAlign w:val="baseline"/>
        </w:rPr>
        <w:t> </w:t>
      </w:r>
      <w:r>
        <w:rPr>
          <w:vertAlign w:val="baseline"/>
        </w:rPr>
        <w:t>threshold</w:t>
      </w:r>
      <w:r>
        <w:rPr>
          <w:spacing w:val="-7"/>
          <w:vertAlign w:val="baseline"/>
        </w:rPr>
        <w:t> </w:t>
      </w:r>
      <w:r>
        <w:rPr>
          <w:vertAlign w:val="baseline"/>
        </w:rPr>
        <w:t>in</w:t>
      </w:r>
      <w:r>
        <w:rPr>
          <w:spacing w:val="-7"/>
          <w:vertAlign w:val="baseline"/>
        </w:rPr>
        <w:t> </w:t>
      </w:r>
      <w:hyperlink w:history="true" w:anchor="_bookmark21">
        <w:r>
          <w:rPr>
            <w:color w:val="0000FF"/>
            <w:vertAlign w:val="baseline"/>
          </w:rPr>
          <w:t>Equation</w:t>
        </w:r>
        <w:r>
          <w:rPr>
            <w:color w:val="0000FF"/>
            <w:spacing w:val="-7"/>
            <w:vertAlign w:val="baseline"/>
          </w:rPr>
          <w:t> </w:t>
        </w:r>
        <w:r>
          <w:rPr>
            <w:color w:val="0000FF"/>
            <w:vertAlign w:val="baseline"/>
          </w:rPr>
          <w:t>6.9</w:t>
        </w:r>
      </w:hyperlink>
      <w:r>
        <w:rPr>
          <w:vertAlign w:val="baseline"/>
        </w:rPr>
        <w:t>. Here, </w:t>
      </w:r>
      <w:r>
        <w:rPr>
          <w:spacing w:val="-3"/>
          <w:vertAlign w:val="baseline"/>
        </w:rPr>
        <w:t>we </w:t>
      </w:r>
      <w:r>
        <w:rPr>
          <w:vertAlign w:val="baseline"/>
        </w:rPr>
        <w:t>assume that the result of </w:t>
      </w:r>
      <w:r>
        <w:rPr>
          <w:i/>
          <w:vertAlign w:val="baseline"/>
        </w:rPr>
        <w:t>α</w:t>
      </w:r>
      <w:r>
        <w:rPr>
          <w:vertAlign w:val="baseline"/>
        </w:rPr>
        <w:t>(</w:t>
      </w:r>
      <w:r>
        <w:rPr>
          <w:i/>
          <w:vertAlign w:val="baseline"/>
        </w:rPr>
        <w:t>k, i</w:t>
      </w:r>
      <w:r>
        <w:rPr>
          <w:vertAlign w:val="baseline"/>
        </w:rPr>
        <w:t>) </w:t>
      </w:r>
      <w:r>
        <w:rPr>
          <w:i/>
          <w:vertAlign w:val="baseline"/>
        </w:rPr>
        <w:t>&gt;  </w:t>
      </w:r>
      <w:r>
        <w:rPr>
          <w:i/>
          <w:w w:val="110"/>
          <w:vertAlign w:val="baseline"/>
        </w:rPr>
        <w:t>α</w:t>
      </w:r>
      <w:r>
        <w:rPr>
          <w:rFonts w:ascii="Times New Roman" w:hAnsi="Times New Roman"/>
          <w:i/>
          <w:w w:val="110"/>
          <w:vertAlign w:val="subscript"/>
        </w:rPr>
        <w:t>t</w:t>
      </w:r>
      <w:r>
        <w:rPr>
          <w:rFonts w:ascii="Times New Roman" w:hAnsi="Times New Roman"/>
          <w:i/>
          <w:w w:val="110"/>
          <w:vertAlign w:val="baseline"/>
        </w:rPr>
        <w:t> </w:t>
      </w:r>
      <w:r>
        <w:rPr>
          <w:vertAlign w:val="baseline"/>
        </w:rPr>
        <w:t>is 1 if it is true,  and 0 otherwise.  Note that </w:t>
      </w:r>
      <w:r>
        <w:rPr>
          <w:i/>
          <w:vertAlign w:val="baseline"/>
        </w:rPr>
        <w:t>k </w:t>
      </w:r>
      <w:r>
        <w:rPr>
          <w:vertAlign w:val="baseline"/>
        </w:rPr>
        <w:t>= 0 indicates the lowest mipmap level, i.e., the original image. </w:t>
      </w:r>
      <w:r>
        <w:rPr>
          <w:spacing w:val="-6"/>
          <w:vertAlign w:val="baseline"/>
        </w:rPr>
        <w:t>For </w:t>
      </w:r>
      <w:r>
        <w:rPr>
          <w:vertAlign w:val="baseline"/>
        </w:rPr>
        <w:t>each mipmap level, </w:t>
      </w:r>
      <w:r>
        <w:rPr>
          <w:spacing w:val="-3"/>
          <w:vertAlign w:val="baseline"/>
        </w:rPr>
        <w:t>we </w:t>
      </w:r>
      <w:r>
        <w:rPr>
          <w:vertAlign w:val="baseline"/>
        </w:rPr>
        <w:t>then find a new mipmap threshold </w:t>
      </w:r>
      <w:r>
        <w:rPr>
          <w:spacing w:val="-3"/>
          <w:vertAlign w:val="baseline"/>
        </w:rPr>
        <w:t>value </w:t>
      </w:r>
      <w:r>
        <w:rPr>
          <w:i/>
          <w:spacing w:val="4"/>
          <w:vertAlign w:val="baseline"/>
        </w:rPr>
        <w:t>α</w:t>
      </w:r>
      <w:r>
        <w:rPr>
          <w:rFonts w:ascii="Times New Roman" w:hAnsi="Times New Roman"/>
          <w:i/>
          <w:spacing w:val="4"/>
          <w:vertAlign w:val="subscript"/>
        </w:rPr>
        <w:t>k</w:t>
      </w:r>
      <w:r>
        <w:rPr>
          <w:spacing w:val="4"/>
          <w:vertAlign w:val="baseline"/>
        </w:rPr>
        <w:t>, </w:t>
      </w:r>
      <w:r>
        <w:rPr>
          <w:vertAlign w:val="baseline"/>
        </w:rPr>
        <w:t>instead of using </w:t>
      </w:r>
      <w:r>
        <w:rPr>
          <w:i/>
          <w:spacing w:val="3"/>
          <w:w w:val="110"/>
          <w:vertAlign w:val="baseline"/>
        </w:rPr>
        <w:t>α</w:t>
      </w:r>
      <w:r>
        <w:rPr>
          <w:rFonts w:ascii="Times New Roman" w:hAnsi="Times New Roman"/>
          <w:i/>
          <w:spacing w:val="3"/>
          <w:w w:val="110"/>
          <w:vertAlign w:val="subscript"/>
        </w:rPr>
        <w:t>t</w:t>
      </w:r>
      <w:r>
        <w:rPr>
          <w:spacing w:val="3"/>
          <w:w w:val="110"/>
          <w:vertAlign w:val="baseline"/>
        </w:rPr>
        <w:t>, </w:t>
      </w:r>
      <w:r>
        <w:rPr>
          <w:vertAlign w:val="baseline"/>
        </w:rPr>
        <w:t>such</w:t>
      </w:r>
      <w:r>
        <w:rPr>
          <w:spacing w:val="11"/>
          <w:vertAlign w:val="baseline"/>
        </w:rPr>
        <w:t> </w:t>
      </w:r>
      <w:r>
        <w:rPr>
          <w:vertAlign w:val="baseline"/>
        </w:rPr>
        <w:t>that</w:t>
      </w:r>
      <w:r>
        <w:rPr>
          <w:spacing w:val="11"/>
          <w:vertAlign w:val="baseline"/>
        </w:rPr>
        <w:t> </w:t>
      </w:r>
      <w:r>
        <w:rPr>
          <w:i/>
          <w:vertAlign w:val="baseline"/>
        </w:rPr>
        <w:t>c</w:t>
      </w:r>
      <w:r>
        <w:rPr>
          <w:rFonts w:ascii="Times New Roman" w:hAnsi="Times New Roman"/>
          <w:i/>
          <w:vertAlign w:val="subscript"/>
        </w:rPr>
        <w:t>k</w:t>
      </w:r>
      <w:r>
        <w:rPr>
          <w:rFonts w:ascii="Times New Roman" w:hAnsi="Times New Roman"/>
          <w:i/>
          <w:spacing w:val="20"/>
          <w:vertAlign w:val="baseline"/>
        </w:rPr>
        <w:t> </w:t>
      </w:r>
      <w:r>
        <w:rPr>
          <w:vertAlign w:val="baseline"/>
        </w:rPr>
        <w:t>is</w:t>
      </w:r>
      <w:r>
        <w:rPr>
          <w:spacing w:val="11"/>
          <w:vertAlign w:val="baseline"/>
        </w:rPr>
        <w:t> </w:t>
      </w:r>
      <w:r>
        <w:rPr>
          <w:vertAlign w:val="baseline"/>
        </w:rPr>
        <w:t>equal</w:t>
      </w:r>
      <w:r>
        <w:rPr>
          <w:spacing w:val="11"/>
          <w:vertAlign w:val="baseline"/>
        </w:rPr>
        <w:t> </w:t>
      </w:r>
      <w:r>
        <w:rPr>
          <w:vertAlign w:val="baseline"/>
        </w:rPr>
        <w:t>to</w:t>
      </w:r>
      <w:r>
        <w:rPr>
          <w:spacing w:val="11"/>
          <w:vertAlign w:val="baseline"/>
        </w:rPr>
        <w:t> </w:t>
      </w:r>
      <w:r>
        <w:rPr>
          <w:i/>
          <w:w w:val="110"/>
          <w:vertAlign w:val="baseline"/>
        </w:rPr>
        <w:t>c</w:t>
      </w:r>
      <w:r>
        <w:rPr>
          <w:rFonts w:ascii="PMingLiU" w:hAnsi="PMingLiU"/>
          <w:w w:val="110"/>
          <w:vertAlign w:val="subscript"/>
        </w:rPr>
        <w:t>0</w:t>
      </w:r>
      <w:r>
        <w:rPr>
          <w:rFonts w:ascii="PMingLiU" w:hAnsi="PMingLiU"/>
          <w:spacing w:val="10"/>
          <w:w w:val="110"/>
          <w:vertAlign w:val="baseline"/>
        </w:rPr>
        <w:t> </w:t>
      </w:r>
      <w:r>
        <w:rPr>
          <w:vertAlign w:val="baseline"/>
        </w:rPr>
        <w:t>(or</w:t>
      </w:r>
      <w:r>
        <w:rPr>
          <w:spacing w:val="11"/>
          <w:vertAlign w:val="baseline"/>
        </w:rPr>
        <w:t> </w:t>
      </w:r>
      <w:r>
        <w:rPr>
          <w:vertAlign w:val="baseline"/>
        </w:rPr>
        <w:t>as</w:t>
      </w:r>
      <w:r>
        <w:rPr>
          <w:spacing w:val="11"/>
          <w:vertAlign w:val="baseline"/>
        </w:rPr>
        <w:t> </w:t>
      </w:r>
      <w:r>
        <w:rPr>
          <w:vertAlign w:val="baseline"/>
        </w:rPr>
        <w:t>close</w:t>
      </w:r>
      <w:r>
        <w:rPr>
          <w:spacing w:val="11"/>
          <w:vertAlign w:val="baseline"/>
        </w:rPr>
        <w:t> </w:t>
      </w:r>
      <w:r>
        <w:rPr>
          <w:vertAlign w:val="baseline"/>
        </w:rPr>
        <w:t>as</w:t>
      </w:r>
      <w:r>
        <w:rPr>
          <w:spacing w:val="11"/>
          <w:vertAlign w:val="baseline"/>
        </w:rPr>
        <w:t> </w:t>
      </w:r>
      <w:r>
        <w:rPr>
          <w:vertAlign w:val="baseline"/>
        </w:rPr>
        <w:t>possible).</w:t>
      </w:r>
      <w:r>
        <w:rPr>
          <w:spacing w:val="35"/>
          <w:vertAlign w:val="baseline"/>
        </w:rPr>
        <w:t> </w:t>
      </w:r>
      <w:r>
        <w:rPr>
          <w:vertAlign w:val="baseline"/>
        </w:rPr>
        <w:t>This</w:t>
      </w:r>
      <w:r>
        <w:rPr>
          <w:spacing w:val="11"/>
          <w:vertAlign w:val="baseline"/>
        </w:rPr>
        <w:t> </w:t>
      </w:r>
      <w:r>
        <w:rPr>
          <w:vertAlign w:val="baseline"/>
        </w:rPr>
        <w:t>can</w:t>
      </w:r>
      <w:r>
        <w:rPr>
          <w:spacing w:val="11"/>
          <w:vertAlign w:val="baseline"/>
        </w:rPr>
        <w:t> </w:t>
      </w:r>
      <w:r>
        <w:rPr>
          <w:spacing w:val="2"/>
          <w:vertAlign w:val="baseline"/>
        </w:rPr>
        <w:t>be</w:t>
      </w:r>
      <w:r>
        <w:rPr>
          <w:spacing w:val="11"/>
          <w:vertAlign w:val="baseline"/>
        </w:rPr>
        <w:t> </w:t>
      </w:r>
      <w:r>
        <w:rPr>
          <w:vertAlign w:val="baseline"/>
        </w:rPr>
        <w:t>done</w:t>
      </w:r>
      <w:r>
        <w:rPr>
          <w:spacing w:val="11"/>
          <w:vertAlign w:val="baseline"/>
        </w:rPr>
        <w:t> </w:t>
      </w:r>
      <w:r>
        <w:rPr>
          <w:vertAlign w:val="baseline"/>
        </w:rPr>
        <w:t>using</w:t>
      </w:r>
      <w:r>
        <w:rPr>
          <w:spacing w:val="11"/>
          <w:vertAlign w:val="baseline"/>
        </w:rPr>
        <w:t> </w:t>
      </w:r>
      <w:r>
        <w:rPr>
          <w:vertAlign w:val="baseline"/>
        </w:rPr>
        <w:t>a</w:t>
      </w:r>
      <w:r>
        <w:rPr>
          <w:spacing w:val="12"/>
          <w:vertAlign w:val="baseline"/>
        </w:rPr>
        <w:t> </w:t>
      </w:r>
      <w:r>
        <w:rPr>
          <w:vertAlign w:val="baseline"/>
        </w:rPr>
        <w:t>binary</w:t>
      </w:r>
    </w:p>
    <w:p>
      <w:pPr>
        <w:spacing w:after="0" w:line="247"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063"/>
      </w:pPr>
      <w:r>
        <w:rPr/>
        <w:drawing>
          <wp:inline distT="0" distB="0" distL="0" distR="0">
            <wp:extent cx="4473904" cy="2520505"/>
            <wp:effectExtent l="0" t="0" r="0" b="0"/>
            <wp:docPr id="41" name="image57.jpeg"/>
            <wp:cNvGraphicFramePr>
              <a:graphicFrameLocks noChangeAspect="1"/>
            </wp:cNvGraphicFramePr>
            <a:graphic>
              <a:graphicData uri="http://schemas.openxmlformats.org/drawingml/2006/picture">
                <pic:pic>
                  <pic:nvPicPr>
                    <pic:cNvPr id="42" name="image57.jpeg"/>
                    <pic:cNvPicPr/>
                  </pic:nvPicPr>
                  <pic:blipFill>
                    <a:blip r:embed="rId69" cstate="print"/>
                    <a:stretch>
                      <a:fillRect/>
                    </a:stretch>
                  </pic:blipFill>
                  <pic:spPr>
                    <a:xfrm>
                      <a:off x="0" y="0"/>
                      <a:ext cx="4473904" cy="2520505"/>
                    </a:xfrm>
                    <a:prstGeom prst="rect">
                      <a:avLst/>
                    </a:prstGeom>
                  </pic:spPr>
                </pic:pic>
              </a:graphicData>
            </a:graphic>
          </wp:inline>
        </w:drawing>
      </w:r>
      <w:r>
        <w:rPr/>
      </w:r>
    </w:p>
    <w:p>
      <w:pPr>
        <w:pStyle w:val="BodyText"/>
        <w:rPr>
          <w:sz w:val="6"/>
        </w:rPr>
      </w:pPr>
    </w:p>
    <w:p>
      <w:pPr>
        <w:pStyle w:val="BodyText"/>
        <w:ind w:left="1063"/>
      </w:pPr>
      <w:r>
        <w:rPr/>
        <w:drawing>
          <wp:inline distT="0" distB="0" distL="0" distR="0">
            <wp:extent cx="4473904" cy="2520505"/>
            <wp:effectExtent l="0" t="0" r="0" b="0"/>
            <wp:docPr id="43" name="image58.jpeg"/>
            <wp:cNvGraphicFramePr>
              <a:graphicFrameLocks noChangeAspect="1"/>
            </wp:cNvGraphicFramePr>
            <a:graphic>
              <a:graphicData uri="http://schemas.openxmlformats.org/drawingml/2006/picture">
                <pic:pic>
                  <pic:nvPicPr>
                    <pic:cNvPr id="44" name="image58.jpeg"/>
                    <pic:cNvPicPr/>
                  </pic:nvPicPr>
                  <pic:blipFill>
                    <a:blip r:embed="rId70" cstate="print"/>
                    <a:stretch>
                      <a:fillRect/>
                    </a:stretch>
                  </pic:blipFill>
                  <pic:spPr>
                    <a:xfrm>
                      <a:off x="0" y="0"/>
                      <a:ext cx="4473904" cy="2520505"/>
                    </a:xfrm>
                    <a:prstGeom prst="rect">
                      <a:avLst/>
                    </a:prstGeom>
                  </pic:spPr>
                </pic:pic>
              </a:graphicData>
            </a:graphic>
          </wp:inline>
        </w:drawing>
      </w:r>
      <w:r>
        <w:rPr/>
      </w:r>
    </w:p>
    <w:p>
      <w:pPr>
        <w:pStyle w:val="BodyText"/>
        <w:spacing w:before="9"/>
        <w:rPr>
          <w:sz w:val="15"/>
        </w:rPr>
      </w:pPr>
    </w:p>
    <w:p>
      <w:pPr>
        <w:spacing w:line="208" w:lineRule="auto" w:before="67"/>
        <w:ind w:left="943" w:right="441" w:firstLine="0"/>
        <w:jc w:val="both"/>
        <w:rPr>
          <w:rFonts w:ascii="Times New Roman" w:hAnsi="Times New Roman"/>
          <w:i/>
          <w:sz w:val="16"/>
        </w:rPr>
      </w:pPr>
      <w:bookmarkStart w:name="_bookmark22" w:id="23"/>
      <w:bookmarkEnd w:id="23"/>
      <w:r>
        <w:rPr/>
      </w:r>
      <w:r>
        <w:rPr>
          <w:rFonts w:ascii="Lucida Sans Unicode" w:hAnsi="Lucida Sans Unicode"/>
          <w:color w:val="2C6362"/>
          <w:w w:val="110"/>
          <w:sz w:val="16"/>
        </w:rPr>
        <w:t>Figure</w:t>
      </w:r>
      <w:r>
        <w:rPr>
          <w:rFonts w:ascii="Lucida Sans Unicode" w:hAnsi="Lucida Sans Unicode"/>
          <w:color w:val="2C6362"/>
          <w:spacing w:val="-24"/>
          <w:w w:val="110"/>
          <w:sz w:val="16"/>
        </w:rPr>
        <w:t> </w:t>
      </w:r>
      <w:r>
        <w:rPr>
          <w:rFonts w:ascii="Lucida Sans Unicode" w:hAnsi="Lucida Sans Unicode"/>
          <w:color w:val="2C6362"/>
          <w:w w:val="110"/>
          <w:sz w:val="16"/>
        </w:rPr>
        <w:t>6.29.</w:t>
      </w:r>
      <w:r>
        <w:rPr>
          <w:rFonts w:ascii="Lucida Sans Unicode" w:hAnsi="Lucida Sans Unicode"/>
          <w:color w:val="2C6362"/>
          <w:spacing w:val="3"/>
          <w:w w:val="110"/>
          <w:sz w:val="16"/>
        </w:rPr>
        <w:t> </w:t>
      </w:r>
      <w:r>
        <w:rPr>
          <w:rFonts w:ascii="Palatino Linotype" w:hAnsi="Palatino Linotype"/>
          <w:spacing w:val="-4"/>
          <w:w w:val="110"/>
          <w:sz w:val="16"/>
        </w:rPr>
        <w:t>Top:</w:t>
      </w:r>
      <w:r>
        <w:rPr>
          <w:rFonts w:ascii="Palatino Linotype" w:hAnsi="Palatino Linotype"/>
          <w:spacing w:val="1"/>
          <w:w w:val="110"/>
          <w:sz w:val="16"/>
        </w:rPr>
        <w:t> </w:t>
      </w:r>
      <w:r>
        <w:rPr>
          <w:rFonts w:ascii="Palatino Linotype" w:hAnsi="Palatino Linotype"/>
          <w:w w:val="110"/>
          <w:sz w:val="16"/>
        </w:rPr>
        <w:t>alpha</w:t>
      </w:r>
      <w:r>
        <w:rPr>
          <w:rFonts w:ascii="Palatino Linotype" w:hAnsi="Palatino Linotype"/>
          <w:spacing w:val="-13"/>
          <w:w w:val="110"/>
          <w:sz w:val="16"/>
        </w:rPr>
        <w:t> </w:t>
      </w:r>
      <w:r>
        <w:rPr>
          <w:rFonts w:ascii="Palatino Linotype" w:hAnsi="Palatino Linotype"/>
          <w:w w:val="110"/>
          <w:sz w:val="16"/>
        </w:rPr>
        <w:t>testing</w:t>
      </w:r>
      <w:r>
        <w:rPr>
          <w:rFonts w:ascii="Palatino Linotype" w:hAnsi="Palatino Linotype"/>
          <w:spacing w:val="-13"/>
          <w:w w:val="110"/>
          <w:sz w:val="16"/>
        </w:rPr>
        <w:t> </w:t>
      </w:r>
      <w:r>
        <w:rPr>
          <w:rFonts w:ascii="Palatino Linotype" w:hAnsi="Palatino Linotype"/>
          <w:w w:val="110"/>
          <w:sz w:val="16"/>
        </w:rPr>
        <w:t>with</w:t>
      </w:r>
      <w:r>
        <w:rPr>
          <w:rFonts w:ascii="Palatino Linotype" w:hAnsi="Palatino Linotype"/>
          <w:spacing w:val="-13"/>
          <w:w w:val="110"/>
          <w:sz w:val="16"/>
        </w:rPr>
        <w:t> </w:t>
      </w:r>
      <w:r>
        <w:rPr>
          <w:rFonts w:ascii="Palatino Linotype" w:hAnsi="Palatino Linotype"/>
          <w:w w:val="110"/>
          <w:sz w:val="16"/>
        </w:rPr>
        <w:t>mipmapping</w:t>
      </w:r>
      <w:r>
        <w:rPr>
          <w:rFonts w:ascii="Palatino Linotype" w:hAnsi="Palatino Linotype"/>
          <w:spacing w:val="-13"/>
          <w:w w:val="110"/>
          <w:sz w:val="16"/>
        </w:rPr>
        <w:t> </w:t>
      </w:r>
      <w:r>
        <w:rPr>
          <w:rFonts w:ascii="Palatino Linotype" w:hAnsi="Palatino Linotype"/>
          <w:w w:val="110"/>
          <w:sz w:val="16"/>
        </w:rPr>
        <w:t>without</w:t>
      </w:r>
      <w:r>
        <w:rPr>
          <w:rFonts w:ascii="Palatino Linotype" w:hAnsi="Palatino Linotype"/>
          <w:spacing w:val="-13"/>
          <w:w w:val="110"/>
          <w:sz w:val="16"/>
        </w:rPr>
        <w:t> </w:t>
      </w:r>
      <w:r>
        <w:rPr>
          <w:rFonts w:ascii="Palatino Linotype" w:hAnsi="Palatino Linotype"/>
          <w:w w:val="110"/>
          <w:sz w:val="16"/>
        </w:rPr>
        <w:t>any</w:t>
      </w:r>
      <w:r>
        <w:rPr>
          <w:rFonts w:ascii="Palatino Linotype" w:hAnsi="Palatino Linotype"/>
          <w:spacing w:val="-13"/>
          <w:w w:val="110"/>
          <w:sz w:val="16"/>
        </w:rPr>
        <w:t> </w:t>
      </w:r>
      <w:r>
        <w:rPr>
          <w:rFonts w:ascii="Palatino Linotype" w:hAnsi="Palatino Linotype"/>
          <w:w w:val="110"/>
          <w:sz w:val="16"/>
        </w:rPr>
        <w:t>correction.</w:t>
      </w:r>
      <w:r>
        <w:rPr>
          <w:rFonts w:ascii="Palatino Linotype" w:hAnsi="Palatino Linotype"/>
          <w:spacing w:val="6"/>
          <w:w w:val="110"/>
          <w:sz w:val="16"/>
        </w:rPr>
        <w:t> </w:t>
      </w:r>
      <w:r>
        <w:rPr>
          <w:rFonts w:ascii="Palatino Linotype" w:hAnsi="Palatino Linotype"/>
          <w:w w:val="110"/>
          <w:sz w:val="16"/>
        </w:rPr>
        <w:t>Bottom:</w:t>
      </w:r>
      <w:r>
        <w:rPr>
          <w:rFonts w:ascii="Palatino Linotype" w:hAnsi="Palatino Linotype"/>
          <w:spacing w:val="1"/>
          <w:w w:val="110"/>
          <w:sz w:val="16"/>
        </w:rPr>
        <w:t> </w:t>
      </w:r>
      <w:r>
        <w:rPr>
          <w:rFonts w:ascii="Palatino Linotype" w:hAnsi="Palatino Linotype"/>
          <w:w w:val="110"/>
          <w:sz w:val="16"/>
        </w:rPr>
        <w:t>alpha</w:t>
      </w:r>
      <w:r>
        <w:rPr>
          <w:rFonts w:ascii="Palatino Linotype" w:hAnsi="Palatino Linotype"/>
          <w:spacing w:val="-13"/>
          <w:w w:val="110"/>
          <w:sz w:val="16"/>
        </w:rPr>
        <w:t> </w:t>
      </w:r>
      <w:r>
        <w:rPr>
          <w:rFonts w:ascii="Palatino Linotype" w:hAnsi="Palatino Linotype"/>
          <w:w w:val="110"/>
          <w:sz w:val="16"/>
        </w:rPr>
        <w:t>testing with alpha values rescaled according to coverage. </w:t>
      </w:r>
      <w:r>
        <w:rPr>
          <w:rFonts w:ascii="Times New Roman" w:hAnsi="Times New Roman"/>
          <w:i/>
          <w:w w:val="110"/>
          <w:sz w:val="16"/>
        </w:rPr>
        <w:t>(Images </w:t>
      </w:r>
      <w:r>
        <w:rPr>
          <w:rFonts w:ascii="Times New Roman" w:hAnsi="Times New Roman"/>
          <w:i/>
          <w:spacing w:val="-3"/>
          <w:w w:val="110"/>
          <w:sz w:val="16"/>
        </w:rPr>
        <w:t>from </w:t>
      </w:r>
      <w:r>
        <w:rPr>
          <w:rFonts w:ascii="Times New Roman" w:hAnsi="Times New Roman"/>
          <w:i/>
          <w:w w:val="110"/>
          <w:sz w:val="16"/>
        </w:rPr>
        <w:t>“The Witness,” courtesy of Ignacio </w:t>
      </w:r>
      <w:r>
        <w:rPr>
          <w:rFonts w:ascii="Times New Roman" w:hAnsi="Times New Roman"/>
          <w:i/>
          <w:w w:val="114"/>
          <w:sz w:val="16"/>
        </w:rPr>
        <w:t>C</w:t>
      </w:r>
      <w:r>
        <w:rPr>
          <w:rFonts w:ascii="Times New Roman" w:hAnsi="Times New Roman"/>
          <w:i/>
          <w:w w:val="109"/>
          <w:sz w:val="16"/>
        </w:rPr>
        <w:t>a</w:t>
      </w:r>
      <w:r>
        <w:rPr>
          <w:rFonts w:ascii="Times New Roman" w:hAnsi="Times New Roman"/>
          <w:i/>
          <w:w w:val="112"/>
          <w:sz w:val="16"/>
        </w:rPr>
        <w:t>s</w:t>
      </w:r>
      <w:r>
        <w:rPr>
          <w:rFonts w:ascii="Times New Roman" w:hAnsi="Times New Roman"/>
          <w:i/>
          <w:w w:val="127"/>
          <w:sz w:val="16"/>
        </w:rPr>
        <w:t>t</w:t>
      </w:r>
      <w:r>
        <w:rPr>
          <w:rFonts w:ascii="Times New Roman" w:hAnsi="Times New Roman"/>
          <w:i/>
          <w:w w:val="109"/>
          <w:sz w:val="16"/>
        </w:rPr>
        <w:t>a</w:t>
      </w:r>
      <w:r>
        <w:rPr>
          <w:rFonts w:ascii="Times New Roman" w:hAnsi="Times New Roman"/>
          <w:i/>
          <w:spacing w:val="-92"/>
          <w:w w:val="120"/>
          <w:sz w:val="16"/>
        </w:rPr>
        <w:t>n</w:t>
      </w:r>
      <w:r>
        <w:rPr>
          <w:rFonts w:ascii="Times New Roman" w:hAnsi="Times New Roman"/>
          <w:i/>
          <w:spacing w:val="4"/>
          <w:w w:val="163"/>
          <w:sz w:val="16"/>
        </w:rPr>
        <w:t>˜</w:t>
      </w:r>
      <w:r>
        <w:rPr>
          <w:rFonts w:ascii="Times New Roman" w:hAnsi="Times New Roman"/>
          <w:i/>
          <w:w w:val="109"/>
          <w:sz w:val="16"/>
        </w:rPr>
        <w:t>o</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line="252" w:lineRule="auto" w:before="117"/>
        <w:ind w:left="943" w:right="441"/>
        <w:jc w:val="both"/>
      </w:pPr>
      <w:r>
        <w:rPr/>
        <w:t>search. </w:t>
      </w:r>
      <w:r>
        <w:rPr>
          <w:spacing w:val="-3"/>
        </w:rPr>
        <w:t>Finally, </w:t>
      </w:r>
      <w:r>
        <w:rPr/>
        <w:t>the alpha values of all texels in mipmap level </w:t>
      </w:r>
      <w:r>
        <w:rPr>
          <w:i/>
        </w:rPr>
        <w:t>k </w:t>
      </w:r>
      <w:r>
        <w:rPr/>
        <w:t>are scaled </w:t>
      </w:r>
      <w:r>
        <w:rPr>
          <w:spacing w:val="-3"/>
        </w:rPr>
        <w:t>by </w:t>
      </w:r>
      <w:r>
        <w:rPr>
          <w:i/>
          <w:spacing w:val="3"/>
        </w:rPr>
        <w:t>α</w:t>
      </w:r>
      <w:r>
        <w:rPr>
          <w:rFonts w:ascii="Times New Roman" w:hAnsi="Times New Roman"/>
          <w:i/>
          <w:spacing w:val="3"/>
          <w:vertAlign w:val="subscript"/>
        </w:rPr>
        <w:t>t</w:t>
      </w:r>
      <w:r>
        <w:rPr>
          <w:i/>
          <w:spacing w:val="3"/>
          <w:vertAlign w:val="baseline"/>
        </w:rPr>
        <w:t>/α</w:t>
      </w:r>
      <w:r>
        <w:rPr>
          <w:rFonts w:ascii="Times New Roman" w:hAnsi="Times New Roman"/>
          <w:i/>
          <w:spacing w:val="3"/>
          <w:vertAlign w:val="subscript"/>
        </w:rPr>
        <w:t>k</w:t>
      </w:r>
      <w:r>
        <w:rPr>
          <w:spacing w:val="3"/>
          <w:vertAlign w:val="baseline"/>
        </w:rPr>
        <w:t>. </w:t>
      </w:r>
      <w:r>
        <w:rPr>
          <w:vertAlign w:val="baseline"/>
        </w:rPr>
        <w:t>This method was used in the bottom part of </w:t>
      </w:r>
      <w:hyperlink w:history="true" w:anchor="_bookmark22">
        <w:r>
          <w:rPr>
            <w:color w:val="0000FF"/>
            <w:vertAlign w:val="baseline"/>
          </w:rPr>
          <w:t>Figure 6.29</w:t>
        </w:r>
      </w:hyperlink>
      <w:r>
        <w:rPr>
          <w:vertAlign w:val="baseline"/>
        </w:rPr>
        <w:t>, and there is support for this in NVIDIA’s texture tools.  Golus [</w:t>
      </w:r>
      <w:hyperlink w:history="true" w:anchor="_bookmark0">
        <w:r>
          <w:rPr>
            <w:color w:val="0000FF"/>
            <w:vertAlign w:val="baseline"/>
          </w:rPr>
          <w:t>557</w:t>
        </w:r>
      </w:hyperlink>
      <w:r>
        <w:rPr>
          <w:vertAlign w:val="baseline"/>
        </w:rPr>
        <w:t>] gives a </w:t>
      </w:r>
      <w:r>
        <w:rPr>
          <w:spacing w:val="-3"/>
          <w:vertAlign w:val="baseline"/>
        </w:rPr>
        <w:t>variant  </w:t>
      </w:r>
      <w:r>
        <w:rPr>
          <w:vertAlign w:val="baseline"/>
        </w:rPr>
        <w:t>where the mipmap is   not modified, but instead the alpha is scaled up in the shader as the mipmap level increases.</w:t>
      </w:r>
    </w:p>
    <w:p>
      <w:pPr>
        <w:spacing w:after="0" w:line="252" w:lineRule="auto"/>
        <w:jc w:val="both"/>
        <w:sectPr>
          <w:pgSz w:w="12240" w:h="15840"/>
          <w:pgMar w:header="2359" w:footer="0" w:top="2560" w:bottom="280" w:left="1720" w:right="1720"/>
        </w:sectPr>
      </w:pPr>
    </w:p>
    <w:p>
      <w:pPr>
        <w:pStyle w:val="BodyText"/>
      </w:pPr>
    </w:p>
    <w:p>
      <w:pPr>
        <w:pStyle w:val="BodyText"/>
        <w:spacing w:before="9" w:after="1"/>
        <w:rPr>
          <w:sz w:val="12"/>
        </w:rPr>
      </w:pPr>
    </w:p>
    <w:p>
      <w:pPr>
        <w:pStyle w:val="BodyText"/>
        <w:ind w:left="623"/>
      </w:pPr>
      <w:r>
        <w:rPr/>
        <w:pict>
          <v:group style="width:352.15pt;height:117.4pt;mso-position-horizontal-relative:char;mso-position-vertical-relative:line" coordorigin="0,0" coordsize="7043,2348">
            <v:shape style="position:absolute;left:0;top:0;width:7043;height:2348" type="#_x0000_t75" stroked="false">
              <v:imagedata r:id="rId71" o:title=""/>
            </v:shape>
            <v:shape style="position:absolute;left:0;top:0;width:7043;height:2348" coordorigin="0,0" coordsize="7043,2348" path="m0,1174l7042,1174m3521,0l3521,2347m1174,0l1174,2347m2347,0l2347,2347m4695,0l4695,2347m5869,0l5869,2347e" filled="false" stroked="true" strokeweight=".586855pt" strokecolor="#ffffff">
              <v:path arrowok="t"/>
              <v:stroke dashstyle="solid"/>
            </v:shape>
          </v:group>
        </w:pict>
      </w:r>
      <w:r>
        <w:rPr/>
      </w:r>
    </w:p>
    <w:p>
      <w:pPr>
        <w:pStyle w:val="BodyText"/>
        <w:spacing w:before="4"/>
        <w:rPr>
          <w:sz w:val="11"/>
        </w:rPr>
      </w:pPr>
    </w:p>
    <w:p>
      <w:pPr>
        <w:spacing w:line="208" w:lineRule="auto" w:before="67"/>
        <w:ind w:left="443" w:right="942" w:firstLine="0"/>
        <w:jc w:val="both"/>
        <w:rPr>
          <w:rFonts w:ascii="Times New Roman" w:hAnsi="Times New Roman"/>
          <w:i/>
          <w:sz w:val="16"/>
        </w:rPr>
      </w:pPr>
      <w:bookmarkStart w:name="_bookmark23" w:id="24"/>
      <w:bookmarkEnd w:id="24"/>
      <w:r>
        <w:rPr/>
      </w:r>
      <w:r>
        <w:rPr>
          <w:rFonts w:ascii="Lucida Sans Unicode" w:hAnsi="Lucida Sans Unicode"/>
          <w:color w:val="2C6362"/>
          <w:w w:val="105"/>
          <w:sz w:val="16"/>
        </w:rPr>
        <w:t>Figure 6.30. </w:t>
      </w:r>
      <w:r>
        <w:rPr>
          <w:rFonts w:ascii="Palatino Linotype" w:hAnsi="Palatino Linotype"/>
          <w:w w:val="105"/>
          <w:sz w:val="16"/>
        </w:rPr>
        <w:t>On the top are the diﬀerent mipmap levels for a leaf pattern with blending, with the higher levels zoomed for visibility. On the bottom the mipmap is displayed as it would be treated with an alpha test of 0</w:t>
      </w:r>
      <w:r>
        <w:rPr>
          <w:i/>
          <w:w w:val="105"/>
          <w:sz w:val="16"/>
        </w:rPr>
        <w:t>.</w:t>
      </w:r>
      <w:r>
        <w:rPr>
          <w:rFonts w:ascii="Palatino Linotype" w:hAnsi="Palatino Linotype"/>
          <w:w w:val="105"/>
          <w:sz w:val="16"/>
        </w:rPr>
        <w:t>5, showing how the object has fewer pixels as it recedes. </w:t>
      </w:r>
      <w:r>
        <w:rPr>
          <w:rFonts w:ascii="Times New Roman" w:hAnsi="Times New Roman"/>
          <w:i/>
          <w:w w:val="105"/>
          <w:sz w:val="16"/>
        </w:rPr>
        <w:t>(Images courtesy of </w:t>
      </w:r>
      <w:r>
        <w:rPr>
          <w:rFonts w:ascii="Times New Roman" w:hAnsi="Times New Roman"/>
          <w:i/>
          <w:w w:val="105"/>
          <w:sz w:val="16"/>
        </w:rPr>
        <w:t>Ben Golus [</w:t>
      </w:r>
      <w:r>
        <w:rPr>
          <w:rFonts w:ascii="Times New Roman" w:hAnsi="Times New Roman"/>
          <w:i/>
          <w:color w:val="0000FF"/>
          <w:w w:val="105"/>
          <w:sz w:val="16"/>
        </w:rPr>
        <w:t>5</w:t>
      </w:r>
      <w:hyperlink w:history="true" w:anchor="_bookmark0">
        <w:r>
          <w:rPr>
            <w:rFonts w:ascii="Times New Roman" w:hAnsi="Times New Roman"/>
            <w:i/>
            <w:color w:val="0000FF"/>
            <w:w w:val="105"/>
            <w:sz w:val="16"/>
          </w:rPr>
          <w:t>57</w:t>
        </w:r>
      </w:hyperlink>
      <w:r>
        <w:rPr>
          <w:rFonts w:ascii="Times New Roman" w:hAnsi="Times New Roman"/>
          <w:i/>
          <w:w w:val="105"/>
          <w:sz w:val="16"/>
        </w:rPr>
        <w:t>].)</w:t>
      </w:r>
    </w:p>
    <w:p>
      <w:pPr>
        <w:pStyle w:val="BodyText"/>
        <w:rPr>
          <w:rFonts w:ascii="Times New Roman"/>
          <w:i/>
          <w:sz w:val="16"/>
        </w:rPr>
      </w:pPr>
    </w:p>
    <w:p>
      <w:pPr>
        <w:pStyle w:val="BodyText"/>
        <w:spacing w:before="11"/>
        <w:rPr>
          <w:rFonts w:ascii="Times New Roman"/>
          <w:i/>
          <w:sz w:val="16"/>
        </w:rPr>
      </w:pPr>
    </w:p>
    <w:p>
      <w:pPr>
        <w:pStyle w:val="BodyText"/>
        <w:spacing w:line="252" w:lineRule="auto"/>
        <w:ind w:left="443" w:right="935" w:firstLine="298"/>
      </w:pPr>
      <w:r>
        <w:rPr/>
        <w:t>Wyman</w:t>
      </w:r>
      <w:r>
        <w:rPr>
          <w:spacing w:val="-9"/>
        </w:rPr>
        <w:t> </w:t>
      </w:r>
      <w:r>
        <w:rPr/>
        <w:t>and</w:t>
      </w:r>
      <w:r>
        <w:rPr>
          <w:spacing w:val="-8"/>
        </w:rPr>
        <w:t> </w:t>
      </w:r>
      <w:r>
        <w:rPr/>
        <w:t>McGuire</w:t>
      </w:r>
      <w:r>
        <w:rPr>
          <w:spacing w:val="-8"/>
        </w:rPr>
        <w:t> </w:t>
      </w:r>
      <w:r>
        <w:rPr/>
        <w:t>[</w:t>
      </w:r>
      <w:hyperlink w:history="true" w:anchor="_bookmark0">
        <w:r>
          <w:rPr>
            <w:color w:val="0000FF"/>
          </w:rPr>
          <w:t>1933</w:t>
        </w:r>
      </w:hyperlink>
      <w:r>
        <w:rPr/>
        <w:t>]</w:t>
      </w:r>
      <w:r>
        <w:rPr>
          <w:spacing w:val="-8"/>
        </w:rPr>
        <w:t> </w:t>
      </w:r>
      <w:r>
        <w:rPr/>
        <w:t>present</w:t>
      </w:r>
      <w:r>
        <w:rPr>
          <w:spacing w:val="-8"/>
        </w:rPr>
        <w:t> </w:t>
      </w:r>
      <w:r>
        <w:rPr/>
        <w:t>a</w:t>
      </w:r>
      <w:r>
        <w:rPr>
          <w:spacing w:val="-8"/>
        </w:rPr>
        <w:t> </w:t>
      </w:r>
      <w:r>
        <w:rPr/>
        <w:t>different</w:t>
      </w:r>
      <w:r>
        <w:rPr>
          <w:spacing w:val="-8"/>
        </w:rPr>
        <w:t> </w:t>
      </w:r>
      <w:r>
        <w:rPr/>
        <w:t>solution,</w:t>
      </w:r>
      <w:r>
        <w:rPr>
          <w:spacing w:val="-7"/>
        </w:rPr>
        <w:t> </w:t>
      </w:r>
      <w:r>
        <w:rPr/>
        <w:t>where</w:t>
      </w:r>
      <w:r>
        <w:rPr>
          <w:spacing w:val="-8"/>
        </w:rPr>
        <w:t> </w:t>
      </w:r>
      <w:r>
        <w:rPr/>
        <w:t>the</w:t>
      </w:r>
      <w:r>
        <w:rPr>
          <w:spacing w:val="-9"/>
        </w:rPr>
        <w:t> </w:t>
      </w:r>
      <w:r>
        <w:rPr/>
        <w:t>line</w:t>
      </w:r>
      <w:r>
        <w:rPr>
          <w:spacing w:val="-8"/>
        </w:rPr>
        <w:t> </w:t>
      </w:r>
      <w:r>
        <w:rPr/>
        <w:t>of</w:t>
      </w:r>
      <w:r>
        <w:rPr>
          <w:spacing w:val="-8"/>
        </w:rPr>
        <w:t> </w:t>
      </w:r>
      <w:r>
        <w:rPr/>
        <w:t>code</w:t>
      </w:r>
      <w:r>
        <w:rPr>
          <w:spacing w:val="-8"/>
        </w:rPr>
        <w:t> </w:t>
      </w:r>
      <w:r>
        <w:rPr/>
        <w:t>in </w:t>
      </w:r>
      <w:hyperlink w:history="true" w:anchor="_bookmark21">
        <w:r>
          <w:rPr>
            <w:color w:val="0000FF"/>
          </w:rPr>
          <w:t>Equation 6.9 </w:t>
        </w:r>
      </w:hyperlink>
      <w:r>
        <w:rPr/>
        <w:t>is, in </w:t>
      </w:r>
      <w:r>
        <w:rPr>
          <w:spacing w:val="-3"/>
        </w:rPr>
        <w:t>theory, </w:t>
      </w:r>
      <w:r>
        <w:rPr/>
        <w:t>replaced</w:t>
      </w:r>
      <w:r>
        <w:rPr>
          <w:spacing w:val="7"/>
        </w:rPr>
        <w:t> </w:t>
      </w:r>
      <w:r>
        <w:rPr/>
        <w:t>with</w:t>
      </w:r>
    </w:p>
    <w:p>
      <w:pPr>
        <w:pStyle w:val="BodyText"/>
        <w:tabs>
          <w:tab w:pos="7346" w:val="left" w:leader="none"/>
        </w:tabs>
        <w:spacing w:before="126"/>
        <w:ind w:left="443" w:firstLine="1927"/>
      </w:pPr>
      <w:r>
        <w:rPr>
          <w:rFonts w:ascii="宋体"/>
          <w:w w:val="105"/>
        </w:rPr>
        <w:t>if (texture.a &lt;</w:t>
      </w:r>
      <w:r>
        <w:rPr>
          <w:rFonts w:ascii="宋体"/>
          <w:spacing w:val="-10"/>
          <w:w w:val="105"/>
        </w:rPr>
        <w:t> </w:t>
      </w:r>
      <w:r>
        <w:rPr>
          <w:rFonts w:ascii="宋体"/>
          <w:w w:val="105"/>
        </w:rPr>
        <w:t>random())</w:t>
      </w:r>
      <w:r>
        <w:rPr>
          <w:rFonts w:ascii="宋体"/>
          <w:spacing w:val="-3"/>
          <w:w w:val="105"/>
        </w:rPr>
        <w:t> </w:t>
      </w:r>
      <w:r>
        <w:rPr>
          <w:rFonts w:ascii="宋体"/>
          <w:w w:val="105"/>
        </w:rPr>
        <w:t>discard;</w:t>
        <w:tab/>
      </w:r>
      <w:r>
        <w:rPr>
          <w:w w:val="105"/>
        </w:rPr>
        <w:t>(6.11)</w:t>
      </w:r>
    </w:p>
    <w:p>
      <w:pPr>
        <w:pStyle w:val="BodyText"/>
        <w:spacing w:line="252" w:lineRule="auto" w:before="142"/>
        <w:ind w:left="443" w:right="941"/>
        <w:jc w:val="both"/>
      </w:pPr>
      <w:r>
        <w:rPr/>
        <w:t>The random function returns a uniform </w:t>
      </w:r>
      <w:r>
        <w:rPr>
          <w:spacing w:val="-3"/>
        </w:rPr>
        <w:t>value </w:t>
      </w:r>
      <w:r>
        <w:rPr/>
        <w:t>in [0</w:t>
      </w:r>
      <w:r>
        <w:rPr>
          <w:i/>
        </w:rPr>
        <w:t>, </w:t>
      </w:r>
      <w:hyperlink w:history="true" w:anchor="_bookmark0">
        <w:r>
          <w:rPr>
            <w:color w:val="0000FF"/>
          </w:rPr>
          <w:t>1],</w:t>
        </w:r>
      </w:hyperlink>
      <w:r>
        <w:rPr>
          <w:color w:val="0000FF"/>
        </w:rPr>
        <w:t> </w:t>
      </w:r>
      <w:r>
        <w:rPr/>
        <w:t>which means that on average this will result in the correct result. </w:t>
      </w:r>
      <w:r>
        <w:rPr>
          <w:spacing w:val="-6"/>
        </w:rPr>
        <w:t>For </w:t>
      </w:r>
      <w:r>
        <w:rPr/>
        <w:t>example, if the alpha </w:t>
      </w:r>
      <w:r>
        <w:rPr>
          <w:spacing w:val="-3"/>
        </w:rPr>
        <w:t>value </w:t>
      </w:r>
      <w:r>
        <w:rPr/>
        <w:t>of the texture lookup is 0</w:t>
      </w:r>
      <w:r>
        <w:rPr>
          <w:i/>
        </w:rPr>
        <w:t>.</w:t>
      </w:r>
      <w:r>
        <w:rPr/>
        <w:t>3, the fragment will </w:t>
      </w:r>
      <w:r>
        <w:rPr>
          <w:spacing w:val="2"/>
        </w:rPr>
        <w:t>be </w:t>
      </w:r>
      <w:r>
        <w:rPr/>
        <w:t>discarded with a 30% chance. This is a form of stochastic</w:t>
      </w:r>
      <w:r>
        <w:rPr>
          <w:spacing w:val="-6"/>
        </w:rPr>
        <w:t> </w:t>
      </w:r>
      <w:r>
        <w:rPr/>
        <w:t>transparency</w:t>
      </w:r>
      <w:r>
        <w:rPr>
          <w:spacing w:val="-5"/>
        </w:rPr>
        <w:t> </w:t>
      </w:r>
      <w:r>
        <w:rPr/>
        <w:t>with</w:t>
      </w:r>
      <w:r>
        <w:rPr>
          <w:spacing w:val="-5"/>
        </w:rPr>
        <w:t> </w:t>
      </w:r>
      <w:r>
        <w:rPr/>
        <w:t>a</w:t>
      </w:r>
      <w:r>
        <w:rPr>
          <w:spacing w:val="-5"/>
        </w:rPr>
        <w:t> </w:t>
      </w:r>
      <w:r>
        <w:rPr/>
        <w:t>single</w:t>
      </w:r>
      <w:r>
        <w:rPr>
          <w:spacing w:val="-5"/>
        </w:rPr>
        <w:t> </w:t>
      </w:r>
      <w:r>
        <w:rPr/>
        <w:t>sample</w:t>
      </w:r>
      <w:r>
        <w:rPr>
          <w:spacing w:val="-6"/>
        </w:rPr>
        <w:t> </w:t>
      </w:r>
      <w:r>
        <w:rPr/>
        <w:t>per</w:t>
      </w:r>
      <w:r>
        <w:rPr>
          <w:spacing w:val="-5"/>
        </w:rPr>
        <w:t> </w:t>
      </w:r>
      <w:r>
        <w:rPr/>
        <w:t>pixel</w:t>
      </w:r>
      <w:r>
        <w:rPr>
          <w:spacing w:val="-5"/>
        </w:rPr>
        <w:t> </w:t>
      </w:r>
      <w:hyperlink w:history="true" w:anchor="_bookmark0">
        <w:r>
          <w:rPr>
            <w:color w:val="0000FF"/>
          </w:rPr>
          <w:t>[423].</w:t>
        </w:r>
      </w:hyperlink>
      <w:r>
        <w:rPr>
          <w:color w:val="0000FF"/>
          <w:spacing w:val="10"/>
        </w:rPr>
        <w:t> </w:t>
      </w:r>
      <w:r>
        <w:rPr/>
        <w:t>In</w:t>
      </w:r>
      <w:r>
        <w:rPr>
          <w:spacing w:val="-4"/>
        </w:rPr>
        <w:t> </w:t>
      </w:r>
      <w:r>
        <w:rPr/>
        <w:t>practice,</w:t>
      </w:r>
      <w:r>
        <w:rPr>
          <w:spacing w:val="-5"/>
        </w:rPr>
        <w:t> </w:t>
      </w:r>
      <w:r>
        <w:rPr/>
        <w:t>the</w:t>
      </w:r>
      <w:r>
        <w:rPr>
          <w:spacing w:val="-5"/>
        </w:rPr>
        <w:t> </w:t>
      </w:r>
      <w:r>
        <w:rPr/>
        <w:t>random function</w:t>
      </w:r>
      <w:r>
        <w:rPr>
          <w:spacing w:val="-16"/>
        </w:rPr>
        <w:t> </w:t>
      </w:r>
      <w:r>
        <w:rPr/>
        <w:t>is</w:t>
      </w:r>
      <w:r>
        <w:rPr>
          <w:spacing w:val="-15"/>
        </w:rPr>
        <w:t> </w:t>
      </w:r>
      <w:r>
        <w:rPr/>
        <w:t>replaced</w:t>
      </w:r>
      <w:r>
        <w:rPr>
          <w:spacing w:val="-15"/>
        </w:rPr>
        <w:t> </w:t>
      </w:r>
      <w:r>
        <w:rPr/>
        <w:t>with</w:t>
      </w:r>
      <w:r>
        <w:rPr>
          <w:spacing w:val="-15"/>
        </w:rPr>
        <w:t> </w:t>
      </w:r>
      <w:r>
        <w:rPr/>
        <w:t>a</w:t>
      </w:r>
      <w:r>
        <w:rPr>
          <w:spacing w:val="-15"/>
        </w:rPr>
        <w:t> </w:t>
      </w:r>
      <w:r>
        <w:rPr/>
        <w:t>hash</w:t>
      </w:r>
      <w:r>
        <w:rPr>
          <w:spacing w:val="-15"/>
        </w:rPr>
        <w:t> </w:t>
      </w:r>
      <w:r>
        <w:rPr/>
        <w:t>function</w:t>
      </w:r>
      <w:r>
        <w:rPr>
          <w:spacing w:val="-15"/>
        </w:rPr>
        <w:t> </w:t>
      </w:r>
      <w:r>
        <w:rPr/>
        <w:t>to</w:t>
      </w:r>
      <w:r>
        <w:rPr>
          <w:spacing w:val="-16"/>
        </w:rPr>
        <w:t> </w:t>
      </w:r>
      <w:r>
        <w:rPr>
          <w:spacing w:val="-3"/>
        </w:rPr>
        <w:t>avoid</w:t>
      </w:r>
      <w:r>
        <w:rPr>
          <w:spacing w:val="-15"/>
        </w:rPr>
        <w:t> </w:t>
      </w:r>
      <w:r>
        <w:rPr/>
        <w:t>temporal</w:t>
      </w:r>
      <w:r>
        <w:rPr>
          <w:spacing w:val="-15"/>
        </w:rPr>
        <w:t> </w:t>
      </w:r>
      <w:r>
        <w:rPr/>
        <w:t>and</w:t>
      </w:r>
      <w:r>
        <w:rPr>
          <w:spacing w:val="-15"/>
        </w:rPr>
        <w:t> </w:t>
      </w:r>
      <w:r>
        <w:rPr/>
        <w:t>spatial</w:t>
      </w:r>
      <w:r>
        <w:rPr>
          <w:spacing w:val="-15"/>
        </w:rPr>
        <w:t> </w:t>
      </w:r>
      <w:r>
        <w:rPr/>
        <w:t>high-frequency noise:</w:t>
      </w:r>
    </w:p>
    <w:p>
      <w:pPr>
        <w:pStyle w:val="BodyText"/>
        <w:spacing w:line="303" w:lineRule="exact" w:before="109"/>
        <w:ind w:left="817" w:right="1315"/>
        <w:jc w:val="center"/>
        <w:rPr>
          <w:rFonts w:ascii="宋体"/>
        </w:rPr>
      </w:pPr>
      <w:r>
        <w:rPr>
          <w:rFonts w:ascii="宋体"/>
          <w:w w:val="110"/>
        </w:rPr>
        <w:t>float hash2D(x,y) </w:t>
      </w:r>
      <w:r>
        <w:rPr>
          <w:rFonts w:ascii="Lucida Sans Unicode"/>
          <w:w w:val="125"/>
        </w:rPr>
        <w:t>{ </w:t>
      </w:r>
      <w:r>
        <w:rPr>
          <w:rFonts w:ascii="宋体"/>
          <w:w w:val="110"/>
        </w:rPr>
        <w:t>return fract(1.0e4*sin(17.0*x+0.1*y) *</w:t>
      </w:r>
    </w:p>
    <w:p>
      <w:pPr>
        <w:pStyle w:val="BodyText"/>
        <w:tabs>
          <w:tab w:pos="6402" w:val="left" w:leader="none"/>
        </w:tabs>
        <w:spacing w:line="303" w:lineRule="exact"/>
        <w:ind w:left="2291"/>
        <w:jc w:val="center"/>
      </w:pPr>
      <w:r>
        <w:rPr>
          <w:rFonts w:ascii="宋体"/>
          <w:w w:val="110"/>
        </w:rPr>
        <w:t>(0.1+abs(sin(13.0*y+x))));</w:t>
      </w:r>
      <w:r>
        <w:rPr>
          <w:rFonts w:ascii="宋体"/>
          <w:spacing w:val="-52"/>
          <w:w w:val="110"/>
        </w:rPr>
        <w:t> </w:t>
      </w:r>
      <w:r>
        <w:rPr>
          <w:rFonts w:ascii="Lucida Sans Unicode"/>
          <w:w w:val="110"/>
        </w:rPr>
        <w:t>}</w:t>
        <w:tab/>
      </w:r>
      <w:r>
        <w:rPr>
          <w:w w:val="115"/>
        </w:rPr>
        <w:t>(6.12)</w:t>
      </w:r>
    </w:p>
    <w:p>
      <w:pPr>
        <w:pStyle w:val="BodyText"/>
        <w:spacing w:line="240" w:lineRule="exact" w:before="101"/>
        <w:ind w:left="443" w:right="941"/>
        <w:jc w:val="both"/>
      </w:pPr>
      <w:r>
        <w:rPr/>
        <w:t>A three-dimensional hash is formed </w:t>
      </w:r>
      <w:r>
        <w:rPr>
          <w:spacing w:val="-3"/>
        </w:rPr>
        <w:t>by </w:t>
      </w:r>
      <w:r>
        <w:rPr/>
        <w:t>nested calls to the above function, i.e., </w:t>
      </w:r>
      <w:r>
        <w:rPr>
          <w:rFonts w:ascii="宋体" w:hAnsi="宋体"/>
        </w:rPr>
        <w:t>float hash3D(x,y,z) { return hash2D(hash2D(x,y),z); }</w:t>
      </w:r>
      <w:r>
        <w:rPr/>
        <w:t>, which returns a number  in [0</w:t>
      </w:r>
      <w:r>
        <w:rPr>
          <w:i/>
        </w:rPr>
        <w:t>, </w:t>
      </w:r>
      <w:r>
        <w:rPr/>
        <w:t>1). The input to the hash is object-space coordinates divided </w:t>
      </w:r>
      <w:r>
        <w:rPr>
          <w:spacing w:val="-3"/>
        </w:rPr>
        <w:t>by </w:t>
      </w:r>
      <w:r>
        <w:rPr/>
        <w:t>the maximum screen-space</w:t>
      </w:r>
      <w:r>
        <w:rPr>
          <w:spacing w:val="-13"/>
        </w:rPr>
        <w:t> </w:t>
      </w:r>
      <w:r>
        <w:rPr/>
        <w:t>derivatives</w:t>
      </w:r>
      <w:r>
        <w:rPr>
          <w:spacing w:val="-13"/>
        </w:rPr>
        <w:t> </w:t>
      </w:r>
      <w:r>
        <w:rPr/>
        <w:t>(</w:t>
      </w:r>
      <w:r>
        <w:rPr>
          <w:i/>
        </w:rPr>
        <w:t>x</w:t>
      </w:r>
      <w:r>
        <w:rPr>
          <w:i/>
          <w:spacing w:val="-13"/>
        </w:rPr>
        <w:t> </w:t>
      </w:r>
      <w:r>
        <w:rPr/>
        <w:t>and</w:t>
      </w:r>
      <w:r>
        <w:rPr>
          <w:spacing w:val="-13"/>
        </w:rPr>
        <w:t> </w:t>
      </w:r>
      <w:r>
        <w:rPr>
          <w:i/>
          <w:spacing w:val="3"/>
        </w:rPr>
        <w:t>y</w:t>
      </w:r>
      <w:r>
        <w:rPr>
          <w:spacing w:val="3"/>
        </w:rPr>
        <w:t>)</w:t>
      </w:r>
      <w:r>
        <w:rPr>
          <w:spacing w:val="-12"/>
        </w:rPr>
        <w:t> </w:t>
      </w:r>
      <w:r>
        <w:rPr/>
        <w:t>of</w:t>
      </w:r>
      <w:r>
        <w:rPr>
          <w:spacing w:val="-13"/>
        </w:rPr>
        <w:t> </w:t>
      </w:r>
      <w:r>
        <w:rPr/>
        <w:t>the</w:t>
      </w:r>
      <w:r>
        <w:rPr>
          <w:spacing w:val="-13"/>
        </w:rPr>
        <w:t> </w:t>
      </w:r>
      <w:r>
        <w:rPr/>
        <w:t>object-space</w:t>
      </w:r>
      <w:r>
        <w:rPr>
          <w:spacing w:val="-13"/>
        </w:rPr>
        <w:t> </w:t>
      </w:r>
      <w:r>
        <w:rPr/>
        <w:t>coordinates,</w:t>
      </w:r>
      <w:r>
        <w:rPr>
          <w:spacing w:val="-11"/>
        </w:rPr>
        <w:t> </w:t>
      </w:r>
      <w:r>
        <w:rPr/>
        <w:t>followed</w:t>
      </w:r>
      <w:r>
        <w:rPr>
          <w:spacing w:val="-13"/>
        </w:rPr>
        <w:t> </w:t>
      </w:r>
      <w:r>
        <w:rPr>
          <w:spacing w:val="-3"/>
        </w:rPr>
        <w:t>by</w:t>
      </w:r>
      <w:r>
        <w:rPr>
          <w:spacing w:val="-13"/>
        </w:rPr>
        <w:t> </w:t>
      </w:r>
      <w:r>
        <w:rPr/>
        <w:t>clamp- ing. </w:t>
      </w:r>
      <w:r>
        <w:rPr>
          <w:spacing w:val="-3"/>
        </w:rPr>
        <w:t>Further </w:t>
      </w:r>
      <w:r>
        <w:rPr/>
        <w:t>care is needed to obtain stability for movements in the </w:t>
      </w:r>
      <w:r>
        <w:rPr>
          <w:i/>
        </w:rPr>
        <w:t>z</w:t>
      </w:r>
      <w:r>
        <w:rPr/>
        <w:t>-direction, and the</w:t>
      </w:r>
      <w:r>
        <w:rPr>
          <w:spacing w:val="-12"/>
        </w:rPr>
        <w:t> </w:t>
      </w:r>
      <w:r>
        <w:rPr/>
        <w:t>method</w:t>
      </w:r>
      <w:r>
        <w:rPr>
          <w:spacing w:val="-12"/>
        </w:rPr>
        <w:t> </w:t>
      </w:r>
      <w:r>
        <w:rPr/>
        <w:t>is</w:t>
      </w:r>
      <w:r>
        <w:rPr>
          <w:spacing w:val="-12"/>
        </w:rPr>
        <w:t> </w:t>
      </w:r>
      <w:r>
        <w:rPr/>
        <w:t>best</w:t>
      </w:r>
      <w:r>
        <w:rPr>
          <w:spacing w:val="-12"/>
        </w:rPr>
        <w:t> </w:t>
      </w:r>
      <w:r>
        <w:rPr/>
        <w:t>combined</w:t>
      </w:r>
      <w:r>
        <w:rPr>
          <w:spacing w:val="-12"/>
        </w:rPr>
        <w:t> </w:t>
      </w:r>
      <w:r>
        <w:rPr/>
        <w:t>with</w:t>
      </w:r>
      <w:r>
        <w:rPr>
          <w:spacing w:val="-12"/>
        </w:rPr>
        <w:t> </w:t>
      </w:r>
      <w:r>
        <w:rPr/>
        <w:t>temporal</w:t>
      </w:r>
      <w:r>
        <w:rPr>
          <w:spacing w:val="-12"/>
        </w:rPr>
        <w:t> </w:t>
      </w:r>
      <w:r>
        <w:rPr/>
        <w:t>antialiasing</w:t>
      </w:r>
      <w:r>
        <w:rPr>
          <w:spacing w:val="-12"/>
        </w:rPr>
        <w:t> </w:t>
      </w:r>
      <w:r>
        <w:rPr/>
        <w:t>techniques.</w:t>
      </w:r>
      <w:r>
        <w:rPr>
          <w:spacing w:val="4"/>
        </w:rPr>
        <w:t> </w:t>
      </w:r>
      <w:r>
        <w:rPr/>
        <w:t>This</w:t>
      </w:r>
      <w:r>
        <w:rPr>
          <w:spacing w:val="-12"/>
        </w:rPr>
        <w:t> </w:t>
      </w:r>
      <w:r>
        <w:rPr/>
        <w:t>technique</w:t>
      </w:r>
      <w:r>
        <w:rPr>
          <w:spacing w:val="-12"/>
        </w:rPr>
        <w:t> </w:t>
      </w:r>
      <w:r>
        <w:rPr/>
        <w:t>is faded in with distance, so that close up </w:t>
      </w:r>
      <w:r>
        <w:rPr>
          <w:spacing w:val="-3"/>
        </w:rPr>
        <w:t>we </w:t>
      </w:r>
      <w:r>
        <w:rPr/>
        <w:t>do not get any stochastic effect at all. The </w:t>
      </w:r>
      <w:r>
        <w:rPr>
          <w:w w:val="97"/>
        </w:rPr>
        <w:t>ad</w:t>
      </w:r>
      <w:r>
        <w:rPr>
          <w:spacing w:val="-11"/>
          <w:w w:val="105"/>
        </w:rPr>
        <w:t>v</w:t>
      </w:r>
      <w:r>
        <w:rPr>
          <w:w w:val="96"/>
        </w:rPr>
        <w:t>a</w:t>
      </w:r>
      <w:r>
        <w:rPr>
          <w:spacing w:val="-6"/>
          <w:w w:val="96"/>
        </w:rPr>
        <w:t>n</w:t>
      </w:r>
      <w:r>
        <w:rPr>
          <w:w w:val="111"/>
        </w:rPr>
        <w:t>t</w:t>
      </w:r>
      <w:r>
        <w:rPr>
          <w:w w:val="96"/>
        </w:rPr>
        <w:t>age</w:t>
      </w:r>
      <w:r>
        <w:rPr>
          <w:spacing w:val="6"/>
        </w:rPr>
        <w:t> </w:t>
      </w:r>
      <w:r>
        <w:rPr>
          <w:w w:val="92"/>
        </w:rPr>
        <w:t>of</w:t>
      </w:r>
      <w:r>
        <w:rPr>
          <w:spacing w:val="6"/>
        </w:rPr>
        <w:t> </w:t>
      </w:r>
      <w:r>
        <w:rPr>
          <w:w w:val="111"/>
        </w:rPr>
        <w:t>t</w:t>
      </w:r>
      <w:r>
        <w:rPr>
          <w:w w:val="95"/>
        </w:rPr>
        <w:t>h</w:t>
      </w:r>
      <w:r>
        <w:rPr>
          <w:w w:val="94"/>
        </w:rPr>
        <w:t>i</w:t>
      </w:r>
      <w:r>
        <w:rPr>
          <w:w w:val="90"/>
        </w:rPr>
        <w:t>s</w:t>
      </w:r>
      <w:r>
        <w:rPr>
          <w:spacing w:val="6"/>
        </w:rPr>
        <w:t> </w:t>
      </w:r>
      <w:r>
        <w:rPr>
          <w:w w:val="94"/>
        </w:rPr>
        <w:t>m</w:t>
      </w:r>
      <w:r>
        <w:rPr>
          <w:w w:val="91"/>
        </w:rPr>
        <w:t>e</w:t>
      </w:r>
      <w:r>
        <w:rPr>
          <w:w w:val="111"/>
        </w:rPr>
        <w:t>t</w:t>
      </w:r>
      <w:r>
        <w:rPr>
          <w:w w:val="95"/>
        </w:rPr>
        <w:t>h</w:t>
      </w:r>
      <w:r>
        <w:rPr>
          <w:spacing w:val="5"/>
          <w:w w:val="92"/>
        </w:rPr>
        <w:t>o</w:t>
      </w:r>
      <w:r>
        <w:rPr>
          <w:w w:val="96"/>
        </w:rPr>
        <w:t>d</w:t>
      </w:r>
      <w:r>
        <w:rPr>
          <w:spacing w:val="6"/>
        </w:rPr>
        <w:t> </w:t>
      </w:r>
      <w:r>
        <w:rPr>
          <w:w w:val="94"/>
        </w:rPr>
        <w:t>i</w:t>
      </w:r>
      <w:r>
        <w:rPr>
          <w:w w:val="90"/>
        </w:rPr>
        <w:t>s</w:t>
      </w:r>
      <w:r>
        <w:rPr>
          <w:spacing w:val="7"/>
        </w:rPr>
        <w:t> </w:t>
      </w:r>
      <w:r>
        <w:rPr>
          <w:w w:val="111"/>
        </w:rPr>
        <w:t>t</w:t>
      </w:r>
      <w:r>
        <w:rPr>
          <w:w w:val="95"/>
        </w:rPr>
        <w:t>h</w:t>
      </w:r>
      <w:r>
        <w:rPr>
          <w:w w:val="104"/>
        </w:rPr>
        <w:t>at</w:t>
      </w:r>
      <w:r>
        <w:rPr>
          <w:spacing w:val="6"/>
        </w:rPr>
        <w:t> </w:t>
      </w:r>
      <w:r>
        <w:rPr>
          <w:w w:val="91"/>
        </w:rPr>
        <w:t>e</w:t>
      </w:r>
      <w:r>
        <w:rPr>
          <w:spacing w:val="-6"/>
          <w:w w:val="105"/>
        </w:rPr>
        <w:t>v</w:t>
      </w:r>
      <w:r>
        <w:rPr>
          <w:w w:val="91"/>
        </w:rPr>
        <w:t>e</w:t>
      </w:r>
      <w:r>
        <w:rPr>
          <w:w w:val="95"/>
        </w:rPr>
        <w:t>r</w:t>
      </w:r>
      <w:r>
        <w:rPr>
          <w:w w:val="106"/>
        </w:rPr>
        <w:t>y</w:t>
      </w:r>
      <w:r>
        <w:rPr>
          <w:spacing w:val="6"/>
        </w:rPr>
        <w:t> </w:t>
      </w:r>
      <w:r>
        <w:rPr>
          <w:w w:val="93"/>
        </w:rPr>
        <w:t>f</w:t>
      </w:r>
      <w:r>
        <w:rPr>
          <w:w w:val="95"/>
        </w:rPr>
        <w:t>r</w:t>
      </w:r>
      <w:r>
        <w:rPr>
          <w:w w:val="96"/>
        </w:rPr>
        <w:t>agm</w:t>
      </w:r>
      <w:r>
        <w:rPr>
          <w:w w:val="91"/>
        </w:rPr>
        <w:t>e</w:t>
      </w:r>
      <w:r>
        <w:rPr>
          <w:spacing w:val="-6"/>
          <w:w w:val="93"/>
        </w:rPr>
        <w:t>n</w:t>
      </w:r>
      <w:r>
        <w:rPr>
          <w:w w:val="111"/>
        </w:rPr>
        <w:t>t</w:t>
      </w:r>
      <w:r>
        <w:rPr>
          <w:spacing w:val="6"/>
        </w:rPr>
        <w:t> </w:t>
      </w:r>
      <w:r>
        <w:rPr>
          <w:w w:val="94"/>
        </w:rPr>
        <w:t>i</w:t>
      </w:r>
      <w:r>
        <w:rPr>
          <w:w w:val="90"/>
        </w:rPr>
        <w:t>s</w:t>
      </w:r>
      <w:r>
        <w:rPr>
          <w:spacing w:val="6"/>
        </w:rPr>
        <w:t> </w:t>
      </w:r>
      <w:r>
        <w:rPr>
          <w:w w:val="97"/>
        </w:rPr>
        <w:t>c</w:t>
      </w:r>
      <w:r>
        <w:rPr>
          <w:w w:val="93"/>
        </w:rPr>
        <w:t>or</w:t>
      </w:r>
      <w:r>
        <w:rPr>
          <w:w w:val="95"/>
        </w:rPr>
        <w:t>r</w:t>
      </w:r>
      <w:r>
        <w:rPr>
          <w:w w:val="91"/>
        </w:rPr>
        <w:t>e</w:t>
      </w:r>
      <w:r>
        <w:rPr>
          <w:w w:val="97"/>
        </w:rPr>
        <w:t>c</w:t>
      </w:r>
      <w:r>
        <w:rPr>
          <w:w w:val="111"/>
        </w:rPr>
        <w:t>t</w:t>
      </w:r>
      <w:r>
        <w:rPr>
          <w:spacing w:val="6"/>
        </w:rPr>
        <w:t> </w:t>
      </w:r>
      <w:r>
        <w:rPr>
          <w:w w:val="93"/>
        </w:rPr>
        <w:t>on</w:t>
      </w:r>
      <w:r>
        <w:rPr>
          <w:spacing w:val="7"/>
        </w:rPr>
        <w:t> </w:t>
      </w:r>
      <w:r>
        <w:rPr>
          <w:spacing w:val="-6"/>
          <w:w w:val="98"/>
        </w:rPr>
        <w:t>a</w:t>
      </w:r>
      <w:r>
        <w:rPr>
          <w:spacing w:val="-6"/>
          <w:w w:val="105"/>
        </w:rPr>
        <w:t>v</w:t>
      </w:r>
      <w:r>
        <w:rPr>
          <w:w w:val="91"/>
        </w:rPr>
        <w:t>e</w:t>
      </w:r>
      <w:r>
        <w:rPr>
          <w:w w:val="95"/>
        </w:rPr>
        <w:t>r</w:t>
      </w:r>
      <w:r>
        <w:rPr>
          <w:w w:val="96"/>
        </w:rPr>
        <w:t>age</w:t>
      </w:r>
      <w:r>
        <w:rPr>
          <w:w w:val="102"/>
        </w:rPr>
        <w:t>,</w:t>
      </w:r>
      <w:r>
        <w:rPr>
          <w:spacing w:val="9"/>
        </w:rPr>
        <w:t> </w:t>
      </w:r>
      <w:r>
        <w:rPr>
          <w:w w:val="97"/>
        </w:rPr>
        <w:t>w</w:t>
      </w:r>
      <w:r>
        <w:rPr>
          <w:w w:val="95"/>
        </w:rPr>
        <w:t>h</w:t>
      </w:r>
      <w:r>
        <w:rPr>
          <w:w w:val="94"/>
        </w:rPr>
        <w:t>i</w:t>
      </w:r>
      <w:r>
        <w:rPr>
          <w:w w:val="96"/>
        </w:rPr>
        <w:t>l</w:t>
      </w:r>
      <w:r>
        <w:rPr>
          <w:w w:val="91"/>
        </w:rPr>
        <w:t>e</w:t>
      </w:r>
      <w:r>
        <w:rPr>
          <w:spacing w:val="6"/>
        </w:rPr>
        <w:t> </w:t>
      </w:r>
      <w:r>
        <w:rPr>
          <w:w w:val="112"/>
        </w:rPr>
        <w:t>C</w:t>
      </w:r>
      <w:r>
        <w:rPr>
          <w:w w:val="95"/>
        </w:rPr>
        <w:t>as</w:t>
      </w:r>
      <w:r>
        <w:rPr>
          <w:w w:val="111"/>
        </w:rPr>
        <w:t>t</w:t>
      </w:r>
      <w:r>
        <w:rPr>
          <w:w w:val="98"/>
        </w:rPr>
        <w:t>a</w:t>
      </w:r>
      <w:r>
        <w:rPr>
          <w:spacing w:val="-106"/>
          <w:w w:val="93"/>
        </w:rPr>
        <w:t>n</w:t>
      </w:r>
      <w:r>
        <w:rPr>
          <w:spacing w:val="5"/>
          <w:w w:val="99"/>
        </w:rPr>
        <w:t>˜</w:t>
      </w:r>
      <w:r>
        <w:rPr>
          <w:w w:val="101"/>
        </w:rPr>
        <w:t>o’</w:t>
      </w:r>
      <w:r>
        <w:rPr>
          <w:w w:val="90"/>
        </w:rPr>
        <w:t>s </w:t>
      </w:r>
      <w:r>
        <w:rPr/>
        <w:t>method [</w:t>
      </w:r>
      <w:hyperlink w:history="true" w:anchor="_bookmark0">
        <w:r>
          <w:rPr>
            <w:color w:val="0000FF"/>
          </w:rPr>
          <w:t>234</w:t>
        </w:r>
      </w:hyperlink>
      <w:r>
        <w:rPr/>
        <w:t>] creates a single </w:t>
      </w:r>
      <w:r>
        <w:rPr>
          <w:i/>
        </w:rPr>
        <w:t>α</w:t>
      </w:r>
      <w:r>
        <w:rPr>
          <w:rFonts w:ascii="Times New Roman" w:hAnsi="Times New Roman"/>
          <w:i/>
          <w:vertAlign w:val="subscript"/>
        </w:rPr>
        <w:t>k</w:t>
      </w:r>
      <w:r>
        <w:rPr>
          <w:rFonts w:ascii="Times New Roman" w:hAnsi="Times New Roman"/>
          <w:i/>
          <w:vertAlign w:val="baseline"/>
        </w:rPr>
        <w:t> </w:t>
      </w:r>
      <w:r>
        <w:rPr>
          <w:vertAlign w:val="baseline"/>
        </w:rPr>
        <w:t>for each mipmap level. </w:t>
      </w:r>
      <w:r>
        <w:rPr>
          <w:spacing w:val="-3"/>
          <w:vertAlign w:val="baseline"/>
        </w:rPr>
        <w:t>However, </w:t>
      </w:r>
      <w:r>
        <w:rPr>
          <w:vertAlign w:val="baseline"/>
        </w:rPr>
        <w:t>this </w:t>
      </w:r>
      <w:r>
        <w:rPr>
          <w:spacing w:val="-3"/>
          <w:vertAlign w:val="baseline"/>
        </w:rPr>
        <w:t>value </w:t>
      </w:r>
      <w:r>
        <w:rPr>
          <w:vertAlign w:val="baseline"/>
        </w:rPr>
        <w:t>likely varies</w:t>
      </w:r>
      <w:r>
        <w:rPr>
          <w:spacing w:val="-5"/>
          <w:vertAlign w:val="baseline"/>
        </w:rPr>
        <w:t> </w:t>
      </w:r>
      <w:r>
        <w:rPr>
          <w:spacing w:val="-3"/>
          <w:vertAlign w:val="baseline"/>
        </w:rPr>
        <w:t>over</w:t>
      </w:r>
      <w:r>
        <w:rPr>
          <w:spacing w:val="-4"/>
          <w:vertAlign w:val="baseline"/>
        </w:rPr>
        <w:t> </w:t>
      </w:r>
      <w:r>
        <w:rPr>
          <w:vertAlign w:val="baseline"/>
        </w:rPr>
        <w:t>each</w:t>
      </w:r>
      <w:r>
        <w:rPr>
          <w:spacing w:val="-4"/>
          <w:vertAlign w:val="baseline"/>
        </w:rPr>
        <w:t> </w:t>
      </w:r>
      <w:r>
        <w:rPr>
          <w:vertAlign w:val="baseline"/>
        </w:rPr>
        <w:t>mipmap</w:t>
      </w:r>
      <w:r>
        <w:rPr>
          <w:spacing w:val="-4"/>
          <w:vertAlign w:val="baseline"/>
        </w:rPr>
        <w:t> </w:t>
      </w:r>
      <w:r>
        <w:rPr>
          <w:vertAlign w:val="baseline"/>
        </w:rPr>
        <w:t>level,</w:t>
      </w:r>
      <w:r>
        <w:rPr>
          <w:spacing w:val="-3"/>
          <w:vertAlign w:val="baseline"/>
        </w:rPr>
        <w:t> </w:t>
      </w:r>
      <w:r>
        <w:rPr>
          <w:vertAlign w:val="baseline"/>
        </w:rPr>
        <w:t>which</w:t>
      </w:r>
      <w:r>
        <w:rPr>
          <w:spacing w:val="-4"/>
          <w:vertAlign w:val="baseline"/>
        </w:rPr>
        <w:t> </w:t>
      </w:r>
      <w:r>
        <w:rPr>
          <w:vertAlign w:val="baseline"/>
        </w:rPr>
        <w:t>may</w:t>
      </w:r>
      <w:r>
        <w:rPr>
          <w:spacing w:val="-4"/>
          <w:vertAlign w:val="baseline"/>
        </w:rPr>
        <w:t> </w:t>
      </w:r>
      <w:r>
        <w:rPr>
          <w:vertAlign w:val="baseline"/>
        </w:rPr>
        <w:t>reduce</w:t>
      </w:r>
      <w:r>
        <w:rPr>
          <w:spacing w:val="-4"/>
          <w:vertAlign w:val="baseline"/>
        </w:rPr>
        <w:t> </w:t>
      </w:r>
      <w:r>
        <w:rPr>
          <w:vertAlign w:val="baseline"/>
        </w:rPr>
        <w:t>quality</w:t>
      </w:r>
      <w:r>
        <w:rPr>
          <w:spacing w:val="-4"/>
          <w:vertAlign w:val="baseline"/>
        </w:rPr>
        <w:t> </w:t>
      </w:r>
      <w:r>
        <w:rPr>
          <w:vertAlign w:val="baseline"/>
        </w:rPr>
        <w:t>and</w:t>
      </w:r>
      <w:r>
        <w:rPr>
          <w:spacing w:val="-4"/>
          <w:vertAlign w:val="baseline"/>
        </w:rPr>
        <w:t> </w:t>
      </w:r>
      <w:r>
        <w:rPr>
          <w:vertAlign w:val="baseline"/>
        </w:rPr>
        <w:t>require</w:t>
      </w:r>
      <w:r>
        <w:rPr>
          <w:spacing w:val="-4"/>
          <w:vertAlign w:val="baseline"/>
        </w:rPr>
        <w:t> </w:t>
      </w:r>
      <w:r>
        <w:rPr>
          <w:vertAlign w:val="baseline"/>
        </w:rPr>
        <w:t>artist</w:t>
      </w:r>
      <w:r>
        <w:rPr>
          <w:spacing w:val="-4"/>
          <w:vertAlign w:val="baseline"/>
        </w:rPr>
        <w:t> </w:t>
      </w:r>
      <w:r>
        <w:rPr>
          <w:vertAlign w:val="baseline"/>
        </w:rPr>
        <w:t>interven- tion.</w:t>
      </w:r>
    </w:p>
    <w:p>
      <w:pPr>
        <w:pStyle w:val="BodyText"/>
        <w:spacing w:line="252" w:lineRule="auto"/>
        <w:ind w:left="443" w:right="941" w:firstLine="298"/>
        <w:jc w:val="both"/>
      </w:pPr>
      <w:r>
        <w:rPr/>
        <w:t>Alpha testing displays ripple artifacts under magnification, which can be avoided by precomputing the alpha map as a distance field [</w:t>
      </w:r>
      <w:hyperlink w:history="true" w:anchor="_bookmark0">
        <w:r>
          <w:rPr>
            <w:color w:val="0000FF"/>
          </w:rPr>
          <w:t>580</w:t>
        </w:r>
      </w:hyperlink>
      <w:r>
        <w:rPr/>
        <w:t>] (see also the discussion on page 677).</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69739" cy="952500"/>
            <wp:effectExtent l="0" t="0" r="0" b="0"/>
            <wp:docPr id="45" name="image60.jpeg"/>
            <wp:cNvGraphicFramePr>
              <a:graphicFrameLocks noChangeAspect="1"/>
            </wp:cNvGraphicFramePr>
            <a:graphic>
              <a:graphicData uri="http://schemas.openxmlformats.org/drawingml/2006/picture">
                <pic:pic>
                  <pic:nvPicPr>
                    <pic:cNvPr id="46" name="image60.jpeg"/>
                    <pic:cNvPicPr/>
                  </pic:nvPicPr>
                  <pic:blipFill>
                    <a:blip r:embed="rId72" cstate="print"/>
                    <a:stretch>
                      <a:fillRect/>
                    </a:stretch>
                  </pic:blipFill>
                  <pic:spPr>
                    <a:xfrm>
                      <a:off x="0" y="0"/>
                      <a:ext cx="4469739" cy="952500"/>
                    </a:xfrm>
                    <a:prstGeom prst="rect">
                      <a:avLst/>
                    </a:prstGeom>
                  </pic:spPr>
                </pic:pic>
              </a:graphicData>
            </a:graphic>
          </wp:inline>
        </w:drawing>
      </w:r>
      <w:r>
        <w:rPr/>
      </w:r>
    </w:p>
    <w:p>
      <w:pPr>
        <w:pStyle w:val="BodyText"/>
        <w:spacing w:before="10"/>
        <w:rPr>
          <w:sz w:val="14"/>
        </w:rPr>
      </w:pPr>
    </w:p>
    <w:p>
      <w:pPr>
        <w:spacing w:line="199" w:lineRule="auto" w:before="74"/>
        <w:ind w:left="943" w:right="441" w:firstLine="0"/>
        <w:jc w:val="both"/>
        <w:rPr>
          <w:rFonts w:ascii="Times New Roman" w:hAnsi="Times New Roman"/>
          <w:i/>
          <w:sz w:val="16"/>
        </w:rPr>
      </w:pPr>
      <w:bookmarkStart w:name="_bookmark24" w:id="25"/>
      <w:bookmarkEnd w:id="25"/>
      <w:r>
        <w:rPr/>
      </w:r>
      <w:r>
        <w:rPr>
          <w:rFonts w:ascii="Lucida Sans Unicode" w:hAnsi="Lucida Sans Unicode"/>
          <w:color w:val="2C6362"/>
          <w:w w:val="105"/>
          <w:sz w:val="16"/>
        </w:rPr>
        <w:t>Figure</w:t>
      </w:r>
      <w:r>
        <w:rPr>
          <w:rFonts w:ascii="Lucida Sans Unicode" w:hAnsi="Lucida Sans Unicode"/>
          <w:color w:val="2C6362"/>
          <w:spacing w:val="-24"/>
          <w:w w:val="105"/>
          <w:sz w:val="16"/>
        </w:rPr>
        <w:t> </w:t>
      </w:r>
      <w:r>
        <w:rPr>
          <w:rFonts w:ascii="Lucida Sans Unicode" w:hAnsi="Lucida Sans Unicode"/>
          <w:color w:val="2C6362"/>
          <w:w w:val="105"/>
          <w:sz w:val="16"/>
        </w:rPr>
        <w:t>6.31.</w:t>
      </w:r>
      <w:r>
        <w:rPr>
          <w:rFonts w:ascii="Lucida Sans Unicode" w:hAnsi="Lucida Sans Unicode"/>
          <w:color w:val="2C6362"/>
          <w:spacing w:val="-4"/>
          <w:w w:val="105"/>
          <w:sz w:val="16"/>
        </w:rPr>
        <w:t> </w:t>
      </w:r>
      <w:r>
        <w:rPr>
          <w:rFonts w:ascii="Palatino Linotype" w:hAnsi="Palatino Linotype"/>
          <w:w w:val="105"/>
          <w:sz w:val="16"/>
        </w:rPr>
        <w:t>Diﬀerent</w:t>
      </w:r>
      <w:r>
        <w:rPr>
          <w:rFonts w:ascii="Palatino Linotype" w:hAnsi="Palatino Linotype"/>
          <w:spacing w:val="-13"/>
          <w:w w:val="105"/>
          <w:sz w:val="16"/>
        </w:rPr>
        <w:t> </w:t>
      </w:r>
      <w:r>
        <w:rPr>
          <w:rFonts w:ascii="Palatino Linotype" w:hAnsi="Palatino Linotype"/>
          <w:w w:val="105"/>
          <w:sz w:val="16"/>
        </w:rPr>
        <w:t>rendering</w:t>
      </w:r>
      <w:r>
        <w:rPr>
          <w:rFonts w:ascii="Palatino Linotype" w:hAnsi="Palatino Linotype"/>
          <w:spacing w:val="-12"/>
          <w:w w:val="105"/>
          <w:sz w:val="16"/>
        </w:rPr>
        <w:t> </w:t>
      </w:r>
      <w:r>
        <w:rPr>
          <w:rFonts w:ascii="Palatino Linotype" w:hAnsi="Palatino Linotype"/>
          <w:w w:val="105"/>
          <w:sz w:val="16"/>
        </w:rPr>
        <w:t>techniques</w:t>
      </w:r>
      <w:r>
        <w:rPr>
          <w:rFonts w:ascii="Palatino Linotype" w:hAnsi="Palatino Linotype"/>
          <w:spacing w:val="-13"/>
          <w:w w:val="105"/>
          <w:sz w:val="16"/>
        </w:rPr>
        <w:t> </w:t>
      </w:r>
      <w:r>
        <w:rPr>
          <w:rFonts w:ascii="Palatino Linotype" w:hAnsi="Palatino Linotype"/>
          <w:w w:val="105"/>
          <w:sz w:val="16"/>
        </w:rPr>
        <w:t>of</w:t>
      </w:r>
      <w:r>
        <w:rPr>
          <w:rFonts w:ascii="Palatino Linotype" w:hAnsi="Palatino Linotype"/>
          <w:spacing w:val="-13"/>
          <w:w w:val="105"/>
          <w:sz w:val="16"/>
        </w:rPr>
        <w:t> </w:t>
      </w:r>
      <w:r>
        <w:rPr>
          <w:rFonts w:ascii="Palatino Linotype" w:hAnsi="Palatino Linotype"/>
          <w:w w:val="105"/>
          <w:sz w:val="16"/>
        </w:rPr>
        <w:t>leaf</w:t>
      </w:r>
      <w:r>
        <w:rPr>
          <w:rFonts w:ascii="Palatino Linotype" w:hAnsi="Palatino Linotype"/>
          <w:spacing w:val="-13"/>
          <w:w w:val="105"/>
          <w:sz w:val="16"/>
        </w:rPr>
        <w:t> </w:t>
      </w:r>
      <w:r>
        <w:rPr>
          <w:rFonts w:ascii="Palatino Linotype" w:hAnsi="Palatino Linotype"/>
          <w:w w:val="105"/>
          <w:sz w:val="16"/>
        </w:rPr>
        <w:t>textures</w:t>
      </w:r>
      <w:r>
        <w:rPr>
          <w:rFonts w:ascii="Palatino Linotype" w:hAnsi="Palatino Linotype"/>
          <w:spacing w:val="-13"/>
          <w:w w:val="105"/>
          <w:sz w:val="16"/>
        </w:rPr>
        <w:t> </w:t>
      </w:r>
      <w:r>
        <w:rPr>
          <w:rFonts w:ascii="Palatino Linotype" w:hAnsi="Palatino Linotype"/>
          <w:w w:val="105"/>
          <w:sz w:val="16"/>
        </w:rPr>
        <w:t>with</w:t>
      </w:r>
      <w:r>
        <w:rPr>
          <w:rFonts w:ascii="Palatino Linotype" w:hAnsi="Palatino Linotype"/>
          <w:spacing w:val="-13"/>
          <w:w w:val="105"/>
          <w:sz w:val="16"/>
        </w:rPr>
        <w:t> </w:t>
      </w:r>
      <w:r>
        <w:rPr>
          <w:rFonts w:ascii="Palatino Linotype" w:hAnsi="Palatino Linotype"/>
          <w:w w:val="105"/>
          <w:sz w:val="16"/>
        </w:rPr>
        <w:t>partial</w:t>
      </w:r>
      <w:r>
        <w:rPr>
          <w:rFonts w:ascii="Palatino Linotype" w:hAnsi="Palatino Linotype"/>
          <w:spacing w:val="-13"/>
          <w:w w:val="105"/>
          <w:sz w:val="16"/>
        </w:rPr>
        <w:t> </w:t>
      </w:r>
      <w:r>
        <w:rPr>
          <w:rFonts w:ascii="Palatino Linotype" w:hAnsi="Palatino Linotype"/>
          <w:w w:val="105"/>
          <w:sz w:val="16"/>
        </w:rPr>
        <w:t>alpha</w:t>
      </w:r>
      <w:r>
        <w:rPr>
          <w:rFonts w:ascii="Palatino Linotype" w:hAnsi="Palatino Linotype"/>
          <w:spacing w:val="-13"/>
          <w:w w:val="105"/>
          <w:sz w:val="16"/>
        </w:rPr>
        <w:t> </w:t>
      </w:r>
      <w:r>
        <w:rPr>
          <w:rFonts w:ascii="Palatino Linotype" w:hAnsi="Palatino Linotype"/>
          <w:w w:val="105"/>
          <w:sz w:val="16"/>
        </w:rPr>
        <w:t>coverage</w:t>
      </w:r>
      <w:r>
        <w:rPr>
          <w:rFonts w:ascii="Palatino Linotype" w:hAnsi="Palatino Linotype"/>
          <w:spacing w:val="-13"/>
          <w:w w:val="105"/>
          <w:sz w:val="16"/>
        </w:rPr>
        <w:t> </w:t>
      </w:r>
      <w:r>
        <w:rPr>
          <w:rFonts w:ascii="Palatino Linotype" w:hAnsi="Palatino Linotype"/>
          <w:w w:val="105"/>
          <w:sz w:val="16"/>
        </w:rPr>
        <w:t>for</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edges. </w:t>
      </w:r>
      <w:r>
        <w:rPr>
          <w:rFonts w:ascii="Palatino Linotype" w:hAnsi="Palatino Linotype"/>
          <w:spacing w:val="-4"/>
          <w:w w:val="105"/>
          <w:sz w:val="16"/>
        </w:rPr>
        <w:t>From </w:t>
      </w:r>
      <w:r>
        <w:rPr>
          <w:rFonts w:ascii="Palatino Linotype" w:hAnsi="Palatino Linotype"/>
          <w:w w:val="105"/>
          <w:sz w:val="16"/>
        </w:rPr>
        <w:t>left to right: alpha test, alpha blend, alpha to coverage, and alpha to coverage with sharpened edges.</w:t>
      </w:r>
      <w:r>
        <w:rPr>
          <w:rFonts w:ascii="Palatino Linotype" w:hAnsi="Palatino Linotype"/>
          <w:spacing w:val="35"/>
          <w:w w:val="105"/>
          <w:sz w:val="16"/>
        </w:rPr>
        <w:t> </w:t>
      </w:r>
      <w:r>
        <w:rPr>
          <w:rFonts w:ascii="Times New Roman" w:hAnsi="Times New Roman"/>
          <w:i/>
          <w:w w:val="105"/>
          <w:sz w:val="16"/>
        </w:rPr>
        <w:t>(Images</w:t>
      </w:r>
      <w:r>
        <w:rPr>
          <w:rFonts w:ascii="Times New Roman" w:hAnsi="Times New Roman"/>
          <w:i/>
          <w:spacing w:val="21"/>
          <w:w w:val="105"/>
          <w:sz w:val="16"/>
        </w:rPr>
        <w:t> </w:t>
      </w:r>
      <w:r>
        <w:rPr>
          <w:rFonts w:ascii="Times New Roman" w:hAnsi="Times New Roman"/>
          <w:i/>
          <w:w w:val="105"/>
          <w:sz w:val="16"/>
        </w:rPr>
        <w:t>courtesy</w:t>
      </w:r>
      <w:r>
        <w:rPr>
          <w:rFonts w:ascii="Times New Roman" w:hAnsi="Times New Roman"/>
          <w:i/>
          <w:spacing w:val="21"/>
          <w:w w:val="105"/>
          <w:sz w:val="16"/>
        </w:rPr>
        <w:t> </w:t>
      </w:r>
      <w:r>
        <w:rPr>
          <w:rFonts w:ascii="Times New Roman" w:hAnsi="Times New Roman"/>
          <w:i/>
          <w:w w:val="105"/>
          <w:sz w:val="16"/>
        </w:rPr>
        <w:t>of</w:t>
      </w:r>
      <w:r>
        <w:rPr>
          <w:rFonts w:ascii="Times New Roman" w:hAnsi="Times New Roman"/>
          <w:i/>
          <w:spacing w:val="20"/>
          <w:w w:val="105"/>
          <w:sz w:val="16"/>
        </w:rPr>
        <w:t> </w:t>
      </w:r>
      <w:r>
        <w:rPr>
          <w:rFonts w:ascii="Times New Roman" w:hAnsi="Times New Roman"/>
          <w:i/>
          <w:w w:val="105"/>
          <w:sz w:val="16"/>
        </w:rPr>
        <w:t>Ben</w:t>
      </w:r>
      <w:r>
        <w:rPr>
          <w:rFonts w:ascii="Times New Roman" w:hAnsi="Times New Roman"/>
          <w:i/>
          <w:spacing w:val="21"/>
          <w:w w:val="105"/>
          <w:sz w:val="16"/>
        </w:rPr>
        <w:t> </w:t>
      </w:r>
      <w:r>
        <w:rPr>
          <w:rFonts w:ascii="Times New Roman" w:hAnsi="Times New Roman"/>
          <w:i/>
          <w:w w:val="105"/>
          <w:sz w:val="16"/>
        </w:rPr>
        <w:t>Golus</w:t>
      </w:r>
      <w:r>
        <w:rPr>
          <w:rFonts w:ascii="Times New Roman" w:hAnsi="Times New Roman"/>
          <w:i/>
          <w:spacing w:val="21"/>
          <w:w w:val="105"/>
          <w:sz w:val="16"/>
        </w:rPr>
        <w:t> </w:t>
      </w:r>
      <w:r>
        <w:rPr>
          <w:rFonts w:ascii="Times New Roman" w:hAnsi="Times New Roman"/>
          <w:i/>
          <w:w w:val="105"/>
          <w:sz w:val="16"/>
        </w:rPr>
        <w:t>[5</w:t>
      </w:r>
      <w:hyperlink w:history="true" w:anchor="_bookmark0">
        <w:r>
          <w:rPr>
            <w:rFonts w:ascii="Times New Roman" w:hAnsi="Times New Roman"/>
            <w:i/>
            <w:color w:val="0000FF"/>
            <w:w w:val="105"/>
            <w:sz w:val="16"/>
          </w:rPr>
          <w:t>57</w:t>
        </w:r>
      </w:hyperlink>
      <w:r>
        <w:rPr>
          <w:rFonts w:ascii="Times New Roman" w:hAnsi="Times New Roman"/>
          <w:i/>
          <w:w w:val="105"/>
          <w:sz w:val="16"/>
        </w:rPr>
        <w:t>].)</w:t>
      </w:r>
    </w:p>
    <w:p>
      <w:pPr>
        <w:pStyle w:val="BodyText"/>
        <w:spacing w:before="5"/>
        <w:rPr>
          <w:rFonts w:ascii="Times New Roman"/>
          <w:i/>
          <w:sz w:val="23"/>
        </w:rPr>
      </w:pPr>
    </w:p>
    <w:p>
      <w:pPr>
        <w:pStyle w:val="BodyText"/>
        <w:spacing w:line="252" w:lineRule="auto" w:before="1"/>
        <w:ind w:left="943" w:right="441" w:firstLine="298"/>
        <w:jc w:val="both"/>
      </w:pPr>
      <w:r>
        <w:rPr>
          <w:rFonts w:ascii="Palatino Linotype"/>
          <w:i/>
        </w:rPr>
        <w:t>Alpha to </w:t>
      </w:r>
      <w:r>
        <w:rPr>
          <w:rFonts w:ascii="Palatino Linotype"/>
          <w:i/>
          <w:spacing w:val="-3"/>
        </w:rPr>
        <w:t>coverage</w:t>
      </w:r>
      <w:r>
        <w:rPr>
          <w:spacing w:val="-3"/>
        </w:rPr>
        <w:t>, </w:t>
      </w:r>
      <w:r>
        <w:rPr/>
        <w:t>and the similar feature </w:t>
      </w:r>
      <w:r>
        <w:rPr>
          <w:rFonts w:ascii="Palatino Linotype"/>
          <w:i/>
          <w:spacing w:val="-3"/>
        </w:rPr>
        <w:t>transparency </w:t>
      </w:r>
      <w:r>
        <w:rPr>
          <w:rFonts w:ascii="Palatino Linotype"/>
          <w:i/>
        </w:rPr>
        <w:t>adaptive antialiasing</w:t>
      </w:r>
      <w:r>
        <w:rPr/>
        <w:t>, take the</w:t>
      </w:r>
      <w:r>
        <w:rPr>
          <w:spacing w:val="-14"/>
        </w:rPr>
        <w:t> </w:t>
      </w:r>
      <w:r>
        <w:rPr/>
        <w:t>transparency</w:t>
      </w:r>
      <w:r>
        <w:rPr>
          <w:spacing w:val="-14"/>
        </w:rPr>
        <w:t> </w:t>
      </w:r>
      <w:r>
        <w:rPr>
          <w:spacing w:val="-3"/>
        </w:rPr>
        <w:t>value</w:t>
      </w:r>
      <w:r>
        <w:rPr>
          <w:spacing w:val="-14"/>
        </w:rPr>
        <w:t> </w:t>
      </w:r>
      <w:r>
        <w:rPr/>
        <w:t>of</w:t>
      </w:r>
      <w:r>
        <w:rPr>
          <w:spacing w:val="-13"/>
        </w:rPr>
        <w:t> </w:t>
      </w:r>
      <w:r>
        <w:rPr/>
        <w:t>the</w:t>
      </w:r>
      <w:r>
        <w:rPr>
          <w:spacing w:val="-15"/>
        </w:rPr>
        <w:t> </w:t>
      </w:r>
      <w:r>
        <w:rPr/>
        <w:t>fragment</w:t>
      </w:r>
      <w:r>
        <w:rPr>
          <w:spacing w:val="-14"/>
        </w:rPr>
        <w:t> </w:t>
      </w:r>
      <w:r>
        <w:rPr/>
        <w:t>and</w:t>
      </w:r>
      <w:r>
        <w:rPr>
          <w:spacing w:val="-13"/>
        </w:rPr>
        <w:t> </w:t>
      </w:r>
      <w:r>
        <w:rPr/>
        <w:t>convert</w:t>
      </w:r>
      <w:r>
        <w:rPr>
          <w:spacing w:val="-13"/>
        </w:rPr>
        <w:t> </w:t>
      </w:r>
      <w:r>
        <w:rPr/>
        <w:t>this</w:t>
      </w:r>
      <w:r>
        <w:rPr>
          <w:spacing w:val="-15"/>
        </w:rPr>
        <w:t> </w:t>
      </w:r>
      <w:r>
        <w:rPr/>
        <w:t>into</w:t>
      </w:r>
      <w:r>
        <w:rPr>
          <w:spacing w:val="-14"/>
        </w:rPr>
        <w:t> </w:t>
      </w:r>
      <w:r>
        <w:rPr/>
        <w:t>how</w:t>
      </w:r>
      <w:r>
        <w:rPr>
          <w:spacing w:val="-14"/>
        </w:rPr>
        <w:t> </w:t>
      </w:r>
      <w:r>
        <w:rPr/>
        <w:t>many</w:t>
      </w:r>
      <w:r>
        <w:rPr>
          <w:spacing w:val="-13"/>
        </w:rPr>
        <w:t> </w:t>
      </w:r>
      <w:r>
        <w:rPr/>
        <w:t>samples</w:t>
      </w:r>
      <w:r>
        <w:rPr>
          <w:spacing w:val="-14"/>
        </w:rPr>
        <w:t> </w:t>
      </w:r>
      <w:r>
        <w:rPr/>
        <w:t>inside a pixel are covered [</w:t>
      </w:r>
      <w:hyperlink w:history="true" w:anchor="_bookmark0">
        <w:r>
          <w:rPr>
            <w:color w:val="0000FF"/>
          </w:rPr>
          <w:t>1250</w:t>
        </w:r>
      </w:hyperlink>
      <w:r>
        <w:rPr/>
        <w:t>]. This idea is like screen-door transparency, described in </w:t>
      </w:r>
      <w:hyperlink w:history="true" w:anchor="_bookmark0">
        <w:r>
          <w:rPr>
            <w:color w:val="0000FF"/>
          </w:rPr>
          <w:t>Section</w:t>
        </w:r>
        <w:r>
          <w:rPr>
            <w:color w:val="0000FF"/>
            <w:spacing w:val="-8"/>
          </w:rPr>
          <w:t> </w:t>
        </w:r>
        <w:r>
          <w:rPr>
            <w:color w:val="0000FF"/>
          </w:rPr>
          <w:t>5.5</w:t>
        </w:r>
      </w:hyperlink>
      <w:r>
        <w:rPr/>
        <w:t>,</w:t>
      </w:r>
      <w:r>
        <w:rPr>
          <w:spacing w:val="-6"/>
        </w:rPr>
        <w:t> </w:t>
      </w:r>
      <w:r>
        <w:rPr/>
        <w:t>but</w:t>
      </w:r>
      <w:r>
        <w:rPr>
          <w:spacing w:val="-8"/>
        </w:rPr>
        <w:t> </w:t>
      </w:r>
      <w:r>
        <w:rPr/>
        <w:t>at</w:t>
      </w:r>
      <w:r>
        <w:rPr>
          <w:spacing w:val="-8"/>
        </w:rPr>
        <w:t> </w:t>
      </w:r>
      <w:r>
        <w:rPr/>
        <w:t>a</w:t>
      </w:r>
      <w:r>
        <w:rPr>
          <w:spacing w:val="-7"/>
        </w:rPr>
        <w:t> </w:t>
      </w:r>
      <w:r>
        <w:rPr/>
        <w:t>subpixel</w:t>
      </w:r>
      <w:r>
        <w:rPr>
          <w:spacing w:val="-8"/>
        </w:rPr>
        <w:t> </w:t>
      </w:r>
      <w:r>
        <w:rPr/>
        <w:t>level.</w:t>
      </w:r>
      <w:r>
        <w:rPr>
          <w:spacing w:val="13"/>
        </w:rPr>
        <w:t> </w:t>
      </w:r>
      <w:r>
        <w:rPr/>
        <w:t>Imagine</w:t>
      </w:r>
      <w:r>
        <w:rPr>
          <w:spacing w:val="-8"/>
        </w:rPr>
        <w:t> </w:t>
      </w:r>
      <w:r>
        <w:rPr/>
        <w:t>that</w:t>
      </w:r>
      <w:r>
        <w:rPr>
          <w:spacing w:val="-8"/>
        </w:rPr>
        <w:t> </w:t>
      </w:r>
      <w:r>
        <w:rPr/>
        <w:t>each</w:t>
      </w:r>
      <w:r>
        <w:rPr>
          <w:spacing w:val="-7"/>
        </w:rPr>
        <w:t> </w:t>
      </w:r>
      <w:r>
        <w:rPr/>
        <w:t>pixel</w:t>
      </w:r>
      <w:r>
        <w:rPr>
          <w:spacing w:val="-8"/>
        </w:rPr>
        <w:t> </w:t>
      </w:r>
      <w:r>
        <w:rPr/>
        <w:t>has</w:t>
      </w:r>
      <w:r>
        <w:rPr>
          <w:spacing w:val="-8"/>
        </w:rPr>
        <w:t> </w:t>
      </w:r>
      <w:r>
        <w:rPr/>
        <w:t>four</w:t>
      </w:r>
      <w:r>
        <w:rPr>
          <w:spacing w:val="-7"/>
        </w:rPr>
        <w:t> </w:t>
      </w:r>
      <w:r>
        <w:rPr/>
        <w:t>sample</w:t>
      </w:r>
      <w:r>
        <w:rPr>
          <w:spacing w:val="-8"/>
        </w:rPr>
        <w:t> </w:t>
      </w:r>
      <w:r>
        <w:rPr/>
        <w:t>locations, and that a fragment covers a pixel, but is 25% transparent (75% opaque),  due to  the cutout texture. The alpha to coverage mode makes the fragment become fully opaque but has it </w:t>
      </w:r>
      <w:r>
        <w:rPr>
          <w:spacing w:val="-3"/>
        </w:rPr>
        <w:t>cover </w:t>
      </w:r>
      <w:r>
        <w:rPr/>
        <w:t>only three of the four samples. This mode is useful for</w:t>
      </w:r>
      <w:r>
        <w:rPr>
          <w:spacing w:val="-23"/>
        </w:rPr>
        <w:t> </w:t>
      </w:r>
      <w:r>
        <w:rPr/>
        <w:t>cutout textures for overlapping grassy fronds, for example [</w:t>
      </w:r>
      <w:hyperlink w:history="true" w:anchor="_bookmark0">
        <w:r>
          <w:rPr>
            <w:color w:val="0000FF"/>
          </w:rPr>
          <w:t>887</w:t>
        </w:r>
      </w:hyperlink>
      <w:r>
        <w:rPr/>
        <w:t>, </w:t>
      </w:r>
      <w:hyperlink w:history="true" w:anchor="_bookmark0">
        <w:r>
          <w:rPr>
            <w:color w:val="0000FF"/>
          </w:rPr>
          <w:t>1876</w:t>
        </w:r>
      </w:hyperlink>
      <w:r>
        <w:rPr/>
        <w:t>]. Since each sample drawn</w:t>
      </w:r>
      <w:r>
        <w:rPr>
          <w:spacing w:val="-6"/>
        </w:rPr>
        <w:t> </w:t>
      </w:r>
      <w:r>
        <w:rPr/>
        <w:t>is</w:t>
      </w:r>
      <w:r>
        <w:rPr>
          <w:spacing w:val="-5"/>
        </w:rPr>
        <w:t> </w:t>
      </w:r>
      <w:r>
        <w:rPr/>
        <w:t>fully</w:t>
      </w:r>
      <w:r>
        <w:rPr>
          <w:spacing w:val="-5"/>
        </w:rPr>
        <w:t> </w:t>
      </w:r>
      <w:r>
        <w:rPr/>
        <w:t>opaque,</w:t>
      </w:r>
      <w:r>
        <w:rPr>
          <w:spacing w:val="-4"/>
        </w:rPr>
        <w:t> </w:t>
      </w:r>
      <w:r>
        <w:rPr/>
        <w:t>the</w:t>
      </w:r>
      <w:r>
        <w:rPr>
          <w:spacing w:val="-5"/>
        </w:rPr>
        <w:t> </w:t>
      </w:r>
      <w:r>
        <w:rPr/>
        <w:t>closest</w:t>
      </w:r>
      <w:r>
        <w:rPr>
          <w:spacing w:val="-5"/>
        </w:rPr>
        <w:t> </w:t>
      </w:r>
      <w:r>
        <w:rPr/>
        <w:t>frond</w:t>
      </w:r>
      <w:r>
        <w:rPr>
          <w:spacing w:val="-6"/>
        </w:rPr>
        <w:t> </w:t>
      </w:r>
      <w:r>
        <w:rPr/>
        <w:t>will</w:t>
      </w:r>
      <w:r>
        <w:rPr>
          <w:spacing w:val="-5"/>
        </w:rPr>
        <w:t> </w:t>
      </w:r>
      <w:r>
        <w:rPr/>
        <w:t>hide</w:t>
      </w:r>
      <w:r>
        <w:rPr>
          <w:spacing w:val="-5"/>
        </w:rPr>
        <w:t> </w:t>
      </w:r>
      <w:r>
        <w:rPr/>
        <w:t>objects</w:t>
      </w:r>
      <w:r>
        <w:rPr>
          <w:spacing w:val="-5"/>
        </w:rPr>
        <w:t> </w:t>
      </w:r>
      <w:r>
        <w:rPr/>
        <w:t>behind</w:t>
      </w:r>
      <w:r>
        <w:rPr>
          <w:spacing w:val="-6"/>
        </w:rPr>
        <w:t> </w:t>
      </w:r>
      <w:r>
        <w:rPr/>
        <w:t>it</w:t>
      </w:r>
      <w:r>
        <w:rPr>
          <w:spacing w:val="-5"/>
        </w:rPr>
        <w:t> </w:t>
      </w:r>
      <w:r>
        <w:rPr/>
        <w:t>in</w:t>
      </w:r>
      <w:r>
        <w:rPr>
          <w:spacing w:val="-5"/>
        </w:rPr>
        <w:t> </w:t>
      </w:r>
      <w:r>
        <w:rPr/>
        <w:t>a</w:t>
      </w:r>
      <w:r>
        <w:rPr>
          <w:spacing w:val="-5"/>
        </w:rPr>
        <w:t> </w:t>
      </w:r>
      <w:r>
        <w:rPr/>
        <w:t>consistent</w:t>
      </w:r>
      <w:r>
        <w:rPr>
          <w:spacing w:val="-5"/>
        </w:rPr>
        <w:t> </w:t>
      </w:r>
      <w:r>
        <w:rPr>
          <w:spacing w:val="-4"/>
        </w:rPr>
        <w:t>way </w:t>
      </w:r>
      <w:r>
        <w:rPr/>
        <w:t>along its edges. No sorting is needed to correctly blend semitransparent edge pixels, since</w:t>
      </w:r>
      <w:r>
        <w:rPr>
          <w:spacing w:val="16"/>
        </w:rPr>
        <w:t> </w:t>
      </w:r>
      <w:r>
        <w:rPr/>
        <w:t>alpha</w:t>
      </w:r>
      <w:r>
        <w:rPr>
          <w:spacing w:val="16"/>
        </w:rPr>
        <w:t> </w:t>
      </w:r>
      <w:r>
        <w:rPr/>
        <w:t>blending</w:t>
      </w:r>
      <w:r>
        <w:rPr>
          <w:spacing w:val="16"/>
        </w:rPr>
        <w:t> </w:t>
      </w:r>
      <w:r>
        <w:rPr/>
        <w:t>is</w:t>
      </w:r>
      <w:r>
        <w:rPr>
          <w:spacing w:val="16"/>
        </w:rPr>
        <w:t> </w:t>
      </w:r>
      <w:r>
        <w:rPr/>
        <w:t>turned</w:t>
      </w:r>
      <w:r>
        <w:rPr>
          <w:spacing w:val="16"/>
        </w:rPr>
        <w:t> </w:t>
      </w:r>
      <w:r>
        <w:rPr/>
        <w:t>off.</w:t>
      </w:r>
    </w:p>
    <w:p>
      <w:pPr>
        <w:pStyle w:val="BodyText"/>
        <w:spacing w:line="215" w:lineRule="exact"/>
        <w:ind w:left="1242"/>
        <w:jc w:val="both"/>
      </w:pPr>
      <w:r>
        <w:rPr/>
        <w:t>Alpha to coverage is good for antialiasing alpha testing, but can show artifacts</w:t>
      </w:r>
    </w:p>
    <w:p>
      <w:pPr>
        <w:pStyle w:val="BodyText"/>
        <w:spacing w:line="247" w:lineRule="auto" w:before="11"/>
        <w:ind w:left="943" w:right="441"/>
        <w:jc w:val="both"/>
      </w:pPr>
      <w:r>
        <w:rPr/>
        <w:t>when</w:t>
      </w:r>
      <w:r>
        <w:rPr>
          <w:spacing w:val="-13"/>
        </w:rPr>
        <w:t> </w:t>
      </w:r>
      <w:r>
        <w:rPr/>
        <w:t>alpha</w:t>
      </w:r>
      <w:r>
        <w:rPr>
          <w:spacing w:val="-12"/>
        </w:rPr>
        <w:t> </w:t>
      </w:r>
      <w:r>
        <w:rPr/>
        <w:t>blending.</w:t>
      </w:r>
      <w:r>
        <w:rPr>
          <w:spacing w:val="5"/>
        </w:rPr>
        <w:t> </w:t>
      </w:r>
      <w:r>
        <w:rPr>
          <w:spacing w:val="-6"/>
        </w:rPr>
        <w:t>For</w:t>
      </w:r>
      <w:r>
        <w:rPr>
          <w:spacing w:val="-13"/>
        </w:rPr>
        <w:t> </w:t>
      </w:r>
      <w:r>
        <w:rPr/>
        <w:t>example,</w:t>
      </w:r>
      <w:r>
        <w:rPr>
          <w:spacing w:val="-11"/>
        </w:rPr>
        <w:t> </w:t>
      </w:r>
      <w:r>
        <w:rPr>
          <w:spacing w:val="-4"/>
        </w:rPr>
        <w:t>two</w:t>
      </w:r>
      <w:r>
        <w:rPr>
          <w:spacing w:val="-13"/>
        </w:rPr>
        <w:t> </w:t>
      </w:r>
      <w:r>
        <w:rPr/>
        <w:t>alpha-blended</w:t>
      </w:r>
      <w:r>
        <w:rPr>
          <w:spacing w:val="-13"/>
        </w:rPr>
        <w:t> </w:t>
      </w:r>
      <w:r>
        <w:rPr/>
        <w:t>fragments</w:t>
      </w:r>
      <w:r>
        <w:rPr>
          <w:spacing w:val="-12"/>
        </w:rPr>
        <w:t> </w:t>
      </w:r>
      <w:r>
        <w:rPr/>
        <w:t>with</w:t>
      </w:r>
      <w:r>
        <w:rPr>
          <w:spacing w:val="-12"/>
        </w:rPr>
        <w:t> </w:t>
      </w:r>
      <w:r>
        <w:rPr/>
        <w:t>the</w:t>
      </w:r>
      <w:r>
        <w:rPr>
          <w:spacing w:val="-12"/>
        </w:rPr>
        <w:t> </w:t>
      </w:r>
      <w:r>
        <w:rPr/>
        <w:t>same</w:t>
      </w:r>
      <w:r>
        <w:rPr>
          <w:spacing w:val="-13"/>
        </w:rPr>
        <w:t> </w:t>
      </w:r>
      <w:r>
        <w:rPr/>
        <w:t>alpha coverage percentage will use the same subpixel pattern, meaning that one fragment will entirely </w:t>
      </w:r>
      <w:r>
        <w:rPr>
          <w:spacing w:val="-3"/>
        </w:rPr>
        <w:t>cover </w:t>
      </w:r>
      <w:r>
        <w:rPr/>
        <w:t>the other instead of blending with it. Golus [</w:t>
      </w:r>
      <w:hyperlink w:history="true" w:anchor="_bookmark0">
        <w:r>
          <w:rPr>
            <w:color w:val="0000FF"/>
          </w:rPr>
          <w:t>557</w:t>
        </w:r>
      </w:hyperlink>
      <w:r>
        <w:rPr/>
        <w:t>] discusses using the </w:t>
      </w:r>
      <w:r>
        <w:rPr>
          <w:rFonts w:ascii="宋体"/>
        </w:rPr>
        <w:t>fwidth() </w:t>
      </w:r>
      <w:r>
        <w:rPr/>
        <w:t>shader instruction to give content a crisper edge. See </w:t>
      </w:r>
      <w:hyperlink w:history="true" w:anchor="_bookmark24">
        <w:r>
          <w:rPr>
            <w:color w:val="0000FF"/>
          </w:rPr>
          <w:t>Figure</w:t>
        </w:r>
        <w:r>
          <w:rPr>
            <w:color w:val="0000FF"/>
            <w:spacing w:val="29"/>
          </w:rPr>
          <w:t> </w:t>
        </w:r>
        <w:r>
          <w:rPr>
            <w:color w:val="0000FF"/>
          </w:rPr>
          <w:t>6.31</w:t>
        </w:r>
      </w:hyperlink>
      <w:r>
        <w:rPr/>
        <w:t>.</w:t>
      </w:r>
    </w:p>
    <w:p>
      <w:pPr>
        <w:pStyle w:val="BodyText"/>
        <w:spacing w:line="252" w:lineRule="auto"/>
        <w:ind w:left="943" w:right="441" w:firstLine="298"/>
        <w:jc w:val="both"/>
      </w:pPr>
      <w:r>
        <w:rPr>
          <w:spacing w:val="-6"/>
        </w:rPr>
        <w:t>For </w:t>
      </w:r>
      <w:r>
        <w:rPr/>
        <w:t>any use of alpha mapping, it is important to understand how bilinear in- terpolation affects the color values. Imagine </w:t>
      </w:r>
      <w:r>
        <w:rPr>
          <w:spacing w:val="-4"/>
        </w:rPr>
        <w:t>two </w:t>
      </w:r>
      <w:r>
        <w:rPr/>
        <w:t>texels neighboring each other:  </w:t>
      </w:r>
      <w:r>
        <w:rPr>
          <w:i/>
          <w:spacing w:val="3"/>
        </w:rPr>
        <w:t>rgbα </w:t>
      </w:r>
      <w:r>
        <w:rPr/>
        <w:t>= (255</w:t>
      </w:r>
      <w:r>
        <w:rPr>
          <w:i/>
        </w:rPr>
        <w:t>, </w:t>
      </w:r>
      <w:r>
        <w:rPr/>
        <w:t>0</w:t>
      </w:r>
      <w:r>
        <w:rPr>
          <w:i/>
        </w:rPr>
        <w:t>, </w:t>
      </w:r>
      <w:r>
        <w:rPr/>
        <w:t>0</w:t>
      </w:r>
      <w:r>
        <w:rPr>
          <w:i/>
        </w:rPr>
        <w:t>, </w:t>
      </w:r>
      <w:r>
        <w:rPr/>
        <w:t>255) is a solid red, and its neighbor, </w:t>
      </w:r>
      <w:r>
        <w:rPr>
          <w:i/>
          <w:spacing w:val="3"/>
        </w:rPr>
        <w:t>rgbα </w:t>
      </w:r>
      <w:r>
        <w:rPr/>
        <w:t>= (0</w:t>
      </w:r>
      <w:r>
        <w:rPr>
          <w:i/>
        </w:rPr>
        <w:t>, </w:t>
      </w:r>
      <w:r>
        <w:rPr/>
        <w:t>0</w:t>
      </w:r>
      <w:r>
        <w:rPr>
          <w:i/>
        </w:rPr>
        <w:t>, </w:t>
      </w:r>
      <w:r>
        <w:rPr/>
        <w:t>0</w:t>
      </w:r>
      <w:r>
        <w:rPr>
          <w:i/>
        </w:rPr>
        <w:t>, </w:t>
      </w:r>
      <w:r>
        <w:rPr/>
        <w:t>2), is black and almost entirely transparent. What is the </w:t>
      </w:r>
      <w:r>
        <w:rPr>
          <w:i/>
          <w:spacing w:val="3"/>
        </w:rPr>
        <w:t>rgbα </w:t>
      </w:r>
      <w:r>
        <w:rPr/>
        <w:t>for a location exactly midway be- </w:t>
      </w:r>
      <w:r>
        <w:rPr>
          <w:spacing w:val="-3"/>
        </w:rPr>
        <w:t>tween</w:t>
      </w:r>
      <w:r>
        <w:rPr>
          <w:spacing w:val="-15"/>
        </w:rPr>
        <w:t> </w:t>
      </w:r>
      <w:r>
        <w:rPr/>
        <w:t>the</w:t>
      </w:r>
      <w:r>
        <w:rPr>
          <w:spacing w:val="-14"/>
        </w:rPr>
        <w:t> </w:t>
      </w:r>
      <w:r>
        <w:rPr>
          <w:spacing w:val="-4"/>
        </w:rPr>
        <w:t>two</w:t>
      </w:r>
      <w:r>
        <w:rPr>
          <w:spacing w:val="-14"/>
        </w:rPr>
        <w:t> </w:t>
      </w:r>
      <w:r>
        <w:rPr/>
        <w:t>texels?</w:t>
      </w:r>
      <w:r>
        <w:rPr>
          <w:spacing w:val="5"/>
        </w:rPr>
        <w:t> </w:t>
      </w:r>
      <w:r>
        <w:rPr/>
        <w:t>Simple</w:t>
      </w:r>
      <w:r>
        <w:rPr>
          <w:spacing w:val="-14"/>
        </w:rPr>
        <w:t> </w:t>
      </w:r>
      <w:r>
        <w:rPr/>
        <w:t>interpolation</w:t>
      </w:r>
      <w:r>
        <w:rPr>
          <w:spacing w:val="-13"/>
        </w:rPr>
        <w:t> </w:t>
      </w:r>
      <w:r>
        <w:rPr/>
        <w:t>gives</w:t>
      </w:r>
      <w:r>
        <w:rPr>
          <w:spacing w:val="-14"/>
        </w:rPr>
        <w:t> </w:t>
      </w:r>
      <w:r>
        <w:rPr/>
        <w:t>(127</w:t>
      </w:r>
      <w:r>
        <w:rPr>
          <w:i/>
        </w:rPr>
        <w:t>,</w:t>
      </w:r>
      <w:r>
        <w:rPr>
          <w:i/>
          <w:spacing w:val="-28"/>
        </w:rPr>
        <w:t> </w:t>
      </w:r>
      <w:r>
        <w:rPr/>
        <w:t>0</w:t>
      </w:r>
      <w:r>
        <w:rPr>
          <w:i/>
        </w:rPr>
        <w:t>,</w:t>
      </w:r>
      <w:r>
        <w:rPr>
          <w:i/>
          <w:spacing w:val="-27"/>
        </w:rPr>
        <w:t> </w:t>
      </w:r>
      <w:r>
        <w:rPr/>
        <w:t>0</w:t>
      </w:r>
      <w:r>
        <w:rPr>
          <w:i/>
        </w:rPr>
        <w:t>,</w:t>
      </w:r>
      <w:r>
        <w:rPr>
          <w:i/>
          <w:spacing w:val="-27"/>
        </w:rPr>
        <w:t> </w:t>
      </w:r>
      <w:r>
        <w:rPr/>
        <w:t>128),</w:t>
      </w:r>
      <w:r>
        <w:rPr>
          <w:spacing w:val="-12"/>
        </w:rPr>
        <w:t> </w:t>
      </w:r>
      <w:r>
        <w:rPr/>
        <w:t>with</w:t>
      </w:r>
      <w:r>
        <w:rPr>
          <w:spacing w:val="-15"/>
        </w:rPr>
        <w:t> </w:t>
      </w:r>
      <w:r>
        <w:rPr/>
        <w:t>the</w:t>
      </w:r>
      <w:r>
        <w:rPr>
          <w:spacing w:val="-13"/>
        </w:rPr>
        <w:t> </w:t>
      </w:r>
      <w:r>
        <w:rPr/>
        <w:t>resulting</w:t>
      </w:r>
      <w:r>
        <w:rPr>
          <w:spacing w:val="-14"/>
        </w:rPr>
        <w:t> </w:t>
      </w:r>
      <w:r>
        <w:rPr>
          <w:i/>
          <w:spacing w:val="4"/>
        </w:rPr>
        <w:t>rgb </w:t>
      </w:r>
      <w:r>
        <w:rPr>
          <w:spacing w:val="-3"/>
        </w:rPr>
        <w:t>value</w:t>
      </w:r>
      <w:r>
        <w:rPr>
          <w:spacing w:val="-11"/>
        </w:rPr>
        <w:t> </w:t>
      </w:r>
      <w:r>
        <w:rPr/>
        <w:t>alone</w:t>
      </w:r>
      <w:r>
        <w:rPr>
          <w:spacing w:val="-10"/>
        </w:rPr>
        <w:t> </w:t>
      </w:r>
      <w:r>
        <w:rPr/>
        <w:t>a</w:t>
      </w:r>
      <w:r>
        <w:rPr>
          <w:spacing w:val="-10"/>
        </w:rPr>
        <w:t> </w:t>
      </w:r>
      <w:r>
        <w:rPr/>
        <w:t>“dimmer”</w:t>
      </w:r>
      <w:r>
        <w:rPr>
          <w:spacing w:val="-10"/>
        </w:rPr>
        <w:t> </w:t>
      </w:r>
      <w:r>
        <w:rPr/>
        <w:t>red.</w:t>
      </w:r>
      <w:r>
        <w:rPr>
          <w:spacing w:val="15"/>
        </w:rPr>
        <w:t> </w:t>
      </w:r>
      <w:r>
        <w:rPr>
          <w:spacing w:val="-3"/>
        </w:rPr>
        <w:t>However,</w:t>
      </w:r>
      <w:r>
        <w:rPr>
          <w:spacing w:val="-8"/>
        </w:rPr>
        <w:t> </w:t>
      </w:r>
      <w:r>
        <w:rPr/>
        <w:t>this</w:t>
      </w:r>
      <w:r>
        <w:rPr>
          <w:spacing w:val="-10"/>
        </w:rPr>
        <w:t> </w:t>
      </w:r>
      <w:r>
        <w:rPr/>
        <w:t>result</w:t>
      </w:r>
      <w:r>
        <w:rPr>
          <w:spacing w:val="-10"/>
        </w:rPr>
        <w:t> </w:t>
      </w:r>
      <w:r>
        <w:rPr/>
        <w:t>is</w:t>
      </w:r>
      <w:r>
        <w:rPr>
          <w:spacing w:val="-10"/>
        </w:rPr>
        <w:t> </w:t>
      </w:r>
      <w:r>
        <w:rPr/>
        <w:t>not</w:t>
      </w:r>
      <w:r>
        <w:rPr>
          <w:spacing w:val="-11"/>
        </w:rPr>
        <w:t> </w:t>
      </w:r>
      <w:r>
        <w:rPr/>
        <w:t>actually</w:t>
      </w:r>
      <w:r>
        <w:rPr>
          <w:spacing w:val="-10"/>
        </w:rPr>
        <w:t> </w:t>
      </w:r>
      <w:r>
        <w:rPr/>
        <w:t>dimmer,</w:t>
      </w:r>
      <w:r>
        <w:rPr>
          <w:spacing w:val="-7"/>
        </w:rPr>
        <w:t> </w:t>
      </w:r>
      <w:r>
        <w:rPr/>
        <w:t>it</w:t>
      </w:r>
      <w:r>
        <w:rPr>
          <w:spacing w:val="-10"/>
        </w:rPr>
        <w:t> </w:t>
      </w:r>
      <w:r>
        <w:rPr/>
        <w:t>is</w:t>
      </w:r>
      <w:r>
        <w:rPr>
          <w:spacing w:val="-11"/>
        </w:rPr>
        <w:t> </w:t>
      </w:r>
      <w:r>
        <w:rPr/>
        <w:t>a</w:t>
      </w:r>
      <w:r>
        <w:rPr>
          <w:spacing w:val="-10"/>
        </w:rPr>
        <w:t> </w:t>
      </w:r>
      <w:r>
        <w:rPr/>
        <w:t>full</w:t>
      </w:r>
      <w:r>
        <w:rPr>
          <w:spacing w:val="-10"/>
        </w:rPr>
        <w:t> </w:t>
      </w:r>
      <w:r>
        <w:rPr/>
        <w:t>red that has been premultiplied </w:t>
      </w:r>
      <w:r>
        <w:rPr>
          <w:spacing w:val="-3"/>
        </w:rPr>
        <w:t>by </w:t>
      </w:r>
      <w:r>
        <w:rPr/>
        <w:t>its alpha. If you interpolate alpha values, for correct interpolation</w:t>
      </w:r>
      <w:r>
        <w:rPr>
          <w:spacing w:val="-20"/>
        </w:rPr>
        <w:t> </w:t>
      </w:r>
      <w:r>
        <w:rPr/>
        <w:t>you</w:t>
      </w:r>
      <w:r>
        <w:rPr>
          <w:spacing w:val="-20"/>
        </w:rPr>
        <w:t> </w:t>
      </w:r>
      <w:r>
        <w:rPr/>
        <w:t>need</w:t>
      </w:r>
      <w:r>
        <w:rPr>
          <w:spacing w:val="-20"/>
        </w:rPr>
        <w:t> </w:t>
      </w:r>
      <w:r>
        <w:rPr/>
        <w:t>to</w:t>
      </w:r>
      <w:r>
        <w:rPr>
          <w:spacing w:val="-20"/>
        </w:rPr>
        <w:t> </w:t>
      </w:r>
      <w:r>
        <w:rPr/>
        <w:t>ensure</w:t>
      </w:r>
      <w:r>
        <w:rPr>
          <w:spacing w:val="-20"/>
        </w:rPr>
        <w:t> </w:t>
      </w:r>
      <w:r>
        <w:rPr/>
        <w:t>that</w:t>
      </w:r>
      <w:r>
        <w:rPr>
          <w:spacing w:val="-20"/>
        </w:rPr>
        <w:t> </w:t>
      </w:r>
      <w:r>
        <w:rPr/>
        <w:t>the</w:t>
      </w:r>
      <w:r>
        <w:rPr>
          <w:spacing w:val="-20"/>
        </w:rPr>
        <w:t> </w:t>
      </w:r>
      <w:r>
        <w:rPr/>
        <w:t>colors</w:t>
      </w:r>
      <w:r>
        <w:rPr>
          <w:spacing w:val="-19"/>
        </w:rPr>
        <w:t> </w:t>
      </w:r>
      <w:r>
        <w:rPr/>
        <w:t>being</w:t>
      </w:r>
      <w:r>
        <w:rPr>
          <w:spacing w:val="-21"/>
        </w:rPr>
        <w:t> </w:t>
      </w:r>
      <w:r>
        <w:rPr/>
        <w:t>interpolated</w:t>
      </w:r>
      <w:r>
        <w:rPr>
          <w:spacing w:val="-20"/>
        </w:rPr>
        <w:t> </w:t>
      </w:r>
      <w:r>
        <w:rPr/>
        <w:t>are</w:t>
      </w:r>
      <w:r>
        <w:rPr>
          <w:spacing w:val="-19"/>
        </w:rPr>
        <w:t> </w:t>
      </w:r>
      <w:r>
        <w:rPr/>
        <w:t>already</w:t>
      </w:r>
      <w:r>
        <w:rPr>
          <w:spacing w:val="-20"/>
        </w:rPr>
        <w:t> </w:t>
      </w:r>
      <w:r>
        <w:rPr/>
        <w:t>premul- tiplied</w:t>
      </w:r>
      <w:r>
        <w:rPr>
          <w:spacing w:val="-7"/>
        </w:rPr>
        <w:t> </w:t>
      </w:r>
      <w:r>
        <w:rPr>
          <w:spacing w:val="-3"/>
        </w:rPr>
        <w:t>by</w:t>
      </w:r>
      <w:r>
        <w:rPr>
          <w:spacing w:val="-7"/>
        </w:rPr>
        <w:t> </w:t>
      </w:r>
      <w:r>
        <w:rPr/>
        <w:t>alpha</w:t>
      </w:r>
      <w:r>
        <w:rPr>
          <w:spacing w:val="-7"/>
        </w:rPr>
        <w:t> </w:t>
      </w:r>
      <w:r>
        <w:rPr/>
        <w:t>before</w:t>
      </w:r>
      <w:r>
        <w:rPr>
          <w:spacing w:val="-7"/>
        </w:rPr>
        <w:t> </w:t>
      </w:r>
      <w:r>
        <w:rPr/>
        <w:t>interpolation.</w:t>
      </w:r>
      <w:r>
        <w:rPr>
          <w:spacing w:val="10"/>
        </w:rPr>
        <w:t> </w:t>
      </w:r>
      <w:r>
        <w:rPr/>
        <w:t>As</w:t>
      </w:r>
      <w:r>
        <w:rPr>
          <w:spacing w:val="-7"/>
        </w:rPr>
        <w:t> </w:t>
      </w:r>
      <w:r>
        <w:rPr/>
        <w:t>an</w:t>
      </w:r>
      <w:r>
        <w:rPr>
          <w:spacing w:val="-7"/>
        </w:rPr>
        <w:t> </w:t>
      </w:r>
      <w:r>
        <w:rPr/>
        <w:t>example,</w:t>
      </w:r>
      <w:r>
        <w:rPr>
          <w:spacing w:val="-7"/>
        </w:rPr>
        <w:t> </w:t>
      </w:r>
      <w:r>
        <w:rPr/>
        <w:t>imagine</w:t>
      </w:r>
      <w:r>
        <w:rPr>
          <w:spacing w:val="-7"/>
        </w:rPr>
        <w:t> </w:t>
      </w:r>
      <w:r>
        <w:rPr/>
        <w:t>the</w:t>
      </w:r>
      <w:r>
        <w:rPr>
          <w:spacing w:val="-6"/>
        </w:rPr>
        <w:t> </w:t>
      </w:r>
      <w:r>
        <w:rPr/>
        <w:t>almost-transparent neighbor</w:t>
      </w:r>
      <w:r>
        <w:rPr>
          <w:spacing w:val="-7"/>
        </w:rPr>
        <w:t> </w:t>
      </w:r>
      <w:r>
        <w:rPr/>
        <w:t>is</w:t>
      </w:r>
      <w:r>
        <w:rPr>
          <w:spacing w:val="-7"/>
        </w:rPr>
        <w:t> </w:t>
      </w:r>
      <w:r>
        <w:rPr/>
        <w:t>instead</w:t>
      </w:r>
      <w:r>
        <w:rPr>
          <w:spacing w:val="-7"/>
        </w:rPr>
        <w:t> </w:t>
      </w:r>
      <w:r>
        <w:rPr/>
        <w:t>set</w:t>
      </w:r>
      <w:r>
        <w:rPr>
          <w:spacing w:val="-7"/>
        </w:rPr>
        <w:t> </w:t>
      </w:r>
      <w:r>
        <w:rPr/>
        <w:t>to</w:t>
      </w:r>
      <w:r>
        <w:rPr>
          <w:spacing w:val="-7"/>
        </w:rPr>
        <w:t> </w:t>
      </w:r>
      <w:r>
        <w:rPr>
          <w:i/>
          <w:spacing w:val="3"/>
        </w:rPr>
        <w:t>rgbα</w:t>
      </w:r>
      <w:r>
        <w:rPr>
          <w:i/>
          <w:spacing w:val="-10"/>
        </w:rPr>
        <w:t> </w:t>
      </w:r>
      <w:r>
        <w:rPr/>
        <w:t>=</w:t>
      </w:r>
      <w:r>
        <w:rPr>
          <w:spacing w:val="-10"/>
        </w:rPr>
        <w:t> </w:t>
      </w:r>
      <w:r>
        <w:rPr/>
        <w:t>(0</w:t>
      </w:r>
      <w:r>
        <w:rPr>
          <w:i/>
        </w:rPr>
        <w:t>,</w:t>
      </w:r>
      <w:r>
        <w:rPr>
          <w:i/>
          <w:spacing w:val="-25"/>
        </w:rPr>
        <w:t> </w:t>
      </w:r>
      <w:r>
        <w:rPr/>
        <w:t>255</w:t>
      </w:r>
      <w:r>
        <w:rPr>
          <w:i/>
        </w:rPr>
        <w:t>,</w:t>
      </w:r>
      <w:r>
        <w:rPr>
          <w:i/>
          <w:spacing w:val="-25"/>
        </w:rPr>
        <w:t> </w:t>
      </w:r>
      <w:r>
        <w:rPr/>
        <w:t>0</w:t>
      </w:r>
      <w:r>
        <w:rPr>
          <w:i/>
        </w:rPr>
        <w:t>,</w:t>
      </w:r>
      <w:r>
        <w:rPr>
          <w:i/>
          <w:spacing w:val="-25"/>
        </w:rPr>
        <w:t> </w:t>
      </w:r>
      <w:r>
        <w:rPr/>
        <w:t>2),</w:t>
      </w:r>
      <w:r>
        <w:rPr>
          <w:spacing w:val="-6"/>
        </w:rPr>
        <w:t> </w:t>
      </w:r>
      <w:r>
        <w:rPr/>
        <w:t>giving</w:t>
      </w:r>
      <w:r>
        <w:rPr>
          <w:spacing w:val="-7"/>
        </w:rPr>
        <w:t> </w:t>
      </w:r>
      <w:r>
        <w:rPr/>
        <w:t>a</w:t>
      </w:r>
      <w:r>
        <w:rPr>
          <w:spacing w:val="-7"/>
        </w:rPr>
        <w:t> </w:t>
      </w:r>
      <w:r>
        <w:rPr/>
        <w:t>minuscule</w:t>
      </w:r>
      <w:r>
        <w:rPr>
          <w:spacing w:val="-7"/>
        </w:rPr>
        <w:t> </w:t>
      </w:r>
      <w:r>
        <w:rPr/>
        <w:t>tinge</w:t>
      </w:r>
      <w:r>
        <w:rPr>
          <w:spacing w:val="-7"/>
        </w:rPr>
        <w:t> </w:t>
      </w:r>
      <w:r>
        <w:rPr/>
        <w:t>of</w:t>
      </w:r>
      <w:r>
        <w:rPr>
          <w:spacing w:val="-7"/>
        </w:rPr>
        <w:t> </w:t>
      </w:r>
      <w:r>
        <w:rPr/>
        <w:t>green.</w:t>
      </w:r>
      <w:r>
        <w:rPr>
          <w:spacing w:val="12"/>
        </w:rPr>
        <w:t> </w:t>
      </w:r>
      <w:r>
        <w:rPr/>
        <w:t>This color is not premultiplied </w:t>
      </w:r>
      <w:r>
        <w:rPr>
          <w:spacing w:val="-3"/>
        </w:rPr>
        <w:t>by </w:t>
      </w:r>
      <w:r>
        <w:rPr/>
        <w:t>alpha and would give the result (127</w:t>
      </w:r>
      <w:r>
        <w:rPr>
          <w:i/>
        </w:rPr>
        <w:t>, </w:t>
      </w:r>
      <w:r>
        <w:rPr/>
        <w:t>127</w:t>
      </w:r>
      <w:r>
        <w:rPr>
          <w:i/>
        </w:rPr>
        <w:t>, </w:t>
      </w:r>
      <w:r>
        <w:rPr/>
        <w:t>0</w:t>
      </w:r>
      <w:r>
        <w:rPr>
          <w:i/>
        </w:rPr>
        <w:t>, </w:t>
      </w:r>
      <w:r>
        <w:rPr/>
        <w:t>128) when interpolated—the</w:t>
      </w:r>
      <w:r>
        <w:rPr>
          <w:spacing w:val="-8"/>
        </w:rPr>
        <w:t> </w:t>
      </w:r>
      <w:r>
        <w:rPr/>
        <w:t>tiny</w:t>
      </w:r>
      <w:r>
        <w:rPr>
          <w:spacing w:val="-8"/>
        </w:rPr>
        <w:t> </w:t>
      </w:r>
      <w:r>
        <w:rPr/>
        <w:t>tinge</w:t>
      </w:r>
      <w:r>
        <w:rPr>
          <w:spacing w:val="-8"/>
        </w:rPr>
        <w:t> </w:t>
      </w:r>
      <w:r>
        <w:rPr/>
        <w:t>of</w:t>
      </w:r>
      <w:r>
        <w:rPr>
          <w:spacing w:val="-8"/>
        </w:rPr>
        <w:t> </w:t>
      </w:r>
      <w:r>
        <w:rPr/>
        <w:t>green</w:t>
      </w:r>
      <w:r>
        <w:rPr>
          <w:spacing w:val="-8"/>
        </w:rPr>
        <w:t> </w:t>
      </w:r>
      <w:r>
        <w:rPr/>
        <w:t>suddenly</w:t>
      </w:r>
      <w:r>
        <w:rPr>
          <w:spacing w:val="-8"/>
        </w:rPr>
        <w:t> </w:t>
      </w:r>
      <w:r>
        <w:rPr/>
        <w:t>shifts</w:t>
      </w:r>
      <w:r>
        <w:rPr>
          <w:spacing w:val="-8"/>
        </w:rPr>
        <w:t> </w:t>
      </w:r>
      <w:r>
        <w:rPr/>
        <w:t>the</w:t>
      </w:r>
      <w:r>
        <w:rPr>
          <w:spacing w:val="-8"/>
        </w:rPr>
        <w:t> </w:t>
      </w:r>
      <w:r>
        <w:rPr/>
        <w:t>result</w:t>
      </w:r>
      <w:r>
        <w:rPr>
          <w:spacing w:val="-8"/>
        </w:rPr>
        <w:t> </w:t>
      </w:r>
      <w:r>
        <w:rPr/>
        <w:t>to</w:t>
      </w:r>
      <w:r>
        <w:rPr>
          <w:spacing w:val="-8"/>
        </w:rPr>
        <w:t> </w:t>
      </w:r>
      <w:r>
        <w:rPr>
          <w:spacing w:val="2"/>
        </w:rPr>
        <w:t>be</w:t>
      </w:r>
      <w:r>
        <w:rPr>
          <w:spacing w:val="-7"/>
        </w:rPr>
        <w:t> </w:t>
      </w:r>
      <w:r>
        <w:rPr/>
        <w:t>a</w:t>
      </w:r>
      <w:r>
        <w:rPr>
          <w:spacing w:val="-8"/>
        </w:rPr>
        <w:t> </w:t>
      </w:r>
      <w:r>
        <w:rPr/>
        <w:t>(premultiplied) yellow sample. The premultiplied version of this neighbor texel is (0</w:t>
      </w:r>
      <w:r>
        <w:rPr>
          <w:i/>
        </w:rPr>
        <w:t>, </w:t>
      </w:r>
      <w:r>
        <w:rPr/>
        <w:t>2</w:t>
      </w:r>
      <w:r>
        <w:rPr>
          <w:i/>
        </w:rPr>
        <w:t>, </w:t>
      </w:r>
      <w:r>
        <w:rPr/>
        <w:t>0</w:t>
      </w:r>
      <w:r>
        <w:rPr>
          <w:i/>
        </w:rPr>
        <w:t>, </w:t>
      </w:r>
      <w:r>
        <w:rPr/>
        <w:t>2), which gives</w:t>
      </w:r>
      <w:r>
        <w:rPr>
          <w:spacing w:val="-7"/>
        </w:rPr>
        <w:t> </w:t>
      </w:r>
      <w:r>
        <w:rPr/>
        <w:t>the</w:t>
      </w:r>
      <w:r>
        <w:rPr>
          <w:spacing w:val="-6"/>
        </w:rPr>
        <w:t> </w:t>
      </w:r>
      <w:r>
        <w:rPr/>
        <w:t>proper</w:t>
      </w:r>
      <w:r>
        <w:rPr>
          <w:spacing w:val="-6"/>
        </w:rPr>
        <w:t> </w:t>
      </w:r>
      <w:r>
        <w:rPr/>
        <w:t>premultiplied</w:t>
      </w:r>
      <w:r>
        <w:rPr>
          <w:spacing w:val="-6"/>
        </w:rPr>
        <w:t> </w:t>
      </w:r>
      <w:r>
        <w:rPr/>
        <w:t>result</w:t>
      </w:r>
      <w:r>
        <w:rPr>
          <w:spacing w:val="-6"/>
        </w:rPr>
        <w:t> </w:t>
      </w:r>
      <w:r>
        <w:rPr/>
        <w:t>of</w:t>
      </w:r>
      <w:r>
        <w:rPr>
          <w:spacing w:val="-6"/>
        </w:rPr>
        <w:t> </w:t>
      </w:r>
      <w:r>
        <w:rPr/>
        <w:t>(127</w:t>
      </w:r>
      <w:r>
        <w:rPr>
          <w:i/>
        </w:rPr>
        <w:t>,</w:t>
      </w:r>
      <w:r>
        <w:rPr>
          <w:i/>
          <w:spacing w:val="-26"/>
        </w:rPr>
        <w:t> </w:t>
      </w:r>
      <w:r>
        <w:rPr/>
        <w:t>1</w:t>
      </w:r>
      <w:r>
        <w:rPr>
          <w:i/>
        </w:rPr>
        <w:t>,</w:t>
      </w:r>
      <w:r>
        <w:rPr>
          <w:i/>
          <w:spacing w:val="-26"/>
        </w:rPr>
        <w:t> </w:t>
      </w:r>
      <w:r>
        <w:rPr/>
        <w:t>0</w:t>
      </w:r>
      <w:r>
        <w:rPr>
          <w:i/>
        </w:rPr>
        <w:t>,</w:t>
      </w:r>
      <w:r>
        <w:rPr>
          <w:i/>
          <w:spacing w:val="-27"/>
        </w:rPr>
        <w:t> </w:t>
      </w:r>
      <w:r>
        <w:rPr/>
        <w:t>128).</w:t>
      </w:r>
      <w:r>
        <w:rPr>
          <w:spacing w:val="10"/>
        </w:rPr>
        <w:t> </w:t>
      </w:r>
      <w:r>
        <w:rPr/>
        <w:t>This</w:t>
      </w:r>
      <w:r>
        <w:rPr>
          <w:spacing w:val="-6"/>
        </w:rPr>
        <w:t> </w:t>
      </w:r>
      <w:r>
        <w:rPr/>
        <w:t>result</w:t>
      </w:r>
      <w:r>
        <w:rPr>
          <w:spacing w:val="-6"/>
        </w:rPr>
        <w:t> </w:t>
      </w:r>
      <w:r>
        <w:rPr/>
        <w:t>makes</w:t>
      </w:r>
      <w:r>
        <w:rPr>
          <w:spacing w:val="-6"/>
        </w:rPr>
        <w:t> </w:t>
      </w:r>
      <w:r>
        <w:rPr/>
        <w:t>more</w:t>
      </w:r>
      <w:r>
        <w:rPr>
          <w:spacing w:val="-6"/>
        </w:rPr>
        <w:t> </w:t>
      </w:r>
      <w:r>
        <w:rPr/>
        <w:t>sense, with</w:t>
      </w:r>
      <w:r>
        <w:rPr>
          <w:spacing w:val="-10"/>
        </w:rPr>
        <w:t> </w:t>
      </w:r>
      <w:r>
        <w:rPr/>
        <w:t>the</w:t>
      </w:r>
      <w:r>
        <w:rPr>
          <w:spacing w:val="-10"/>
        </w:rPr>
        <w:t> </w:t>
      </w:r>
      <w:r>
        <w:rPr/>
        <w:t>resulting</w:t>
      </w:r>
      <w:r>
        <w:rPr>
          <w:spacing w:val="-10"/>
        </w:rPr>
        <w:t> </w:t>
      </w:r>
      <w:r>
        <w:rPr/>
        <w:t>premultiplied</w:t>
      </w:r>
      <w:r>
        <w:rPr>
          <w:spacing w:val="-9"/>
        </w:rPr>
        <w:t> </w:t>
      </w:r>
      <w:r>
        <w:rPr/>
        <w:t>color</w:t>
      </w:r>
      <w:r>
        <w:rPr>
          <w:spacing w:val="-10"/>
        </w:rPr>
        <w:t> </w:t>
      </w:r>
      <w:r>
        <w:rPr/>
        <w:t>being</w:t>
      </w:r>
      <w:r>
        <w:rPr>
          <w:spacing w:val="-10"/>
        </w:rPr>
        <w:t> </w:t>
      </w:r>
      <w:r>
        <w:rPr/>
        <w:t>mostly</w:t>
      </w:r>
      <w:r>
        <w:rPr>
          <w:spacing w:val="-9"/>
        </w:rPr>
        <w:t> </w:t>
      </w:r>
      <w:r>
        <w:rPr/>
        <w:t>red</w:t>
      </w:r>
      <w:r>
        <w:rPr>
          <w:spacing w:val="-10"/>
        </w:rPr>
        <w:t> </w:t>
      </w:r>
      <w:r>
        <w:rPr/>
        <w:t>with</w:t>
      </w:r>
      <w:r>
        <w:rPr>
          <w:spacing w:val="-10"/>
        </w:rPr>
        <w:t> </w:t>
      </w:r>
      <w:r>
        <w:rPr/>
        <w:t>an</w:t>
      </w:r>
      <w:r>
        <w:rPr>
          <w:spacing w:val="-10"/>
        </w:rPr>
        <w:t> </w:t>
      </w:r>
      <w:r>
        <w:rPr/>
        <w:t>imperceptible</w:t>
      </w:r>
      <w:r>
        <w:rPr>
          <w:spacing w:val="-9"/>
        </w:rPr>
        <w:t> </w:t>
      </w:r>
      <w:r>
        <w:rPr/>
        <w:t>tinge</w:t>
      </w:r>
      <w:r>
        <w:rPr>
          <w:spacing w:val="-10"/>
        </w:rPr>
        <w:t> </w:t>
      </w:r>
      <w:r>
        <w:rPr/>
        <w:t>of green.</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firstLine="298"/>
        <w:jc w:val="both"/>
      </w:pPr>
      <w:bookmarkStart w:name="_bookmark25" w:id="26"/>
      <w:bookmarkEnd w:id="26"/>
      <w:r>
        <w:rPr/>
      </w:r>
      <w:r>
        <w:rPr/>
        <w:t>Ignoring that the result of bilinear interpolation gives a premultiplied result can lead to black edges around decals and cutout objects. The “dimmer” red result gets treated</w:t>
      </w:r>
      <w:r>
        <w:rPr>
          <w:spacing w:val="-8"/>
        </w:rPr>
        <w:t> </w:t>
      </w:r>
      <w:r>
        <w:rPr/>
        <w:t>as</w:t>
      </w:r>
      <w:r>
        <w:rPr>
          <w:spacing w:val="-8"/>
        </w:rPr>
        <w:t> </w:t>
      </w:r>
      <w:r>
        <w:rPr/>
        <w:t>an</w:t>
      </w:r>
      <w:r>
        <w:rPr>
          <w:spacing w:val="-8"/>
        </w:rPr>
        <w:t> </w:t>
      </w:r>
      <w:r>
        <w:rPr/>
        <w:t>unmultiplied</w:t>
      </w:r>
      <w:r>
        <w:rPr>
          <w:spacing w:val="-8"/>
        </w:rPr>
        <w:t> </w:t>
      </w:r>
      <w:r>
        <w:rPr/>
        <w:t>color</w:t>
      </w:r>
      <w:r>
        <w:rPr>
          <w:spacing w:val="-7"/>
        </w:rPr>
        <w:t> </w:t>
      </w:r>
      <w:r>
        <w:rPr>
          <w:spacing w:val="-3"/>
        </w:rPr>
        <w:t>by</w:t>
      </w:r>
      <w:r>
        <w:rPr>
          <w:spacing w:val="-8"/>
        </w:rPr>
        <w:t> </w:t>
      </w:r>
      <w:r>
        <w:rPr/>
        <w:t>the</w:t>
      </w:r>
      <w:r>
        <w:rPr>
          <w:spacing w:val="-8"/>
        </w:rPr>
        <w:t> </w:t>
      </w:r>
      <w:r>
        <w:rPr/>
        <w:t>rest</w:t>
      </w:r>
      <w:r>
        <w:rPr>
          <w:spacing w:val="-7"/>
        </w:rPr>
        <w:t> </w:t>
      </w:r>
      <w:r>
        <w:rPr/>
        <w:t>of</w:t>
      </w:r>
      <w:r>
        <w:rPr>
          <w:spacing w:val="-8"/>
        </w:rPr>
        <w:t> </w:t>
      </w:r>
      <w:r>
        <w:rPr/>
        <w:t>the</w:t>
      </w:r>
      <w:r>
        <w:rPr>
          <w:spacing w:val="-8"/>
        </w:rPr>
        <w:t> </w:t>
      </w:r>
      <w:r>
        <w:rPr/>
        <w:t>pipeline</w:t>
      </w:r>
      <w:r>
        <w:rPr>
          <w:spacing w:val="-8"/>
        </w:rPr>
        <w:t> </w:t>
      </w:r>
      <w:r>
        <w:rPr/>
        <w:t>and</w:t>
      </w:r>
      <w:r>
        <w:rPr>
          <w:spacing w:val="-8"/>
        </w:rPr>
        <w:t> </w:t>
      </w:r>
      <w:r>
        <w:rPr/>
        <w:t>the</w:t>
      </w:r>
      <w:r>
        <w:rPr>
          <w:spacing w:val="-7"/>
        </w:rPr>
        <w:t> </w:t>
      </w:r>
      <w:r>
        <w:rPr/>
        <w:t>fringes</w:t>
      </w:r>
      <w:r>
        <w:rPr>
          <w:spacing w:val="-7"/>
        </w:rPr>
        <w:t> </w:t>
      </w:r>
      <w:r>
        <w:rPr/>
        <w:t>go</w:t>
      </w:r>
      <w:r>
        <w:rPr>
          <w:spacing w:val="-9"/>
        </w:rPr>
        <w:t> </w:t>
      </w:r>
      <w:r>
        <w:rPr/>
        <w:t>to</w:t>
      </w:r>
      <w:r>
        <w:rPr>
          <w:spacing w:val="-8"/>
        </w:rPr>
        <w:t> </w:t>
      </w:r>
      <w:r>
        <w:rPr/>
        <w:t>black. This effect can also </w:t>
      </w:r>
      <w:r>
        <w:rPr>
          <w:spacing w:val="2"/>
        </w:rPr>
        <w:t>be </w:t>
      </w:r>
      <w:r>
        <w:rPr/>
        <w:t>visible even if using alpha testing. The best strategy is to premultiply before bilinear interpolation is done [</w:t>
      </w:r>
      <w:hyperlink w:history="true" w:anchor="_bookmark0">
        <w:r>
          <w:rPr>
            <w:color w:val="0000FF"/>
          </w:rPr>
          <w:t>490</w:t>
        </w:r>
      </w:hyperlink>
      <w:r>
        <w:rPr/>
        <w:t>, </w:t>
      </w:r>
      <w:hyperlink w:history="true" w:anchor="_bookmark0">
        <w:r>
          <w:rPr>
            <w:color w:val="0000FF"/>
          </w:rPr>
          <w:t>648</w:t>
        </w:r>
      </w:hyperlink>
      <w:r>
        <w:rPr/>
        <w:t>, </w:t>
      </w:r>
      <w:hyperlink w:history="true" w:anchor="_bookmark0">
        <w:r>
          <w:rPr>
            <w:color w:val="0000FF"/>
          </w:rPr>
          <w:t>1166</w:t>
        </w:r>
      </w:hyperlink>
      <w:r>
        <w:rPr/>
        <w:t>, </w:t>
      </w:r>
      <w:hyperlink w:history="true" w:anchor="_bookmark0">
        <w:r>
          <w:rPr>
            <w:color w:val="0000FF"/>
          </w:rPr>
          <w:t>1813</w:t>
        </w:r>
      </w:hyperlink>
      <w:r>
        <w:rPr/>
        <w:t>]. The </w:t>
      </w:r>
      <w:r>
        <w:rPr>
          <w:spacing w:val="-4"/>
        </w:rPr>
        <w:t>WebGL </w:t>
      </w:r>
      <w:r>
        <w:rPr/>
        <w:t>API supports this, since compositing is important for webpages. </w:t>
      </w:r>
      <w:r>
        <w:rPr>
          <w:spacing w:val="-3"/>
        </w:rPr>
        <w:t>However, </w:t>
      </w:r>
      <w:r>
        <w:rPr/>
        <w:t>bilinear interpolation</w:t>
      </w:r>
      <w:r>
        <w:rPr>
          <w:spacing w:val="-21"/>
        </w:rPr>
        <w:t> </w:t>
      </w:r>
      <w:r>
        <w:rPr/>
        <w:t>is</w:t>
      </w:r>
      <w:r>
        <w:rPr>
          <w:spacing w:val="-21"/>
        </w:rPr>
        <w:t> </w:t>
      </w:r>
      <w:r>
        <w:rPr/>
        <w:t>normally</w:t>
      </w:r>
      <w:r>
        <w:rPr>
          <w:spacing w:val="-21"/>
        </w:rPr>
        <w:t> </w:t>
      </w:r>
      <w:r>
        <w:rPr/>
        <w:t>performed</w:t>
      </w:r>
      <w:r>
        <w:rPr>
          <w:spacing w:val="-20"/>
        </w:rPr>
        <w:t> </w:t>
      </w:r>
      <w:r>
        <w:rPr>
          <w:spacing w:val="-3"/>
        </w:rPr>
        <w:t>by</w:t>
      </w:r>
      <w:r>
        <w:rPr>
          <w:spacing w:val="-21"/>
        </w:rPr>
        <w:t> </w:t>
      </w:r>
      <w:r>
        <w:rPr/>
        <w:t>the</w:t>
      </w:r>
      <w:r>
        <w:rPr>
          <w:spacing w:val="-21"/>
        </w:rPr>
        <w:t> </w:t>
      </w:r>
      <w:r>
        <w:rPr/>
        <w:t>GPU,</w:t>
      </w:r>
      <w:r>
        <w:rPr>
          <w:spacing w:val="-20"/>
        </w:rPr>
        <w:t> </w:t>
      </w:r>
      <w:r>
        <w:rPr/>
        <w:t>and</w:t>
      </w:r>
      <w:r>
        <w:rPr>
          <w:spacing w:val="-21"/>
        </w:rPr>
        <w:t> </w:t>
      </w:r>
      <w:r>
        <w:rPr/>
        <w:t>operations</w:t>
      </w:r>
      <w:r>
        <w:rPr>
          <w:spacing w:val="-21"/>
        </w:rPr>
        <w:t> </w:t>
      </w:r>
      <w:r>
        <w:rPr/>
        <w:t>on</w:t>
      </w:r>
      <w:r>
        <w:rPr>
          <w:spacing w:val="-20"/>
        </w:rPr>
        <w:t> </w:t>
      </w:r>
      <w:r>
        <w:rPr/>
        <w:t>texel</w:t>
      </w:r>
      <w:r>
        <w:rPr>
          <w:spacing w:val="-21"/>
        </w:rPr>
        <w:t> </w:t>
      </w:r>
      <w:r>
        <w:rPr/>
        <w:t>values</w:t>
      </w:r>
      <w:r>
        <w:rPr>
          <w:spacing w:val="-21"/>
        </w:rPr>
        <w:t> </w:t>
      </w:r>
      <w:r>
        <w:rPr/>
        <w:t>cannot </w:t>
      </w:r>
      <w:r>
        <w:rPr>
          <w:spacing w:val="2"/>
        </w:rPr>
        <w:t>be</w:t>
      </w:r>
      <w:r>
        <w:rPr>
          <w:spacing w:val="-22"/>
        </w:rPr>
        <w:t> </w:t>
      </w:r>
      <w:r>
        <w:rPr/>
        <w:t>done</w:t>
      </w:r>
      <w:r>
        <w:rPr>
          <w:spacing w:val="-21"/>
        </w:rPr>
        <w:t> </w:t>
      </w:r>
      <w:r>
        <w:rPr>
          <w:spacing w:val="-3"/>
        </w:rPr>
        <w:t>by</w:t>
      </w:r>
      <w:r>
        <w:rPr>
          <w:spacing w:val="-21"/>
        </w:rPr>
        <w:t> </w:t>
      </w:r>
      <w:r>
        <w:rPr/>
        <w:t>the</w:t>
      </w:r>
      <w:r>
        <w:rPr>
          <w:spacing w:val="-21"/>
        </w:rPr>
        <w:t> </w:t>
      </w:r>
      <w:r>
        <w:rPr/>
        <w:t>shader</w:t>
      </w:r>
      <w:r>
        <w:rPr>
          <w:spacing w:val="-22"/>
        </w:rPr>
        <w:t> </w:t>
      </w:r>
      <w:r>
        <w:rPr/>
        <w:t>before</w:t>
      </w:r>
      <w:r>
        <w:rPr>
          <w:spacing w:val="-21"/>
        </w:rPr>
        <w:t> </w:t>
      </w:r>
      <w:r>
        <w:rPr/>
        <w:t>this</w:t>
      </w:r>
      <w:r>
        <w:rPr>
          <w:spacing w:val="-21"/>
        </w:rPr>
        <w:t> </w:t>
      </w:r>
      <w:r>
        <w:rPr/>
        <w:t>operation</w:t>
      </w:r>
      <w:r>
        <w:rPr>
          <w:spacing w:val="-21"/>
        </w:rPr>
        <w:t> </w:t>
      </w:r>
      <w:r>
        <w:rPr/>
        <w:t>is</w:t>
      </w:r>
      <w:r>
        <w:rPr>
          <w:spacing w:val="-21"/>
        </w:rPr>
        <w:t> </w:t>
      </w:r>
      <w:r>
        <w:rPr/>
        <w:t>performed.</w:t>
      </w:r>
      <w:r>
        <w:rPr>
          <w:spacing w:val="-3"/>
        </w:rPr>
        <w:t> </w:t>
      </w:r>
      <w:r>
        <w:rPr/>
        <w:t>Images</w:t>
      </w:r>
      <w:r>
        <w:rPr>
          <w:spacing w:val="-22"/>
        </w:rPr>
        <w:t> </w:t>
      </w:r>
      <w:r>
        <w:rPr/>
        <w:t>are</w:t>
      </w:r>
      <w:r>
        <w:rPr>
          <w:spacing w:val="-21"/>
        </w:rPr>
        <w:t> </w:t>
      </w:r>
      <w:r>
        <w:rPr/>
        <w:t>not</w:t>
      </w:r>
      <w:r>
        <w:rPr>
          <w:spacing w:val="-21"/>
        </w:rPr>
        <w:t> </w:t>
      </w:r>
      <w:r>
        <w:rPr/>
        <w:t>premultiplied in</w:t>
      </w:r>
      <w:r>
        <w:rPr>
          <w:spacing w:val="-5"/>
        </w:rPr>
        <w:t> </w:t>
      </w:r>
      <w:r>
        <w:rPr/>
        <w:t>file</w:t>
      </w:r>
      <w:r>
        <w:rPr>
          <w:spacing w:val="-4"/>
        </w:rPr>
        <w:t> </w:t>
      </w:r>
      <w:r>
        <w:rPr/>
        <w:t>formats</w:t>
      </w:r>
      <w:r>
        <w:rPr>
          <w:spacing w:val="-5"/>
        </w:rPr>
        <w:t> </w:t>
      </w:r>
      <w:r>
        <w:rPr/>
        <w:t>such</w:t>
      </w:r>
      <w:r>
        <w:rPr>
          <w:spacing w:val="-4"/>
        </w:rPr>
        <w:t> </w:t>
      </w:r>
      <w:r>
        <w:rPr/>
        <w:t>as</w:t>
      </w:r>
      <w:r>
        <w:rPr>
          <w:spacing w:val="-5"/>
        </w:rPr>
        <w:t> </w:t>
      </w:r>
      <w:r>
        <w:rPr/>
        <w:t>PNG,</w:t>
      </w:r>
      <w:r>
        <w:rPr>
          <w:spacing w:val="-4"/>
        </w:rPr>
        <w:t> </w:t>
      </w:r>
      <w:r>
        <w:rPr/>
        <w:t>as</w:t>
      </w:r>
      <w:r>
        <w:rPr>
          <w:spacing w:val="-4"/>
        </w:rPr>
        <w:t> </w:t>
      </w:r>
      <w:r>
        <w:rPr/>
        <w:t>doing</w:t>
      </w:r>
      <w:r>
        <w:rPr>
          <w:spacing w:val="-5"/>
        </w:rPr>
        <w:t> </w:t>
      </w:r>
      <w:r>
        <w:rPr/>
        <w:t>so</w:t>
      </w:r>
      <w:r>
        <w:rPr>
          <w:spacing w:val="-5"/>
        </w:rPr>
        <w:t> </w:t>
      </w:r>
      <w:r>
        <w:rPr/>
        <w:t>would</w:t>
      </w:r>
      <w:r>
        <w:rPr>
          <w:spacing w:val="-4"/>
        </w:rPr>
        <w:t> </w:t>
      </w:r>
      <w:r>
        <w:rPr/>
        <w:t>lose</w:t>
      </w:r>
      <w:r>
        <w:rPr>
          <w:spacing w:val="-5"/>
        </w:rPr>
        <w:t> </w:t>
      </w:r>
      <w:r>
        <w:rPr/>
        <w:t>color</w:t>
      </w:r>
      <w:r>
        <w:rPr>
          <w:spacing w:val="-4"/>
        </w:rPr>
        <w:t> </w:t>
      </w:r>
      <w:r>
        <w:rPr/>
        <w:t>precision.</w:t>
      </w:r>
      <w:r>
        <w:rPr>
          <w:spacing w:val="13"/>
        </w:rPr>
        <w:t> </w:t>
      </w:r>
      <w:r>
        <w:rPr/>
        <w:t>These</w:t>
      </w:r>
      <w:r>
        <w:rPr>
          <w:spacing w:val="-5"/>
        </w:rPr>
        <w:t> </w:t>
      </w:r>
      <w:r>
        <w:rPr>
          <w:spacing w:val="-4"/>
        </w:rPr>
        <w:t>two</w:t>
      </w:r>
      <w:r>
        <w:rPr>
          <w:spacing w:val="-5"/>
        </w:rPr>
        <w:t> </w:t>
      </w:r>
      <w:r>
        <w:rPr/>
        <w:t>factors combine to cause black fringing </w:t>
      </w:r>
      <w:r>
        <w:rPr>
          <w:spacing w:val="-3"/>
        </w:rPr>
        <w:t>by </w:t>
      </w:r>
      <w:r>
        <w:rPr/>
        <w:t>default when using alpha mapping. One</w:t>
      </w:r>
      <w:r>
        <w:rPr>
          <w:spacing w:val="-22"/>
        </w:rPr>
        <w:t> </w:t>
      </w:r>
      <w:r>
        <w:rPr/>
        <w:t>common workaround is to preprocess cutout images, painting the transparent, “black” texels with</w:t>
      </w:r>
      <w:r>
        <w:rPr>
          <w:spacing w:val="-14"/>
        </w:rPr>
        <w:t> </w:t>
      </w:r>
      <w:r>
        <w:rPr/>
        <w:t>a</w:t>
      </w:r>
      <w:r>
        <w:rPr>
          <w:spacing w:val="-15"/>
        </w:rPr>
        <w:t> </w:t>
      </w:r>
      <w:r>
        <w:rPr/>
        <w:t>color</w:t>
      </w:r>
      <w:r>
        <w:rPr>
          <w:spacing w:val="-14"/>
        </w:rPr>
        <w:t> </w:t>
      </w:r>
      <w:r>
        <w:rPr/>
        <w:t>derived</w:t>
      </w:r>
      <w:r>
        <w:rPr>
          <w:spacing w:val="-14"/>
        </w:rPr>
        <w:t> </w:t>
      </w:r>
      <w:r>
        <w:rPr/>
        <w:t>from</w:t>
      </w:r>
      <w:r>
        <w:rPr>
          <w:spacing w:val="-14"/>
        </w:rPr>
        <w:t> </w:t>
      </w:r>
      <w:r>
        <w:rPr/>
        <w:t>nearby</w:t>
      </w:r>
      <w:r>
        <w:rPr>
          <w:spacing w:val="-14"/>
        </w:rPr>
        <w:t> </w:t>
      </w:r>
      <w:r>
        <w:rPr/>
        <w:t>opaque</w:t>
      </w:r>
      <w:r>
        <w:rPr>
          <w:spacing w:val="-14"/>
        </w:rPr>
        <w:t> </w:t>
      </w:r>
      <w:r>
        <w:rPr/>
        <w:t>texels</w:t>
      </w:r>
      <w:r>
        <w:rPr>
          <w:spacing w:val="-14"/>
        </w:rPr>
        <w:t> </w:t>
      </w:r>
      <w:r>
        <w:rPr/>
        <w:t>[</w:t>
      </w:r>
      <w:hyperlink w:history="true" w:anchor="_bookmark0">
        <w:r>
          <w:rPr>
            <w:color w:val="0000FF"/>
          </w:rPr>
          <w:t>490</w:t>
        </w:r>
      </w:hyperlink>
      <w:r>
        <w:rPr/>
        <w:t>,</w:t>
      </w:r>
      <w:r>
        <w:rPr>
          <w:spacing w:val="-14"/>
        </w:rPr>
        <w:t> </w:t>
      </w:r>
      <w:hyperlink w:history="true" w:anchor="_bookmark0">
        <w:r>
          <w:rPr>
            <w:color w:val="0000FF"/>
          </w:rPr>
          <w:t>685</w:t>
        </w:r>
      </w:hyperlink>
      <w:r>
        <w:rPr/>
        <w:t>].</w:t>
      </w:r>
      <w:r>
        <w:rPr>
          <w:spacing w:val="1"/>
        </w:rPr>
        <w:t> </w:t>
      </w:r>
      <w:r>
        <w:rPr/>
        <w:t>All</w:t>
      </w:r>
      <w:r>
        <w:rPr>
          <w:spacing w:val="-14"/>
        </w:rPr>
        <w:t> </w:t>
      </w:r>
      <w:r>
        <w:rPr/>
        <w:t>transparent</w:t>
      </w:r>
      <w:r>
        <w:rPr>
          <w:spacing w:val="-15"/>
        </w:rPr>
        <w:t> </w:t>
      </w:r>
      <w:r>
        <w:rPr/>
        <w:t>areas</w:t>
      </w:r>
      <w:r>
        <w:rPr>
          <w:spacing w:val="-13"/>
        </w:rPr>
        <w:t> </w:t>
      </w:r>
      <w:r>
        <w:rPr/>
        <w:t>often need to </w:t>
      </w:r>
      <w:r>
        <w:rPr>
          <w:spacing w:val="2"/>
        </w:rPr>
        <w:t>be </w:t>
      </w:r>
      <w:r>
        <w:rPr/>
        <w:t>repainted in this </w:t>
      </w:r>
      <w:r>
        <w:rPr>
          <w:spacing w:val="-8"/>
        </w:rPr>
        <w:t>way, </w:t>
      </w:r>
      <w:r>
        <w:rPr>
          <w:spacing w:val="-3"/>
        </w:rPr>
        <w:t>by </w:t>
      </w:r>
      <w:r>
        <w:rPr/>
        <w:t>hand or automatically, so that the mipmap</w:t>
      </w:r>
      <w:r>
        <w:rPr>
          <w:spacing w:val="-22"/>
        </w:rPr>
        <w:t> </w:t>
      </w:r>
      <w:r>
        <w:rPr/>
        <w:t>levels also </w:t>
      </w:r>
      <w:r>
        <w:rPr>
          <w:spacing w:val="-3"/>
        </w:rPr>
        <w:t>avoid </w:t>
      </w:r>
      <w:r>
        <w:rPr/>
        <w:t>fringing problems [</w:t>
      </w:r>
      <w:hyperlink w:history="true" w:anchor="_bookmark0">
        <w:r>
          <w:rPr>
            <w:color w:val="0000FF"/>
          </w:rPr>
          <w:t>295</w:t>
        </w:r>
      </w:hyperlink>
      <w:r>
        <w:rPr/>
        <w:t>]. It is also worth noting that premultiplied values should</w:t>
      </w:r>
      <w:r>
        <w:rPr>
          <w:spacing w:val="10"/>
        </w:rPr>
        <w:t> </w:t>
      </w:r>
      <w:r>
        <w:rPr>
          <w:spacing w:val="2"/>
        </w:rPr>
        <w:t>be</w:t>
      </w:r>
      <w:r>
        <w:rPr>
          <w:spacing w:val="10"/>
        </w:rPr>
        <w:t> </w:t>
      </w:r>
      <w:r>
        <w:rPr/>
        <w:t>used</w:t>
      </w:r>
      <w:r>
        <w:rPr>
          <w:spacing w:val="10"/>
        </w:rPr>
        <w:t> </w:t>
      </w:r>
      <w:r>
        <w:rPr/>
        <w:t>when</w:t>
      </w:r>
      <w:r>
        <w:rPr>
          <w:spacing w:val="11"/>
        </w:rPr>
        <w:t> </w:t>
      </w:r>
      <w:r>
        <w:rPr/>
        <w:t>forming</w:t>
      </w:r>
      <w:r>
        <w:rPr>
          <w:spacing w:val="10"/>
        </w:rPr>
        <w:t> </w:t>
      </w:r>
      <w:r>
        <w:rPr/>
        <w:t>mipmaps</w:t>
      </w:r>
      <w:r>
        <w:rPr>
          <w:spacing w:val="10"/>
        </w:rPr>
        <w:t> </w:t>
      </w:r>
      <w:r>
        <w:rPr/>
        <w:t>with</w:t>
      </w:r>
      <w:r>
        <w:rPr>
          <w:spacing w:val="11"/>
        </w:rPr>
        <w:t> </w:t>
      </w:r>
      <w:r>
        <w:rPr/>
        <w:t>alpha</w:t>
      </w:r>
      <w:r>
        <w:rPr>
          <w:spacing w:val="10"/>
        </w:rPr>
        <w:t> </w:t>
      </w:r>
      <w:r>
        <w:rPr/>
        <w:t>values</w:t>
      </w:r>
      <w:r>
        <w:rPr>
          <w:spacing w:val="10"/>
        </w:rPr>
        <w:t> </w:t>
      </w:r>
      <w:r>
        <w:rPr/>
        <w:t>[</w:t>
      </w:r>
      <w:hyperlink w:history="true" w:anchor="_bookmark0">
        <w:r>
          <w:rPr>
            <w:color w:val="0000FF"/>
          </w:rPr>
          <w:t>1933</w:t>
        </w:r>
      </w:hyperlink>
      <w:r>
        <w:rPr/>
        <w:t>].</w:t>
      </w:r>
    </w:p>
    <w:p>
      <w:pPr>
        <w:pStyle w:val="BodyText"/>
      </w:pPr>
    </w:p>
    <w:p>
      <w:pPr>
        <w:pStyle w:val="BodyText"/>
        <w:spacing w:before="11"/>
        <w:rPr>
          <w:sz w:val="15"/>
        </w:rPr>
      </w:pPr>
    </w:p>
    <w:p>
      <w:pPr>
        <w:pStyle w:val="Heading1"/>
        <w:numPr>
          <w:ilvl w:val="1"/>
          <w:numId w:val="3"/>
        </w:numPr>
        <w:tabs>
          <w:tab w:pos="1181" w:val="left" w:leader="none"/>
          <w:tab w:pos="1182" w:val="left" w:leader="none"/>
        </w:tabs>
        <w:spacing w:line="240" w:lineRule="auto" w:before="0" w:after="0"/>
        <w:ind w:left="1181" w:right="0" w:hanging="739"/>
        <w:jc w:val="left"/>
      </w:pPr>
      <w:hyperlink w:history="true" w:anchor="_bookmark0">
        <w:r>
          <w:rPr>
            <w:color w:val="98727C"/>
          </w:rPr>
          <w:t>Bump</w:t>
        </w:r>
        <w:r>
          <w:rPr>
            <w:color w:val="98727C"/>
            <w:spacing w:val="-1"/>
          </w:rPr>
          <w:t> </w:t>
        </w:r>
        <w:r>
          <w:rPr>
            <w:color w:val="98727C"/>
          </w:rPr>
          <w:t>Mapping</w:t>
        </w:r>
      </w:hyperlink>
    </w:p>
    <w:p>
      <w:pPr>
        <w:pStyle w:val="BodyText"/>
        <w:spacing w:line="237" w:lineRule="auto" w:before="147"/>
        <w:ind w:left="443" w:right="941"/>
        <w:jc w:val="both"/>
      </w:pPr>
      <w:r>
        <w:rPr/>
        <w:t>This section describes a large family of small-scale detail representation techniques that we collectively call </w:t>
      </w:r>
      <w:r>
        <w:rPr>
          <w:rFonts w:ascii="Palatino Linotype"/>
          <w:i/>
        </w:rPr>
        <w:t>bump mapping</w:t>
      </w:r>
      <w:r>
        <w:rPr/>
        <w:t>. All these methods are typically implemented by modifying the per-pixel shading routine. They give a more three-dimensional ap- pearance than texture mapping alone, but without adding any additional geometry.</w:t>
      </w:r>
    </w:p>
    <w:p>
      <w:pPr>
        <w:pStyle w:val="BodyText"/>
        <w:spacing w:line="252" w:lineRule="auto" w:before="12"/>
        <w:ind w:left="443" w:right="941" w:firstLine="298"/>
        <w:jc w:val="both"/>
      </w:pPr>
      <w:r>
        <w:rPr/>
        <w:t>Detail on an object can </w:t>
      </w:r>
      <w:r>
        <w:rPr>
          <w:spacing w:val="2"/>
        </w:rPr>
        <w:t>be </w:t>
      </w:r>
      <w:r>
        <w:rPr/>
        <w:t>classified into three scales: macro-features that </w:t>
      </w:r>
      <w:r>
        <w:rPr>
          <w:spacing w:val="-3"/>
        </w:rPr>
        <w:t>cover </w:t>
      </w:r>
      <w:r>
        <w:rPr/>
        <w:t>many pixels, meso-features that are a few pixels across, and micro-features that are substantially smaller than a pixel. These categories are somewhat fluid, since the viewer may observe the same object at many distances during an animation or</w:t>
      </w:r>
      <w:r>
        <w:rPr>
          <w:spacing w:val="-27"/>
        </w:rPr>
        <w:t> </w:t>
      </w:r>
      <w:r>
        <w:rPr/>
        <w:t>inter- active</w:t>
      </w:r>
      <w:r>
        <w:rPr>
          <w:spacing w:val="17"/>
        </w:rPr>
        <w:t> </w:t>
      </w:r>
      <w:r>
        <w:rPr/>
        <w:t>session.</w:t>
      </w:r>
    </w:p>
    <w:p>
      <w:pPr>
        <w:pStyle w:val="BodyText"/>
        <w:spacing w:line="252" w:lineRule="auto" w:before="3"/>
        <w:ind w:left="443" w:right="941" w:firstLine="298"/>
        <w:jc w:val="both"/>
      </w:pPr>
      <w:r>
        <w:rPr/>
        <w:t>Macrogeometry</w:t>
      </w:r>
      <w:r>
        <w:rPr>
          <w:spacing w:val="-12"/>
        </w:rPr>
        <w:t> </w:t>
      </w:r>
      <w:r>
        <w:rPr/>
        <w:t>is</w:t>
      </w:r>
      <w:r>
        <w:rPr>
          <w:spacing w:val="-12"/>
        </w:rPr>
        <w:t> </w:t>
      </w:r>
      <w:r>
        <w:rPr/>
        <w:t>represented</w:t>
      </w:r>
      <w:r>
        <w:rPr>
          <w:spacing w:val="-11"/>
        </w:rPr>
        <w:t> </w:t>
      </w:r>
      <w:r>
        <w:rPr>
          <w:spacing w:val="-3"/>
        </w:rPr>
        <w:t>by</w:t>
      </w:r>
      <w:r>
        <w:rPr>
          <w:spacing w:val="-12"/>
        </w:rPr>
        <w:t> </w:t>
      </w:r>
      <w:r>
        <w:rPr/>
        <w:t>vertices</w:t>
      </w:r>
      <w:r>
        <w:rPr>
          <w:spacing w:val="-11"/>
        </w:rPr>
        <w:t> </w:t>
      </w:r>
      <w:r>
        <w:rPr/>
        <w:t>and</w:t>
      </w:r>
      <w:r>
        <w:rPr>
          <w:spacing w:val="-12"/>
        </w:rPr>
        <w:t> </w:t>
      </w:r>
      <w:r>
        <w:rPr/>
        <w:t>triangles,</w:t>
      </w:r>
      <w:r>
        <w:rPr>
          <w:spacing w:val="-11"/>
        </w:rPr>
        <w:t> </w:t>
      </w:r>
      <w:r>
        <w:rPr/>
        <w:t>or</w:t>
      </w:r>
      <w:r>
        <w:rPr>
          <w:spacing w:val="-12"/>
        </w:rPr>
        <w:t> </w:t>
      </w:r>
      <w:r>
        <w:rPr/>
        <w:t>other</w:t>
      </w:r>
      <w:r>
        <w:rPr>
          <w:spacing w:val="-11"/>
        </w:rPr>
        <w:t> </w:t>
      </w:r>
      <w:r>
        <w:rPr/>
        <w:t>geometric</w:t>
      </w:r>
      <w:r>
        <w:rPr>
          <w:spacing w:val="-12"/>
        </w:rPr>
        <w:t> </w:t>
      </w:r>
      <w:r>
        <w:rPr/>
        <w:t>primi- tives. When creating a three-dimensional character, the limbs and head are typically modeled</w:t>
      </w:r>
      <w:r>
        <w:rPr>
          <w:spacing w:val="-16"/>
        </w:rPr>
        <w:t> </w:t>
      </w:r>
      <w:r>
        <w:rPr/>
        <w:t>at</w:t>
      </w:r>
      <w:r>
        <w:rPr>
          <w:spacing w:val="-15"/>
        </w:rPr>
        <w:t> </w:t>
      </w:r>
      <w:r>
        <w:rPr/>
        <w:t>a</w:t>
      </w:r>
      <w:r>
        <w:rPr>
          <w:spacing w:val="-16"/>
        </w:rPr>
        <w:t> </w:t>
      </w:r>
      <w:r>
        <w:rPr/>
        <w:t>macroscale.</w:t>
      </w:r>
      <w:r>
        <w:rPr>
          <w:spacing w:val="1"/>
        </w:rPr>
        <w:t> </w:t>
      </w:r>
      <w:r>
        <w:rPr/>
        <w:t>Microgeometry</w:t>
      </w:r>
      <w:r>
        <w:rPr>
          <w:spacing w:val="-15"/>
        </w:rPr>
        <w:t> </w:t>
      </w:r>
      <w:r>
        <w:rPr/>
        <w:t>is</w:t>
      </w:r>
      <w:r>
        <w:rPr>
          <w:spacing w:val="-15"/>
        </w:rPr>
        <w:t> </w:t>
      </w:r>
      <w:r>
        <w:rPr/>
        <w:t>encapsulated</w:t>
      </w:r>
      <w:r>
        <w:rPr>
          <w:spacing w:val="-16"/>
        </w:rPr>
        <w:t> </w:t>
      </w:r>
      <w:r>
        <w:rPr/>
        <w:t>in</w:t>
      </w:r>
      <w:r>
        <w:rPr>
          <w:spacing w:val="-15"/>
        </w:rPr>
        <w:t> </w:t>
      </w:r>
      <w:r>
        <w:rPr/>
        <w:t>the</w:t>
      </w:r>
      <w:r>
        <w:rPr>
          <w:spacing w:val="-15"/>
        </w:rPr>
        <w:t> </w:t>
      </w:r>
      <w:r>
        <w:rPr/>
        <w:t>shading</w:t>
      </w:r>
      <w:r>
        <w:rPr>
          <w:spacing w:val="-16"/>
        </w:rPr>
        <w:t> </w:t>
      </w:r>
      <w:r>
        <w:rPr/>
        <w:t>model,</w:t>
      </w:r>
      <w:r>
        <w:rPr>
          <w:spacing w:val="-15"/>
        </w:rPr>
        <w:t> </w:t>
      </w:r>
      <w:r>
        <w:rPr/>
        <w:t>which is commonly implemented in a pixel shader and uses texture maps as parameters. The</w:t>
      </w:r>
      <w:r>
        <w:rPr>
          <w:spacing w:val="-20"/>
        </w:rPr>
        <w:t> </w:t>
      </w:r>
      <w:r>
        <w:rPr/>
        <w:t>shading</w:t>
      </w:r>
      <w:r>
        <w:rPr>
          <w:spacing w:val="-19"/>
        </w:rPr>
        <w:t> </w:t>
      </w:r>
      <w:r>
        <w:rPr/>
        <w:t>model</w:t>
      </w:r>
      <w:r>
        <w:rPr>
          <w:spacing w:val="-19"/>
        </w:rPr>
        <w:t> </w:t>
      </w:r>
      <w:r>
        <w:rPr/>
        <w:t>used</w:t>
      </w:r>
      <w:r>
        <w:rPr>
          <w:spacing w:val="-19"/>
        </w:rPr>
        <w:t> </w:t>
      </w:r>
      <w:r>
        <w:rPr/>
        <w:t>simulates</w:t>
      </w:r>
      <w:r>
        <w:rPr>
          <w:spacing w:val="-19"/>
        </w:rPr>
        <w:t> </w:t>
      </w:r>
      <w:r>
        <w:rPr/>
        <w:t>the</w:t>
      </w:r>
      <w:r>
        <w:rPr>
          <w:spacing w:val="-19"/>
        </w:rPr>
        <w:t> </w:t>
      </w:r>
      <w:r>
        <w:rPr/>
        <w:t>interaction</w:t>
      </w:r>
      <w:r>
        <w:rPr>
          <w:spacing w:val="-19"/>
        </w:rPr>
        <w:t> </w:t>
      </w:r>
      <w:r>
        <w:rPr/>
        <w:t>of</w:t>
      </w:r>
      <w:r>
        <w:rPr>
          <w:spacing w:val="-19"/>
        </w:rPr>
        <w:t> </w:t>
      </w:r>
      <w:r>
        <w:rPr/>
        <w:t>a</w:t>
      </w:r>
      <w:r>
        <w:rPr>
          <w:spacing w:val="-19"/>
        </w:rPr>
        <w:t> </w:t>
      </w:r>
      <w:r>
        <w:rPr/>
        <w:t>surface’s</w:t>
      </w:r>
      <w:r>
        <w:rPr>
          <w:spacing w:val="-19"/>
        </w:rPr>
        <w:t> </w:t>
      </w:r>
      <w:r>
        <w:rPr/>
        <w:t>microscopic</w:t>
      </w:r>
      <w:r>
        <w:rPr>
          <w:spacing w:val="-19"/>
        </w:rPr>
        <w:t> </w:t>
      </w:r>
      <w:r>
        <w:rPr/>
        <w:t>geometry, e.g.,</w:t>
      </w:r>
      <w:r>
        <w:rPr>
          <w:spacing w:val="-22"/>
        </w:rPr>
        <w:t> </w:t>
      </w:r>
      <w:r>
        <w:rPr/>
        <w:t>shiny</w:t>
      </w:r>
      <w:r>
        <w:rPr>
          <w:spacing w:val="-23"/>
        </w:rPr>
        <w:t> </w:t>
      </w:r>
      <w:r>
        <w:rPr/>
        <w:t>objects</w:t>
      </w:r>
      <w:r>
        <w:rPr>
          <w:spacing w:val="-22"/>
        </w:rPr>
        <w:t> </w:t>
      </w:r>
      <w:r>
        <w:rPr/>
        <w:t>are</w:t>
      </w:r>
      <w:r>
        <w:rPr>
          <w:spacing w:val="-23"/>
        </w:rPr>
        <w:t> </w:t>
      </w:r>
      <w:r>
        <w:rPr/>
        <w:t>microscopically</w:t>
      </w:r>
      <w:r>
        <w:rPr>
          <w:spacing w:val="-23"/>
        </w:rPr>
        <w:t> </w:t>
      </w:r>
      <w:r>
        <w:rPr/>
        <w:t>smooth,</w:t>
      </w:r>
      <w:r>
        <w:rPr>
          <w:spacing w:val="-21"/>
        </w:rPr>
        <w:t> </w:t>
      </w:r>
      <w:r>
        <w:rPr/>
        <w:t>and</w:t>
      </w:r>
      <w:r>
        <w:rPr>
          <w:spacing w:val="-23"/>
        </w:rPr>
        <w:t> </w:t>
      </w:r>
      <w:r>
        <w:rPr/>
        <w:t>diffuse</w:t>
      </w:r>
      <w:r>
        <w:rPr>
          <w:spacing w:val="-23"/>
        </w:rPr>
        <w:t> </w:t>
      </w:r>
      <w:r>
        <w:rPr/>
        <w:t>surfaces</w:t>
      </w:r>
      <w:r>
        <w:rPr>
          <w:spacing w:val="-22"/>
        </w:rPr>
        <w:t> </w:t>
      </w:r>
      <w:r>
        <w:rPr/>
        <w:t>are</w:t>
      </w:r>
      <w:r>
        <w:rPr>
          <w:spacing w:val="-23"/>
        </w:rPr>
        <w:t> </w:t>
      </w:r>
      <w:r>
        <w:rPr/>
        <w:t>microscopically rough.</w:t>
      </w:r>
      <w:r>
        <w:rPr>
          <w:spacing w:val="12"/>
        </w:rPr>
        <w:t> </w:t>
      </w:r>
      <w:r>
        <w:rPr/>
        <w:t>The</w:t>
      </w:r>
      <w:r>
        <w:rPr>
          <w:spacing w:val="-5"/>
        </w:rPr>
        <w:t> </w:t>
      </w:r>
      <w:r>
        <w:rPr/>
        <w:t>skin</w:t>
      </w:r>
      <w:r>
        <w:rPr>
          <w:spacing w:val="-5"/>
        </w:rPr>
        <w:t> </w:t>
      </w:r>
      <w:r>
        <w:rPr/>
        <w:t>and</w:t>
      </w:r>
      <w:r>
        <w:rPr>
          <w:spacing w:val="-5"/>
        </w:rPr>
        <w:t> </w:t>
      </w:r>
      <w:r>
        <w:rPr/>
        <w:t>clothes</w:t>
      </w:r>
      <w:r>
        <w:rPr>
          <w:spacing w:val="-6"/>
        </w:rPr>
        <w:t> </w:t>
      </w:r>
      <w:r>
        <w:rPr/>
        <w:t>of</w:t>
      </w:r>
      <w:r>
        <w:rPr>
          <w:spacing w:val="-5"/>
        </w:rPr>
        <w:t> </w:t>
      </w:r>
      <w:r>
        <w:rPr/>
        <w:t>a</w:t>
      </w:r>
      <w:r>
        <w:rPr>
          <w:spacing w:val="-5"/>
        </w:rPr>
        <w:t> </w:t>
      </w:r>
      <w:r>
        <w:rPr/>
        <w:t>character</w:t>
      </w:r>
      <w:r>
        <w:rPr>
          <w:spacing w:val="-5"/>
        </w:rPr>
        <w:t> </w:t>
      </w:r>
      <w:r>
        <w:rPr/>
        <w:t>appear</w:t>
      </w:r>
      <w:r>
        <w:rPr>
          <w:spacing w:val="-5"/>
        </w:rPr>
        <w:t> </w:t>
      </w:r>
      <w:r>
        <w:rPr/>
        <w:t>to</w:t>
      </w:r>
      <w:r>
        <w:rPr>
          <w:spacing w:val="-6"/>
        </w:rPr>
        <w:t> </w:t>
      </w:r>
      <w:r>
        <w:rPr>
          <w:spacing w:val="-3"/>
        </w:rPr>
        <w:t>have</w:t>
      </w:r>
      <w:r>
        <w:rPr>
          <w:spacing w:val="-5"/>
        </w:rPr>
        <w:t> </w:t>
      </w:r>
      <w:r>
        <w:rPr/>
        <w:t>different</w:t>
      </w:r>
      <w:r>
        <w:rPr>
          <w:spacing w:val="-5"/>
        </w:rPr>
        <w:t> </w:t>
      </w:r>
      <w:r>
        <w:rPr/>
        <w:t>materials</w:t>
      </w:r>
      <w:r>
        <w:rPr>
          <w:spacing w:val="-5"/>
        </w:rPr>
        <w:t> </w:t>
      </w:r>
      <w:r>
        <w:rPr/>
        <w:t>because they</w:t>
      </w:r>
      <w:r>
        <w:rPr>
          <w:spacing w:val="6"/>
        </w:rPr>
        <w:t> </w:t>
      </w:r>
      <w:r>
        <w:rPr/>
        <w:t>use</w:t>
      </w:r>
      <w:r>
        <w:rPr>
          <w:spacing w:val="6"/>
        </w:rPr>
        <w:t> </w:t>
      </w:r>
      <w:r>
        <w:rPr/>
        <w:t>different</w:t>
      </w:r>
      <w:r>
        <w:rPr>
          <w:spacing w:val="6"/>
        </w:rPr>
        <w:t> </w:t>
      </w:r>
      <w:r>
        <w:rPr/>
        <w:t>shaders,</w:t>
      </w:r>
      <w:r>
        <w:rPr>
          <w:spacing w:val="7"/>
        </w:rPr>
        <w:t> </w:t>
      </w:r>
      <w:r>
        <w:rPr/>
        <w:t>or</w:t>
      </w:r>
      <w:r>
        <w:rPr>
          <w:spacing w:val="6"/>
        </w:rPr>
        <w:t> </w:t>
      </w:r>
      <w:r>
        <w:rPr/>
        <w:t>at</w:t>
      </w:r>
      <w:r>
        <w:rPr>
          <w:spacing w:val="6"/>
        </w:rPr>
        <w:t> </w:t>
      </w:r>
      <w:r>
        <w:rPr/>
        <w:t>least</w:t>
      </w:r>
      <w:r>
        <w:rPr>
          <w:spacing w:val="7"/>
        </w:rPr>
        <w:t> </w:t>
      </w:r>
      <w:r>
        <w:rPr/>
        <w:t>different</w:t>
      </w:r>
      <w:r>
        <w:rPr>
          <w:spacing w:val="6"/>
        </w:rPr>
        <w:t> </w:t>
      </w:r>
      <w:r>
        <w:rPr/>
        <w:t>parameters</w:t>
      </w:r>
      <w:r>
        <w:rPr>
          <w:spacing w:val="6"/>
        </w:rPr>
        <w:t> </w:t>
      </w:r>
      <w:r>
        <w:rPr/>
        <w:t>in</w:t>
      </w:r>
      <w:r>
        <w:rPr>
          <w:spacing w:val="6"/>
        </w:rPr>
        <w:t> </w:t>
      </w:r>
      <w:r>
        <w:rPr/>
        <w:t>those</w:t>
      </w:r>
      <w:r>
        <w:rPr>
          <w:spacing w:val="7"/>
        </w:rPr>
        <w:t> </w:t>
      </w:r>
      <w:r>
        <w:rPr/>
        <w:t>shaders.</w:t>
      </w:r>
    </w:p>
    <w:p>
      <w:pPr>
        <w:pStyle w:val="BodyText"/>
        <w:spacing w:line="252" w:lineRule="auto" w:before="4"/>
        <w:ind w:left="443" w:right="941" w:firstLine="298"/>
        <w:jc w:val="both"/>
      </w:pPr>
      <w:r>
        <w:rPr/>
        <w:t>Meso-geometry describes everything between these </w:t>
      </w:r>
      <w:r>
        <w:rPr>
          <w:spacing w:val="-4"/>
        </w:rPr>
        <w:t>two </w:t>
      </w:r>
      <w:r>
        <w:rPr/>
        <w:t>scales. It contains detail that is too complex to efficiently render using individual triangles, but that is large enough</w:t>
      </w:r>
      <w:r>
        <w:rPr>
          <w:spacing w:val="-17"/>
        </w:rPr>
        <w:t> </w:t>
      </w:r>
      <w:r>
        <w:rPr/>
        <w:t>for</w:t>
      </w:r>
      <w:r>
        <w:rPr>
          <w:spacing w:val="-16"/>
        </w:rPr>
        <w:t> </w:t>
      </w:r>
      <w:r>
        <w:rPr/>
        <w:t>the</w:t>
      </w:r>
      <w:r>
        <w:rPr>
          <w:spacing w:val="-17"/>
        </w:rPr>
        <w:t> </w:t>
      </w:r>
      <w:r>
        <w:rPr/>
        <w:t>viewer</w:t>
      </w:r>
      <w:r>
        <w:rPr>
          <w:spacing w:val="-16"/>
        </w:rPr>
        <w:t> </w:t>
      </w:r>
      <w:r>
        <w:rPr/>
        <w:t>to</w:t>
      </w:r>
      <w:r>
        <w:rPr>
          <w:spacing w:val="-17"/>
        </w:rPr>
        <w:t> </w:t>
      </w:r>
      <w:r>
        <w:rPr/>
        <w:t>distinguish</w:t>
      </w:r>
      <w:r>
        <w:rPr>
          <w:spacing w:val="-16"/>
        </w:rPr>
        <w:t> </w:t>
      </w:r>
      <w:r>
        <w:rPr/>
        <w:t>individual</w:t>
      </w:r>
      <w:r>
        <w:rPr>
          <w:spacing w:val="-16"/>
        </w:rPr>
        <w:t> </w:t>
      </w:r>
      <w:r>
        <w:rPr/>
        <w:t>changes</w:t>
      </w:r>
      <w:r>
        <w:rPr>
          <w:spacing w:val="-17"/>
        </w:rPr>
        <w:t> </w:t>
      </w:r>
      <w:r>
        <w:rPr/>
        <w:t>in</w:t>
      </w:r>
      <w:r>
        <w:rPr>
          <w:spacing w:val="-16"/>
        </w:rPr>
        <w:t> </w:t>
      </w:r>
      <w:r>
        <w:rPr/>
        <w:t>surface</w:t>
      </w:r>
      <w:r>
        <w:rPr>
          <w:spacing w:val="-17"/>
        </w:rPr>
        <w:t> </w:t>
      </w:r>
      <w:r>
        <w:rPr/>
        <w:t>curvature</w:t>
      </w:r>
      <w:r>
        <w:rPr>
          <w:spacing w:val="-16"/>
        </w:rPr>
        <w:t> </w:t>
      </w:r>
      <w:r>
        <w:rPr>
          <w:spacing w:val="-3"/>
        </w:rPr>
        <w:t>over</w:t>
      </w:r>
      <w:r>
        <w:rPr>
          <w:spacing w:val="-17"/>
        </w:rPr>
        <w:t> </w:t>
      </w:r>
      <w:r>
        <w:rPr/>
        <w:t>a</w:t>
      </w:r>
      <w:r>
        <w:rPr>
          <w:spacing w:val="-16"/>
        </w:rPr>
        <w:t> </w:t>
      </w:r>
      <w:r>
        <w:rPr/>
        <w:t>few pixels. The wrinkles on a character’s face, musculature details, and folds and seams in their clothing, are all mesoscale. A family of methods collectively known as bump mapping techniques are commonly used for mesoscale modeling. These adjust the shading</w:t>
      </w:r>
      <w:r>
        <w:rPr>
          <w:spacing w:val="14"/>
        </w:rPr>
        <w:t> </w:t>
      </w:r>
      <w:r>
        <w:rPr/>
        <w:t>parameters</w:t>
      </w:r>
      <w:r>
        <w:rPr>
          <w:spacing w:val="14"/>
        </w:rPr>
        <w:t> </w:t>
      </w:r>
      <w:r>
        <w:rPr/>
        <w:t>at</w:t>
      </w:r>
      <w:r>
        <w:rPr>
          <w:spacing w:val="14"/>
        </w:rPr>
        <w:t> </w:t>
      </w:r>
      <w:r>
        <w:rPr/>
        <w:t>the</w:t>
      </w:r>
      <w:r>
        <w:rPr>
          <w:spacing w:val="14"/>
        </w:rPr>
        <w:t> </w:t>
      </w:r>
      <w:r>
        <w:rPr/>
        <w:t>pixel</w:t>
      </w:r>
      <w:r>
        <w:rPr>
          <w:spacing w:val="14"/>
        </w:rPr>
        <w:t> </w:t>
      </w:r>
      <w:r>
        <w:rPr/>
        <w:t>level</w:t>
      </w:r>
      <w:r>
        <w:rPr>
          <w:spacing w:val="14"/>
        </w:rPr>
        <w:t> </w:t>
      </w:r>
      <w:r>
        <w:rPr/>
        <w:t>in</w:t>
      </w:r>
      <w:r>
        <w:rPr>
          <w:spacing w:val="14"/>
        </w:rPr>
        <w:t> </w:t>
      </w:r>
      <w:r>
        <w:rPr/>
        <w:t>such</w:t>
      </w:r>
      <w:r>
        <w:rPr>
          <w:spacing w:val="14"/>
        </w:rPr>
        <w:t> </w:t>
      </w:r>
      <w:r>
        <w:rPr/>
        <w:t>a</w:t>
      </w:r>
      <w:r>
        <w:rPr>
          <w:spacing w:val="14"/>
        </w:rPr>
        <w:t> </w:t>
      </w:r>
      <w:r>
        <w:rPr>
          <w:spacing w:val="-4"/>
        </w:rPr>
        <w:t>way</w:t>
      </w:r>
      <w:r>
        <w:rPr>
          <w:spacing w:val="14"/>
        </w:rPr>
        <w:t> </w:t>
      </w:r>
      <w:r>
        <w:rPr/>
        <w:t>that</w:t>
      </w:r>
      <w:r>
        <w:rPr>
          <w:spacing w:val="14"/>
        </w:rPr>
        <w:t> </w:t>
      </w:r>
      <w:r>
        <w:rPr/>
        <w:t>the</w:t>
      </w:r>
      <w:r>
        <w:rPr>
          <w:spacing w:val="14"/>
        </w:rPr>
        <w:t> </w:t>
      </w:r>
      <w:r>
        <w:rPr/>
        <w:t>viewer</w:t>
      </w:r>
      <w:r>
        <w:rPr>
          <w:spacing w:val="15"/>
        </w:rPr>
        <w:t> </w:t>
      </w:r>
      <w:r>
        <w:rPr/>
        <w:t>perceives</w:t>
      </w:r>
      <w:r>
        <w:rPr>
          <w:spacing w:val="14"/>
        </w:rPr>
        <w:t> </w:t>
      </w:r>
      <w:r>
        <w:rPr/>
        <w:t>small</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perturbations </w:t>
      </w:r>
      <w:r>
        <w:rPr>
          <w:spacing w:val="-5"/>
        </w:rPr>
        <w:t>away </w:t>
      </w:r>
      <w:r>
        <w:rPr/>
        <w:t>from the base geometry, which actually remains flat. The main distinctions</w:t>
      </w:r>
      <w:r>
        <w:rPr>
          <w:spacing w:val="-10"/>
        </w:rPr>
        <w:t> </w:t>
      </w:r>
      <w:r>
        <w:rPr/>
        <w:t>between</w:t>
      </w:r>
      <w:r>
        <w:rPr>
          <w:spacing w:val="-9"/>
        </w:rPr>
        <w:t> </w:t>
      </w:r>
      <w:r>
        <w:rPr/>
        <w:t>the</w:t>
      </w:r>
      <w:r>
        <w:rPr>
          <w:spacing w:val="-9"/>
        </w:rPr>
        <w:t> </w:t>
      </w:r>
      <w:r>
        <w:rPr/>
        <w:t>different</w:t>
      </w:r>
      <w:r>
        <w:rPr>
          <w:spacing w:val="-9"/>
        </w:rPr>
        <w:t> </w:t>
      </w:r>
      <w:r>
        <w:rPr/>
        <w:t>kinds</w:t>
      </w:r>
      <w:r>
        <w:rPr>
          <w:spacing w:val="-10"/>
        </w:rPr>
        <w:t> </w:t>
      </w:r>
      <w:r>
        <w:rPr/>
        <w:t>of</w:t>
      </w:r>
      <w:r>
        <w:rPr>
          <w:spacing w:val="-9"/>
        </w:rPr>
        <w:t> </w:t>
      </w:r>
      <w:r>
        <w:rPr/>
        <w:t>bump</w:t>
      </w:r>
      <w:r>
        <w:rPr>
          <w:spacing w:val="-9"/>
        </w:rPr>
        <w:t> </w:t>
      </w:r>
      <w:r>
        <w:rPr/>
        <w:t>mapping</w:t>
      </w:r>
      <w:r>
        <w:rPr>
          <w:spacing w:val="-9"/>
        </w:rPr>
        <w:t> </w:t>
      </w:r>
      <w:r>
        <w:rPr/>
        <w:t>are</w:t>
      </w:r>
      <w:r>
        <w:rPr>
          <w:spacing w:val="-10"/>
        </w:rPr>
        <w:t> </w:t>
      </w:r>
      <w:r>
        <w:rPr/>
        <w:t>how</w:t>
      </w:r>
      <w:r>
        <w:rPr>
          <w:spacing w:val="-9"/>
        </w:rPr>
        <w:t> </w:t>
      </w:r>
      <w:r>
        <w:rPr/>
        <w:t>they</w:t>
      </w:r>
      <w:r>
        <w:rPr>
          <w:spacing w:val="-9"/>
        </w:rPr>
        <w:t> </w:t>
      </w:r>
      <w:r>
        <w:rPr/>
        <w:t>represent</w:t>
      </w:r>
      <w:r>
        <w:rPr>
          <w:spacing w:val="-9"/>
        </w:rPr>
        <w:t> </w:t>
      </w:r>
      <w:r>
        <w:rPr/>
        <w:t>the detail features. Variables include the level of realism and complexity of the detail features. </w:t>
      </w:r>
      <w:r>
        <w:rPr>
          <w:spacing w:val="-6"/>
        </w:rPr>
        <w:t>For </w:t>
      </w:r>
      <w:r>
        <w:rPr/>
        <w:t>example, it is common for a digital artist to carve details into a model, then</w:t>
      </w:r>
      <w:r>
        <w:rPr>
          <w:spacing w:val="-13"/>
        </w:rPr>
        <w:t> </w:t>
      </w:r>
      <w:r>
        <w:rPr/>
        <w:t>use</w:t>
      </w:r>
      <w:r>
        <w:rPr>
          <w:spacing w:val="-13"/>
        </w:rPr>
        <w:t> </w:t>
      </w:r>
      <w:r>
        <w:rPr/>
        <w:t>software</w:t>
      </w:r>
      <w:r>
        <w:rPr>
          <w:spacing w:val="-13"/>
        </w:rPr>
        <w:t> </w:t>
      </w:r>
      <w:r>
        <w:rPr/>
        <w:t>to</w:t>
      </w:r>
      <w:r>
        <w:rPr>
          <w:spacing w:val="-13"/>
        </w:rPr>
        <w:t> </w:t>
      </w:r>
      <w:r>
        <w:rPr/>
        <w:t>convert</w:t>
      </w:r>
      <w:r>
        <w:rPr>
          <w:spacing w:val="-13"/>
        </w:rPr>
        <w:t> </w:t>
      </w:r>
      <w:r>
        <w:rPr/>
        <w:t>these</w:t>
      </w:r>
      <w:r>
        <w:rPr>
          <w:spacing w:val="-13"/>
        </w:rPr>
        <w:t> </w:t>
      </w:r>
      <w:r>
        <w:rPr/>
        <w:t>geometric</w:t>
      </w:r>
      <w:r>
        <w:rPr>
          <w:spacing w:val="-13"/>
        </w:rPr>
        <w:t> </w:t>
      </w:r>
      <w:r>
        <w:rPr/>
        <w:t>elements</w:t>
      </w:r>
      <w:r>
        <w:rPr>
          <w:spacing w:val="-13"/>
        </w:rPr>
        <w:t> </w:t>
      </w:r>
      <w:r>
        <w:rPr/>
        <w:t>into</w:t>
      </w:r>
      <w:r>
        <w:rPr>
          <w:spacing w:val="-13"/>
        </w:rPr>
        <w:t> </w:t>
      </w:r>
      <w:r>
        <w:rPr/>
        <w:t>one</w:t>
      </w:r>
      <w:r>
        <w:rPr>
          <w:spacing w:val="-13"/>
        </w:rPr>
        <w:t> </w:t>
      </w:r>
      <w:r>
        <w:rPr/>
        <w:t>or</w:t>
      </w:r>
      <w:r>
        <w:rPr>
          <w:spacing w:val="-13"/>
        </w:rPr>
        <w:t> </w:t>
      </w:r>
      <w:r>
        <w:rPr/>
        <w:t>more</w:t>
      </w:r>
      <w:r>
        <w:rPr>
          <w:spacing w:val="-13"/>
        </w:rPr>
        <w:t> </w:t>
      </w:r>
      <w:r>
        <w:rPr/>
        <w:t>textures,</w:t>
      </w:r>
      <w:r>
        <w:rPr>
          <w:spacing w:val="-13"/>
        </w:rPr>
        <w:t> </w:t>
      </w:r>
      <w:r>
        <w:rPr/>
        <w:t>such as</w:t>
      </w:r>
      <w:r>
        <w:rPr>
          <w:spacing w:val="14"/>
        </w:rPr>
        <w:t> </w:t>
      </w:r>
      <w:r>
        <w:rPr/>
        <w:t>a</w:t>
      </w:r>
      <w:r>
        <w:rPr>
          <w:spacing w:val="14"/>
        </w:rPr>
        <w:t> </w:t>
      </w:r>
      <w:r>
        <w:rPr/>
        <w:t>bump</w:t>
      </w:r>
      <w:r>
        <w:rPr>
          <w:spacing w:val="14"/>
        </w:rPr>
        <w:t> </w:t>
      </w:r>
      <w:r>
        <w:rPr/>
        <w:t>texture</w:t>
      </w:r>
      <w:r>
        <w:rPr>
          <w:spacing w:val="14"/>
        </w:rPr>
        <w:t> </w:t>
      </w:r>
      <w:r>
        <w:rPr/>
        <w:t>and</w:t>
      </w:r>
      <w:r>
        <w:rPr>
          <w:spacing w:val="14"/>
        </w:rPr>
        <w:t> </w:t>
      </w:r>
      <w:r>
        <w:rPr/>
        <w:t>perhaps</w:t>
      </w:r>
      <w:r>
        <w:rPr>
          <w:spacing w:val="14"/>
        </w:rPr>
        <w:t> </w:t>
      </w:r>
      <w:r>
        <w:rPr/>
        <w:t>a</w:t>
      </w:r>
      <w:r>
        <w:rPr>
          <w:spacing w:val="14"/>
        </w:rPr>
        <w:t> </w:t>
      </w:r>
      <w:r>
        <w:rPr/>
        <w:t>crevice-darkening</w:t>
      </w:r>
      <w:r>
        <w:rPr>
          <w:spacing w:val="14"/>
        </w:rPr>
        <w:t> </w:t>
      </w:r>
      <w:r>
        <w:rPr/>
        <w:t>texture.</w:t>
      </w:r>
    </w:p>
    <w:p>
      <w:pPr>
        <w:pStyle w:val="BodyText"/>
        <w:spacing w:line="252" w:lineRule="auto" w:before="3"/>
        <w:ind w:left="943" w:right="441" w:firstLine="298"/>
        <w:jc w:val="both"/>
      </w:pPr>
      <w:r>
        <w:rPr/>
        <w:t>Blinn introduced the idea of encoding mesoscale detail in a texture in 1978</w:t>
      </w:r>
      <w:r>
        <w:rPr>
          <w:spacing w:val="-31"/>
        </w:rPr>
        <w:t> </w:t>
      </w:r>
      <w:r>
        <w:rPr/>
        <w:t>[</w:t>
      </w:r>
      <w:hyperlink w:history="true" w:anchor="_bookmark0">
        <w:r>
          <w:rPr>
            <w:color w:val="0000FF"/>
          </w:rPr>
          <w:t>160</w:t>
        </w:r>
      </w:hyperlink>
      <w:r>
        <w:rPr/>
        <w:t>]. He observed that a surface appears to </w:t>
      </w:r>
      <w:r>
        <w:rPr>
          <w:spacing w:val="-3"/>
        </w:rPr>
        <w:t>have </w:t>
      </w:r>
      <w:r>
        <w:rPr/>
        <w:t>small-scale detail if, during shading, </w:t>
      </w:r>
      <w:r>
        <w:rPr>
          <w:spacing w:val="-3"/>
        </w:rPr>
        <w:t>we </w:t>
      </w:r>
      <w:r>
        <w:rPr/>
        <w:t>substitute a slightly perturbed surface normal for the true one. He stored the data describing</w:t>
      </w:r>
      <w:r>
        <w:rPr>
          <w:spacing w:val="13"/>
        </w:rPr>
        <w:t> </w:t>
      </w:r>
      <w:r>
        <w:rPr/>
        <w:t>the</w:t>
      </w:r>
      <w:r>
        <w:rPr>
          <w:spacing w:val="14"/>
        </w:rPr>
        <w:t> </w:t>
      </w:r>
      <w:r>
        <w:rPr/>
        <w:t>perturbation</w:t>
      </w:r>
      <w:r>
        <w:rPr>
          <w:spacing w:val="14"/>
        </w:rPr>
        <w:t> </w:t>
      </w:r>
      <w:r>
        <w:rPr/>
        <w:t>to</w:t>
      </w:r>
      <w:r>
        <w:rPr>
          <w:spacing w:val="14"/>
        </w:rPr>
        <w:t> </w:t>
      </w:r>
      <w:r>
        <w:rPr/>
        <w:t>the</w:t>
      </w:r>
      <w:r>
        <w:rPr>
          <w:spacing w:val="13"/>
        </w:rPr>
        <w:t> </w:t>
      </w:r>
      <w:r>
        <w:rPr/>
        <w:t>surface</w:t>
      </w:r>
      <w:r>
        <w:rPr>
          <w:spacing w:val="14"/>
        </w:rPr>
        <w:t> </w:t>
      </w:r>
      <w:r>
        <w:rPr/>
        <w:t>normal</w:t>
      </w:r>
      <w:r>
        <w:rPr>
          <w:spacing w:val="14"/>
        </w:rPr>
        <w:t> </w:t>
      </w:r>
      <w:r>
        <w:rPr/>
        <w:t>in</w:t>
      </w:r>
      <w:r>
        <w:rPr>
          <w:spacing w:val="13"/>
        </w:rPr>
        <w:t> </w:t>
      </w:r>
      <w:r>
        <w:rPr/>
        <w:t>the</w:t>
      </w:r>
      <w:r>
        <w:rPr>
          <w:spacing w:val="14"/>
        </w:rPr>
        <w:t> </w:t>
      </w:r>
      <w:r>
        <w:rPr>
          <w:spacing w:val="-4"/>
        </w:rPr>
        <w:t>array.</w:t>
      </w:r>
    </w:p>
    <w:p>
      <w:pPr>
        <w:pStyle w:val="BodyText"/>
        <w:spacing w:line="252" w:lineRule="auto" w:before="2"/>
        <w:ind w:left="944" w:right="441" w:firstLine="298"/>
        <w:jc w:val="both"/>
      </w:pPr>
      <w:r>
        <w:rPr/>
        <w:t>The key idea is that, instead of using a texture to change a color component in the illumination equation, </w:t>
      </w:r>
      <w:r>
        <w:rPr>
          <w:spacing w:val="-3"/>
        </w:rPr>
        <w:t>we </w:t>
      </w:r>
      <w:r>
        <w:rPr/>
        <w:t>access a texture to modify the surface normal. The geometric</w:t>
      </w:r>
      <w:r>
        <w:rPr>
          <w:spacing w:val="-13"/>
        </w:rPr>
        <w:t> </w:t>
      </w:r>
      <w:r>
        <w:rPr/>
        <w:t>normal</w:t>
      </w:r>
      <w:r>
        <w:rPr>
          <w:spacing w:val="-13"/>
        </w:rPr>
        <w:t> </w:t>
      </w:r>
      <w:r>
        <w:rPr/>
        <w:t>of</w:t>
      </w:r>
      <w:r>
        <w:rPr>
          <w:spacing w:val="-12"/>
        </w:rPr>
        <w:t> </w:t>
      </w:r>
      <w:r>
        <w:rPr/>
        <w:t>the</w:t>
      </w:r>
      <w:r>
        <w:rPr>
          <w:spacing w:val="-13"/>
        </w:rPr>
        <w:t> </w:t>
      </w:r>
      <w:r>
        <w:rPr/>
        <w:t>surface</w:t>
      </w:r>
      <w:r>
        <w:rPr>
          <w:spacing w:val="-13"/>
        </w:rPr>
        <w:t> </w:t>
      </w:r>
      <w:r>
        <w:rPr/>
        <w:t>remains</w:t>
      </w:r>
      <w:r>
        <w:rPr>
          <w:spacing w:val="-12"/>
        </w:rPr>
        <w:t> </w:t>
      </w:r>
      <w:r>
        <w:rPr/>
        <w:t>the</w:t>
      </w:r>
      <w:r>
        <w:rPr>
          <w:spacing w:val="-13"/>
        </w:rPr>
        <w:t> </w:t>
      </w:r>
      <w:r>
        <w:rPr/>
        <w:t>same;</w:t>
      </w:r>
      <w:r>
        <w:rPr>
          <w:spacing w:val="-11"/>
        </w:rPr>
        <w:t> </w:t>
      </w:r>
      <w:r>
        <w:rPr>
          <w:spacing w:val="-3"/>
        </w:rPr>
        <w:t>we</w:t>
      </w:r>
      <w:r>
        <w:rPr>
          <w:spacing w:val="-13"/>
        </w:rPr>
        <w:t> </w:t>
      </w:r>
      <w:r>
        <w:rPr/>
        <w:t>merely</w:t>
      </w:r>
      <w:r>
        <w:rPr>
          <w:spacing w:val="-13"/>
        </w:rPr>
        <w:t> </w:t>
      </w:r>
      <w:r>
        <w:rPr/>
        <w:t>modify</w:t>
      </w:r>
      <w:r>
        <w:rPr>
          <w:spacing w:val="-12"/>
        </w:rPr>
        <w:t> </w:t>
      </w:r>
      <w:r>
        <w:rPr/>
        <w:t>the</w:t>
      </w:r>
      <w:r>
        <w:rPr>
          <w:spacing w:val="-13"/>
        </w:rPr>
        <w:t> </w:t>
      </w:r>
      <w:r>
        <w:rPr/>
        <w:t>normal</w:t>
      </w:r>
      <w:r>
        <w:rPr>
          <w:spacing w:val="-13"/>
        </w:rPr>
        <w:t> </w:t>
      </w:r>
      <w:r>
        <w:rPr/>
        <w:t>used in</w:t>
      </w:r>
      <w:r>
        <w:rPr>
          <w:spacing w:val="-27"/>
        </w:rPr>
        <w:t> </w:t>
      </w:r>
      <w:r>
        <w:rPr/>
        <w:t>the</w:t>
      </w:r>
      <w:r>
        <w:rPr>
          <w:spacing w:val="-26"/>
        </w:rPr>
        <w:t> </w:t>
      </w:r>
      <w:r>
        <w:rPr/>
        <w:t>lighting</w:t>
      </w:r>
      <w:r>
        <w:rPr>
          <w:spacing w:val="-27"/>
        </w:rPr>
        <w:t> </w:t>
      </w:r>
      <w:r>
        <w:rPr/>
        <w:t>equation.</w:t>
      </w:r>
      <w:r>
        <w:rPr>
          <w:spacing w:val="-9"/>
        </w:rPr>
        <w:t> </w:t>
      </w:r>
      <w:r>
        <w:rPr/>
        <w:t>This</w:t>
      </w:r>
      <w:r>
        <w:rPr>
          <w:spacing w:val="-26"/>
        </w:rPr>
        <w:t> </w:t>
      </w:r>
      <w:r>
        <w:rPr/>
        <w:t>operation</w:t>
      </w:r>
      <w:r>
        <w:rPr>
          <w:spacing w:val="-27"/>
        </w:rPr>
        <w:t> </w:t>
      </w:r>
      <w:r>
        <w:rPr/>
        <w:t>has</w:t>
      </w:r>
      <w:r>
        <w:rPr>
          <w:spacing w:val="-26"/>
        </w:rPr>
        <w:t> </w:t>
      </w:r>
      <w:r>
        <w:rPr/>
        <w:t>no</w:t>
      </w:r>
      <w:r>
        <w:rPr>
          <w:spacing w:val="-27"/>
        </w:rPr>
        <w:t> </w:t>
      </w:r>
      <w:r>
        <w:rPr/>
        <w:t>physical</w:t>
      </w:r>
      <w:r>
        <w:rPr>
          <w:spacing w:val="-26"/>
        </w:rPr>
        <w:t> </w:t>
      </w:r>
      <w:r>
        <w:rPr/>
        <w:t>equivalent;</w:t>
      </w:r>
      <w:r>
        <w:rPr>
          <w:spacing w:val="-23"/>
        </w:rPr>
        <w:t> </w:t>
      </w:r>
      <w:r>
        <w:rPr>
          <w:spacing w:val="-3"/>
        </w:rPr>
        <w:t>we</w:t>
      </w:r>
      <w:r>
        <w:rPr>
          <w:spacing w:val="-27"/>
        </w:rPr>
        <w:t> </w:t>
      </w:r>
      <w:r>
        <w:rPr/>
        <w:t>perform</w:t>
      </w:r>
      <w:r>
        <w:rPr>
          <w:spacing w:val="-26"/>
        </w:rPr>
        <w:t> </w:t>
      </w:r>
      <w:r>
        <w:rPr/>
        <w:t>changes on the surface normal, but the surface itself remains smooth in the geometric sense. Just</w:t>
      </w:r>
      <w:r>
        <w:rPr>
          <w:spacing w:val="-18"/>
        </w:rPr>
        <w:t> </w:t>
      </w:r>
      <w:r>
        <w:rPr/>
        <w:t>as</w:t>
      </w:r>
      <w:r>
        <w:rPr>
          <w:spacing w:val="-18"/>
        </w:rPr>
        <w:t> </w:t>
      </w:r>
      <w:r>
        <w:rPr/>
        <w:t>having</w:t>
      </w:r>
      <w:r>
        <w:rPr>
          <w:spacing w:val="-17"/>
        </w:rPr>
        <w:t> </w:t>
      </w:r>
      <w:r>
        <w:rPr/>
        <w:t>a</w:t>
      </w:r>
      <w:r>
        <w:rPr>
          <w:spacing w:val="-18"/>
        </w:rPr>
        <w:t> </w:t>
      </w:r>
      <w:r>
        <w:rPr/>
        <w:t>normal</w:t>
      </w:r>
      <w:r>
        <w:rPr>
          <w:spacing w:val="-18"/>
        </w:rPr>
        <w:t> </w:t>
      </w:r>
      <w:r>
        <w:rPr/>
        <w:t>per</w:t>
      </w:r>
      <w:r>
        <w:rPr>
          <w:spacing w:val="-17"/>
        </w:rPr>
        <w:t> </w:t>
      </w:r>
      <w:r>
        <w:rPr/>
        <w:t>vertex</w:t>
      </w:r>
      <w:r>
        <w:rPr>
          <w:spacing w:val="-18"/>
        </w:rPr>
        <w:t> </w:t>
      </w:r>
      <w:r>
        <w:rPr/>
        <w:t>gives</w:t>
      </w:r>
      <w:r>
        <w:rPr>
          <w:spacing w:val="-18"/>
        </w:rPr>
        <w:t> </w:t>
      </w:r>
      <w:r>
        <w:rPr/>
        <w:t>the</w:t>
      </w:r>
      <w:r>
        <w:rPr>
          <w:spacing w:val="-17"/>
        </w:rPr>
        <w:t> </w:t>
      </w:r>
      <w:r>
        <w:rPr/>
        <w:t>illusion</w:t>
      </w:r>
      <w:r>
        <w:rPr>
          <w:spacing w:val="-18"/>
        </w:rPr>
        <w:t> </w:t>
      </w:r>
      <w:r>
        <w:rPr/>
        <w:t>that</w:t>
      </w:r>
      <w:r>
        <w:rPr>
          <w:spacing w:val="-18"/>
        </w:rPr>
        <w:t> </w:t>
      </w:r>
      <w:r>
        <w:rPr/>
        <w:t>the</w:t>
      </w:r>
      <w:r>
        <w:rPr>
          <w:spacing w:val="-17"/>
        </w:rPr>
        <w:t> </w:t>
      </w:r>
      <w:r>
        <w:rPr/>
        <w:t>surface</w:t>
      </w:r>
      <w:r>
        <w:rPr>
          <w:spacing w:val="-18"/>
        </w:rPr>
        <w:t> </w:t>
      </w:r>
      <w:r>
        <w:rPr/>
        <w:t>is</w:t>
      </w:r>
      <w:r>
        <w:rPr>
          <w:spacing w:val="-18"/>
        </w:rPr>
        <w:t> </w:t>
      </w:r>
      <w:r>
        <w:rPr/>
        <w:t>smooth</w:t>
      </w:r>
      <w:r>
        <w:rPr>
          <w:spacing w:val="-17"/>
        </w:rPr>
        <w:t> </w:t>
      </w:r>
      <w:r>
        <w:rPr/>
        <w:t>between triangles,</w:t>
      </w:r>
      <w:r>
        <w:rPr>
          <w:spacing w:val="-20"/>
        </w:rPr>
        <w:t> </w:t>
      </w:r>
      <w:r>
        <w:rPr/>
        <w:t>modifying</w:t>
      </w:r>
      <w:r>
        <w:rPr>
          <w:spacing w:val="-22"/>
        </w:rPr>
        <w:t> </w:t>
      </w:r>
      <w:r>
        <w:rPr/>
        <w:t>the</w:t>
      </w:r>
      <w:r>
        <w:rPr>
          <w:spacing w:val="-22"/>
        </w:rPr>
        <w:t> </w:t>
      </w:r>
      <w:r>
        <w:rPr/>
        <w:t>normal</w:t>
      </w:r>
      <w:r>
        <w:rPr>
          <w:spacing w:val="-22"/>
        </w:rPr>
        <w:t> </w:t>
      </w:r>
      <w:r>
        <w:rPr/>
        <w:t>per</w:t>
      </w:r>
      <w:r>
        <w:rPr>
          <w:spacing w:val="-22"/>
        </w:rPr>
        <w:t> </w:t>
      </w:r>
      <w:r>
        <w:rPr/>
        <w:t>pixel</w:t>
      </w:r>
      <w:r>
        <w:rPr>
          <w:spacing w:val="-22"/>
        </w:rPr>
        <w:t> </w:t>
      </w:r>
      <w:r>
        <w:rPr/>
        <w:t>changes</w:t>
      </w:r>
      <w:r>
        <w:rPr>
          <w:spacing w:val="-22"/>
        </w:rPr>
        <w:t> </w:t>
      </w:r>
      <w:r>
        <w:rPr/>
        <w:t>the</w:t>
      </w:r>
      <w:r>
        <w:rPr>
          <w:spacing w:val="-22"/>
        </w:rPr>
        <w:t> </w:t>
      </w:r>
      <w:r>
        <w:rPr/>
        <w:t>perception</w:t>
      </w:r>
      <w:r>
        <w:rPr>
          <w:spacing w:val="-22"/>
        </w:rPr>
        <w:t> </w:t>
      </w:r>
      <w:r>
        <w:rPr/>
        <w:t>of</w:t>
      </w:r>
      <w:r>
        <w:rPr>
          <w:spacing w:val="-22"/>
        </w:rPr>
        <w:t> </w:t>
      </w:r>
      <w:r>
        <w:rPr/>
        <w:t>the</w:t>
      </w:r>
      <w:r>
        <w:rPr>
          <w:spacing w:val="-22"/>
        </w:rPr>
        <w:t> </w:t>
      </w:r>
      <w:r>
        <w:rPr/>
        <w:t>triangle</w:t>
      </w:r>
      <w:r>
        <w:rPr>
          <w:spacing w:val="-22"/>
        </w:rPr>
        <w:t> </w:t>
      </w:r>
      <w:r>
        <w:rPr/>
        <w:t>surface itself, without modifying its</w:t>
      </w:r>
      <w:r>
        <w:rPr>
          <w:spacing w:val="17"/>
        </w:rPr>
        <w:t> </w:t>
      </w:r>
      <w:r>
        <w:rPr/>
        <w:t>geometry.</w:t>
      </w:r>
    </w:p>
    <w:p>
      <w:pPr>
        <w:pStyle w:val="BodyText"/>
        <w:spacing w:line="232" w:lineRule="auto" w:before="9"/>
        <w:ind w:left="944" w:right="441" w:firstLine="298"/>
        <w:jc w:val="both"/>
      </w:pPr>
      <w:r>
        <w:rPr>
          <w:spacing w:val="-6"/>
        </w:rPr>
        <w:t>For</w:t>
      </w:r>
      <w:r>
        <w:rPr>
          <w:spacing w:val="-9"/>
        </w:rPr>
        <w:t> </w:t>
      </w:r>
      <w:r>
        <w:rPr/>
        <w:t>bump</w:t>
      </w:r>
      <w:r>
        <w:rPr>
          <w:spacing w:val="-9"/>
        </w:rPr>
        <w:t> </w:t>
      </w:r>
      <w:r>
        <w:rPr/>
        <w:t>mapping,</w:t>
      </w:r>
      <w:r>
        <w:rPr>
          <w:spacing w:val="-8"/>
        </w:rPr>
        <w:t> </w:t>
      </w:r>
      <w:r>
        <w:rPr/>
        <w:t>the</w:t>
      </w:r>
      <w:r>
        <w:rPr>
          <w:spacing w:val="-8"/>
        </w:rPr>
        <w:t> </w:t>
      </w:r>
      <w:r>
        <w:rPr/>
        <w:t>normal</w:t>
      </w:r>
      <w:r>
        <w:rPr>
          <w:spacing w:val="-9"/>
        </w:rPr>
        <w:t> </w:t>
      </w:r>
      <w:r>
        <w:rPr/>
        <w:t>must</w:t>
      </w:r>
      <w:r>
        <w:rPr>
          <w:spacing w:val="-9"/>
        </w:rPr>
        <w:t> </w:t>
      </w:r>
      <w:r>
        <w:rPr/>
        <w:t>change</w:t>
      </w:r>
      <w:r>
        <w:rPr>
          <w:spacing w:val="-8"/>
        </w:rPr>
        <w:t> </w:t>
      </w:r>
      <w:r>
        <w:rPr/>
        <w:t>direction</w:t>
      </w:r>
      <w:r>
        <w:rPr>
          <w:spacing w:val="-9"/>
        </w:rPr>
        <w:t> </w:t>
      </w:r>
      <w:r>
        <w:rPr/>
        <w:t>with</w:t>
      </w:r>
      <w:r>
        <w:rPr>
          <w:spacing w:val="-9"/>
        </w:rPr>
        <w:t> </w:t>
      </w:r>
      <w:r>
        <w:rPr/>
        <w:t>respect</w:t>
      </w:r>
      <w:r>
        <w:rPr>
          <w:spacing w:val="-8"/>
        </w:rPr>
        <w:t> </w:t>
      </w:r>
      <w:r>
        <w:rPr/>
        <w:t>to</w:t>
      </w:r>
      <w:r>
        <w:rPr>
          <w:spacing w:val="-9"/>
        </w:rPr>
        <w:t> </w:t>
      </w:r>
      <w:r>
        <w:rPr/>
        <w:t>some</w:t>
      </w:r>
      <w:r>
        <w:rPr>
          <w:spacing w:val="-9"/>
        </w:rPr>
        <w:t> </w:t>
      </w:r>
      <w:r>
        <w:rPr/>
        <w:t>frame of reference.  </w:t>
      </w:r>
      <w:r>
        <w:rPr>
          <w:spacing w:val="-9"/>
        </w:rPr>
        <w:t>To  </w:t>
      </w:r>
      <w:r>
        <w:rPr/>
        <w:t>do so,  a </w:t>
      </w:r>
      <w:r>
        <w:rPr>
          <w:rFonts w:ascii="Palatino Linotype" w:hAnsi="Palatino Linotype"/>
          <w:i/>
        </w:rPr>
        <w:t>tangent frame</w:t>
      </w:r>
      <w:r>
        <w:rPr/>
        <w:t>,  also called a </w:t>
      </w:r>
      <w:r>
        <w:rPr>
          <w:rFonts w:ascii="Palatino Linotype" w:hAnsi="Palatino Linotype"/>
          <w:i/>
        </w:rPr>
        <w:t>tangent-space basis</w:t>
      </w:r>
      <w:r>
        <w:rPr/>
        <w:t>,  is stored   at each vertex. This frame of reference is used to transform the lights to a surface location’s</w:t>
      </w:r>
      <w:r>
        <w:rPr>
          <w:spacing w:val="-9"/>
        </w:rPr>
        <w:t> </w:t>
      </w:r>
      <w:r>
        <w:rPr/>
        <w:t>space</w:t>
      </w:r>
      <w:r>
        <w:rPr>
          <w:spacing w:val="-9"/>
        </w:rPr>
        <w:t> </w:t>
      </w:r>
      <w:r>
        <w:rPr/>
        <w:t>(or</w:t>
      </w:r>
      <w:r>
        <w:rPr>
          <w:spacing w:val="-10"/>
        </w:rPr>
        <w:t> </w:t>
      </w:r>
      <w:r>
        <w:rPr/>
        <w:t>vice</w:t>
      </w:r>
      <w:r>
        <w:rPr>
          <w:spacing w:val="-9"/>
        </w:rPr>
        <w:t> </w:t>
      </w:r>
      <w:r>
        <w:rPr/>
        <w:t>versa)</w:t>
      </w:r>
      <w:r>
        <w:rPr>
          <w:spacing w:val="-9"/>
        </w:rPr>
        <w:t> </w:t>
      </w:r>
      <w:r>
        <w:rPr/>
        <w:t>to</w:t>
      </w:r>
      <w:r>
        <w:rPr>
          <w:spacing w:val="-9"/>
        </w:rPr>
        <w:t> </w:t>
      </w:r>
      <w:r>
        <w:rPr/>
        <w:t>compute</w:t>
      </w:r>
      <w:r>
        <w:rPr>
          <w:spacing w:val="-9"/>
        </w:rPr>
        <w:t> </w:t>
      </w:r>
      <w:r>
        <w:rPr/>
        <w:t>the</w:t>
      </w:r>
      <w:r>
        <w:rPr>
          <w:spacing w:val="-9"/>
        </w:rPr>
        <w:t> </w:t>
      </w:r>
      <w:r>
        <w:rPr/>
        <w:t>effect</w:t>
      </w:r>
      <w:r>
        <w:rPr>
          <w:spacing w:val="-9"/>
        </w:rPr>
        <w:t> </w:t>
      </w:r>
      <w:r>
        <w:rPr/>
        <w:t>of</w:t>
      </w:r>
      <w:r>
        <w:rPr>
          <w:spacing w:val="-9"/>
        </w:rPr>
        <w:t> </w:t>
      </w:r>
      <w:r>
        <w:rPr/>
        <w:t>perturbing</w:t>
      </w:r>
      <w:r>
        <w:rPr>
          <w:spacing w:val="-10"/>
        </w:rPr>
        <w:t> </w:t>
      </w:r>
      <w:r>
        <w:rPr/>
        <w:t>the</w:t>
      </w:r>
      <w:r>
        <w:rPr>
          <w:spacing w:val="-9"/>
        </w:rPr>
        <w:t> </w:t>
      </w:r>
      <w:r>
        <w:rPr/>
        <w:t>normal.</w:t>
      </w:r>
      <w:r>
        <w:rPr>
          <w:spacing w:val="14"/>
        </w:rPr>
        <w:t> </w:t>
      </w:r>
      <w:r>
        <w:rPr/>
        <w:t>With</w:t>
      </w:r>
      <w:r>
        <w:rPr>
          <w:spacing w:val="-10"/>
        </w:rPr>
        <w:t> </w:t>
      </w:r>
      <w:r>
        <w:rPr/>
        <w:t>a polygonal</w:t>
      </w:r>
      <w:r>
        <w:rPr>
          <w:spacing w:val="-5"/>
        </w:rPr>
        <w:t> </w:t>
      </w:r>
      <w:r>
        <w:rPr/>
        <w:t>surface</w:t>
      </w:r>
      <w:r>
        <w:rPr>
          <w:spacing w:val="-5"/>
        </w:rPr>
        <w:t> </w:t>
      </w:r>
      <w:r>
        <w:rPr/>
        <w:t>that</w:t>
      </w:r>
      <w:r>
        <w:rPr>
          <w:spacing w:val="-4"/>
        </w:rPr>
        <w:t> </w:t>
      </w:r>
      <w:r>
        <w:rPr/>
        <w:t>has</w:t>
      </w:r>
      <w:r>
        <w:rPr>
          <w:spacing w:val="-5"/>
        </w:rPr>
        <w:t> </w:t>
      </w:r>
      <w:r>
        <w:rPr/>
        <w:t>a</w:t>
      </w:r>
      <w:r>
        <w:rPr>
          <w:spacing w:val="-4"/>
        </w:rPr>
        <w:t> </w:t>
      </w:r>
      <w:r>
        <w:rPr/>
        <w:t>normal</w:t>
      </w:r>
      <w:r>
        <w:rPr>
          <w:spacing w:val="-5"/>
        </w:rPr>
        <w:t> </w:t>
      </w:r>
      <w:r>
        <w:rPr/>
        <w:t>map</w:t>
      </w:r>
      <w:r>
        <w:rPr>
          <w:spacing w:val="-4"/>
        </w:rPr>
        <w:t> </w:t>
      </w:r>
      <w:r>
        <w:rPr/>
        <w:t>applied</w:t>
      </w:r>
      <w:r>
        <w:rPr>
          <w:spacing w:val="-5"/>
        </w:rPr>
        <w:t> </w:t>
      </w:r>
      <w:r>
        <w:rPr/>
        <w:t>to</w:t>
      </w:r>
      <w:r>
        <w:rPr>
          <w:spacing w:val="-4"/>
        </w:rPr>
        <w:t> </w:t>
      </w:r>
      <w:r>
        <w:rPr/>
        <w:t>it,</w:t>
      </w:r>
      <w:r>
        <w:rPr>
          <w:spacing w:val="-3"/>
        </w:rPr>
        <w:t> </w:t>
      </w:r>
      <w:r>
        <w:rPr/>
        <w:t>in</w:t>
      </w:r>
      <w:r>
        <w:rPr>
          <w:spacing w:val="-5"/>
        </w:rPr>
        <w:t> </w:t>
      </w:r>
      <w:r>
        <w:rPr/>
        <w:t>addition</w:t>
      </w:r>
      <w:r>
        <w:rPr>
          <w:spacing w:val="-4"/>
        </w:rPr>
        <w:t> </w:t>
      </w:r>
      <w:r>
        <w:rPr/>
        <w:t>to</w:t>
      </w:r>
      <w:r>
        <w:rPr>
          <w:spacing w:val="-5"/>
        </w:rPr>
        <w:t> </w:t>
      </w:r>
      <w:r>
        <w:rPr/>
        <w:t>a</w:t>
      </w:r>
      <w:r>
        <w:rPr>
          <w:spacing w:val="-4"/>
        </w:rPr>
        <w:t> </w:t>
      </w:r>
      <w:r>
        <w:rPr/>
        <w:t>vertex</w:t>
      </w:r>
      <w:r>
        <w:rPr>
          <w:spacing w:val="-5"/>
        </w:rPr>
        <w:t> </w:t>
      </w:r>
      <w:r>
        <w:rPr/>
        <w:t>normal, </w:t>
      </w:r>
      <w:r>
        <w:rPr>
          <w:spacing w:val="-3"/>
        </w:rPr>
        <w:t>we </w:t>
      </w:r>
      <w:r>
        <w:rPr/>
        <w:t>also store what are called the </w:t>
      </w:r>
      <w:r>
        <w:rPr>
          <w:rFonts w:ascii="Palatino Linotype" w:hAnsi="Palatino Linotype"/>
          <w:i/>
        </w:rPr>
        <w:t>tangent </w:t>
      </w:r>
      <w:r>
        <w:rPr/>
        <w:t>and </w:t>
      </w:r>
      <w:r>
        <w:rPr>
          <w:rFonts w:ascii="Palatino Linotype" w:hAnsi="Palatino Linotype"/>
          <w:i/>
        </w:rPr>
        <w:t>bitangent vectors</w:t>
      </w:r>
      <w:r>
        <w:rPr/>
        <w:t>. The bitangent vector is</w:t>
      </w:r>
      <w:r>
        <w:rPr>
          <w:spacing w:val="15"/>
        </w:rPr>
        <w:t> </w:t>
      </w:r>
      <w:r>
        <w:rPr/>
        <w:t>also</w:t>
      </w:r>
      <w:r>
        <w:rPr>
          <w:spacing w:val="15"/>
        </w:rPr>
        <w:t> </w:t>
      </w:r>
      <w:r>
        <w:rPr/>
        <w:t>incorrectly</w:t>
      </w:r>
      <w:r>
        <w:rPr>
          <w:spacing w:val="15"/>
        </w:rPr>
        <w:t> </w:t>
      </w:r>
      <w:r>
        <w:rPr/>
        <w:t>referred</w:t>
      </w:r>
      <w:r>
        <w:rPr>
          <w:spacing w:val="15"/>
        </w:rPr>
        <w:t> </w:t>
      </w:r>
      <w:r>
        <w:rPr/>
        <w:t>to</w:t>
      </w:r>
      <w:r>
        <w:rPr>
          <w:spacing w:val="16"/>
        </w:rPr>
        <w:t> </w:t>
      </w:r>
      <w:r>
        <w:rPr/>
        <w:t>as</w:t>
      </w:r>
      <w:r>
        <w:rPr>
          <w:spacing w:val="15"/>
        </w:rPr>
        <w:t> </w:t>
      </w:r>
      <w:r>
        <w:rPr/>
        <w:t>the</w:t>
      </w:r>
      <w:r>
        <w:rPr>
          <w:spacing w:val="15"/>
        </w:rPr>
        <w:t> </w:t>
      </w:r>
      <w:r>
        <w:rPr>
          <w:rFonts w:ascii="Palatino Linotype" w:hAnsi="Palatino Linotype"/>
          <w:i/>
        </w:rPr>
        <w:t>binormal</w:t>
      </w:r>
      <w:r>
        <w:rPr>
          <w:rFonts w:ascii="Palatino Linotype" w:hAnsi="Palatino Linotype"/>
          <w:i/>
          <w:spacing w:val="18"/>
        </w:rPr>
        <w:t> </w:t>
      </w:r>
      <w:r>
        <w:rPr>
          <w:rFonts w:ascii="Palatino Linotype" w:hAnsi="Palatino Linotype"/>
          <w:i/>
        </w:rPr>
        <w:t>vector</w:t>
      </w:r>
      <w:r>
        <w:rPr>
          <w:rFonts w:ascii="Palatino Linotype" w:hAnsi="Palatino Linotype"/>
          <w:i/>
          <w:spacing w:val="13"/>
        </w:rPr>
        <w:t> </w:t>
      </w:r>
      <w:r>
        <w:rPr/>
        <w:t>[</w:t>
      </w:r>
      <w:hyperlink w:history="true" w:anchor="_bookmark0">
        <w:r>
          <w:rPr>
            <w:color w:val="0000FF"/>
          </w:rPr>
          <w:t>1025</w:t>
        </w:r>
      </w:hyperlink>
      <w:r>
        <w:rPr/>
        <w:t>].</w:t>
      </w:r>
    </w:p>
    <w:p>
      <w:pPr>
        <w:pStyle w:val="BodyText"/>
        <w:spacing w:line="252" w:lineRule="auto" w:before="2"/>
        <w:ind w:left="944" w:right="441" w:firstLine="298"/>
        <w:jc w:val="both"/>
      </w:pPr>
      <w:r>
        <w:rPr/>
        <w:t>The tangent and bitangent vectors represent the axes of the normal map itself in the object’s space, since the goal is to transform the light to be relative to the map. See </w:t>
      </w:r>
      <w:hyperlink w:history="true" w:anchor="_bookmark26">
        <w:r>
          <w:rPr>
            <w:color w:val="0000FF"/>
          </w:rPr>
          <w:t>Figure 6.32</w:t>
        </w:r>
      </w:hyperlink>
      <w:r>
        <w:rPr/>
        <w:t>.</w:t>
      </w:r>
    </w:p>
    <w:p>
      <w:pPr>
        <w:pStyle w:val="BodyText"/>
        <w:spacing w:line="265" w:lineRule="exact"/>
        <w:ind w:left="1242"/>
        <w:jc w:val="both"/>
      </w:pPr>
      <w:r>
        <w:rPr>
          <w:w w:val="105"/>
        </w:rPr>
        <w:t>These three vectors, normal </w:t>
      </w:r>
      <w:r>
        <w:rPr>
          <w:rFonts w:ascii="PMingLiU"/>
          <w:w w:val="105"/>
        </w:rPr>
        <w:t>n</w:t>
      </w:r>
      <w:r>
        <w:rPr>
          <w:w w:val="105"/>
        </w:rPr>
        <w:t>, tangent </w:t>
      </w:r>
      <w:r>
        <w:rPr>
          <w:rFonts w:ascii="PMingLiU"/>
          <w:w w:val="110"/>
        </w:rPr>
        <w:t>t</w:t>
      </w:r>
      <w:r>
        <w:rPr>
          <w:w w:val="110"/>
        </w:rPr>
        <w:t>, </w:t>
      </w:r>
      <w:r>
        <w:rPr>
          <w:w w:val="105"/>
        </w:rPr>
        <w:t>and bitangent </w:t>
      </w:r>
      <w:r>
        <w:rPr>
          <w:rFonts w:ascii="PMingLiU"/>
          <w:w w:val="105"/>
        </w:rPr>
        <w:t>b</w:t>
      </w:r>
      <w:r>
        <w:rPr>
          <w:w w:val="105"/>
        </w:rPr>
        <w:t>, form a basis matrix:</w:t>
      </w:r>
    </w:p>
    <w:p>
      <w:pPr>
        <w:pStyle w:val="BodyText"/>
        <w:tabs>
          <w:tab w:pos="2129" w:val="left" w:leader="none"/>
        </w:tabs>
        <w:spacing w:line="194" w:lineRule="exact"/>
        <w:ind w:left="411"/>
        <w:jc w:val="center"/>
        <w:rPr>
          <w:rFonts w:ascii="Arial" w:hAnsi="Arial"/>
        </w:rPr>
      </w:pPr>
      <w:r>
        <w:rPr>
          <w:rFonts w:ascii="Arial" w:hAnsi="Arial"/>
          <w:w w:val="115"/>
        </w:rPr>
        <w:t></w:t>
        <w:tab/>
        <w:t></w:t>
      </w:r>
    </w:p>
    <w:p>
      <w:pPr>
        <w:tabs>
          <w:tab w:pos="854" w:val="left" w:leader="none"/>
          <w:tab w:pos="1269" w:val="left" w:leader="none"/>
          <w:tab w:pos="1656" w:val="left" w:leader="none"/>
        </w:tabs>
        <w:spacing w:line="194" w:lineRule="exact" w:before="0"/>
        <w:ind w:left="435" w:right="0" w:firstLine="0"/>
        <w:jc w:val="center"/>
        <w:rPr>
          <w:sz w:val="20"/>
        </w:rPr>
      </w:pPr>
      <w:r>
        <w:rPr>
          <w:i/>
          <w:w w:val="120"/>
          <w:sz w:val="20"/>
        </w:rPr>
        <w:t>t</w:t>
      </w:r>
      <w:r>
        <w:rPr>
          <w:rFonts w:ascii="Times New Roman"/>
          <w:i/>
          <w:w w:val="120"/>
          <w:sz w:val="20"/>
          <w:vertAlign w:val="subscript"/>
        </w:rPr>
        <w:t>x</w:t>
      </w:r>
      <w:r>
        <w:rPr>
          <w:rFonts w:ascii="Times New Roman"/>
          <w:i/>
          <w:w w:val="120"/>
          <w:sz w:val="20"/>
          <w:vertAlign w:val="baseline"/>
        </w:rPr>
        <w:tab/>
      </w:r>
      <w:r>
        <w:rPr>
          <w:i/>
          <w:w w:val="120"/>
          <w:sz w:val="20"/>
          <w:vertAlign w:val="baseline"/>
        </w:rPr>
        <w:t>t</w:t>
      </w:r>
      <w:r>
        <w:rPr>
          <w:rFonts w:ascii="Times New Roman"/>
          <w:i/>
          <w:w w:val="120"/>
          <w:sz w:val="20"/>
          <w:vertAlign w:val="subscript"/>
        </w:rPr>
        <w:t>y</w:t>
      </w:r>
      <w:r>
        <w:rPr>
          <w:rFonts w:ascii="Times New Roman"/>
          <w:i/>
          <w:w w:val="120"/>
          <w:sz w:val="20"/>
          <w:vertAlign w:val="baseline"/>
        </w:rPr>
        <w:tab/>
      </w:r>
      <w:r>
        <w:rPr>
          <w:i/>
          <w:w w:val="120"/>
          <w:sz w:val="20"/>
          <w:vertAlign w:val="baseline"/>
        </w:rPr>
        <w:t>t</w:t>
      </w:r>
      <w:r>
        <w:rPr>
          <w:rFonts w:ascii="Times New Roman"/>
          <w:i/>
          <w:w w:val="120"/>
          <w:sz w:val="20"/>
          <w:vertAlign w:val="subscript"/>
        </w:rPr>
        <w:t>z</w:t>
      </w:r>
      <w:r>
        <w:rPr>
          <w:rFonts w:ascii="Times New Roman"/>
          <w:i/>
          <w:w w:val="120"/>
          <w:sz w:val="20"/>
          <w:vertAlign w:val="baseline"/>
        </w:rPr>
        <w:tab/>
      </w:r>
      <w:r>
        <w:rPr>
          <w:sz w:val="20"/>
          <w:vertAlign w:val="baseline"/>
        </w:rPr>
        <w:t>0</w:t>
      </w:r>
    </w:p>
    <w:p>
      <w:pPr>
        <w:tabs>
          <w:tab w:pos="1121" w:val="left" w:leader="none"/>
          <w:tab w:pos="1536" w:val="left" w:leader="none"/>
          <w:tab w:pos="1930" w:val="left" w:leader="none"/>
        </w:tabs>
        <w:spacing w:line="188" w:lineRule="exact" w:before="0"/>
        <w:ind w:left="411" w:right="0" w:firstLine="0"/>
        <w:jc w:val="center"/>
        <w:rPr>
          <w:rFonts w:ascii="Arial" w:hAnsi="Arial"/>
          <w:sz w:val="20"/>
        </w:rPr>
      </w:pPr>
      <w:r>
        <w:rPr/>
        <w:pict>
          <v:shape style="position:absolute;margin-left:354.875092pt;margin-top:5.97746pt;width:8.75pt;height:10pt;mso-position-horizontal-relative:page;mso-position-vertical-relative:paragraph;z-index:-16991744"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pict>
          <v:shape style="position:absolute;margin-left:268.991119pt;margin-top:5.97734pt;width:8.75pt;height:10pt;mso-position-horizontal-relative:page;mso-position-vertical-relative:paragraph;z-index:-16991232"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rFonts w:ascii="Arial" w:hAnsi="Arial"/>
          <w:w w:val="116"/>
          <w:position w:val="5"/>
          <w:sz w:val="20"/>
        </w:rPr>
        <w:t></w:t>
      </w:r>
      <w:r>
        <w:rPr>
          <w:rFonts w:ascii="Arial" w:hAnsi="Arial"/>
          <w:position w:val="5"/>
          <w:sz w:val="20"/>
        </w:rPr>
        <w:t> </w:t>
      </w:r>
      <w:r>
        <w:rPr>
          <w:rFonts w:ascii="Arial" w:hAnsi="Arial"/>
          <w:spacing w:val="5"/>
          <w:position w:val="5"/>
          <w:sz w:val="20"/>
        </w:rPr>
        <w:t> </w:t>
      </w:r>
      <w:r>
        <w:rPr>
          <w:i/>
          <w:w w:val="77"/>
          <w:sz w:val="20"/>
        </w:rPr>
        <w:t>b</w:t>
      </w:r>
      <w:r>
        <w:rPr>
          <w:rFonts w:ascii="Times New Roman" w:hAnsi="Times New Roman"/>
          <w:i/>
          <w:w w:val="155"/>
          <w:sz w:val="20"/>
          <w:vertAlign w:val="subscript"/>
        </w:rPr>
        <w:t>x</w:t>
      </w:r>
      <w:r>
        <w:rPr>
          <w:rFonts w:ascii="Times New Roman" w:hAnsi="Times New Roman"/>
          <w:i/>
          <w:sz w:val="20"/>
          <w:vertAlign w:val="baseline"/>
        </w:rPr>
        <w:tab/>
      </w:r>
      <w:r>
        <w:rPr>
          <w:i/>
          <w:w w:val="77"/>
          <w:sz w:val="20"/>
          <w:vertAlign w:val="baseline"/>
        </w:rPr>
        <w:t>b</w:t>
      </w:r>
      <w:r>
        <w:rPr>
          <w:rFonts w:ascii="Times New Roman" w:hAnsi="Times New Roman"/>
          <w:i/>
          <w:w w:val="139"/>
          <w:sz w:val="20"/>
          <w:vertAlign w:val="subscript"/>
        </w:rPr>
        <w:t>y</w:t>
      </w:r>
      <w:r>
        <w:rPr>
          <w:rFonts w:ascii="Times New Roman" w:hAnsi="Times New Roman"/>
          <w:i/>
          <w:sz w:val="20"/>
          <w:vertAlign w:val="baseline"/>
        </w:rPr>
        <w:tab/>
      </w:r>
      <w:r>
        <w:rPr>
          <w:i/>
          <w:w w:val="77"/>
          <w:sz w:val="20"/>
          <w:vertAlign w:val="baseline"/>
        </w:rPr>
        <w:t>b</w:t>
      </w:r>
      <w:r>
        <w:rPr>
          <w:rFonts w:ascii="Times New Roman" w:hAnsi="Times New Roman"/>
          <w:i/>
          <w:w w:val="149"/>
          <w:sz w:val="20"/>
          <w:vertAlign w:val="subscript"/>
        </w:rPr>
        <w:t>z</w:t>
      </w:r>
      <w:r>
        <w:rPr>
          <w:rFonts w:ascii="Times New Roman" w:hAnsi="Times New Roman"/>
          <w:i/>
          <w:sz w:val="20"/>
          <w:vertAlign w:val="baseline"/>
        </w:rPr>
        <w:tab/>
      </w:r>
      <w:r>
        <w:rPr>
          <w:w w:val="81"/>
          <w:sz w:val="20"/>
          <w:vertAlign w:val="baseline"/>
        </w:rPr>
        <w:t>0</w:t>
      </w:r>
      <w:r>
        <w:rPr>
          <w:sz w:val="20"/>
          <w:vertAlign w:val="baseline"/>
        </w:rPr>
        <w:t> </w:t>
      </w:r>
      <w:r>
        <w:rPr>
          <w:spacing w:val="3"/>
          <w:sz w:val="20"/>
          <w:vertAlign w:val="baseline"/>
        </w:rPr>
        <w:t> </w:t>
      </w:r>
      <w:r>
        <w:rPr>
          <w:rFonts w:ascii="Arial" w:hAnsi="Arial"/>
          <w:w w:val="116"/>
          <w:position w:val="5"/>
          <w:sz w:val="20"/>
          <w:vertAlign w:val="baseline"/>
        </w:rPr>
        <w:t></w:t>
      </w:r>
    </w:p>
    <w:p>
      <w:pPr>
        <w:tabs>
          <w:tab w:pos="7846" w:val="left" w:leader="none"/>
        </w:tabs>
        <w:spacing w:line="59" w:lineRule="exact" w:before="0"/>
        <w:ind w:left="5585" w:right="0" w:firstLine="0"/>
        <w:jc w:val="left"/>
        <w:rPr>
          <w:sz w:val="20"/>
        </w:rPr>
      </w:pPr>
      <w:r>
        <w:rPr>
          <w:i/>
          <w:sz w:val="20"/>
        </w:rPr>
        <w:t>.</w:t>
        <w:tab/>
      </w:r>
      <w:r>
        <w:rPr>
          <w:sz w:val="20"/>
        </w:rPr>
        <w:t>(6.13)</w:t>
      </w:r>
    </w:p>
    <w:p>
      <w:pPr>
        <w:tabs>
          <w:tab w:pos="1104" w:val="left" w:leader="none"/>
          <w:tab w:pos="1519" w:val="left" w:leader="none"/>
          <w:tab w:pos="1930" w:val="left" w:leader="none"/>
        </w:tabs>
        <w:spacing w:line="233" w:lineRule="exact" w:before="0"/>
        <w:ind w:left="411" w:right="0" w:firstLine="0"/>
        <w:jc w:val="center"/>
        <w:rPr>
          <w:rFonts w:ascii="Arial" w:hAnsi="Arial"/>
          <w:sz w:val="20"/>
        </w:rPr>
      </w:pPr>
      <w:r>
        <w:rPr>
          <w:rFonts w:ascii="Arial" w:hAnsi="Arial"/>
          <w:w w:val="115"/>
          <w:position w:val="4"/>
          <w:sz w:val="20"/>
        </w:rPr>
        <w:t></w:t>
      </w:r>
      <w:r>
        <w:rPr>
          <w:rFonts w:ascii="Arial" w:hAnsi="Arial"/>
          <w:spacing w:val="39"/>
          <w:w w:val="115"/>
          <w:position w:val="4"/>
          <w:sz w:val="20"/>
        </w:rPr>
        <w:t> </w:t>
      </w:r>
      <w:r>
        <w:rPr>
          <w:i/>
          <w:w w:val="115"/>
          <w:sz w:val="20"/>
        </w:rPr>
        <w:t>n</w:t>
      </w:r>
      <w:r>
        <w:rPr>
          <w:rFonts w:ascii="Times New Roman" w:hAnsi="Times New Roman"/>
          <w:i/>
          <w:w w:val="115"/>
          <w:sz w:val="20"/>
          <w:vertAlign w:val="subscript"/>
        </w:rPr>
        <w:t>x</w:t>
      </w:r>
      <w:r>
        <w:rPr>
          <w:rFonts w:ascii="Times New Roman" w:hAnsi="Times New Roman"/>
          <w:i/>
          <w:w w:val="115"/>
          <w:sz w:val="20"/>
          <w:vertAlign w:val="baseline"/>
        </w:rPr>
        <w:tab/>
      </w:r>
      <w:r>
        <w:rPr>
          <w:i/>
          <w:w w:val="115"/>
          <w:sz w:val="20"/>
          <w:vertAlign w:val="baseline"/>
        </w:rPr>
        <w:t>n</w:t>
      </w:r>
      <w:r>
        <w:rPr>
          <w:rFonts w:ascii="Times New Roman" w:hAnsi="Times New Roman"/>
          <w:i/>
          <w:w w:val="115"/>
          <w:sz w:val="20"/>
          <w:vertAlign w:val="subscript"/>
        </w:rPr>
        <w:t>y</w:t>
      </w:r>
      <w:r>
        <w:rPr>
          <w:rFonts w:ascii="Times New Roman" w:hAnsi="Times New Roman"/>
          <w:i/>
          <w:w w:val="115"/>
          <w:sz w:val="20"/>
          <w:vertAlign w:val="baseline"/>
        </w:rPr>
        <w:tab/>
      </w:r>
      <w:r>
        <w:rPr>
          <w:i/>
          <w:w w:val="115"/>
          <w:sz w:val="20"/>
          <w:vertAlign w:val="baseline"/>
        </w:rPr>
        <w:t>n</w:t>
      </w:r>
      <w:r>
        <w:rPr>
          <w:rFonts w:ascii="Times New Roman" w:hAnsi="Times New Roman"/>
          <w:i/>
          <w:w w:val="115"/>
          <w:sz w:val="20"/>
          <w:vertAlign w:val="subscript"/>
        </w:rPr>
        <w:t>z</w:t>
      </w:r>
      <w:r>
        <w:rPr>
          <w:rFonts w:ascii="Times New Roman" w:hAnsi="Times New Roman"/>
          <w:i/>
          <w:w w:val="115"/>
          <w:sz w:val="20"/>
          <w:vertAlign w:val="baseline"/>
        </w:rPr>
        <w:tab/>
      </w:r>
      <w:r>
        <w:rPr>
          <w:w w:val="105"/>
          <w:sz w:val="20"/>
          <w:vertAlign w:val="baseline"/>
        </w:rPr>
        <w:t>0</w:t>
      </w:r>
      <w:r>
        <w:rPr>
          <w:spacing w:val="48"/>
          <w:w w:val="105"/>
          <w:sz w:val="20"/>
          <w:vertAlign w:val="baseline"/>
        </w:rPr>
        <w:t> </w:t>
      </w:r>
      <w:r>
        <w:rPr>
          <w:rFonts w:ascii="Arial" w:hAnsi="Arial"/>
          <w:w w:val="115"/>
          <w:position w:val="4"/>
          <w:sz w:val="20"/>
          <w:vertAlign w:val="baseline"/>
        </w:rPr>
        <w:t></w:t>
      </w:r>
    </w:p>
    <w:p>
      <w:pPr>
        <w:pStyle w:val="BodyText"/>
        <w:tabs>
          <w:tab w:pos="888" w:val="left" w:leader="none"/>
          <w:tab w:pos="1301" w:val="left" w:leader="none"/>
          <w:tab w:pos="1656" w:val="left" w:leader="none"/>
        </w:tabs>
        <w:spacing w:before="12"/>
        <w:ind w:left="471"/>
        <w:jc w:val="center"/>
      </w:pPr>
      <w:r>
        <w:rPr/>
        <w:t>0</w:t>
        <w:tab/>
        <w:t>0</w:t>
        <w:tab/>
        <w:t>0</w:t>
        <w:tab/>
        <w:t>1</w:t>
      </w:r>
    </w:p>
    <w:p>
      <w:pPr>
        <w:pStyle w:val="BodyText"/>
        <w:spacing w:before="10"/>
        <w:rPr>
          <w:sz w:val="12"/>
        </w:rPr>
      </w:pPr>
    </w:p>
    <w:p>
      <w:pPr>
        <w:pStyle w:val="BodyText"/>
        <w:spacing w:line="249" w:lineRule="auto" w:before="40"/>
        <w:ind w:left="944" w:right="441" w:firstLine="298"/>
        <w:jc w:val="both"/>
      </w:pPr>
      <w:r>
        <w:rPr/>
        <w:t>This matrix, sometimes abbreviated as </w:t>
      </w:r>
      <w:r>
        <w:rPr>
          <w:rFonts w:ascii="Palatino Linotype" w:hAnsi="Palatino Linotype"/>
          <w:i/>
        </w:rPr>
        <w:t>TBN</w:t>
      </w:r>
      <w:r>
        <w:rPr/>
        <w:t>, transforms a light’s direction (for the given vertex) from world space to tangent space. These vectors do not </w:t>
      </w:r>
      <w:r>
        <w:rPr>
          <w:spacing w:val="-3"/>
        </w:rPr>
        <w:t>have </w:t>
      </w:r>
      <w:r>
        <w:rPr/>
        <w:t>to </w:t>
      </w:r>
      <w:r>
        <w:rPr>
          <w:spacing w:val="2"/>
        </w:rPr>
        <w:t>be </w:t>
      </w:r>
      <w:r>
        <w:rPr/>
        <w:t>truly perpendicular to each other, since the normal map itself may </w:t>
      </w:r>
      <w:r>
        <w:rPr>
          <w:spacing w:val="2"/>
        </w:rPr>
        <w:t>be </w:t>
      </w:r>
      <w:r>
        <w:rPr/>
        <w:t>distorted to fit the</w:t>
      </w:r>
      <w:r>
        <w:rPr>
          <w:spacing w:val="-19"/>
        </w:rPr>
        <w:t> </w:t>
      </w:r>
      <w:r>
        <w:rPr/>
        <w:t>surface.</w:t>
      </w:r>
      <w:r>
        <w:rPr>
          <w:spacing w:val="-1"/>
        </w:rPr>
        <w:t> </w:t>
      </w:r>
      <w:r>
        <w:rPr>
          <w:spacing w:val="-3"/>
        </w:rPr>
        <w:t>However,</w:t>
      </w:r>
      <w:r>
        <w:rPr>
          <w:spacing w:val="-17"/>
        </w:rPr>
        <w:t> </w:t>
      </w:r>
      <w:r>
        <w:rPr/>
        <w:t>a</w:t>
      </w:r>
      <w:r>
        <w:rPr>
          <w:spacing w:val="-18"/>
        </w:rPr>
        <w:t> </w:t>
      </w:r>
      <w:r>
        <w:rPr/>
        <w:t>non-orthogonal</w:t>
      </w:r>
      <w:r>
        <w:rPr>
          <w:spacing w:val="-19"/>
        </w:rPr>
        <w:t> </w:t>
      </w:r>
      <w:r>
        <w:rPr/>
        <w:t>basis</w:t>
      </w:r>
      <w:r>
        <w:rPr>
          <w:spacing w:val="-18"/>
        </w:rPr>
        <w:t> </w:t>
      </w:r>
      <w:r>
        <w:rPr/>
        <w:t>introduces</w:t>
      </w:r>
      <w:r>
        <w:rPr>
          <w:spacing w:val="-19"/>
        </w:rPr>
        <w:t> </w:t>
      </w:r>
      <w:r>
        <w:rPr/>
        <w:t>skewing</w:t>
      </w:r>
      <w:r>
        <w:rPr>
          <w:spacing w:val="-18"/>
        </w:rPr>
        <w:t> </w:t>
      </w:r>
      <w:r>
        <w:rPr/>
        <w:t>to</w:t>
      </w:r>
      <w:r>
        <w:rPr>
          <w:spacing w:val="-19"/>
        </w:rPr>
        <w:t> </w:t>
      </w:r>
      <w:r>
        <w:rPr/>
        <w:t>the</w:t>
      </w:r>
      <w:r>
        <w:rPr>
          <w:spacing w:val="-18"/>
        </w:rPr>
        <w:t> </w:t>
      </w:r>
      <w:r>
        <w:rPr/>
        <w:t>texture,</w:t>
      </w:r>
      <w:r>
        <w:rPr>
          <w:spacing w:val="-17"/>
        </w:rPr>
        <w:t> </w:t>
      </w:r>
      <w:r>
        <w:rPr/>
        <w:t>which can</w:t>
      </w:r>
      <w:r>
        <w:rPr>
          <w:spacing w:val="-15"/>
        </w:rPr>
        <w:t> </w:t>
      </w:r>
      <w:r>
        <w:rPr/>
        <w:t>mean</w:t>
      </w:r>
      <w:r>
        <w:rPr>
          <w:spacing w:val="-14"/>
        </w:rPr>
        <w:t> </w:t>
      </w:r>
      <w:r>
        <w:rPr/>
        <w:t>more</w:t>
      </w:r>
      <w:r>
        <w:rPr>
          <w:spacing w:val="-15"/>
        </w:rPr>
        <w:t> </w:t>
      </w:r>
      <w:r>
        <w:rPr/>
        <w:t>storage</w:t>
      </w:r>
      <w:r>
        <w:rPr>
          <w:spacing w:val="-14"/>
        </w:rPr>
        <w:t> </w:t>
      </w:r>
      <w:r>
        <w:rPr/>
        <w:t>is</w:t>
      </w:r>
      <w:r>
        <w:rPr>
          <w:spacing w:val="-15"/>
        </w:rPr>
        <w:t> </w:t>
      </w:r>
      <w:r>
        <w:rPr/>
        <w:t>needed</w:t>
      </w:r>
      <w:r>
        <w:rPr>
          <w:spacing w:val="-15"/>
        </w:rPr>
        <w:t> </w:t>
      </w:r>
      <w:r>
        <w:rPr/>
        <w:t>and</w:t>
      </w:r>
      <w:r>
        <w:rPr>
          <w:spacing w:val="-14"/>
        </w:rPr>
        <w:t> </w:t>
      </w:r>
      <w:r>
        <w:rPr/>
        <w:t>also</w:t>
      </w:r>
      <w:r>
        <w:rPr>
          <w:spacing w:val="-15"/>
        </w:rPr>
        <w:t> </w:t>
      </w:r>
      <w:r>
        <w:rPr/>
        <w:t>can</w:t>
      </w:r>
      <w:r>
        <w:rPr>
          <w:spacing w:val="-15"/>
        </w:rPr>
        <w:t> </w:t>
      </w:r>
      <w:r>
        <w:rPr>
          <w:spacing w:val="-3"/>
        </w:rPr>
        <w:t>have</w:t>
      </w:r>
      <w:r>
        <w:rPr>
          <w:spacing w:val="-14"/>
        </w:rPr>
        <w:t> </w:t>
      </w:r>
      <w:r>
        <w:rPr/>
        <w:t>performance</w:t>
      </w:r>
      <w:r>
        <w:rPr>
          <w:spacing w:val="-15"/>
        </w:rPr>
        <w:t> </w:t>
      </w:r>
      <w:r>
        <w:rPr/>
        <w:t>implications,</w:t>
      </w:r>
      <w:r>
        <w:rPr>
          <w:spacing w:val="-14"/>
        </w:rPr>
        <w:t> </w:t>
      </w:r>
      <w:r>
        <w:rPr/>
        <w:t>i.e.,</w:t>
      </w:r>
      <w:r>
        <w:rPr>
          <w:spacing w:val="-13"/>
        </w:rPr>
        <w:t> </w:t>
      </w:r>
      <w:r>
        <w:rPr/>
        <w:t>the matrix cannot then </w:t>
      </w:r>
      <w:r>
        <w:rPr>
          <w:spacing w:val="2"/>
        </w:rPr>
        <w:t>be </w:t>
      </w:r>
      <w:r>
        <w:rPr/>
        <w:t>inverted </w:t>
      </w:r>
      <w:r>
        <w:rPr>
          <w:spacing w:val="-3"/>
        </w:rPr>
        <w:t>by </w:t>
      </w:r>
      <w:r>
        <w:rPr/>
        <w:t>a simple transpose [</w:t>
      </w:r>
      <w:hyperlink w:history="true" w:anchor="_bookmark0">
        <w:r>
          <w:rPr>
            <w:color w:val="0000FF"/>
          </w:rPr>
          <w:t>494</w:t>
        </w:r>
      </w:hyperlink>
      <w:r>
        <w:rPr/>
        <w:t>]. One method of saving memory is to store just the tangent and bitangent at the vertex and take their cross product</w:t>
      </w:r>
      <w:r>
        <w:rPr>
          <w:spacing w:val="-18"/>
        </w:rPr>
        <w:t> </w:t>
      </w:r>
      <w:r>
        <w:rPr/>
        <w:t>to</w:t>
      </w:r>
      <w:r>
        <w:rPr>
          <w:spacing w:val="-17"/>
        </w:rPr>
        <w:t> </w:t>
      </w:r>
      <w:r>
        <w:rPr/>
        <w:t>compute</w:t>
      </w:r>
      <w:r>
        <w:rPr>
          <w:spacing w:val="-17"/>
        </w:rPr>
        <w:t> </w:t>
      </w:r>
      <w:r>
        <w:rPr/>
        <w:t>the</w:t>
      </w:r>
      <w:r>
        <w:rPr>
          <w:spacing w:val="-17"/>
        </w:rPr>
        <w:t> </w:t>
      </w:r>
      <w:r>
        <w:rPr/>
        <w:t>normal. </w:t>
      </w:r>
      <w:r>
        <w:rPr>
          <w:spacing w:val="-3"/>
        </w:rPr>
        <w:t>However,</w:t>
      </w:r>
      <w:r>
        <w:rPr>
          <w:spacing w:val="-16"/>
        </w:rPr>
        <w:t> </w:t>
      </w:r>
      <w:r>
        <w:rPr/>
        <w:t>this</w:t>
      </w:r>
      <w:r>
        <w:rPr>
          <w:spacing w:val="-17"/>
        </w:rPr>
        <w:t> </w:t>
      </w:r>
      <w:r>
        <w:rPr/>
        <w:t>technique</w:t>
      </w:r>
      <w:r>
        <w:rPr>
          <w:spacing w:val="-17"/>
        </w:rPr>
        <w:t> </w:t>
      </w:r>
      <w:r>
        <w:rPr/>
        <w:t>works</w:t>
      </w:r>
      <w:r>
        <w:rPr>
          <w:spacing w:val="-17"/>
        </w:rPr>
        <w:t> </w:t>
      </w:r>
      <w:r>
        <w:rPr/>
        <w:t>only</w:t>
      </w:r>
      <w:r>
        <w:rPr>
          <w:spacing w:val="-17"/>
        </w:rPr>
        <w:t> </w:t>
      </w:r>
      <w:r>
        <w:rPr/>
        <w:t>if</w:t>
      </w:r>
      <w:r>
        <w:rPr>
          <w:spacing w:val="-17"/>
        </w:rPr>
        <w:t> </w:t>
      </w:r>
      <w:r>
        <w:rPr/>
        <w:t>the</w:t>
      </w:r>
      <w:r>
        <w:rPr>
          <w:spacing w:val="-17"/>
        </w:rPr>
        <w:t> </w:t>
      </w:r>
      <w:r>
        <w:rPr/>
        <w:t>handedness</w:t>
      </w:r>
    </w:p>
    <w:p>
      <w:pPr>
        <w:spacing w:after="0" w:line="249" w:lineRule="auto"/>
        <w:jc w:val="both"/>
        <w:sectPr>
          <w:headerReference w:type="default" r:id="rId73"/>
          <w:headerReference w:type="even" r:id="rId74"/>
          <w:pgSz w:w="12240" w:h="15840"/>
          <w:pgMar w:header="2359" w:footer="0" w:top="2560" w:bottom="280" w:left="1720" w:right="1720"/>
          <w:pgNumType w:start="209"/>
        </w:sectPr>
      </w:pPr>
    </w:p>
    <w:p>
      <w:pPr>
        <w:pStyle w:val="BodyText"/>
        <w:spacing w:before="6"/>
        <w:rPr>
          <w:sz w:val="26"/>
        </w:rPr>
      </w:pPr>
    </w:p>
    <w:p>
      <w:pPr>
        <w:spacing w:before="57"/>
        <w:ind w:left="2089" w:right="0" w:firstLine="0"/>
        <w:jc w:val="left"/>
        <w:rPr>
          <w:rFonts w:ascii="Times New Roman"/>
          <w:b/>
          <w:sz w:val="25"/>
        </w:rPr>
      </w:pPr>
      <w:r>
        <w:rPr/>
        <w:pict>
          <v:group style="position:absolute;margin-left:125.061005pt;margin-top:15.60911pt;width:333.25pt;height:130pt;mso-position-horizontal-relative:page;mso-position-vertical-relative:paragraph;z-index:15781888" coordorigin="2501,312" coordsize="6665,2600">
            <v:shape style="position:absolute;left:2501;top:367;width:6665;height:2545" type="#_x0000_t75" stroked="false">
              <v:imagedata r:id="rId75" o:title=""/>
            </v:shape>
            <v:shape style="position:absolute;left:4025;top:820;width:535;height:688" coordorigin="4025,820" coordsize="535,688" path="m4025,820l4137,854,4210,889,4277,949,4371,1056,4452,1159,4511,1248,4547,1310,4560,1334,4536,1368,4451,1419,4350,1460,4226,1497,4134,1508,4077,1505,4057,1501,4057,1437,4056,1382,4055,1303,4051,1171,4046,1041,4037,929,4029,850,4025,820xe" filled="false" stroked="true" strokeweight=".78178pt" strokecolor="#7f8083">
              <v:path arrowok="t"/>
              <v:stroke dashstyle="solid"/>
            </v:shape>
            <v:shape style="position:absolute;left:5711;top:2007;width:420;height:228" coordorigin="5712,2007" coordsize="420,228" path="m6131,2235l5712,2015,5715,2007e" filled="false" stroked="true" strokeweight=".78178pt" strokecolor="#21824b">
              <v:path arrowok="t"/>
              <v:stroke dashstyle="solid"/>
            </v:shape>
            <v:shape style="position:absolute;left:6070;top:2156;width:111;height:127" type="#_x0000_t75" stroked="false">
              <v:imagedata r:id="rId76" o:title=""/>
            </v:shape>
            <v:shape style="position:absolute;left:8526;top:1746;width:420;height:227" coordorigin="8527,1746" coordsize="420,227" path="m8947,1746l8531,1972,8527,1966e" filled="false" stroked="true" strokeweight=".78178pt" strokecolor="#21824b">
              <v:path arrowok="t"/>
              <v:stroke dashstyle="solid"/>
            </v:shape>
            <v:shape style="position:absolute;left:8885;top:1698;width:111;height:126" type="#_x0000_t75" stroked="false">
              <v:imagedata r:id="rId77" o:title=""/>
            </v:shape>
            <v:line style="position:absolute" from="5400,2030" to="5720,2030" stroked="true" strokeweight="2.35278pt" strokecolor="#373535">
              <v:stroke dashstyle="solid"/>
            </v:line>
            <v:shape style="position:absolute;left:5313;top:1967;width:142;height:149" coordorigin="5314,1968" coordsize="142,149" path="m5440,1968l5413,1993,5381,2016,5347,2038,5314,2056,5350,2067,5388,2081,5424,2098,5455,2116,5420,2045,5440,1968xe" filled="true" fillcolor="#373535" stroked="false">
              <v:path arrowok="t"/>
              <v:fill type="solid"/>
            </v:shape>
            <v:line style="position:absolute" from="4056,1513" to="4084,976" stroked="true" strokeweight=".78178pt" strokecolor="#4d5ea8">
              <v:stroke dashstyle="solid"/>
            </v:line>
            <v:shape style="position:absolute;left:4000;top:906;width:162;height:153" type="#_x0000_t75" stroked="false">
              <v:imagedata r:id="rId78" o:title=""/>
            </v:shape>
            <v:line style="position:absolute" from="4020,813" to="3790,390" stroked="true" strokeweight=".78178pt" strokecolor="#4d5ea8">
              <v:stroke dashstyle="solid"/>
            </v:line>
            <v:shape style="position:absolute;left:3726;top:328;width:171;height:169" type="#_x0000_t75" stroked="false">
              <v:imagedata r:id="rId79" o:title=""/>
            </v:shape>
            <v:line style="position:absolute" from="5713,2010" to="5834,1486" stroked="true" strokeweight=".78178pt" strokecolor="#4d5ea8">
              <v:stroke dashstyle="solid"/>
            </v:line>
            <v:shape style="position:absolute;left:5739;top:1418;width:170;height:163" type="#_x0000_t75" stroked="false">
              <v:imagedata r:id="rId80" o:title=""/>
            </v:shape>
            <v:line style="position:absolute" from="8529,1976" to="8308,1486" stroked="true" strokeweight=".78178pt" strokecolor="#4d5ea8">
              <v:stroke dashstyle="solid"/>
            </v:line>
            <v:shape style="position:absolute;left:8241;top:1422;width:172;height:169" type="#_x0000_t75" stroked="false">
              <v:imagedata r:id="rId81" o:title=""/>
            </v:shape>
            <v:line style="position:absolute" from="4540,788" to="4540,1340" stroked="true" strokeweight="2.78778pt" strokecolor="#4d5ea8">
              <v:stroke dashstyle="solid"/>
            </v:line>
            <v:shape style="position:absolute;left:4441;top:726;width:163;height:155" type="#_x0000_t75" stroked="false">
              <v:imagedata r:id="rId82" o:title=""/>
            </v:shape>
            <v:shape style="position:absolute;left:8521;top:1819;width:412;height:166" type="#_x0000_t75" stroked="false">
              <v:imagedata r:id="rId83" o:title=""/>
            </v:shape>
            <v:line style="position:absolute" from="4052,1508" to="4577,1526" stroked="true" strokeweight=".78178pt" strokecolor="#21824b">
              <v:stroke dashstyle="solid"/>
            </v:line>
            <v:line style="position:absolute" from="4179,1594" to="4052,1508" stroked="true" strokeweight=".78178pt" strokecolor="#373535">
              <v:stroke dashstyle="solid"/>
            </v:line>
            <v:shape style="position:absolute;left:4543;top:1453;width:90;height:143" coordorigin="4543,1453" coordsize="90,143" path="m4548,1453l4549,1472,4553,1492,4560,1510,4571,1526,4559,1541,4551,1558,4546,1577,4543,1596,4563,1575,4584,1556,4607,1540,4633,1528,4608,1514,4586,1496,4566,1476,4548,1453xe" filled="true" fillcolor="#21824b" stroked="false">
              <v:path arrowok="t"/>
              <v:fill type="solid"/>
            </v:shape>
            <v:shape style="position:absolute;left:4104;top:1510;width:154;height:138" coordorigin="4104,1510" coordsize="154,138" path="m4188,1510l4169,1587,4104,1634,4141,1632,4180,1634,4220,1640,4257,1647,4236,1616,4217,1581,4200,1545,4188,1510xe" filled="true" fillcolor="#373535" stroked="false">
              <v:path arrowok="t"/>
              <v:fill type="solid"/>
            </v:shape>
            <v:line style="position:absolute" from="4560,1334" to="4790,1109" stroked="true" strokeweight=".78178pt" strokecolor="#21824b">
              <v:stroke dashstyle="solid"/>
            </v:line>
            <v:line style="position:absolute" from="4983,1408" to="4560,1334" stroked="true" strokeweight=".78178pt" strokecolor="#373535">
              <v:stroke dashstyle="solid"/>
            </v:line>
            <v:shape style="position:absolute;left:4717;top:1069;width:113;height:112" type="#_x0000_t75" stroked="false">
              <v:imagedata r:id="rId84" o:title=""/>
            </v:shape>
            <v:shape style="position:absolute;left:4930;top:1328;width:146;height:148" type="#_x0000_t75" stroked="false">
              <v:imagedata r:id="rId85" o:title=""/>
            </v:shape>
            <v:line style="position:absolute" from="4016,820" to="4450,632" stroked="true" strokeweight=".78178pt" strokecolor="#373535">
              <v:stroke dashstyle="solid"/>
            </v:line>
            <v:line style="position:absolute" from="4198,600" to="4016,820" stroked="true" strokeweight=".78178pt" strokecolor="#21824b">
              <v:stroke dashstyle="solid"/>
            </v:line>
            <v:shape style="position:absolute;left:4392;top:578;width:109;height:131" type="#_x0000_t75" stroked="false">
              <v:imagedata r:id="rId86" o:title=""/>
            </v:shape>
            <v:shape style="position:absolute;left:4115;top:527;width:144;height:152" coordorigin="4115,527" coordsize="144,152" path="m4259,527l4225,545,4188,561,4151,575,4115,583,4190,610,4231,678,4232,642,4238,603,4247,563,4259,527xe" filled="true" fillcolor="#21824b" stroked="false">
              <v:path arrowok="t"/>
              <v:fill type="solid"/>
            </v:shape>
            <v:shape style="position:absolute;left:4257;top:312;width:356;height:324" type="#_x0000_t202" filled="false" stroked="false">
              <v:textbox inset="0,0,0,0">
                <w:txbxContent>
                  <w:p>
                    <w:pPr>
                      <w:spacing w:line="194" w:lineRule="auto" w:before="0"/>
                      <w:ind w:left="0" w:right="0" w:firstLine="0"/>
                      <w:jc w:val="left"/>
                      <w:rPr>
                        <w:rFonts w:ascii="Times New Roman"/>
                        <w:b/>
                        <w:sz w:val="25"/>
                      </w:rPr>
                    </w:pPr>
                    <w:r>
                      <w:rPr>
                        <w:rFonts w:ascii="Times New Roman"/>
                        <w:b/>
                        <w:color w:val="21824B"/>
                        <w:sz w:val="25"/>
                      </w:rPr>
                      <w:t>t </w:t>
                    </w:r>
                    <w:r>
                      <w:rPr>
                        <w:rFonts w:ascii="Times New Roman"/>
                        <w:b/>
                        <w:color w:val="373535"/>
                        <w:position w:val="-6"/>
                        <w:sz w:val="25"/>
                      </w:rPr>
                      <w:t>n</w:t>
                    </w:r>
                  </w:p>
                </w:txbxContent>
              </v:textbox>
              <w10:wrap type="none"/>
            </v:shape>
            <v:shape style="position:absolute;left:4619;top:628;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4D5EA8"/>
                        <w:w w:val="99"/>
                        <w:sz w:val="25"/>
                      </w:rPr>
                      <w:t>b</w:t>
                    </w:r>
                  </w:p>
                </w:txbxContent>
              </v:textbox>
              <w10:wrap type="none"/>
            </v:shape>
            <v:shape style="position:absolute;left:3847;top:843;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4D5EA8"/>
                        <w:w w:val="99"/>
                        <w:sz w:val="25"/>
                      </w:rPr>
                      <w:t>b</w:t>
                    </w:r>
                  </w:p>
                </w:txbxContent>
              </v:textbox>
              <w10:wrap type="none"/>
            </v:shape>
            <v:shape style="position:absolute;left:4841;top:902;width:104;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21824B"/>
                        <w:w w:val="99"/>
                        <w:sz w:val="25"/>
                      </w:rPr>
                      <w:t>t</w:t>
                    </w:r>
                  </w:p>
                </w:txbxContent>
              </v:textbox>
              <w10:wrap type="none"/>
            </v:shape>
            <v:shape style="position:absolute;left:5953;top:1399;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4D5EA8"/>
                        <w:w w:val="99"/>
                        <w:sz w:val="25"/>
                      </w:rPr>
                      <w:t>b</w:t>
                    </w:r>
                  </w:p>
                </w:txbxContent>
              </v:textbox>
              <w10:wrap type="none"/>
            </v:shape>
            <v:shape style="position:absolute;left:8441;top:1316;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4D5EA8"/>
                        <w:w w:val="99"/>
                        <w:sz w:val="25"/>
                      </w:rPr>
                      <w:t>b</w:t>
                    </w:r>
                  </w:p>
                </w:txbxContent>
              </v:textbox>
              <w10:wrap type="none"/>
            </v:shape>
            <v:shape style="position:absolute;left:4157;top:1620;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373535"/>
                        <w:w w:val="99"/>
                        <w:sz w:val="25"/>
                      </w:rPr>
                      <w:t>n</w:t>
                    </w:r>
                  </w:p>
                </w:txbxContent>
              </v:textbox>
              <w10:wrap type="none"/>
            </v:shape>
            <v:shape style="position:absolute;left:4640;top:1472;width:104;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21824B"/>
                        <w:w w:val="99"/>
                        <w:sz w:val="25"/>
                      </w:rPr>
                      <w:t>t</w:t>
                    </w:r>
                  </w:p>
                </w:txbxContent>
              </v:textbox>
              <w10:wrap type="none"/>
            </v:shape>
            <v:shape style="position:absolute;left:4965;top:1411;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373535"/>
                        <w:w w:val="99"/>
                        <w:sz w:val="25"/>
                      </w:rPr>
                      <w:t>n</w:t>
                    </w:r>
                  </w:p>
                </w:txbxContent>
              </v:textbox>
              <w10:wrap type="none"/>
            </v:shape>
            <v:shape style="position:absolute;left:5319;top:2058;width:160;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373535"/>
                        <w:w w:val="99"/>
                        <w:sz w:val="25"/>
                      </w:rPr>
                      <w:t>n</w:t>
                    </w:r>
                  </w:p>
                </w:txbxContent>
              </v:textbox>
              <w10:wrap type="none"/>
            </v:shape>
            <v:shape style="position:absolute;left:8853;top:1472;width:160;height:633" type="#_x0000_t202" filled="false" stroked="false">
              <v:textbox inset="0,0,0,0">
                <w:txbxContent>
                  <w:p>
                    <w:pPr>
                      <w:spacing w:line="244" w:lineRule="exact" w:before="0"/>
                      <w:ind w:left="19" w:right="0" w:firstLine="0"/>
                      <w:jc w:val="left"/>
                      <w:rPr>
                        <w:rFonts w:ascii="Times New Roman"/>
                        <w:b/>
                        <w:sz w:val="25"/>
                      </w:rPr>
                    </w:pPr>
                    <w:r>
                      <w:rPr>
                        <w:rFonts w:ascii="Times New Roman"/>
                        <w:b/>
                        <w:color w:val="21824B"/>
                        <w:w w:val="99"/>
                        <w:sz w:val="25"/>
                      </w:rPr>
                      <w:t>t</w:t>
                    </w:r>
                  </w:p>
                  <w:p>
                    <w:pPr>
                      <w:spacing w:before="94"/>
                      <w:ind w:left="0" w:right="0" w:firstLine="0"/>
                      <w:jc w:val="left"/>
                      <w:rPr>
                        <w:rFonts w:ascii="Times New Roman"/>
                        <w:b/>
                        <w:sz w:val="25"/>
                      </w:rPr>
                    </w:pPr>
                    <w:r>
                      <w:rPr>
                        <w:rFonts w:ascii="Times New Roman"/>
                        <w:b/>
                        <w:color w:val="373535"/>
                        <w:w w:val="99"/>
                        <w:sz w:val="25"/>
                      </w:rPr>
                      <w:t>n</w:t>
                    </w:r>
                  </w:p>
                </w:txbxContent>
              </v:textbox>
              <w10:wrap type="none"/>
            </v:shape>
            <v:shape style="position:absolute;left:6203;top:2070;width:104;height:251" type="#_x0000_t202" filled="false" stroked="false">
              <v:textbox inset="0,0,0,0">
                <w:txbxContent>
                  <w:p>
                    <w:pPr>
                      <w:spacing w:line="244" w:lineRule="exact" w:before="0"/>
                      <w:ind w:left="0" w:right="0" w:firstLine="0"/>
                      <w:jc w:val="left"/>
                      <w:rPr>
                        <w:rFonts w:ascii="Times New Roman"/>
                        <w:b/>
                        <w:sz w:val="25"/>
                      </w:rPr>
                    </w:pPr>
                    <w:r>
                      <w:rPr>
                        <w:rFonts w:ascii="Times New Roman"/>
                        <w:b/>
                        <w:color w:val="21824B"/>
                        <w:w w:val="99"/>
                        <w:sz w:val="25"/>
                      </w:rPr>
                      <w:t>t</w:t>
                    </w:r>
                  </w:p>
                </w:txbxContent>
              </v:textbox>
              <w10:wrap type="none"/>
            </v:shape>
            <w10:wrap type="none"/>
          </v:group>
        </w:pict>
      </w:r>
      <w:bookmarkStart w:name="_bookmark26" w:id="27"/>
      <w:bookmarkEnd w:id="27"/>
      <w:r>
        <w:rPr/>
      </w:r>
      <w:r>
        <w:rPr>
          <w:rFonts w:ascii="Times New Roman"/>
          <w:b/>
          <w:color w:val="4D5EA8"/>
          <w:w w:val="99"/>
          <w:sz w:val="25"/>
        </w:rPr>
        <w:t>b</w:t>
      </w: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1"/>
        <w:rPr>
          <w:rFonts w:ascii="Times New Roman"/>
          <w:b/>
          <w:sz w:val="27"/>
        </w:rPr>
      </w:pPr>
    </w:p>
    <w:p>
      <w:pPr>
        <w:spacing w:line="199" w:lineRule="auto" w:before="75"/>
        <w:ind w:left="443" w:right="942" w:firstLine="0"/>
        <w:jc w:val="both"/>
        <w:rPr>
          <w:rFonts w:ascii="Palatino Linotype"/>
          <w:sz w:val="16"/>
        </w:rPr>
      </w:pPr>
      <w:r>
        <w:rPr>
          <w:rFonts w:ascii="Lucida Sans Unicode"/>
          <w:color w:val="2C6362"/>
          <w:w w:val="105"/>
          <w:sz w:val="16"/>
        </w:rPr>
        <w:t>Figure 6.32. </w:t>
      </w:r>
      <w:r>
        <w:rPr>
          <w:rFonts w:ascii="Palatino Linotype"/>
          <w:w w:val="105"/>
          <w:sz w:val="16"/>
        </w:rPr>
        <w:t>A spherical triangle is shown, with its tangent frame shown at each corner. Shapes like a sphere and torus have a natural tangent-space basis, as the latitude and longitude lines on the torus show.</w:t>
      </w:r>
    </w:p>
    <w:p>
      <w:pPr>
        <w:pStyle w:val="BodyText"/>
        <w:rPr>
          <w:rFonts w:ascii="Palatino Linotype"/>
          <w:sz w:val="16"/>
        </w:rPr>
      </w:pPr>
    </w:p>
    <w:p>
      <w:pPr>
        <w:pStyle w:val="BodyText"/>
        <w:spacing w:before="9"/>
        <w:rPr>
          <w:rFonts w:ascii="Palatino Linotype"/>
        </w:rPr>
      </w:pPr>
    </w:p>
    <w:p>
      <w:pPr>
        <w:pStyle w:val="BodyText"/>
        <w:spacing w:line="252" w:lineRule="auto" w:before="1"/>
        <w:ind w:left="443" w:right="941"/>
        <w:jc w:val="both"/>
      </w:pPr>
      <w:r>
        <w:rPr/>
        <w:t>of</w:t>
      </w:r>
      <w:r>
        <w:rPr>
          <w:spacing w:val="-13"/>
        </w:rPr>
        <w:t> </w:t>
      </w:r>
      <w:r>
        <w:rPr/>
        <w:t>the</w:t>
      </w:r>
      <w:r>
        <w:rPr>
          <w:spacing w:val="-12"/>
        </w:rPr>
        <w:t> </w:t>
      </w:r>
      <w:r>
        <w:rPr/>
        <w:t>matrix</w:t>
      </w:r>
      <w:r>
        <w:rPr>
          <w:spacing w:val="-12"/>
        </w:rPr>
        <w:t> </w:t>
      </w:r>
      <w:r>
        <w:rPr/>
        <w:t>is</w:t>
      </w:r>
      <w:r>
        <w:rPr>
          <w:spacing w:val="-13"/>
        </w:rPr>
        <w:t> </w:t>
      </w:r>
      <w:r>
        <w:rPr>
          <w:spacing w:val="-3"/>
        </w:rPr>
        <w:t>always</w:t>
      </w:r>
      <w:r>
        <w:rPr>
          <w:spacing w:val="-12"/>
        </w:rPr>
        <w:t> </w:t>
      </w:r>
      <w:r>
        <w:rPr/>
        <w:t>the</w:t>
      </w:r>
      <w:r>
        <w:rPr>
          <w:spacing w:val="-12"/>
        </w:rPr>
        <w:t> </w:t>
      </w:r>
      <w:r>
        <w:rPr/>
        <w:t>same</w:t>
      </w:r>
      <w:r>
        <w:rPr>
          <w:spacing w:val="-12"/>
        </w:rPr>
        <w:t> </w:t>
      </w:r>
      <w:r>
        <w:rPr/>
        <w:t>[</w:t>
      </w:r>
      <w:hyperlink w:history="true" w:anchor="_bookmark0">
        <w:r>
          <w:rPr>
            <w:color w:val="0000FF"/>
          </w:rPr>
          <w:t>1226</w:t>
        </w:r>
      </w:hyperlink>
      <w:r>
        <w:rPr/>
        <w:t>].</w:t>
      </w:r>
      <w:r>
        <w:rPr>
          <w:spacing w:val="8"/>
        </w:rPr>
        <w:t> </w:t>
      </w:r>
      <w:r>
        <w:rPr>
          <w:spacing w:val="-3"/>
        </w:rPr>
        <w:t>Frequently</w:t>
      </w:r>
      <w:r>
        <w:rPr>
          <w:spacing w:val="-12"/>
        </w:rPr>
        <w:t> </w:t>
      </w:r>
      <w:r>
        <w:rPr/>
        <w:t>a</w:t>
      </w:r>
      <w:r>
        <w:rPr>
          <w:spacing w:val="-12"/>
        </w:rPr>
        <w:t> </w:t>
      </w:r>
      <w:r>
        <w:rPr/>
        <w:t>model</w:t>
      </w:r>
      <w:r>
        <w:rPr>
          <w:spacing w:val="-13"/>
        </w:rPr>
        <w:t> </w:t>
      </w:r>
      <w:r>
        <w:rPr/>
        <w:t>is</w:t>
      </w:r>
      <w:r>
        <w:rPr>
          <w:spacing w:val="-12"/>
        </w:rPr>
        <w:t> </w:t>
      </w:r>
      <w:r>
        <w:rPr/>
        <w:t>symmetric:</w:t>
      </w:r>
      <w:r>
        <w:rPr>
          <w:spacing w:val="7"/>
        </w:rPr>
        <w:t> </w:t>
      </w:r>
      <w:r>
        <w:rPr/>
        <w:t>an</w:t>
      </w:r>
      <w:r>
        <w:rPr>
          <w:spacing w:val="-12"/>
        </w:rPr>
        <w:t> </w:t>
      </w:r>
      <w:r>
        <w:rPr/>
        <w:t>airplane, a human, a file cabinet, and many other objects. Because textures consume a large amount of </w:t>
      </w:r>
      <w:r>
        <w:rPr>
          <w:spacing w:val="-3"/>
        </w:rPr>
        <w:t>memory, </w:t>
      </w:r>
      <w:r>
        <w:rPr/>
        <w:t>they are often mirrored onto symmetric models. Thus, only one side</w:t>
      </w:r>
      <w:r>
        <w:rPr>
          <w:spacing w:val="-3"/>
        </w:rPr>
        <w:t> </w:t>
      </w:r>
      <w:r>
        <w:rPr/>
        <w:t>of</w:t>
      </w:r>
      <w:r>
        <w:rPr>
          <w:spacing w:val="-3"/>
        </w:rPr>
        <w:t> </w:t>
      </w:r>
      <w:r>
        <w:rPr/>
        <w:t>an</w:t>
      </w:r>
      <w:r>
        <w:rPr>
          <w:spacing w:val="-3"/>
        </w:rPr>
        <w:t> </w:t>
      </w:r>
      <w:r>
        <w:rPr/>
        <w:t>object’s</w:t>
      </w:r>
      <w:r>
        <w:rPr>
          <w:spacing w:val="-2"/>
        </w:rPr>
        <w:t> </w:t>
      </w:r>
      <w:r>
        <w:rPr/>
        <w:t>texture</w:t>
      </w:r>
      <w:r>
        <w:rPr>
          <w:spacing w:val="-3"/>
        </w:rPr>
        <w:t> </w:t>
      </w:r>
      <w:r>
        <w:rPr/>
        <w:t>is</w:t>
      </w:r>
      <w:r>
        <w:rPr>
          <w:spacing w:val="-3"/>
        </w:rPr>
        <w:t> </w:t>
      </w:r>
      <w:r>
        <w:rPr/>
        <w:t>stored,</w:t>
      </w:r>
      <w:r>
        <w:rPr>
          <w:spacing w:val="-1"/>
        </w:rPr>
        <w:t> </w:t>
      </w:r>
      <w:r>
        <w:rPr/>
        <w:t>but</w:t>
      </w:r>
      <w:r>
        <w:rPr>
          <w:spacing w:val="-3"/>
        </w:rPr>
        <w:t> </w:t>
      </w:r>
      <w:r>
        <w:rPr/>
        <w:t>the</w:t>
      </w:r>
      <w:r>
        <w:rPr>
          <w:spacing w:val="-3"/>
        </w:rPr>
        <w:t> </w:t>
      </w:r>
      <w:r>
        <w:rPr/>
        <w:t>texture</w:t>
      </w:r>
      <w:r>
        <w:rPr>
          <w:spacing w:val="-2"/>
        </w:rPr>
        <w:t> </w:t>
      </w:r>
      <w:r>
        <w:rPr/>
        <w:t>mapping</w:t>
      </w:r>
      <w:r>
        <w:rPr>
          <w:spacing w:val="-3"/>
        </w:rPr>
        <w:t> </w:t>
      </w:r>
      <w:r>
        <w:rPr/>
        <w:t>places</w:t>
      </w:r>
      <w:r>
        <w:rPr>
          <w:spacing w:val="-3"/>
        </w:rPr>
        <w:t> </w:t>
      </w:r>
      <w:r>
        <w:rPr/>
        <w:t>it</w:t>
      </w:r>
      <w:r>
        <w:rPr>
          <w:spacing w:val="-2"/>
        </w:rPr>
        <w:t> </w:t>
      </w:r>
      <w:r>
        <w:rPr/>
        <w:t>onto</w:t>
      </w:r>
      <w:r>
        <w:rPr>
          <w:spacing w:val="-3"/>
        </w:rPr>
        <w:t> </w:t>
      </w:r>
      <w:r>
        <w:rPr/>
        <w:t>both</w:t>
      </w:r>
      <w:r>
        <w:rPr>
          <w:spacing w:val="-3"/>
        </w:rPr>
        <w:t> </w:t>
      </w:r>
      <w:r>
        <w:rPr/>
        <w:t>sides of</w:t>
      </w:r>
      <w:r>
        <w:rPr>
          <w:spacing w:val="-10"/>
        </w:rPr>
        <w:t> </w:t>
      </w:r>
      <w:r>
        <w:rPr/>
        <w:t>the</w:t>
      </w:r>
      <w:r>
        <w:rPr>
          <w:spacing w:val="-10"/>
        </w:rPr>
        <w:t> </w:t>
      </w:r>
      <w:r>
        <w:rPr/>
        <w:t>model.</w:t>
      </w:r>
      <w:r>
        <w:rPr>
          <w:spacing w:val="9"/>
        </w:rPr>
        <w:t> </w:t>
      </w:r>
      <w:r>
        <w:rPr/>
        <w:t>In</w:t>
      </w:r>
      <w:r>
        <w:rPr>
          <w:spacing w:val="-10"/>
        </w:rPr>
        <w:t> </w:t>
      </w:r>
      <w:r>
        <w:rPr/>
        <w:t>this</w:t>
      </w:r>
      <w:r>
        <w:rPr>
          <w:spacing w:val="-10"/>
        </w:rPr>
        <w:t> </w:t>
      </w:r>
      <w:r>
        <w:rPr/>
        <w:t>case,</w:t>
      </w:r>
      <w:r>
        <w:rPr>
          <w:spacing w:val="-8"/>
        </w:rPr>
        <w:t> </w:t>
      </w:r>
      <w:r>
        <w:rPr/>
        <w:t>the</w:t>
      </w:r>
      <w:r>
        <w:rPr>
          <w:spacing w:val="-10"/>
        </w:rPr>
        <w:t> </w:t>
      </w:r>
      <w:r>
        <w:rPr/>
        <w:t>handedness</w:t>
      </w:r>
      <w:r>
        <w:rPr>
          <w:spacing w:val="-10"/>
        </w:rPr>
        <w:t> </w:t>
      </w:r>
      <w:r>
        <w:rPr/>
        <w:t>of</w:t>
      </w:r>
      <w:r>
        <w:rPr>
          <w:spacing w:val="-10"/>
        </w:rPr>
        <w:t> </w:t>
      </w:r>
      <w:r>
        <w:rPr/>
        <w:t>the</w:t>
      </w:r>
      <w:r>
        <w:rPr>
          <w:spacing w:val="-10"/>
        </w:rPr>
        <w:t> </w:t>
      </w:r>
      <w:r>
        <w:rPr/>
        <w:t>tangent</w:t>
      </w:r>
      <w:r>
        <w:rPr>
          <w:spacing w:val="-10"/>
        </w:rPr>
        <w:t> </w:t>
      </w:r>
      <w:r>
        <w:rPr/>
        <w:t>space</w:t>
      </w:r>
      <w:r>
        <w:rPr>
          <w:spacing w:val="-10"/>
        </w:rPr>
        <w:t> </w:t>
      </w:r>
      <w:r>
        <w:rPr/>
        <w:t>will</w:t>
      </w:r>
      <w:r>
        <w:rPr>
          <w:spacing w:val="-10"/>
        </w:rPr>
        <w:t> </w:t>
      </w:r>
      <w:r>
        <w:rPr>
          <w:spacing w:val="2"/>
        </w:rPr>
        <w:t>be</w:t>
      </w:r>
      <w:r>
        <w:rPr>
          <w:spacing w:val="-10"/>
        </w:rPr>
        <w:t> </w:t>
      </w:r>
      <w:r>
        <w:rPr/>
        <w:t>different</w:t>
      </w:r>
      <w:r>
        <w:rPr>
          <w:spacing w:val="-10"/>
        </w:rPr>
        <w:t> </w:t>
      </w:r>
      <w:r>
        <w:rPr/>
        <w:t>on</w:t>
      </w:r>
      <w:r>
        <w:rPr>
          <w:spacing w:val="-10"/>
        </w:rPr>
        <w:t> </w:t>
      </w:r>
      <w:r>
        <w:rPr/>
        <w:t>the </w:t>
      </w:r>
      <w:r>
        <w:rPr>
          <w:spacing w:val="-4"/>
        </w:rPr>
        <w:t>two</w:t>
      </w:r>
      <w:r>
        <w:rPr>
          <w:spacing w:val="-15"/>
        </w:rPr>
        <w:t> </w:t>
      </w:r>
      <w:r>
        <w:rPr/>
        <w:t>sides,</w:t>
      </w:r>
      <w:r>
        <w:rPr>
          <w:spacing w:val="-11"/>
        </w:rPr>
        <w:t> </w:t>
      </w:r>
      <w:r>
        <w:rPr/>
        <w:t>and</w:t>
      </w:r>
      <w:r>
        <w:rPr>
          <w:spacing w:val="-15"/>
        </w:rPr>
        <w:t> </w:t>
      </w:r>
      <w:r>
        <w:rPr/>
        <w:t>cannot</w:t>
      </w:r>
      <w:r>
        <w:rPr>
          <w:spacing w:val="-14"/>
        </w:rPr>
        <w:t> </w:t>
      </w:r>
      <w:r>
        <w:rPr>
          <w:spacing w:val="2"/>
        </w:rPr>
        <w:t>be</w:t>
      </w:r>
      <w:r>
        <w:rPr>
          <w:spacing w:val="-14"/>
        </w:rPr>
        <w:t> </w:t>
      </w:r>
      <w:r>
        <w:rPr/>
        <w:t>assumed.</w:t>
      </w:r>
      <w:r>
        <w:rPr>
          <w:spacing w:val="8"/>
        </w:rPr>
        <w:t> </w:t>
      </w:r>
      <w:r>
        <w:rPr/>
        <w:t>It</w:t>
      </w:r>
      <w:r>
        <w:rPr>
          <w:spacing w:val="-14"/>
        </w:rPr>
        <w:t> </w:t>
      </w:r>
      <w:r>
        <w:rPr/>
        <w:t>is</w:t>
      </w:r>
      <w:r>
        <w:rPr>
          <w:spacing w:val="-14"/>
        </w:rPr>
        <w:t> </w:t>
      </w:r>
      <w:r>
        <w:rPr/>
        <w:t>still</w:t>
      </w:r>
      <w:r>
        <w:rPr>
          <w:spacing w:val="-15"/>
        </w:rPr>
        <w:t> </w:t>
      </w:r>
      <w:r>
        <w:rPr/>
        <w:t>possible</w:t>
      </w:r>
      <w:r>
        <w:rPr>
          <w:spacing w:val="-14"/>
        </w:rPr>
        <w:t> </w:t>
      </w:r>
      <w:r>
        <w:rPr/>
        <w:t>to</w:t>
      </w:r>
      <w:r>
        <w:rPr>
          <w:spacing w:val="-14"/>
        </w:rPr>
        <w:t> </w:t>
      </w:r>
      <w:r>
        <w:rPr>
          <w:spacing w:val="-3"/>
        </w:rPr>
        <w:t>avoid</w:t>
      </w:r>
      <w:r>
        <w:rPr>
          <w:spacing w:val="-15"/>
        </w:rPr>
        <w:t> </w:t>
      </w:r>
      <w:r>
        <w:rPr/>
        <w:t>storing</w:t>
      </w:r>
      <w:r>
        <w:rPr>
          <w:spacing w:val="-14"/>
        </w:rPr>
        <w:t> </w:t>
      </w:r>
      <w:r>
        <w:rPr/>
        <w:t>the</w:t>
      </w:r>
      <w:r>
        <w:rPr>
          <w:spacing w:val="-14"/>
        </w:rPr>
        <w:t> </w:t>
      </w:r>
      <w:r>
        <w:rPr/>
        <w:t>normal</w:t>
      </w:r>
      <w:r>
        <w:rPr>
          <w:spacing w:val="-14"/>
        </w:rPr>
        <w:t> </w:t>
      </w:r>
      <w:r>
        <w:rPr/>
        <w:t>in</w:t>
      </w:r>
      <w:r>
        <w:rPr>
          <w:spacing w:val="-15"/>
        </w:rPr>
        <w:t> </w:t>
      </w:r>
      <w:r>
        <w:rPr/>
        <w:t>this case</w:t>
      </w:r>
      <w:r>
        <w:rPr>
          <w:spacing w:val="-4"/>
        </w:rPr>
        <w:t> </w:t>
      </w:r>
      <w:r>
        <w:rPr/>
        <w:t>if</w:t>
      </w:r>
      <w:r>
        <w:rPr>
          <w:spacing w:val="-3"/>
        </w:rPr>
        <w:t> </w:t>
      </w:r>
      <w:r>
        <w:rPr/>
        <w:t>an</w:t>
      </w:r>
      <w:r>
        <w:rPr>
          <w:spacing w:val="-3"/>
        </w:rPr>
        <w:t> </w:t>
      </w:r>
      <w:r>
        <w:rPr/>
        <w:t>extra</w:t>
      </w:r>
      <w:r>
        <w:rPr>
          <w:spacing w:val="-4"/>
        </w:rPr>
        <w:t> </w:t>
      </w:r>
      <w:r>
        <w:rPr/>
        <w:t>bit</w:t>
      </w:r>
      <w:r>
        <w:rPr>
          <w:spacing w:val="-3"/>
        </w:rPr>
        <w:t> </w:t>
      </w:r>
      <w:r>
        <w:rPr/>
        <w:t>of</w:t>
      </w:r>
      <w:r>
        <w:rPr>
          <w:spacing w:val="-3"/>
        </w:rPr>
        <w:t> </w:t>
      </w:r>
      <w:r>
        <w:rPr/>
        <w:t>information</w:t>
      </w:r>
      <w:r>
        <w:rPr>
          <w:spacing w:val="-3"/>
        </w:rPr>
        <w:t> </w:t>
      </w:r>
      <w:r>
        <w:rPr/>
        <w:t>is</w:t>
      </w:r>
      <w:r>
        <w:rPr>
          <w:spacing w:val="-4"/>
        </w:rPr>
        <w:t> </w:t>
      </w:r>
      <w:r>
        <w:rPr/>
        <w:t>stored</w:t>
      </w:r>
      <w:r>
        <w:rPr>
          <w:spacing w:val="-3"/>
        </w:rPr>
        <w:t> </w:t>
      </w:r>
      <w:r>
        <w:rPr/>
        <w:t>at</w:t>
      </w:r>
      <w:r>
        <w:rPr>
          <w:spacing w:val="-3"/>
        </w:rPr>
        <w:t> </w:t>
      </w:r>
      <w:r>
        <w:rPr/>
        <w:t>each</w:t>
      </w:r>
      <w:r>
        <w:rPr>
          <w:spacing w:val="-3"/>
        </w:rPr>
        <w:t> </w:t>
      </w:r>
      <w:r>
        <w:rPr/>
        <w:t>vertex</w:t>
      </w:r>
      <w:r>
        <w:rPr>
          <w:spacing w:val="-3"/>
        </w:rPr>
        <w:t> </w:t>
      </w:r>
      <w:r>
        <w:rPr/>
        <w:t>to</w:t>
      </w:r>
      <w:r>
        <w:rPr>
          <w:spacing w:val="-4"/>
        </w:rPr>
        <w:t> </w:t>
      </w:r>
      <w:r>
        <w:rPr/>
        <w:t>indicate</w:t>
      </w:r>
      <w:r>
        <w:rPr>
          <w:spacing w:val="-3"/>
        </w:rPr>
        <w:t> </w:t>
      </w:r>
      <w:r>
        <w:rPr/>
        <w:t>the</w:t>
      </w:r>
      <w:r>
        <w:rPr>
          <w:spacing w:val="-4"/>
        </w:rPr>
        <w:t> </w:t>
      </w:r>
      <w:r>
        <w:rPr/>
        <w:t>handedness. If set, this bit is used to negate the cross product of the tangent and bitangent to produce the correct normal. If the tangent frame is orthogonal, it is also possible to store the basis as a quaternion (</w:t>
      </w:r>
      <w:hyperlink w:history="true" w:anchor="_bookmark0">
        <w:r>
          <w:rPr>
            <w:color w:val="0000FF"/>
          </w:rPr>
          <w:t>Section 4.</w:t>
        </w:r>
      </w:hyperlink>
      <w:r>
        <w:rPr>
          <w:color w:val="0000FF"/>
        </w:rPr>
        <w:t>3</w:t>
      </w:r>
      <w:r>
        <w:rPr/>
        <w:t>), which both is more space efficient and can </w:t>
      </w:r>
      <w:r>
        <w:rPr>
          <w:spacing w:val="-3"/>
        </w:rPr>
        <w:t>save </w:t>
      </w:r>
      <w:r>
        <w:rPr/>
        <w:t>some calculations per pixel [</w:t>
      </w:r>
      <w:hyperlink w:history="true" w:anchor="_bookmark0">
        <w:r>
          <w:rPr>
            <w:color w:val="0000FF"/>
          </w:rPr>
          <w:t>494</w:t>
        </w:r>
      </w:hyperlink>
      <w:r>
        <w:rPr/>
        <w:t>, </w:t>
      </w:r>
      <w:hyperlink w:history="true" w:anchor="_bookmark0">
        <w:r>
          <w:rPr>
            <w:color w:val="0000FF"/>
          </w:rPr>
          <w:t>1114</w:t>
        </w:r>
      </w:hyperlink>
      <w:r>
        <w:rPr/>
        <w:t>, </w:t>
      </w:r>
      <w:hyperlink w:history="true" w:anchor="_bookmark0">
        <w:r>
          <w:rPr>
            <w:color w:val="0000FF"/>
          </w:rPr>
          <w:t>1154</w:t>
        </w:r>
      </w:hyperlink>
      <w:r>
        <w:rPr/>
        <w:t>, </w:t>
      </w:r>
      <w:hyperlink w:history="true" w:anchor="_bookmark0">
        <w:r>
          <w:rPr>
            <w:color w:val="0000FF"/>
          </w:rPr>
          <w:t>1381</w:t>
        </w:r>
      </w:hyperlink>
      <w:r>
        <w:rPr/>
        <w:t>, </w:t>
      </w:r>
      <w:hyperlink w:history="true" w:anchor="_bookmark0">
        <w:r>
          <w:rPr>
            <w:color w:val="0000FF"/>
          </w:rPr>
          <w:t>1639</w:t>
        </w:r>
      </w:hyperlink>
      <w:r>
        <w:rPr/>
        <w:t>]. A minor loss in quality</w:t>
      </w:r>
      <w:r>
        <w:rPr>
          <w:spacing w:val="14"/>
        </w:rPr>
        <w:t> </w:t>
      </w:r>
      <w:r>
        <w:rPr/>
        <w:t>is</w:t>
      </w:r>
      <w:r>
        <w:rPr>
          <w:spacing w:val="15"/>
        </w:rPr>
        <w:t> </w:t>
      </w:r>
      <w:r>
        <w:rPr/>
        <w:t>possible,</w:t>
      </w:r>
      <w:r>
        <w:rPr>
          <w:spacing w:val="15"/>
        </w:rPr>
        <w:t> </w:t>
      </w:r>
      <w:r>
        <w:rPr/>
        <w:t>though</w:t>
      </w:r>
      <w:r>
        <w:rPr>
          <w:spacing w:val="15"/>
        </w:rPr>
        <w:t> </w:t>
      </w:r>
      <w:r>
        <w:rPr/>
        <w:t>in</w:t>
      </w:r>
      <w:r>
        <w:rPr>
          <w:spacing w:val="15"/>
        </w:rPr>
        <w:t> </w:t>
      </w:r>
      <w:r>
        <w:rPr/>
        <w:t>practice</w:t>
      </w:r>
      <w:r>
        <w:rPr>
          <w:spacing w:val="15"/>
        </w:rPr>
        <w:t> </w:t>
      </w:r>
      <w:r>
        <w:rPr/>
        <w:t>is</w:t>
      </w:r>
      <w:r>
        <w:rPr>
          <w:spacing w:val="15"/>
        </w:rPr>
        <w:t> </w:t>
      </w:r>
      <w:r>
        <w:rPr/>
        <w:t>rarely</w:t>
      </w:r>
      <w:r>
        <w:rPr>
          <w:spacing w:val="15"/>
        </w:rPr>
        <w:t> </w:t>
      </w:r>
      <w:r>
        <w:rPr/>
        <w:t>seen.</w:t>
      </w:r>
    </w:p>
    <w:p>
      <w:pPr>
        <w:pStyle w:val="BodyText"/>
        <w:spacing w:line="252" w:lineRule="auto" w:before="5"/>
        <w:ind w:left="443" w:right="941" w:firstLine="298"/>
        <w:jc w:val="both"/>
      </w:pPr>
      <w:r>
        <w:rPr/>
        <w:t>The idea of tangent space is important for other algorithms. As discussed in the next chapter, many shading equations rely on only the surface’s normal direction. </w:t>
      </w:r>
      <w:r>
        <w:rPr>
          <w:spacing w:val="-3"/>
        </w:rPr>
        <w:t>However,</w:t>
      </w:r>
      <w:r>
        <w:rPr>
          <w:spacing w:val="-14"/>
        </w:rPr>
        <w:t> </w:t>
      </w:r>
      <w:r>
        <w:rPr/>
        <w:t>materials</w:t>
      </w:r>
      <w:r>
        <w:rPr>
          <w:spacing w:val="-15"/>
        </w:rPr>
        <w:t> </w:t>
      </w:r>
      <w:r>
        <w:rPr/>
        <w:t>such</w:t>
      </w:r>
      <w:r>
        <w:rPr>
          <w:spacing w:val="-15"/>
        </w:rPr>
        <w:t> </w:t>
      </w:r>
      <w:r>
        <w:rPr/>
        <w:t>as</w:t>
      </w:r>
      <w:r>
        <w:rPr>
          <w:spacing w:val="-15"/>
        </w:rPr>
        <w:t> </w:t>
      </w:r>
      <w:r>
        <w:rPr/>
        <w:t>brushed</w:t>
      </w:r>
      <w:r>
        <w:rPr>
          <w:spacing w:val="-15"/>
        </w:rPr>
        <w:t> </w:t>
      </w:r>
      <w:r>
        <w:rPr/>
        <w:t>aluminum</w:t>
      </w:r>
      <w:r>
        <w:rPr>
          <w:spacing w:val="-15"/>
        </w:rPr>
        <w:t> </w:t>
      </w:r>
      <w:r>
        <w:rPr/>
        <w:t>or</w:t>
      </w:r>
      <w:r>
        <w:rPr>
          <w:spacing w:val="-15"/>
        </w:rPr>
        <w:t> </w:t>
      </w:r>
      <w:r>
        <w:rPr/>
        <w:t>velvet</w:t>
      </w:r>
      <w:r>
        <w:rPr>
          <w:spacing w:val="-15"/>
        </w:rPr>
        <w:t> </w:t>
      </w:r>
      <w:r>
        <w:rPr/>
        <w:t>also</w:t>
      </w:r>
      <w:r>
        <w:rPr>
          <w:spacing w:val="-15"/>
        </w:rPr>
        <w:t> </w:t>
      </w:r>
      <w:r>
        <w:rPr/>
        <w:t>need</w:t>
      </w:r>
      <w:r>
        <w:rPr>
          <w:spacing w:val="-15"/>
        </w:rPr>
        <w:t> </w:t>
      </w:r>
      <w:r>
        <w:rPr/>
        <w:t>to</w:t>
      </w:r>
      <w:r>
        <w:rPr>
          <w:spacing w:val="-15"/>
        </w:rPr>
        <w:t> </w:t>
      </w:r>
      <w:r>
        <w:rPr/>
        <w:t>know</w:t>
      </w:r>
      <w:r>
        <w:rPr>
          <w:spacing w:val="-15"/>
        </w:rPr>
        <w:t> </w:t>
      </w:r>
      <w:r>
        <w:rPr/>
        <w:t>the</w:t>
      </w:r>
      <w:r>
        <w:rPr>
          <w:spacing w:val="-15"/>
        </w:rPr>
        <w:t> </w:t>
      </w:r>
      <w:r>
        <w:rPr/>
        <w:t>relative direction</w:t>
      </w:r>
      <w:r>
        <w:rPr>
          <w:spacing w:val="-17"/>
        </w:rPr>
        <w:t> </w:t>
      </w:r>
      <w:r>
        <w:rPr/>
        <w:t>of</w:t>
      </w:r>
      <w:r>
        <w:rPr>
          <w:spacing w:val="-15"/>
        </w:rPr>
        <w:t> </w:t>
      </w:r>
      <w:r>
        <w:rPr/>
        <w:t>the</w:t>
      </w:r>
      <w:r>
        <w:rPr>
          <w:spacing w:val="-16"/>
        </w:rPr>
        <w:t> </w:t>
      </w:r>
      <w:r>
        <w:rPr/>
        <w:t>viewer</w:t>
      </w:r>
      <w:r>
        <w:rPr>
          <w:spacing w:val="-16"/>
        </w:rPr>
        <w:t> </w:t>
      </w:r>
      <w:r>
        <w:rPr/>
        <w:t>and</w:t>
      </w:r>
      <w:r>
        <w:rPr>
          <w:spacing w:val="-16"/>
        </w:rPr>
        <w:t> </w:t>
      </w:r>
      <w:r>
        <w:rPr/>
        <w:t>lighting</w:t>
      </w:r>
      <w:r>
        <w:rPr>
          <w:spacing w:val="-17"/>
        </w:rPr>
        <w:t> </w:t>
      </w:r>
      <w:r>
        <w:rPr/>
        <w:t>compared</w:t>
      </w:r>
      <w:r>
        <w:rPr>
          <w:spacing w:val="-16"/>
        </w:rPr>
        <w:t> </w:t>
      </w:r>
      <w:r>
        <w:rPr/>
        <w:t>to</w:t>
      </w:r>
      <w:r>
        <w:rPr>
          <w:spacing w:val="-16"/>
        </w:rPr>
        <w:t> </w:t>
      </w:r>
      <w:r>
        <w:rPr/>
        <w:t>the</w:t>
      </w:r>
      <w:r>
        <w:rPr>
          <w:spacing w:val="-16"/>
        </w:rPr>
        <w:t> </w:t>
      </w:r>
      <w:r>
        <w:rPr/>
        <w:t>surface.</w:t>
      </w:r>
      <w:r>
        <w:rPr>
          <w:spacing w:val="5"/>
        </w:rPr>
        <w:t> </w:t>
      </w:r>
      <w:r>
        <w:rPr/>
        <w:t>The</w:t>
      </w:r>
      <w:r>
        <w:rPr>
          <w:spacing w:val="-15"/>
        </w:rPr>
        <w:t> </w:t>
      </w:r>
      <w:r>
        <w:rPr/>
        <w:t>tangent</w:t>
      </w:r>
      <w:r>
        <w:rPr>
          <w:spacing w:val="-16"/>
        </w:rPr>
        <w:t> </w:t>
      </w:r>
      <w:r>
        <w:rPr/>
        <w:t>frame</w:t>
      </w:r>
      <w:r>
        <w:rPr>
          <w:spacing w:val="-16"/>
        </w:rPr>
        <w:t> </w:t>
      </w:r>
      <w:r>
        <w:rPr/>
        <w:t>is</w:t>
      </w:r>
      <w:r>
        <w:rPr>
          <w:spacing w:val="-16"/>
        </w:rPr>
        <w:t> </w:t>
      </w:r>
      <w:r>
        <w:rPr/>
        <w:t>use- ful</w:t>
      </w:r>
      <w:r>
        <w:rPr>
          <w:spacing w:val="-5"/>
        </w:rPr>
        <w:t> </w:t>
      </w:r>
      <w:r>
        <w:rPr/>
        <w:t>to</w:t>
      </w:r>
      <w:r>
        <w:rPr>
          <w:spacing w:val="-4"/>
        </w:rPr>
        <w:t> </w:t>
      </w:r>
      <w:r>
        <w:rPr/>
        <w:t>define</w:t>
      </w:r>
      <w:r>
        <w:rPr>
          <w:spacing w:val="-4"/>
        </w:rPr>
        <w:t> </w:t>
      </w:r>
      <w:r>
        <w:rPr/>
        <w:t>the</w:t>
      </w:r>
      <w:r>
        <w:rPr>
          <w:spacing w:val="-5"/>
        </w:rPr>
        <w:t> </w:t>
      </w:r>
      <w:r>
        <w:rPr/>
        <w:t>orientation</w:t>
      </w:r>
      <w:r>
        <w:rPr>
          <w:spacing w:val="-4"/>
        </w:rPr>
        <w:t> </w:t>
      </w:r>
      <w:r>
        <w:rPr/>
        <w:t>of</w:t>
      </w:r>
      <w:r>
        <w:rPr>
          <w:spacing w:val="-4"/>
        </w:rPr>
        <w:t> </w:t>
      </w:r>
      <w:r>
        <w:rPr/>
        <w:t>the</w:t>
      </w:r>
      <w:r>
        <w:rPr>
          <w:spacing w:val="-5"/>
        </w:rPr>
        <w:t> </w:t>
      </w:r>
      <w:r>
        <w:rPr/>
        <w:t>material</w:t>
      </w:r>
      <w:r>
        <w:rPr>
          <w:spacing w:val="-4"/>
        </w:rPr>
        <w:t> </w:t>
      </w:r>
      <w:r>
        <w:rPr/>
        <w:t>on</w:t>
      </w:r>
      <w:r>
        <w:rPr>
          <w:spacing w:val="-4"/>
        </w:rPr>
        <w:t> </w:t>
      </w:r>
      <w:r>
        <w:rPr/>
        <w:t>the</w:t>
      </w:r>
      <w:r>
        <w:rPr>
          <w:spacing w:val="-5"/>
        </w:rPr>
        <w:t> </w:t>
      </w:r>
      <w:r>
        <w:rPr/>
        <w:t>surface.</w:t>
      </w:r>
      <w:r>
        <w:rPr>
          <w:spacing w:val="13"/>
        </w:rPr>
        <w:t> </w:t>
      </w:r>
      <w:r>
        <w:rPr/>
        <w:t>Articles</w:t>
      </w:r>
      <w:r>
        <w:rPr>
          <w:spacing w:val="-4"/>
        </w:rPr>
        <w:t> </w:t>
      </w:r>
      <w:r>
        <w:rPr>
          <w:spacing w:val="-3"/>
        </w:rPr>
        <w:t>by</w:t>
      </w:r>
      <w:r>
        <w:rPr>
          <w:spacing w:val="-5"/>
        </w:rPr>
        <w:t> </w:t>
      </w:r>
      <w:r>
        <w:rPr/>
        <w:t>Lengyel</w:t>
      </w:r>
      <w:r>
        <w:rPr>
          <w:spacing w:val="-4"/>
        </w:rPr>
        <w:t> </w:t>
      </w:r>
      <w:r>
        <w:rPr/>
        <w:t>[</w:t>
      </w:r>
      <w:hyperlink w:history="true" w:anchor="_bookmark0">
        <w:r>
          <w:rPr>
            <w:color w:val="0000FF"/>
          </w:rPr>
          <w:t>1025</w:t>
        </w:r>
      </w:hyperlink>
      <w:r>
        <w:rPr/>
        <w:t>] </w:t>
      </w:r>
      <w:r>
        <w:rPr>
          <w:w w:val="96"/>
        </w:rPr>
        <w:t>an</w:t>
      </w:r>
      <w:r>
        <w:rPr>
          <w:w w:val="96"/>
        </w:rPr>
        <w:t>d</w:t>
      </w:r>
      <w:r>
        <w:rPr/>
        <w:t> </w:t>
      </w:r>
      <w:r>
        <w:rPr>
          <w:spacing w:val="-18"/>
        </w:rPr>
        <w:t> </w:t>
      </w:r>
      <w:r>
        <w:rPr>
          <w:w w:val="98"/>
        </w:rPr>
        <w:t>M</w:t>
      </w:r>
      <w:r>
        <w:rPr>
          <w:w w:val="94"/>
        </w:rPr>
        <w:t>i</w:t>
      </w:r>
      <w:r>
        <w:rPr>
          <w:w w:val="111"/>
        </w:rPr>
        <w:t>tt</w:t>
      </w:r>
      <w:r>
        <w:rPr>
          <w:w w:val="95"/>
        </w:rPr>
        <w:t>r</w:t>
      </w:r>
      <w:r>
        <w:rPr>
          <w:w w:val="94"/>
        </w:rPr>
        <w:t>i</w:t>
      </w:r>
      <w:r>
        <w:rPr>
          <w:w w:val="93"/>
        </w:rPr>
        <w:t>n</w:t>
      </w:r>
      <w:r>
        <w:rPr>
          <w:w w:val="97"/>
        </w:rPr>
        <w:t>g</w:t>
      </w:r>
      <w:r>
        <w:rPr/>
        <w:t> </w:t>
      </w:r>
      <w:r>
        <w:rPr>
          <w:spacing w:val="-18"/>
        </w:rPr>
        <w:t> </w:t>
      </w:r>
      <w:r>
        <w:rPr>
          <w:w w:val="73"/>
        </w:rPr>
        <w:t>[</w:t>
      </w:r>
      <w:hyperlink w:history="true" w:anchor="_bookmark0">
        <w:r>
          <w:rPr>
            <w:color w:val="0000FF"/>
            <w:w w:val="94"/>
          </w:rPr>
          <w:t>1226</w:t>
        </w:r>
      </w:hyperlink>
      <w:r>
        <w:rPr>
          <w:w w:val="73"/>
        </w:rPr>
        <w:t>]</w:t>
      </w:r>
      <w:r>
        <w:rPr/>
        <w:t> </w:t>
      </w:r>
      <w:r>
        <w:rPr>
          <w:spacing w:val="-18"/>
        </w:rPr>
        <w:t> </w:t>
      </w:r>
      <w:r>
        <w:rPr>
          <w:w w:val="96"/>
        </w:rPr>
        <w:t>p</w:t>
      </w:r>
      <w:r>
        <w:rPr>
          <w:w w:val="95"/>
        </w:rPr>
        <w:t>r</w:t>
      </w:r>
      <w:r>
        <w:rPr>
          <w:spacing w:val="-6"/>
          <w:w w:val="92"/>
        </w:rPr>
        <w:t>o</w:t>
      </w:r>
      <w:r>
        <w:rPr>
          <w:w w:val="105"/>
        </w:rPr>
        <w:t>v</w:t>
      </w:r>
      <w:r>
        <w:rPr>
          <w:w w:val="94"/>
        </w:rPr>
        <w:t>i</w:t>
      </w:r>
      <w:r>
        <w:rPr>
          <w:w w:val="96"/>
        </w:rPr>
        <w:t>d</w:t>
      </w:r>
      <w:r>
        <w:rPr>
          <w:w w:val="91"/>
        </w:rPr>
        <w:t>e</w:t>
      </w:r>
      <w:r>
        <w:rPr/>
        <w:t> </w:t>
      </w:r>
      <w:r>
        <w:rPr>
          <w:spacing w:val="-18"/>
        </w:rPr>
        <w:t> </w:t>
      </w:r>
      <w:r>
        <w:rPr>
          <w:w w:val="91"/>
        </w:rPr>
        <w:t>e</w:t>
      </w:r>
      <w:r>
        <w:rPr>
          <w:w w:val="103"/>
        </w:rPr>
        <w:t>x</w:t>
      </w:r>
      <w:r>
        <w:rPr>
          <w:w w:val="111"/>
        </w:rPr>
        <w:t>t</w:t>
      </w:r>
      <w:r>
        <w:rPr>
          <w:w w:val="91"/>
        </w:rPr>
        <w:t>e</w:t>
      </w:r>
      <w:r>
        <w:rPr>
          <w:w w:val="93"/>
        </w:rPr>
        <w:t>n</w:t>
      </w:r>
      <w:r>
        <w:rPr>
          <w:w w:val="90"/>
        </w:rPr>
        <w:t>s</w:t>
      </w:r>
      <w:r>
        <w:rPr>
          <w:w w:val="94"/>
        </w:rPr>
        <w:t>i</w:t>
      </w:r>
      <w:r>
        <w:rPr>
          <w:spacing w:val="-6"/>
          <w:w w:val="105"/>
        </w:rPr>
        <w:t>v</w:t>
      </w:r>
      <w:r>
        <w:rPr>
          <w:w w:val="91"/>
        </w:rPr>
        <w:t>e</w:t>
      </w:r>
      <w:r>
        <w:rPr/>
        <w:t> </w:t>
      </w:r>
      <w:r>
        <w:rPr>
          <w:spacing w:val="-18"/>
        </w:rPr>
        <w:t> </w:t>
      </w:r>
      <w:r>
        <w:rPr>
          <w:w w:val="97"/>
        </w:rPr>
        <w:t>c</w:t>
      </w:r>
      <w:r>
        <w:rPr>
          <w:spacing w:val="-6"/>
          <w:w w:val="92"/>
        </w:rPr>
        <w:t>o</w:t>
      </w:r>
      <w:r>
        <w:rPr>
          <w:spacing w:val="-6"/>
          <w:w w:val="105"/>
        </w:rPr>
        <w:t>v</w:t>
      </w:r>
      <w:r>
        <w:rPr>
          <w:w w:val="91"/>
        </w:rPr>
        <w:t>e</w:t>
      </w:r>
      <w:r>
        <w:rPr>
          <w:w w:val="95"/>
        </w:rPr>
        <w:t>r</w:t>
      </w:r>
      <w:r>
        <w:rPr>
          <w:w w:val="96"/>
        </w:rPr>
        <w:t>age</w:t>
      </w:r>
      <w:r>
        <w:rPr/>
        <w:t> </w:t>
      </w:r>
      <w:r>
        <w:rPr>
          <w:spacing w:val="-18"/>
        </w:rPr>
        <w:t> </w:t>
      </w:r>
      <w:r>
        <w:rPr>
          <w:w w:val="92"/>
        </w:rPr>
        <w:t>of</w:t>
      </w:r>
      <w:r>
        <w:rPr/>
        <w:t> </w:t>
      </w:r>
      <w:r>
        <w:rPr>
          <w:spacing w:val="-18"/>
        </w:rPr>
        <w:t> </w:t>
      </w:r>
      <w:r>
        <w:rPr>
          <w:w w:val="111"/>
        </w:rPr>
        <w:t>t</w:t>
      </w:r>
      <w:r>
        <w:rPr>
          <w:w w:val="95"/>
        </w:rPr>
        <w:t>h</w:t>
      </w:r>
      <w:r>
        <w:rPr>
          <w:w w:val="94"/>
        </w:rPr>
        <w:t>i</w:t>
      </w:r>
      <w:r>
        <w:rPr>
          <w:w w:val="90"/>
        </w:rPr>
        <w:t>s</w:t>
      </w:r>
      <w:r>
        <w:rPr/>
        <w:t> </w:t>
      </w:r>
      <w:r>
        <w:rPr>
          <w:spacing w:val="-18"/>
        </w:rPr>
        <w:t> </w:t>
      </w:r>
      <w:r>
        <w:rPr>
          <w:w w:val="97"/>
        </w:rPr>
        <w:t>ar</w:t>
      </w:r>
      <w:r>
        <w:rPr>
          <w:w w:val="91"/>
        </w:rPr>
        <w:t>e</w:t>
      </w:r>
      <w:r>
        <w:rPr>
          <w:w w:val="100"/>
        </w:rPr>
        <w:t>a.</w:t>
      </w:r>
      <w:r>
        <w:rPr/>
        <w:t>  </w:t>
      </w:r>
      <w:r>
        <w:rPr>
          <w:spacing w:val="-19"/>
        </w:rPr>
        <w:t> </w:t>
      </w:r>
      <w:r>
        <w:rPr>
          <w:w w:val="98"/>
        </w:rPr>
        <w:t>S</w:t>
      </w:r>
      <w:r>
        <w:rPr>
          <w:spacing w:val="-6"/>
          <w:w w:val="97"/>
        </w:rPr>
        <w:t>c</w:t>
      </w:r>
      <w:r>
        <w:rPr>
          <w:w w:val="95"/>
        </w:rPr>
        <w:t>h</w:t>
      </w:r>
      <w:r>
        <w:rPr>
          <w:spacing w:val="-106"/>
          <w:w w:val="96"/>
        </w:rPr>
        <w:t>u</w:t>
      </w:r>
      <w:r>
        <w:rPr>
          <w:spacing w:val="5"/>
          <w:w w:val="99"/>
        </w:rPr>
        <w:t>¨</w:t>
      </w:r>
      <w:r>
        <w:rPr>
          <w:w w:val="96"/>
        </w:rPr>
        <w:t>l</w:t>
      </w:r>
      <w:r>
        <w:rPr>
          <w:w w:val="91"/>
        </w:rPr>
        <w:t>e</w:t>
      </w:r>
      <w:r>
        <w:rPr>
          <w:w w:val="95"/>
        </w:rPr>
        <w:t>r</w:t>
      </w:r>
      <w:r>
        <w:rPr/>
        <w:t> </w:t>
      </w:r>
      <w:r>
        <w:rPr>
          <w:spacing w:val="-18"/>
        </w:rPr>
        <w:t> </w:t>
      </w:r>
      <w:r>
        <w:rPr>
          <w:w w:val="73"/>
        </w:rPr>
        <w:t>[</w:t>
      </w:r>
      <w:hyperlink w:history="true" w:anchor="_bookmark0">
        <w:r>
          <w:rPr>
            <w:color w:val="0000FF"/>
            <w:w w:val="94"/>
          </w:rPr>
          <w:t>1584</w:t>
        </w:r>
      </w:hyperlink>
      <w:r>
        <w:rPr>
          <w:w w:val="73"/>
        </w:rPr>
        <w:t>]</w:t>
      </w:r>
      <w:r>
        <w:rPr/>
        <w:t> </w:t>
      </w:r>
      <w:r>
        <w:rPr>
          <w:spacing w:val="-18"/>
        </w:rPr>
        <w:t> </w:t>
      </w:r>
      <w:r>
        <w:rPr>
          <w:w w:val="96"/>
        </w:rPr>
        <w:t>p</w:t>
      </w:r>
      <w:r>
        <w:rPr>
          <w:w w:val="95"/>
        </w:rPr>
        <w:t>r</w:t>
      </w:r>
      <w:r>
        <w:rPr>
          <w:w w:val="91"/>
        </w:rPr>
        <w:t>e</w:t>
      </w:r>
      <w:r>
        <w:rPr>
          <w:w w:val="90"/>
        </w:rPr>
        <w:t>s</w:t>
      </w:r>
      <w:r>
        <w:rPr>
          <w:w w:val="91"/>
        </w:rPr>
        <w:t>e</w:t>
      </w:r>
      <w:r>
        <w:rPr>
          <w:spacing w:val="-6"/>
          <w:w w:val="93"/>
        </w:rPr>
        <w:t>n</w:t>
      </w:r>
      <w:r>
        <w:rPr>
          <w:w w:val="111"/>
        </w:rPr>
        <w:t>t</w:t>
      </w:r>
      <w:r>
        <w:rPr>
          <w:w w:val="90"/>
        </w:rPr>
        <w:t>s </w:t>
      </w:r>
      <w:r>
        <w:rPr/>
        <w:t>a method of computing the tangent-space basis on the fly in the pixel shader, with no</w:t>
      </w:r>
      <w:r>
        <w:rPr>
          <w:spacing w:val="-12"/>
        </w:rPr>
        <w:t> </w:t>
      </w:r>
      <w:r>
        <w:rPr/>
        <w:t>need</w:t>
      </w:r>
      <w:r>
        <w:rPr>
          <w:spacing w:val="-12"/>
        </w:rPr>
        <w:t> </w:t>
      </w:r>
      <w:r>
        <w:rPr/>
        <w:t>to</w:t>
      </w:r>
      <w:r>
        <w:rPr>
          <w:spacing w:val="-12"/>
        </w:rPr>
        <w:t> </w:t>
      </w:r>
      <w:r>
        <w:rPr/>
        <w:t>store</w:t>
      </w:r>
      <w:r>
        <w:rPr>
          <w:spacing w:val="-12"/>
        </w:rPr>
        <w:t> </w:t>
      </w:r>
      <w:r>
        <w:rPr/>
        <w:t>a</w:t>
      </w:r>
      <w:r>
        <w:rPr>
          <w:spacing w:val="-12"/>
        </w:rPr>
        <w:t> </w:t>
      </w:r>
      <w:r>
        <w:rPr/>
        <w:t>precomputed</w:t>
      </w:r>
      <w:r>
        <w:rPr>
          <w:spacing w:val="-11"/>
        </w:rPr>
        <w:t> </w:t>
      </w:r>
      <w:r>
        <w:rPr/>
        <w:t>tangent</w:t>
      </w:r>
      <w:r>
        <w:rPr>
          <w:spacing w:val="-12"/>
        </w:rPr>
        <w:t> </w:t>
      </w:r>
      <w:r>
        <w:rPr/>
        <w:t>frame</w:t>
      </w:r>
      <w:r>
        <w:rPr>
          <w:spacing w:val="-12"/>
        </w:rPr>
        <w:t> </w:t>
      </w:r>
      <w:r>
        <w:rPr/>
        <w:t>per</w:t>
      </w:r>
      <w:r>
        <w:rPr>
          <w:spacing w:val="-12"/>
        </w:rPr>
        <w:t> </w:t>
      </w:r>
      <w:r>
        <w:rPr/>
        <w:t>vertex.</w:t>
      </w:r>
      <w:r>
        <w:rPr>
          <w:spacing w:val="2"/>
        </w:rPr>
        <w:t> </w:t>
      </w:r>
      <w:r>
        <w:rPr/>
        <w:t>Mikkelsen</w:t>
      </w:r>
      <w:r>
        <w:rPr>
          <w:spacing w:val="-12"/>
        </w:rPr>
        <w:t> </w:t>
      </w:r>
      <w:r>
        <w:rPr/>
        <w:t>[</w:t>
      </w:r>
      <w:hyperlink w:history="true" w:anchor="_bookmark0">
        <w:r>
          <w:rPr>
            <w:color w:val="0000FF"/>
          </w:rPr>
          <w:t>1209</w:t>
        </w:r>
      </w:hyperlink>
      <w:r>
        <w:rPr/>
        <w:t>]</w:t>
      </w:r>
      <w:r>
        <w:rPr>
          <w:spacing w:val="-12"/>
        </w:rPr>
        <w:t> </w:t>
      </w:r>
      <w:r>
        <w:rPr/>
        <w:t>improves upon this technique, and derives a method that does not need any parameterization but</w:t>
      </w:r>
      <w:r>
        <w:rPr>
          <w:spacing w:val="-13"/>
        </w:rPr>
        <w:t> </w:t>
      </w:r>
      <w:r>
        <w:rPr/>
        <w:t>instead</w:t>
      </w:r>
      <w:r>
        <w:rPr>
          <w:spacing w:val="-12"/>
        </w:rPr>
        <w:t> </w:t>
      </w:r>
      <w:r>
        <w:rPr/>
        <w:t>uses</w:t>
      </w:r>
      <w:r>
        <w:rPr>
          <w:spacing w:val="-12"/>
        </w:rPr>
        <w:t> </w:t>
      </w:r>
      <w:r>
        <w:rPr/>
        <w:t>the</w:t>
      </w:r>
      <w:r>
        <w:rPr>
          <w:spacing w:val="-13"/>
        </w:rPr>
        <w:t> </w:t>
      </w:r>
      <w:r>
        <w:rPr/>
        <w:t>derivatives</w:t>
      </w:r>
      <w:r>
        <w:rPr>
          <w:spacing w:val="-12"/>
        </w:rPr>
        <w:t> </w:t>
      </w:r>
      <w:r>
        <w:rPr/>
        <w:t>of</w:t>
      </w:r>
      <w:r>
        <w:rPr>
          <w:spacing w:val="-12"/>
        </w:rPr>
        <w:t> </w:t>
      </w:r>
      <w:r>
        <w:rPr/>
        <w:t>the</w:t>
      </w:r>
      <w:r>
        <w:rPr>
          <w:spacing w:val="-12"/>
        </w:rPr>
        <w:t> </w:t>
      </w:r>
      <w:r>
        <w:rPr/>
        <w:t>surface</w:t>
      </w:r>
      <w:r>
        <w:rPr>
          <w:spacing w:val="-13"/>
        </w:rPr>
        <w:t> </w:t>
      </w:r>
      <w:r>
        <w:rPr/>
        <w:t>position</w:t>
      </w:r>
      <w:r>
        <w:rPr>
          <w:spacing w:val="-12"/>
        </w:rPr>
        <w:t> </w:t>
      </w:r>
      <w:r>
        <w:rPr/>
        <w:t>and</w:t>
      </w:r>
      <w:r>
        <w:rPr>
          <w:spacing w:val="-12"/>
        </w:rPr>
        <w:t> </w:t>
      </w:r>
      <w:r>
        <w:rPr/>
        <w:t>derivatives</w:t>
      </w:r>
      <w:r>
        <w:rPr>
          <w:spacing w:val="-12"/>
        </w:rPr>
        <w:t> </w:t>
      </w:r>
      <w:r>
        <w:rPr/>
        <w:t>of</w:t>
      </w:r>
      <w:r>
        <w:rPr>
          <w:spacing w:val="-13"/>
        </w:rPr>
        <w:t> </w:t>
      </w:r>
      <w:r>
        <w:rPr/>
        <w:t>a</w:t>
      </w:r>
      <w:r>
        <w:rPr>
          <w:spacing w:val="-12"/>
        </w:rPr>
        <w:t> </w:t>
      </w:r>
      <w:r>
        <w:rPr/>
        <w:t>height</w:t>
      </w:r>
      <w:r>
        <w:rPr>
          <w:spacing w:val="-13"/>
        </w:rPr>
        <w:t> </w:t>
      </w:r>
      <w:r>
        <w:rPr/>
        <w:t>field to</w:t>
      </w:r>
      <w:r>
        <w:rPr>
          <w:spacing w:val="-12"/>
        </w:rPr>
        <w:t> </w:t>
      </w:r>
      <w:r>
        <w:rPr/>
        <w:t>compute</w:t>
      </w:r>
      <w:r>
        <w:rPr>
          <w:spacing w:val="-11"/>
        </w:rPr>
        <w:t> </w:t>
      </w:r>
      <w:r>
        <w:rPr/>
        <w:t>the</w:t>
      </w:r>
      <w:r>
        <w:rPr>
          <w:spacing w:val="-11"/>
        </w:rPr>
        <w:t> </w:t>
      </w:r>
      <w:r>
        <w:rPr/>
        <w:t>perturbed</w:t>
      </w:r>
      <w:r>
        <w:rPr>
          <w:spacing w:val="-11"/>
        </w:rPr>
        <w:t> </w:t>
      </w:r>
      <w:r>
        <w:rPr/>
        <w:t>normal.</w:t>
      </w:r>
      <w:r>
        <w:rPr>
          <w:spacing w:val="6"/>
        </w:rPr>
        <w:t> </w:t>
      </w:r>
      <w:r>
        <w:rPr>
          <w:spacing w:val="-3"/>
        </w:rPr>
        <w:t>However,</w:t>
      </w:r>
      <w:r>
        <w:rPr>
          <w:spacing w:val="-11"/>
        </w:rPr>
        <w:t> </w:t>
      </w:r>
      <w:r>
        <w:rPr/>
        <w:t>such</w:t>
      </w:r>
      <w:r>
        <w:rPr>
          <w:spacing w:val="-11"/>
        </w:rPr>
        <w:t> </w:t>
      </w:r>
      <w:r>
        <w:rPr/>
        <w:t>techniques</w:t>
      </w:r>
      <w:r>
        <w:rPr>
          <w:spacing w:val="-11"/>
        </w:rPr>
        <w:t> </w:t>
      </w:r>
      <w:r>
        <w:rPr/>
        <w:t>can</w:t>
      </w:r>
      <w:r>
        <w:rPr>
          <w:spacing w:val="-11"/>
        </w:rPr>
        <w:t> </w:t>
      </w:r>
      <w:r>
        <w:rPr/>
        <w:t>lead</w:t>
      </w:r>
      <w:r>
        <w:rPr>
          <w:spacing w:val="-11"/>
        </w:rPr>
        <w:t> </w:t>
      </w:r>
      <w:r>
        <w:rPr/>
        <w:t>to</w:t>
      </w:r>
      <w:r>
        <w:rPr>
          <w:spacing w:val="-11"/>
        </w:rPr>
        <w:t> </w:t>
      </w:r>
      <w:r>
        <w:rPr/>
        <w:t>considerably less displayed detail than using standard tangent-space mapping, as well as possibly creating art workflow issues</w:t>
      </w:r>
      <w:r>
        <w:rPr>
          <w:spacing w:val="13"/>
        </w:rPr>
        <w:t> </w:t>
      </w:r>
      <w:r>
        <w:rPr/>
        <w:t>[</w:t>
      </w:r>
      <w:hyperlink w:history="true" w:anchor="_bookmark0">
        <w:r>
          <w:rPr>
            <w:color w:val="0000FF"/>
          </w:rPr>
          <w:t>1639</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2"/>
        <w:rPr>
          <w:sz w:val="14"/>
        </w:rPr>
      </w:pPr>
    </w:p>
    <w:p>
      <w:pPr>
        <w:pStyle w:val="BodyText"/>
        <w:tabs>
          <w:tab w:pos="4718" w:val="left" w:leader="none"/>
        </w:tabs>
        <w:ind w:left="1030"/>
      </w:pPr>
      <w:r>
        <w:rPr/>
        <w:pict>
          <v:group style="width:132.7pt;height:161.950pt;mso-position-horizontal-relative:char;mso-position-vertical-relative:line" coordorigin="0,0" coordsize="2654,3239">
            <v:shape style="position:absolute;left:0;top:1828;width:2654;height:1411" type="#_x0000_t75" stroked="false">
              <v:imagedata r:id="rId87" o:title=""/>
            </v:shape>
            <v:shape style="position:absolute;left:1275;top:1785;width:233;height:259" coordorigin="1276,1785" coordsize="233,259" path="m1444,1785l1276,1990,1341,2043,1509,1839,1444,1785xe" filled="true" fillcolor="#ffffff" stroked="false">
              <v:path arrowok="t"/>
              <v:fill type="solid"/>
            </v:shape>
            <v:line style="position:absolute" from="808,293" to="1421,124" stroked="true" strokeweight=".572262pt" strokecolor="#373535">
              <v:stroke dashstyle="solid"/>
            </v:line>
            <v:shape style="position:absolute;left:1358;top:56;width:162;height:157" type="#_x0000_t75" stroked="false">
              <v:imagedata r:id="rId88" o:title=""/>
            </v:shape>
            <v:line style="position:absolute" from="822,315" to="1503,1064" stroked="true" strokeweight=".572262pt" strokecolor="#373535">
              <v:stroke dashstyle="solid"/>
            </v:line>
            <v:shape style="position:absolute;left:1414;top:978;width:158;height:163" type="#_x0000_t75" stroked="false">
              <v:imagedata r:id="rId89" o:title=""/>
            </v:shape>
            <v:shape style="position:absolute;left:1520;top:96;width:779;height:1045" coordorigin="1520,96" coordsize="779,1045" path="m1520,96l2299,935,1572,1140e" filled="false" stroked="true" strokeweight=".572262pt" strokecolor="#373535">
              <v:path arrowok="t"/>
              <v:stroke dashstyle="solid"/>
            </v:shape>
            <v:shape style="position:absolute;left:1009;top:843;width:232;height:159" type="#_x0000_t75" stroked="false">
              <v:imagedata r:id="rId90" o:title=""/>
            </v:shape>
            <v:shape style="position:absolute;left:908;top:0;width:248;height:158" type="#_x0000_t75" stroked="false">
              <v:imagedata r:id="rId91" o:title=""/>
            </v:shape>
            <v:shape style="position:absolute;left:647;top:1280;width:96;height:88" coordorigin="648,1281" coordsize="96,88" path="m720,1281l694,1281,686,1292,683,1296,683,1296,683,1283,648,1283,648,1288,655,1289,658,1290,658,1362,655,1362,648,1364,648,1368,692,1368,692,1364,684,1363,683,1357,683,1302,691,1293,708,1293,709,1303,709,1360,706,1363,700,1364,700,1368,743,1368,743,1364,734,1363,734,1287,720,1281xe" filled="true" fillcolor="#373535" stroked="false">
              <v:path arrowok="t"/>
              <v:fill type="solid"/>
            </v:shape>
            <v:line style="position:absolute" from="808,2576" to="808,396" stroked="true" strokeweight=".572262pt" strokecolor="#373535">
              <v:stroke dashstyle="solid"/>
            </v:line>
            <v:shape style="position:absolute;left:727;top:293;width:162;height:146" type="#_x0000_t75" stroked="false">
              <v:imagedata r:id="rId92" o:title=""/>
            </v:shape>
            <v:shape style="position:absolute;left:1844;top:1547;width:136;height:128" type="#_x0000_t75" stroked="false">
              <v:imagedata r:id="rId93" o:title=""/>
            </v:shape>
            <v:line style="position:absolute" from="811,2572" to="2232,971" stroked="true" strokeweight=".763016pt" strokecolor="#373535">
              <v:stroke dashstyle="longdash"/>
            </v:line>
            <v:shape style="position:absolute;left:2152;top:899;width:143;height:154" type="#_x0000_t75" stroked="false">
              <v:imagedata r:id="rId94" o:title=""/>
            </v:shape>
          </v:group>
        </w:pict>
      </w:r>
      <w:r>
        <w:rPr/>
      </w:r>
      <w:r>
        <w:rPr/>
        <w:tab/>
      </w:r>
      <w:r>
        <w:rPr>
          <w:position w:val="44"/>
        </w:rPr>
        <w:pict>
          <v:group style="width:177.9pt;height:108.75pt;mso-position-horizontal-relative:char;mso-position-vertical-relative:line" coordorigin="0,0" coordsize="3558,2175">
            <v:shape style="position:absolute;left:15;top:562;width:3313;height:1105" coordorigin="15,563" coordsize="3313,1105" path="m3328,1253l2776,839,2224,701,1672,1115,1120,977,567,977,15,563,15,1667,3328,1667,3328,1253xe" filled="false" stroked="true" strokeweight="1.52603pt" strokecolor="#0072bc">
              <v:path arrowok="t"/>
              <v:stroke dashstyle="solid"/>
            </v:shape>
            <v:line style="position:absolute" from="2402,747" to="2558,90" stroked="true" strokeweight=".763016pt" strokecolor="#373535">
              <v:stroke dashstyle="solid"/>
            </v:line>
            <v:shape style="position:absolute;left:2477;top:0;width:142;height:145" type="#_x0000_t75" stroked="false">
              <v:imagedata r:id="rId95" o:title=""/>
            </v:shape>
            <v:line style="position:absolute" from="3093,1054" to="3501,516" stroked="true" strokeweight=".763016pt" strokecolor="#373535">
              <v:stroke dashstyle="solid"/>
            </v:line>
            <v:shape style="position:absolute;left:3419;top:441;width:138;height:149" type="#_x0000_t75" stroked="false">
              <v:imagedata r:id="rId96" o:title=""/>
            </v:shape>
            <v:line style="position:absolute" from="347,777" to="757,241" stroked="true" strokeweight=".763016pt" strokecolor="#373535">
              <v:stroke dashstyle="solid"/>
            </v:line>
            <v:shape style="position:absolute;left:675;top:167;width:138;height:149" type="#_x0000_t75" stroked="false">
              <v:imagedata r:id="rId97" o:title=""/>
            </v:shape>
            <v:shape style="position:absolute;left:1;top:157;width:2826;height:2018" type="#_x0000_t75" stroked="false">
              <v:imagedata r:id="rId98" o:title=""/>
            </v:shape>
          </v:group>
        </w:pict>
      </w:r>
      <w:r>
        <w:rPr>
          <w:position w:val="44"/>
        </w:rPr>
      </w:r>
    </w:p>
    <w:p>
      <w:pPr>
        <w:pStyle w:val="BodyText"/>
        <w:spacing w:before="2"/>
        <w:rPr>
          <w:sz w:val="13"/>
        </w:rPr>
      </w:pPr>
    </w:p>
    <w:p>
      <w:pPr>
        <w:spacing w:line="196" w:lineRule="auto" w:before="80"/>
        <w:ind w:left="943" w:right="441" w:firstLine="0"/>
        <w:jc w:val="both"/>
        <w:rPr>
          <w:rFonts w:ascii="Palatino Linotype" w:hAnsi="Palatino Linotype"/>
          <w:sz w:val="16"/>
        </w:rPr>
      </w:pPr>
      <w:bookmarkStart w:name="_bookmark27" w:id="28"/>
      <w:bookmarkEnd w:id="28"/>
      <w:r>
        <w:rPr/>
      </w:r>
      <w:r>
        <w:rPr>
          <w:rFonts w:ascii="Lucida Sans Unicode" w:hAnsi="Lucida Sans Unicode"/>
          <w:color w:val="2C6362"/>
          <w:w w:val="105"/>
          <w:position w:val="2"/>
          <w:sz w:val="16"/>
        </w:rPr>
        <w:t>Figure 6.33. </w:t>
      </w:r>
      <w:r>
        <w:rPr>
          <w:rFonts w:ascii="Palatino Linotype" w:hAnsi="Palatino Linotype"/>
          <w:w w:val="105"/>
          <w:position w:val="2"/>
          <w:sz w:val="16"/>
        </w:rPr>
        <w:t>On the left, a normal vector </w:t>
      </w:r>
      <w:r>
        <w:rPr>
          <w:rFonts w:ascii="PMingLiU" w:hAnsi="PMingLiU"/>
          <w:w w:val="115"/>
          <w:position w:val="2"/>
          <w:sz w:val="16"/>
        </w:rPr>
        <w:t>n </w:t>
      </w:r>
      <w:r>
        <w:rPr>
          <w:rFonts w:ascii="Palatino Linotype" w:hAnsi="Palatino Linotype"/>
          <w:w w:val="105"/>
          <w:position w:val="2"/>
          <w:sz w:val="16"/>
        </w:rPr>
        <w:t>is modiﬁed in the </w:t>
      </w:r>
      <w:r>
        <w:rPr>
          <w:rFonts w:ascii="PMingLiU" w:hAnsi="PMingLiU"/>
          <w:w w:val="105"/>
          <w:position w:val="2"/>
          <w:sz w:val="16"/>
        </w:rPr>
        <w:t>u</w:t>
      </w:r>
      <w:r>
        <w:rPr>
          <w:rFonts w:ascii="Palatino Linotype" w:hAnsi="Palatino Linotype"/>
          <w:w w:val="105"/>
          <w:position w:val="2"/>
          <w:sz w:val="16"/>
        </w:rPr>
        <w:t>- and </w:t>
      </w:r>
      <w:r>
        <w:rPr>
          <w:rFonts w:ascii="PMingLiU" w:hAnsi="PMingLiU"/>
          <w:w w:val="105"/>
          <w:position w:val="2"/>
          <w:sz w:val="16"/>
        </w:rPr>
        <w:t>v</w:t>
      </w:r>
      <w:r>
        <w:rPr>
          <w:rFonts w:ascii="Palatino Linotype" w:hAnsi="Palatino Linotype"/>
          <w:w w:val="105"/>
          <w:position w:val="2"/>
          <w:sz w:val="16"/>
        </w:rPr>
        <w:t>-directions by the (</w:t>
      </w:r>
      <w:r>
        <w:rPr>
          <w:i/>
          <w:w w:val="105"/>
          <w:position w:val="2"/>
          <w:sz w:val="16"/>
        </w:rPr>
        <w:t>b</w:t>
      </w:r>
      <w:r>
        <w:rPr>
          <w:rFonts w:ascii="Verdana" w:hAnsi="Verdana"/>
          <w:i/>
          <w:w w:val="105"/>
          <w:sz w:val="12"/>
        </w:rPr>
        <w:t>u</w:t>
      </w:r>
      <w:r>
        <w:rPr>
          <w:i/>
          <w:w w:val="105"/>
          <w:position w:val="2"/>
          <w:sz w:val="16"/>
        </w:rPr>
        <w:t>, b</w:t>
      </w:r>
      <w:r>
        <w:rPr>
          <w:rFonts w:ascii="Verdana" w:hAnsi="Verdana"/>
          <w:i/>
          <w:w w:val="105"/>
          <w:sz w:val="12"/>
        </w:rPr>
        <w:t>v </w:t>
      </w:r>
      <w:r>
        <w:rPr>
          <w:rFonts w:ascii="Palatino Linotype" w:hAnsi="Palatino Linotype"/>
          <w:w w:val="105"/>
          <w:position w:val="2"/>
          <w:sz w:val="16"/>
        </w:rPr>
        <w:t>) </w:t>
      </w:r>
      <w:r>
        <w:rPr>
          <w:rFonts w:ascii="Palatino Linotype" w:hAnsi="Palatino Linotype"/>
          <w:w w:val="105"/>
          <w:sz w:val="16"/>
        </w:rPr>
        <w:t>values taken from the bump texture, giving </w:t>
      </w:r>
      <w:r>
        <w:rPr>
          <w:rFonts w:ascii="PMingLiU" w:hAnsi="PMingLiU"/>
          <w:w w:val="160"/>
          <w:sz w:val="16"/>
        </w:rPr>
        <w:t>n</w:t>
      </w:r>
      <w:r>
        <w:rPr>
          <w:rFonts w:ascii="Arial" w:hAnsi="Arial"/>
          <w:w w:val="160"/>
          <w:sz w:val="16"/>
          <w:vertAlign w:val="superscript"/>
        </w:rPr>
        <w:t>′</w:t>
      </w:r>
      <w:r>
        <w:rPr>
          <w:rFonts w:ascii="Arial" w:hAnsi="Arial"/>
          <w:w w:val="160"/>
          <w:sz w:val="16"/>
          <w:vertAlign w:val="baseline"/>
        </w:rPr>
        <w:t> </w:t>
      </w:r>
      <w:r>
        <w:rPr>
          <w:rFonts w:ascii="Palatino Linotype" w:hAnsi="Palatino Linotype"/>
          <w:w w:val="105"/>
          <w:sz w:val="16"/>
          <w:vertAlign w:val="baseline"/>
        </w:rPr>
        <w:t>(which is unnormalized). On the right, a heightﬁeld and its eﬀect on shading normals is shown. These normals could instead be interpolated between heights for a smoother look.</w:t>
      </w:r>
    </w:p>
    <w:p>
      <w:pPr>
        <w:pStyle w:val="BodyText"/>
        <w:spacing w:before="12"/>
        <w:rPr>
          <w:rFonts w:ascii="Palatino Linotype"/>
          <w:sz w:val="22"/>
        </w:rPr>
      </w:pPr>
    </w:p>
    <w:p>
      <w:pPr>
        <w:pStyle w:val="Heading2"/>
        <w:numPr>
          <w:ilvl w:val="2"/>
          <w:numId w:val="3"/>
        </w:numPr>
        <w:tabs>
          <w:tab w:pos="1802" w:val="left" w:leader="none"/>
          <w:tab w:pos="1803" w:val="left" w:leader="none"/>
        </w:tabs>
        <w:spacing w:line="240" w:lineRule="auto" w:before="1" w:after="0"/>
        <w:ind w:left="1802" w:right="0" w:hanging="860"/>
        <w:jc w:val="left"/>
      </w:pPr>
      <w:r>
        <w:rPr>
          <w:color w:val="98727C"/>
        </w:rPr>
        <w:t>Blinn’s</w:t>
      </w:r>
      <w:r>
        <w:rPr>
          <w:color w:val="98727C"/>
          <w:spacing w:val="5"/>
        </w:rPr>
        <w:t> </w:t>
      </w:r>
      <w:r>
        <w:rPr>
          <w:color w:val="98727C"/>
        </w:rPr>
        <w:t>Methods</w:t>
      </w:r>
    </w:p>
    <w:p>
      <w:pPr>
        <w:pStyle w:val="BodyText"/>
        <w:spacing w:line="237" w:lineRule="auto" w:before="116"/>
        <w:ind w:left="943" w:right="441"/>
        <w:jc w:val="both"/>
      </w:pPr>
      <w:r>
        <w:rPr/>
        <w:t>Blinn’s original bump mapping method stores two signed values, </w:t>
      </w:r>
      <w:r>
        <w:rPr>
          <w:i/>
        </w:rPr>
        <w:t>b</w:t>
      </w:r>
      <w:r>
        <w:rPr>
          <w:rFonts w:ascii="Times New Roman" w:hAnsi="Times New Roman"/>
          <w:i/>
          <w:vertAlign w:val="subscript"/>
        </w:rPr>
        <w:t>u</w:t>
      </w:r>
      <w:r>
        <w:rPr>
          <w:rFonts w:ascii="Times New Roman" w:hAnsi="Times New Roman"/>
          <w:i/>
          <w:vertAlign w:val="baseline"/>
        </w:rPr>
        <w:t> </w:t>
      </w:r>
      <w:r>
        <w:rPr>
          <w:vertAlign w:val="baseline"/>
        </w:rPr>
        <w:t>and </w:t>
      </w:r>
      <w:r>
        <w:rPr>
          <w:i/>
          <w:vertAlign w:val="baseline"/>
        </w:rPr>
        <w:t>b</w:t>
      </w:r>
      <w:r>
        <w:rPr>
          <w:rFonts w:ascii="Times New Roman" w:hAnsi="Times New Roman"/>
          <w:i/>
          <w:vertAlign w:val="subscript"/>
        </w:rPr>
        <w:t>v</w:t>
      </w:r>
      <w:r>
        <w:rPr>
          <w:vertAlign w:val="baseline"/>
        </w:rPr>
        <w:t>, at each texel in a texture. These two values correspond to the amount to vary the normal along the </w:t>
      </w:r>
      <w:r>
        <w:rPr>
          <w:rFonts w:ascii="PMingLiU" w:hAnsi="PMingLiU"/>
          <w:w w:val="105"/>
          <w:vertAlign w:val="baseline"/>
        </w:rPr>
        <w:t>u </w:t>
      </w:r>
      <w:r>
        <w:rPr>
          <w:vertAlign w:val="baseline"/>
        </w:rPr>
        <w:t>and </w:t>
      </w:r>
      <w:r>
        <w:rPr>
          <w:rFonts w:ascii="PMingLiU" w:hAnsi="PMingLiU"/>
          <w:w w:val="105"/>
          <w:vertAlign w:val="baseline"/>
        </w:rPr>
        <w:t>v </w:t>
      </w:r>
      <w:r>
        <w:rPr>
          <w:vertAlign w:val="baseline"/>
        </w:rPr>
        <w:t>image axes. That is, these texture values, which typically are bilinearly interpolated, are used to scale two vectors that are perpendicular to the normal. These two vectors are added to the normal to change its direction. The two values </w:t>
      </w:r>
      <w:r>
        <w:rPr>
          <w:i/>
          <w:vertAlign w:val="baseline"/>
        </w:rPr>
        <w:t>b</w:t>
      </w:r>
      <w:r>
        <w:rPr>
          <w:rFonts w:ascii="Times New Roman" w:hAnsi="Times New Roman"/>
          <w:i/>
          <w:vertAlign w:val="subscript"/>
        </w:rPr>
        <w:t>u</w:t>
      </w:r>
      <w:r>
        <w:rPr>
          <w:rFonts w:ascii="Times New Roman" w:hAnsi="Times New Roman"/>
          <w:i/>
          <w:vertAlign w:val="baseline"/>
        </w:rPr>
        <w:t> </w:t>
      </w:r>
      <w:r>
        <w:rPr>
          <w:vertAlign w:val="baseline"/>
        </w:rPr>
        <w:t>and </w:t>
      </w:r>
      <w:r>
        <w:rPr>
          <w:i/>
          <w:vertAlign w:val="baseline"/>
        </w:rPr>
        <w:t>b</w:t>
      </w:r>
      <w:r>
        <w:rPr>
          <w:rFonts w:ascii="Times New Roman" w:hAnsi="Times New Roman"/>
          <w:i/>
          <w:vertAlign w:val="subscript"/>
        </w:rPr>
        <w:t>v</w:t>
      </w:r>
      <w:r>
        <w:rPr>
          <w:rFonts w:ascii="Times New Roman" w:hAnsi="Times New Roman"/>
          <w:i/>
          <w:vertAlign w:val="baseline"/>
        </w:rPr>
        <w:t> </w:t>
      </w:r>
      <w:r>
        <w:rPr>
          <w:vertAlign w:val="baseline"/>
        </w:rPr>
        <w:t>describe which way the surface faces at the point. See </w:t>
      </w:r>
      <w:hyperlink w:history="true" w:anchor="_bookmark27">
        <w:r>
          <w:rPr>
            <w:color w:val="0000FF"/>
            <w:vertAlign w:val="baseline"/>
          </w:rPr>
          <w:t>Figure 6.33</w:t>
        </w:r>
      </w:hyperlink>
      <w:r>
        <w:rPr>
          <w:vertAlign w:val="baseline"/>
        </w:rPr>
        <w:t>. This type of bump map texture is called an </w:t>
      </w:r>
      <w:r>
        <w:rPr>
          <w:rFonts w:ascii="Palatino Linotype" w:hAnsi="Palatino Linotype"/>
          <w:i/>
          <w:vertAlign w:val="baseline"/>
        </w:rPr>
        <w:t>offset vector bump map </w:t>
      </w:r>
      <w:r>
        <w:rPr>
          <w:vertAlign w:val="baseline"/>
        </w:rPr>
        <w:t>or </w:t>
      </w:r>
      <w:r>
        <w:rPr>
          <w:rFonts w:ascii="Palatino Linotype" w:hAnsi="Palatino Linotype"/>
          <w:i/>
          <w:vertAlign w:val="baseline"/>
        </w:rPr>
        <w:t>offset map</w:t>
      </w:r>
      <w:r>
        <w:rPr>
          <w:vertAlign w:val="baseline"/>
        </w:rPr>
        <w:t>.</w:t>
      </w:r>
    </w:p>
    <w:p>
      <w:pPr>
        <w:pStyle w:val="BodyText"/>
        <w:spacing w:line="241" w:lineRule="exact"/>
        <w:ind w:left="1242"/>
        <w:jc w:val="both"/>
      </w:pPr>
      <w:r>
        <w:rPr/>
        <w:t>Another way to represent bumps is to use a </w:t>
      </w:r>
      <w:r>
        <w:rPr>
          <w:rFonts w:ascii="Palatino Linotype"/>
          <w:i/>
        </w:rPr>
        <w:t>heightfield </w:t>
      </w:r>
      <w:r>
        <w:rPr/>
        <w:t>to modify the surface</w:t>
      </w:r>
    </w:p>
    <w:p>
      <w:pPr>
        <w:pStyle w:val="BodyText"/>
        <w:spacing w:line="252" w:lineRule="auto"/>
        <w:ind w:left="943" w:right="441"/>
        <w:jc w:val="both"/>
      </w:pPr>
      <w:r>
        <w:rPr/>
        <w:t>normal’s direction. Each monochrome texture </w:t>
      </w:r>
      <w:r>
        <w:rPr>
          <w:spacing w:val="-3"/>
        </w:rPr>
        <w:t>value </w:t>
      </w:r>
      <w:r>
        <w:rPr/>
        <w:t>represents a height, so in the texture,  white is a high area and black a low one (or vice versa).  See </w:t>
      </w:r>
      <w:hyperlink w:history="true" w:anchor="_bookmark28">
        <w:r>
          <w:rPr>
            <w:color w:val="0000FF"/>
          </w:rPr>
          <w:t>Figure 6.34</w:t>
        </w:r>
      </w:hyperlink>
      <w:r>
        <w:rPr>
          <w:color w:val="0000FF"/>
        </w:rPr>
        <w:t>   </w:t>
      </w:r>
      <w:r>
        <w:rPr/>
        <w:t>for an example. This is a common format used when first creating or scanning a bump map, and it was also introduced </w:t>
      </w:r>
      <w:r>
        <w:rPr>
          <w:spacing w:val="-3"/>
        </w:rPr>
        <w:t>by </w:t>
      </w:r>
      <w:r>
        <w:rPr/>
        <w:t>Blinn in 1978. The heightfield is used to derive </w:t>
      </w:r>
      <w:r>
        <w:rPr>
          <w:i/>
        </w:rPr>
        <w:t>u </w:t>
      </w:r>
      <w:r>
        <w:rPr/>
        <w:t>and </w:t>
      </w:r>
      <w:r>
        <w:rPr>
          <w:i/>
        </w:rPr>
        <w:t>v </w:t>
      </w:r>
      <w:r>
        <w:rPr/>
        <w:t>signed values similar to those used in the first method. This is done </w:t>
      </w:r>
      <w:r>
        <w:rPr>
          <w:spacing w:val="-3"/>
        </w:rPr>
        <w:t>by </w:t>
      </w:r>
      <w:r>
        <w:rPr/>
        <w:t>taking the differences between neighboring columns to get the slopes for </w:t>
      </w:r>
      <w:r>
        <w:rPr>
          <w:i/>
        </w:rPr>
        <w:t>u</w:t>
      </w:r>
      <w:r>
        <w:rPr/>
        <w:t>, and between neighboring rows for </w:t>
      </w:r>
      <w:r>
        <w:rPr>
          <w:i/>
        </w:rPr>
        <w:t>v </w:t>
      </w:r>
      <w:r>
        <w:rPr/>
        <w:t>[</w:t>
      </w:r>
      <w:hyperlink w:history="true" w:anchor="_bookmark0">
        <w:r>
          <w:rPr>
            <w:color w:val="0000FF"/>
          </w:rPr>
          <w:t>1567</w:t>
        </w:r>
      </w:hyperlink>
      <w:r>
        <w:rPr/>
        <w:t>]. A </w:t>
      </w:r>
      <w:r>
        <w:rPr>
          <w:spacing w:val="-3"/>
        </w:rPr>
        <w:t>variant </w:t>
      </w:r>
      <w:r>
        <w:rPr/>
        <w:t>is to use a Sobel filter, which gives a</w:t>
      </w:r>
      <w:r>
        <w:rPr>
          <w:spacing w:val="13"/>
        </w:rPr>
        <w:t> </w:t>
      </w:r>
      <w:r>
        <w:rPr/>
        <w:t>greater</w:t>
      </w:r>
      <w:r>
        <w:rPr>
          <w:spacing w:val="14"/>
        </w:rPr>
        <w:t> </w:t>
      </w:r>
      <w:r>
        <w:rPr/>
        <w:t>weight</w:t>
      </w:r>
      <w:r>
        <w:rPr>
          <w:spacing w:val="14"/>
        </w:rPr>
        <w:t> </w:t>
      </w:r>
      <w:r>
        <w:rPr/>
        <w:t>to</w:t>
      </w:r>
      <w:r>
        <w:rPr>
          <w:spacing w:val="13"/>
        </w:rPr>
        <w:t> </w:t>
      </w:r>
      <w:r>
        <w:rPr/>
        <w:t>the</w:t>
      </w:r>
      <w:r>
        <w:rPr>
          <w:spacing w:val="14"/>
        </w:rPr>
        <w:t> </w:t>
      </w:r>
      <w:r>
        <w:rPr/>
        <w:t>directly</w:t>
      </w:r>
      <w:r>
        <w:rPr>
          <w:spacing w:val="14"/>
        </w:rPr>
        <w:t> </w:t>
      </w:r>
      <w:r>
        <w:rPr/>
        <w:t>adjacent</w:t>
      </w:r>
      <w:r>
        <w:rPr>
          <w:spacing w:val="13"/>
        </w:rPr>
        <w:t> </w:t>
      </w:r>
      <w:r>
        <w:rPr/>
        <w:t>neighbors</w:t>
      </w:r>
      <w:r>
        <w:rPr>
          <w:spacing w:val="14"/>
        </w:rPr>
        <w:t> </w:t>
      </w:r>
      <w:r>
        <w:rPr/>
        <w:t>[</w:t>
      </w:r>
      <w:hyperlink w:history="true" w:anchor="_bookmark0">
        <w:r>
          <w:rPr>
            <w:color w:val="0000FF"/>
          </w:rPr>
          <w:t>535</w:t>
        </w:r>
      </w:hyperlink>
      <w:r>
        <w:rPr/>
        <w:t>].</w:t>
      </w:r>
    </w:p>
    <w:p>
      <w:pPr>
        <w:pStyle w:val="BodyText"/>
        <w:spacing w:before="10"/>
        <w:rPr>
          <w:sz w:val="17"/>
        </w:rPr>
      </w:pPr>
    </w:p>
    <w:p>
      <w:pPr>
        <w:pStyle w:val="Heading2"/>
        <w:numPr>
          <w:ilvl w:val="2"/>
          <w:numId w:val="3"/>
        </w:numPr>
        <w:tabs>
          <w:tab w:pos="1802" w:val="left" w:leader="none"/>
          <w:tab w:pos="1803" w:val="left" w:leader="none"/>
        </w:tabs>
        <w:spacing w:line="240" w:lineRule="auto" w:before="0" w:after="0"/>
        <w:ind w:left="1802" w:right="0" w:hanging="860"/>
        <w:jc w:val="left"/>
      </w:pPr>
      <w:r>
        <w:rPr>
          <w:color w:val="98727C"/>
        </w:rPr>
        <w:t>Normal</w:t>
      </w:r>
      <w:r>
        <w:rPr>
          <w:color w:val="98727C"/>
          <w:spacing w:val="4"/>
        </w:rPr>
        <w:t> </w:t>
      </w:r>
      <w:r>
        <w:rPr>
          <w:color w:val="98727C"/>
        </w:rPr>
        <w:t>Mapping</w:t>
      </w:r>
    </w:p>
    <w:p>
      <w:pPr>
        <w:pStyle w:val="BodyText"/>
        <w:spacing w:line="244" w:lineRule="auto" w:before="91"/>
        <w:ind w:left="944" w:right="441"/>
        <w:jc w:val="both"/>
      </w:pPr>
      <w:r>
        <w:rPr/>
        <w:t>A common method for bump mapping is to directly store a </w:t>
      </w:r>
      <w:r>
        <w:rPr>
          <w:rFonts w:ascii="Palatino Linotype" w:hAnsi="Palatino Linotype"/>
          <w:i/>
        </w:rPr>
        <w:t>normal map</w:t>
      </w:r>
      <w:r>
        <w:rPr/>
        <w:t>. The algo- rithms and results are mathematically identical to Blinn’s methods; only the storage format and pixel shader computations change.</w:t>
      </w:r>
    </w:p>
    <w:p>
      <w:pPr>
        <w:spacing w:after="0" w:line="244" w:lineRule="auto"/>
        <w:jc w:val="both"/>
        <w:sectPr>
          <w:pgSz w:w="12240" w:h="15840"/>
          <w:pgMar w:header="2359" w:footer="0" w:top="2560" w:bottom="280" w:left="1720" w:right="1720"/>
        </w:sectPr>
      </w:pPr>
    </w:p>
    <w:p>
      <w:pPr>
        <w:pStyle w:val="BodyText"/>
      </w:pPr>
    </w:p>
    <w:p>
      <w:pPr>
        <w:pStyle w:val="BodyText"/>
        <w:spacing w:before="6"/>
        <w:rPr>
          <w:sz w:val="14"/>
        </w:rPr>
      </w:pPr>
    </w:p>
    <w:p>
      <w:pPr>
        <w:pStyle w:val="BodyText"/>
        <w:ind w:left="629"/>
      </w:pPr>
      <w:r>
        <w:rPr/>
        <w:drawing>
          <wp:inline distT="0" distB="0" distL="0" distR="0">
            <wp:extent cx="2116454" cy="2116454"/>
            <wp:effectExtent l="0" t="0" r="0" b="0"/>
            <wp:docPr id="47" name="image85.png"/>
            <wp:cNvGraphicFramePr>
              <a:graphicFrameLocks noChangeAspect="1"/>
            </wp:cNvGraphicFramePr>
            <a:graphic>
              <a:graphicData uri="http://schemas.openxmlformats.org/drawingml/2006/picture">
                <pic:pic>
                  <pic:nvPicPr>
                    <pic:cNvPr id="48" name="image85.png"/>
                    <pic:cNvPicPr/>
                  </pic:nvPicPr>
                  <pic:blipFill>
                    <a:blip r:embed="rId99" cstate="print"/>
                    <a:stretch>
                      <a:fillRect/>
                    </a:stretch>
                  </pic:blipFill>
                  <pic:spPr>
                    <a:xfrm>
                      <a:off x="0" y="0"/>
                      <a:ext cx="2116454" cy="2116454"/>
                    </a:xfrm>
                    <a:prstGeom prst="rect">
                      <a:avLst/>
                    </a:prstGeom>
                  </pic:spPr>
                </pic:pic>
              </a:graphicData>
            </a:graphic>
          </wp:inline>
        </w:drawing>
      </w:r>
      <w:r>
        <w:rPr/>
      </w:r>
      <w:r>
        <w:rPr>
          <w:rFonts w:ascii="Times New Roman"/>
          <w:spacing w:val="131"/>
        </w:rPr>
        <w:t> </w:t>
      </w:r>
      <w:r>
        <w:rPr>
          <w:spacing w:val="131"/>
        </w:rPr>
        <w:drawing>
          <wp:inline distT="0" distB="0" distL="0" distR="0">
            <wp:extent cx="2238944" cy="2116454"/>
            <wp:effectExtent l="0" t="0" r="0" b="0"/>
            <wp:docPr id="49" name="image86.jpeg"/>
            <wp:cNvGraphicFramePr>
              <a:graphicFrameLocks noChangeAspect="1"/>
            </wp:cNvGraphicFramePr>
            <a:graphic>
              <a:graphicData uri="http://schemas.openxmlformats.org/drawingml/2006/picture">
                <pic:pic>
                  <pic:nvPicPr>
                    <pic:cNvPr id="50" name="image86.jpeg"/>
                    <pic:cNvPicPr/>
                  </pic:nvPicPr>
                  <pic:blipFill>
                    <a:blip r:embed="rId100" cstate="print"/>
                    <a:stretch>
                      <a:fillRect/>
                    </a:stretch>
                  </pic:blipFill>
                  <pic:spPr>
                    <a:xfrm>
                      <a:off x="0" y="0"/>
                      <a:ext cx="2238944" cy="2116454"/>
                    </a:xfrm>
                    <a:prstGeom prst="rect">
                      <a:avLst/>
                    </a:prstGeom>
                  </pic:spPr>
                </pic:pic>
              </a:graphicData>
            </a:graphic>
          </wp:inline>
        </w:drawing>
      </w:r>
      <w:r>
        <w:rPr>
          <w:spacing w:val="131"/>
        </w:rPr>
      </w:r>
    </w:p>
    <w:p>
      <w:pPr>
        <w:pStyle w:val="BodyText"/>
        <w:spacing w:before="4"/>
        <w:rPr>
          <w:sz w:val="14"/>
        </w:rPr>
      </w:pPr>
    </w:p>
    <w:p>
      <w:pPr>
        <w:spacing w:before="45"/>
        <w:ind w:left="443" w:right="0" w:firstLine="0"/>
        <w:jc w:val="both"/>
        <w:rPr>
          <w:rFonts w:ascii="Palatino Linotype" w:hAnsi="Palatino Linotype"/>
          <w:sz w:val="16"/>
        </w:rPr>
      </w:pPr>
      <w:bookmarkStart w:name="_bookmark28" w:id="29"/>
      <w:bookmarkEnd w:id="29"/>
      <w:r>
        <w:rPr/>
      </w:r>
      <w:r>
        <w:rPr>
          <w:rFonts w:ascii="Lucida Sans Unicode" w:hAnsi="Lucida Sans Unicode"/>
          <w:color w:val="2C6362"/>
          <w:sz w:val="16"/>
        </w:rPr>
        <w:t>Figure 6.34. </w:t>
      </w:r>
      <w:r>
        <w:rPr>
          <w:rFonts w:ascii="Palatino Linotype" w:hAnsi="Palatino Linotype"/>
          <w:sz w:val="16"/>
        </w:rPr>
        <w:t>A wavy heightﬁeld bump image and its use on a sphere.</w:t>
      </w:r>
    </w:p>
    <w:p>
      <w:pPr>
        <w:pStyle w:val="BodyText"/>
        <w:spacing w:before="4"/>
        <w:rPr>
          <w:rFonts w:ascii="Palatino Linotype"/>
          <w:sz w:val="23"/>
        </w:rPr>
      </w:pPr>
    </w:p>
    <w:p>
      <w:pPr>
        <w:pStyle w:val="BodyText"/>
        <w:spacing w:line="252" w:lineRule="auto"/>
        <w:ind w:left="443" w:right="941" w:firstLine="298"/>
        <w:jc w:val="both"/>
      </w:pPr>
      <w:r>
        <w:rPr/>
        <w:pict>
          <v:shape style="position:absolute;margin-left:239.037445pt;margin-top:13.403283pt;width:7.75pt;height:17.3pt;mso-position-horizontal-relative:page;mso-position-vertical-relative:paragraph;z-index:-169820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334.933594pt;margin-top:1.448583pt;width:7.75pt;height:17.3pt;mso-position-horizontal-relative:page;mso-position-vertical-relative:paragraph;z-index:-169815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 normal map encodes (</w:t>
      </w:r>
      <w:r>
        <w:rPr>
          <w:i/>
        </w:rPr>
        <w:t>x, </w:t>
      </w:r>
      <w:r>
        <w:rPr>
          <w:i/>
          <w:spacing w:val="3"/>
        </w:rPr>
        <w:t>y, </w:t>
      </w:r>
      <w:r>
        <w:rPr>
          <w:i/>
          <w:spacing w:val="4"/>
        </w:rPr>
        <w:t>z</w:t>
      </w:r>
      <w:r>
        <w:rPr>
          <w:spacing w:val="4"/>
        </w:rPr>
        <w:t>) </w:t>
      </w:r>
      <w:r>
        <w:rPr/>
        <w:t>mapped to [ 1</w:t>
      </w:r>
      <w:r>
        <w:rPr>
          <w:i/>
        </w:rPr>
        <w:t>, </w:t>
      </w:r>
      <w:r>
        <w:rPr/>
        <w:t>1],  e.g.,  for an 8-bit texture  the </w:t>
      </w:r>
      <w:r>
        <w:rPr>
          <w:i/>
        </w:rPr>
        <w:t>x</w:t>
      </w:r>
      <w:r>
        <w:rPr/>
        <w:t>-axis </w:t>
      </w:r>
      <w:r>
        <w:rPr>
          <w:spacing w:val="-3"/>
        </w:rPr>
        <w:t>value </w:t>
      </w:r>
      <w:r>
        <w:rPr/>
        <w:t>0 represents 1</w:t>
      </w:r>
      <w:r>
        <w:rPr>
          <w:i/>
        </w:rPr>
        <w:t>.</w:t>
      </w:r>
      <w:r>
        <w:rPr/>
        <w:t>0 and 255 represents 1</w:t>
      </w:r>
      <w:r>
        <w:rPr>
          <w:i/>
        </w:rPr>
        <w:t>.</w:t>
      </w:r>
      <w:r>
        <w:rPr/>
        <w:t>0. An example is shown in </w:t>
      </w:r>
      <w:hyperlink w:history="true" w:anchor="_bookmark28">
        <w:r>
          <w:rPr>
            <w:color w:val="0000FF"/>
          </w:rPr>
          <w:t>Figure 6.35</w:t>
        </w:r>
      </w:hyperlink>
      <w:r>
        <w:rPr/>
        <w:t>. The color [</w:t>
      </w:r>
      <w:hyperlink w:history="true" w:anchor="_bookmark0">
        <w:r>
          <w:rPr>
            <w:color w:val="0000FF"/>
          </w:rPr>
          <w:t>128</w:t>
        </w:r>
      </w:hyperlink>
      <w:r>
        <w:rPr>
          <w:i/>
        </w:rPr>
        <w:t>, </w:t>
      </w:r>
      <w:hyperlink w:history="true" w:anchor="_bookmark0">
        <w:r>
          <w:rPr>
            <w:color w:val="0000FF"/>
          </w:rPr>
          <w:t>128</w:t>
        </w:r>
      </w:hyperlink>
      <w:r>
        <w:rPr>
          <w:i/>
        </w:rPr>
        <w:t>, </w:t>
      </w:r>
      <w:hyperlink w:history="true" w:anchor="_bookmark0">
        <w:r>
          <w:rPr>
            <w:color w:val="0000FF"/>
          </w:rPr>
          <w:t>255</w:t>
        </w:r>
      </w:hyperlink>
      <w:r>
        <w:rPr/>
        <w:t>], a light blue, would represent a flat surface for the</w:t>
      </w:r>
      <w:r>
        <w:rPr>
          <w:spacing w:val="13"/>
        </w:rPr>
        <w:t> </w:t>
      </w:r>
      <w:r>
        <w:rPr/>
        <w:t>color</w:t>
      </w:r>
      <w:r>
        <w:rPr>
          <w:spacing w:val="14"/>
        </w:rPr>
        <w:t> </w:t>
      </w:r>
      <w:r>
        <w:rPr/>
        <w:t>mapping</w:t>
      </w:r>
      <w:r>
        <w:rPr>
          <w:spacing w:val="14"/>
        </w:rPr>
        <w:t> </w:t>
      </w:r>
      <w:r>
        <w:rPr/>
        <w:t>shown,</w:t>
      </w:r>
      <w:r>
        <w:rPr>
          <w:spacing w:val="14"/>
        </w:rPr>
        <w:t> </w:t>
      </w:r>
      <w:r>
        <w:rPr/>
        <w:t>i.e.,</w:t>
      </w:r>
      <w:r>
        <w:rPr>
          <w:spacing w:val="14"/>
        </w:rPr>
        <w:t> </w:t>
      </w:r>
      <w:r>
        <w:rPr/>
        <w:t>a</w:t>
      </w:r>
      <w:r>
        <w:rPr>
          <w:spacing w:val="14"/>
        </w:rPr>
        <w:t> </w:t>
      </w:r>
      <w:r>
        <w:rPr/>
        <w:t>normal</w:t>
      </w:r>
      <w:r>
        <w:rPr>
          <w:spacing w:val="14"/>
        </w:rPr>
        <w:t> </w:t>
      </w:r>
      <w:r>
        <w:rPr/>
        <w:t>of</w:t>
      </w:r>
      <w:r>
        <w:rPr>
          <w:spacing w:val="14"/>
        </w:rPr>
        <w:t> </w:t>
      </w:r>
      <w:r>
        <w:rPr/>
        <w:t>[0</w:t>
      </w:r>
      <w:r>
        <w:rPr>
          <w:i/>
        </w:rPr>
        <w:t>,</w:t>
      </w:r>
      <w:r>
        <w:rPr>
          <w:i/>
          <w:spacing w:val="-17"/>
        </w:rPr>
        <w:t> </w:t>
      </w:r>
      <w:r>
        <w:rPr/>
        <w:t>0</w:t>
      </w:r>
      <w:r>
        <w:rPr>
          <w:i/>
        </w:rPr>
        <w:t>,</w:t>
      </w:r>
      <w:r>
        <w:rPr>
          <w:i/>
          <w:spacing w:val="-17"/>
        </w:rPr>
        <w:t> </w:t>
      </w:r>
      <w:r>
        <w:rPr/>
        <w:t>1].</w:t>
      </w:r>
    </w:p>
    <w:p>
      <w:pPr>
        <w:pStyle w:val="BodyText"/>
        <w:spacing w:line="252" w:lineRule="auto" w:before="2"/>
        <w:ind w:left="443" w:right="941" w:firstLine="298"/>
        <w:jc w:val="both"/>
      </w:pPr>
      <w:r>
        <w:rPr/>
        <w:t>The</w:t>
      </w:r>
      <w:r>
        <w:rPr>
          <w:spacing w:val="-19"/>
        </w:rPr>
        <w:t> </w:t>
      </w:r>
      <w:r>
        <w:rPr/>
        <w:t>normal</w:t>
      </w:r>
      <w:r>
        <w:rPr>
          <w:spacing w:val="-19"/>
        </w:rPr>
        <w:t> </w:t>
      </w:r>
      <w:r>
        <w:rPr/>
        <w:t>map</w:t>
      </w:r>
      <w:r>
        <w:rPr>
          <w:spacing w:val="-18"/>
        </w:rPr>
        <w:t> </w:t>
      </w:r>
      <w:r>
        <w:rPr/>
        <w:t>representation</w:t>
      </w:r>
      <w:r>
        <w:rPr>
          <w:spacing w:val="-19"/>
        </w:rPr>
        <w:t> </w:t>
      </w:r>
      <w:r>
        <w:rPr/>
        <w:t>was</w:t>
      </w:r>
      <w:r>
        <w:rPr>
          <w:spacing w:val="-18"/>
        </w:rPr>
        <w:t> </w:t>
      </w:r>
      <w:r>
        <w:rPr/>
        <w:t>originally</w:t>
      </w:r>
      <w:r>
        <w:rPr>
          <w:spacing w:val="-19"/>
        </w:rPr>
        <w:t> </w:t>
      </w:r>
      <w:r>
        <w:rPr/>
        <w:t>introduced</w:t>
      </w:r>
      <w:r>
        <w:rPr>
          <w:spacing w:val="-18"/>
        </w:rPr>
        <w:t> </w:t>
      </w:r>
      <w:r>
        <w:rPr/>
        <w:t>as</w:t>
      </w:r>
      <w:r>
        <w:rPr>
          <w:spacing w:val="-19"/>
        </w:rPr>
        <w:t> </w:t>
      </w:r>
      <w:r>
        <w:rPr/>
        <w:t>a</w:t>
      </w:r>
      <w:r>
        <w:rPr>
          <w:spacing w:val="-18"/>
        </w:rPr>
        <w:t> </w:t>
      </w:r>
      <w:r>
        <w:rPr/>
        <w:t>world-space</w:t>
      </w:r>
      <w:r>
        <w:rPr>
          <w:spacing w:val="-19"/>
        </w:rPr>
        <w:t> </w:t>
      </w:r>
      <w:r>
        <w:rPr/>
        <w:t>normal map [</w:t>
      </w:r>
      <w:hyperlink w:history="true" w:anchor="_bookmark0">
        <w:r>
          <w:rPr>
            <w:color w:val="0000FF"/>
          </w:rPr>
          <w:t>274</w:t>
        </w:r>
      </w:hyperlink>
      <w:r>
        <w:rPr/>
        <w:t>, </w:t>
      </w:r>
      <w:hyperlink w:history="true" w:anchor="_bookmark0">
        <w:r>
          <w:rPr>
            <w:color w:val="0000FF"/>
          </w:rPr>
          <w:t>891</w:t>
        </w:r>
      </w:hyperlink>
      <w:r>
        <w:rPr/>
        <w:t>], which is rarely used in practice. </w:t>
      </w:r>
      <w:r>
        <w:rPr>
          <w:spacing w:val="-6"/>
        </w:rPr>
        <w:t>For </w:t>
      </w:r>
      <w:r>
        <w:rPr/>
        <w:t>that type of mapping, the perturbation is straightforward: </w:t>
      </w:r>
      <w:r>
        <w:rPr>
          <w:spacing w:val="-3"/>
        </w:rPr>
        <w:t>At </w:t>
      </w:r>
      <w:r>
        <w:rPr/>
        <w:t>each pixel, retrieve the normal from the map</w:t>
      </w:r>
      <w:r>
        <w:rPr>
          <w:spacing w:val="-20"/>
        </w:rPr>
        <w:t> </w:t>
      </w:r>
      <w:r>
        <w:rPr/>
        <w:t>and</w:t>
      </w:r>
    </w:p>
    <w:p>
      <w:pPr>
        <w:pStyle w:val="BodyText"/>
        <w:rPr>
          <w:sz w:val="25"/>
        </w:rPr>
      </w:pPr>
      <w:r>
        <w:rPr/>
        <w:drawing>
          <wp:anchor distT="0" distB="0" distL="0" distR="0" allowOverlap="1" layoutInCell="1" locked="0" behindDoc="0" simplePos="0" relativeHeight="107">
            <wp:simplePos x="0" y="0"/>
            <wp:positionH relativeFrom="page">
              <wp:posOffset>1470596</wp:posOffset>
            </wp:positionH>
            <wp:positionV relativeFrom="paragraph">
              <wp:posOffset>205734</wp:posOffset>
            </wp:positionV>
            <wp:extent cx="1991391" cy="1991391"/>
            <wp:effectExtent l="0" t="0" r="0" b="0"/>
            <wp:wrapTopAndBottom/>
            <wp:docPr id="51" name="image87.jpeg"/>
            <wp:cNvGraphicFramePr>
              <a:graphicFrameLocks noChangeAspect="1"/>
            </wp:cNvGraphicFramePr>
            <a:graphic>
              <a:graphicData uri="http://schemas.openxmlformats.org/drawingml/2006/picture">
                <pic:pic>
                  <pic:nvPicPr>
                    <pic:cNvPr id="52" name="image87.jpeg"/>
                    <pic:cNvPicPr/>
                  </pic:nvPicPr>
                  <pic:blipFill>
                    <a:blip r:embed="rId101" cstate="print"/>
                    <a:stretch>
                      <a:fillRect/>
                    </a:stretch>
                  </pic:blipFill>
                  <pic:spPr>
                    <a:xfrm>
                      <a:off x="0" y="0"/>
                      <a:ext cx="1991391" cy="1991391"/>
                    </a:xfrm>
                    <a:prstGeom prst="rect">
                      <a:avLst/>
                    </a:prstGeom>
                  </pic:spPr>
                </pic:pic>
              </a:graphicData>
            </a:graphic>
          </wp:anchor>
        </w:drawing>
      </w:r>
      <w:r>
        <w:rPr/>
        <w:drawing>
          <wp:anchor distT="0" distB="0" distL="0" distR="0" allowOverlap="1" layoutInCell="1" locked="0" behindDoc="0" simplePos="0" relativeHeight="108">
            <wp:simplePos x="0" y="0"/>
            <wp:positionH relativeFrom="page">
              <wp:posOffset>3743820</wp:posOffset>
            </wp:positionH>
            <wp:positionV relativeFrom="paragraph">
              <wp:posOffset>205734</wp:posOffset>
            </wp:positionV>
            <wp:extent cx="2191520" cy="1991391"/>
            <wp:effectExtent l="0" t="0" r="0" b="0"/>
            <wp:wrapTopAndBottom/>
            <wp:docPr id="53" name="image88.jpeg"/>
            <wp:cNvGraphicFramePr>
              <a:graphicFrameLocks noChangeAspect="1"/>
            </wp:cNvGraphicFramePr>
            <a:graphic>
              <a:graphicData uri="http://schemas.openxmlformats.org/drawingml/2006/picture">
                <pic:pic>
                  <pic:nvPicPr>
                    <pic:cNvPr id="54" name="image88.jpeg"/>
                    <pic:cNvPicPr/>
                  </pic:nvPicPr>
                  <pic:blipFill>
                    <a:blip r:embed="rId102" cstate="print"/>
                    <a:stretch>
                      <a:fillRect/>
                    </a:stretch>
                  </pic:blipFill>
                  <pic:spPr>
                    <a:xfrm>
                      <a:off x="0" y="0"/>
                      <a:ext cx="2191520" cy="1991391"/>
                    </a:xfrm>
                    <a:prstGeom prst="rect">
                      <a:avLst/>
                    </a:prstGeom>
                  </pic:spPr>
                </pic:pic>
              </a:graphicData>
            </a:graphic>
          </wp:anchor>
        </w:drawing>
      </w:r>
    </w:p>
    <w:p>
      <w:pPr>
        <w:pStyle w:val="BodyText"/>
        <w:spacing w:before="6"/>
        <w:rPr>
          <w:sz w:val="18"/>
        </w:rPr>
      </w:pPr>
    </w:p>
    <w:p>
      <w:pPr>
        <w:spacing w:line="208" w:lineRule="auto" w:before="1"/>
        <w:ind w:left="443" w:right="942" w:firstLine="0"/>
        <w:jc w:val="both"/>
        <w:rPr>
          <w:rFonts w:ascii="Times New Roman" w:hAnsi="Times New Roman"/>
          <w:i/>
          <w:sz w:val="16"/>
        </w:rPr>
      </w:pPr>
      <w:r>
        <w:rPr>
          <w:rFonts w:ascii="Lucida Sans Unicode" w:hAnsi="Lucida Sans Unicode"/>
          <w:color w:val="2C6362"/>
          <w:w w:val="105"/>
          <w:sz w:val="16"/>
        </w:rPr>
        <w:t>Figure 6.35. </w:t>
      </w:r>
      <w:r>
        <w:rPr>
          <w:rFonts w:ascii="Palatino Linotype" w:hAnsi="Palatino Linotype"/>
          <w:w w:val="105"/>
          <w:sz w:val="16"/>
        </w:rPr>
        <w:t>Bump mapping with a normal map. Each color channel is actually a surface normal coordinate. The red channel is the </w:t>
      </w:r>
      <w:r>
        <w:rPr>
          <w:i/>
          <w:w w:val="105"/>
          <w:sz w:val="16"/>
        </w:rPr>
        <w:t>x </w:t>
      </w:r>
      <w:r>
        <w:rPr>
          <w:rFonts w:ascii="Palatino Linotype" w:hAnsi="Palatino Linotype"/>
          <w:w w:val="105"/>
          <w:sz w:val="16"/>
        </w:rPr>
        <w:t>deviation; the more red, the more the normal points to the right. Green is the </w:t>
      </w:r>
      <w:r>
        <w:rPr>
          <w:i/>
          <w:w w:val="105"/>
          <w:sz w:val="16"/>
        </w:rPr>
        <w:t>y </w:t>
      </w:r>
      <w:r>
        <w:rPr>
          <w:rFonts w:ascii="Palatino Linotype" w:hAnsi="Palatino Linotype"/>
          <w:w w:val="105"/>
          <w:sz w:val="16"/>
        </w:rPr>
        <w:t>deviation, and blue is </w:t>
      </w:r>
      <w:r>
        <w:rPr>
          <w:i/>
          <w:spacing w:val="3"/>
          <w:w w:val="105"/>
          <w:sz w:val="16"/>
        </w:rPr>
        <w:t>z</w:t>
      </w:r>
      <w:r>
        <w:rPr>
          <w:rFonts w:ascii="Palatino Linotype" w:hAnsi="Palatino Linotype"/>
          <w:spacing w:val="3"/>
          <w:w w:val="105"/>
          <w:sz w:val="16"/>
        </w:rPr>
        <w:t>. </w:t>
      </w:r>
      <w:r>
        <w:rPr>
          <w:rFonts w:ascii="Palatino Linotype" w:hAnsi="Palatino Linotype"/>
          <w:spacing w:val="-3"/>
          <w:w w:val="105"/>
          <w:sz w:val="16"/>
        </w:rPr>
        <w:t>At </w:t>
      </w:r>
      <w:r>
        <w:rPr>
          <w:rFonts w:ascii="Palatino Linotype" w:hAnsi="Palatino Linotype"/>
          <w:w w:val="105"/>
          <w:sz w:val="16"/>
        </w:rPr>
        <w:t>the right is an image produced using the normal map. Note the ﬂattened look on the top of the cube. </w:t>
      </w:r>
      <w:r>
        <w:rPr>
          <w:rFonts w:ascii="Times New Roman" w:hAnsi="Times New Roman"/>
          <w:i/>
          <w:w w:val="105"/>
          <w:sz w:val="16"/>
        </w:rPr>
        <w:t>(Images courtesy of Manuel M.  Oliveira  and  </w:t>
      </w:r>
      <w:r>
        <w:rPr>
          <w:rFonts w:ascii="Times New Roman" w:hAnsi="Times New Roman"/>
          <w:i/>
          <w:spacing w:val="-3"/>
          <w:w w:val="105"/>
          <w:sz w:val="16"/>
        </w:rPr>
        <w:t>Fabio</w:t>
      </w:r>
      <w:r>
        <w:rPr>
          <w:rFonts w:ascii="Times New Roman" w:hAnsi="Times New Roman"/>
          <w:i/>
          <w:spacing w:val="19"/>
          <w:w w:val="105"/>
          <w:sz w:val="16"/>
        </w:rPr>
        <w:t> </w:t>
      </w:r>
      <w:r>
        <w:rPr>
          <w:rFonts w:ascii="Times New Roman" w:hAnsi="Times New Roman"/>
          <w:i/>
          <w:w w:val="105"/>
          <w:sz w:val="16"/>
        </w:rPr>
        <w:t>Policarpo.)</w:t>
      </w:r>
    </w:p>
    <w:p>
      <w:pPr>
        <w:spacing w:after="0" w:line="208"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1129"/>
        <w:rPr>
          <w:rFonts w:ascii="Times New Roman"/>
        </w:rPr>
      </w:pPr>
      <w:r>
        <w:rPr>
          <w:rFonts w:ascii="Times New Roman"/>
        </w:rPr>
        <w:pict>
          <v:group style="width:352.1pt;height:207.95pt;mso-position-horizontal-relative:char;mso-position-vertical-relative:line" coordorigin="0,0" coordsize="7042,4159">
            <v:shape style="position:absolute;left:0;top:0;width:4097;height:2065" type="#_x0000_t75" stroked="false">
              <v:imagedata r:id="rId103" o:title=""/>
            </v:shape>
            <v:shape style="position:absolute;left:0;top:2094;width:4097;height:2065" type="#_x0000_t75" stroked="false">
              <v:imagedata r:id="rId104" o:title=""/>
            </v:shape>
            <v:shape style="position:absolute;left:5954;top:0;width:1088;height:4159" type="#_x0000_t75" stroked="false">
              <v:imagedata r:id="rId105" o:title=""/>
            </v:shape>
            <v:shape style="position:absolute;left:4158;top:0;width:1730;height:4159" type="#_x0000_t75" stroked="false">
              <v:imagedata r:id="rId106" o:title=""/>
            </v:shape>
          </v:group>
        </w:pict>
      </w:r>
      <w:r>
        <w:rPr>
          <w:rFonts w:ascii="Times New Roman"/>
        </w:rPr>
      </w:r>
    </w:p>
    <w:p>
      <w:pPr>
        <w:pStyle w:val="BodyText"/>
        <w:spacing w:before="9"/>
        <w:rPr>
          <w:rFonts w:ascii="Times New Roman"/>
          <w:i/>
          <w:sz w:val="13"/>
        </w:rPr>
      </w:pPr>
    </w:p>
    <w:p>
      <w:pPr>
        <w:spacing w:line="199" w:lineRule="auto" w:before="74"/>
        <w:ind w:left="943" w:right="441" w:firstLine="0"/>
        <w:jc w:val="both"/>
        <w:rPr>
          <w:rFonts w:ascii="Times New Roman" w:hAnsi="Times New Roman"/>
          <w:i/>
          <w:sz w:val="16"/>
        </w:rPr>
      </w:pPr>
      <w:bookmarkStart w:name="_bookmark29" w:id="30"/>
      <w:bookmarkEnd w:id="30"/>
      <w:r>
        <w:rPr/>
      </w:r>
      <w:r>
        <w:rPr>
          <w:rFonts w:ascii="Lucida Sans Unicode" w:hAnsi="Lucida Sans Unicode"/>
          <w:color w:val="2C6362"/>
          <w:w w:val="105"/>
          <w:sz w:val="16"/>
        </w:rPr>
        <w:t>Figure</w:t>
      </w:r>
      <w:r>
        <w:rPr>
          <w:rFonts w:ascii="Lucida Sans Unicode" w:hAnsi="Lucida Sans Unicode"/>
          <w:color w:val="2C6362"/>
          <w:spacing w:val="-18"/>
          <w:w w:val="105"/>
          <w:sz w:val="16"/>
        </w:rPr>
        <w:t> </w:t>
      </w:r>
      <w:r>
        <w:rPr>
          <w:rFonts w:ascii="Lucida Sans Unicode" w:hAnsi="Lucida Sans Unicode"/>
          <w:color w:val="2C6362"/>
          <w:w w:val="105"/>
          <w:sz w:val="16"/>
        </w:rPr>
        <w:t>6.36.</w:t>
      </w:r>
      <w:r>
        <w:rPr>
          <w:rFonts w:ascii="Lucida Sans Unicode" w:hAnsi="Lucida Sans Unicode"/>
          <w:color w:val="2C6362"/>
          <w:spacing w:val="4"/>
          <w:w w:val="105"/>
          <w:sz w:val="16"/>
        </w:rPr>
        <w:t> </w:t>
      </w:r>
      <w:r>
        <w:rPr>
          <w:rFonts w:ascii="Palatino Linotype" w:hAnsi="Palatino Linotype"/>
          <w:w w:val="105"/>
          <w:sz w:val="16"/>
        </w:rPr>
        <w:t>An</w:t>
      </w:r>
      <w:r>
        <w:rPr>
          <w:rFonts w:ascii="Palatino Linotype" w:hAnsi="Palatino Linotype"/>
          <w:spacing w:val="-8"/>
          <w:w w:val="105"/>
          <w:sz w:val="16"/>
        </w:rPr>
        <w:t> </w:t>
      </w:r>
      <w:r>
        <w:rPr>
          <w:rFonts w:ascii="Palatino Linotype" w:hAnsi="Palatino Linotype"/>
          <w:w w:val="105"/>
          <w:sz w:val="16"/>
        </w:rPr>
        <w:t>example</w:t>
      </w:r>
      <w:r>
        <w:rPr>
          <w:rFonts w:ascii="Palatino Linotype" w:hAnsi="Palatino Linotype"/>
          <w:spacing w:val="-7"/>
          <w:w w:val="105"/>
          <w:sz w:val="16"/>
        </w:rPr>
        <w:t> </w:t>
      </w:r>
      <w:r>
        <w:rPr>
          <w:rFonts w:ascii="Palatino Linotype" w:hAnsi="Palatino Linotype"/>
          <w:w w:val="105"/>
          <w:sz w:val="16"/>
        </w:rPr>
        <w:t>of</w:t>
      </w:r>
      <w:r>
        <w:rPr>
          <w:rFonts w:ascii="Palatino Linotype" w:hAnsi="Palatino Linotype"/>
          <w:spacing w:val="-8"/>
          <w:w w:val="105"/>
          <w:sz w:val="16"/>
        </w:rPr>
        <w:t> </w:t>
      </w:r>
      <w:r>
        <w:rPr>
          <w:rFonts w:ascii="Palatino Linotype" w:hAnsi="Palatino Linotype"/>
          <w:w w:val="105"/>
          <w:sz w:val="16"/>
        </w:rPr>
        <w:t>normal</w:t>
      </w:r>
      <w:r>
        <w:rPr>
          <w:rFonts w:ascii="Palatino Linotype" w:hAnsi="Palatino Linotype"/>
          <w:spacing w:val="-7"/>
          <w:w w:val="105"/>
          <w:sz w:val="16"/>
        </w:rPr>
        <w:t> </w:t>
      </w:r>
      <w:r>
        <w:rPr>
          <w:rFonts w:ascii="Palatino Linotype" w:hAnsi="Palatino Linotype"/>
          <w:w w:val="105"/>
          <w:sz w:val="16"/>
        </w:rPr>
        <w:t>map</w:t>
      </w:r>
      <w:r>
        <w:rPr>
          <w:rFonts w:ascii="Palatino Linotype" w:hAnsi="Palatino Linotype"/>
          <w:spacing w:val="-8"/>
          <w:w w:val="105"/>
          <w:sz w:val="16"/>
        </w:rPr>
        <w:t> </w:t>
      </w:r>
      <w:r>
        <w:rPr>
          <w:rFonts w:ascii="Palatino Linotype" w:hAnsi="Palatino Linotype"/>
          <w:w w:val="105"/>
          <w:sz w:val="16"/>
        </w:rPr>
        <w:t>bump</w:t>
      </w:r>
      <w:r>
        <w:rPr>
          <w:rFonts w:ascii="Palatino Linotype" w:hAnsi="Palatino Linotype"/>
          <w:spacing w:val="-7"/>
          <w:w w:val="105"/>
          <w:sz w:val="16"/>
        </w:rPr>
        <w:t> </w:t>
      </w:r>
      <w:r>
        <w:rPr>
          <w:rFonts w:ascii="Palatino Linotype" w:hAnsi="Palatino Linotype"/>
          <w:w w:val="105"/>
          <w:sz w:val="16"/>
        </w:rPr>
        <w:t>mapping</w:t>
      </w:r>
      <w:r>
        <w:rPr>
          <w:rFonts w:ascii="Palatino Linotype" w:hAnsi="Palatino Linotype"/>
          <w:spacing w:val="-8"/>
          <w:w w:val="105"/>
          <w:sz w:val="16"/>
        </w:rPr>
        <w:t> </w:t>
      </w:r>
      <w:r>
        <w:rPr>
          <w:rFonts w:ascii="Palatino Linotype" w:hAnsi="Palatino Linotype"/>
          <w:w w:val="105"/>
          <w:sz w:val="16"/>
        </w:rPr>
        <w:t>used</w:t>
      </w:r>
      <w:r>
        <w:rPr>
          <w:rFonts w:ascii="Palatino Linotype" w:hAnsi="Palatino Linotype"/>
          <w:spacing w:val="-8"/>
          <w:w w:val="105"/>
          <w:sz w:val="16"/>
        </w:rPr>
        <w:t> </w:t>
      </w:r>
      <w:r>
        <w:rPr>
          <w:rFonts w:ascii="Palatino Linotype" w:hAnsi="Palatino Linotype"/>
          <w:w w:val="105"/>
          <w:sz w:val="16"/>
        </w:rPr>
        <w:t>in</w:t>
      </w:r>
      <w:r>
        <w:rPr>
          <w:rFonts w:ascii="Palatino Linotype" w:hAnsi="Palatino Linotype"/>
          <w:spacing w:val="-7"/>
          <w:w w:val="105"/>
          <w:sz w:val="16"/>
        </w:rPr>
        <w:t> </w:t>
      </w:r>
      <w:r>
        <w:rPr>
          <w:rFonts w:ascii="Palatino Linotype" w:hAnsi="Palatino Linotype"/>
          <w:w w:val="105"/>
          <w:sz w:val="16"/>
        </w:rPr>
        <w:t>a</w:t>
      </w:r>
      <w:r>
        <w:rPr>
          <w:rFonts w:ascii="Palatino Linotype" w:hAnsi="Palatino Linotype"/>
          <w:spacing w:val="-8"/>
          <w:w w:val="105"/>
          <w:sz w:val="16"/>
        </w:rPr>
        <w:t> </w:t>
      </w:r>
      <w:r>
        <w:rPr>
          <w:rFonts w:ascii="Palatino Linotype" w:hAnsi="Palatino Linotype"/>
          <w:w w:val="105"/>
          <w:sz w:val="16"/>
        </w:rPr>
        <w:t>game-like</w:t>
      </w:r>
      <w:r>
        <w:rPr>
          <w:rFonts w:ascii="Palatino Linotype" w:hAnsi="Palatino Linotype"/>
          <w:spacing w:val="-7"/>
          <w:w w:val="105"/>
          <w:sz w:val="16"/>
        </w:rPr>
        <w:t> </w:t>
      </w:r>
      <w:r>
        <w:rPr>
          <w:rFonts w:ascii="Palatino Linotype" w:hAnsi="Palatino Linotype"/>
          <w:w w:val="105"/>
          <w:sz w:val="16"/>
        </w:rPr>
        <w:t>scene.</w:t>
      </w:r>
      <w:r>
        <w:rPr>
          <w:rFonts w:ascii="Palatino Linotype" w:hAnsi="Palatino Linotype"/>
          <w:spacing w:val="7"/>
          <w:w w:val="105"/>
          <w:sz w:val="16"/>
        </w:rPr>
        <w:t> </w:t>
      </w:r>
      <w:r>
        <w:rPr>
          <w:rFonts w:ascii="Palatino Linotype" w:hAnsi="Palatino Linotype"/>
          <w:spacing w:val="-5"/>
          <w:w w:val="105"/>
          <w:sz w:val="16"/>
        </w:rPr>
        <w:t>Top</w:t>
      </w:r>
      <w:r>
        <w:rPr>
          <w:rFonts w:ascii="Palatino Linotype" w:hAnsi="Palatino Linotype"/>
          <w:spacing w:val="-8"/>
          <w:w w:val="105"/>
          <w:sz w:val="16"/>
        </w:rPr>
        <w:t> </w:t>
      </w:r>
      <w:r>
        <w:rPr>
          <w:rFonts w:ascii="Palatino Linotype" w:hAnsi="Palatino Linotype"/>
          <w:w w:val="105"/>
          <w:sz w:val="16"/>
        </w:rPr>
        <w:t>left:</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spacing w:val="-4"/>
          <w:w w:val="105"/>
          <w:sz w:val="16"/>
        </w:rPr>
        <w:t>two </w:t>
      </w:r>
      <w:r>
        <w:rPr>
          <w:rFonts w:ascii="Palatino Linotype" w:hAnsi="Palatino Linotype"/>
          <w:w w:val="105"/>
          <w:sz w:val="16"/>
        </w:rPr>
        <w:t>normals maps to the right are not applied. Bottom left: normal maps applied. Right: the normal </w:t>
      </w:r>
      <w:r>
        <w:rPr>
          <w:rFonts w:ascii="Palatino Linotype" w:hAnsi="Palatino Linotype"/>
          <w:w w:val="99"/>
          <w:sz w:val="16"/>
        </w:rPr>
        <w:t>m</w:t>
      </w:r>
      <w:r>
        <w:rPr>
          <w:rFonts w:ascii="Palatino Linotype" w:hAnsi="Palatino Linotype"/>
          <w:w w:val="105"/>
          <w:sz w:val="16"/>
        </w:rPr>
        <w:t>a</w:t>
      </w:r>
      <w:r>
        <w:rPr>
          <w:rFonts w:ascii="Palatino Linotype" w:hAnsi="Palatino Linotype"/>
          <w:w w:val="97"/>
          <w:sz w:val="16"/>
        </w:rPr>
        <w:t>p</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09"/>
          <w:sz w:val="16"/>
        </w:rPr>
        <w:t>3</w:t>
      </w:r>
      <w:r>
        <w:rPr>
          <w:rFonts w:ascii="Times New Roman" w:hAnsi="Times New Roman"/>
          <w:i/>
          <w:w w:val="111"/>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20"/>
          <w:sz w:val="16"/>
        </w:rPr>
        <w:t>m</w:t>
      </w:r>
      <w:r>
        <w:rPr>
          <w:rFonts w:ascii="Times New Roman" w:hAnsi="Times New Roman"/>
          <w:i/>
          <w:spacing w:val="-9"/>
          <w:w w:val="109"/>
          <w:sz w:val="16"/>
        </w:rPr>
        <w:t>o</w:t>
      </w:r>
      <w:r>
        <w:rPr>
          <w:rFonts w:ascii="Times New Roman" w:hAnsi="Times New Roman"/>
          <w:i/>
          <w:w w:val="109"/>
          <w:sz w:val="16"/>
        </w:rPr>
        <w:t>d</w:t>
      </w:r>
      <w:r>
        <w:rPr>
          <w:rFonts w:ascii="Times New Roman" w:hAnsi="Times New Roman"/>
          <w:i/>
          <w:w w:val="110"/>
          <w:sz w:val="16"/>
        </w:rPr>
        <w:t>e</w:t>
      </w:r>
      <w:r>
        <w:rPr>
          <w:rFonts w:ascii="Times New Roman" w:hAnsi="Times New Roman"/>
          <w:i/>
          <w:w w:val="98"/>
          <w:sz w:val="16"/>
        </w:rPr>
        <w:t>l</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20"/>
          <w:sz w:val="16"/>
        </w:rPr>
        <w:t>n</w:t>
      </w:r>
      <w:r>
        <w:rPr>
          <w:rFonts w:ascii="Times New Roman" w:hAnsi="Times New Roman"/>
          <w:i/>
          <w:w w:val="109"/>
          <w:sz w:val="16"/>
        </w:rPr>
        <w:t>o</w:t>
      </w:r>
      <w:r>
        <w:rPr>
          <w:rFonts w:ascii="Times New Roman" w:hAnsi="Times New Roman"/>
          <w:i/>
          <w:w w:val="115"/>
          <w:sz w:val="16"/>
        </w:rPr>
        <w:t>r</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19"/>
          <w:sz w:val="16"/>
        </w:rPr>
        <w:t> </w:t>
      </w:r>
      <w:r>
        <w:rPr>
          <w:rFonts w:ascii="Times New Roman" w:hAnsi="Times New Roman"/>
          <w:i/>
          <w:w w:val="120"/>
          <w:sz w:val="16"/>
        </w:rPr>
        <w:t>m</w:t>
      </w:r>
      <w:r>
        <w:rPr>
          <w:rFonts w:ascii="Times New Roman" w:hAnsi="Times New Roman"/>
          <w:i/>
          <w:w w:val="109"/>
          <w:sz w:val="16"/>
        </w:rPr>
        <w:t>ap</w:t>
      </w:r>
      <w:r>
        <w:rPr>
          <w:rFonts w:ascii="Times New Roman" w:hAnsi="Times New Roman"/>
          <w:i/>
          <w:w w:val="112"/>
          <w:sz w:val="16"/>
        </w:rPr>
        <w:t>s</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11"/>
          <w:sz w:val="16"/>
        </w:rPr>
        <w:t>D</w:t>
      </w:r>
      <w:r>
        <w:rPr>
          <w:rFonts w:ascii="Times New Roman" w:hAnsi="Times New Roman"/>
          <w:i/>
          <w:w w:val="108"/>
          <w:sz w:val="16"/>
        </w:rPr>
        <w:t>ul</w:t>
      </w:r>
      <w:r>
        <w:rPr>
          <w:rFonts w:ascii="Times New Roman" w:hAnsi="Times New Roman"/>
          <w:i/>
          <w:spacing w:val="-9"/>
          <w:w w:val="110"/>
          <w:sz w:val="16"/>
        </w:rPr>
        <w:t>c</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w w:val="123"/>
          <w:sz w:val="16"/>
        </w:rPr>
        <w:t>I</w:t>
      </w:r>
      <w:r>
        <w:rPr>
          <w:rFonts w:ascii="Times New Roman" w:hAnsi="Times New Roman"/>
          <w:i/>
          <w:w w:val="112"/>
          <w:sz w:val="16"/>
        </w:rPr>
        <w:t>s</w:t>
      </w:r>
      <w:r>
        <w:rPr>
          <w:rFonts w:ascii="Times New Roman" w:hAnsi="Times New Roman"/>
          <w:i/>
          <w:w w:val="117"/>
          <w:sz w:val="16"/>
        </w:rPr>
        <w:t>i</w:t>
      </w:r>
      <w:r>
        <w:rPr>
          <w:rFonts w:ascii="Times New Roman" w:hAnsi="Times New Roman"/>
          <w:i/>
          <w:w w:val="112"/>
          <w:sz w:val="16"/>
        </w:rPr>
        <w:t>s</w:t>
      </w:r>
      <w:r>
        <w:rPr>
          <w:rFonts w:ascii="Times New Roman" w:hAnsi="Times New Roman"/>
          <w:i/>
          <w:sz w:val="16"/>
        </w:rPr>
        <w:t> </w:t>
      </w:r>
      <w:r>
        <w:rPr>
          <w:rFonts w:ascii="Times New Roman" w:hAnsi="Times New Roman"/>
          <w:i/>
          <w:spacing w:val="-19"/>
          <w:sz w:val="16"/>
        </w:rPr>
        <w:t> </w:t>
      </w:r>
      <w:r>
        <w:rPr>
          <w:rFonts w:ascii="Times New Roman" w:hAnsi="Times New Roman"/>
          <w:i/>
          <w:w w:val="120"/>
          <w:sz w:val="16"/>
        </w:rPr>
        <w:t>S</w:t>
      </w:r>
      <w:r>
        <w:rPr>
          <w:rFonts w:ascii="Times New Roman" w:hAnsi="Times New Roman"/>
          <w:i/>
          <w:spacing w:val="-9"/>
          <w:w w:val="110"/>
          <w:sz w:val="16"/>
        </w:rPr>
        <w:t>e</w:t>
      </w:r>
      <w:r>
        <w:rPr>
          <w:rFonts w:ascii="Times New Roman" w:hAnsi="Times New Roman"/>
          <w:i/>
          <w:spacing w:val="-1"/>
          <w:w w:val="98"/>
          <w:sz w:val="16"/>
        </w:rPr>
        <w:t>g</w:t>
      </w:r>
      <w:r>
        <w:rPr>
          <w:rFonts w:ascii="Times New Roman" w:hAnsi="Times New Roman"/>
          <w:i/>
          <w:w w:val="109"/>
          <w:sz w:val="16"/>
        </w:rPr>
        <w:t>a</w:t>
      </w:r>
      <w:r>
        <w:rPr>
          <w:rFonts w:ascii="Times New Roman" w:hAnsi="Times New Roman"/>
          <w:i/>
          <w:w w:val="115"/>
          <w:sz w:val="16"/>
        </w:rPr>
        <w:t>r</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sz w:val="16"/>
        </w:rPr>
        <w:t> </w:t>
      </w:r>
      <w:r>
        <w:rPr>
          <w:rFonts w:ascii="Times New Roman" w:hAnsi="Times New Roman"/>
          <w:i/>
          <w:spacing w:val="-19"/>
          <w:sz w:val="16"/>
        </w:rPr>
        <w:t> </w:t>
      </w:r>
      <w:r>
        <w:rPr>
          <w:rFonts w:ascii="Times New Roman" w:hAnsi="Times New Roman"/>
          <w:i/>
          <w:w w:val="120"/>
          <w:sz w:val="16"/>
        </w:rPr>
        <w:t>L</w:t>
      </w:r>
      <w:r>
        <w:rPr>
          <w:rFonts w:ascii="Times New Roman" w:hAnsi="Times New Roman"/>
          <w:i/>
          <w:spacing w:val="-88"/>
          <w:w w:val="109"/>
          <w:sz w:val="16"/>
        </w:rPr>
        <w:t>o</w:t>
      </w:r>
      <w:r>
        <w:rPr>
          <w:rFonts w:ascii="Times New Roman" w:hAnsi="Times New Roman"/>
          <w:i/>
          <w:w w:val="163"/>
          <w:sz w:val="16"/>
        </w:rPr>
        <w:t>´</w:t>
      </w:r>
      <w:r>
        <w:rPr>
          <w:rFonts w:ascii="Times New Roman" w:hAnsi="Times New Roman"/>
          <w:i/>
          <w:spacing w:val="-9"/>
          <w:w w:val="109"/>
          <w:sz w:val="16"/>
        </w:rPr>
        <w:t>p</w:t>
      </w:r>
      <w:r>
        <w:rPr>
          <w:rFonts w:ascii="Times New Roman" w:hAnsi="Times New Roman"/>
          <w:i/>
          <w:w w:val="110"/>
          <w:sz w:val="16"/>
        </w:rPr>
        <w:t>e</w:t>
      </w:r>
      <w:r>
        <w:rPr>
          <w:rFonts w:ascii="Times New Roman" w:hAnsi="Times New Roman"/>
          <w:i/>
          <w:w w:val="112"/>
          <w:sz w:val="16"/>
        </w:rPr>
        <w:t>z</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before="2"/>
        <w:rPr>
          <w:rFonts w:ascii="Times New Roman"/>
          <w:i/>
        </w:rPr>
      </w:pPr>
    </w:p>
    <w:p>
      <w:pPr>
        <w:pStyle w:val="BodyText"/>
        <w:spacing w:line="252" w:lineRule="auto"/>
        <w:ind w:left="944" w:right="441"/>
        <w:jc w:val="both"/>
      </w:pPr>
      <w:r>
        <w:rPr/>
        <w:t>use it directly, along with a light’s direction, to compute the shade at that location on the surface. Normal maps can also </w:t>
      </w:r>
      <w:r>
        <w:rPr>
          <w:spacing w:val="2"/>
        </w:rPr>
        <w:t>be </w:t>
      </w:r>
      <w:r>
        <w:rPr/>
        <w:t>defined in object space, so that the model could </w:t>
      </w:r>
      <w:r>
        <w:rPr>
          <w:spacing w:val="2"/>
        </w:rPr>
        <w:t>be </w:t>
      </w:r>
      <w:r>
        <w:rPr/>
        <w:t>rotated and the normals would then still </w:t>
      </w:r>
      <w:r>
        <w:rPr>
          <w:spacing w:val="2"/>
        </w:rPr>
        <w:t>be </w:t>
      </w:r>
      <w:r>
        <w:rPr/>
        <w:t>valid. </w:t>
      </w:r>
      <w:r>
        <w:rPr>
          <w:spacing w:val="-3"/>
        </w:rPr>
        <w:t>However, </w:t>
      </w:r>
      <w:r>
        <w:rPr/>
        <w:t>both world- and</w:t>
      </w:r>
      <w:r>
        <w:rPr>
          <w:spacing w:val="-7"/>
        </w:rPr>
        <w:t> </w:t>
      </w:r>
      <w:r>
        <w:rPr/>
        <w:t>object-space</w:t>
      </w:r>
      <w:r>
        <w:rPr>
          <w:spacing w:val="-7"/>
        </w:rPr>
        <w:t> </w:t>
      </w:r>
      <w:r>
        <w:rPr/>
        <w:t>representations</w:t>
      </w:r>
      <w:r>
        <w:rPr>
          <w:spacing w:val="-6"/>
        </w:rPr>
        <w:t> </w:t>
      </w:r>
      <w:r>
        <w:rPr/>
        <w:t>bind</w:t>
      </w:r>
      <w:r>
        <w:rPr>
          <w:spacing w:val="-7"/>
        </w:rPr>
        <w:t> </w:t>
      </w:r>
      <w:r>
        <w:rPr/>
        <w:t>the</w:t>
      </w:r>
      <w:r>
        <w:rPr>
          <w:spacing w:val="-6"/>
        </w:rPr>
        <w:t> </w:t>
      </w:r>
      <w:r>
        <w:rPr/>
        <w:t>texture</w:t>
      </w:r>
      <w:r>
        <w:rPr>
          <w:spacing w:val="-7"/>
        </w:rPr>
        <w:t> </w:t>
      </w:r>
      <w:r>
        <w:rPr/>
        <w:t>to</w:t>
      </w:r>
      <w:r>
        <w:rPr>
          <w:spacing w:val="-7"/>
        </w:rPr>
        <w:t> </w:t>
      </w:r>
      <w:r>
        <w:rPr/>
        <w:t>specific</w:t>
      </w:r>
      <w:r>
        <w:rPr>
          <w:spacing w:val="-6"/>
        </w:rPr>
        <w:t> </w:t>
      </w:r>
      <w:r>
        <w:rPr/>
        <w:t>geometry</w:t>
      </w:r>
      <w:r>
        <w:rPr>
          <w:spacing w:val="-7"/>
        </w:rPr>
        <w:t> </w:t>
      </w:r>
      <w:r>
        <w:rPr/>
        <w:t>in</w:t>
      </w:r>
      <w:r>
        <w:rPr>
          <w:spacing w:val="-6"/>
        </w:rPr>
        <w:t> </w:t>
      </w:r>
      <w:r>
        <w:rPr/>
        <w:t>a</w:t>
      </w:r>
      <w:r>
        <w:rPr>
          <w:spacing w:val="-7"/>
        </w:rPr>
        <w:t> </w:t>
      </w:r>
      <w:r>
        <w:rPr/>
        <w:t>particular orientation, which limits texture</w:t>
      </w:r>
      <w:r>
        <w:rPr>
          <w:spacing w:val="16"/>
        </w:rPr>
        <w:t> </w:t>
      </w:r>
      <w:r>
        <w:rPr/>
        <w:t>reuse.</w:t>
      </w:r>
    </w:p>
    <w:p>
      <w:pPr>
        <w:pStyle w:val="BodyText"/>
        <w:spacing w:line="252" w:lineRule="auto" w:before="3"/>
        <w:ind w:left="944" w:right="441" w:firstLine="298"/>
        <w:jc w:val="both"/>
      </w:pPr>
      <w:r>
        <w:rPr/>
        <w:t>Instead,</w:t>
      </w:r>
      <w:r>
        <w:rPr>
          <w:spacing w:val="-9"/>
        </w:rPr>
        <w:t> </w:t>
      </w:r>
      <w:r>
        <w:rPr/>
        <w:t>the</w:t>
      </w:r>
      <w:r>
        <w:rPr>
          <w:spacing w:val="-10"/>
        </w:rPr>
        <w:t> </w:t>
      </w:r>
      <w:r>
        <w:rPr/>
        <w:t>perturbed</w:t>
      </w:r>
      <w:r>
        <w:rPr>
          <w:spacing w:val="-10"/>
        </w:rPr>
        <w:t> </w:t>
      </w:r>
      <w:r>
        <w:rPr/>
        <w:t>normal</w:t>
      </w:r>
      <w:r>
        <w:rPr>
          <w:spacing w:val="-10"/>
        </w:rPr>
        <w:t> </w:t>
      </w:r>
      <w:r>
        <w:rPr/>
        <w:t>is</w:t>
      </w:r>
      <w:r>
        <w:rPr>
          <w:spacing w:val="-10"/>
        </w:rPr>
        <w:t> </w:t>
      </w:r>
      <w:r>
        <w:rPr/>
        <w:t>usually</w:t>
      </w:r>
      <w:r>
        <w:rPr>
          <w:spacing w:val="-10"/>
        </w:rPr>
        <w:t> </w:t>
      </w:r>
      <w:r>
        <w:rPr/>
        <w:t>retrieved</w:t>
      </w:r>
      <w:r>
        <w:rPr>
          <w:spacing w:val="-9"/>
        </w:rPr>
        <w:t> </w:t>
      </w:r>
      <w:r>
        <w:rPr/>
        <w:t>in</w:t>
      </w:r>
      <w:r>
        <w:rPr>
          <w:spacing w:val="-11"/>
        </w:rPr>
        <w:t> </w:t>
      </w:r>
      <w:r>
        <w:rPr/>
        <w:t>tangent</w:t>
      </w:r>
      <w:r>
        <w:rPr>
          <w:spacing w:val="-10"/>
        </w:rPr>
        <w:t> </w:t>
      </w:r>
      <w:r>
        <w:rPr/>
        <w:t>space,</w:t>
      </w:r>
      <w:r>
        <w:rPr>
          <w:spacing w:val="-8"/>
        </w:rPr>
        <w:t> </w:t>
      </w:r>
      <w:r>
        <w:rPr/>
        <w:t>i.e.,</w:t>
      </w:r>
      <w:r>
        <w:rPr>
          <w:spacing w:val="-8"/>
        </w:rPr>
        <w:t> </w:t>
      </w:r>
      <w:r>
        <w:rPr/>
        <w:t>relative</w:t>
      </w:r>
      <w:r>
        <w:rPr>
          <w:spacing w:val="-10"/>
        </w:rPr>
        <w:t> </w:t>
      </w:r>
      <w:r>
        <w:rPr/>
        <w:t>to the</w:t>
      </w:r>
      <w:r>
        <w:rPr>
          <w:spacing w:val="-9"/>
        </w:rPr>
        <w:t> </w:t>
      </w:r>
      <w:r>
        <w:rPr/>
        <w:t>surface</w:t>
      </w:r>
      <w:r>
        <w:rPr>
          <w:spacing w:val="-8"/>
        </w:rPr>
        <w:t> </w:t>
      </w:r>
      <w:r>
        <w:rPr/>
        <w:t>itself.</w:t>
      </w:r>
      <w:r>
        <w:rPr>
          <w:spacing w:val="9"/>
        </w:rPr>
        <w:t> </w:t>
      </w:r>
      <w:r>
        <w:rPr/>
        <w:t>This</w:t>
      </w:r>
      <w:r>
        <w:rPr>
          <w:spacing w:val="-8"/>
        </w:rPr>
        <w:t> </w:t>
      </w:r>
      <w:r>
        <w:rPr/>
        <w:t>allows</w:t>
      </w:r>
      <w:r>
        <w:rPr>
          <w:spacing w:val="-9"/>
        </w:rPr>
        <w:t> </w:t>
      </w:r>
      <w:r>
        <w:rPr/>
        <w:t>for</w:t>
      </w:r>
      <w:r>
        <w:rPr>
          <w:spacing w:val="-8"/>
        </w:rPr>
        <w:t> </w:t>
      </w:r>
      <w:r>
        <w:rPr/>
        <w:t>deformation</w:t>
      </w:r>
      <w:r>
        <w:rPr>
          <w:spacing w:val="-8"/>
        </w:rPr>
        <w:t> </w:t>
      </w:r>
      <w:r>
        <w:rPr/>
        <w:t>of</w:t>
      </w:r>
      <w:r>
        <w:rPr>
          <w:spacing w:val="-9"/>
        </w:rPr>
        <w:t> </w:t>
      </w:r>
      <w:r>
        <w:rPr/>
        <w:t>the</w:t>
      </w:r>
      <w:r>
        <w:rPr>
          <w:spacing w:val="-8"/>
        </w:rPr>
        <w:t> </w:t>
      </w:r>
      <w:r>
        <w:rPr/>
        <w:t>surface,</w:t>
      </w:r>
      <w:r>
        <w:rPr>
          <w:spacing w:val="-8"/>
        </w:rPr>
        <w:t> </w:t>
      </w:r>
      <w:r>
        <w:rPr/>
        <w:t>as</w:t>
      </w:r>
      <w:r>
        <w:rPr>
          <w:spacing w:val="-8"/>
        </w:rPr>
        <w:t> </w:t>
      </w:r>
      <w:r>
        <w:rPr/>
        <w:t>well</w:t>
      </w:r>
      <w:r>
        <w:rPr>
          <w:spacing w:val="-8"/>
        </w:rPr>
        <w:t> </w:t>
      </w:r>
      <w:r>
        <w:rPr/>
        <w:t>as</w:t>
      </w:r>
      <w:r>
        <w:rPr>
          <w:spacing w:val="-9"/>
        </w:rPr>
        <w:t> </w:t>
      </w:r>
      <w:r>
        <w:rPr/>
        <w:t>maximal</w:t>
      </w:r>
      <w:r>
        <w:rPr>
          <w:spacing w:val="-8"/>
        </w:rPr>
        <w:t> </w:t>
      </w:r>
      <w:r>
        <w:rPr/>
        <w:t>reuse of</w:t>
      </w:r>
      <w:r>
        <w:rPr>
          <w:spacing w:val="-15"/>
        </w:rPr>
        <w:t> </w:t>
      </w:r>
      <w:r>
        <w:rPr/>
        <w:t>the</w:t>
      </w:r>
      <w:r>
        <w:rPr>
          <w:spacing w:val="-14"/>
        </w:rPr>
        <w:t> </w:t>
      </w:r>
      <w:r>
        <w:rPr/>
        <w:t>normal</w:t>
      </w:r>
      <w:r>
        <w:rPr>
          <w:spacing w:val="-14"/>
        </w:rPr>
        <w:t> </w:t>
      </w:r>
      <w:r>
        <w:rPr/>
        <w:t>texture.</w:t>
      </w:r>
      <w:r>
        <w:rPr>
          <w:spacing w:val="3"/>
        </w:rPr>
        <w:t> </w:t>
      </w:r>
      <w:r>
        <w:rPr/>
        <w:t>Tangent-space</w:t>
      </w:r>
      <w:r>
        <w:rPr>
          <w:spacing w:val="-14"/>
        </w:rPr>
        <w:t> </w:t>
      </w:r>
      <w:r>
        <w:rPr/>
        <w:t>normal</w:t>
      </w:r>
      <w:r>
        <w:rPr>
          <w:spacing w:val="-14"/>
        </w:rPr>
        <w:t> </w:t>
      </w:r>
      <w:r>
        <w:rPr/>
        <w:t>maps</w:t>
      </w:r>
      <w:r>
        <w:rPr>
          <w:spacing w:val="-14"/>
        </w:rPr>
        <w:t> </w:t>
      </w:r>
      <w:r>
        <w:rPr/>
        <w:t>also</w:t>
      </w:r>
      <w:r>
        <w:rPr>
          <w:spacing w:val="-15"/>
        </w:rPr>
        <w:t> </w:t>
      </w:r>
      <w:r>
        <w:rPr/>
        <w:t>can</w:t>
      </w:r>
      <w:r>
        <w:rPr>
          <w:spacing w:val="-14"/>
        </w:rPr>
        <w:t> </w:t>
      </w:r>
      <w:r>
        <w:rPr/>
        <w:t>compress</w:t>
      </w:r>
      <w:r>
        <w:rPr>
          <w:spacing w:val="-14"/>
        </w:rPr>
        <w:t> </w:t>
      </w:r>
      <w:r>
        <w:rPr>
          <w:spacing w:val="-3"/>
        </w:rPr>
        <w:t>nicely,</w:t>
      </w:r>
      <w:r>
        <w:rPr>
          <w:spacing w:val="-14"/>
        </w:rPr>
        <w:t> </w:t>
      </w:r>
      <w:r>
        <w:rPr/>
        <w:t>since</w:t>
      </w:r>
      <w:r>
        <w:rPr>
          <w:spacing w:val="-14"/>
        </w:rPr>
        <w:t> </w:t>
      </w:r>
      <w:r>
        <w:rPr/>
        <w:t>the sign of the </w:t>
      </w:r>
      <w:r>
        <w:rPr>
          <w:i/>
        </w:rPr>
        <w:t>z</w:t>
      </w:r>
      <w:r>
        <w:rPr/>
        <w:t>-component (the one aligned with the unperturbed surface normal) can usually </w:t>
      </w:r>
      <w:r>
        <w:rPr>
          <w:spacing w:val="2"/>
        </w:rPr>
        <w:t>be </w:t>
      </w:r>
      <w:r>
        <w:rPr/>
        <w:t>assumed to </w:t>
      </w:r>
      <w:r>
        <w:rPr>
          <w:spacing w:val="2"/>
        </w:rPr>
        <w:t>be</w:t>
      </w:r>
      <w:r>
        <w:rPr>
          <w:spacing w:val="30"/>
        </w:rPr>
        <w:t> </w:t>
      </w:r>
      <w:r>
        <w:rPr/>
        <w:t>positive.</w:t>
      </w:r>
    </w:p>
    <w:p>
      <w:pPr>
        <w:pStyle w:val="BodyText"/>
        <w:spacing w:line="252" w:lineRule="auto" w:before="2"/>
        <w:ind w:left="1242" w:right="441"/>
        <w:jc w:val="both"/>
      </w:pPr>
      <w:r>
        <w:rPr/>
        <w:t>Normal mapping can </w:t>
      </w:r>
      <w:r>
        <w:rPr>
          <w:spacing w:val="2"/>
        </w:rPr>
        <w:t>be </w:t>
      </w:r>
      <w:r>
        <w:rPr/>
        <w:t>used to </w:t>
      </w:r>
      <w:r>
        <w:rPr>
          <w:spacing w:val="2"/>
        </w:rPr>
        <w:t>good </w:t>
      </w:r>
      <w:r>
        <w:rPr/>
        <w:t>effect to increase realism—see </w:t>
      </w:r>
      <w:hyperlink w:history="true" w:anchor="_bookmark29">
        <w:r>
          <w:rPr>
            <w:color w:val="0000FF"/>
          </w:rPr>
          <w:t>Figure 6.36</w:t>
        </w:r>
      </w:hyperlink>
      <w:r>
        <w:rPr/>
        <w:t>. Filtering normal maps is a difficult problem, compared to filtering color</w:t>
      </w:r>
      <w:r>
        <w:rPr>
          <w:spacing w:val="-31"/>
        </w:rPr>
        <w:t> </w:t>
      </w:r>
      <w:r>
        <w:rPr/>
        <w:t>textures.</w:t>
      </w:r>
    </w:p>
    <w:p>
      <w:pPr>
        <w:pStyle w:val="BodyText"/>
        <w:spacing w:line="252" w:lineRule="auto" w:before="1"/>
        <w:ind w:left="943" w:right="441"/>
        <w:jc w:val="both"/>
      </w:pPr>
      <w:r>
        <w:rPr/>
        <w:t>In general, the relationship between the normal and the shaded color is not linear, so standard filtering methods may result in objectionable aliasing. Imagine looking at stairs made of blocks of shiny white marble. </w:t>
      </w:r>
      <w:r>
        <w:rPr>
          <w:spacing w:val="-3"/>
        </w:rPr>
        <w:t>At </w:t>
      </w:r>
      <w:r>
        <w:rPr/>
        <w:t>some angles, the tops or sides of the</w:t>
      </w:r>
      <w:r>
        <w:rPr>
          <w:spacing w:val="-6"/>
        </w:rPr>
        <w:t> </w:t>
      </w:r>
      <w:r>
        <w:rPr/>
        <w:t>stairs</w:t>
      </w:r>
      <w:r>
        <w:rPr>
          <w:spacing w:val="-6"/>
        </w:rPr>
        <w:t> </w:t>
      </w:r>
      <w:r>
        <w:rPr/>
        <w:t>catch</w:t>
      </w:r>
      <w:r>
        <w:rPr>
          <w:spacing w:val="-5"/>
        </w:rPr>
        <w:t> </w:t>
      </w:r>
      <w:r>
        <w:rPr/>
        <w:t>the</w:t>
      </w:r>
      <w:r>
        <w:rPr>
          <w:spacing w:val="-6"/>
        </w:rPr>
        <w:t> </w:t>
      </w:r>
      <w:r>
        <w:rPr/>
        <w:t>light</w:t>
      </w:r>
      <w:r>
        <w:rPr>
          <w:spacing w:val="-5"/>
        </w:rPr>
        <w:t> </w:t>
      </w:r>
      <w:r>
        <w:rPr/>
        <w:t>and</w:t>
      </w:r>
      <w:r>
        <w:rPr>
          <w:spacing w:val="-6"/>
        </w:rPr>
        <w:t> </w:t>
      </w:r>
      <w:r>
        <w:rPr/>
        <w:t>reflect</w:t>
      </w:r>
      <w:r>
        <w:rPr>
          <w:spacing w:val="-6"/>
        </w:rPr>
        <w:t> </w:t>
      </w:r>
      <w:r>
        <w:rPr/>
        <w:t>a</w:t>
      </w:r>
      <w:r>
        <w:rPr>
          <w:spacing w:val="-5"/>
        </w:rPr>
        <w:t> </w:t>
      </w:r>
      <w:r>
        <w:rPr/>
        <w:t>bright</w:t>
      </w:r>
      <w:r>
        <w:rPr>
          <w:spacing w:val="-6"/>
        </w:rPr>
        <w:t> </w:t>
      </w:r>
      <w:r>
        <w:rPr/>
        <w:t>specular</w:t>
      </w:r>
      <w:r>
        <w:rPr>
          <w:spacing w:val="-5"/>
        </w:rPr>
        <w:t> </w:t>
      </w:r>
      <w:r>
        <w:rPr/>
        <w:t>highlight.</w:t>
      </w:r>
      <w:r>
        <w:rPr>
          <w:spacing w:val="13"/>
        </w:rPr>
        <w:t> </w:t>
      </w:r>
      <w:r>
        <w:rPr>
          <w:spacing w:val="-3"/>
        </w:rPr>
        <w:t>However,</w:t>
      </w:r>
      <w:r>
        <w:rPr>
          <w:spacing w:val="-5"/>
        </w:rPr>
        <w:t> </w:t>
      </w:r>
      <w:r>
        <w:rPr/>
        <w:t>the</w:t>
      </w:r>
      <w:r>
        <w:rPr>
          <w:spacing w:val="-5"/>
        </w:rPr>
        <w:t> </w:t>
      </w:r>
      <w:r>
        <w:rPr/>
        <w:t>average normal for the stairs is at, </w:t>
      </w:r>
      <w:r>
        <w:rPr>
          <w:spacing w:val="-6"/>
        </w:rPr>
        <w:t>say, </w:t>
      </w:r>
      <w:r>
        <w:rPr/>
        <w:t>a 45 degree angle; it will capture highlights from entirely different directions than the original stairs. When bump maps with sharp specular highlights are rendered without correct filtering, a distracting sparkle</w:t>
      </w:r>
      <w:r>
        <w:rPr>
          <w:spacing w:val="-26"/>
        </w:rPr>
        <w:t> </w:t>
      </w:r>
      <w:r>
        <w:rPr/>
        <w:t>effect can</w:t>
      </w:r>
      <w:r>
        <w:rPr>
          <w:spacing w:val="10"/>
        </w:rPr>
        <w:t> </w:t>
      </w:r>
      <w:r>
        <w:rPr/>
        <w:t>occur</w:t>
      </w:r>
      <w:r>
        <w:rPr>
          <w:spacing w:val="10"/>
        </w:rPr>
        <w:t> </w:t>
      </w:r>
      <w:r>
        <w:rPr/>
        <w:t>as</w:t>
      </w:r>
      <w:r>
        <w:rPr>
          <w:spacing w:val="10"/>
        </w:rPr>
        <w:t> </w:t>
      </w:r>
      <w:r>
        <w:rPr/>
        <w:t>highlights</w:t>
      </w:r>
      <w:r>
        <w:rPr>
          <w:spacing w:val="10"/>
        </w:rPr>
        <w:t> </w:t>
      </w:r>
      <w:r>
        <w:rPr/>
        <w:t>wink</w:t>
      </w:r>
      <w:r>
        <w:rPr>
          <w:spacing w:val="10"/>
        </w:rPr>
        <w:t> </w:t>
      </w:r>
      <w:r>
        <w:rPr/>
        <w:t>in</w:t>
      </w:r>
      <w:r>
        <w:rPr>
          <w:spacing w:val="10"/>
        </w:rPr>
        <w:t> </w:t>
      </w:r>
      <w:r>
        <w:rPr/>
        <w:t>and</w:t>
      </w:r>
      <w:r>
        <w:rPr>
          <w:spacing w:val="11"/>
        </w:rPr>
        <w:t> </w:t>
      </w:r>
      <w:r>
        <w:rPr/>
        <w:t>out</w:t>
      </w:r>
      <w:r>
        <w:rPr>
          <w:spacing w:val="10"/>
        </w:rPr>
        <w:t> </w:t>
      </w:r>
      <w:r>
        <w:rPr>
          <w:spacing w:val="-3"/>
        </w:rPr>
        <w:t>by</w:t>
      </w:r>
      <w:r>
        <w:rPr>
          <w:spacing w:val="10"/>
        </w:rPr>
        <w:t> </w:t>
      </w:r>
      <w:r>
        <w:rPr/>
        <w:t>the</w:t>
      </w:r>
      <w:r>
        <w:rPr>
          <w:spacing w:val="10"/>
        </w:rPr>
        <w:t> </w:t>
      </w:r>
      <w:r>
        <w:rPr/>
        <w:t>luck</w:t>
      </w:r>
      <w:r>
        <w:rPr>
          <w:spacing w:val="10"/>
        </w:rPr>
        <w:t> </w:t>
      </w:r>
      <w:r>
        <w:rPr/>
        <w:t>of</w:t>
      </w:r>
      <w:r>
        <w:rPr>
          <w:spacing w:val="10"/>
        </w:rPr>
        <w:t> </w:t>
      </w:r>
      <w:r>
        <w:rPr/>
        <w:t>where</w:t>
      </w:r>
      <w:r>
        <w:rPr>
          <w:spacing w:val="10"/>
        </w:rPr>
        <w:t> </w:t>
      </w:r>
      <w:r>
        <w:rPr/>
        <w:t>samples</w:t>
      </w:r>
      <w:r>
        <w:rPr>
          <w:spacing w:val="11"/>
        </w:rPr>
        <w:t> </w:t>
      </w:r>
      <w:r>
        <w:rPr/>
        <w:t>fall.</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firstLine="298"/>
        <w:jc w:val="both"/>
      </w:pPr>
      <w:bookmarkStart w:name="_bookmark30" w:id="31"/>
      <w:bookmarkEnd w:id="31"/>
      <w:r>
        <w:rPr/>
      </w:r>
      <w:r>
        <w:rPr/>
        <w:t>Lambertian</w:t>
      </w:r>
      <w:r>
        <w:rPr>
          <w:spacing w:val="-10"/>
        </w:rPr>
        <w:t> </w:t>
      </w:r>
      <w:r>
        <w:rPr/>
        <w:t>surfaces</w:t>
      </w:r>
      <w:r>
        <w:rPr>
          <w:spacing w:val="-10"/>
        </w:rPr>
        <w:t> </w:t>
      </w:r>
      <w:r>
        <w:rPr/>
        <w:t>are</w:t>
      </w:r>
      <w:r>
        <w:rPr>
          <w:spacing w:val="-10"/>
        </w:rPr>
        <w:t> </w:t>
      </w:r>
      <w:r>
        <w:rPr/>
        <w:t>a</w:t>
      </w:r>
      <w:r>
        <w:rPr>
          <w:spacing w:val="-10"/>
        </w:rPr>
        <w:t> </w:t>
      </w:r>
      <w:r>
        <w:rPr/>
        <w:t>special</w:t>
      </w:r>
      <w:r>
        <w:rPr>
          <w:spacing w:val="-10"/>
        </w:rPr>
        <w:t> </w:t>
      </w:r>
      <w:r>
        <w:rPr/>
        <w:t>case</w:t>
      </w:r>
      <w:r>
        <w:rPr>
          <w:spacing w:val="-10"/>
        </w:rPr>
        <w:t> </w:t>
      </w:r>
      <w:r>
        <w:rPr/>
        <w:t>where</w:t>
      </w:r>
      <w:r>
        <w:rPr>
          <w:spacing w:val="-9"/>
        </w:rPr>
        <w:t> </w:t>
      </w:r>
      <w:r>
        <w:rPr/>
        <w:t>the</w:t>
      </w:r>
      <w:r>
        <w:rPr>
          <w:spacing w:val="-10"/>
        </w:rPr>
        <w:t> </w:t>
      </w:r>
      <w:r>
        <w:rPr/>
        <w:t>normal</w:t>
      </w:r>
      <w:r>
        <w:rPr>
          <w:spacing w:val="-10"/>
        </w:rPr>
        <w:t> </w:t>
      </w:r>
      <w:r>
        <w:rPr/>
        <w:t>map</w:t>
      </w:r>
      <w:r>
        <w:rPr>
          <w:spacing w:val="-10"/>
        </w:rPr>
        <w:t> </w:t>
      </w:r>
      <w:r>
        <w:rPr/>
        <w:t>has</w:t>
      </w:r>
      <w:r>
        <w:rPr>
          <w:spacing w:val="-10"/>
        </w:rPr>
        <w:t> </w:t>
      </w:r>
      <w:r>
        <w:rPr/>
        <w:t>an</w:t>
      </w:r>
      <w:r>
        <w:rPr>
          <w:spacing w:val="-9"/>
        </w:rPr>
        <w:t> </w:t>
      </w:r>
      <w:r>
        <w:rPr/>
        <w:t>almost</w:t>
      </w:r>
      <w:r>
        <w:rPr>
          <w:spacing w:val="-10"/>
        </w:rPr>
        <w:t> </w:t>
      </w:r>
      <w:r>
        <w:rPr/>
        <w:t>linear effect on shading. Lambertian shading is almost entirely a dot product, which is a linear operation. Averaging a group of normals and performing a dot product with the</w:t>
      </w:r>
      <w:r>
        <w:rPr>
          <w:spacing w:val="6"/>
        </w:rPr>
        <w:t> </w:t>
      </w:r>
      <w:r>
        <w:rPr/>
        <w:t>result</w:t>
      </w:r>
      <w:r>
        <w:rPr>
          <w:spacing w:val="6"/>
        </w:rPr>
        <w:t> </w:t>
      </w:r>
      <w:r>
        <w:rPr/>
        <w:t>is</w:t>
      </w:r>
      <w:r>
        <w:rPr>
          <w:spacing w:val="7"/>
        </w:rPr>
        <w:t> </w:t>
      </w:r>
      <w:r>
        <w:rPr/>
        <w:t>equivalent</w:t>
      </w:r>
      <w:r>
        <w:rPr>
          <w:spacing w:val="6"/>
        </w:rPr>
        <w:t> </w:t>
      </w:r>
      <w:r>
        <w:rPr/>
        <w:t>to</w:t>
      </w:r>
      <w:r>
        <w:rPr>
          <w:spacing w:val="7"/>
        </w:rPr>
        <w:t> </w:t>
      </w:r>
      <w:r>
        <w:rPr/>
        <w:t>averaging</w:t>
      </w:r>
      <w:r>
        <w:rPr>
          <w:spacing w:val="6"/>
        </w:rPr>
        <w:t> </w:t>
      </w:r>
      <w:r>
        <w:rPr/>
        <w:t>individual</w:t>
      </w:r>
      <w:r>
        <w:rPr>
          <w:spacing w:val="7"/>
        </w:rPr>
        <w:t> </w:t>
      </w:r>
      <w:r>
        <w:rPr/>
        <w:t>dot</w:t>
      </w:r>
      <w:r>
        <w:rPr>
          <w:spacing w:val="6"/>
        </w:rPr>
        <w:t> </w:t>
      </w:r>
      <w:r>
        <w:rPr/>
        <w:t>products</w:t>
      </w:r>
      <w:r>
        <w:rPr>
          <w:spacing w:val="7"/>
        </w:rPr>
        <w:t> </w:t>
      </w:r>
      <w:r>
        <w:rPr/>
        <w:t>with</w:t>
      </w:r>
      <w:r>
        <w:rPr>
          <w:spacing w:val="6"/>
        </w:rPr>
        <w:t> </w:t>
      </w:r>
      <w:r>
        <w:rPr/>
        <w:t>the</w:t>
      </w:r>
      <w:r>
        <w:rPr>
          <w:spacing w:val="7"/>
        </w:rPr>
        <w:t> </w:t>
      </w:r>
      <w:r>
        <w:rPr/>
        <w:t>normals:</w:t>
      </w:r>
    </w:p>
    <w:p>
      <w:pPr>
        <w:spacing w:after="0" w:line="252" w:lineRule="auto"/>
        <w:jc w:val="both"/>
        <w:sectPr>
          <w:pgSz w:w="12240" w:h="15840"/>
          <w:pgMar w:header="2359" w:footer="0" w:top="2560" w:bottom="280" w:left="1720" w:right="1720"/>
        </w:sectPr>
      </w:pPr>
    </w:p>
    <w:p>
      <w:pPr>
        <w:tabs>
          <w:tab w:pos="3718" w:val="left" w:leader="none"/>
        </w:tabs>
        <w:spacing w:line="231" w:lineRule="exact" w:before="23"/>
        <w:ind w:left="2772" w:right="0" w:firstLine="0"/>
        <w:jc w:val="center"/>
        <w:rPr>
          <w:rFonts w:ascii="Arial" w:hAnsi="Arial"/>
          <w:sz w:val="20"/>
        </w:rPr>
      </w:pPr>
      <w:r>
        <w:rPr>
          <w:rFonts w:ascii="Arial" w:hAnsi="Arial"/>
          <w:w w:val="260"/>
          <w:sz w:val="20"/>
        </w:rPr>
        <w:t>.</w:t>
      </w:r>
      <w:r>
        <w:rPr>
          <w:rFonts w:ascii="Arial" w:hAnsi="Arial"/>
          <w:spacing w:val="-117"/>
          <w:w w:val="260"/>
          <w:sz w:val="20"/>
        </w:rPr>
        <w:t> </w:t>
      </w:r>
      <w:r>
        <w:rPr>
          <w:rFonts w:ascii="Arial" w:hAnsi="Arial"/>
          <w:w w:val="150"/>
          <w:position w:val="-2"/>
          <w:sz w:val="20"/>
        </w:rPr>
        <w:t>Σ</w:t>
      </w:r>
      <w:r>
        <w:rPr>
          <w:rFonts w:ascii="Times New Roman" w:hAnsi="Times New Roman"/>
          <w:i/>
          <w:w w:val="150"/>
          <w:position w:val="-7"/>
          <w:sz w:val="14"/>
        </w:rPr>
        <w:t>n</w:t>
        <w:tab/>
      </w:r>
      <w:r>
        <w:rPr>
          <w:rFonts w:ascii="Arial" w:hAnsi="Arial"/>
          <w:w w:val="150"/>
          <w:sz w:val="20"/>
        </w:rPr>
        <w:t>Σ</w:t>
      </w:r>
    </w:p>
    <w:p>
      <w:pPr>
        <w:spacing w:line="173" w:lineRule="exact" w:before="0"/>
        <w:ind w:left="0" w:right="407" w:firstLine="0"/>
        <w:jc w:val="right"/>
        <w:rPr>
          <w:rFonts w:ascii="Times New Roman"/>
          <w:i/>
          <w:sz w:val="14"/>
        </w:rPr>
      </w:pPr>
      <w:r>
        <w:rPr/>
        <w:pict>
          <v:shape style="position:absolute;margin-left:230.141083pt;margin-top:7.160023pt;width:2.8pt;height:17.3pt;mso-position-horizontal-relative:page;mso-position-vertical-relative:paragraph;z-index:-169784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i/>
          <w:w w:val="150"/>
          <w:sz w:val="14"/>
        </w:rPr>
        <w:t>j</w:t>
      </w:r>
      <w:r>
        <w:rPr>
          <w:rFonts w:ascii="PMingLiU"/>
          <w:w w:val="150"/>
          <w:sz w:val="14"/>
        </w:rPr>
        <w:t>=1 </w:t>
      </w:r>
      <w:r>
        <w:rPr>
          <w:rFonts w:ascii="PMingLiU"/>
          <w:w w:val="150"/>
          <w:position w:val="6"/>
          <w:sz w:val="20"/>
        </w:rPr>
        <w:t>n</w:t>
      </w:r>
      <w:r>
        <w:rPr>
          <w:rFonts w:ascii="Times New Roman"/>
          <w:i/>
          <w:w w:val="150"/>
          <w:position w:val="3"/>
          <w:sz w:val="14"/>
        </w:rPr>
        <w:t>j</w:t>
      </w:r>
    </w:p>
    <w:p>
      <w:pPr>
        <w:pStyle w:val="BodyText"/>
        <w:tabs>
          <w:tab w:pos="4141" w:val="left" w:leader="none"/>
        </w:tabs>
        <w:spacing w:line="141" w:lineRule="exact"/>
        <w:ind w:left="2774"/>
        <w:jc w:val="center"/>
      </w:pPr>
      <w:r>
        <w:rPr/>
        <w:pict>
          <v:line style="position:absolute;mso-position-horizontal-relative:page;mso-position-vertical-relative:paragraph;z-index:-16980480" from="244.205002pt,3.735644pt" to="281.229002pt,3.735644pt" stroked="true" strokeweight=".398pt" strokecolor="#000000">
            <v:stroke dashstyle="solid"/>
            <w10:wrap type="none"/>
          </v:line>
        </w:pict>
      </w:r>
      <w:r>
        <w:rPr>
          <w:rFonts w:ascii="PMingLiU"/>
          <w:w w:val="120"/>
        </w:rPr>
        <w:t>l</w:t>
        <w:tab/>
      </w:r>
      <w:r>
        <w:rPr>
          <w:spacing w:val="-20"/>
          <w:w w:val="120"/>
        </w:rPr>
        <w:t>=</w:t>
      </w:r>
    </w:p>
    <w:p>
      <w:pPr>
        <w:spacing w:line="164" w:lineRule="exact" w:before="0"/>
        <w:ind w:left="2772" w:right="0" w:firstLine="0"/>
        <w:jc w:val="center"/>
        <w:rPr>
          <w:i/>
          <w:sz w:val="20"/>
        </w:rPr>
      </w:pPr>
      <w:r>
        <w:rPr>
          <w:i/>
          <w:w w:val="101"/>
          <w:sz w:val="20"/>
        </w:rPr>
        <w:t>n</w:t>
      </w:r>
    </w:p>
    <w:p>
      <w:pPr>
        <w:spacing w:before="50"/>
        <w:ind w:left="39" w:right="0" w:firstLine="0"/>
        <w:jc w:val="left"/>
        <w:rPr>
          <w:rFonts w:ascii="Times New Roman" w:hAnsi="Times New Roman"/>
          <w:i/>
          <w:sz w:val="14"/>
        </w:rPr>
      </w:pPr>
      <w:r>
        <w:rPr/>
        <w:br w:type="column"/>
      </w:r>
      <w:r>
        <w:rPr>
          <w:rFonts w:ascii="Arial" w:hAnsi="Arial"/>
          <w:w w:val="155"/>
          <w:sz w:val="20"/>
        </w:rPr>
        <w:t>Σ</w:t>
      </w:r>
      <w:r>
        <w:rPr>
          <w:rFonts w:ascii="Times New Roman" w:hAnsi="Times New Roman"/>
          <w:i/>
          <w:w w:val="155"/>
          <w:position w:val="-4"/>
          <w:sz w:val="14"/>
        </w:rPr>
        <w:t>n</w:t>
      </w:r>
    </w:p>
    <w:p>
      <w:pPr>
        <w:tabs>
          <w:tab w:pos="947" w:val="left" w:leader="none"/>
          <w:tab w:pos="3010" w:val="left" w:leader="none"/>
        </w:tabs>
        <w:spacing w:line="216" w:lineRule="exact" w:before="34"/>
        <w:ind w:left="249" w:right="0" w:firstLine="0"/>
        <w:jc w:val="left"/>
        <w:rPr>
          <w:sz w:val="20"/>
        </w:rPr>
      </w:pPr>
      <w:r>
        <w:rPr/>
        <w:pict>
          <v:line style="position:absolute;mso-position-horizontal-relative:page;mso-position-vertical-relative:paragraph;z-index:-16979968" from="304.791016pt,9.209997pt" to="358.281016pt,9.209997pt" stroked="true" strokeweight=".398pt" strokecolor="#000000">
            <v:stroke dashstyle="solid"/>
            <w10:wrap type="none"/>
          </v:line>
        </w:pict>
      </w:r>
      <w:r>
        <w:rPr/>
        <w:pict>
          <v:shape style="position:absolute;margin-left:329.592194pt;margin-top:-4.251349pt;width:28.7pt;height:17.3pt;mso-position-horizontal-relative:page;mso-position-vertical-relative:paragraph;z-index:-16979456" type="#_x0000_t202" filled="false" stroked="false">
            <v:textbox inset="0,0,0,0">
              <w:txbxContent>
                <w:p>
                  <w:pPr>
                    <w:pStyle w:val="BodyText"/>
                    <w:spacing w:line="242" w:lineRule="exact"/>
                  </w:pPr>
                  <w:r>
                    <w:rPr/>
                    <w:t>(</w:t>
                  </w:r>
                  <w:r>
                    <w:rPr>
                      <w:rFonts w:ascii="PMingLiU" w:hAnsi="PMingLiU"/>
                    </w:rPr>
                    <w:t>l </w:t>
                  </w:r>
                  <w:r>
                    <w:rPr>
                      <w:rFonts w:ascii="Lucida Sans Unicode" w:hAnsi="Lucida Sans Unicode"/>
                      <w:w w:val="75"/>
                    </w:rPr>
                    <w:t>· </w:t>
                  </w:r>
                  <w:r>
                    <w:rPr>
                      <w:rFonts w:ascii="PMingLiU" w:hAnsi="PMingLiU"/>
                      <w:w w:val="115"/>
                    </w:rPr>
                    <w:t>n </w:t>
                  </w:r>
                  <w:r>
                    <w:rPr/>
                    <w:t>)</w:t>
                  </w:r>
                </w:p>
              </w:txbxContent>
            </v:textbox>
            <w10:wrap type="none"/>
          </v:shape>
        </w:pict>
      </w:r>
      <w:r>
        <w:rPr>
          <w:rFonts w:ascii="Times New Roman"/>
          <w:i/>
          <w:spacing w:val="2"/>
          <w:w w:val="175"/>
          <w:sz w:val="20"/>
          <w:vertAlign w:val="superscript"/>
        </w:rPr>
        <w:t>j</w:t>
      </w:r>
      <w:r>
        <w:rPr>
          <w:rFonts w:ascii="PMingLiU"/>
          <w:spacing w:val="2"/>
          <w:w w:val="175"/>
          <w:sz w:val="20"/>
          <w:vertAlign w:val="superscript"/>
        </w:rPr>
        <w:t>=1</w:t>
      </w:r>
      <w:r>
        <w:rPr>
          <w:rFonts w:ascii="PMingLiU"/>
          <w:spacing w:val="2"/>
          <w:w w:val="175"/>
          <w:sz w:val="20"/>
          <w:vertAlign w:val="baseline"/>
        </w:rPr>
        <w:tab/>
      </w:r>
      <w:r>
        <w:rPr>
          <w:rFonts w:ascii="Times New Roman"/>
          <w:i/>
          <w:w w:val="175"/>
          <w:sz w:val="20"/>
          <w:vertAlign w:val="superscript"/>
        </w:rPr>
        <w:t>j</w:t>
      </w:r>
      <w:r>
        <w:rPr>
          <w:rFonts w:ascii="Times New Roman"/>
          <w:i/>
          <w:spacing w:val="29"/>
          <w:w w:val="175"/>
          <w:sz w:val="20"/>
          <w:vertAlign w:val="baseline"/>
        </w:rPr>
        <w:t> </w:t>
      </w:r>
      <w:r>
        <w:rPr>
          <w:i/>
          <w:w w:val="115"/>
          <w:sz w:val="20"/>
          <w:vertAlign w:val="baseline"/>
        </w:rPr>
        <w:t>.</w:t>
        <w:tab/>
      </w:r>
      <w:r>
        <w:rPr>
          <w:w w:val="115"/>
          <w:sz w:val="20"/>
          <w:vertAlign w:val="baseline"/>
        </w:rPr>
        <w:t>(6.14)</w:t>
      </w:r>
    </w:p>
    <w:p>
      <w:pPr>
        <w:spacing w:line="164" w:lineRule="exact" w:before="0"/>
        <w:ind w:left="514" w:right="0" w:firstLine="0"/>
        <w:jc w:val="left"/>
        <w:rPr>
          <w:i/>
          <w:sz w:val="20"/>
        </w:rPr>
      </w:pPr>
      <w:r>
        <w:rPr>
          <w:i/>
          <w:w w:val="101"/>
          <w:sz w:val="20"/>
        </w:rPr>
        <w:t>n</w:t>
      </w:r>
    </w:p>
    <w:p>
      <w:pPr>
        <w:spacing w:after="0" w:line="164" w:lineRule="exact"/>
        <w:jc w:val="left"/>
        <w:rPr>
          <w:sz w:val="20"/>
        </w:rPr>
        <w:sectPr>
          <w:type w:val="continuous"/>
          <w:pgSz w:w="12240" w:h="15840"/>
          <w:pgMar w:top="2560" w:bottom="280" w:left="1720" w:right="1720"/>
          <w:cols w:num="2" w:equalWidth="0">
            <w:col w:w="4297" w:space="40"/>
            <w:col w:w="4463"/>
          </w:cols>
        </w:sectPr>
      </w:pPr>
    </w:p>
    <w:p>
      <w:pPr>
        <w:pStyle w:val="BodyText"/>
        <w:spacing w:before="4"/>
        <w:rPr>
          <w:i/>
          <w:sz w:val="15"/>
        </w:rPr>
      </w:pPr>
    </w:p>
    <w:p>
      <w:pPr>
        <w:pStyle w:val="BodyText"/>
        <w:spacing w:line="237" w:lineRule="auto" w:before="68"/>
        <w:ind w:left="443" w:right="941" w:firstLine="298"/>
        <w:jc w:val="both"/>
      </w:pPr>
      <w:r>
        <w:rPr/>
        <w:pict>
          <v:shape style="position:absolute;margin-left:343.980713pt;margin-top:40.622986pt;width:2.8pt;height:17.3pt;mso-position-horizontal-relative:page;mso-position-vertical-relative:paragraph;z-index:-169789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Note that the average vector is not normalized before use. </w:t>
      </w:r>
      <w:hyperlink w:history="true" w:anchor="_bookmark30">
        <w:r>
          <w:rPr>
            <w:color w:val="0000FF"/>
          </w:rPr>
          <w:t>Equation 6.14</w:t>
        </w:r>
      </w:hyperlink>
      <w:r>
        <w:rPr>
          <w:color w:val="0000FF"/>
        </w:rPr>
        <w:t> </w:t>
      </w:r>
      <w:r>
        <w:rPr/>
        <w:t>shows that standard filtering and mipmaps </w:t>
      </w:r>
      <w:r>
        <w:rPr>
          <w:rFonts w:ascii="Palatino Linotype" w:hAnsi="Palatino Linotype"/>
          <w:i/>
        </w:rPr>
        <w:t>almost </w:t>
      </w:r>
      <w:r>
        <w:rPr/>
        <w:t>produce the right result for Lambertian surfaces. The result is not quite correct because the Lambertian shading equation is not a dot product; it is a </w:t>
      </w:r>
      <w:r>
        <w:rPr>
          <w:rFonts w:ascii="Palatino Linotype" w:hAnsi="Palatino Linotype"/>
          <w:i/>
          <w:spacing w:val="-4"/>
        </w:rPr>
        <w:t>clamped </w:t>
      </w:r>
      <w:r>
        <w:rPr/>
        <w:t>dot product—max(</w:t>
      </w:r>
      <w:r>
        <w:rPr>
          <w:rFonts w:ascii="PMingLiU" w:hAnsi="PMingLiU"/>
        </w:rPr>
        <w:t>l n</w:t>
      </w:r>
      <w:r>
        <w:rPr>
          <w:i/>
        </w:rPr>
        <w:t>, </w:t>
      </w:r>
      <w:r>
        <w:rPr/>
        <w:t>0). The clamping operation makes it nonlinear. This will overly darken the surface for glancing light directions, but</w:t>
      </w:r>
      <w:r>
        <w:rPr>
          <w:spacing w:val="-7"/>
        </w:rPr>
        <w:t> </w:t>
      </w:r>
      <w:r>
        <w:rPr/>
        <w:t>in</w:t>
      </w:r>
      <w:r>
        <w:rPr>
          <w:spacing w:val="-7"/>
        </w:rPr>
        <w:t> </w:t>
      </w:r>
      <w:r>
        <w:rPr/>
        <w:t>practice</w:t>
      </w:r>
      <w:r>
        <w:rPr>
          <w:spacing w:val="-7"/>
        </w:rPr>
        <w:t> </w:t>
      </w:r>
      <w:r>
        <w:rPr/>
        <w:t>this</w:t>
      </w:r>
      <w:r>
        <w:rPr>
          <w:spacing w:val="-7"/>
        </w:rPr>
        <w:t> </w:t>
      </w:r>
      <w:r>
        <w:rPr/>
        <w:t>is</w:t>
      </w:r>
      <w:r>
        <w:rPr>
          <w:spacing w:val="-7"/>
        </w:rPr>
        <w:t> </w:t>
      </w:r>
      <w:r>
        <w:rPr/>
        <w:t>usually</w:t>
      </w:r>
      <w:r>
        <w:rPr>
          <w:spacing w:val="-7"/>
        </w:rPr>
        <w:t> </w:t>
      </w:r>
      <w:r>
        <w:rPr/>
        <w:t>not</w:t>
      </w:r>
      <w:r>
        <w:rPr>
          <w:spacing w:val="-7"/>
        </w:rPr>
        <w:t> </w:t>
      </w:r>
      <w:r>
        <w:rPr/>
        <w:t>objectionable</w:t>
      </w:r>
      <w:r>
        <w:rPr>
          <w:spacing w:val="-7"/>
        </w:rPr>
        <w:t> </w:t>
      </w:r>
      <w:r>
        <w:rPr/>
        <w:t>[</w:t>
      </w:r>
      <w:hyperlink w:history="true" w:anchor="_bookmark0">
        <w:r>
          <w:rPr>
            <w:color w:val="0000FF"/>
          </w:rPr>
          <w:t>891</w:t>
        </w:r>
      </w:hyperlink>
      <w:r>
        <w:rPr/>
        <w:t>].</w:t>
      </w:r>
      <w:r>
        <w:rPr>
          <w:spacing w:val="14"/>
        </w:rPr>
        <w:t> </w:t>
      </w:r>
      <w:r>
        <w:rPr/>
        <w:t>One</w:t>
      </w:r>
      <w:r>
        <w:rPr>
          <w:spacing w:val="-7"/>
        </w:rPr>
        <w:t> </w:t>
      </w:r>
      <w:r>
        <w:rPr/>
        <w:t>caveat</w:t>
      </w:r>
      <w:r>
        <w:rPr>
          <w:spacing w:val="-7"/>
        </w:rPr>
        <w:t> </w:t>
      </w:r>
      <w:r>
        <w:rPr/>
        <w:t>is</w:t>
      </w:r>
      <w:r>
        <w:rPr>
          <w:spacing w:val="-7"/>
        </w:rPr>
        <w:t> </w:t>
      </w:r>
      <w:r>
        <w:rPr/>
        <w:t>that</w:t>
      </w:r>
      <w:r>
        <w:rPr>
          <w:spacing w:val="-7"/>
        </w:rPr>
        <w:t> </w:t>
      </w:r>
      <w:r>
        <w:rPr/>
        <w:t>some</w:t>
      </w:r>
      <w:r>
        <w:rPr>
          <w:spacing w:val="-7"/>
        </w:rPr>
        <w:t> </w:t>
      </w:r>
      <w:r>
        <w:rPr/>
        <w:t>texture compression methods typically used for normal maps (such as reconstructing the </w:t>
      </w:r>
      <w:r>
        <w:rPr>
          <w:i/>
          <w:spacing w:val="4"/>
        </w:rPr>
        <w:t>z</w:t>
      </w:r>
      <w:r>
        <w:rPr>
          <w:spacing w:val="4"/>
        </w:rPr>
        <w:t>- </w:t>
      </w:r>
      <w:r>
        <w:rPr/>
        <w:t>component from the other </w:t>
      </w:r>
      <w:r>
        <w:rPr>
          <w:spacing w:val="-3"/>
        </w:rPr>
        <w:t>two) </w:t>
      </w:r>
      <w:r>
        <w:rPr/>
        <w:t>do not support non-unit-length normals, so using non-normalized normal maps may pose compression</w:t>
      </w:r>
      <w:r>
        <w:rPr>
          <w:spacing w:val="8"/>
        </w:rPr>
        <w:t> </w:t>
      </w:r>
      <w:r>
        <w:rPr/>
        <w:t>difficulties.</w:t>
      </w:r>
    </w:p>
    <w:p>
      <w:pPr>
        <w:pStyle w:val="BodyText"/>
        <w:spacing w:line="252" w:lineRule="auto" w:before="21"/>
        <w:ind w:left="443" w:right="941" w:firstLine="298"/>
        <w:jc w:val="both"/>
      </w:pPr>
      <w:r>
        <w:rPr/>
        <w:t>In the case of non-Lambertian surfaces, it is possible to produce better results </w:t>
      </w:r>
      <w:r>
        <w:rPr>
          <w:spacing w:val="-3"/>
        </w:rPr>
        <w:t>by </w:t>
      </w:r>
      <w:r>
        <w:rPr/>
        <w:t>filtering</w:t>
      </w:r>
      <w:r>
        <w:rPr>
          <w:spacing w:val="-15"/>
        </w:rPr>
        <w:t> </w:t>
      </w:r>
      <w:r>
        <w:rPr/>
        <w:t>the</w:t>
      </w:r>
      <w:r>
        <w:rPr>
          <w:spacing w:val="-15"/>
        </w:rPr>
        <w:t> </w:t>
      </w:r>
      <w:r>
        <w:rPr/>
        <w:t>inputs</w:t>
      </w:r>
      <w:r>
        <w:rPr>
          <w:spacing w:val="-14"/>
        </w:rPr>
        <w:t> </w:t>
      </w:r>
      <w:r>
        <w:rPr/>
        <w:t>to</w:t>
      </w:r>
      <w:r>
        <w:rPr>
          <w:spacing w:val="-15"/>
        </w:rPr>
        <w:t> </w:t>
      </w:r>
      <w:r>
        <w:rPr/>
        <w:t>the</w:t>
      </w:r>
      <w:r>
        <w:rPr>
          <w:spacing w:val="-14"/>
        </w:rPr>
        <w:t> </w:t>
      </w:r>
      <w:r>
        <w:rPr/>
        <w:t>shading</w:t>
      </w:r>
      <w:r>
        <w:rPr>
          <w:spacing w:val="-15"/>
        </w:rPr>
        <w:t> </w:t>
      </w:r>
      <w:r>
        <w:rPr/>
        <w:t>equation</w:t>
      </w:r>
      <w:r>
        <w:rPr>
          <w:spacing w:val="-14"/>
        </w:rPr>
        <w:t> </w:t>
      </w:r>
      <w:r>
        <w:rPr/>
        <w:t>as</w:t>
      </w:r>
      <w:r>
        <w:rPr>
          <w:spacing w:val="-15"/>
        </w:rPr>
        <w:t> </w:t>
      </w:r>
      <w:r>
        <w:rPr/>
        <w:t>a</w:t>
      </w:r>
      <w:r>
        <w:rPr>
          <w:spacing w:val="-14"/>
        </w:rPr>
        <w:t> </w:t>
      </w:r>
      <w:r>
        <w:rPr/>
        <w:t>group,</w:t>
      </w:r>
      <w:r>
        <w:rPr>
          <w:spacing w:val="-13"/>
        </w:rPr>
        <w:t> </w:t>
      </w:r>
      <w:r>
        <w:rPr/>
        <w:t>rather</w:t>
      </w:r>
      <w:r>
        <w:rPr>
          <w:spacing w:val="-15"/>
        </w:rPr>
        <w:t> </w:t>
      </w:r>
      <w:r>
        <w:rPr/>
        <w:t>than</w:t>
      </w:r>
      <w:r>
        <w:rPr>
          <w:spacing w:val="-14"/>
        </w:rPr>
        <w:t> </w:t>
      </w:r>
      <w:r>
        <w:rPr/>
        <w:t>filtering</w:t>
      </w:r>
      <w:r>
        <w:rPr>
          <w:spacing w:val="-15"/>
        </w:rPr>
        <w:t> </w:t>
      </w:r>
      <w:r>
        <w:rPr/>
        <w:t>the</w:t>
      </w:r>
      <w:r>
        <w:rPr>
          <w:spacing w:val="-14"/>
        </w:rPr>
        <w:t> </w:t>
      </w:r>
      <w:r>
        <w:rPr/>
        <w:t>normal map</w:t>
      </w:r>
      <w:r>
        <w:rPr>
          <w:spacing w:val="9"/>
        </w:rPr>
        <w:t> </w:t>
      </w:r>
      <w:r>
        <w:rPr/>
        <w:t>in</w:t>
      </w:r>
      <w:r>
        <w:rPr>
          <w:spacing w:val="9"/>
        </w:rPr>
        <w:t> </w:t>
      </w:r>
      <w:r>
        <w:rPr/>
        <w:t>isolation.</w:t>
      </w:r>
      <w:r>
        <w:rPr>
          <w:spacing w:val="29"/>
        </w:rPr>
        <w:t> </w:t>
      </w:r>
      <w:r>
        <w:rPr>
          <w:spacing w:val="-3"/>
        </w:rPr>
        <w:t>Techniques</w:t>
      </w:r>
      <w:r>
        <w:rPr>
          <w:spacing w:val="10"/>
        </w:rPr>
        <w:t> </w:t>
      </w:r>
      <w:r>
        <w:rPr/>
        <w:t>for</w:t>
      </w:r>
      <w:r>
        <w:rPr>
          <w:spacing w:val="9"/>
        </w:rPr>
        <w:t> </w:t>
      </w:r>
      <w:r>
        <w:rPr/>
        <w:t>doing</w:t>
      </w:r>
      <w:r>
        <w:rPr>
          <w:spacing w:val="10"/>
        </w:rPr>
        <w:t> </w:t>
      </w:r>
      <w:r>
        <w:rPr/>
        <w:t>so</w:t>
      </w:r>
      <w:r>
        <w:rPr>
          <w:spacing w:val="9"/>
        </w:rPr>
        <w:t> </w:t>
      </w:r>
      <w:r>
        <w:rPr/>
        <w:t>are</w:t>
      </w:r>
      <w:r>
        <w:rPr>
          <w:spacing w:val="10"/>
        </w:rPr>
        <w:t> </w:t>
      </w:r>
      <w:r>
        <w:rPr/>
        <w:t>discussed</w:t>
      </w:r>
      <w:r>
        <w:rPr>
          <w:spacing w:val="9"/>
        </w:rPr>
        <w:t> </w:t>
      </w:r>
      <w:r>
        <w:rPr/>
        <w:t>in</w:t>
      </w:r>
      <w:r>
        <w:rPr>
          <w:spacing w:val="9"/>
        </w:rPr>
        <w:t> </w:t>
      </w:r>
      <w:hyperlink w:history="true" w:anchor="_bookmark0">
        <w:r>
          <w:rPr>
            <w:color w:val="0000FF"/>
          </w:rPr>
          <w:t>Section</w:t>
        </w:r>
        <w:r>
          <w:rPr>
            <w:color w:val="0000FF"/>
            <w:spacing w:val="9"/>
          </w:rPr>
          <w:t> </w:t>
        </w:r>
        <w:r>
          <w:rPr>
            <w:color w:val="0000FF"/>
          </w:rPr>
          <w:t>9.13</w:t>
        </w:r>
      </w:hyperlink>
      <w:r>
        <w:rPr/>
        <w:t>.</w:t>
      </w:r>
    </w:p>
    <w:p>
      <w:pPr>
        <w:pStyle w:val="BodyText"/>
        <w:spacing w:line="252" w:lineRule="auto" w:before="2"/>
        <w:ind w:left="443" w:right="942" w:firstLine="298"/>
        <w:jc w:val="both"/>
      </w:pPr>
      <w:r>
        <w:rPr>
          <w:spacing w:val="-3"/>
        </w:rPr>
        <w:t>Finally, </w:t>
      </w:r>
      <w:r>
        <w:rPr/>
        <w:t>it may </w:t>
      </w:r>
      <w:r>
        <w:rPr>
          <w:spacing w:val="2"/>
        </w:rPr>
        <w:t>be </w:t>
      </w:r>
      <w:r>
        <w:rPr/>
        <w:t>useful to derive a normal map from a height map,  </w:t>
      </w:r>
      <w:r>
        <w:rPr>
          <w:i/>
        </w:rPr>
        <w:t>h</w:t>
      </w:r>
      <w:r>
        <w:rPr/>
        <w:t>(</w:t>
      </w:r>
      <w:r>
        <w:rPr>
          <w:i/>
        </w:rPr>
        <w:t>x, </w:t>
      </w:r>
      <w:r>
        <w:rPr>
          <w:i/>
          <w:spacing w:val="2"/>
        </w:rPr>
        <w:t>y</w:t>
      </w:r>
      <w:r>
        <w:rPr>
          <w:spacing w:val="2"/>
        </w:rPr>
        <w:t>).  </w:t>
      </w:r>
      <w:r>
        <w:rPr/>
        <w:t>This is done as follows [</w:t>
      </w:r>
      <w:hyperlink w:history="true" w:anchor="_bookmark0">
        <w:r>
          <w:rPr>
            <w:color w:val="0000FF"/>
          </w:rPr>
          <w:t>405</w:t>
        </w:r>
      </w:hyperlink>
      <w:r>
        <w:rPr/>
        <w:t>]. First, approximations to derivatives in the </w:t>
      </w:r>
      <w:r>
        <w:rPr>
          <w:i/>
        </w:rPr>
        <w:t>x</w:t>
      </w:r>
      <w:r>
        <w:rPr/>
        <w:t>- and the </w:t>
      </w:r>
      <w:r>
        <w:rPr>
          <w:i/>
        </w:rPr>
        <w:t>y</w:t>
      </w:r>
      <w:r>
        <w:rPr/>
        <w:t>-directions</w:t>
      </w:r>
      <w:r>
        <w:rPr>
          <w:spacing w:val="12"/>
        </w:rPr>
        <w:t> </w:t>
      </w:r>
      <w:r>
        <w:rPr/>
        <w:t>are</w:t>
      </w:r>
      <w:r>
        <w:rPr>
          <w:spacing w:val="13"/>
        </w:rPr>
        <w:t> </w:t>
      </w:r>
      <w:r>
        <w:rPr/>
        <w:t>computed</w:t>
      </w:r>
      <w:r>
        <w:rPr>
          <w:spacing w:val="12"/>
        </w:rPr>
        <w:t> </w:t>
      </w:r>
      <w:r>
        <w:rPr/>
        <w:t>using</w:t>
      </w:r>
      <w:r>
        <w:rPr>
          <w:spacing w:val="13"/>
        </w:rPr>
        <w:t> </w:t>
      </w:r>
      <w:r>
        <w:rPr/>
        <w:t>centered</w:t>
      </w:r>
      <w:r>
        <w:rPr>
          <w:spacing w:val="13"/>
        </w:rPr>
        <w:t> </w:t>
      </w:r>
      <w:r>
        <w:rPr/>
        <w:t>differences</w:t>
      </w:r>
      <w:r>
        <w:rPr>
          <w:spacing w:val="12"/>
        </w:rPr>
        <w:t> </w:t>
      </w:r>
      <w:r>
        <w:rPr/>
        <w:t>as</w:t>
      </w:r>
    </w:p>
    <w:p>
      <w:pPr>
        <w:tabs>
          <w:tab w:pos="4013" w:val="left" w:leader="none"/>
          <w:tab w:pos="7346" w:val="left" w:leader="none"/>
        </w:tabs>
        <w:spacing w:line="81" w:lineRule="auto" w:before="219"/>
        <w:ind w:left="850" w:right="0" w:firstLine="0"/>
        <w:jc w:val="left"/>
        <w:rPr>
          <w:sz w:val="20"/>
        </w:rPr>
      </w:pPr>
      <w:r>
        <w:rPr>
          <w:i/>
          <w:w w:val="105"/>
          <w:position w:val="-12"/>
          <w:sz w:val="20"/>
        </w:rPr>
        <w:t>h  </w:t>
      </w:r>
      <w:r>
        <w:rPr>
          <w:w w:val="105"/>
          <w:position w:val="-12"/>
          <w:sz w:val="20"/>
        </w:rPr>
        <w:t>(</w:t>
      </w:r>
      <w:r>
        <w:rPr>
          <w:i/>
          <w:w w:val="105"/>
          <w:position w:val="-12"/>
          <w:sz w:val="20"/>
        </w:rPr>
        <w:t>x, </w:t>
      </w:r>
      <w:r>
        <w:rPr>
          <w:i/>
          <w:spacing w:val="3"/>
          <w:w w:val="105"/>
          <w:position w:val="-12"/>
          <w:sz w:val="20"/>
        </w:rPr>
        <w:t>y</w:t>
      </w:r>
      <w:r>
        <w:rPr>
          <w:spacing w:val="3"/>
          <w:w w:val="105"/>
          <w:position w:val="-12"/>
          <w:sz w:val="20"/>
        </w:rPr>
        <w:t>) </w:t>
      </w:r>
      <w:r>
        <w:rPr>
          <w:w w:val="105"/>
          <w:position w:val="-12"/>
          <w:sz w:val="20"/>
        </w:rPr>
        <w:t>= </w:t>
      </w:r>
      <w:r>
        <w:rPr>
          <w:i/>
          <w:spacing w:val="-115"/>
          <w:w w:val="105"/>
          <w:sz w:val="20"/>
          <w:u w:val="single"/>
        </w:rPr>
        <w:t>h</w:t>
      </w:r>
      <w:r>
        <w:rPr>
          <w:i/>
          <w:spacing w:val="66"/>
          <w:w w:val="105"/>
          <w:sz w:val="20"/>
        </w:rPr>
        <w:t> </w:t>
      </w:r>
      <w:r>
        <w:rPr>
          <w:spacing w:val="4"/>
          <w:w w:val="105"/>
          <w:sz w:val="20"/>
          <w:u w:val="single"/>
        </w:rPr>
        <w:t>(</w:t>
      </w:r>
      <w:r>
        <w:rPr>
          <w:i/>
          <w:spacing w:val="4"/>
          <w:w w:val="105"/>
          <w:sz w:val="20"/>
          <w:u w:val="single"/>
        </w:rPr>
        <w:t>x</w:t>
      </w:r>
      <w:r>
        <w:rPr>
          <w:spacing w:val="4"/>
          <w:w w:val="105"/>
          <w:sz w:val="20"/>
          <w:u w:val="single"/>
        </w:rPr>
        <w:t>+1</w:t>
      </w:r>
      <w:r>
        <w:rPr>
          <w:i/>
          <w:spacing w:val="4"/>
          <w:w w:val="105"/>
          <w:sz w:val="20"/>
          <w:u w:val="single"/>
        </w:rPr>
        <w:t>, </w:t>
      </w:r>
      <w:r>
        <w:rPr>
          <w:i/>
          <w:spacing w:val="5"/>
          <w:w w:val="105"/>
          <w:sz w:val="20"/>
          <w:u w:val="single"/>
        </w:rPr>
        <w:t>y</w:t>
      </w:r>
      <w:r>
        <w:rPr>
          <w:spacing w:val="5"/>
          <w:w w:val="105"/>
          <w:sz w:val="20"/>
          <w:u w:val="single"/>
        </w:rPr>
        <w:t>)</w:t>
      </w:r>
      <w:r>
        <w:rPr>
          <w:rFonts w:ascii="Lucida Sans Unicode" w:hAnsi="Lucida Sans Unicode"/>
          <w:spacing w:val="5"/>
          <w:w w:val="105"/>
          <w:sz w:val="20"/>
          <w:u w:val="single"/>
        </w:rPr>
        <w:t>−</w:t>
      </w:r>
      <w:r>
        <w:rPr>
          <w:i/>
          <w:spacing w:val="5"/>
          <w:w w:val="105"/>
          <w:sz w:val="20"/>
          <w:u w:val="single"/>
        </w:rPr>
        <w:t>h</w:t>
      </w:r>
      <w:r>
        <w:rPr>
          <w:spacing w:val="5"/>
          <w:w w:val="105"/>
          <w:sz w:val="20"/>
          <w:u w:val="single"/>
        </w:rPr>
        <w:t>(</w:t>
      </w:r>
      <w:r>
        <w:rPr>
          <w:i/>
          <w:spacing w:val="5"/>
          <w:w w:val="105"/>
          <w:sz w:val="20"/>
          <w:u w:val="single"/>
        </w:rPr>
        <w:t>x</w:t>
      </w:r>
      <w:r>
        <w:rPr>
          <w:rFonts w:ascii="Lucida Sans Unicode" w:hAnsi="Lucida Sans Unicode"/>
          <w:spacing w:val="5"/>
          <w:w w:val="105"/>
          <w:sz w:val="20"/>
          <w:u w:val="single"/>
        </w:rPr>
        <w:t>−</w:t>
      </w:r>
      <w:r>
        <w:rPr>
          <w:spacing w:val="5"/>
          <w:w w:val="105"/>
          <w:sz w:val="20"/>
          <w:u w:val="single"/>
        </w:rPr>
        <w:t>1</w:t>
      </w:r>
      <w:r>
        <w:rPr>
          <w:i/>
          <w:spacing w:val="5"/>
          <w:w w:val="105"/>
          <w:sz w:val="20"/>
          <w:u w:val="single"/>
        </w:rPr>
        <w:t>,</w:t>
      </w:r>
      <w:r>
        <w:rPr>
          <w:i/>
          <w:spacing w:val="-35"/>
          <w:w w:val="105"/>
          <w:sz w:val="20"/>
          <w:u w:val="single"/>
        </w:rPr>
        <w:t> </w:t>
      </w:r>
      <w:r>
        <w:rPr>
          <w:i/>
          <w:spacing w:val="3"/>
          <w:w w:val="105"/>
          <w:sz w:val="20"/>
          <w:u w:val="single"/>
        </w:rPr>
        <w:t>y</w:t>
      </w:r>
      <w:r>
        <w:rPr>
          <w:spacing w:val="3"/>
          <w:w w:val="105"/>
          <w:sz w:val="20"/>
          <w:u w:val="single"/>
        </w:rPr>
        <w:t>)</w:t>
      </w:r>
      <w:r>
        <w:rPr>
          <w:spacing w:val="-28"/>
          <w:w w:val="105"/>
          <w:sz w:val="20"/>
        </w:rPr>
        <w:t> </w:t>
      </w:r>
      <w:r>
        <w:rPr>
          <w:i/>
          <w:w w:val="105"/>
          <w:position w:val="-12"/>
          <w:sz w:val="20"/>
        </w:rPr>
        <w:t>,</w:t>
        <w:tab/>
        <w:t>h</w:t>
      </w:r>
      <w:r>
        <w:rPr>
          <w:i/>
          <w:spacing w:val="42"/>
          <w:w w:val="105"/>
          <w:position w:val="-12"/>
          <w:sz w:val="20"/>
        </w:rPr>
        <w:t> </w:t>
      </w:r>
      <w:r>
        <w:rPr>
          <w:w w:val="105"/>
          <w:position w:val="-12"/>
          <w:sz w:val="20"/>
        </w:rPr>
        <w:t>(</w:t>
      </w:r>
      <w:r>
        <w:rPr>
          <w:i/>
          <w:w w:val="105"/>
          <w:position w:val="-12"/>
          <w:sz w:val="20"/>
        </w:rPr>
        <w:t>x,</w:t>
      </w:r>
      <w:r>
        <w:rPr>
          <w:i/>
          <w:spacing w:val="-19"/>
          <w:w w:val="105"/>
          <w:position w:val="-12"/>
          <w:sz w:val="20"/>
        </w:rPr>
        <w:t> </w:t>
      </w:r>
      <w:r>
        <w:rPr>
          <w:i/>
          <w:spacing w:val="3"/>
          <w:w w:val="105"/>
          <w:position w:val="-12"/>
          <w:sz w:val="20"/>
        </w:rPr>
        <w:t>y</w:t>
      </w:r>
      <w:r>
        <w:rPr>
          <w:spacing w:val="3"/>
          <w:w w:val="105"/>
          <w:position w:val="-12"/>
          <w:sz w:val="20"/>
        </w:rPr>
        <w:t>) </w:t>
      </w:r>
      <w:r>
        <w:rPr>
          <w:w w:val="105"/>
          <w:position w:val="-12"/>
          <w:sz w:val="20"/>
        </w:rPr>
        <w:t>=</w:t>
      </w:r>
      <w:r>
        <w:rPr>
          <w:spacing w:val="25"/>
          <w:w w:val="105"/>
          <w:sz w:val="20"/>
          <w:u w:val="single"/>
        </w:rPr>
        <w:t> </w:t>
      </w:r>
      <w:r>
        <w:rPr>
          <w:i/>
          <w:w w:val="105"/>
          <w:sz w:val="20"/>
          <w:u w:val="single"/>
        </w:rPr>
        <w:t>h</w:t>
      </w:r>
      <w:r>
        <w:rPr>
          <w:w w:val="105"/>
          <w:sz w:val="20"/>
          <w:u w:val="single"/>
        </w:rPr>
        <w:t>(</w:t>
      </w:r>
      <w:r>
        <w:rPr>
          <w:i/>
          <w:w w:val="105"/>
          <w:sz w:val="20"/>
          <w:u w:val="single"/>
        </w:rPr>
        <w:t>x,</w:t>
      </w:r>
      <w:r>
        <w:rPr>
          <w:i/>
          <w:spacing w:val="-19"/>
          <w:w w:val="105"/>
          <w:sz w:val="20"/>
          <w:u w:val="single"/>
        </w:rPr>
        <w:t> </w:t>
      </w:r>
      <w:r>
        <w:rPr>
          <w:i/>
          <w:w w:val="105"/>
          <w:sz w:val="20"/>
          <w:u w:val="single"/>
        </w:rPr>
        <w:t>y</w:t>
      </w:r>
      <w:r>
        <w:rPr>
          <w:i/>
          <w:spacing w:val="-34"/>
          <w:w w:val="105"/>
          <w:sz w:val="20"/>
          <w:u w:val="single"/>
        </w:rPr>
        <w:t> </w:t>
      </w:r>
      <w:r>
        <w:rPr>
          <w:spacing w:val="4"/>
          <w:w w:val="105"/>
          <w:sz w:val="20"/>
          <w:u w:val="single"/>
        </w:rPr>
        <w:t>+1)</w:t>
      </w:r>
      <w:r>
        <w:rPr>
          <w:rFonts w:ascii="Lucida Sans Unicode" w:hAnsi="Lucida Sans Unicode"/>
          <w:spacing w:val="4"/>
          <w:w w:val="105"/>
          <w:sz w:val="20"/>
          <w:u w:val="single"/>
        </w:rPr>
        <w:t>−</w:t>
      </w:r>
      <w:r>
        <w:rPr>
          <w:i/>
          <w:spacing w:val="4"/>
          <w:w w:val="105"/>
          <w:sz w:val="20"/>
          <w:u w:val="single"/>
        </w:rPr>
        <w:t>h</w:t>
      </w:r>
      <w:r>
        <w:rPr>
          <w:spacing w:val="4"/>
          <w:w w:val="105"/>
          <w:sz w:val="20"/>
          <w:u w:val="single"/>
        </w:rPr>
        <w:t>(</w:t>
      </w:r>
      <w:r>
        <w:rPr>
          <w:i/>
          <w:spacing w:val="4"/>
          <w:w w:val="105"/>
          <w:sz w:val="20"/>
          <w:u w:val="single"/>
        </w:rPr>
        <w:t>x,</w:t>
      </w:r>
      <w:r>
        <w:rPr>
          <w:i/>
          <w:spacing w:val="-18"/>
          <w:w w:val="105"/>
          <w:sz w:val="20"/>
          <w:u w:val="single"/>
        </w:rPr>
        <w:t> </w:t>
      </w:r>
      <w:r>
        <w:rPr>
          <w:i/>
          <w:w w:val="105"/>
          <w:sz w:val="20"/>
          <w:u w:val="single"/>
        </w:rPr>
        <w:t>y</w:t>
      </w:r>
      <w:r>
        <w:rPr>
          <w:i/>
          <w:spacing w:val="-34"/>
          <w:w w:val="105"/>
          <w:sz w:val="20"/>
          <w:u w:val="single"/>
        </w:rPr>
        <w:t> </w:t>
      </w:r>
      <w:r>
        <w:rPr>
          <w:rFonts w:ascii="Lucida Sans Unicode" w:hAnsi="Lucida Sans Unicode"/>
          <w:spacing w:val="3"/>
          <w:w w:val="105"/>
          <w:sz w:val="20"/>
          <w:u w:val="single"/>
        </w:rPr>
        <w:t>−</w:t>
      </w:r>
      <w:r>
        <w:rPr>
          <w:spacing w:val="3"/>
          <w:w w:val="105"/>
          <w:sz w:val="20"/>
          <w:u w:val="single"/>
        </w:rPr>
        <w:t>1)</w:t>
      </w:r>
      <w:r>
        <w:rPr>
          <w:spacing w:val="-28"/>
          <w:w w:val="105"/>
          <w:sz w:val="20"/>
        </w:rPr>
        <w:t> </w:t>
      </w:r>
      <w:r>
        <w:rPr>
          <w:i/>
          <w:w w:val="105"/>
          <w:position w:val="-12"/>
          <w:sz w:val="20"/>
        </w:rPr>
        <w:t>.</w:t>
        <w:tab/>
      </w:r>
      <w:r>
        <w:rPr>
          <w:w w:val="105"/>
          <w:position w:val="-12"/>
          <w:sz w:val="20"/>
        </w:rPr>
        <w:t>(6.15)</w:t>
      </w:r>
    </w:p>
    <w:p>
      <w:pPr>
        <w:tabs>
          <w:tab w:pos="2709" w:val="left" w:leader="none"/>
          <w:tab w:pos="4128" w:val="left" w:leader="none"/>
          <w:tab w:pos="5968" w:val="right" w:leader="none"/>
        </w:tabs>
        <w:spacing w:before="0"/>
        <w:ind w:left="965" w:right="0" w:firstLine="0"/>
        <w:jc w:val="left"/>
        <w:rPr>
          <w:sz w:val="20"/>
        </w:rPr>
      </w:pPr>
      <w:r>
        <w:rPr>
          <w:rFonts w:ascii="Times New Roman"/>
          <w:i/>
          <w:w w:val="135"/>
          <w:sz w:val="20"/>
          <w:vertAlign w:val="superscript"/>
        </w:rPr>
        <w:t>x</w:t>
      </w:r>
      <w:r>
        <w:rPr>
          <w:rFonts w:ascii="Times New Roman"/>
          <w:i/>
          <w:w w:val="135"/>
          <w:sz w:val="20"/>
          <w:vertAlign w:val="baseline"/>
        </w:rPr>
        <w:tab/>
      </w:r>
      <w:r>
        <w:rPr>
          <w:w w:val="105"/>
          <w:position w:val="-10"/>
          <w:sz w:val="20"/>
          <w:vertAlign w:val="baseline"/>
        </w:rPr>
        <w:t>2</w:t>
        <w:tab/>
      </w:r>
      <w:r>
        <w:rPr>
          <w:rFonts w:ascii="Times New Roman"/>
          <w:i/>
          <w:w w:val="135"/>
          <w:position w:val="-10"/>
          <w:sz w:val="20"/>
          <w:vertAlign w:val="superscript"/>
        </w:rPr>
        <w:t>y</w:t>
      </w:r>
      <w:r>
        <w:rPr>
          <w:rFonts w:ascii="Times New Roman"/>
          <w:i/>
          <w:w w:val="135"/>
          <w:sz w:val="20"/>
          <w:vertAlign w:val="baseline"/>
        </w:rPr>
        <w:tab/>
      </w:r>
      <w:r>
        <w:rPr>
          <w:w w:val="105"/>
          <w:position w:val="-10"/>
          <w:sz w:val="20"/>
          <w:vertAlign w:val="baseline"/>
        </w:rPr>
        <w:t>2</w:t>
      </w:r>
    </w:p>
    <w:p>
      <w:pPr>
        <w:pStyle w:val="BodyText"/>
        <w:spacing w:before="54"/>
        <w:ind w:left="443"/>
        <w:jc w:val="both"/>
      </w:pPr>
      <w:r>
        <w:rPr/>
        <w:t>The unnormalized normal at texel (</w:t>
      </w:r>
      <w:r>
        <w:rPr>
          <w:i/>
        </w:rPr>
        <w:t>x, y</w:t>
      </w:r>
      <w:r>
        <w:rPr/>
        <w:t>) is then</w:t>
      </w:r>
    </w:p>
    <w:p>
      <w:pPr>
        <w:tabs>
          <w:tab w:pos="7346" w:val="left" w:leader="none"/>
        </w:tabs>
        <w:spacing w:line="390" w:lineRule="atLeast" w:before="91"/>
        <w:ind w:left="443" w:right="942" w:firstLine="2186"/>
        <w:jc w:val="left"/>
        <w:rPr>
          <w:sz w:val="20"/>
        </w:rPr>
      </w:pPr>
      <w:r>
        <w:rPr>
          <w:rFonts w:ascii="PMingLiU" w:hAnsi="PMingLiU"/>
          <w:sz w:val="20"/>
        </w:rPr>
        <w:t>n</w:t>
      </w:r>
      <w:r>
        <w:rPr>
          <w:sz w:val="20"/>
        </w:rPr>
        <w:t>(</w:t>
      </w:r>
      <w:r>
        <w:rPr>
          <w:i/>
          <w:sz w:val="20"/>
        </w:rPr>
        <w:t>x, </w:t>
      </w:r>
      <w:r>
        <w:rPr>
          <w:i/>
          <w:spacing w:val="3"/>
          <w:sz w:val="20"/>
        </w:rPr>
        <w:t>y</w:t>
      </w:r>
      <w:r>
        <w:rPr>
          <w:spacing w:val="3"/>
          <w:sz w:val="20"/>
        </w:rPr>
        <w:t>) </w:t>
      </w:r>
      <w:r>
        <w:rPr>
          <w:sz w:val="20"/>
        </w:rPr>
        <w:t>=  (</w:t>
      </w:r>
      <w:r>
        <w:rPr>
          <w:rFonts w:ascii="Lucida Sans Unicode" w:hAnsi="Lucida Sans Unicode"/>
          <w:sz w:val="20"/>
        </w:rPr>
        <w:t>−</w:t>
      </w:r>
      <w:r>
        <w:rPr>
          <w:i/>
          <w:sz w:val="20"/>
        </w:rPr>
        <w:t>h</w:t>
      </w:r>
      <w:r>
        <w:rPr>
          <w:rFonts w:ascii="Times New Roman" w:hAnsi="Times New Roman"/>
          <w:i/>
          <w:sz w:val="20"/>
          <w:vertAlign w:val="subscript"/>
        </w:rPr>
        <w:t>x</w:t>
      </w:r>
      <w:r>
        <w:rPr>
          <w:sz w:val="20"/>
          <w:vertAlign w:val="baseline"/>
        </w:rPr>
        <w:t>(</w:t>
      </w:r>
      <w:r>
        <w:rPr>
          <w:i/>
          <w:sz w:val="20"/>
          <w:vertAlign w:val="baseline"/>
        </w:rPr>
        <w:t>x, </w:t>
      </w:r>
      <w:r>
        <w:rPr>
          <w:i/>
          <w:spacing w:val="2"/>
          <w:sz w:val="20"/>
          <w:vertAlign w:val="baseline"/>
        </w:rPr>
        <w:t>y</w:t>
      </w:r>
      <w:r>
        <w:rPr>
          <w:spacing w:val="2"/>
          <w:sz w:val="20"/>
          <w:vertAlign w:val="baseline"/>
        </w:rPr>
        <w:t>)</w:t>
      </w:r>
      <w:r>
        <w:rPr>
          <w:i/>
          <w:spacing w:val="2"/>
          <w:sz w:val="20"/>
          <w:vertAlign w:val="baseline"/>
        </w:rPr>
        <w:t>, </w:t>
      </w:r>
      <w:r>
        <w:rPr>
          <w:rFonts w:ascii="Lucida Sans Unicode" w:hAnsi="Lucida Sans Unicode"/>
          <w:sz w:val="20"/>
          <w:vertAlign w:val="baseline"/>
        </w:rPr>
        <w:t>−</w:t>
      </w:r>
      <w:r>
        <w:rPr>
          <w:i/>
          <w:sz w:val="20"/>
          <w:vertAlign w:val="baseline"/>
        </w:rPr>
        <w:t>h</w:t>
      </w:r>
      <w:r>
        <w:rPr>
          <w:rFonts w:ascii="Times New Roman" w:hAnsi="Times New Roman"/>
          <w:i/>
          <w:sz w:val="20"/>
          <w:vertAlign w:val="subscript"/>
        </w:rPr>
        <w:t>x</w:t>
      </w:r>
      <w:r>
        <w:rPr>
          <w:sz w:val="20"/>
          <w:vertAlign w:val="baseline"/>
        </w:rPr>
        <w:t>(</w:t>
      </w:r>
      <w:r>
        <w:rPr>
          <w:i/>
          <w:sz w:val="20"/>
          <w:vertAlign w:val="baseline"/>
        </w:rPr>
        <w:t>x, </w:t>
      </w:r>
      <w:r>
        <w:rPr>
          <w:i/>
          <w:spacing w:val="2"/>
          <w:sz w:val="20"/>
          <w:vertAlign w:val="baseline"/>
        </w:rPr>
        <w:t>y</w:t>
      </w:r>
      <w:r>
        <w:rPr>
          <w:spacing w:val="2"/>
          <w:sz w:val="20"/>
          <w:vertAlign w:val="baseline"/>
        </w:rPr>
        <w:t>)</w:t>
      </w:r>
      <w:r>
        <w:rPr>
          <w:i/>
          <w:spacing w:val="2"/>
          <w:sz w:val="20"/>
          <w:vertAlign w:val="baseline"/>
        </w:rPr>
        <w:t>,</w:t>
      </w:r>
      <w:r>
        <w:rPr>
          <w:i/>
          <w:spacing w:val="-7"/>
          <w:sz w:val="20"/>
          <w:vertAlign w:val="baseline"/>
        </w:rPr>
        <w:t> </w:t>
      </w:r>
      <w:r>
        <w:rPr>
          <w:sz w:val="20"/>
          <w:vertAlign w:val="baseline"/>
        </w:rPr>
        <w:t>1)</w:t>
      </w:r>
      <w:r>
        <w:rPr>
          <w:spacing w:val="-2"/>
          <w:sz w:val="20"/>
          <w:vertAlign w:val="baseline"/>
        </w:rPr>
        <w:t> </w:t>
      </w:r>
      <w:r>
        <w:rPr>
          <w:i/>
          <w:sz w:val="20"/>
          <w:vertAlign w:val="baseline"/>
        </w:rPr>
        <w:t>.</w:t>
        <w:tab/>
      </w:r>
      <w:r>
        <w:rPr>
          <w:spacing w:val="-3"/>
          <w:sz w:val="20"/>
          <w:vertAlign w:val="baseline"/>
        </w:rPr>
        <w:t>(6.16) </w:t>
      </w:r>
      <w:r>
        <w:rPr>
          <w:sz w:val="20"/>
          <w:vertAlign w:val="baseline"/>
        </w:rPr>
        <w:t>Care</w:t>
      </w:r>
      <w:r>
        <w:rPr>
          <w:spacing w:val="15"/>
          <w:sz w:val="20"/>
          <w:vertAlign w:val="baseline"/>
        </w:rPr>
        <w:t> </w:t>
      </w:r>
      <w:r>
        <w:rPr>
          <w:sz w:val="20"/>
          <w:vertAlign w:val="baseline"/>
        </w:rPr>
        <w:t>has</w:t>
      </w:r>
      <w:r>
        <w:rPr>
          <w:spacing w:val="16"/>
          <w:sz w:val="20"/>
          <w:vertAlign w:val="baseline"/>
        </w:rPr>
        <w:t> </w:t>
      </w:r>
      <w:r>
        <w:rPr>
          <w:sz w:val="20"/>
          <w:vertAlign w:val="baseline"/>
        </w:rPr>
        <w:t>to</w:t>
      </w:r>
      <w:r>
        <w:rPr>
          <w:spacing w:val="16"/>
          <w:sz w:val="20"/>
          <w:vertAlign w:val="baseline"/>
        </w:rPr>
        <w:t> </w:t>
      </w:r>
      <w:r>
        <w:rPr>
          <w:spacing w:val="2"/>
          <w:sz w:val="20"/>
          <w:vertAlign w:val="baseline"/>
        </w:rPr>
        <w:t>be</w:t>
      </w:r>
      <w:r>
        <w:rPr>
          <w:spacing w:val="16"/>
          <w:sz w:val="20"/>
          <w:vertAlign w:val="baseline"/>
        </w:rPr>
        <w:t> </w:t>
      </w:r>
      <w:r>
        <w:rPr>
          <w:sz w:val="20"/>
          <w:vertAlign w:val="baseline"/>
        </w:rPr>
        <w:t>taken</w:t>
      </w:r>
      <w:r>
        <w:rPr>
          <w:spacing w:val="16"/>
          <w:sz w:val="20"/>
          <w:vertAlign w:val="baseline"/>
        </w:rPr>
        <w:t> </w:t>
      </w:r>
      <w:r>
        <w:rPr>
          <w:sz w:val="20"/>
          <w:vertAlign w:val="baseline"/>
        </w:rPr>
        <w:t>at</w:t>
      </w:r>
      <w:r>
        <w:rPr>
          <w:spacing w:val="16"/>
          <w:sz w:val="20"/>
          <w:vertAlign w:val="baseline"/>
        </w:rPr>
        <w:t> </w:t>
      </w:r>
      <w:r>
        <w:rPr>
          <w:sz w:val="20"/>
          <w:vertAlign w:val="baseline"/>
        </w:rPr>
        <w:t>the</w:t>
      </w:r>
      <w:r>
        <w:rPr>
          <w:spacing w:val="16"/>
          <w:sz w:val="20"/>
          <w:vertAlign w:val="baseline"/>
        </w:rPr>
        <w:t> </w:t>
      </w:r>
      <w:r>
        <w:rPr>
          <w:sz w:val="20"/>
          <w:vertAlign w:val="baseline"/>
        </w:rPr>
        <w:t>boundaries</w:t>
      </w:r>
      <w:r>
        <w:rPr>
          <w:spacing w:val="16"/>
          <w:sz w:val="20"/>
          <w:vertAlign w:val="baseline"/>
        </w:rPr>
        <w:t> </w:t>
      </w:r>
      <w:r>
        <w:rPr>
          <w:sz w:val="20"/>
          <w:vertAlign w:val="baseline"/>
        </w:rPr>
        <w:t>of</w:t>
      </w:r>
      <w:r>
        <w:rPr>
          <w:spacing w:val="16"/>
          <w:sz w:val="20"/>
          <w:vertAlign w:val="baseline"/>
        </w:rPr>
        <w:t> </w:t>
      </w:r>
      <w:r>
        <w:rPr>
          <w:sz w:val="20"/>
          <w:vertAlign w:val="baseline"/>
        </w:rPr>
        <w:t>the</w:t>
      </w:r>
      <w:r>
        <w:rPr>
          <w:spacing w:val="16"/>
          <w:sz w:val="20"/>
          <w:vertAlign w:val="baseline"/>
        </w:rPr>
        <w:t> </w:t>
      </w:r>
      <w:r>
        <w:rPr>
          <w:sz w:val="20"/>
          <w:vertAlign w:val="baseline"/>
        </w:rPr>
        <w:t>texture.</w:t>
      </w:r>
    </w:p>
    <w:p>
      <w:pPr>
        <w:pStyle w:val="BodyText"/>
        <w:spacing w:line="252" w:lineRule="auto" w:before="14"/>
        <w:ind w:left="443" w:right="941" w:firstLine="298"/>
        <w:jc w:val="both"/>
      </w:pPr>
      <w:r>
        <w:rPr/>
        <w:t>Horizon</w:t>
      </w:r>
      <w:r>
        <w:rPr>
          <w:spacing w:val="-22"/>
        </w:rPr>
        <w:t> </w:t>
      </w:r>
      <w:r>
        <w:rPr/>
        <w:t>mapping</w:t>
      </w:r>
      <w:r>
        <w:rPr>
          <w:spacing w:val="-21"/>
        </w:rPr>
        <w:t> </w:t>
      </w:r>
      <w:r>
        <w:rPr/>
        <w:t>[</w:t>
      </w:r>
      <w:hyperlink w:history="true" w:anchor="_bookmark0">
        <w:r>
          <w:rPr>
            <w:color w:val="0000FF"/>
          </w:rPr>
          <w:t>1027</w:t>
        </w:r>
      </w:hyperlink>
      <w:r>
        <w:rPr/>
        <w:t>]</w:t>
      </w:r>
      <w:r>
        <w:rPr>
          <w:spacing w:val="-21"/>
        </w:rPr>
        <w:t> </w:t>
      </w:r>
      <w:r>
        <w:rPr/>
        <w:t>can</w:t>
      </w:r>
      <w:r>
        <w:rPr>
          <w:spacing w:val="-22"/>
        </w:rPr>
        <w:t> </w:t>
      </w:r>
      <w:r>
        <w:rPr>
          <w:spacing w:val="2"/>
        </w:rPr>
        <w:t>be</w:t>
      </w:r>
      <w:r>
        <w:rPr>
          <w:spacing w:val="-21"/>
        </w:rPr>
        <w:t> </w:t>
      </w:r>
      <w:r>
        <w:rPr/>
        <w:t>used</w:t>
      </w:r>
      <w:r>
        <w:rPr>
          <w:spacing w:val="-21"/>
        </w:rPr>
        <w:t> </w:t>
      </w:r>
      <w:r>
        <w:rPr/>
        <w:t>to</w:t>
      </w:r>
      <w:r>
        <w:rPr>
          <w:spacing w:val="-22"/>
        </w:rPr>
        <w:t> </w:t>
      </w:r>
      <w:r>
        <w:rPr/>
        <w:t>further</w:t>
      </w:r>
      <w:r>
        <w:rPr>
          <w:spacing w:val="-21"/>
        </w:rPr>
        <w:t> </w:t>
      </w:r>
      <w:r>
        <w:rPr/>
        <w:t>enhance</w:t>
      </w:r>
      <w:r>
        <w:rPr>
          <w:spacing w:val="-21"/>
        </w:rPr>
        <w:t> </w:t>
      </w:r>
      <w:r>
        <w:rPr/>
        <w:t>normal</w:t>
      </w:r>
      <w:r>
        <w:rPr>
          <w:spacing w:val="-21"/>
        </w:rPr>
        <w:t> </w:t>
      </w:r>
      <w:r>
        <w:rPr/>
        <w:t>maps</w:t>
      </w:r>
      <w:r>
        <w:rPr>
          <w:spacing w:val="-22"/>
        </w:rPr>
        <w:t> </w:t>
      </w:r>
      <w:r>
        <w:rPr>
          <w:spacing w:val="-3"/>
        </w:rPr>
        <w:t>by</w:t>
      </w:r>
      <w:r>
        <w:rPr>
          <w:spacing w:val="-21"/>
        </w:rPr>
        <w:t> </w:t>
      </w:r>
      <w:r>
        <w:rPr/>
        <w:t>having</w:t>
      </w:r>
      <w:r>
        <w:rPr>
          <w:spacing w:val="-21"/>
        </w:rPr>
        <w:t> </w:t>
      </w:r>
      <w:r>
        <w:rPr/>
        <w:t>the bumps</w:t>
      </w:r>
      <w:r>
        <w:rPr>
          <w:spacing w:val="-11"/>
        </w:rPr>
        <w:t> </w:t>
      </w:r>
      <w:r>
        <w:rPr>
          <w:spacing w:val="2"/>
        </w:rPr>
        <w:t>be</w:t>
      </w:r>
      <w:r>
        <w:rPr>
          <w:spacing w:val="-11"/>
        </w:rPr>
        <w:t> </w:t>
      </w:r>
      <w:r>
        <w:rPr/>
        <w:t>able</w:t>
      </w:r>
      <w:r>
        <w:rPr>
          <w:spacing w:val="-11"/>
        </w:rPr>
        <w:t> </w:t>
      </w:r>
      <w:r>
        <w:rPr/>
        <w:t>to</w:t>
      </w:r>
      <w:r>
        <w:rPr>
          <w:spacing w:val="-10"/>
        </w:rPr>
        <w:t> </w:t>
      </w:r>
      <w:r>
        <w:rPr/>
        <w:t>cast</w:t>
      </w:r>
      <w:r>
        <w:rPr>
          <w:spacing w:val="-11"/>
        </w:rPr>
        <w:t> </w:t>
      </w:r>
      <w:r>
        <w:rPr/>
        <w:t>shadows</w:t>
      </w:r>
      <w:r>
        <w:rPr>
          <w:spacing w:val="-11"/>
        </w:rPr>
        <w:t> </w:t>
      </w:r>
      <w:r>
        <w:rPr/>
        <w:t>onto</w:t>
      </w:r>
      <w:r>
        <w:rPr>
          <w:spacing w:val="-10"/>
        </w:rPr>
        <w:t> </w:t>
      </w:r>
      <w:r>
        <w:rPr/>
        <w:t>their</w:t>
      </w:r>
      <w:r>
        <w:rPr>
          <w:spacing w:val="-11"/>
        </w:rPr>
        <w:t> </w:t>
      </w:r>
      <w:r>
        <w:rPr/>
        <w:t>own</w:t>
      </w:r>
      <w:r>
        <w:rPr>
          <w:spacing w:val="-11"/>
        </w:rPr>
        <w:t> </w:t>
      </w:r>
      <w:r>
        <w:rPr/>
        <w:t>surfaces.</w:t>
      </w:r>
      <w:r>
        <w:rPr>
          <w:spacing w:val="8"/>
        </w:rPr>
        <w:t> </w:t>
      </w:r>
      <w:r>
        <w:rPr/>
        <w:t>This</w:t>
      </w:r>
      <w:r>
        <w:rPr>
          <w:spacing w:val="-11"/>
        </w:rPr>
        <w:t> </w:t>
      </w:r>
      <w:r>
        <w:rPr/>
        <w:t>is</w:t>
      </w:r>
      <w:r>
        <w:rPr>
          <w:spacing w:val="-10"/>
        </w:rPr>
        <w:t> </w:t>
      </w:r>
      <w:r>
        <w:rPr/>
        <w:t>done</w:t>
      </w:r>
      <w:r>
        <w:rPr>
          <w:spacing w:val="-11"/>
        </w:rPr>
        <w:t> </w:t>
      </w:r>
      <w:r>
        <w:rPr>
          <w:spacing w:val="-3"/>
        </w:rPr>
        <w:t>by</w:t>
      </w:r>
      <w:r>
        <w:rPr>
          <w:spacing w:val="-11"/>
        </w:rPr>
        <w:t> </w:t>
      </w:r>
      <w:r>
        <w:rPr/>
        <w:t>precomputing additional textures, with each texture associated with a direction along the surface’s plane, and storing the angle of the horizon in that direction, for each texel. See </w:t>
      </w:r>
      <w:hyperlink w:history="true" w:anchor="_bookmark0">
        <w:r>
          <w:rPr>
            <w:color w:val="0000FF"/>
          </w:rPr>
          <w:t>Section 11.4 </w:t>
        </w:r>
      </w:hyperlink>
      <w:r>
        <w:rPr/>
        <w:t>for more</w:t>
      </w:r>
      <w:r>
        <w:rPr>
          <w:spacing w:val="17"/>
        </w:rPr>
        <w:t> </w:t>
      </w:r>
      <w:r>
        <w:rPr/>
        <w:t>information.</w:t>
      </w:r>
    </w:p>
    <w:p>
      <w:pPr>
        <w:pStyle w:val="BodyText"/>
      </w:pPr>
    </w:p>
    <w:p>
      <w:pPr>
        <w:pStyle w:val="Heading1"/>
        <w:numPr>
          <w:ilvl w:val="1"/>
          <w:numId w:val="3"/>
        </w:numPr>
        <w:tabs>
          <w:tab w:pos="1181" w:val="left" w:leader="none"/>
          <w:tab w:pos="1182" w:val="left" w:leader="none"/>
        </w:tabs>
        <w:spacing w:line="240" w:lineRule="auto" w:before="177" w:after="0"/>
        <w:ind w:left="1181" w:right="0" w:hanging="739"/>
        <w:jc w:val="left"/>
      </w:pPr>
      <w:hyperlink w:history="true" w:anchor="_bookmark0">
        <w:r>
          <w:rPr>
            <w:color w:val="98727C"/>
            <w:spacing w:val="-3"/>
          </w:rPr>
          <w:t>Parallax</w:t>
        </w:r>
        <w:r>
          <w:rPr>
            <w:color w:val="98727C"/>
            <w:spacing w:val="-2"/>
          </w:rPr>
          <w:t> </w:t>
        </w:r>
        <w:r>
          <w:rPr>
            <w:color w:val="98727C"/>
          </w:rPr>
          <w:t>Mapping</w:t>
        </w:r>
      </w:hyperlink>
    </w:p>
    <w:p>
      <w:pPr>
        <w:pStyle w:val="BodyText"/>
        <w:spacing w:line="252" w:lineRule="auto" w:before="144"/>
        <w:ind w:left="443" w:right="941"/>
        <w:jc w:val="both"/>
      </w:pPr>
      <w:r>
        <w:rPr/>
        <w:t>A problem with bump and normal mapping is that the bumps never shift location with the view angle, nor ever block each other. If you look along a real brick wall,  for</w:t>
      </w:r>
      <w:r>
        <w:rPr>
          <w:spacing w:val="7"/>
        </w:rPr>
        <w:t> </w:t>
      </w:r>
      <w:r>
        <w:rPr/>
        <w:t>example,</w:t>
      </w:r>
      <w:r>
        <w:rPr>
          <w:spacing w:val="8"/>
        </w:rPr>
        <w:t> </w:t>
      </w:r>
      <w:r>
        <w:rPr/>
        <w:t>at</w:t>
      </w:r>
      <w:r>
        <w:rPr>
          <w:spacing w:val="8"/>
        </w:rPr>
        <w:t> </w:t>
      </w:r>
      <w:r>
        <w:rPr/>
        <w:t>some</w:t>
      </w:r>
      <w:r>
        <w:rPr>
          <w:spacing w:val="7"/>
        </w:rPr>
        <w:t> </w:t>
      </w:r>
      <w:r>
        <w:rPr/>
        <w:t>angle</w:t>
      </w:r>
      <w:r>
        <w:rPr>
          <w:spacing w:val="7"/>
        </w:rPr>
        <w:t> </w:t>
      </w:r>
      <w:r>
        <w:rPr/>
        <w:t>you</w:t>
      </w:r>
      <w:r>
        <w:rPr>
          <w:spacing w:val="8"/>
        </w:rPr>
        <w:t> </w:t>
      </w:r>
      <w:r>
        <w:rPr/>
        <w:t>will</w:t>
      </w:r>
      <w:r>
        <w:rPr>
          <w:spacing w:val="7"/>
        </w:rPr>
        <w:t> </w:t>
      </w:r>
      <w:r>
        <w:rPr/>
        <w:t>not</w:t>
      </w:r>
      <w:r>
        <w:rPr>
          <w:spacing w:val="7"/>
        </w:rPr>
        <w:t> </w:t>
      </w:r>
      <w:r>
        <w:rPr/>
        <w:t>see</w:t>
      </w:r>
      <w:r>
        <w:rPr>
          <w:spacing w:val="8"/>
        </w:rPr>
        <w:t> </w:t>
      </w:r>
      <w:r>
        <w:rPr/>
        <w:t>the</w:t>
      </w:r>
      <w:r>
        <w:rPr>
          <w:spacing w:val="7"/>
        </w:rPr>
        <w:t> </w:t>
      </w:r>
      <w:r>
        <w:rPr/>
        <w:t>mortar</w:t>
      </w:r>
      <w:r>
        <w:rPr>
          <w:spacing w:val="7"/>
        </w:rPr>
        <w:t> </w:t>
      </w:r>
      <w:r>
        <w:rPr/>
        <w:t>between</w:t>
      </w:r>
      <w:r>
        <w:rPr>
          <w:spacing w:val="8"/>
        </w:rPr>
        <w:t> </w:t>
      </w:r>
      <w:r>
        <w:rPr/>
        <w:t>the</w:t>
      </w:r>
      <w:r>
        <w:rPr>
          <w:spacing w:val="7"/>
        </w:rPr>
        <w:t> </w:t>
      </w:r>
      <w:r>
        <w:rPr/>
        <w:t>bricks.</w:t>
      </w:r>
      <w:r>
        <w:rPr>
          <w:spacing w:val="33"/>
        </w:rPr>
        <w:t> </w:t>
      </w:r>
      <w:r>
        <w:rPr/>
        <w:t>A</w:t>
      </w:r>
      <w:r>
        <w:rPr>
          <w:spacing w:val="7"/>
        </w:rPr>
        <w:t> </w:t>
      </w:r>
      <w:r>
        <w:rPr/>
        <w:t>bump</w:t>
      </w:r>
    </w:p>
    <w:p>
      <w:pPr>
        <w:spacing w:after="0" w:line="252" w:lineRule="auto"/>
        <w:jc w:val="both"/>
        <w:sectPr>
          <w:type w:val="continuous"/>
          <w:pgSz w:w="12240" w:h="15840"/>
          <w:pgMar w:top="2560" w:bottom="280" w:left="1720" w:right="1720"/>
        </w:sectPr>
      </w:pPr>
    </w:p>
    <w:p>
      <w:pPr>
        <w:pStyle w:val="BodyText"/>
        <w:spacing w:before="9"/>
        <w:rPr>
          <w:sz w:val="23"/>
        </w:rPr>
      </w:pPr>
    </w:p>
    <w:p>
      <w:pPr>
        <w:spacing w:after="0"/>
        <w:rPr>
          <w:sz w:val="23"/>
        </w:rPr>
        <w:sectPr>
          <w:headerReference w:type="default" r:id="rId107"/>
          <w:headerReference w:type="even" r:id="rId108"/>
          <w:pgSz w:w="12240" w:h="15840"/>
          <w:pgMar w:header="2359" w:footer="0" w:top="2560" w:bottom="280" w:left="1720" w:right="1720"/>
          <w:pgNumType w:start="215"/>
        </w:sectPr>
      </w:pPr>
    </w:p>
    <w:p>
      <w:pPr>
        <w:spacing w:before="97"/>
        <w:ind w:left="0" w:right="0" w:firstLine="0"/>
        <w:jc w:val="right"/>
        <w:rPr>
          <w:rFonts w:ascii="Times New Roman"/>
          <w:sz w:val="21"/>
        </w:rPr>
      </w:pPr>
      <w:r>
        <w:rPr/>
        <w:pict>
          <v:group style="position:absolute;margin-left:159.335007pt;margin-top:17.9893pt;width:144.85pt;height:67.95pt;mso-position-horizontal-relative:page;mso-position-vertical-relative:paragraph;z-index:15789568" coordorigin="3187,360" coordsize="2897,1359">
            <v:shape style="position:absolute;left:3287;top:425;width:2593;height:1221" coordorigin="3288,426" coordsize="2593,1221" path="m3288,1646l3508,1240,3665,1030,3836,949,4096,931,4202,931,4293,938,4372,950,4439,967,4542,1013,4613,1067,4664,1122,4684,1149,4704,1173,4723,1193,4743,1210,4767,1222,4794,1228,4826,1228,4912,1204,5013,1137,5059,1089,5102,1034,5145,974,5187,909,5229,843,5274,777,5320,711,5371,649,5425,592,5483,541,5546,497,5613,461,5682,437,5750,426,5817,431,5880,456e" filled="false" stroked="true" strokeweight="1.80026pt" strokecolor="#3a3d79">
              <v:path arrowok="t"/>
              <v:stroke dashstyle="solid"/>
            </v:shape>
            <v:line style="position:absolute" from="5368,1663" to="4242,467" stroked="true" strokeweight=".900131pt" strokecolor="#256e46">
              <v:stroke dashstyle="solid"/>
            </v:line>
            <v:shape style="position:absolute;left:4167;top:388;width:168;height:171" type="#_x0000_t75" stroked="false">
              <v:imagedata r:id="rId109" o:title=""/>
            </v:shape>
            <v:line style="position:absolute" from="3187,1663" to="6083,1663" stroked="true" strokeweight=".900131pt" strokecolor="#373535">
              <v:stroke dashstyle="solid"/>
            </v:line>
            <v:line style="position:absolute" from="4929,1663" to="4929,1196" stroked="true" strokeweight=".900131pt" strokecolor="#373535">
              <v:stroke dashstyle="longdash"/>
            </v:line>
            <v:shape style="position:absolute;left:4875;top:1611;width:107;height:107" type="#_x0000_t75" stroked="false">
              <v:imagedata r:id="rId110" o:title=""/>
            </v:shape>
            <v:shape style="position:absolute;left:4875;top:1142;width:107;height:107" type="#_x0000_t75" stroked="false">
              <v:imagedata r:id="rId111" o:title=""/>
            </v:shape>
            <v:shape style="position:absolute;left:5314;top:1611;width:107;height:107" type="#_x0000_t75" stroked="false">
              <v:imagedata r:id="rId112" o:title=""/>
            </v:shape>
            <v:shape style="position:absolute;left:3604;top:359;width:560;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373535"/>
                        <w:w w:val="105"/>
                        <w:sz w:val="21"/>
                      </w:rPr>
                      <w:t>vector</w:t>
                    </w:r>
                  </w:p>
                </w:txbxContent>
              </v:textbox>
              <w10:wrap type="none"/>
            </v:shape>
            <v:shape style="position:absolute;left:3596;top:1389;width:729;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373535"/>
                        <w:sz w:val="21"/>
                      </w:rPr>
                      <w:t>polygon</w:t>
                    </w:r>
                  </w:p>
                </w:txbxContent>
              </v:textbox>
              <w10:wrap type="none"/>
            </v:shape>
            <w10:wrap type="none"/>
          </v:group>
        </w:pict>
      </w:r>
      <w:r>
        <w:rPr/>
        <w:pict>
          <v:group style="position:absolute;margin-left:329.30899pt;margin-top:18.005301pt;width:144.85pt;height:67.95pt;mso-position-horizontal-relative:page;mso-position-vertical-relative:paragraph;z-index:15791616" coordorigin="6586,360" coordsize="2897,1359">
            <v:line style="position:absolute" from="7825,1663" to="7825,661" stroked="true" strokeweight=".900131pt" strokecolor="#373535">
              <v:stroke dashstyle="longdash"/>
            </v:line>
            <v:shape style="position:absolute;left:6687;top:425;width:2593;height:1221" coordorigin="6687,426" coordsize="2593,1221" path="m6687,1646l6907,1240,7065,1030,7236,949,7495,931,7601,931,7693,938,7771,950,7838,967,7941,1013,8013,1067,8063,1122,8084,1149,8103,1173,8122,1193,8143,1210,8166,1222,8193,1228,8226,1228,8311,1204,8413,1137,8458,1089,8502,1034,8544,974,8586,909,8629,843,8673,777,8720,711,8770,649,8825,592,8882,541,8946,497,9013,461,9081,437,9150,426,9217,431,9280,456e" filled="false" stroked="true" strokeweight="1.80026pt" strokecolor="#3a3d79">
              <v:path arrowok="t"/>
              <v:stroke dashstyle="solid"/>
            </v:shape>
            <v:line style="position:absolute" from="6586,1663" to="9482,1663" stroked="true" strokeweight=".900131pt" strokecolor="#373535">
              <v:stroke dashstyle="solid"/>
            </v:line>
            <v:line style="position:absolute" from="8759,656" to="7936,656" stroked="true" strokeweight=".900131pt" strokecolor="#373535">
              <v:stroke dashstyle="solid"/>
            </v:line>
            <v:shape style="position:absolute;left:7827;top:570;width:154;height:172" type="#_x0000_t75" stroked="false">
              <v:imagedata r:id="rId113" o:title=""/>
            </v:shape>
            <v:line style="position:absolute" from="8768,1663" to="7642,467" stroked="true" strokeweight=".900131pt" strokecolor="#256e46">
              <v:stroke dashstyle="solid"/>
            </v:line>
            <v:shape style="position:absolute;left:7567;top:388;width:168;height:171" type="#_x0000_t75" stroked="false">
              <v:imagedata r:id="rId114" o:title=""/>
            </v:shape>
            <v:line style="position:absolute" from="8768,1663" to="8768,655" stroked="true" strokeweight=".900131pt" strokecolor="#373535">
              <v:stroke dashstyle="longdash"/>
            </v:line>
            <v:shape style="position:absolute;left:8713;top:594;width:107;height:107" type="#_x0000_t75" stroked="false">
              <v:imagedata r:id="rId115" o:title=""/>
            </v:shape>
            <v:shape style="position:absolute;left:7771;top:1611;width:107;height:107" type="#_x0000_t75" stroked="false">
              <v:imagedata r:id="rId112" o:title=""/>
            </v:shape>
            <v:shape style="position:absolute;left:8713;top:1611;width:107;height:107" type="#_x0000_t75" stroked="false">
              <v:imagedata r:id="rId116" o:title=""/>
            </v:shape>
            <v:line style="position:absolute" from="7507,465" to="7507,1571" stroked="true" strokeweight=".450066pt" strokecolor="#373535">
              <v:stroke dashstyle="solid"/>
            </v:line>
            <v:shape style="position:absolute;left:7482;top:384;width:53;height:1267" coordorigin="7482,385" coordsize="53,1267" path="m7535,1553l7482,1553,7508,1651,7535,1553xm7535,482l7508,385,7482,482,7535,482xe" filled="true" fillcolor="#373535" stroked="false">
              <v:path arrowok="t"/>
              <v:fill type="solid"/>
            </v:shape>
            <v:shape style="position:absolute;left:8093;top:360;width:508;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373535"/>
                        <w:sz w:val="21"/>
                      </w:rPr>
                      <w:t>offset</w:t>
                    </w:r>
                  </w:p>
                </w:txbxContent>
              </v:textbox>
              <w10:wrap type="none"/>
            </v:shape>
            <v:shape style="position:absolute;left:7334;top:978;width:165;height:292" type="#_x0000_t202" filled="false" stroked="false">
              <v:textbox inset="0,0,0,0">
                <w:txbxContent>
                  <w:p>
                    <w:pPr>
                      <w:spacing w:line="288" w:lineRule="exact" w:before="0"/>
                      <w:ind w:left="0" w:right="0" w:firstLine="0"/>
                      <w:jc w:val="left"/>
                      <w:rPr>
                        <w:rFonts w:ascii="Times New Roman"/>
                        <w:i/>
                        <w:sz w:val="12"/>
                      </w:rPr>
                    </w:pPr>
                    <w:r>
                      <w:rPr>
                        <w:rFonts w:ascii="Times New Roman"/>
                        <w:i/>
                        <w:color w:val="373535"/>
                        <w:w w:val="105"/>
                        <w:sz w:val="21"/>
                      </w:rPr>
                      <w:t>v</w:t>
                    </w:r>
                    <w:r>
                      <w:rPr>
                        <w:rFonts w:ascii="Times New Roman"/>
                        <w:i/>
                        <w:color w:val="373535"/>
                        <w:w w:val="105"/>
                        <w:position w:val="-6"/>
                        <w:sz w:val="12"/>
                      </w:rPr>
                      <w:t>z</w:t>
                    </w:r>
                  </w:p>
                </w:txbxContent>
              </v:textbox>
              <w10:wrap type="none"/>
            </v:shape>
            <v:shape style="position:absolute;left:8853;top:1062;width:129;height:240" type="#_x0000_t202" filled="false" stroked="false">
              <v:textbox inset="0,0,0,0">
                <w:txbxContent>
                  <w:p>
                    <w:pPr>
                      <w:spacing w:line="238" w:lineRule="exact" w:before="0"/>
                      <w:ind w:left="0" w:right="0" w:firstLine="0"/>
                      <w:jc w:val="left"/>
                      <w:rPr>
                        <w:rFonts w:ascii="Times New Roman"/>
                        <w:i/>
                        <w:sz w:val="21"/>
                      </w:rPr>
                    </w:pPr>
                    <w:r>
                      <w:rPr>
                        <w:rFonts w:ascii="Times New Roman"/>
                        <w:i/>
                        <w:color w:val="373535"/>
                        <w:w w:val="102"/>
                        <w:sz w:val="21"/>
                      </w:rPr>
                      <w:t>h</w:t>
                    </w:r>
                  </w:p>
                </w:txbxContent>
              </v:textbox>
              <w10:wrap type="none"/>
            </v:shape>
            <w10:wrap type="none"/>
          </v:group>
        </w:pict>
      </w:r>
      <w:bookmarkStart w:name="_bookmark31" w:id="32"/>
      <w:bookmarkEnd w:id="32"/>
      <w:r>
        <w:rPr/>
      </w:r>
      <w:r>
        <w:rPr>
          <w:rFonts w:ascii="Times New Roman"/>
          <w:color w:val="373535"/>
          <w:w w:val="105"/>
          <w:sz w:val="21"/>
        </w:rPr>
        <w:t>view</w:t>
      </w:r>
    </w:p>
    <w:p>
      <w:pPr>
        <w:spacing w:before="142"/>
        <w:ind w:left="1071" w:right="0" w:firstLine="0"/>
        <w:jc w:val="left"/>
        <w:rPr>
          <w:rFonts w:ascii="Times New Roman"/>
          <w:sz w:val="21"/>
        </w:rPr>
      </w:pPr>
      <w:r>
        <w:rPr/>
        <w:br w:type="column"/>
      </w:r>
      <w:r>
        <w:rPr>
          <w:rFonts w:ascii="Times New Roman"/>
          <w:color w:val="373535"/>
          <w:w w:val="105"/>
          <w:sz w:val="21"/>
        </w:rPr>
        <w:t>heightfield</w:t>
      </w:r>
    </w:p>
    <w:p>
      <w:pPr>
        <w:spacing w:after="0"/>
        <w:jc w:val="left"/>
        <w:rPr>
          <w:rFonts w:ascii="Times New Roman"/>
          <w:sz w:val="21"/>
        </w:rPr>
        <w:sectPr>
          <w:type w:val="continuous"/>
          <w:pgSz w:w="12240" w:h="15840"/>
          <w:pgMar w:top="2560" w:bottom="280" w:left="1720" w:right="1720"/>
          <w:cols w:num="2" w:equalWidth="0">
            <w:col w:w="2365" w:space="40"/>
            <w:col w:w="6395"/>
          </w:cols>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
        <w:rPr>
          <w:rFonts w:ascii="Times New Roman"/>
          <w:sz w:val="26"/>
        </w:rPr>
      </w:pPr>
    </w:p>
    <w:p>
      <w:pPr>
        <w:tabs>
          <w:tab w:pos="6033" w:val="left" w:leader="none"/>
          <w:tab w:pos="6977" w:val="left" w:leader="none"/>
        </w:tabs>
        <w:spacing w:before="95"/>
        <w:ind w:left="3033" w:right="0" w:firstLine="0"/>
        <w:jc w:val="left"/>
        <w:rPr>
          <w:rFonts w:ascii="Times New Roman"/>
          <w:b/>
          <w:sz w:val="21"/>
        </w:rPr>
      </w:pPr>
      <w:r>
        <w:rPr>
          <w:rFonts w:ascii="Times New Roman"/>
          <w:b/>
          <w:color w:val="373535"/>
          <w:w w:val="105"/>
          <w:position w:val="4"/>
          <w:sz w:val="21"/>
        </w:rPr>
        <w:t>p</w:t>
      </w:r>
      <w:r>
        <w:rPr>
          <w:rFonts w:ascii="Times New Roman"/>
          <w:color w:val="373535"/>
          <w:w w:val="105"/>
          <w:sz w:val="14"/>
        </w:rPr>
        <w:t>ideal  </w:t>
      </w:r>
      <w:r>
        <w:rPr>
          <w:rFonts w:ascii="Times New Roman"/>
          <w:color w:val="373535"/>
          <w:spacing w:val="25"/>
          <w:w w:val="105"/>
          <w:sz w:val="14"/>
        </w:rPr>
        <w:t> </w:t>
      </w:r>
      <w:r>
        <w:rPr>
          <w:rFonts w:ascii="Times New Roman"/>
          <w:b/>
          <w:color w:val="373535"/>
          <w:w w:val="105"/>
          <w:position w:val="4"/>
          <w:sz w:val="21"/>
        </w:rPr>
        <w:t>p</w:t>
      </w:r>
      <w:r>
        <w:rPr>
          <w:rFonts w:ascii="Times New Roman"/>
          <w:color w:val="373535"/>
          <w:w w:val="105"/>
          <w:position w:val="4"/>
          <w:sz w:val="21"/>
        </w:rPr>
        <w:tab/>
      </w:r>
      <w:r>
        <w:rPr>
          <w:rFonts w:ascii="Times New Roman"/>
          <w:b/>
          <w:color w:val="373535"/>
          <w:spacing w:val="2"/>
          <w:w w:val="105"/>
          <w:position w:val="4"/>
          <w:sz w:val="21"/>
        </w:rPr>
        <w:t>p</w:t>
      </w:r>
      <w:r>
        <w:rPr>
          <w:rFonts w:ascii="Times New Roman"/>
          <w:color w:val="373535"/>
          <w:spacing w:val="2"/>
          <w:w w:val="105"/>
          <w:position w:val="1"/>
          <w:sz w:val="14"/>
        </w:rPr>
        <w:t>adj</w:t>
        <w:tab/>
      </w:r>
      <w:r>
        <w:rPr>
          <w:rFonts w:ascii="Times New Roman"/>
          <w:b/>
          <w:color w:val="373535"/>
          <w:w w:val="105"/>
          <w:position w:val="4"/>
          <w:sz w:val="21"/>
        </w:rPr>
        <w:t>p</w:t>
      </w:r>
    </w:p>
    <w:p>
      <w:pPr>
        <w:pStyle w:val="BodyText"/>
        <w:spacing w:before="5"/>
        <w:rPr>
          <w:rFonts w:ascii="Times New Roman"/>
          <w:b/>
          <w:sz w:val="14"/>
        </w:rPr>
      </w:pPr>
    </w:p>
    <w:p>
      <w:pPr>
        <w:spacing w:line="199" w:lineRule="auto" w:before="74"/>
        <w:ind w:left="944" w:right="441" w:firstLine="0"/>
        <w:jc w:val="both"/>
        <w:rPr>
          <w:rFonts w:ascii="Times New Roman" w:hAnsi="Times New Roman"/>
          <w:i/>
          <w:sz w:val="16"/>
        </w:rPr>
      </w:pPr>
      <w:r>
        <w:rPr>
          <w:rFonts w:ascii="Lucida Sans Unicode" w:hAnsi="Lucida Sans Unicode"/>
          <w:color w:val="2C6362"/>
          <w:w w:val="105"/>
          <w:sz w:val="16"/>
        </w:rPr>
        <w:t>Figure 6.37. </w:t>
      </w:r>
      <w:r>
        <w:rPr>
          <w:rFonts w:ascii="Palatino Linotype" w:hAnsi="Palatino Linotype"/>
          <w:w w:val="105"/>
          <w:sz w:val="16"/>
        </w:rPr>
        <w:t>On the left is the goal: The actual position on the surface is found from where the view vector pierces the heightﬁeld. Parallax mapping does a ﬁrst-order approximation </w:t>
      </w:r>
      <w:r>
        <w:rPr>
          <w:rFonts w:ascii="Palatino Linotype" w:hAnsi="Palatino Linotype"/>
          <w:spacing w:val="-3"/>
          <w:w w:val="105"/>
          <w:sz w:val="16"/>
        </w:rPr>
        <w:t>by </w:t>
      </w:r>
      <w:r>
        <w:rPr>
          <w:rFonts w:ascii="Palatino Linotype" w:hAnsi="Palatino Linotype"/>
          <w:w w:val="105"/>
          <w:sz w:val="16"/>
        </w:rPr>
        <w:t>taking</w:t>
      </w:r>
      <w:r>
        <w:rPr>
          <w:rFonts w:ascii="Palatino Linotype" w:hAnsi="Palatino Linotype"/>
          <w:spacing w:val="-27"/>
          <w:w w:val="105"/>
          <w:sz w:val="16"/>
        </w:rPr>
        <w:t> </w:t>
      </w:r>
      <w:r>
        <w:rPr>
          <w:rFonts w:ascii="Palatino Linotype" w:hAnsi="Palatino Linotype"/>
          <w:w w:val="105"/>
          <w:sz w:val="16"/>
        </w:rPr>
        <w:t>the height at the location on the rectangle and using it to ﬁnd a new location </w:t>
      </w:r>
      <w:r>
        <w:rPr>
          <w:rFonts w:ascii="PMingLiU" w:hAnsi="PMingLiU"/>
          <w:w w:val="105"/>
          <w:sz w:val="16"/>
        </w:rPr>
        <w:t>p</w:t>
      </w:r>
      <w:r>
        <w:rPr>
          <w:rFonts w:ascii="Verdana" w:hAnsi="Verdana"/>
          <w:w w:val="105"/>
          <w:sz w:val="16"/>
          <w:vertAlign w:val="subscript"/>
        </w:rPr>
        <w:t>adj</w:t>
      </w:r>
      <w:r>
        <w:rPr>
          <w:rFonts w:ascii="Palatino Linotype" w:hAnsi="Palatino Linotype"/>
          <w:w w:val="105"/>
          <w:sz w:val="16"/>
          <w:vertAlign w:val="baseline"/>
        </w:rPr>
        <w:t>.</w:t>
      </w:r>
      <w:r>
        <w:rPr>
          <w:rFonts w:ascii="Palatino Linotype" w:hAnsi="Palatino Linotype"/>
          <w:spacing w:val="28"/>
          <w:w w:val="105"/>
          <w:sz w:val="16"/>
          <w:vertAlign w:val="baseline"/>
        </w:rPr>
        <w:t> </w:t>
      </w:r>
      <w:r>
        <w:rPr>
          <w:rFonts w:ascii="Times New Roman" w:hAnsi="Times New Roman"/>
          <w:i/>
          <w:w w:val="105"/>
          <w:sz w:val="16"/>
          <w:vertAlign w:val="baseline"/>
        </w:rPr>
        <w:t>(After Welsh [</w:t>
      </w:r>
      <w:r>
        <w:rPr>
          <w:rFonts w:ascii="Times New Roman" w:hAnsi="Times New Roman"/>
          <w:i/>
          <w:color w:val="0000FF"/>
          <w:w w:val="105"/>
          <w:sz w:val="16"/>
          <w:vertAlign w:val="baseline"/>
        </w:rPr>
        <w:t>1</w:t>
      </w:r>
      <w:hyperlink w:history="true" w:anchor="_bookmark0">
        <w:r>
          <w:rPr>
            <w:rFonts w:ascii="Times New Roman" w:hAnsi="Times New Roman"/>
            <w:i/>
            <w:color w:val="0000FF"/>
            <w:w w:val="105"/>
            <w:sz w:val="16"/>
            <w:vertAlign w:val="baseline"/>
          </w:rPr>
          <w:t>866</w:t>
        </w:r>
      </w:hyperlink>
      <w:r>
        <w:rPr>
          <w:rFonts w:ascii="Times New Roman" w:hAnsi="Times New Roman"/>
          <w:i/>
          <w:w w:val="105"/>
          <w:sz w:val="16"/>
          <w:vertAlign w:val="baseline"/>
        </w:rPr>
        <w:t>].)</w:t>
      </w:r>
    </w:p>
    <w:p>
      <w:pPr>
        <w:pStyle w:val="BodyText"/>
        <w:rPr>
          <w:rFonts w:ascii="Times New Roman"/>
          <w:i/>
          <w:sz w:val="16"/>
        </w:rPr>
      </w:pPr>
    </w:p>
    <w:p>
      <w:pPr>
        <w:pStyle w:val="BodyText"/>
        <w:spacing w:before="5"/>
        <w:rPr>
          <w:rFonts w:ascii="Times New Roman"/>
          <w:i/>
          <w:sz w:val="18"/>
        </w:rPr>
      </w:pPr>
    </w:p>
    <w:p>
      <w:pPr>
        <w:pStyle w:val="BodyText"/>
        <w:spacing w:line="252" w:lineRule="auto"/>
        <w:ind w:left="943" w:right="441"/>
        <w:jc w:val="both"/>
      </w:pPr>
      <w:r>
        <w:rPr/>
        <w:t>map</w:t>
      </w:r>
      <w:r>
        <w:rPr>
          <w:spacing w:val="-3"/>
        </w:rPr>
        <w:t> </w:t>
      </w:r>
      <w:r>
        <w:rPr/>
        <w:t>of</w:t>
      </w:r>
      <w:r>
        <w:rPr>
          <w:spacing w:val="-3"/>
        </w:rPr>
        <w:t> </w:t>
      </w:r>
      <w:r>
        <w:rPr/>
        <w:t>the</w:t>
      </w:r>
      <w:r>
        <w:rPr>
          <w:spacing w:val="-3"/>
        </w:rPr>
        <w:t> </w:t>
      </w:r>
      <w:r>
        <w:rPr/>
        <w:t>wall</w:t>
      </w:r>
      <w:r>
        <w:rPr>
          <w:spacing w:val="-3"/>
        </w:rPr>
        <w:t> </w:t>
      </w:r>
      <w:r>
        <w:rPr/>
        <w:t>will</w:t>
      </w:r>
      <w:r>
        <w:rPr>
          <w:spacing w:val="-3"/>
        </w:rPr>
        <w:t> </w:t>
      </w:r>
      <w:r>
        <w:rPr/>
        <w:t>never</w:t>
      </w:r>
      <w:r>
        <w:rPr>
          <w:spacing w:val="-3"/>
        </w:rPr>
        <w:t> </w:t>
      </w:r>
      <w:r>
        <w:rPr/>
        <w:t>show</w:t>
      </w:r>
      <w:r>
        <w:rPr>
          <w:spacing w:val="-3"/>
        </w:rPr>
        <w:t> </w:t>
      </w:r>
      <w:r>
        <w:rPr/>
        <w:t>this</w:t>
      </w:r>
      <w:r>
        <w:rPr>
          <w:spacing w:val="-2"/>
        </w:rPr>
        <w:t> </w:t>
      </w:r>
      <w:r>
        <w:rPr/>
        <w:t>type</w:t>
      </w:r>
      <w:r>
        <w:rPr>
          <w:spacing w:val="-3"/>
        </w:rPr>
        <w:t> </w:t>
      </w:r>
      <w:r>
        <w:rPr/>
        <w:t>of</w:t>
      </w:r>
      <w:r>
        <w:rPr>
          <w:spacing w:val="-3"/>
        </w:rPr>
        <w:t> </w:t>
      </w:r>
      <w:r>
        <w:rPr/>
        <w:t>occlusion,</w:t>
      </w:r>
      <w:r>
        <w:rPr>
          <w:spacing w:val="-2"/>
        </w:rPr>
        <w:t> </w:t>
      </w:r>
      <w:r>
        <w:rPr/>
        <w:t>as</w:t>
      </w:r>
      <w:r>
        <w:rPr>
          <w:spacing w:val="-3"/>
        </w:rPr>
        <w:t> </w:t>
      </w:r>
      <w:r>
        <w:rPr/>
        <w:t>it</w:t>
      </w:r>
      <w:r>
        <w:rPr>
          <w:spacing w:val="-3"/>
        </w:rPr>
        <w:t> </w:t>
      </w:r>
      <w:r>
        <w:rPr/>
        <w:t>merely</w:t>
      </w:r>
      <w:r>
        <w:rPr>
          <w:spacing w:val="-3"/>
        </w:rPr>
        <w:t> </w:t>
      </w:r>
      <w:r>
        <w:rPr/>
        <w:t>varies</w:t>
      </w:r>
      <w:r>
        <w:rPr>
          <w:spacing w:val="-3"/>
        </w:rPr>
        <w:t> </w:t>
      </w:r>
      <w:r>
        <w:rPr/>
        <w:t>the</w:t>
      </w:r>
      <w:r>
        <w:rPr>
          <w:spacing w:val="-3"/>
        </w:rPr>
        <w:t> </w:t>
      </w:r>
      <w:r>
        <w:rPr/>
        <w:t>normal. It would </w:t>
      </w:r>
      <w:r>
        <w:rPr>
          <w:spacing w:val="2"/>
        </w:rPr>
        <w:t>be </w:t>
      </w:r>
      <w:r>
        <w:rPr/>
        <w:t>better to </w:t>
      </w:r>
      <w:r>
        <w:rPr>
          <w:spacing w:val="-3"/>
        </w:rPr>
        <w:t>have </w:t>
      </w:r>
      <w:r>
        <w:rPr/>
        <w:t>the bumps actually affect which location on the surface is rendered at each</w:t>
      </w:r>
      <w:r>
        <w:rPr>
          <w:spacing w:val="3"/>
        </w:rPr>
        <w:t> </w:t>
      </w:r>
      <w:r>
        <w:rPr/>
        <w:t>pixel.</w:t>
      </w:r>
    </w:p>
    <w:p>
      <w:pPr>
        <w:pStyle w:val="BodyText"/>
        <w:spacing w:line="213" w:lineRule="auto"/>
        <w:ind w:left="943" w:right="441" w:firstLine="298"/>
        <w:jc w:val="both"/>
      </w:pPr>
      <w:r>
        <w:rPr/>
        <w:t>The idea of </w:t>
      </w:r>
      <w:r>
        <w:rPr>
          <w:rFonts w:ascii="Palatino Linotype"/>
          <w:i/>
        </w:rPr>
        <w:t>parallax mapping </w:t>
      </w:r>
      <w:r>
        <w:rPr/>
        <w:t>was introduced in 2001 by Kaneko [</w:t>
      </w:r>
      <w:hyperlink w:history="true" w:anchor="_bookmark0">
        <w:r>
          <w:rPr>
            <w:color w:val="0000FF"/>
          </w:rPr>
          <w:t>851</w:t>
        </w:r>
      </w:hyperlink>
      <w:r>
        <w:rPr/>
        <w:t>] and refined and popularized by Welsh [</w:t>
      </w:r>
      <w:hyperlink w:history="true" w:anchor="_bookmark0">
        <w:r>
          <w:rPr>
            <w:color w:val="0000FF"/>
          </w:rPr>
          <w:t>1866</w:t>
        </w:r>
      </w:hyperlink>
      <w:r>
        <w:rPr/>
        <w:t>]. </w:t>
      </w:r>
      <w:r>
        <w:rPr>
          <w:rFonts w:ascii="Palatino Linotype"/>
          <w:i/>
        </w:rPr>
        <w:t>Parallax </w:t>
      </w:r>
      <w:r>
        <w:rPr/>
        <w:t>refers to the idea that the positions of</w:t>
      </w:r>
    </w:p>
    <w:p>
      <w:pPr>
        <w:pStyle w:val="BodyText"/>
        <w:spacing w:line="252" w:lineRule="auto"/>
        <w:ind w:left="943" w:right="441"/>
        <w:jc w:val="both"/>
      </w:pPr>
      <w:r>
        <w:rPr/>
        <w:t>objects</w:t>
      </w:r>
      <w:r>
        <w:rPr>
          <w:spacing w:val="-5"/>
        </w:rPr>
        <w:t> </w:t>
      </w:r>
      <w:r>
        <w:rPr>
          <w:spacing w:val="-3"/>
        </w:rPr>
        <w:t>move</w:t>
      </w:r>
      <w:r>
        <w:rPr>
          <w:spacing w:val="-5"/>
        </w:rPr>
        <w:t> </w:t>
      </w:r>
      <w:r>
        <w:rPr/>
        <w:t>relative</w:t>
      </w:r>
      <w:r>
        <w:rPr>
          <w:spacing w:val="-5"/>
        </w:rPr>
        <w:t> </w:t>
      </w:r>
      <w:r>
        <w:rPr/>
        <w:t>to</w:t>
      </w:r>
      <w:r>
        <w:rPr>
          <w:spacing w:val="-5"/>
        </w:rPr>
        <w:t> </w:t>
      </w:r>
      <w:r>
        <w:rPr/>
        <w:t>one</w:t>
      </w:r>
      <w:r>
        <w:rPr>
          <w:spacing w:val="-5"/>
        </w:rPr>
        <w:t> </w:t>
      </w:r>
      <w:r>
        <w:rPr/>
        <w:t>another</w:t>
      </w:r>
      <w:r>
        <w:rPr>
          <w:spacing w:val="-5"/>
        </w:rPr>
        <w:t> </w:t>
      </w:r>
      <w:r>
        <w:rPr/>
        <w:t>as</w:t>
      </w:r>
      <w:r>
        <w:rPr>
          <w:spacing w:val="-5"/>
        </w:rPr>
        <w:t> </w:t>
      </w:r>
      <w:r>
        <w:rPr/>
        <w:t>the</w:t>
      </w:r>
      <w:r>
        <w:rPr>
          <w:spacing w:val="-5"/>
        </w:rPr>
        <w:t> </w:t>
      </w:r>
      <w:r>
        <w:rPr/>
        <w:t>observer</w:t>
      </w:r>
      <w:r>
        <w:rPr>
          <w:spacing w:val="-5"/>
        </w:rPr>
        <w:t> </w:t>
      </w:r>
      <w:r>
        <w:rPr/>
        <w:t>moves.</w:t>
      </w:r>
      <w:r>
        <w:rPr>
          <w:spacing w:val="13"/>
        </w:rPr>
        <w:t> </w:t>
      </w:r>
      <w:r>
        <w:rPr/>
        <w:t>As</w:t>
      </w:r>
      <w:r>
        <w:rPr>
          <w:spacing w:val="-5"/>
        </w:rPr>
        <w:t> </w:t>
      </w:r>
      <w:r>
        <w:rPr/>
        <w:t>the</w:t>
      </w:r>
      <w:r>
        <w:rPr>
          <w:spacing w:val="-5"/>
        </w:rPr>
        <w:t> </w:t>
      </w:r>
      <w:r>
        <w:rPr/>
        <w:t>viewer</w:t>
      </w:r>
      <w:r>
        <w:rPr>
          <w:spacing w:val="-5"/>
        </w:rPr>
        <w:t> </w:t>
      </w:r>
      <w:r>
        <w:rPr/>
        <w:t>moves,</w:t>
      </w:r>
      <w:r>
        <w:rPr>
          <w:spacing w:val="-5"/>
        </w:rPr>
        <w:t> </w:t>
      </w:r>
      <w:r>
        <w:rPr/>
        <w:t>the bumps should appear to </w:t>
      </w:r>
      <w:r>
        <w:rPr>
          <w:spacing w:val="-3"/>
        </w:rPr>
        <w:t>have </w:t>
      </w:r>
      <w:r>
        <w:rPr/>
        <w:t>heights. The key idea of parallax mapping is to take an educated</w:t>
      </w:r>
      <w:r>
        <w:rPr>
          <w:spacing w:val="-6"/>
        </w:rPr>
        <w:t> </w:t>
      </w:r>
      <w:r>
        <w:rPr/>
        <w:t>guess</w:t>
      </w:r>
      <w:r>
        <w:rPr>
          <w:spacing w:val="-5"/>
        </w:rPr>
        <w:t> </w:t>
      </w:r>
      <w:r>
        <w:rPr/>
        <w:t>of</w:t>
      </w:r>
      <w:r>
        <w:rPr>
          <w:spacing w:val="-6"/>
        </w:rPr>
        <w:t> </w:t>
      </w:r>
      <w:r>
        <w:rPr/>
        <w:t>what</w:t>
      </w:r>
      <w:r>
        <w:rPr>
          <w:spacing w:val="-5"/>
        </w:rPr>
        <w:t> </w:t>
      </w:r>
      <w:r>
        <w:rPr/>
        <w:t>should</w:t>
      </w:r>
      <w:r>
        <w:rPr>
          <w:spacing w:val="-5"/>
        </w:rPr>
        <w:t> </w:t>
      </w:r>
      <w:r>
        <w:rPr>
          <w:spacing w:val="2"/>
        </w:rPr>
        <w:t>be</w:t>
      </w:r>
      <w:r>
        <w:rPr>
          <w:spacing w:val="-6"/>
        </w:rPr>
        <w:t> </w:t>
      </w:r>
      <w:r>
        <w:rPr/>
        <w:t>seen</w:t>
      </w:r>
      <w:r>
        <w:rPr>
          <w:spacing w:val="-5"/>
        </w:rPr>
        <w:t> </w:t>
      </w:r>
      <w:r>
        <w:rPr/>
        <w:t>in</w:t>
      </w:r>
      <w:r>
        <w:rPr>
          <w:spacing w:val="-6"/>
        </w:rPr>
        <w:t> </w:t>
      </w:r>
      <w:r>
        <w:rPr/>
        <w:t>a</w:t>
      </w:r>
      <w:r>
        <w:rPr>
          <w:spacing w:val="-6"/>
        </w:rPr>
        <w:t> </w:t>
      </w:r>
      <w:r>
        <w:rPr/>
        <w:t>pixel</w:t>
      </w:r>
      <w:r>
        <w:rPr>
          <w:spacing w:val="-5"/>
        </w:rPr>
        <w:t> </w:t>
      </w:r>
      <w:r>
        <w:rPr>
          <w:spacing w:val="-3"/>
        </w:rPr>
        <w:t>by</w:t>
      </w:r>
      <w:r>
        <w:rPr>
          <w:spacing w:val="-6"/>
        </w:rPr>
        <w:t> </w:t>
      </w:r>
      <w:r>
        <w:rPr/>
        <w:t>examining</w:t>
      </w:r>
      <w:r>
        <w:rPr>
          <w:spacing w:val="-6"/>
        </w:rPr>
        <w:t> </w:t>
      </w:r>
      <w:r>
        <w:rPr/>
        <w:t>the</w:t>
      </w:r>
      <w:r>
        <w:rPr>
          <w:spacing w:val="-5"/>
        </w:rPr>
        <w:t> </w:t>
      </w:r>
      <w:r>
        <w:rPr/>
        <w:t>height</w:t>
      </w:r>
      <w:r>
        <w:rPr>
          <w:spacing w:val="-5"/>
        </w:rPr>
        <w:t> </w:t>
      </w:r>
      <w:r>
        <w:rPr/>
        <w:t>of</w:t>
      </w:r>
      <w:r>
        <w:rPr>
          <w:spacing w:val="-6"/>
        </w:rPr>
        <w:t> </w:t>
      </w:r>
      <w:r>
        <w:rPr/>
        <w:t>what</w:t>
      </w:r>
      <w:r>
        <w:rPr>
          <w:spacing w:val="-5"/>
        </w:rPr>
        <w:t> </w:t>
      </w:r>
      <w:r>
        <w:rPr/>
        <w:t>was found to </w:t>
      </w:r>
      <w:r>
        <w:rPr>
          <w:spacing w:val="2"/>
        </w:rPr>
        <w:t>be</w:t>
      </w:r>
      <w:r>
        <w:rPr>
          <w:spacing w:val="52"/>
        </w:rPr>
        <w:t> </w:t>
      </w:r>
      <w:r>
        <w:rPr/>
        <w:t>visible.</w:t>
      </w:r>
    </w:p>
    <w:p>
      <w:pPr>
        <w:pStyle w:val="BodyText"/>
        <w:spacing w:line="249" w:lineRule="auto" w:before="2"/>
        <w:ind w:left="943" w:right="441" w:firstLine="298"/>
        <w:jc w:val="both"/>
      </w:pPr>
      <w:r>
        <w:rPr>
          <w:spacing w:val="-6"/>
        </w:rPr>
        <w:t>For</w:t>
      </w:r>
      <w:r>
        <w:rPr>
          <w:spacing w:val="-16"/>
        </w:rPr>
        <w:t> </w:t>
      </w:r>
      <w:r>
        <w:rPr/>
        <w:t>parallax</w:t>
      </w:r>
      <w:r>
        <w:rPr>
          <w:spacing w:val="-15"/>
        </w:rPr>
        <w:t> </w:t>
      </w:r>
      <w:r>
        <w:rPr/>
        <w:t>mapping,</w:t>
      </w:r>
      <w:r>
        <w:rPr>
          <w:spacing w:val="-13"/>
        </w:rPr>
        <w:t> </w:t>
      </w:r>
      <w:r>
        <w:rPr/>
        <w:t>the</w:t>
      </w:r>
      <w:r>
        <w:rPr>
          <w:spacing w:val="-16"/>
        </w:rPr>
        <w:t> </w:t>
      </w:r>
      <w:r>
        <w:rPr/>
        <w:t>bumps</w:t>
      </w:r>
      <w:r>
        <w:rPr>
          <w:spacing w:val="-15"/>
        </w:rPr>
        <w:t> </w:t>
      </w:r>
      <w:r>
        <w:rPr/>
        <w:t>are</w:t>
      </w:r>
      <w:r>
        <w:rPr>
          <w:spacing w:val="-15"/>
        </w:rPr>
        <w:t> </w:t>
      </w:r>
      <w:r>
        <w:rPr/>
        <w:t>stored</w:t>
      </w:r>
      <w:r>
        <w:rPr>
          <w:spacing w:val="-16"/>
        </w:rPr>
        <w:t> </w:t>
      </w:r>
      <w:r>
        <w:rPr/>
        <w:t>in</w:t>
      </w:r>
      <w:r>
        <w:rPr>
          <w:spacing w:val="-15"/>
        </w:rPr>
        <w:t> </w:t>
      </w:r>
      <w:r>
        <w:rPr/>
        <w:t>a</w:t>
      </w:r>
      <w:r>
        <w:rPr>
          <w:spacing w:val="-16"/>
        </w:rPr>
        <w:t> </w:t>
      </w:r>
      <w:r>
        <w:rPr/>
        <w:t>heightfield</w:t>
      </w:r>
      <w:r>
        <w:rPr>
          <w:spacing w:val="-15"/>
        </w:rPr>
        <w:t> </w:t>
      </w:r>
      <w:r>
        <w:rPr/>
        <w:t>texture.</w:t>
      </w:r>
      <w:r>
        <w:rPr>
          <w:spacing w:val="7"/>
        </w:rPr>
        <w:t> </w:t>
      </w:r>
      <w:r>
        <w:rPr/>
        <w:t>When</w:t>
      </w:r>
      <w:r>
        <w:rPr>
          <w:spacing w:val="-16"/>
        </w:rPr>
        <w:t> </w:t>
      </w:r>
      <w:r>
        <w:rPr/>
        <w:t>viewing the</w:t>
      </w:r>
      <w:r>
        <w:rPr>
          <w:spacing w:val="-5"/>
        </w:rPr>
        <w:t> </w:t>
      </w:r>
      <w:r>
        <w:rPr/>
        <w:t>surface</w:t>
      </w:r>
      <w:r>
        <w:rPr>
          <w:spacing w:val="-5"/>
        </w:rPr>
        <w:t> </w:t>
      </w:r>
      <w:r>
        <w:rPr/>
        <w:t>at</w:t>
      </w:r>
      <w:r>
        <w:rPr>
          <w:spacing w:val="-5"/>
        </w:rPr>
        <w:t> </w:t>
      </w:r>
      <w:r>
        <w:rPr/>
        <w:t>a</w:t>
      </w:r>
      <w:r>
        <w:rPr>
          <w:spacing w:val="-6"/>
        </w:rPr>
        <w:t> </w:t>
      </w:r>
      <w:r>
        <w:rPr/>
        <w:t>given</w:t>
      </w:r>
      <w:r>
        <w:rPr>
          <w:spacing w:val="-5"/>
        </w:rPr>
        <w:t> </w:t>
      </w:r>
      <w:r>
        <w:rPr/>
        <w:t>pixel,</w:t>
      </w:r>
      <w:r>
        <w:rPr>
          <w:spacing w:val="-4"/>
        </w:rPr>
        <w:t> </w:t>
      </w:r>
      <w:r>
        <w:rPr/>
        <w:t>the</w:t>
      </w:r>
      <w:r>
        <w:rPr>
          <w:spacing w:val="-5"/>
        </w:rPr>
        <w:t> </w:t>
      </w:r>
      <w:r>
        <w:rPr/>
        <w:t>heightfield</w:t>
      </w:r>
      <w:r>
        <w:rPr>
          <w:spacing w:val="-5"/>
        </w:rPr>
        <w:t> </w:t>
      </w:r>
      <w:r>
        <w:rPr>
          <w:spacing w:val="-3"/>
        </w:rPr>
        <w:t>value</w:t>
      </w:r>
      <w:r>
        <w:rPr>
          <w:spacing w:val="-5"/>
        </w:rPr>
        <w:t> </w:t>
      </w:r>
      <w:r>
        <w:rPr/>
        <w:t>is</w:t>
      </w:r>
      <w:r>
        <w:rPr>
          <w:spacing w:val="-5"/>
        </w:rPr>
        <w:t> </w:t>
      </w:r>
      <w:r>
        <w:rPr/>
        <w:t>retrieved</w:t>
      </w:r>
      <w:r>
        <w:rPr>
          <w:spacing w:val="-5"/>
        </w:rPr>
        <w:t> </w:t>
      </w:r>
      <w:r>
        <w:rPr/>
        <w:t>at</w:t>
      </w:r>
      <w:r>
        <w:rPr>
          <w:spacing w:val="-5"/>
        </w:rPr>
        <w:t> </w:t>
      </w:r>
      <w:r>
        <w:rPr/>
        <w:t>that</w:t>
      </w:r>
      <w:r>
        <w:rPr>
          <w:spacing w:val="-5"/>
        </w:rPr>
        <w:t> </w:t>
      </w:r>
      <w:r>
        <w:rPr/>
        <w:t>location</w:t>
      </w:r>
      <w:r>
        <w:rPr>
          <w:spacing w:val="-6"/>
        </w:rPr>
        <w:t> </w:t>
      </w:r>
      <w:r>
        <w:rPr/>
        <w:t>and</w:t>
      </w:r>
      <w:r>
        <w:rPr>
          <w:spacing w:val="-5"/>
        </w:rPr>
        <w:t> </w:t>
      </w:r>
      <w:r>
        <w:rPr/>
        <w:t>used to</w:t>
      </w:r>
      <w:r>
        <w:rPr>
          <w:spacing w:val="-6"/>
        </w:rPr>
        <w:t> </w:t>
      </w:r>
      <w:r>
        <w:rPr/>
        <w:t>shift</w:t>
      </w:r>
      <w:r>
        <w:rPr>
          <w:spacing w:val="-5"/>
        </w:rPr>
        <w:t> </w:t>
      </w:r>
      <w:r>
        <w:rPr/>
        <w:t>the</w:t>
      </w:r>
      <w:r>
        <w:rPr>
          <w:spacing w:val="-6"/>
        </w:rPr>
        <w:t> </w:t>
      </w:r>
      <w:r>
        <w:rPr/>
        <w:t>texture</w:t>
      </w:r>
      <w:r>
        <w:rPr>
          <w:spacing w:val="-4"/>
        </w:rPr>
        <w:t> </w:t>
      </w:r>
      <w:r>
        <w:rPr/>
        <w:t>coordinates</w:t>
      </w:r>
      <w:r>
        <w:rPr>
          <w:spacing w:val="-6"/>
        </w:rPr>
        <w:t> </w:t>
      </w:r>
      <w:r>
        <w:rPr/>
        <w:t>to</w:t>
      </w:r>
      <w:r>
        <w:rPr>
          <w:spacing w:val="-6"/>
        </w:rPr>
        <w:t> </w:t>
      </w:r>
      <w:r>
        <w:rPr/>
        <w:t>retrieve</w:t>
      </w:r>
      <w:r>
        <w:rPr>
          <w:spacing w:val="-5"/>
        </w:rPr>
        <w:t> </w:t>
      </w:r>
      <w:r>
        <w:rPr/>
        <w:t>a</w:t>
      </w:r>
      <w:r>
        <w:rPr>
          <w:spacing w:val="-6"/>
        </w:rPr>
        <w:t> </w:t>
      </w:r>
      <w:r>
        <w:rPr/>
        <w:t>different</w:t>
      </w:r>
      <w:r>
        <w:rPr>
          <w:spacing w:val="-5"/>
        </w:rPr>
        <w:t> </w:t>
      </w:r>
      <w:r>
        <w:rPr/>
        <w:t>part</w:t>
      </w:r>
      <w:r>
        <w:rPr>
          <w:spacing w:val="-5"/>
        </w:rPr>
        <w:t> </w:t>
      </w:r>
      <w:r>
        <w:rPr/>
        <w:t>of</w:t>
      </w:r>
      <w:r>
        <w:rPr>
          <w:spacing w:val="-6"/>
        </w:rPr>
        <w:t> </w:t>
      </w:r>
      <w:r>
        <w:rPr/>
        <w:t>the</w:t>
      </w:r>
      <w:r>
        <w:rPr>
          <w:spacing w:val="-5"/>
        </w:rPr>
        <w:t> </w:t>
      </w:r>
      <w:r>
        <w:rPr/>
        <w:t>surface.</w:t>
      </w:r>
      <w:r>
        <w:rPr>
          <w:spacing w:val="16"/>
        </w:rPr>
        <w:t> </w:t>
      </w:r>
      <w:r>
        <w:rPr/>
        <w:t>The</w:t>
      </w:r>
      <w:r>
        <w:rPr>
          <w:spacing w:val="-6"/>
        </w:rPr>
        <w:t> </w:t>
      </w:r>
      <w:r>
        <w:rPr/>
        <w:t>amount to shift is based on the height retrieved and the angle of the eye to the surface. See </w:t>
      </w:r>
      <w:hyperlink w:history="true" w:anchor="_bookmark31">
        <w:r>
          <w:rPr>
            <w:color w:val="0000FF"/>
          </w:rPr>
          <w:t>Figure 6.37</w:t>
        </w:r>
      </w:hyperlink>
      <w:r>
        <w:rPr/>
        <w:t>. The heightfield values are either stored in a separate texture, or packed in an unused color or alpha channel of some other texture (care must </w:t>
      </w:r>
      <w:r>
        <w:rPr>
          <w:spacing w:val="2"/>
        </w:rPr>
        <w:t>be </w:t>
      </w:r>
      <w:r>
        <w:rPr/>
        <w:t>taken when packing unrelated textures together, since this can negatively impact compression quality). The heightfield values are scaled and biased before being used to shift the coordinates. The scale determines </w:t>
      </w:r>
      <w:r>
        <w:rPr>
          <w:spacing w:val="-3"/>
        </w:rPr>
        <w:t>how </w:t>
      </w:r>
      <w:r>
        <w:rPr/>
        <w:t>high the heightfield is meant to extend above or below the surface, and the bias gives the “sea-level” height at which no shift takes place. Given a texture-coordinate location </w:t>
      </w:r>
      <w:r>
        <w:rPr>
          <w:rFonts w:ascii="PMingLiU" w:hAnsi="PMingLiU"/>
        </w:rPr>
        <w:t>p</w:t>
      </w:r>
      <w:r>
        <w:rPr/>
        <w:t>, an adjusted heightfield height </w:t>
      </w:r>
      <w:r>
        <w:rPr>
          <w:i/>
        </w:rPr>
        <w:t>h</w:t>
      </w:r>
      <w:r>
        <w:rPr/>
        <w:t>, and</w:t>
      </w:r>
      <w:r>
        <w:rPr>
          <w:spacing w:val="48"/>
        </w:rPr>
        <w:t> </w:t>
      </w:r>
      <w:r>
        <w:rPr/>
        <w:t>a</w:t>
      </w:r>
    </w:p>
    <w:p>
      <w:pPr>
        <w:pStyle w:val="BodyText"/>
        <w:spacing w:line="204" w:lineRule="auto"/>
        <w:ind w:left="943" w:right="441"/>
        <w:jc w:val="both"/>
      </w:pPr>
      <w:r>
        <w:rPr>
          <w:w w:val="105"/>
        </w:rPr>
        <w:t>normalized</w:t>
      </w:r>
      <w:r>
        <w:rPr>
          <w:spacing w:val="-8"/>
          <w:w w:val="105"/>
        </w:rPr>
        <w:t> </w:t>
      </w:r>
      <w:r>
        <w:rPr>
          <w:w w:val="105"/>
        </w:rPr>
        <w:t>view</w:t>
      </w:r>
      <w:r>
        <w:rPr>
          <w:spacing w:val="-7"/>
          <w:w w:val="105"/>
        </w:rPr>
        <w:t> </w:t>
      </w:r>
      <w:r>
        <w:rPr>
          <w:w w:val="105"/>
        </w:rPr>
        <w:t>vector</w:t>
      </w:r>
      <w:r>
        <w:rPr>
          <w:spacing w:val="-7"/>
          <w:w w:val="105"/>
        </w:rPr>
        <w:t> </w:t>
      </w:r>
      <w:r>
        <w:rPr>
          <w:rFonts w:ascii="PMingLiU"/>
          <w:w w:val="105"/>
        </w:rPr>
        <w:t>v</w:t>
      </w:r>
      <w:r>
        <w:rPr>
          <w:rFonts w:ascii="PMingLiU"/>
          <w:spacing w:val="-10"/>
          <w:w w:val="105"/>
        </w:rPr>
        <w:t> </w:t>
      </w:r>
      <w:r>
        <w:rPr>
          <w:w w:val="105"/>
        </w:rPr>
        <w:t>with</w:t>
      </w:r>
      <w:r>
        <w:rPr>
          <w:spacing w:val="-7"/>
          <w:w w:val="105"/>
        </w:rPr>
        <w:t> </w:t>
      </w:r>
      <w:r>
        <w:rPr>
          <w:w w:val="105"/>
        </w:rPr>
        <w:t>a</w:t>
      </w:r>
      <w:r>
        <w:rPr>
          <w:spacing w:val="-8"/>
          <w:w w:val="105"/>
        </w:rPr>
        <w:t> </w:t>
      </w:r>
      <w:r>
        <w:rPr>
          <w:w w:val="105"/>
        </w:rPr>
        <w:t>height</w:t>
      </w:r>
      <w:r>
        <w:rPr>
          <w:spacing w:val="-7"/>
          <w:w w:val="105"/>
        </w:rPr>
        <w:t> </w:t>
      </w:r>
      <w:r>
        <w:rPr>
          <w:spacing w:val="-3"/>
          <w:w w:val="105"/>
        </w:rPr>
        <w:t>value</w:t>
      </w:r>
      <w:r>
        <w:rPr>
          <w:spacing w:val="-7"/>
          <w:w w:val="105"/>
        </w:rPr>
        <w:t> </w:t>
      </w:r>
      <w:r>
        <w:rPr>
          <w:i/>
          <w:w w:val="105"/>
        </w:rPr>
        <w:t>v</w:t>
      </w:r>
      <w:r>
        <w:rPr>
          <w:rFonts w:ascii="Times New Roman"/>
          <w:i/>
          <w:w w:val="105"/>
          <w:vertAlign w:val="subscript"/>
        </w:rPr>
        <w:t>z</w:t>
      </w:r>
      <w:r>
        <w:rPr>
          <w:rFonts w:ascii="Times New Roman"/>
          <w:i/>
          <w:w w:val="105"/>
          <w:vertAlign w:val="baseline"/>
        </w:rPr>
        <w:t> </w:t>
      </w:r>
      <w:r>
        <w:rPr>
          <w:w w:val="105"/>
          <w:vertAlign w:val="baseline"/>
        </w:rPr>
        <w:t>and</w:t>
      </w:r>
      <w:r>
        <w:rPr>
          <w:spacing w:val="-7"/>
          <w:w w:val="105"/>
          <w:vertAlign w:val="baseline"/>
        </w:rPr>
        <w:t> </w:t>
      </w:r>
      <w:r>
        <w:rPr>
          <w:w w:val="105"/>
          <w:vertAlign w:val="baseline"/>
        </w:rPr>
        <w:t>horizontal</w:t>
      </w:r>
      <w:r>
        <w:rPr>
          <w:spacing w:val="-7"/>
          <w:w w:val="105"/>
          <w:vertAlign w:val="baseline"/>
        </w:rPr>
        <w:t> </w:t>
      </w:r>
      <w:r>
        <w:rPr>
          <w:w w:val="105"/>
          <w:vertAlign w:val="baseline"/>
        </w:rPr>
        <w:t>component</w:t>
      </w:r>
      <w:r>
        <w:rPr>
          <w:spacing w:val="-8"/>
          <w:w w:val="105"/>
          <w:vertAlign w:val="baseline"/>
        </w:rPr>
        <w:t> </w:t>
      </w:r>
      <w:r>
        <w:rPr>
          <w:rFonts w:ascii="PMingLiU"/>
          <w:spacing w:val="3"/>
          <w:w w:val="105"/>
          <w:vertAlign w:val="baseline"/>
        </w:rPr>
        <w:t>v</w:t>
      </w:r>
      <w:r>
        <w:rPr>
          <w:rFonts w:ascii="Times New Roman"/>
          <w:i/>
          <w:spacing w:val="3"/>
          <w:w w:val="105"/>
          <w:vertAlign w:val="subscript"/>
        </w:rPr>
        <w:t>xy</w:t>
      </w:r>
      <w:r>
        <w:rPr>
          <w:spacing w:val="3"/>
          <w:w w:val="105"/>
          <w:vertAlign w:val="baseline"/>
        </w:rPr>
        <w:t>,</w:t>
      </w:r>
      <w:r>
        <w:rPr>
          <w:spacing w:val="-5"/>
          <w:w w:val="105"/>
          <w:vertAlign w:val="baseline"/>
        </w:rPr>
        <w:t> </w:t>
      </w:r>
      <w:r>
        <w:rPr>
          <w:w w:val="105"/>
          <w:vertAlign w:val="baseline"/>
        </w:rPr>
        <w:t>the </w:t>
      </w:r>
      <w:r>
        <w:rPr>
          <w:w w:val="110"/>
          <w:vertAlign w:val="baseline"/>
        </w:rPr>
        <w:t>new parallax-adjusted texture coordinate </w:t>
      </w:r>
      <w:r>
        <w:rPr>
          <w:rFonts w:ascii="PMingLiU"/>
          <w:w w:val="145"/>
          <w:vertAlign w:val="baseline"/>
        </w:rPr>
        <w:t>p</w:t>
      </w:r>
      <w:r>
        <w:rPr>
          <w:rFonts w:ascii="PMingLiU"/>
          <w:w w:val="145"/>
          <w:vertAlign w:val="subscript"/>
        </w:rPr>
        <w:t>adj</w:t>
      </w:r>
      <w:r>
        <w:rPr>
          <w:rFonts w:ascii="PMingLiU"/>
          <w:spacing w:val="12"/>
          <w:w w:val="145"/>
          <w:vertAlign w:val="baseline"/>
        </w:rPr>
        <w:t> </w:t>
      </w:r>
      <w:r>
        <w:rPr>
          <w:w w:val="110"/>
          <w:vertAlign w:val="baseline"/>
        </w:rPr>
        <w:t>is</w:t>
      </w:r>
    </w:p>
    <w:p>
      <w:pPr>
        <w:spacing w:after="0" w:line="204" w:lineRule="auto"/>
        <w:jc w:val="both"/>
        <w:sectPr>
          <w:type w:val="continuous"/>
          <w:pgSz w:w="12240" w:h="15840"/>
          <w:pgMar w:top="2560" w:bottom="280" w:left="1720" w:right="1720"/>
        </w:sectPr>
      </w:pPr>
    </w:p>
    <w:p>
      <w:pPr>
        <w:pStyle w:val="BodyText"/>
        <w:rPr>
          <w:sz w:val="22"/>
        </w:rPr>
      </w:pPr>
    </w:p>
    <w:p>
      <w:pPr>
        <w:spacing w:before="0"/>
        <w:ind w:left="0" w:right="0" w:firstLine="0"/>
        <w:jc w:val="right"/>
        <w:rPr>
          <w:rFonts w:ascii="PMingLiU"/>
          <w:sz w:val="14"/>
        </w:rPr>
      </w:pPr>
      <w:r>
        <w:rPr>
          <w:rFonts w:ascii="PMingLiU"/>
          <w:w w:val="135"/>
          <w:position w:val="3"/>
          <w:sz w:val="20"/>
        </w:rPr>
        <w:t>p</w:t>
      </w:r>
      <w:r>
        <w:rPr>
          <w:rFonts w:ascii="PMingLiU"/>
          <w:w w:val="135"/>
          <w:sz w:val="14"/>
        </w:rPr>
        <w:t>adj</w:t>
      </w:r>
    </w:p>
    <w:p>
      <w:pPr>
        <w:spacing w:line="173" w:lineRule="exact" w:before="132"/>
        <w:ind w:left="630" w:right="0" w:firstLine="0"/>
        <w:jc w:val="left"/>
        <w:rPr>
          <w:rFonts w:ascii="Times New Roman"/>
          <w:sz w:val="20"/>
        </w:rPr>
      </w:pPr>
      <w:r>
        <w:rPr/>
        <w:br w:type="column"/>
      </w:r>
      <w:r>
        <w:rPr>
          <w:i/>
          <w:spacing w:val="-115"/>
          <w:sz w:val="20"/>
          <w:u w:val="single"/>
        </w:rPr>
        <w:t>h</w:t>
      </w:r>
      <w:r>
        <w:rPr>
          <w:rFonts w:ascii="Times New Roman"/>
          <w:spacing w:val="-6"/>
          <w:w w:val="99"/>
          <w:sz w:val="20"/>
          <w:u w:val="single"/>
        </w:rPr>
        <w:t> </w:t>
      </w:r>
    </w:p>
    <w:p>
      <w:pPr>
        <w:pStyle w:val="BodyText"/>
        <w:spacing w:line="225" w:lineRule="exact"/>
        <w:ind w:left="25"/>
      </w:pPr>
      <w:r>
        <w:rPr>
          <w:w w:val="125"/>
        </w:rPr>
        <w:t>= </w:t>
      </w:r>
      <w:r>
        <w:rPr>
          <w:rFonts w:ascii="PMingLiU"/>
          <w:w w:val="125"/>
        </w:rPr>
        <w:t>p </w:t>
      </w:r>
      <w:r>
        <w:rPr>
          <w:w w:val="125"/>
        </w:rPr>
        <w:t>+</w:t>
      </w:r>
    </w:p>
    <w:p>
      <w:pPr>
        <w:pStyle w:val="ListParagraph"/>
        <w:numPr>
          <w:ilvl w:val="0"/>
          <w:numId w:val="4"/>
        </w:numPr>
        <w:tabs>
          <w:tab w:pos="174" w:val="left" w:leader="none"/>
          <w:tab w:pos="2927" w:val="left" w:leader="none"/>
        </w:tabs>
        <w:spacing w:line="346" w:lineRule="exact" w:before="101" w:after="0"/>
        <w:ind w:left="173" w:right="0" w:hanging="100"/>
        <w:jc w:val="left"/>
        <w:rPr>
          <w:rFonts w:ascii="Georgia" w:hAnsi="Georgia"/>
          <w:sz w:val="20"/>
        </w:rPr>
      </w:pPr>
      <w:r>
        <w:rPr>
          <w:rFonts w:ascii="PMingLiU" w:hAnsi="PMingLiU"/>
          <w:w w:val="128"/>
          <w:position w:val="13"/>
          <w:sz w:val="20"/>
          <w:u w:val="single"/>
        </w:rPr>
        <w:br w:type="column"/>
      </w:r>
      <w:r>
        <w:rPr>
          <w:rFonts w:ascii="PMingLiU" w:hAnsi="PMingLiU"/>
          <w:w w:val="115"/>
          <w:position w:val="13"/>
          <w:sz w:val="20"/>
          <w:u w:val="single"/>
        </w:rPr>
        <w:t>v</w:t>
      </w:r>
      <w:r>
        <w:rPr>
          <w:rFonts w:ascii="Times New Roman" w:hAnsi="Times New Roman"/>
          <w:i/>
          <w:w w:val="115"/>
          <w:position w:val="10"/>
          <w:sz w:val="14"/>
          <w:u w:val="single"/>
        </w:rPr>
        <w:t>xy</w:t>
      </w:r>
      <w:r>
        <w:rPr>
          <w:rFonts w:ascii="Georgia" w:hAnsi="Georgia"/>
          <w:i/>
          <w:w w:val="115"/>
          <w:sz w:val="20"/>
        </w:rPr>
        <w:t>.</w:t>
        <w:tab/>
      </w:r>
      <w:r>
        <w:rPr>
          <w:rFonts w:ascii="Georgia" w:hAnsi="Georgia"/>
          <w:w w:val="115"/>
          <w:sz w:val="20"/>
        </w:rPr>
        <w:t>(6.17)</w:t>
      </w:r>
    </w:p>
    <w:p>
      <w:pPr>
        <w:spacing w:line="184" w:lineRule="exact" w:before="0"/>
        <w:ind w:left="103" w:right="0" w:firstLine="0"/>
        <w:jc w:val="left"/>
        <w:rPr>
          <w:rFonts w:ascii="Times New Roman"/>
          <w:i/>
          <w:sz w:val="20"/>
        </w:rPr>
      </w:pPr>
      <w:r>
        <w:rPr>
          <w:i/>
          <w:w w:val="120"/>
          <w:sz w:val="20"/>
        </w:rPr>
        <w:t>v</w:t>
      </w:r>
      <w:r>
        <w:rPr>
          <w:rFonts w:ascii="Times New Roman"/>
          <w:i/>
          <w:w w:val="120"/>
          <w:sz w:val="20"/>
          <w:vertAlign w:val="subscript"/>
        </w:rPr>
        <w:t>z</w:t>
      </w:r>
    </w:p>
    <w:p>
      <w:pPr>
        <w:spacing w:after="0" w:line="184" w:lineRule="exact"/>
        <w:jc w:val="left"/>
        <w:rPr>
          <w:rFonts w:ascii="Times New Roman"/>
          <w:sz w:val="20"/>
        </w:rPr>
        <w:sectPr>
          <w:type w:val="continuous"/>
          <w:pgSz w:w="12240" w:h="15840"/>
          <w:pgMar w:top="2560" w:bottom="280" w:left="1720" w:right="1720"/>
          <w:cols w:num="3" w:equalWidth="0">
            <w:col w:w="4165" w:space="40"/>
            <w:col w:w="676" w:space="39"/>
            <w:col w:w="3880"/>
          </w:cols>
        </w:sectPr>
      </w:pPr>
    </w:p>
    <w:p>
      <w:pPr>
        <w:pStyle w:val="BodyText"/>
        <w:spacing w:line="252" w:lineRule="auto" w:before="139"/>
        <w:ind w:left="944" w:right="441"/>
        <w:jc w:val="both"/>
      </w:pPr>
      <w:r>
        <w:rPr/>
        <w:t>Note</w:t>
      </w:r>
      <w:r>
        <w:rPr>
          <w:spacing w:val="-4"/>
        </w:rPr>
        <w:t> </w:t>
      </w:r>
      <w:r>
        <w:rPr/>
        <w:t>that</w:t>
      </w:r>
      <w:r>
        <w:rPr>
          <w:spacing w:val="-2"/>
        </w:rPr>
        <w:t> </w:t>
      </w:r>
      <w:r>
        <w:rPr/>
        <w:t>unlike</w:t>
      </w:r>
      <w:r>
        <w:rPr>
          <w:spacing w:val="-3"/>
        </w:rPr>
        <w:t> </w:t>
      </w:r>
      <w:r>
        <w:rPr/>
        <w:t>most</w:t>
      </w:r>
      <w:r>
        <w:rPr>
          <w:spacing w:val="-3"/>
        </w:rPr>
        <w:t> </w:t>
      </w:r>
      <w:r>
        <w:rPr/>
        <w:t>shading</w:t>
      </w:r>
      <w:r>
        <w:rPr>
          <w:spacing w:val="-3"/>
        </w:rPr>
        <w:t> </w:t>
      </w:r>
      <w:r>
        <w:rPr/>
        <w:t>equations,</w:t>
      </w:r>
      <w:r>
        <w:rPr>
          <w:spacing w:val="-2"/>
        </w:rPr>
        <w:t> </w:t>
      </w:r>
      <w:r>
        <w:rPr/>
        <w:t>here</w:t>
      </w:r>
      <w:r>
        <w:rPr>
          <w:spacing w:val="-3"/>
        </w:rPr>
        <w:t> </w:t>
      </w:r>
      <w:r>
        <w:rPr/>
        <w:t>the</w:t>
      </w:r>
      <w:r>
        <w:rPr>
          <w:spacing w:val="-3"/>
        </w:rPr>
        <w:t> </w:t>
      </w:r>
      <w:r>
        <w:rPr/>
        <w:t>space</w:t>
      </w:r>
      <w:r>
        <w:rPr>
          <w:spacing w:val="-3"/>
        </w:rPr>
        <w:t> </w:t>
      </w:r>
      <w:r>
        <w:rPr/>
        <w:t>in</w:t>
      </w:r>
      <w:r>
        <w:rPr>
          <w:spacing w:val="-3"/>
        </w:rPr>
        <w:t> </w:t>
      </w:r>
      <w:r>
        <w:rPr/>
        <w:t>which</w:t>
      </w:r>
      <w:r>
        <w:rPr>
          <w:spacing w:val="-3"/>
        </w:rPr>
        <w:t> </w:t>
      </w:r>
      <w:r>
        <w:rPr/>
        <w:t>the</w:t>
      </w:r>
      <w:r>
        <w:rPr>
          <w:spacing w:val="-3"/>
        </w:rPr>
        <w:t> </w:t>
      </w:r>
      <w:r>
        <w:rPr/>
        <w:t>computation</w:t>
      </w:r>
      <w:r>
        <w:rPr>
          <w:spacing w:val="-2"/>
        </w:rPr>
        <w:t> </w:t>
      </w:r>
      <w:r>
        <w:rPr/>
        <w:t>is performed</w:t>
      </w:r>
      <w:r>
        <w:rPr>
          <w:spacing w:val="13"/>
        </w:rPr>
        <w:t> </w:t>
      </w:r>
      <w:r>
        <w:rPr/>
        <w:t>matters—the</w:t>
      </w:r>
      <w:r>
        <w:rPr>
          <w:spacing w:val="13"/>
        </w:rPr>
        <w:t> </w:t>
      </w:r>
      <w:r>
        <w:rPr/>
        <w:t>view</w:t>
      </w:r>
      <w:r>
        <w:rPr>
          <w:spacing w:val="13"/>
        </w:rPr>
        <w:t> </w:t>
      </w:r>
      <w:r>
        <w:rPr/>
        <w:t>vector</w:t>
      </w:r>
      <w:r>
        <w:rPr>
          <w:spacing w:val="13"/>
        </w:rPr>
        <w:t> </w:t>
      </w:r>
      <w:r>
        <w:rPr/>
        <w:t>needs</w:t>
      </w:r>
      <w:r>
        <w:rPr>
          <w:spacing w:val="14"/>
        </w:rPr>
        <w:t> </w:t>
      </w:r>
      <w:r>
        <w:rPr/>
        <w:t>to</w:t>
      </w:r>
      <w:r>
        <w:rPr>
          <w:spacing w:val="13"/>
        </w:rPr>
        <w:t> </w:t>
      </w:r>
      <w:r>
        <w:rPr>
          <w:spacing w:val="2"/>
        </w:rPr>
        <w:t>be</w:t>
      </w:r>
      <w:r>
        <w:rPr>
          <w:spacing w:val="13"/>
        </w:rPr>
        <w:t> </w:t>
      </w:r>
      <w:r>
        <w:rPr/>
        <w:t>in</w:t>
      </w:r>
      <w:r>
        <w:rPr>
          <w:spacing w:val="13"/>
        </w:rPr>
        <w:t> </w:t>
      </w:r>
      <w:r>
        <w:rPr/>
        <w:t>tangent</w:t>
      </w:r>
      <w:r>
        <w:rPr>
          <w:spacing w:val="14"/>
        </w:rPr>
        <w:t> </w:t>
      </w:r>
      <w:r>
        <w:rPr/>
        <w:t>space.</w:t>
      </w:r>
    </w:p>
    <w:p>
      <w:pPr>
        <w:pStyle w:val="BodyText"/>
        <w:spacing w:line="252" w:lineRule="auto" w:before="1"/>
        <w:ind w:left="943" w:right="441" w:firstLine="298"/>
        <w:jc w:val="both"/>
      </w:pPr>
      <w:r>
        <w:rPr/>
        <w:t>Though a simple approximation, this shifting works fairly well in practice if the bump heights change relatively slowly [</w:t>
      </w:r>
      <w:hyperlink w:history="true" w:anchor="_bookmark0">
        <w:r>
          <w:rPr>
            <w:color w:val="0000FF"/>
          </w:rPr>
          <w:t>1171</w:t>
        </w:r>
      </w:hyperlink>
      <w:r>
        <w:rPr/>
        <w:t>]. Nearby neighboring texels then </w:t>
      </w:r>
      <w:r>
        <w:rPr>
          <w:spacing w:val="-3"/>
        </w:rPr>
        <w:t>have </w:t>
      </w:r>
      <w:r>
        <w:rPr/>
        <w:t>about</w:t>
      </w:r>
      <w:r>
        <w:rPr>
          <w:spacing w:val="-20"/>
        </w:rPr>
        <w:t> </w:t>
      </w:r>
      <w:r>
        <w:rPr/>
        <w:t>the</w:t>
      </w:r>
      <w:r>
        <w:rPr>
          <w:spacing w:val="-20"/>
        </w:rPr>
        <w:t> </w:t>
      </w:r>
      <w:r>
        <w:rPr/>
        <w:t>same</w:t>
      </w:r>
      <w:r>
        <w:rPr>
          <w:spacing w:val="-20"/>
        </w:rPr>
        <w:t> </w:t>
      </w:r>
      <w:r>
        <w:rPr/>
        <w:t>heights,</w:t>
      </w:r>
      <w:r>
        <w:rPr>
          <w:spacing w:val="-17"/>
        </w:rPr>
        <w:t> </w:t>
      </w:r>
      <w:r>
        <w:rPr/>
        <w:t>so</w:t>
      </w:r>
      <w:r>
        <w:rPr>
          <w:spacing w:val="-20"/>
        </w:rPr>
        <w:t> </w:t>
      </w:r>
      <w:r>
        <w:rPr/>
        <w:t>the</w:t>
      </w:r>
      <w:r>
        <w:rPr>
          <w:spacing w:val="-20"/>
        </w:rPr>
        <w:t> </w:t>
      </w:r>
      <w:r>
        <w:rPr/>
        <w:t>idea</w:t>
      </w:r>
      <w:r>
        <w:rPr>
          <w:spacing w:val="-20"/>
        </w:rPr>
        <w:t> </w:t>
      </w:r>
      <w:r>
        <w:rPr/>
        <w:t>of</w:t>
      </w:r>
      <w:r>
        <w:rPr>
          <w:spacing w:val="-20"/>
        </w:rPr>
        <w:t> </w:t>
      </w:r>
      <w:r>
        <w:rPr/>
        <w:t>using</w:t>
      </w:r>
      <w:r>
        <w:rPr>
          <w:spacing w:val="-19"/>
        </w:rPr>
        <w:t> </w:t>
      </w:r>
      <w:r>
        <w:rPr/>
        <w:t>the</w:t>
      </w:r>
      <w:r>
        <w:rPr>
          <w:spacing w:val="-20"/>
        </w:rPr>
        <w:t> </w:t>
      </w:r>
      <w:r>
        <w:rPr/>
        <w:t>original</w:t>
      </w:r>
      <w:r>
        <w:rPr>
          <w:spacing w:val="-20"/>
        </w:rPr>
        <w:t> </w:t>
      </w:r>
      <w:r>
        <w:rPr/>
        <w:t>location’s</w:t>
      </w:r>
      <w:r>
        <w:rPr>
          <w:spacing w:val="-20"/>
        </w:rPr>
        <w:t> </w:t>
      </w:r>
      <w:r>
        <w:rPr/>
        <w:t>height</w:t>
      </w:r>
      <w:r>
        <w:rPr>
          <w:spacing w:val="-20"/>
        </w:rPr>
        <w:t> </w:t>
      </w:r>
      <w:r>
        <w:rPr/>
        <w:t>as</w:t>
      </w:r>
      <w:r>
        <w:rPr>
          <w:spacing w:val="-20"/>
        </w:rPr>
        <w:t> </w:t>
      </w:r>
      <w:r>
        <w:rPr/>
        <w:t>an</w:t>
      </w:r>
      <w:r>
        <w:rPr>
          <w:spacing w:val="-19"/>
        </w:rPr>
        <w:t> </w:t>
      </w:r>
      <w:r>
        <w:rPr/>
        <w:t>estimate</w:t>
      </w:r>
    </w:p>
    <w:p>
      <w:pPr>
        <w:spacing w:after="0" w:line="252" w:lineRule="auto"/>
        <w:jc w:val="both"/>
        <w:sectPr>
          <w:type w:val="continuous"/>
          <w:pgSz w:w="12240" w:h="15840"/>
          <w:pgMar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tabs>
          <w:tab w:pos="3438" w:val="left" w:leader="none"/>
        </w:tabs>
        <w:spacing w:before="62"/>
        <w:ind w:left="2568" w:right="0" w:firstLine="0"/>
        <w:jc w:val="left"/>
        <w:rPr>
          <w:rFonts w:ascii="Times New Roman"/>
          <w:b/>
          <w:sz w:val="25"/>
        </w:rPr>
      </w:pPr>
      <w:r>
        <w:rPr/>
        <w:pict>
          <v:group style="position:absolute;margin-left:134.324005pt;margin-top:-74.398041pt;width:170.8pt;height:80.7pt;mso-position-horizontal-relative:page;mso-position-vertical-relative:paragraph;z-index:-16974336" coordorigin="2686,-1488" coordsize="3416,1614">
            <v:shape style="position:absolute;left:4058;top:-1110;width:2034;height:1125" coordorigin="4058,-1109" coordsize="2034,1125" path="m4058,15l4064,-62,4075,-137,4090,-211,4109,-283,4133,-353,4162,-421,4194,-486,4230,-549,4270,-610,4313,-668,4360,-723,4409,-775,4462,-823,4518,-869,4577,-911,4638,-949,4702,-984,4767,-1015,4835,-1042,4905,-1064,4977,-1082,5050,-1096,5125,-1105,5201,-1109,5278,-1109,5358,-1103,5436,-1092,5513,-1075,5587,-1054,5660,-1029,5730,-998,5797,-964,5862,-925,5924,-883,5983,-836,6039,-786,6092,-733e" filled="false" stroked="true" strokeweight="1.05017pt" strokecolor="#7a563a">
              <v:path arrowok="t"/>
              <v:stroke dashstyle="longdash"/>
            </v:shape>
            <v:line style="position:absolute" from="4370,60" to="4370,-731" stroked="true" strokeweight="1.05017pt" strokecolor="#373535">
              <v:stroke dashstyle="longdash"/>
            </v:line>
            <v:line style="position:absolute" from="5231,60" to="3614,-1403" stroked="true" strokeweight="1.05017pt" strokecolor="#256e46">
              <v:stroke dashstyle="solid"/>
            </v:line>
            <v:shape style="position:absolute;left:3520;top:-1488;width:201;height:195" type="#_x0000_t75" stroked="false">
              <v:imagedata r:id="rId117" o:title=""/>
            </v:shape>
            <v:line style="position:absolute" from="5231,60" to="5231,-1116" stroked="true" strokeweight="1.05017pt" strokecolor="#373535">
              <v:stroke dashstyle="longdash"/>
            </v:line>
            <v:line style="position:absolute" from="5221,-729" to="4489,-729" stroked="true" strokeweight="1.05017pt" strokecolor="#373535">
              <v:stroke dashstyle="solid"/>
            </v:line>
            <v:shape style="position:absolute;left:4362;top:-829;width:180;height:200" type="#_x0000_t75" stroked="false">
              <v:imagedata r:id="rId118" o:title=""/>
            </v:shape>
            <v:line style="position:absolute" from="5221,-1114" to="4062,-1114" stroked="true" strokeweight="1.05017pt" strokecolor="#858789">
              <v:stroke dashstyle="solid"/>
            </v:line>
            <v:shape style="position:absolute;left:3935;top:-1214;width:180;height:200" type="#_x0000_t75" stroked="false">
              <v:imagedata r:id="rId119" o:title=""/>
            </v:shape>
            <v:shape style="position:absolute;left:2804;top:-1383;width:3025;height:1424" coordorigin="2805,-1383" coordsize="3025,1424" path="m2805,41l3061,-433,3245,-678,3444,-772,3747,-794,3851,-794,3942,-789,4023,-779,4094,-765,4156,-748,4256,-704,4330,-653,4385,-599,4428,-547,4447,-523,4465,-502,4526,-455,4580,-446,4614,-449,4699,-475,4756,-505,4808,-545,4858,-594,4905,-651,4950,-714,4995,-781,5040,-851,5087,-922,5135,-993,5185,-1062,5239,-1128,5298,-1189,5357,-1241,5420,-1287,5488,-1327,5557,-1357,5628,-1377,5697,-1383,5765,-1374,5829,-1348e" filled="false" stroked="true" strokeweight="2.10034pt" strokecolor="#3a3d79">
              <v:path arrowok="t"/>
              <v:stroke dashstyle="solid"/>
            </v:shape>
            <v:shape style="position:absolute;left:5168;top:-1186;width:125;height:125" type="#_x0000_t75" stroked="false">
              <v:imagedata r:id="rId120" o:title=""/>
            </v:shape>
            <v:line style="position:absolute" from="2686,60" to="6065,60" stroked="true" strokeweight="1.05017pt" strokecolor="#373535">
              <v:stroke dashstyle="solid"/>
            </v:line>
            <v:shape style="position:absolute;left:4308;top:0;width:125;height:125" type="#_x0000_t75" stroked="false">
              <v:imagedata r:id="rId121" o:title=""/>
            </v:shape>
            <v:shape style="position:absolute;left:5168;top:0;width:125;height:125" type="#_x0000_t75" stroked="false">
              <v:imagedata r:id="rId122" o:title=""/>
            </v:shape>
            <w10:wrap type="none"/>
          </v:group>
        </w:pict>
      </w:r>
      <w:r>
        <w:rPr/>
        <w:drawing>
          <wp:anchor distT="0" distB="0" distL="0" distR="0" allowOverlap="1" layoutInCell="1" locked="0" behindDoc="0" simplePos="0" relativeHeight="15792640">
            <wp:simplePos x="0" y="0"/>
            <wp:positionH relativeFrom="page">
              <wp:posOffset>4008818</wp:posOffset>
            </wp:positionH>
            <wp:positionV relativeFrom="paragraph">
              <wp:posOffset>-1051890</wp:posOffset>
            </wp:positionV>
            <wp:extent cx="1693494" cy="1270127"/>
            <wp:effectExtent l="0" t="0" r="0" b="0"/>
            <wp:wrapNone/>
            <wp:docPr id="55" name="image107.jpeg"/>
            <wp:cNvGraphicFramePr>
              <a:graphicFrameLocks noChangeAspect="1"/>
            </wp:cNvGraphicFramePr>
            <a:graphic>
              <a:graphicData uri="http://schemas.openxmlformats.org/drawingml/2006/picture">
                <pic:pic>
                  <pic:nvPicPr>
                    <pic:cNvPr id="56" name="image107.jpeg"/>
                    <pic:cNvPicPr/>
                  </pic:nvPicPr>
                  <pic:blipFill>
                    <a:blip r:embed="rId123" cstate="print"/>
                    <a:stretch>
                      <a:fillRect/>
                    </a:stretch>
                  </pic:blipFill>
                  <pic:spPr>
                    <a:xfrm>
                      <a:off x="0" y="0"/>
                      <a:ext cx="1693494" cy="1270127"/>
                    </a:xfrm>
                    <a:prstGeom prst="rect">
                      <a:avLst/>
                    </a:prstGeom>
                  </pic:spPr>
                </pic:pic>
              </a:graphicData>
            </a:graphic>
          </wp:anchor>
        </w:drawing>
      </w:r>
      <w:bookmarkStart w:name="_bookmark32" w:id="33"/>
      <w:bookmarkEnd w:id="33"/>
      <w:r>
        <w:rPr/>
      </w:r>
      <w:r>
        <w:rPr>
          <w:rFonts w:ascii="Times New Roman"/>
          <w:b/>
          <w:color w:val="373535"/>
          <w:spacing w:val="-18"/>
          <w:position w:val="8"/>
          <w:sz w:val="25"/>
        </w:rPr>
        <w:t>p</w:t>
      </w:r>
      <w:r>
        <w:rPr>
          <w:rFonts w:ascii="Times New Roman"/>
          <w:color w:val="373535"/>
          <w:spacing w:val="-18"/>
          <w:sz w:val="17"/>
        </w:rPr>
        <w:t>a</w:t>
      </w:r>
      <w:r>
        <w:rPr>
          <w:rFonts w:ascii="Times New Roman"/>
          <w:b/>
          <w:color w:val="373535"/>
          <w:spacing w:val="-18"/>
          <w:position w:val="8"/>
          <w:sz w:val="25"/>
        </w:rPr>
        <w:t>'</w:t>
      </w:r>
      <w:r>
        <w:rPr>
          <w:rFonts w:ascii="Times New Roman"/>
          <w:color w:val="373535"/>
          <w:spacing w:val="-18"/>
          <w:sz w:val="17"/>
        </w:rPr>
        <w:t>dj</w:t>
        <w:tab/>
      </w:r>
      <w:r>
        <w:rPr>
          <w:rFonts w:ascii="Times New Roman"/>
          <w:b/>
          <w:color w:val="373535"/>
          <w:position w:val="8"/>
          <w:sz w:val="25"/>
        </w:rPr>
        <w:t>p</w:t>
      </w:r>
    </w:p>
    <w:p>
      <w:pPr>
        <w:pStyle w:val="BodyText"/>
        <w:rPr>
          <w:rFonts w:ascii="Times New Roman"/>
          <w:b/>
          <w:sz w:val="16"/>
        </w:rPr>
      </w:pPr>
    </w:p>
    <w:p>
      <w:pPr>
        <w:spacing w:line="208" w:lineRule="auto" w:before="67"/>
        <w:ind w:left="443" w:right="942" w:firstLine="0"/>
        <w:jc w:val="both"/>
        <w:rPr>
          <w:rFonts w:ascii="Times New Roman" w:hAnsi="Times New Roman"/>
          <w:i/>
          <w:sz w:val="16"/>
        </w:rPr>
      </w:pPr>
      <w:r>
        <w:rPr>
          <w:rFonts w:ascii="Lucida Sans Unicode" w:hAnsi="Lucida Sans Unicode"/>
          <w:color w:val="2C6362"/>
          <w:w w:val="105"/>
          <w:sz w:val="16"/>
        </w:rPr>
        <w:t>Figure</w:t>
      </w:r>
      <w:r>
        <w:rPr>
          <w:rFonts w:ascii="Lucida Sans Unicode" w:hAnsi="Lucida Sans Unicode"/>
          <w:color w:val="2C6362"/>
          <w:spacing w:val="-17"/>
          <w:w w:val="105"/>
          <w:sz w:val="16"/>
        </w:rPr>
        <w:t> </w:t>
      </w:r>
      <w:r>
        <w:rPr>
          <w:rFonts w:ascii="Lucida Sans Unicode" w:hAnsi="Lucida Sans Unicode"/>
          <w:color w:val="2C6362"/>
          <w:w w:val="105"/>
          <w:sz w:val="16"/>
        </w:rPr>
        <w:t>6.38.</w:t>
      </w:r>
      <w:r>
        <w:rPr>
          <w:rFonts w:ascii="Lucida Sans Unicode" w:hAnsi="Lucida Sans Unicode"/>
          <w:color w:val="2C6362"/>
          <w:spacing w:val="6"/>
          <w:w w:val="105"/>
          <w:sz w:val="16"/>
        </w:rPr>
        <w:t> </w:t>
      </w:r>
      <w:r>
        <w:rPr>
          <w:rFonts w:ascii="Palatino Linotype" w:hAnsi="Palatino Linotype"/>
          <w:w w:val="105"/>
          <w:sz w:val="16"/>
        </w:rPr>
        <w:t>In</w:t>
      </w:r>
      <w:r>
        <w:rPr>
          <w:rFonts w:ascii="Palatino Linotype" w:hAnsi="Palatino Linotype"/>
          <w:spacing w:val="-7"/>
          <w:w w:val="105"/>
          <w:sz w:val="16"/>
        </w:rPr>
        <w:t> </w:t>
      </w:r>
      <w:r>
        <w:rPr>
          <w:rFonts w:ascii="Palatino Linotype" w:hAnsi="Palatino Linotype"/>
          <w:w w:val="105"/>
          <w:sz w:val="16"/>
        </w:rPr>
        <w:t>parallax</w:t>
      </w:r>
      <w:r>
        <w:rPr>
          <w:rFonts w:ascii="Palatino Linotype" w:hAnsi="Palatino Linotype"/>
          <w:spacing w:val="-6"/>
          <w:w w:val="105"/>
          <w:sz w:val="16"/>
        </w:rPr>
        <w:t> </w:t>
      </w:r>
      <w:r>
        <w:rPr>
          <w:rFonts w:ascii="Palatino Linotype" w:hAnsi="Palatino Linotype"/>
          <w:w w:val="105"/>
          <w:sz w:val="16"/>
        </w:rPr>
        <w:t>oﬀset</w:t>
      </w:r>
      <w:r>
        <w:rPr>
          <w:rFonts w:ascii="Palatino Linotype" w:hAnsi="Palatino Linotype"/>
          <w:spacing w:val="-7"/>
          <w:w w:val="105"/>
          <w:sz w:val="16"/>
        </w:rPr>
        <w:t> </w:t>
      </w:r>
      <w:r>
        <w:rPr>
          <w:rFonts w:ascii="Palatino Linotype" w:hAnsi="Palatino Linotype"/>
          <w:w w:val="105"/>
          <w:sz w:val="16"/>
        </w:rPr>
        <w:t>limiting,</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oﬀset</w:t>
      </w:r>
      <w:r>
        <w:rPr>
          <w:rFonts w:ascii="Palatino Linotype" w:hAnsi="Palatino Linotype"/>
          <w:spacing w:val="-7"/>
          <w:w w:val="105"/>
          <w:sz w:val="16"/>
        </w:rPr>
        <w:t> </w:t>
      </w:r>
      <w:r>
        <w:rPr>
          <w:rFonts w:ascii="Palatino Linotype" w:hAnsi="Palatino Linotype"/>
          <w:w w:val="105"/>
          <w:sz w:val="16"/>
        </w:rPr>
        <w:t>moves</w:t>
      </w:r>
      <w:r>
        <w:rPr>
          <w:rFonts w:ascii="Palatino Linotype" w:hAnsi="Palatino Linotype"/>
          <w:spacing w:val="-7"/>
          <w:w w:val="105"/>
          <w:sz w:val="16"/>
        </w:rPr>
        <w:t> </w:t>
      </w:r>
      <w:r>
        <w:rPr>
          <w:rFonts w:ascii="Palatino Linotype" w:hAnsi="Palatino Linotype"/>
          <w:w w:val="105"/>
          <w:sz w:val="16"/>
        </w:rPr>
        <w:t>at</w:t>
      </w:r>
      <w:r>
        <w:rPr>
          <w:rFonts w:ascii="Palatino Linotype" w:hAnsi="Palatino Linotype"/>
          <w:spacing w:val="-6"/>
          <w:w w:val="105"/>
          <w:sz w:val="16"/>
        </w:rPr>
        <w:t> </w:t>
      </w:r>
      <w:r>
        <w:rPr>
          <w:rFonts w:ascii="Palatino Linotype" w:hAnsi="Palatino Linotype"/>
          <w:w w:val="105"/>
          <w:sz w:val="16"/>
        </w:rPr>
        <w:t>most</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amount</w:t>
      </w:r>
      <w:r>
        <w:rPr>
          <w:rFonts w:ascii="Palatino Linotype" w:hAnsi="Palatino Linotype"/>
          <w:spacing w:val="-7"/>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height</w:t>
      </w:r>
      <w:r>
        <w:rPr>
          <w:rFonts w:ascii="Palatino Linotype" w:hAnsi="Palatino Linotype"/>
          <w:spacing w:val="-7"/>
          <w:w w:val="105"/>
          <w:sz w:val="16"/>
        </w:rPr>
        <w:t> </w:t>
      </w:r>
      <w:r>
        <w:rPr>
          <w:rFonts w:ascii="Palatino Linotype" w:hAnsi="Palatino Linotype"/>
          <w:spacing w:val="-4"/>
          <w:w w:val="105"/>
          <w:sz w:val="16"/>
        </w:rPr>
        <w:t>away</w:t>
      </w:r>
      <w:r>
        <w:rPr>
          <w:rFonts w:ascii="Palatino Linotype" w:hAnsi="Palatino Linotype"/>
          <w:spacing w:val="-7"/>
          <w:w w:val="105"/>
          <w:sz w:val="16"/>
        </w:rPr>
        <w:t> </w:t>
      </w:r>
      <w:r>
        <w:rPr>
          <w:rFonts w:ascii="Palatino Linotype" w:hAnsi="Palatino Linotype"/>
          <w:w w:val="105"/>
          <w:sz w:val="16"/>
        </w:rPr>
        <w:t>from the original location, shown as a dashed circular arc. The gray oﬀset shows the original result, the black the limited result. On the right is a wall rendered with the technique. </w:t>
      </w:r>
      <w:r>
        <w:rPr>
          <w:rFonts w:ascii="Times New Roman" w:hAnsi="Times New Roman"/>
          <w:i/>
          <w:w w:val="105"/>
          <w:sz w:val="16"/>
        </w:rPr>
        <w:t>(Image courtesy of </w:t>
      </w:r>
      <w:r>
        <w:rPr>
          <w:rFonts w:ascii="Times New Roman" w:hAnsi="Times New Roman"/>
          <w:i/>
          <w:spacing w:val="-3"/>
          <w:w w:val="105"/>
          <w:sz w:val="16"/>
        </w:rPr>
        <w:t>Terry </w:t>
      </w:r>
      <w:r>
        <w:rPr>
          <w:rFonts w:ascii="Times New Roman" w:hAnsi="Times New Roman"/>
          <w:i/>
          <w:w w:val="105"/>
          <w:sz w:val="16"/>
        </w:rPr>
        <w:t>Welsh.)</w:t>
      </w:r>
    </w:p>
    <w:p>
      <w:pPr>
        <w:pStyle w:val="BodyText"/>
        <w:rPr>
          <w:rFonts w:ascii="Times New Roman"/>
          <w:i/>
          <w:sz w:val="16"/>
        </w:rPr>
      </w:pPr>
    </w:p>
    <w:p>
      <w:pPr>
        <w:pStyle w:val="BodyText"/>
        <w:rPr>
          <w:rFonts w:ascii="Times New Roman"/>
          <w:i/>
          <w:sz w:val="21"/>
        </w:rPr>
      </w:pPr>
    </w:p>
    <w:p>
      <w:pPr>
        <w:pStyle w:val="BodyText"/>
        <w:spacing w:line="252" w:lineRule="auto"/>
        <w:ind w:left="443" w:right="941"/>
        <w:jc w:val="both"/>
      </w:pPr>
      <w:r>
        <w:rPr/>
        <w:t>of</w:t>
      </w:r>
      <w:r>
        <w:rPr>
          <w:spacing w:val="-11"/>
        </w:rPr>
        <w:t> </w:t>
      </w:r>
      <w:r>
        <w:rPr/>
        <w:t>the</w:t>
      </w:r>
      <w:r>
        <w:rPr>
          <w:spacing w:val="-10"/>
        </w:rPr>
        <w:t> </w:t>
      </w:r>
      <w:r>
        <w:rPr/>
        <w:t>new</w:t>
      </w:r>
      <w:r>
        <w:rPr>
          <w:spacing w:val="-10"/>
        </w:rPr>
        <w:t> </w:t>
      </w:r>
      <w:r>
        <w:rPr/>
        <w:t>location’s</w:t>
      </w:r>
      <w:r>
        <w:rPr>
          <w:spacing w:val="-10"/>
        </w:rPr>
        <w:t> </w:t>
      </w:r>
      <w:r>
        <w:rPr/>
        <w:t>height</w:t>
      </w:r>
      <w:r>
        <w:rPr>
          <w:spacing w:val="-10"/>
        </w:rPr>
        <w:t> </w:t>
      </w:r>
      <w:r>
        <w:rPr/>
        <w:t>is</w:t>
      </w:r>
      <w:r>
        <w:rPr>
          <w:spacing w:val="-11"/>
        </w:rPr>
        <w:t> </w:t>
      </w:r>
      <w:r>
        <w:rPr/>
        <w:t>reasonable.</w:t>
      </w:r>
      <w:r>
        <w:rPr>
          <w:spacing w:val="10"/>
        </w:rPr>
        <w:t> </w:t>
      </w:r>
      <w:r>
        <w:rPr>
          <w:spacing w:val="-3"/>
        </w:rPr>
        <w:t>However,</w:t>
      </w:r>
      <w:r>
        <w:rPr>
          <w:spacing w:val="-9"/>
        </w:rPr>
        <w:t> </w:t>
      </w:r>
      <w:r>
        <w:rPr/>
        <w:t>this</w:t>
      </w:r>
      <w:r>
        <w:rPr>
          <w:spacing w:val="-10"/>
        </w:rPr>
        <w:t> </w:t>
      </w:r>
      <w:r>
        <w:rPr/>
        <w:t>method</w:t>
      </w:r>
      <w:r>
        <w:rPr>
          <w:spacing w:val="-10"/>
        </w:rPr>
        <w:t> </w:t>
      </w:r>
      <w:r>
        <w:rPr/>
        <w:t>falls</w:t>
      </w:r>
      <w:r>
        <w:rPr>
          <w:spacing w:val="-10"/>
        </w:rPr>
        <w:t> </w:t>
      </w:r>
      <w:r>
        <w:rPr/>
        <w:t>apart</w:t>
      </w:r>
      <w:r>
        <w:rPr>
          <w:spacing w:val="-11"/>
        </w:rPr>
        <w:t> </w:t>
      </w:r>
      <w:r>
        <w:rPr/>
        <w:t>at</w:t>
      </w:r>
      <w:r>
        <w:rPr>
          <w:spacing w:val="-10"/>
        </w:rPr>
        <w:t> </w:t>
      </w:r>
      <w:r>
        <w:rPr/>
        <w:t>shallow viewing angles. When the view vector is near the surface’s horizon, a small height change</w:t>
      </w:r>
      <w:r>
        <w:rPr>
          <w:spacing w:val="-8"/>
        </w:rPr>
        <w:t> </w:t>
      </w:r>
      <w:r>
        <w:rPr/>
        <w:t>results</w:t>
      </w:r>
      <w:r>
        <w:rPr>
          <w:spacing w:val="-8"/>
        </w:rPr>
        <w:t> </w:t>
      </w:r>
      <w:r>
        <w:rPr/>
        <w:t>in</w:t>
      </w:r>
      <w:r>
        <w:rPr>
          <w:spacing w:val="-8"/>
        </w:rPr>
        <w:t> </w:t>
      </w:r>
      <w:r>
        <w:rPr/>
        <w:t>a</w:t>
      </w:r>
      <w:r>
        <w:rPr>
          <w:spacing w:val="-8"/>
        </w:rPr>
        <w:t> </w:t>
      </w:r>
      <w:r>
        <w:rPr/>
        <w:t>large</w:t>
      </w:r>
      <w:r>
        <w:rPr>
          <w:spacing w:val="-8"/>
        </w:rPr>
        <w:t> </w:t>
      </w:r>
      <w:r>
        <w:rPr/>
        <w:t>texture</w:t>
      </w:r>
      <w:r>
        <w:rPr>
          <w:spacing w:val="-8"/>
        </w:rPr>
        <w:t> </w:t>
      </w:r>
      <w:r>
        <w:rPr/>
        <w:t>coordinate</w:t>
      </w:r>
      <w:r>
        <w:rPr>
          <w:spacing w:val="-8"/>
        </w:rPr>
        <w:t> </w:t>
      </w:r>
      <w:r>
        <w:rPr/>
        <w:t>shift.</w:t>
      </w:r>
      <w:r>
        <w:rPr>
          <w:spacing w:val="12"/>
        </w:rPr>
        <w:t> </w:t>
      </w:r>
      <w:r>
        <w:rPr/>
        <w:t>The</w:t>
      </w:r>
      <w:r>
        <w:rPr>
          <w:spacing w:val="-8"/>
        </w:rPr>
        <w:t> </w:t>
      </w:r>
      <w:r>
        <w:rPr/>
        <w:t>approximation</w:t>
      </w:r>
      <w:r>
        <w:rPr>
          <w:spacing w:val="-7"/>
        </w:rPr>
        <w:t> </w:t>
      </w:r>
      <w:r>
        <w:rPr/>
        <w:t>fails,</w:t>
      </w:r>
      <w:r>
        <w:rPr>
          <w:spacing w:val="-7"/>
        </w:rPr>
        <w:t> </w:t>
      </w:r>
      <w:r>
        <w:rPr/>
        <w:t>as</w:t>
      </w:r>
      <w:r>
        <w:rPr>
          <w:spacing w:val="-8"/>
        </w:rPr>
        <w:t> </w:t>
      </w:r>
      <w:r>
        <w:rPr/>
        <w:t>the</w:t>
      </w:r>
      <w:r>
        <w:rPr>
          <w:spacing w:val="-8"/>
        </w:rPr>
        <w:t> </w:t>
      </w:r>
      <w:r>
        <w:rPr/>
        <w:t>new location retrieved has little or no height correlation to the original surface</w:t>
      </w:r>
      <w:r>
        <w:rPr>
          <w:spacing w:val="10"/>
        </w:rPr>
        <w:t> </w:t>
      </w:r>
      <w:r>
        <w:rPr/>
        <w:t>location.</w:t>
      </w:r>
    </w:p>
    <w:p>
      <w:pPr>
        <w:pStyle w:val="BodyText"/>
        <w:spacing w:line="252" w:lineRule="auto" w:before="2"/>
        <w:ind w:left="443" w:right="941" w:firstLine="298"/>
        <w:jc w:val="both"/>
      </w:pPr>
      <w:r>
        <w:rPr>
          <w:spacing w:val="-9"/>
        </w:rPr>
        <w:t>To</w:t>
      </w:r>
      <w:r>
        <w:rPr>
          <w:spacing w:val="-23"/>
        </w:rPr>
        <w:t> </w:t>
      </w:r>
      <w:r>
        <w:rPr/>
        <w:t>ameliorate</w:t>
      </w:r>
      <w:r>
        <w:rPr>
          <w:spacing w:val="-23"/>
        </w:rPr>
        <w:t> </w:t>
      </w:r>
      <w:r>
        <w:rPr/>
        <w:t>this</w:t>
      </w:r>
      <w:r>
        <w:rPr>
          <w:spacing w:val="-22"/>
        </w:rPr>
        <w:t> </w:t>
      </w:r>
      <w:r>
        <w:rPr/>
        <w:t>problem,</w:t>
      </w:r>
      <w:r>
        <w:rPr>
          <w:spacing w:val="-20"/>
        </w:rPr>
        <w:t> </w:t>
      </w:r>
      <w:r>
        <w:rPr>
          <w:spacing w:val="-4"/>
        </w:rPr>
        <w:t>Welsh</w:t>
      </w:r>
      <w:r>
        <w:rPr>
          <w:spacing w:val="-22"/>
        </w:rPr>
        <w:t> </w:t>
      </w:r>
      <w:r>
        <w:rPr/>
        <w:t>[</w:t>
      </w:r>
      <w:hyperlink w:history="true" w:anchor="_bookmark0">
        <w:r>
          <w:rPr>
            <w:color w:val="0000FF"/>
          </w:rPr>
          <w:t>1866</w:t>
        </w:r>
      </w:hyperlink>
      <w:r>
        <w:rPr/>
        <w:t>]</w:t>
      </w:r>
      <w:r>
        <w:rPr>
          <w:spacing w:val="-23"/>
        </w:rPr>
        <w:t> </w:t>
      </w:r>
      <w:r>
        <w:rPr/>
        <w:t>introduced</w:t>
      </w:r>
      <w:r>
        <w:rPr>
          <w:spacing w:val="-22"/>
        </w:rPr>
        <w:t> </w:t>
      </w:r>
      <w:r>
        <w:rPr/>
        <w:t>the</w:t>
      </w:r>
      <w:r>
        <w:rPr>
          <w:spacing w:val="-22"/>
        </w:rPr>
        <w:t> </w:t>
      </w:r>
      <w:r>
        <w:rPr/>
        <w:t>idea</w:t>
      </w:r>
      <w:r>
        <w:rPr>
          <w:spacing w:val="-23"/>
        </w:rPr>
        <w:t> </w:t>
      </w:r>
      <w:r>
        <w:rPr/>
        <w:t>of</w:t>
      </w:r>
      <w:r>
        <w:rPr>
          <w:spacing w:val="-22"/>
        </w:rPr>
        <w:t> </w:t>
      </w:r>
      <w:r>
        <w:rPr/>
        <w:t>offset</w:t>
      </w:r>
      <w:r>
        <w:rPr>
          <w:spacing w:val="-22"/>
        </w:rPr>
        <w:t> </w:t>
      </w:r>
      <w:r>
        <w:rPr/>
        <w:t>limiting.</w:t>
      </w:r>
      <w:r>
        <w:rPr>
          <w:spacing w:val="-3"/>
        </w:rPr>
        <w:t> </w:t>
      </w:r>
      <w:r>
        <w:rPr/>
        <w:t>The idea is to limit the amount of shifting to never </w:t>
      </w:r>
      <w:r>
        <w:rPr>
          <w:spacing w:val="2"/>
        </w:rPr>
        <w:t>be </w:t>
      </w:r>
      <w:r>
        <w:rPr/>
        <w:t>larger than the retrieved height. The equation is</w:t>
      </w:r>
      <w:r>
        <w:rPr>
          <w:spacing w:val="4"/>
        </w:rPr>
        <w:t> </w:t>
      </w:r>
      <w:r>
        <w:rPr/>
        <w:t>then</w:t>
      </w:r>
    </w:p>
    <w:p>
      <w:pPr>
        <w:spacing w:after="0" w:line="252" w:lineRule="auto"/>
        <w:jc w:val="both"/>
        <w:sectPr>
          <w:pgSz w:w="12240" w:h="15840"/>
          <w:pgMar w:header="2359" w:footer="0" w:top="2560" w:bottom="280" w:left="1720" w:right="1720"/>
        </w:sectPr>
      </w:pPr>
    </w:p>
    <w:p>
      <w:pPr>
        <w:spacing w:line="113" w:lineRule="exact" w:before="0"/>
        <w:ind w:left="3471" w:right="0" w:firstLine="0"/>
        <w:jc w:val="left"/>
        <w:rPr>
          <w:rFonts w:ascii="Arial" w:hAnsi="Arial"/>
          <w:sz w:val="14"/>
        </w:rPr>
      </w:pPr>
      <w:r>
        <w:rPr/>
        <w:pict>
          <v:shape style="position:absolute;margin-left:253.201996pt;margin-top:1.777543pt;width:6.4pt;height:10pt;mso-position-horizontal-relative:page;mso-position-vertical-relative:paragraph;z-index:15793152" type="#_x0000_t202" filled="false" stroked="false">
            <v:textbox inset="0,0,0,0">
              <w:txbxContent>
                <w:p>
                  <w:pPr>
                    <w:pStyle w:val="BodyText"/>
                    <w:spacing w:line="199" w:lineRule="exact"/>
                    <w:rPr>
                      <w:rFonts w:ascii="PMingLiU"/>
                    </w:rPr>
                  </w:pPr>
                  <w:r>
                    <w:rPr>
                      <w:rFonts w:ascii="PMingLiU"/>
                      <w:w w:val="135"/>
                    </w:rPr>
                    <w:t>p</w:t>
                  </w:r>
                </w:p>
              </w:txbxContent>
            </v:textbox>
            <w10:wrap type="none"/>
          </v:shape>
        </w:pict>
      </w:r>
      <w:r>
        <w:rPr>
          <w:rFonts w:ascii="Arial" w:hAnsi="Arial"/>
          <w:w w:val="174"/>
          <w:sz w:val="14"/>
        </w:rPr>
        <w:t>′</w:t>
      </w:r>
    </w:p>
    <w:p>
      <w:pPr>
        <w:spacing w:line="177" w:lineRule="exact" w:before="0"/>
        <w:ind w:left="3471" w:right="0" w:firstLine="0"/>
        <w:jc w:val="left"/>
        <w:rPr>
          <w:rFonts w:ascii="PMingLiU"/>
          <w:sz w:val="14"/>
        </w:rPr>
      </w:pPr>
      <w:r>
        <w:rPr>
          <w:rFonts w:ascii="PMingLiU"/>
          <w:w w:val="135"/>
          <w:sz w:val="14"/>
        </w:rPr>
        <w:t>adj</w:t>
      </w:r>
    </w:p>
    <w:p>
      <w:pPr>
        <w:tabs>
          <w:tab w:pos="3618" w:val="left" w:leader="none"/>
        </w:tabs>
        <w:spacing w:line="273" w:lineRule="exact" w:before="0"/>
        <w:ind w:left="25" w:right="0" w:firstLine="0"/>
        <w:jc w:val="left"/>
        <w:rPr>
          <w:sz w:val="20"/>
        </w:rPr>
      </w:pPr>
      <w:r>
        <w:rPr/>
        <w:br w:type="column"/>
      </w:r>
      <w:r>
        <w:rPr>
          <w:w w:val="105"/>
          <w:sz w:val="20"/>
        </w:rPr>
        <w:t>= </w:t>
      </w:r>
      <w:r>
        <w:rPr>
          <w:rFonts w:ascii="PMingLiU" w:hAnsi="PMingLiU"/>
          <w:w w:val="115"/>
          <w:sz w:val="20"/>
        </w:rPr>
        <w:t>p </w:t>
      </w:r>
      <w:r>
        <w:rPr>
          <w:w w:val="105"/>
          <w:sz w:val="20"/>
        </w:rPr>
        <w:t>+ </w:t>
      </w:r>
      <w:r>
        <w:rPr>
          <w:i/>
          <w:w w:val="105"/>
          <w:sz w:val="20"/>
        </w:rPr>
        <w:t>h </w:t>
      </w:r>
      <w:r>
        <w:rPr>
          <w:rFonts w:ascii="Lucida Sans Unicode" w:hAnsi="Lucida Sans Unicode"/>
          <w:w w:val="85"/>
          <w:sz w:val="20"/>
        </w:rPr>
        <w:t>·</w:t>
      </w:r>
      <w:r>
        <w:rPr>
          <w:rFonts w:ascii="Lucida Sans Unicode" w:hAnsi="Lucida Sans Unicode"/>
          <w:spacing w:val="-4"/>
          <w:w w:val="85"/>
          <w:sz w:val="20"/>
        </w:rPr>
        <w:t> </w:t>
      </w:r>
      <w:r>
        <w:rPr>
          <w:rFonts w:ascii="PMingLiU" w:hAnsi="PMingLiU"/>
          <w:spacing w:val="3"/>
          <w:w w:val="115"/>
          <w:sz w:val="20"/>
        </w:rPr>
        <w:t>v</w:t>
      </w:r>
      <w:r>
        <w:rPr>
          <w:rFonts w:ascii="Times New Roman" w:hAnsi="Times New Roman"/>
          <w:i/>
          <w:spacing w:val="3"/>
          <w:w w:val="115"/>
          <w:sz w:val="20"/>
          <w:vertAlign w:val="subscript"/>
        </w:rPr>
        <w:t>xy</w:t>
      </w:r>
      <w:r>
        <w:rPr>
          <w:i/>
          <w:spacing w:val="3"/>
          <w:w w:val="115"/>
          <w:sz w:val="20"/>
          <w:vertAlign w:val="baseline"/>
        </w:rPr>
        <w:t>.</w:t>
        <w:tab/>
      </w:r>
      <w:r>
        <w:rPr>
          <w:w w:val="105"/>
          <w:sz w:val="20"/>
          <w:vertAlign w:val="baseline"/>
        </w:rPr>
        <w:t>(6.18)</w:t>
      </w:r>
    </w:p>
    <w:p>
      <w:pPr>
        <w:spacing w:after="0" w:line="273" w:lineRule="exact"/>
        <w:jc w:val="left"/>
        <w:rPr>
          <w:sz w:val="20"/>
        </w:rPr>
        <w:sectPr>
          <w:type w:val="continuous"/>
          <w:pgSz w:w="12240" w:h="15840"/>
          <w:pgMar w:top="2560" w:bottom="280" w:left="1720" w:right="1720"/>
          <w:cols w:num="2" w:equalWidth="0">
            <w:col w:w="3689" w:space="40"/>
            <w:col w:w="5071"/>
          </w:cols>
        </w:sectPr>
      </w:pPr>
    </w:p>
    <w:p>
      <w:pPr>
        <w:pStyle w:val="BodyText"/>
        <w:spacing w:line="252" w:lineRule="auto" w:before="70"/>
        <w:ind w:left="443" w:right="941"/>
        <w:jc w:val="both"/>
      </w:pPr>
      <w:r>
        <w:rPr/>
        <w:t>Note that this equation is faster to compute than the original. Geometrically, the interpretation is that the height defines a radius beyond which the position cannot shift. This is shown in </w:t>
      </w:r>
      <w:hyperlink w:history="true" w:anchor="_bookmark32">
        <w:r>
          <w:rPr>
            <w:color w:val="0000FF"/>
          </w:rPr>
          <w:t>Figure 6.38</w:t>
        </w:r>
      </w:hyperlink>
      <w:r>
        <w:rPr/>
        <w:t>.</w:t>
      </w:r>
    </w:p>
    <w:p>
      <w:pPr>
        <w:pStyle w:val="BodyText"/>
        <w:spacing w:line="252" w:lineRule="auto" w:before="1"/>
        <w:ind w:left="443" w:right="941" w:firstLine="298"/>
        <w:jc w:val="both"/>
      </w:pPr>
      <w:r>
        <w:rPr>
          <w:spacing w:val="-3"/>
        </w:rPr>
        <w:t>At </w:t>
      </w:r>
      <w:r>
        <w:rPr/>
        <w:t>steep (face-on) angles, this equation is almost the same as the original, since </w:t>
      </w:r>
      <w:r>
        <w:rPr>
          <w:i/>
        </w:rPr>
        <w:t>v</w:t>
      </w:r>
      <w:r>
        <w:rPr>
          <w:rFonts w:ascii="Times New Roman"/>
          <w:i/>
          <w:vertAlign w:val="subscript"/>
        </w:rPr>
        <w:t>z</w:t>
      </w:r>
      <w:r>
        <w:rPr>
          <w:rFonts w:ascii="Times New Roman"/>
          <w:i/>
          <w:vertAlign w:val="baseline"/>
        </w:rPr>
        <w:t> </w:t>
      </w:r>
      <w:r>
        <w:rPr>
          <w:vertAlign w:val="baseline"/>
        </w:rPr>
        <w:t>is nearly 1. </w:t>
      </w:r>
      <w:r>
        <w:rPr>
          <w:spacing w:val="-3"/>
          <w:vertAlign w:val="baseline"/>
        </w:rPr>
        <w:t>At </w:t>
      </w:r>
      <w:r>
        <w:rPr>
          <w:vertAlign w:val="baseline"/>
        </w:rPr>
        <w:t>shallow angles, the offset becomes limited in its effect. Visually,  this makes the bumpiness lessen at shallow angles, but this is </w:t>
      </w:r>
      <w:r>
        <w:rPr>
          <w:spacing w:val="-3"/>
          <w:vertAlign w:val="baseline"/>
        </w:rPr>
        <w:t>much </w:t>
      </w:r>
      <w:r>
        <w:rPr>
          <w:vertAlign w:val="baseline"/>
        </w:rPr>
        <w:t>better than ran- dom sampling of the texture. Problems also remain with texture swimming as the view</w:t>
      </w:r>
      <w:r>
        <w:rPr>
          <w:spacing w:val="-8"/>
          <w:vertAlign w:val="baseline"/>
        </w:rPr>
        <w:t> </w:t>
      </w:r>
      <w:r>
        <w:rPr>
          <w:vertAlign w:val="baseline"/>
        </w:rPr>
        <w:t>changes,</w:t>
      </w:r>
      <w:r>
        <w:rPr>
          <w:spacing w:val="-7"/>
          <w:vertAlign w:val="baseline"/>
        </w:rPr>
        <w:t> </w:t>
      </w:r>
      <w:r>
        <w:rPr>
          <w:vertAlign w:val="baseline"/>
        </w:rPr>
        <w:t>or</w:t>
      </w:r>
      <w:r>
        <w:rPr>
          <w:spacing w:val="-7"/>
          <w:vertAlign w:val="baseline"/>
        </w:rPr>
        <w:t> </w:t>
      </w:r>
      <w:r>
        <w:rPr>
          <w:vertAlign w:val="baseline"/>
        </w:rPr>
        <w:t>for</w:t>
      </w:r>
      <w:r>
        <w:rPr>
          <w:spacing w:val="-7"/>
          <w:vertAlign w:val="baseline"/>
        </w:rPr>
        <w:t> </w:t>
      </w:r>
      <w:r>
        <w:rPr>
          <w:vertAlign w:val="baseline"/>
        </w:rPr>
        <w:t>stereo</w:t>
      </w:r>
      <w:r>
        <w:rPr>
          <w:spacing w:val="-8"/>
          <w:vertAlign w:val="baseline"/>
        </w:rPr>
        <w:t> </w:t>
      </w:r>
      <w:r>
        <w:rPr>
          <w:vertAlign w:val="baseline"/>
        </w:rPr>
        <w:t>rendering,</w:t>
      </w:r>
      <w:r>
        <w:rPr>
          <w:spacing w:val="-7"/>
          <w:vertAlign w:val="baseline"/>
        </w:rPr>
        <w:t> </w:t>
      </w:r>
      <w:r>
        <w:rPr>
          <w:vertAlign w:val="baseline"/>
        </w:rPr>
        <w:t>where</w:t>
      </w:r>
      <w:r>
        <w:rPr>
          <w:spacing w:val="-7"/>
          <w:vertAlign w:val="baseline"/>
        </w:rPr>
        <w:t> </w:t>
      </w:r>
      <w:r>
        <w:rPr>
          <w:vertAlign w:val="baseline"/>
        </w:rPr>
        <w:t>the</w:t>
      </w:r>
      <w:r>
        <w:rPr>
          <w:spacing w:val="-8"/>
          <w:vertAlign w:val="baseline"/>
        </w:rPr>
        <w:t> </w:t>
      </w:r>
      <w:r>
        <w:rPr>
          <w:vertAlign w:val="baseline"/>
        </w:rPr>
        <w:t>viewer</w:t>
      </w:r>
      <w:r>
        <w:rPr>
          <w:spacing w:val="-8"/>
          <w:vertAlign w:val="baseline"/>
        </w:rPr>
        <w:t> </w:t>
      </w:r>
      <w:r>
        <w:rPr>
          <w:vertAlign w:val="baseline"/>
        </w:rPr>
        <w:t>simultaneously</w:t>
      </w:r>
      <w:r>
        <w:rPr>
          <w:spacing w:val="-6"/>
          <w:vertAlign w:val="baseline"/>
        </w:rPr>
        <w:t> </w:t>
      </w:r>
      <w:r>
        <w:rPr>
          <w:vertAlign w:val="baseline"/>
        </w:rPr>
        <w:t>perceives</w:t>
      </w:r>
      <w:r>
        <w:rPr>
          <w:spacing w:val="-8"/>
          <w:vertAlign w:val="baseline"/>
        </w:rPr>
        <w:t> </w:t>
      </w:r>
      <w:r>
        <w:rPr>
          <w:spacing w:val="-4"/>
          <w:vertAlign w:val="baseline"/>
        </w:rPr>
        <w:t>two </w:t>
      </w:r>
      <w:r>
        <w:rPr>
          <w:vertAlign w:val="baseline"/>
        </w:rPr>
        <w:t>viewpoints that must give consistent depth cues [</w:t>
      </w:r>
      <w:hyperlink w:history="true" w:anchor="_bookmark0">
        <w:r>
          <w:rPr>
            <w:color w:val="0000FF"/>
            <w:vertAlign w:val="baseline"/>
          </w:rPr>
          <w:t>1171</w:t>
        </w:r>
      </w:hyperlink>
      <w:r>
        <w:rPr>
          <w:vertAlign w:val="baseline"/>
        </w:rPr>
        <w:t>]. Even with these drawbacks, parallax</w:t>
      </w:r>
      <w:r>
        <w:rPr>
          <w:spacing w:val="-10"/>
          <w:vertAlign w:val="baseline"/>
        </w:rPr>
        <w:t> </w:t>
      </w:r>
      <w:r>
        <w:rPr>
          <w:vertAlign w:val="baseline"/>
        </w:rPr>
        <w:t>mapping</w:t>
      </w:r>
      <w:r>
        <w:rPr>
          <w:spacing w:val="-10"/>
          <w:vertAlign w:val="baseline"/>
        </w:rPr>
        <w:t> </w:t>
      </w:r>
      <w:r>
        <w:rPr>
          <w:vertAlign w:val="baseline"/>
        </w:rPr>
        <w:t>with</w:t>
      </w:r>
      <w:r>
        <w:rPr>
          <w:spacing w:val="-10"/>
          <w:vertAlign w:val="baseline"/>
        </w:rPr>
        <w:t> </w:t>
      </w:r>
      <w:r>
        <w:rPr>
          <w:vertAlign w:val="baseline"/>
        </w:rPr>
        <w:t>offset</w:t>
      </w:r>
      <w:r>
        <w:rPr>
          <w:spacing w:val="-10"/>
          <w:vertAlign w:val="baseline"/>
        </w:rPr>
        <w:t> </w:t>
      </w:r>
      <w:r>
        <w:rPr>
          <w:vertAlign w:val="baseline"/>
        </w:rPr>
        <w:t>limiting</w:t>
      </w:r>
      <w:r>
        <w:rPr>
          <w:spacing w:val="-10"/>
          <w:vertAlign w:val="baseline"/>
        </w:rPr>
        <w:t> </w:t>
      </w:r>
      <w:r>
        <w:rPr>
          <w:vertAlign w:val="baseline"/>
        </w:rPr>
        <w:t>costs</w:t>
      </w:r>
      <w:r>
        <w:rPr>
          <w:spacing w:val="-10"/>
          <w:vertAlign w:val="baseline"/>
        </w:rPr>
        <w:t> </w:t>
      </w:r>
      <w:r>
        <w:rPr>
          <w:vertAlign w:val="baseline"/>
        </w:rPr>
        <w:t>just</w:t>
      </w:r>
      <w:r>
        <w:rPr>
          <w:spacing w:val="-10"/>
          <w:vertAlign w:val="baseline"/>
        </w:rPr>
        <w:t> </w:t>
      </w:r>
      <w:r>
        <w:rPr>
          <w:vertAlign w:val="baseline"/>
        </w:rPr>
        <w:t>a</w:t>
      </w:r>
      <w:r>
        <w:rPr>
          <w:spacing w:val="-10"/>
          <w:vertAlign w:val="baseline"/>
        </w:rPr>
        <w:t> </w:t>
      </w:r>
      <w:r>
        <w:rPr>
          <w:vertAlign w:val="baseline"/>
        </w:rPr>
        <w:t>few</w:t>
      </w:r>
      <w:r>
        <w:rPr>
          <w:spacing w:val="-10"/>
          <w:vertAlign w:val="baseline"/>
        </w:rPr>
        <w:t> </w:t>
      </w:r>
      <w:r>
        <w:rPr>
          <w:vertAlign w:val="baseline"/>
        </w:rPr>
        <w:t>additional</w:t>
      </w:r>
      <w:r>
        <w:rPr>
          <w:spacing w:val="-10"/>
          <w:vertAlign w:val="baseline"/>
        </w:rPr>
        <w:t> </w:t>
      </w:r>
      <w:r>
        <w:rPr>
          <w:vertAlign w:val="baseline"/>
        </w:rPr>
        <w:t>pixel</w:t>
      </w:r>
      <w:r>
        <w:rPr>
          <w:spacing w:val="-10"/>
          <w:vertAlign w:val="baseline"/>
        </w:rPr>
        <w:t> </w:t>
      </w:r>
      <w:r>
        <w:rPr>
          <w:vertAlign w:val="baseline"/>
        </w:rPr>
        <w:t>shader</w:t>
      </w:r>
      <w:r>
        <w:rPr>
          <w:spacing w:val="-10"/>
          <w:vertAlign w:val="baseline"/>
        </w:rPr>
        <w:t> </w:t>
      </w:r>
      <w:r>
        <w:rPr>
          <w:vertAlign w:val="baseline"/>
        </w:rPr>
        <w:t>program instructions and gives a considerable image quality improvement </w:t>
      </w:r>
      <w:r>
        <w:rPr>
          <w:spacing w:val="-3"/>
          <w:vertAlign w:val="baseline"/>
        </w:rPr>
        <w:t>over </w:t>
      </w:r>
      <w:r>
        <w:rPr>
          <w:vertAlign w:val="baseline"/>
        </w:rPr>
        <w:t>basic normal mapping.</w:t>
      </w:r>
      <w:r>
        <w:rPr>
          <w:spacing w:val="-4"/>
          <w:vertAlign w:val="baseline"/>
        </w:rPr>
        <w:t> </w:t>
      </w:r>
      <w:r>
        <w:rPr>
          <w:vertAlign w:val="baseline"/>
        </w:rPr>
        <w:t>Shishkovtsov</w:t>
      </w:r>
      <w:r>
        <w:rPr>
          <w:spacing w:val="-17"/>
          <w:vertAlign w:val="baseline"/>
        </w:rPr>
        <w:t> </w:t>
      </w:r>
      <w:r>
        <w:rPr>
          <w:vertAlign w:val="baseline"/>
        </w:rPr>
        <w:t>[</w:t>
      </w:r>
      <w:hyperlink w:history="true" w:anchor="_bookmark0">
        <w:r>
          <w:rPr>
            <w:color w:val="0000FF"/>
            <w:vertAlign w:val="baseline"/>
          </w:rPr>
          <w:t>1631</w:t>
        </w:r>
      </w:hyperlink>
      <w:r>
        <w:rPr>
          <w:vertAlign w:val="baseline"/>
        </w:rPr>
        <w:t>]</w:t>
      </w:r>
      <w:r>
        <w:rPr>
          <w:spacing w:val="-18"/>
          <w:vertAlign w:val="baseline"/>
        </w:rPr>
        <w:t> </w:t>
      </w:r>
      <w:r>
        <w:rPr>
          <w:vertAlign w:val="baseline"/>
        </w:rPr>
        <w:t>improves</w:t>
      </w:r>
      <w:r>
        <w:rPr>
          <w:spacing w:val="-17"/>
          <w:vertAlign w:val="baseline"/>
        </w:rPr>
        <w:t> </w:t>
      </w:r>
      <w:r>
        <w:rPr>
          <w:vertAlign w:val="baseline"/>
        </w:rPr>
        <w:t>shadows</w:t>
      </w:r>
      <w:r>
        <w:rPr>
          <w:spacing w:val="-17"/>
          <w:vertAlign w:val="baseline"/>
        </w:rPr>
        <w:t> </w:t>
      </w:r>
      <w:r>
        <w:rPr>
          <w:vertAlign w:val="baseline"/>
        </w:rPr>
        <w:t>for</w:t>
      </w:r>
      <w:r>
        <w:rPr>
          <w:spacing w:val="-18"/>
          <w:vertAlign w:val="baseline"/>
        </w:rPr>
        <w:t> </w:t>
      </w:r>
      <w:r>
        <w:rPr>
          <w:vertAlign w:val="baseline"/>
        </w:rPr>
        <w:t>parallax</w:t>
      </w:r>
      <w:r>
        <w:rPr>
          <w:spacing w:val="-17"/>
          <w:vertAlign w:val="baseline"/>
        </w:rPr>
        <w:t> </w:t>
      </w:r>
      <w:r>
        <w:rPr>
          <w:vertAlign w:val="baseline"/>
        </w:rPr>
        <w:t>occlusion</w:t>
      </w:r>
      <w:r>
        <w:rPr>
          <w:spacing w:val="-17"/>
          <w:vertAlign w:val="baseline"/>
        </w:rPr>
        <w:t> </w:t>
      </w:r>
      <w:r>
        <w:rPr>
          <w:spacing w:val="-3"/>
          <w:vertAlign w:val="baseline"/>
        </w:rPr>
        <w:t>by</w:t>
      </w:r>
      <w:r>
        <w:rPr>
          <w:spacing w:val="-17"/>
          <w:vertAlign w:val="baseline"/>
        </w:rPr>
        <w:t> </w:t>
      </w:r>
      <w:r>
        <w:rPr>
          <w:vertAlign w:val="baseline"/>
        </w:rPr>
        <w:t>moving</w:t>
      </w:r>
      <w:r>
        <w:rPr>
          <w:spacing w:val="-18"/>
          <w:vertAlign w:val="baseline"/>
        </w:rPr>
        <w:t> </w:t>
      </w:r>
      <w:r>
        <w:rPr>
          <w:vertAlign w:val="baseline"/>
        </w:rPr>
        <w:t>the estimated</w:t>
      </w:r>
      <w:r>
        <w:rPr>
          <w:spacing w:val="13"/>
          <w:vertAlign w:val="baseline"/>
        </w:rPr>
        <w:t> </w:t>
      </w:r>
      <w:r>
        <w:rPr>
          <w:vertAlign w:val="baseline"/>
        </w:rPr>
        <w:t>position</w:t>
      </w:r>
      <w:r>
        <w:rPr>
          <w:spacing w:val="13"/>
          <w:vertAlign w:val="baseline"/>
        </w:rPr>
        <w:t> </w:t>
      </w:r>
      <w:r>
        <w:rPr>
          <w:vertAlign w:val="baseline"/>
        </w:rPr>
        <w:t>in</w:t>
      </w:r>
      <w:r>
        <w:rPr>
          <w:spacing w:val="14"/>
          <w:vertAlign w:val="baseline"/>
        </w:rPr>
        <w:t> </w:t>
      </w:r>
      <w:r>
        <w:rPr>
          <w:vertAlign w:val="baseline"/>
        </w:rPr>
        <w:t>the</w:t>
      </w:r>
      <w:r>
        <w:rPr>
          <w:spacing w:val="13"/>
          <w:vertAlign w:val="baseline"/>
        </w:rPr>
        <w:t> </w:t>
      </w:r>
      <w:r>
        <w:rPr>
          <w:vertAlign w:val="baseline"/>
        </w:rPr>
        <w:t>direction</w:t>
      </w:r>
      <w:r>
        <w:rPr>
          <w:spacing w:val="13"/>
          <w:vertAlign w:val="baseline"/>
        </w:rPr>
        <w:t> </w:t>
      </w:r>
      <w:r>
        <w:rPr>
          <w:vertAlign w:val="baseline"/>
        </w:rPr>
        <w:t>of</w:t>
      </w:r>
      <w:r>
        <w:rPr>
          <w:spacing w:val="13"/>
          <w:vertAlign w:val="baseline"/>
        </w:rPr>
        <w:t> </w:t>
      </w:r>
      <w:r>
        <w:rPr>
          <w:vertAlign w:val="baseline"/>
        </w:rPr>
        <w:t>the</w:t>
      </w:r>
      <w:r>
        <w:rPr>
          <w:spacing w:val="14"/>
          <w:vertAlign w:val="baseline"/>
        </w:rPr>
        <w:t> </w:t>
      </w:r>
      <w:r>
        <w:rPr>
          <w:vertAlign w:val="baseline"/>
        </w:rPr>
        <w:t>bump</w:t>
      </w:r>
      <w:r>
        <w:rPr>
          <w:spacing w:val="13"/>
          <w:vertAlign w:val="baseline"/>
        </w:rPr>
        <w:t> </w:t>
      </w:r>
      <w:r>
        <w:rPr>
          <w:vertAlign w:val="baseline"/>
        </w:rPr>
        <w:t>map</w:t>
      </w:r>
      <w:r>
        <w:rPr>
          <w:spacing w:val="13"/>
          <w:vertAlign w:val="baseline"/>
        </w:rPr>
        <w:t> </w:t>
      </w:r>
      <w:r>
        <w:rPr>
          <w:vertAlign w:val="baseline"/>
        </w:rPr>
        <w:t>normal.</w:t>
      </w:r>
    </w:p>
    <w:p>
      <w:pPr>
        <w:pStyle w:val="BodyText"/>
        <w:spacing w:before="11"/>
        <w:rPr>
          <w:sz w:val="17"/>
        </w:rPr>
      </w:pPr>
    </w:p>
    <w:p>
      <w:pPr>
        <w:pStyle w:val="ListParagraph"/>
        <w:numPr>
          <w:ilvl w:val="2"/>
          <w:numId w:val="3"/>
        </w:numPr>
        <w:tabs>
          <w:tab w:pos="1302" w:val="left" w:leader="none"/>
          <w:tab w:pos="1303" w:val="left" w:leader="none"/>
        </w:tabs>
        <w:spacing w:line="240" w:lineRule="auto" w:before="0" w:after="0"/>
        <w:ind w:left="1302" w:right="0" w:hanging="860"/>
        <w:jc w:val="left"/>
        <w:rPr>
          <w:sz w:val="28"/>
        </w:rPr>
      </w:pPr>
      <w:r>
        <w:rPr>
          <w:color w:val="98727C"/>
          <w:sz w:val="28"/>
        </w:rPr>
        <w:t>Parallax Occlusion</w:t>
      </w:r>
      <w:r>
        <w:rPr>
          <w:color w:val="98727C"/>
          <w:spacing w:val="6"/>
          <w:sz w:val="28"/>
        </w:rPr>
        <w:t> </w:t>
      </w:r>
      <w:r>
        <w:rPr>
          <w:color w:val="98727C"/>
          <w:sz w:val="28"/>
        </w:rPr>
        <w:t>Mapping</w:t>
      </w:r>
    </w:p>
    <w:p>
      <w:pPr>
        <w:pStyle w:val="BodyText"/>
        <w:spacing w:line="252" w:lineRule="auto" w:before="117"/>
        <w:ind w:left="443" w:right="941"/>
        <w:jc w:val="both"/>
      </w:pPr>
      <w:r>
        <w:rPr/>
        <w:t>Bump</w:t>
      </w:r>
      <w:r>
        <w:rPr>
          <w:spacing w:val="-14"/>
        </w:rPr>
        <w:t> </w:t>
      </w:r>
      <w:r>
        <w:rPr/>
        <w:t>mapping</w:t>
      </w:r>
      <w:r>
        <w:rPr>
          <w:spacing w:val="-13"/>
        </w:rPr>
        <w:t> </w:t>
      </w:r>
      <w:r>
        <w:rPr/>
        <w:t>does</w:t>
      </w:r>
      <w:r>
        <w:rPr>
          <w:spacing w:val="-14"/>
        </w:rPr>
        <w:t> </w:t>
      </w:r>
      <w:r>
        <w:rPr/>
        <w:t>not</w:t>
      </w:r>
      <w:r>
        <w:rPr>
          <w:spacing w:val="-13"/>
        </w:rPr>
        <w:t> </w:t>
      </w:r>
      <w:r>
        <w:rPr/>
        <w:t>modify</w:t>
      </w:r>
      <w:r>
        <w:rPr>
          <w:spacing w:val="-14"/>
        </w:rPr>
        <w:t> </w:t>
      </w:r>
      <w:r>
        <w:rPr/>
        <w:t>texture</w:t>
      </w:r>
      <w:r>
        <w:rPr>
          <w:spacing w:val="-13"/>
        </w:rPr>
        <w:t> </w:t>
      </w:r>
      <w:r>
        <w:rPr/>
        <w:t>coordinates</w:t>
      </w:r>
      <w:r>
        <w:rPr>
          <w:spacing w:val="-14"/>
        </w:rPr>
        <w:t> </w:t>
      </w:r>
      <w:r>
        <w:rPr/>
        <w:t>based</w:t>
      </w:r>
      <w:r>
        <w:rPr>
          <w:spacing w:val="-13"/>
        </w:rPr>
        <w:t> </w:t>
      </w:r>
      <w:r>
        <w:rPr/>
        <w:t>on</w:t>
      </w:r>
      <w:r>
        <w:rPr>
          <w:spacing w:val="-14"/>
        </w:rPr>
        <w:t> </w:t>
      </w:r>
      <w:r>
        <w:rPr/>
        <w:t>the</w:t>
      </w:r>
      <w:r>
        <w:rPr>
          <w:spacing w:val="-13"/>
        </w:rPr>
        <w:t> </w:t>
      </w:r>
      <w:r>
        <w:rPr/>
        <w:t>heightfield;</w:t>
      </w:r>
      <w:r>
        <w:rPr>
          <w:spacing w:val="-12"/>
        </w:rPr>
        <w:t> </w:t>
      </w:r>
      <w:r>
        <w:rPr/>
        <w:t>it</w:t>
      </w:r>
      <w:r>
        <w:rPr>
          <w:spacing w:val="-14"/>
        </w:rPr>
        <w:t> </w:t>
      </w:r>
      <w:r>
        <w:rPr/>
        <w:t>varies only the shading normal at a location. Parallax mapping provides a simple approxi- mation of the effect of the heightfield, working on the assumption that the height at a</w:t>
      </w:r>
      <w:r>
        <w:rPr>
          <w:spacing w:val="-5"/>
        </w:rPr>
        <w:t> </w:t>
      </w:r>
      <w:r>
        <w:rPr/>
        <w:t>pixel</w:t>
      </w:r>
      <w:r>
        <w:rPr>
          <w:spacing w:val="-4"/>
        </w:rPr>
        <w:t> </w:t>
      </w:r>
      <w:r>
        <w:rPr/>
        <w:t>is</w:t>
      </w:r>
      <w:r>
        <w:rPr>
          <w:spacing w:val="-5"/>
        </w:rPr>
        <w:t> </w:t>
      </w:r>
      <w:r>
        <w:rPr/>
        <w:t>about</w:t>
      </w:r>
      <w:r>
        <w:rPr>
          <w:spacing w:val="-4"/>
        </w:rPr>
        <w:t> </w:t>
      </w:r>
      <w:r>
        <w:rPr/>
        <w:t>the</w:t>
      </w:r>
      <w:r>
        <w:rPr>
          <w:spacing w:val="-5"/>
        </w:rPr>
        <w:t> </w:t>
      </w:r>
      <w:r>
        <w:rPr/>
        <w:t>same</w:t>
      </w:r>
      <w:r>
        <w:rPr>
          <w:spacing w:val="-5"/>
        </w:rPr>
        <w:t> </w:t>
      </w:r>
      <w:r>
        <w:rPr/>
        <w:t>as</w:t>
      </w:r>
      <w:r>
        <w:rPr>
          <w:spacing w:val="-4"/>
        </w:rPr>
        <w:t> </w:t>
      </w:r>
      <w:r>
        <w:rPr/>
        <w:t>the</w:t>
      </w:r>
      <w:r>
        <w:rPr>
          <w:spacing w:val="-5"/>
        </w:rPr>
        <w:t> </w:t>
      </w:r>
      <w:r>
        <w:rPr/>
        <w:t>heights</w:t>
      </w:r>
      <w:r>
        <w:rPr>
          <w:spacing w:val="-4"/>
        </w:rPr>
        <w:t> </w:t>
      </w:r>
      <w:r>
        <w:rPr/>
        <w:t>of</w:t>
      </w:r>
      <w:r>
        <w:rPr>
          <w:spacing w:val="-5"/>
        </w:rPr>
        <w:t> </w:t>
      </w:r>
      <w:r>
        <w:rPr/>
        <w:t>its</w:t>
      </w:r>
      <w:r>
        <w:rPr>
          <w:spacing w:val="-4"/>
        </w:rPr>
        <w:t> </w:t>
      </w:r>
      <w:r>
        <w:rPr/>
        <w:t>neighbors.</w:t>
      </w:r>
      <w:r>
        <w:rPr>
          <w:spacing w:val="15"/>
        </w:rPr>
        <w:t> </w:t>
      </w:r>
      <w:r>
        <w:rPr/>
        <w:t>This</w:t>
      </w:r>
      <w:r>
        <w:rPr>
          <w:spacing w:val="-5"/>
        </w:rPr>
        <w:t> </w:t>
      </w:r>
      <w:r>
        <w:rPr/>
        <w:t>assumption</w:t>
      </w:r>
      <w:r>
        <w:rPr>
          <w:spacing w:val="-4"/>
        </w:rPr>
        <w:t> </w:t>
      </w:r>
      <w:r>
        <w:rPr/>
        <w:t>can</w:t>
      </w:r>
      <w:r>
        <w:rPr>
          <w:spacing w:val="-5"/>
        </w:rPr>
        <w:t> </w:t>
      </w:r>
      <w:r>
        <w:rPr/>
        <w:t>quickly</w:t>
      </w:r>
    </w:p>
    <w:p>
      <w:pPr>
        <w:spacing w:after="0" w:line="252" w:lineRule="auto"/>
        <w:jc w:val="both"/>
        <w:sectPr>
          <w:type w:val="continuous"/>
          <w:pgSz w:w="12240" w:h="15840"/>
          <w:pgMar w:top="2560" w:bottom="280" w:left="1720" w:right="1720"/>
        </w:sectPr>
      </w:pPr>
    </w:p>
    <w:p>
      <w:pPr>
        <w:pStyle w:val="BodyText"/>
      </w:pPr>
    </w:p>
    <w:p>
      <w:pPr>
        <w:pStyle w:val="BodyText"/>
        <w:spacing w:before="7" w:after="1"/>
        <w:rPr>
          <w:sz w:val="13"/>
        </w:rPr>
      </w:pPr>
    </w:p>
    <w:p>
      <w:pPr>
        <w:pStyle w:val="BodyText"/>
        <w:ind w:left="2426"/>
      </w:pPr>
      <w:r>
        <w:rPr/>
        <w:pict>
          <v:group style="width:221.8pt;height:136.550pt;mso-position-horizontal-relative:char;mso-position-vertical-relative:line" coordorigin="0,0" coordsize="4436,2731">
            <v:shape style="position:absolute;left:0;top:31;width:4436;height:2700" type="#_x0000_t75" stroked="false">
              <v:imagedata r:id="rId124" o:title=""/>
            </v:shape>
            <v:shape style="position:absolute;left:1270;top:663;width:3005;height:1536" type="#_x0000_t75" stroked="false">
              <v:imagedata r:id="rId125" o:title=""/>
            </v:shape>
            <v:shape style="position:absolute;left:1253;top:647;width:3062;height:1570" type="#_x0000_t75" stroked="false">
              <v:imagedata r:id="rId126" o:title=""/>
            </v:shape>
            <v:shape style="position:absolute;left:1231;top:460;width:79;height:79" coordorigin="1231,461" coordsize="79,79" path="m1271,461l1255,464,1243,472,1234,485,1231,500,1234,515,1243,528,1255,536,1271,539,1286,536,1298,528,1307,515,1310,500,1307,485,1298,472,1286,464,1271,461xe" filled="true" fillcolor="#256e46" stroked="false">
              <v:path arrowok="t"/>
              <v:fill type="solid"/>
            </v:shape>
            <v:shape style="position:absolute;left:1231;top:1633;width:79;height:79" coordorigin="1231,1633" coordsize="79,79" path="m1271,1633l1255,1636,1243,1645,1234,1657,1231,1672,1234,1688,1243,1700,1255,1709,1271,1712,1286,1709,1298,1700,1307,1688,1310,1672,1307,1657,1298,1645,1286,1636,1271,1633xe" filled="true" fillcolor="#373535" stroked="false">
              <v:path arrowok="t"/>
              <v:fill type="solid"/>
            </v:shape>
            <v:shape style="position:absolute;left:4242;top:1594;width:79;height:79" coordorigin="4242,1594" coordsize="79,79" path="m4282,1594l4266,1597,4254,1606,4245,1618,4242,1633,4245,1649,4254,1661,4266,1670,4282,1673,4297,1670,4310,1661,4318,1649,4321,1633,4318,1618,4310,1606,4297,1597,4282,1594xe" filled="true" fillcolor="#953993" stroked="false">
              <v:path arrowok="t"/>
              <v:fill type="solid"/>
            </v:shape>
            <v:shape style="position:absolute;left:3627;top:1086;width:79;height:79" coordorigin="3627,1086" coordsize="79,79" path="m3667,1086l3651,1089,3639,1098,3630,1110,3627,1126,3630,1141,3639,1154,3651,1162,3667,1165,3682,1162,3694,1154,3703,1141,3706,1126,3703,1110,3694,1098,3682,1089,3667,1086xe" filled="true" fillcolor="#373535" stroked="false">
              <v:path arrowok="t"/>
              <v:fill type="solid"/>
            </v:shape>
            <v:shape style="position:absolute;left:3006;top:1128;width:79;height:79" coordorigin="3007,1129" coordsize="79,79" path="m3046,1129l3031,1132,3018,1141,3010,1153,3007,1168,3010,1184,3018,1196,3031,1205,3046,1208,3062,1205,3074,1196,3082,1184,3086,1168,3082,1153,3074,1141,3062,1132,3046,1129xe" filled="true" fillcolor="#256e46" stroked="false">
              <v:path arrowok="t"/>
              <v:fill type="solid"/>
            </v:shape>
            <v:shape style="position:absolute;left:2384;top:615;width:701;height:978" coordorigin="2385,615" coordsize="701,978" path="m2463,654l2460,639,2452,627,2439,618,2424,615,2409,618,2396,627,2388,639,2385,654,2388,670,2396,682,2409,691,2424,694,2439,691,2452,682,2460,670,2463,654xm3086,1553l3082,1538,3074,1526,3062,1517,3046,1514,3031,1517,3018,1526,3010,1538,3007,1553,3010,1569,3018,1581,3031,1590,3046,1593,3062,1590,3074,1581,3082,1569,3086,1553xe" filled="true" fillcolor="#373535" stroked="false">
              <v:path arrowok="t"/>
              <v:fill type="solid"/>
            </v:shape>
            <v:shape style="position:absolute;left:1787;top:672;width:79;height:79" coordorigin="1788,673" coordsize="79,79" path="m1827,673l1812,676,1799,684,1791,697,1788,712,1791,727,1799,740,1812,748,1827,751,1842,748,1855,740,1863,727,1866,712,1863,697,1855,684,1842,676,1827,673xe" filled="true" fillcolor="#256e46" stroked="false">
              <v:path arrowok="t"/>
              <v:fill type="solid"/>
            </v:shape>
            <v:shape style="position:absolute;left:1257;top:650;width:2423;height:1568" coordorigin="1258,650" coordsize="2423,1568" path="m1275,1668l1271,1664,1261,1664,1258,1668,1258,1672,1258,2214,1261,2217,1271,2217,1275,2214,1275,1668xm2435,662l2435,656,2434,656,2434,655,2430,651,2429,651,2428,650,2422,651,2422,651,2421,651,2417,655,2417,657,1840,1342,1827,1339,1812,1342,1799,1350,1791,1363,1788,1378,1791,1394,1799,1406,1812,1415,1816,1415,1816,2101,1820,2105,1829,2105,1833,2101,1833,1417,1842,1415,1855,1406,1863,1394,1866,1378,1863,1363,1855,1351,2417,684,2417,1989,2421,1993,2430,1993,2434,1989,2434,663,2435,662xm3057,1538l3053,1534,3044,1534,3040,1538,3040,1543,3040,1872,3044,1876,3053,1876,3057,1872,3057,1538xm3680,1122l3676,1119,3667,1119,3663,1122,3663,1127,3663,1751,3667,1755,3676,1755,3680,1751,3680,1122xe" filled="true" fillcolor="#373535" stroked="false">
              <v:path arrowok="t"/>
              <v:fill type="solid"/>
            </v:shape>
            <v:shape style="position:absolute;left:1231;top:1709;width:2480;height:539" coordorigin="1231,1709" coordsize="2480,539" path="m1310,2209l1307,2194,1298,2181,1286,2173,1271,2169,1255,2173,1243,2181,1234,2194,1231,2209,1234,2224,1243,2237,1255,2245,1271,2248,1286,2245,1298,2237,1307,2224,1310,2209xm1866,2097l1863,2081,1855,2069,1842,2060,1827,2057,1812,2060,1799,2069,1791,2081,1788,2097,1791,2112,1799,2124,1812,2133,1827,2136,1842,2133,1855,2124,1863,2112,1866,2097xm2463,1991l2460,1976,2452,1963,2439,1955,2424,1952,2409,1955,2396,1963,2388,1976,2385,1991,2388,2007,2396,2019,2409,2028,2424,2031,2439,2028,2452,2019,2460,2007,2463,1991xm3090,1878l3087,1863,3078,1850,3066,1842,3051,1839,3035,1842,3023,1850,3014,1863,3011,1878,3014,1893,3023,1906,3035,1914,3051,1917,3066,1914,3078,1906,3087,1893,3090,1878xm3710,1749l3707,1733,3699,1721,3686,1712,3671,1709,3656,1712,3643,1721,3635,1733,3632,1749,3635,1764,3643,1777,3656,1785,3671,1788,3686,1785,3699,1777,3707,1764,3710,1749xe" filled="true" fillcolor="#953993" stroked="false">
              <v:path arrowok="t"/>
              <v:fill type="solid"/>
            </v:shape>
            <v:shape style="position:absolute;left:1256;top:650;width:3034;height:1033" coordorigin="1256,650" coordsize="3034,1033" path="m1836,1381l1831,1373,1826,1371,1258,1667,1256,1672,1261,1681,1266,1682,1270,1680,1834,1387,1836,1381xm4290,1634l4289,1628,3678,1121,3676,1118,3674,1118,3674,1118,3672,1118,3671,1117,3670,1118,3668,1118,3666,1121,3048,1542,2430,651,2425,650,2417,656,2416,661,2419,665,3040,1560,3041,1563,3041,1563,3041,1563,3045,1564,3047,1564,3047,1564,3053,1559,3055,1559,3671,1138,4278,1642,4284,1641,4290,1634xe" filled="true" fillcolor="#373535" stroked="false">
              <v:path arrowok="t"/>
              <v:fill type="solid"/>
            </v:shape>
            <v:shape style="position:absolute;left:307;top:132;width:3983;height:1510" coordorigin="308,132" coordsize="3983,1510" path="m4290,1631l4288,1626,4283,1624,3709,1408,3710,1403,3707,1387,3699,1375,3686,1366,3671,1363,3656,1366,3643,1375,3639,1381,2467,941,2428,896,2413,899,2401,908,2396,914,316,132,311,134,308,143,310,148,2390,931,2389,936,2392,951,2401,963,2413,972,2428,975,2444,972,2456,963,2461,957,3633,1398,3671,1442,3686,1439,3699,1430,3703,1424,4282,1642,4287,1640,4290,1631xe" filled="true" fillcolor="#256e46" stroked="false">
              <v:path arrowok="t"/>
              <v:fill type="solid"/>
            </v:shape>
            <v:shape style="position:absolute;left:85;top:0;width:266;height:262" type="#_x0000_t75" stroked="false">
              <v:imagedata r:id="rId127" o:title=""/>
            </v:shape>
            <v:shape style="position:absolute;left:2163;top:793;width:170;height:155" type="#_x0000_t75" stroked="false">
              <v:imagedata r:id="rId128" o:title=""/>
            </v:shape>
          </v:group>
        </w:pict>
      </w:r>
      <w:r>
        <w:rPr/>
      </w:r>
    </w:p>
    <w:p>
      <w:pPr>
        <w:pStyle w:val="BodyText"/>
        <w:spacing w:before="4"/>
        <w:rPr>
          <w:sz w:val="11"/>
        </w:rPr>
      </w:pPr>
    </w:p>
    <w:p>
      <w:pPr>
        <w:spacing w:line="199" w:lineRule="auto" w:before="75"/>
        <w:ind w:left="943" w:right="441" w:firstLine="0"/>
        <w:jc w:val="both"/>
        <w:rPr>
          <w:rFonts w:ascii="Palatino Linotype" w:hAnsi="Palatino Linotype"/>
          <w:sz w:val="16"/>
        </w:rPr>
      </w:pPr>
      <w:bookmarkStart w:name="_bookmark33" w:id="34"/>
      <w:bookmarkEnd w:id="34"/>
      <w:r>
        <w:rPr/>
      </w:r>
      <w:r>
        <w:rPr>
          <w:rFonts w:ascii="Lucida Sans Unicode" w:hAnsi="Lucida Sans Unicode"/>
          <w:color w:val="2C6362"/>
          <w:w w:val="105"/>
          <w:sz w:val="16"/>
        </w:rPr>
        <w:t>Figure 6.39. </w:t>
      </w:r>
      <w:r>
        <w:rPr>
          <w:rFonts w:ascii="Palatino Linotype" w:hAnsi="Palatino Linotype"/>
          <w:w w:val="105"/>
          <w:sz w:val="16"/>
        </w:rPr>
        <w:t>The green eye ray is projected onto the surface plane, which is sampled at regular intervals (the violet dots) and the heights are retrieved. The algorithm ﬁnds the ﬁrst intersection of the eye ray with the black line segments approximating the curved height ﬁeld.</w:t>
      </w:r>
    </w:p>
    <w:p>
      <w:pPr>
        <w:pStyle w:val="BodyText"/>
        <w:rPr>
          <w:rFonts w:ascii="Palatino Linotype"/>
          <w:sz w:val="16"/>
        </w:rPr>
      </w:pPr>
    </w:p>
    <w:p>
      <w:pPr>
        <w:pStyle w:val="BodyText"/>
        <w:spacing w:before="2"/>
        <w:rPr>
          <w:rFonts w:ascii="Palatino Linotype"/>
          <w:sz w:val="14"/>
        </w:rPr>
      </w:pPr>
    </w:p>
    <w:p>
      <w:pPr>
        <w:pStyle w:val="BodyText"/>
        <w:spacing w:line="252" w:lineRule="auto"/>
        <w:ind w:left="944" w:right="441"/>
        <w:jc w:val="both"/>
      </w:pPr>
      <w:r>
        <w:rPr/>
        <w:t>break down. Bumps can also never occlude one another, nor cast shadows.  What  </w:t>
      </w:r>
      <w:r>
        <w:rPr>
          <w:spacing w:val="-3"/>
        </w:rPr>
        <w:t>we want </w:t>
      </w:r>
      <w:r>
        <w:rPr/>
        <w:t>is what is visible at the pixel, i.e., where the view vector first intersects the heightfield.</w:t>
      </w:r>
    </w:p>
    <w:p>
      <w:pPr>
        <w:pStyle w:val="BodyText"/>
        <w:spacing w:line="252" w:lineRule="auto" w:before="1"/>
        <w:ind w:left="944" w:right="441" w:firstLine="298"/>
        <w:jc w:val="right"/>
      </w:pPr>
      <w:r>
        <w:rPr>
          <w:spacing w:val="-9"/>
        </w:rPr>
        <w:t>To</w:t>
      </w:r>
      <w:r>
        <w:rPr>
          <w:spacing w:val="-15"/>
        </w:rPr>
        <w:t> </w:t>
      </w:r>
      <w:r>
        <w:rPr/>
        <w:t>solve</w:t>
      </w:r>
      <w:r>
        <w:rPr>
          <w:spacing w:val="-14"/>
        </w:rPr>
        <w:t> </w:t>
      </w:r>
      <w:r>
        <w:rPr/>
        <w:t>this</w:t>
      </w:r>
      <w:r>
        <w:rPr>
          <w:spacing w:val="-14"/>
        </w:rPr>
        <w:t> </w:t>
      </w:r>
      <w:r>
        <w:rPr/>
        <w:t>in</w:t>
      </w:r>
      <w:r>
        <w:rPr>
          <w:spacing w:val="-14"/>
        </w:rPr>
        <w:t> </w:t>
      </w:r>
      <w:r>
        <w:rPr/>
        <w:t>a</w:t>
      </w:r>
      <w:r>
        <w:rPr>
          <w:spacing w:val="-15"/>
        </w:rPr>
        <w:t> </w:t>
      </w:r>
      <w:r>
        <w:rPr/>
        <w:t>better</w:t>
      </w:r>
      <w:r>
        <w:rPr>
          <w:spacing w:val="-14"/>
        </w:rPr>
        <w:t> </w:t>
      </w:r>
      <w:r>
        <w:rPr>
          <w:spacing w:val="-8"/>
        </w:rPr>
        <w:t>way,</w:t>
      </w:r>
      <w:r>
        <w:rPr>
          <w:spacing w:val="-12"/>
        </w:rPr>
        <w:t> </w:t>
      </w:r>
      <w:r>
        <w:rPr/>
        <w:t>several</w:t>
      </w:r>
      <w:r>
        <w:rPr>
          <w:spacing w:val="-14"/>
        </w:rPr>
        <w:t> </w:t>
      </w:r>
      <w:r>
        <w:rPr/>
        <w:t>researchers</w:t>
      </w:r>
      <w:r>
        <w:rPr>
          <w:spacing w:val="-14"/>
        </w:rPr>
        <w:t> </w:t>
      </w:r>
      <w:r>
        <w:rPr>
          <w:spacing w:val="-3"/>
        </w:rPr>
        <w:t>have</w:t>
      </w:r>
      <w:r>
        <w:rPr>
          <w:spacing w:val="-15"/>
        </w:rPr>
        <w:t> </w:t>
      </w:r>
      <w:r>
        <w:rPr/>
        <w:t>proposed</w:t>
      </w:r>
      <w:r>
        <w:rPr>
          <w:spacing w:val="-14"/>
        </w:rPr>
        <w:t> </w:t>
      </w:r>
      <w:r>
        <w:rPr/>
        <w:t>to</w:t>
      </w:r>
      <w:r>
        <w:rPr>
          <w:spacing w:val="-14"/>
        </w:rPr>
        <w:t> </w:t>
      </w:r>
      <w:r>
        <w:rPr/>
        <w:t>use</w:t>
      </w:r>
      <w:r>
        <w:rPr>
          <w:spacing w:val="-14"/>
        </w:rPr>
        <w:t> </w:t>
      </w:r>
      <w:r>
        <w:rPr/>
        <w:t>ray</w:t>
      </w:r>
      <w:r>
        <w:rPr>
          <w:spacing w:val="-14"/>
        </w:rPr>
        <w:t> </w:t>
      </w:r>
      <w:r>
        <w:rPr/>
        <w:t>marching along the view vector until an (approximate) intersection point is found. This work can </w:t>
      </w:r>
      <w:r>
        <w:rPr>
          <w:spacing w:val="2"/>
        </w:rPr>
        <w:t>be </w:t>
      </w:r>
      <w:r>
        <w:rPr/>
        <w:t>done in the pixel shader where height data can </w:t>
      </w:r>
      <w:r>
        <w:rPr>
          <w:spacing w:val="2"/>
        </w:rPr>
        <w:t>be </w:t>
      </w:r>
      <w:r>
        <w:rPr/>
        <w:t>accessed as textures. </w:t>
      </w:r>
      <w:r>
        <w:rPr>
          <w:spacing w:val="-9"/>
        </w:rPr>
        <w:t>We </w:t>
      </w:r>
      <w:r>
        <w:rPr/>
        <w:t>lump the research on these methods into a subset of parallax mapping techniques, which exploit ray marching in one </w:t>
      </w:r>
      <w:r>
        <w:rPr>
          <w:spacing w:val="-4"/>
        </w:rPr>
        <w:t>way </w:t>
      </w:r>
      <w:r>
        <w:rPr/>
        <w:t>or another [</w:t>
      </w:r>
      <w:hyperlink w:history="true" w:anchor="_bookmark0">
        <w:r>
          <w:rPr>
            <w:color w:val="0000FF"/>
          </w:rPr>
          <w:t>192</w:t>
        </w:r>
      </w:hyperlink>
      <w:r>
        <w:rPr/>
        <w:t>, </w:t>
      </w:r>
      <w:hyperlink w:history="true" w:anchor="_bookmark0">
        <w:r>
          <w:rPr>
            <w:color w:val="0000FF"/>
          </w:rPr>
          <w:t>1171</w:t>
        </w:r>
      </w:hyperlink>
      <w:r>
        <w:rPr/>
        <w:t>, </w:t>
      </w:r>
      <w:hyperlink w:history="true" w:anchor="_bookmark0">
        <w:r>
          <w:rPr>
            <w:color w:val="0000FF"/>
          </w:rPr>
          <w:t>1361</w:t>
        </w:r>
      </w:hyperlink>
      <w:r>
        <w:rPr/>
        <w:t>, </w:t>
      </w:r>
      <w:hyperlink w:history="true" w:anchor="_bookmark0">
        <w:r>
          <w:rPr>
            <w:color w:val="0000FF"/>
          </w:rPr>
          <w:t>1424</w:t>
        </w:r>
      </w:hyperlink>
      <w:r>
        <w:rPr/>
        <w:t>, </w:t>
      </w:r>
      <w:hyperlink w:history="true" w:anchor="_bookmark0">
        <w:r>
          <w:rPr>
            <w:color w:val="0000FF"/>
          </w:rPr>
          <w:t>1742</w:t>
        </w:r>
      </w:hyperlink>
      <w:r>
        <w:rPr/>
        <w:t>,</w:t>
      </w:r>
      <w:r>
        <w:rPr>
          <w:spacing w:val="-25"/>
        </w:rPr>
        <w:t> </w:t>
      </w:r>
      <w:hyperlink w:history="true" w:anchor="_bookmark0">
        <w:r>
          <w:rPr>
            <w:color w:val="0000FF"/>
          </w:rPr>
          <w:t>1743</w:t>
        </w:r>
      </w:hyperlink>
      <w:r>
        <w:rPr/>
        <w:t>].</w:t>
      </w:r>
    </w:p>
    <w:p>
      <w:pPr>
        <w:pStyle w:val="BodyText"/>
        <w:spacing w:line="223" w:lineRule="auto"/>
        <w:ind w:left="943" w:right="441" w:firstLine="298"/>
        <w:jc w:val="both"/>
      </w:pPr>
      <w:r>
        <w:rPr/>
        <w:t>These types of algorithms are called </w:t>
      </w:r>
      <w:r>
        <w:rPr>
          <w:rFonts w:ascii="Palatino Linotype"/>
          <w:i/>
        </w:rPr>
        <w:t>parallax </w:t>
      </w:r>
      <w:r>
        <w:rPr>
          <w:rFonts w:ascii="Palatino Linotype"/>
          <w:i/>
          <w:spacing w:val="-3"/>
        </w:rPr>
        <w:t>occlusion </w:t>
      </w:r>
      <w:r>
        <w:rPr>
          <w:rFonts w:ascii="Palatino Linotype"/>
          <w:i/>
        </w:rPr>
        <w:t>mapping </w:t>
      </w:r>
      <w:r>
        <w:rPr/>
        <w:t>(POM) or </w:t>
      </w:r>
      <w:r>
        <w:rPr>
          <w:rFonts w:ascii="Palatino Linotype"/>
          <w:i/>
        </w:rPr>
        <w:t>relief </w:t>
      </w:r>
      <w:r>
        <w:rPr>
          <w:rFonts w:ascii="Palatino Linotype"/>
          <w:i/>
        </w:rPr>
        <w:t>mapping </w:t>
      </w:r>
      <w:r>
        <w:rPr/>
        <w:t>methods, among other names. The key idea is to first test a fixed number  of heightfield texture samples along the projected vector.  More samples are  usually</w:t>
      </w:r>
    </w:p>
    <w:p>
      <w:pPr>
        <w:pStyle w:val="BodyText"/>
        <w:spacing w:line="252" w:lineRule="auto" w:before="7"/>
        <w:ind w:left="943" w:right="441"/>
        <w:jc w:val="both"/>
      </w:pPr>
      <w:r>
        <w:rPr/>
        <w:t>generated for view rays at grazing angles, so that the closest intersection point is  not missed [</w:t>
      </w:r>
      <w:hyperlink w:history="true" w:anchor="_bookmark0">
        <w:r>
          <w:rPr>
            <w:color w:val="0000FF"/>
          </w:rPr>
          <w:t>1742</w:t>
        </w:r>
      </w:hyperlink>
      <w:r>
        <w:rPr/>
        <w:t>, </w:t>
      </w:r>
      <w:hyperlink w:history="true" w:anchor="_bookmark0">
        <w:r>
          <w:rPr>
            <w:color w:val="0000FF"/>
          </w:rPr>
          <w:t>1743</w:t>
        </w:r>
      </w:hyperlink>
      <w:r>
        <w:rPr/>
        <w:t>]. Each three-dimensional location along the ray is retrieved, transformed</w:t>
      </w:r>
      <w:r>
        <w:rPr>
          <w:spacing w:val="-8"/>
        </w:rPr>
        <w:t> </w:t>
      </w:r>
      <w:r>
        <w:rPr/>
        <w:t>into</w:t>
      </w:r>
      <w:r>
        <w:rPr>
          <w:spacing w:val="-7"/>
        </w:rPr>
        <w:t> </w:t>
      </w:r>
      <w:r>
        <w:rPr/>
        <w:t>texture</w:t>
      </w:r>
      <w:r>
        <w:rPr>
          <w:spacing w:val="-8"/>
        </w:rPr>
        <w:t> </w:t>
      </w:r>
      <w:r>
        <w:rPr/>
        <w:t>space,</w:t>
      </w:r>
      <w:r>
        <w:rPr>
          <w:spacing w:val="-6"/>
        </w:rPr>
        <w:t> </w:t>
      </w:r>
      <w:r>
        <w:rPr/>
        <w:t>and</w:t>
      </w:r>
      <w:r>
        <w:rPr>
          <w:spacing w:val="-7"/>
        </w:rPr>
        <w:t> </w:t>
      </w:r>
      <w:r>
        <w:rPr/>
        <w:t>processed</w:t>
      </w:r>
      <w:r>
        <w:rPr>
          <w:spacing w:val="-7"/>
        </w:rPr>
        <w:t> </w:t>
      </w:r>
      <w:r>
        <w:rPr/>
        <w:t>to</w:t>
      </w:r>
      <w:r>
        <w:rPr>
          <w:spacing w:val="-7"/>
        </w:rPr>
        <w:t> </w:t>
      </w:r>
      <w:r>
        <w:rPr/>
        <w:t>determine</w:t>
      </w:r>
      <w:r>
        <w:rPr>
          <w:spacing w:val="-8"/>
        </w:rPr>
        <w:t> </w:t>
      </w:r>
      <w:r>
        <w:rPr/>
        <w:t>if</w:t>
      </w:r>
      <w:r>
        <w:rPr>
          <w:spacing w:val="-6"/>
        </w:rPr>
        <w:t> </w:t>
      </w:r>
      <w:r>
        <w:rPr/>
        <w:t>it</w:t>
      </w:r>
      <w:r>
        <w:rPr>
          <w:spacing w:val="-8"/>
        </w:rPr>
        <w:t> </w:t>
      </w:r>
      <w:r>
        <w:rPr/>
        <w:t>is</w:t>
      </w:r>
      <w:r>
        <w:rPr>
          <w:spacing w:val="-7"/>
        </w:rPr>
        <w:t> </w:t>
      </w:r>
      <w:r>
        <w:rPr/>
        <w:t>above</w:t>
      </w:r>
      <w:r>
        <w:rPr>
          <w:spacing w:val="-7"/>
        </w:rPr>
        <w:t> </w:t>
      </w:r>
      <w:r>
        <w:rPr/>
        <w:t>or</w:t>
      </w:r>
      <w:r>
        <w:rPr>
          <w:spacing w:val="-7"/>
        </w:rPr>
        <w:t> </w:t>
      </w:r>
      <w:r>
        <w:rPr/>
        <w:t>below</w:t>
      </w:r>
      <w:r>
        <w:rPr>
          <w:spacing w:val="-7"/>
        </w:rPr>
        <w:t> </w:t>
      </w:r>
      <w:r>
        <w:rPr/>
        <w:t>the heightfield.</w:t>
      </w:r>
      <w:r>
        <w:rPr>
          <w:spacing w:val="9"/>
        </w:rPr>
        <w:t> </w:t>
      </w:r>
      <w:r>
        <w:rPr/>
        <w:t>Once</w:t>
      </w:r>
      <w:r>
        <w:rPr>
          <w:spacing w:val="-8"/>
        </w:rPr>
        <w:t> </w:t>
      </w:r>
      <w:r>
        <w:rPr/>
        <w:t>a</w:t>
      </w:r>
      <w:r>
        <w:rPr>
          <w:spacing w:val="-7"/>
        </w:rPr>
        <w:t> </w:t>
      </w:r>
      <w:r>
        <w:rPr/>
        <w:t>sample</w:t>
      </w:r>
      <w:r>
        <w:rPr>
          <w:spacing w:val="-8"/>
        </w:rPr>
        <w:t> </w:t>
      </w:r>
      <w:r>
        <w:rPr/>
        <w:t>below</w:t>
      </w:r>
      <w:r>
        <w:rPr>
          <w:spacing w:val="-8"/>
        </w:rPr>
        <w:t> </w:t>
      </w:r>
      <w:r>
        <w:rPr/>
        <w:t>the</w:t>
      </w:r>
      <w:r>
        <w:rPr>
          <w:spacing w:val="-8"/>
        </w:rPr>
        <w:t> </w:t>
      </w:r>
      <w:r>
        <w:rPr/>
        <w:t>heightfield</w:t>
      </w:r>
      <w:r>
        <w:rPr>
          <w:spacing w:val="-8"/>
        </w:rPr>
        <w:t> </w:t>
      </w:r>
      <w:r>
        <w:rPr/>
        <w:t>is</w:t>
      </w:r>
      <w:r>
        <w:rPr>
          <w:spacing w:val="-8"/>
        </w:rPr>
        <w:t> </w:t>
      </w:r>
      <w:r>
        <w:rPr/>
        <w:t>found,</w:t>
      </w:r>
      <w:r>
        <w:rPr>
          <w:spacing w:val="-7"/>
        </w:rPr>
        <w:t> </w:t>
      </w:r>
      <w:r>
        <w:rPr/>
        <w:t>the</w:t>
      </w:r>
      <w:r>
        <w:rPr>
          <w:spacing w:val="-8"/>
        </w:rPr>
        <w:t> </w:t>
      </w:r>
      <w:r>
        <w:rPr/>
        <w:t>amount</w:t>
      </w:r>
      <w:r>
        <w:rPr>
          <w:spacing w:val="-8"/>
        </w:rPr>
        <w:t> </w:t>
      </w:r>
      <w:r>
        <w:rPr/>
        <w:t>it</w:t>
      </w:r>
      <w:r>
        <w:rPr>
          <w:spacing w:val="-7"/>
        </w:rPr>
        <w:t> </w:t>
      </w:r>
      <w:r>
        <w:rPr/>
        <w:t>is</w:t>
      </w:r>
      <w:r>
        <w:rPr>
          <w:spacing w:val="-8"/>
        </w:rPr>
        <w:t> </w:t>
      </w:r>
      <w:r>
        <w:rPr/>
        <w:t>below,</w:t>
      </w:r>
      <w:r>
        <w:rPr>
          <w:spacing w:val="-7"/>
        </w:rPr>
        <w:t> </w:t>
      </w:r>
      <w:r>
        <w:rPr/>
        <w:t>and the amount the previous sample is above, are used to find an intersection location. See </w:t>
      </w:r>
      <w:hyperlink w:history="true" w:anchor="_bookmark33">
        <w:r>
          <w:rPr>
            <w:color w:val="0000FF"/>
          </w:rPr>
          <w:t>Figure 6.39</w:t>
        </w:r>
      </w:hyperlink>
      <w:r>
        <w:rPr/>
        <w:t>. The location is then used to shade the surface, using the attached normal map, color map, and any other textures. Multiple layered heightfields can </w:t>
      </w:r>
      <w:r>
        <w:rPr>
          <w:spacing w:val="2"/>
        </w:rPr>
        <w:t>be </w:t>
      </w:r>
      <w:r>
        <w:rPr/>
        <w:t>used to produce overhangs, independent overlapping surfaces, and two-sided relief- mapped impostors; see </w:t>
      </w:r>
      <w:hyperlink w:history="true" w:anchor="_bookmark0">
        <w:r>
          <w:rPr>
            <w:color w:val="0000FF"/>
          </w:rPr>
          <w:t>Section 13.7</w:t>
        </w:r>
      </w:hyperlink>
      <w:r>
        <w:rPr/>
        <w:t>. The heightfield tracing approach can also </w:t>
      </w:r>
      <w:r>
        <w:rPr>
          <w:spacing w:val="2"/>
        </w:rPr>
        <w:t>be </w:t>
      </w:r>
      <w:r>
        <w:rPr/>
        <w:t>used to </w:t>
      </w:r>
      <w:r>
        <w:rPr>
          <w:spacing w:val="-3"/>
        </w:rPr>
        <w:t>have </w:t>
      </w:r>
      <w:r>
        <w:rPr/>
        <w:t>the bumpy surface cast shadows onto itself, both hard [</w:t>
      </w:r>
      <w:hyperlink w:history="true" w:anchor="_bookmark0">
        <w:r>
          <w:rPr>
            <w:color w:val="0000FF"/>
          </w:rPr>
          <w:t>1171</w:t>
        </w:r>
      </w:hyperlink>
      <w:r>
        <w:rPr/>
        <w:t>, </w:t>
      </w:r>
      <w:hyperlink w:history="true" w:anchor="_bookmark0">
        <w:r>
          <w:rPr>
            <w:color w:val="0000FF"/>
          </w:rPr>
          <w:t>1424</w:t>
        </w:r>
      </w:hyperlink>
      <w:r>
        <w:rPr/>
        <w:t>] and soft</w:t>
      </w:r>
      <w:r>
        <w:rPr>
          <w:spacing w:val="13"/>
        </w:rPr>
        <w:t> </w:t>
      </w:r>
      <w:r>
        <w:rPr/>
        <w:t>[</w:t>
      </w:r>
      <w:hyperlink w:history="true" w:anchor="_bookmark0">
        <w:r>
          <w:rPr>
            <w:color w:val="0000FF"/>
          </w:rPr>
          <w:t>1742</w:t>
        </w:r>
      </w:hyperlink>
      <w:r>
        <w:rPr/>
        <w:t>,</w:t>
      </w:r>
      <w:r>
        <w:rPr>
          <w:spacing w:val="14"/>
        </w:rPr>
        <w:t> </w:t>
      </w:r>
      <w:hyperlink w:history="true" w:anchor="_bookmark0">
        <w:r>
          <w:rPr>
            <w:color w:val="0000FF"/>
          </w:rPr>
          <w:t>1743</w:t>
        </w:r>
      </w:hyperlink>
      <w:r>
        <w:rPr/>
        <w:t>].</w:t>
      </w:r>
      <w:r>
        <w:rPr>
          <w:spacing w:val="35"/>
        </w:rPr>
        <w:t> </w:t>
      </w:r>
      <w:r>
        <w:rPr/>
        <w:t>See</w:t>
      </w:r>
      <w:r>
        <w:rPr>
          <w:spacing w:val="13"/>
        </w:rPr>
        <w:t> </w:t>
      </w:r>
      <w:hyperlink w:history="true" w:anchor="_bookmark34">
        <w:r>
          <w:rPr>
            <w:color w:val="0000FF"/>
          </w:rPr>
          <w:t>Figure</w:t>
        </w:r>
        <w:r>
          <w:rPr>
            <w:color w:val="0000FF"/>
            <w:spacing w:val="14"/>
          </w:rPr>
          <w:t> </w:t>
        </w:r>
        <w:r>
          <w:rPr>
            <w:color w:val="0000FF"/>
          </w:rPr>
          <w:t>6.40</w:t>
        </w:r>
        <w:r>
          <w:rPr>
            <w:color w:val="0000FF"/>
            <w:spacing w:val="14"/>
          </w:rPr>
          <w:t> </w:t>
        </w:r>
      </w:hyperlink>
      <w:r>
        <w:rPr/>
        <w:t>for</w:t>
      </w:r>
      <w:r>
        <w:rPr>
          <w:spacing w:val="14"/>
        </w:rPr>
        <w:t> </w:t>
      </w:r>
      <w:r>
        <w:rPr/>
        <w:t>a</w:t>
      </w:r>
      <w:r>
        <w:rPr>
          <w:spacing w:val="13"/>
        </w:rPr>
        <w:t> </w:t>
      </w:r>
      <w:r>
        <w:rPr/>
        <w:t>comparison.</w:t>
      </w:r>
    </w:p>
    <w:p>
      <w:pPr>
        <w:pStyle w:val="BodyText"/>
        <w:spacing w:line="252" w:lineRule="auto" w:before="6"/>
        <w:ind w:left="943" w:right="441" w:firstLine="298"/>
        <w:jc w:val="both"/>
      </w:pPr>
      <w:r>
        <w:rPr/>
        <w:t>There is a wealth of literature on this topic. While all these methods march along a </w:t>
      </w:r>
      <w:r>
        <w:rPr>
          <w:spacing w:val="-6"/>
        </w:rPr>
        <w:t>ray, </w:t>
      </w:r>
      <w:r>
        <w:rPr/>
        <w:t>there are several differences. One can use a simple texture to retrieve heights, but</w:t>
      </w:r>
      <w:r>
        <w:rPr>
          <w:spacing w:val="-7"/>
        </w:rPr>
        <w:t> </w:t>
      </w:r>
      <w:r>
        <w:rPr/>
        <w:t>it</w:t>
      </w:r>
      <w:r>
        <w:rPr>
          <w:spacing w:val="-7"/>
        </w:rPr>
        <w:t> </w:t>
      </w:r>
      <w:r>
        <w:rPr/>
        <w:t>is</w:t>
      </w:r>
      <w:r>
        <w:rPr>
          <w:spacing w:val="-7"/>
        </w:rPr>
        <w:t> </w:t>
      </w:r>
      <w:r>
        <w:rPr/>
        <w:t>also</w:t>
      </w:r>
      <w:r>
        <w:rPr>
          <w:spacing w:val="-7"/>
        </w:rPr>
        <w:t> </w:t>
      </w:r>
      <w:r>
        <w:rPr/>
        <w:t>possible</w:t>
      </w:r>
      <w:r>
        <w:rPr>
          <w:spacing w:val="-7"/>
        </w:rPr>
        <w:t> </w:t>
      </w:r>
      <w:r>
        <w:rPr/>
        <w:t>to</w:t>
      </w:r>
      <w:r>
        <w:rPr>
          <w:spacing w:val="-6"/>
        </w:rPr>
        <w:t> </w:t>
      </w:r>
      <w:r>
        <w:rPr/>
        <w:t>use</w:t>
      </w:r>
      <w:r>
        <w:rPr>
          <w:spacing w:val="-7"/>
        </w:rPr>
        <w:t> </w:t>
      </w:r>
      <w:r>
        <w:rPr/>
        <w:t>a</w:t>
      </w:r>
      <w:r>
        <w:rPr>
          <w:spacing w:val="-7"/>
        </w:rPr>
        <w:t> </w:t>
      </w:r>
      <w:r>
        <w:rPr/>
        <w:t>more</w:t>
      </w:r>
      <w:r>
        <w:rPr>
          <w:spacing w:val="-7"/>
        </w:rPr>
        <w:t> </w:t>
      </w:r>
      <w:r>
        <w:rPr/>
        <w:t>advanced</w:t>
      </w:r>
      <w:r>
        <w:rPr>
          <w:spacing w:val="-7"/>
        </w:rPr>
        <w:t> </w:t>
      </w:r>
      <w:r>
        <w:rPr/>
        <w:t>data</w:t>
      </w:r>
      <w:r>
        <w:rPr>
          <w:spacing w:val="-7"/>
        </w:rPr>
        <w:t> </w:t>
      </w:r>
      <w:r>
        <w:rPr/>
        <w:t>structure</w:t>
      </w:r>
      <w:r>
        <w:rPr>
          <w:spacing w:val="-6"/>
        </w:rPr>
        <w:t> </w:t>
      </w:r>
      <w:r>
        <w:rPr/>
        <w:t>and</w:t>
      </w:r>
      <w:r>
        <w:rPr>
          <w:spacing w:val="-7"/>
        </w:rPr>
        <w:t> </w:t>
      </w:r>
      <w:r>
        <w:rPr/>
        <w:t>more</w:t>
      </w:r>
      <w:r>
        <w:rPr>
          <w:spacing w:val="-7"/>
        </w:rPr>
        <w:t> </w:t>
      </w:r>
      <w:r>
        <w:rPr/>
        <w:t>advanced</w:t>
      </w:r>
      <w:r>
        <w:rPr>
          <w:spacing w:val="-7"/>
        </w:rPr>
        <w:t> </w:t>
      </w:r>
      <w:r>
        <w:rPr/>
        <w:t>root- finding</w:t>
      </w:r>
      <w:r>
        <w:rPr>
          <w:spacing w:val="-18"/>
        </w:rPr>
        <w:t> </w:t>
      </w:r>
      <w:r>
        <w:rPr/>
        <w:t>methods.</w:t>
      </w:r>
      <w:r>
        <w:rPr>
          <w:spacing w:val="-1"/>
        </w:rPr>
        <w:t> </w:t>
      </w:r>
      <w:r>
        <w:rPr/>
        <w:t>Some</w:t>
      </w:r>
      <w:r>
        <w:rPr>
          <w:spacing w:val="-17"/>
        </w:rPr>
        <w:t> </w:t>
      </w:r>
      <w:r>
        <w:rPr/>
        <w:t>techniques</w:t>
      </w:r>
      <w:r>
        <w:rPr>
          <w:spacing w:val="-17"/>
        </w:rPr>
        <w:t> </w:t>
      </w:r>
      <w:r>
        <w:rPr/>
        <w:t>may</w:t>
      </w:r>
      <w:r>
        <w:rPr>
          <w:spacing w:val="-16"/>
        </w:rPr>
        <w:t> </w:t>
      </w:r>
      <w:r>
        <w:rPr>
          <w:spacing w:val="-3"/>
        </w:rPr>
        <w:t>involve</w:t>
      </w:r>
      <w:r>
        <w:rPr>
          <w:spacing w:val="-17"/>
        </w:rPr>
        <w:t> </w:t>
      </w:r>
      <w:r>
        <w:rPr/>
        <w:t>the</w:t>
      </w:r>
      <w:r>
        <w:rPr>
          <w:spacing w:val="-17"/>
        </w:rPr>
        <w:t> </w:t>
      </w:r>
      <w:r>
        <w:rPr/>
        <w:t>shader</w:t>
      </w:r>
      <w:r>
        <w:rPr>
          <w:spacing w:val="-17"/>
        </w:rPr>
        <w:t> </w:t>
      </w:r>
      <w:r>
        <w:rPr/>
        <w:t>discarding</w:t>
      </w:r>
      <w:r>
        <w:rPr>
          <w:spacing w:val="-17"/>
        </w:rPr>
        <w:t> </w:t>
      </w:r>
      <w:r>
        <w:rPr/>
        <w:t>pixels</w:t>
      </w:r>
      <w:r>
        <w:rPr>
          <w:spacing w:val="-17"/>
        </w:rPr>
        <w:t> </w:t>
      </w:r>
      <w:r>
        <w:rPr/>
        <w:t>or</w:t>
      </w:r>
      <w:r>
        <w:rPr>
          <w:spacing w:val="-16"/>
        </w:rPr>
        <w:t> </w:t>
      </w:r>
      <w:r>
        <w:rPr/>
        <w:t>writing</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tabs>
          <w:tab w:pos="4236" w:val="left" w:leader="none"/>
        </w:tabs>
        <w:ind w:left="595"/>
      </w:pPr>
      <w:r>
        <w:rPr/>
        <w:drawing>
          <wp:inline distT="0" distB="0" distL="0" distR="0">
            <wp:extent cx="2149166" cy="1952910"/>
            <wp:effectExtent l="0" t="0" r="0" b="0"/>
            <wp:docPr id="57" name="image113.jpeg"/>
            <wp:cNvGraphicFramePr>
              <a:graphicFrameLocks noChangeAspect="1"/>
            </wp:cNvGraphicFramePr>
            <a:graphic>
              <a:graphicData uri="http://schemas.openxmlformats.org/drawingml/2006/picture">
                <pic:pic>
                  <pic:nvPicPr>
                    <pic:cNvPr id="58" name="image113.jpeg"/>
                    <pic:cNvPicPr/>
                  </pic:nvPicPr>
                  <pic:blipFill>
                    <a:blip r:embed="rId129" cstate="print"/>
                    <a:stretch>
                      <a:fillRect/>
                    </a:stretch>
                  </pic:blipFill>
                  <pic:spPr>
                    <a:xfrm>
                      <a:off x="0" y="0"/>
                      <a:ext cx="2149166" cy="1952910"/>
                    </a:xfrm>
                    <a:prstGeom prst="rect">
                      <a:avLst/>
                    </a:prstGeom>
                  </pic:spPr>
                </pic:pic>
              </a:graphicData>
            </a:graphic>
          </wp:inline>
        </w:drawing>
      </w:r>
      <w:r>
        <w:rPr/>
      </w:r>
      <w:r>
        <w:rPr/>
        <w:tab/>
      </w:r>
      <w:r>
        <w:rPr/>
        <w:drawing>
          <wp:inline distT="0" distB="0" distL="0" distR="0">
            <wp:extent cx="2149166" cy="1952910"/>
            <wp:effectExtent l="0" t="0" r="0" b="0"/>
            <wp:docPr id="59" name="image114.jpeg"/>
            <wp:cNvGraphicFramePr>
              <a:graphicFrameLocks noChangeAspect="1"/>
            </wp:cNvGraphicFramePr>
            <a:graphic>
              <a:graphicData uri="http://schemas.openxmlformats.org/drawingml/2006/picture">
                <pic:pic>
                  <pic:nvPicPr>
                    <pic:cNvPr id="60" name="image114.jpeg"/>
                    <pic:cNvPicPr/>
                  </pic:nvPicPr>
                  <pic:blipFill>
                    <a:blip r:embed="rId130" cstate="print"/>
                    <a:stretch>
                      <a:fillRect/>
                    </a:stretch>
                  </pic:blipFill>
                  <pic:spPr>
                    <a:xfrm>
                      <a:off x="0" y="0"/>
                      <a:ext cx="2149166" cy="1952910"/>
                    </a:xfrm>
                    <a:prstGeom prst="rect">
                      <a:avLst/>
                    </a:prstGeom>
                  </pic:spPr>
                </pic:pic>
              </a:graphicData>
            </a:graphic>
          </wp:inline>
        </w:drawing>
      </w:r>
      <w:r>
        <w:rPr/>
      </w:r>
    </w:p>
    <w:p>
      <w:pPr>
        <w:pStyle w:val="BodyText"/>
        <w:spacing w:before="4"/>
        <w:rPr>
          <w:sz w:val="15"/>
        </w:rPr>
      </w:pPr>
    </w:p>
    <w:p>
      <w:pPr>
        <w:spacing w:line="199" w:lineRule="auto" w:before="74"/>
        <w:ind w:left="443" w:right="942" w:firstLine="0"/>
        <w:jc w:val="both"/>
        <w:rPr>
          <w:rFonts w:ascii="Times New Roman" w:hAnsi="Times New Roman"/>
          <w:i/>
          <w:sz w:val="16"/>
        </w:rPr>
      </w:pPr>
      <w:bookmarkStart w:name="_bookmark34" w:id="35"/>
      <w:bookmarkEnd w:id="35"/>
      <w:r>
        <w:rPr/>
      </w:r>
      <w:r>
        <w:rPr>
          <w:rFonts w:ascii="Lucida Sans Unicode" w:hAnsi="Lucida Sans Unicode"/>
          <w:color w:val="2C6362"/>
          <w:w w:val="105"/>
          <w:sz w:val="16"/>
        </w:rPr>
        <w:t>Figure 6.40. </w:t>
      </w:r>
      <w:r>
        <w:rPr>
          <w:rFonts w:ascii="Palatino Linotype" w:hAnsi="Palatino Linotype"/>
          <w:w w:val="105"/>
          <w:sz w:val="16"/>
        </w:rPr>
        <w:t>Parallax mapping without ray marching (left) compared to with ray marching (right). On the top of the cube there is ﬂattening when ray marching is not used. With ray marching, self- shadowing eﬀects are also generated. </w:t>
      </w:r>
      <w:r>
        <w:rPr>
          <w:rFonts w:ascii="Times New Roman" w:hAnsi="Times New Roman"/>
          <w:i/>
          <w:w w:val="105"/>
          <w:sz w:val="16"/>
        </w:rPr>
        <w:t>(Images courtesy of Manuel M. Oliveira and Fabio Policarpo.)</w:t>
      </w:r>
    </w:p>
    <w:p>
      <w:pPr>
        <w:pStyle w:val="BodyText"/>
        <w:rPr>
          <w:rFonts w:ascii="Times New Roman"/>
          <w:i/>
          <w:sz w:val="16"/>
        </w:rPr>
      </w:pPr>
    </w:p>
    <w:p>
      <w:pPr>
        <w:pStyle w:val="BodyText"/>
        <w:spacing w:before="2"/>
        <w:rPr>
          <w:rFonts w:ascii="Times New Roman"/>
          <w:i/>
        </w:rPr>
      </w:pPr>
    </w:p>
    <w:p>
      <w:pPr>
        <w:pStyle w:val="BodyText"/>
        <w:spacing w:line="252" w:lineRule="auto"/>
        <w:ind w:left="443" w:right="941"/>
        <w:jc w:val="both"/>
      </w:pPr>
      <w:r>
        <w:rPr/>
        <w:t>to the depth buffer, which can hurt performance. Below we summarize a large set of methods, but remember that as GPUs evolve, so does the best method. This “best” method depends on content and the number of steps done during ray marching.</w:t>
      </w:r>
    </w:p>
    <w:p>
      <w:pPr>
        <w:pStyle w:val="BodyText"/>
        <w:spacing w:line="252" w:lineRule="auto" w:before="2"/>
        <w:ind w:left="443" w:right="941" w:firstLine="298"/>
        <w:jc w:val="both"/>
      </w:pPr>
      <w:r>
        <w:rPr/>
        <w:t>The</w:t>
      </w:r>
      <w:r>
        <w:rPr>
          <w:spacing w:val="-7"/>
        </w:rPr>
        <w:t> </w:t>
      </w:r>
      <w:r>
        <w:rPr/>
        <w:t>problem</w:t>
      </w:r>
      <w:r>
        <w:rPr>
          <w:spacing w:val="-7"/>
        </w:rPr>
        <w:t> </w:t>
      </w:r>
      <w:r>
        <w:rPr/>
        <w:t>of</w:t>
      </w:r>
      <w:r>
        <w:rPr>
          <w:spacing w:val="-7"/>
        </w:rPr>
        <w:t> </w:t>
      </w:r>
      <w:r>
        <w:rPr/>
        <w:t>determining</w:t>
      </w:r>
      <w:r>
        <w:rPr>
          <w:spacing w:val="-7"/>
        </w:rPr>
        <w:t> </w:t>
      </w:r>
      <w:r>
        <w:rPr/>
        <w:t>the</w:t>
      </w:r>
      <w:r>
        <w:rPr>
          <w:spacing w:val="-7"/>
        </w:rPr>
        <w:t> </w:t>
      </w:r>
      <w:r>
        <w:rPr/>
        <w:t>actual</w:t>
      </w:r>
      <w:r>
        <w:rPr>
          <w:spacing w:val="-7"/>
        </w:rPr>
        <w:t> </w:t>
      </w:r>
      <w:r>
        <w:rPr/>
        <w:t>intersection</w:t>
      </w:r>
      <w:r>
        <w:rPr>
          <w:spacing w:val="-6"/>
        </w:rPr>
        <w:t> </w:t>
      </w:r>
      <w:r>
        <w:rPr/>
        <w:t>point</w:t>
      </w:r>
      <w:r>
        <w:rPr>
          <w:spacing w:val="-7"/>
        </w:rPr>
        <w:t> </w:t>
      </w:r>
      <w:r>
        <w:rPr/>
        <w:t>between</w:t>
      </w:r>
      <w:r>
        <w:rPr>
          <w:spacing w:val="-6"/>
        </w:rPr>
        <w:t> </w:t>
      </w:r>
      <w:r>
        <w:rPr/>
        <w:t>the</w:t>
      </w:r>
      <w:r>
        <w:rPr>
          <w:spacing w:val="-7"/>
        </w:rPr>
        <w:t> </w:t>
      </w:r>
      <w:r>
        <w:rPr>
          <w:spacing w:val="-4"/>
        </w:rPr>
        <w:t>two</w:t>
      </w:r>
      <w:r>
        <w:rPr>
          <w:spacing w:val="-7"/>
        </w:rPr>
        <w:t> </w:t>
      </w:r>
      <w:r>
        <w:rPr/>
        <w:t>regular samples is a root-finding problem. In practice the heightfield is treated more as a depthfield, with the rectangle’s plane defining the upper limit of the surface. In this </w:t>
      </w:r>
      <w:r>
        <w:rPr>
          <w:spacing w:val="-8"/>
        </w:rPr>
        <w:t>way,</w:t>
      </w:r>
      <w:r>
        <w:rPr>
          <w:spacing w:val="-4"/>
        </w:rPr>
        <w:t> </w:t>
      </w:r>
      <w:r>
        <w:rPr/>
        <w:t>the</w:t>
      </w:r>
      <w:r>
        <w:rPr>
          <w:spacing w:val="-6"/>
        </w:rPr>
        <w:t> </w:t>
      </w:r>
      <w:r>
        <w:rPr/>
        <w:t>initial</w:t>
      </w:r>
      <w:r>
        <w:rPr>
          <w:spacing w:val="-5"/>
        </w:rPr>
        <w:t> </w:t>
      </w:r>
      <w:r>
        <w:rPr/>
        <w:t>point</w:t>
      </w:r>
      <w:r>
        <w:rPr>
          <w:spacing w:val="-5"/>
        </w:rPr>
        <w:t> </w:t>
      </w:r>
      <w:r>
        <w:rPr/>
        <w:t>on</w:t>
      </w:r>
      <w:r>
        <w:rPr>
          <w:spacing w:val="-6"/>
        </w:rPr>
        <w:t> </w:t>
      </w:r>
      <w:r>
        <w:rPr/>
        <w:t>the</w:t>
      </w:r>
      <w:r>
        <w:rPr>
          <w:spacing w:val="-5"/>
        </w:rPr>
        <w:t> </w:t>
      </w:r>
      <w:r>
        <w:rPr/>
        <w:t>plane</w:t>
      </w:r>
      <w:r>
        <w:rPr>
          <w:spacing w:val="-6"/>
        </w:rPr>
        <w:t> </w:t>
      </w:r>
      <w:r>
        <w:rPr/>
        <w:t>is</w:t>
      </w:r>
      <w:r>
        <w:rPr>
          <w:spacing w:val="-5"/>
        </w:rPr>
        <w:t> </w:t>
      </w:r>
      <w:r>
        <w:rPr/>
        <w:t>above</w:t>
      </w:r>
      <w:r>
        <w:rPr>
          <w:spacing w:val="-5"/>
        </w:rPr>
        <w:t> </w:t>
      </w:r>
      <w:r>
        <w:rPr/>
        <w:t>the</w:t>
      </w:r>
      <w:r>
        <w:rPr>
          <w:spacing w:val="-6"/>
        </w:rPr>
        <w:t> </w:t>
      </w:r>
      <w:r>
        <w:rPr/>
        <w:t>heightfield.</w:t>
      </w:r>
      <w:r>
        <w:rPr>
          <w:spacing w:val="17"/>
        </w:rPr>
        <w:t> </w:t>
      </w:r>
      <w:r>
        <w:rPr/>
        <w:t>After</w:t>
      </w:r>
      <w:r>
        <w:rPr>
          <w:spacing w:val="-5"/>
        </w:rPr>
        <w:t> </w:t>
      </w:r>
      <w:r>
        <w:rPr/>
        <w:t>finding</w:t>
      </w:r>
      <w:r>
        <w:rPr>
          <w:spacing w:val="-5"/>
        </w:rPr>
        <w:t> </w:t>
      </w:r>
      <w:r>
        <w:rPr/>
        <w:t>the</w:t>
      </w:r>
      <w:r>
        <w:rPr>
          <w:spacing w:val="-6"/>
        </w:rPr>
        <w:t> </w:t>
      </w:r>
      <w:r>
        <w:rPr/>
        <w:t>last</w:t>
      </w:r>
      <w:r>
        <w:rPr>
          <w:spacing w:val="-5"/>
        </w:rPr>
        <w:t> </w:t>
      </w:r>
      <w:r>
        <w:rPr/>
        <w:t>point above, and first point below, the heightfield’s surface, </w:t>
      </w:r>
      <w:r>
        <w:rPr>
          <w:spacing w:val="-4"/>
        </w:rPr>
        <w:t>Tatarchuk </w:t>
      </w:r>
      <w:r>
        <w:rPr/>
        <w:t>[</w:t>
      </w:r>
      <w:hyperlink w:history="true" w:anchor="_bookmark0">
        <w:r>
          <w:rPr>
            <w:color w:val="0000FF"/>
          </w:rPr>
          <w:t>1742</w:t>
        </w:r>
      </w:hyperlink>
      <w:r>
        <w:rPr/>
        <w:t>, </w:t>
      </w:r>
      <w:hyperlink w:history="true" w:anchor="_bookmark0">
        <w:r>
          <w:rPr>
            <w:color w:val="0000FF"/>
          </w:rPr>
          <w:t>1743</w:t>
        </w:r>
      </w:hyperlink>
      <w:r>
        <w:rPr/>
        <w:t>] uses a single</w:t>
      </w:r>
      <w:r>
        <w:rPr>
          <w:spacing w:val="-23"/>
        </w:rPr>
        <w:t> </w:t>
      </w:r>
      <w:r>
        <w:rPr/>
        <w:t>step</w:t>
      </w:r>
      <w:r>
        <w:rPr>
          <w:spacing w:val="-23"/>
        </w:rPr>
        <w:t> </w:t>
      </w:r>
      <w:r>
        <w:rPr/>
        <w:t>of</w:t>
      </w:r>
      <w:r>
        <w:rPr>
          <w:spacing w:val="-22"/>
        </w:rPr>
        <w:t> </w:t>
      </w:r>
      <w:r>
        <w:rPr/>
        <w:t>the</w:t>
      </w:r>
      <w:r>
        <w:rPr>
          <w:spacing w:val="-23"/>
        </w:rPr>
        <w:t> </w:t>
      </w:r>
      <w:r>
        <w:rPr/>
        <w:t>secant</w:t>
      </w:r>
      <w:r>
        <w:rPr>
          <w:spacing w:val="-23"/>
        </w:rPr>
        <w:t> </w:t>
      </w:r>
      <w:r>
        <w:rPr/>
        <w:t>method</w:t>
      </w:r>
      <w:r>
        <w:rPr>
          <w:spacing w:val="-22"/>
        </w:rPr>
        <w:t> </w:t>
      </w:r>
      <w:r>
        <w:rPr/>
        <w:t>to</w:t>
      </w:r>
      <w:r>
        <w:rPr>
          <w:spacing w:val="-23"/>
        </w:rPr>
        <w:t> </w:t>
      </w:r>
      <w:r>
        <w:rPr/>
        <w:t>find</w:t>
      </w:r>
      <w:r>
        <w:rPr>
          <w:spacing w:val="-23"/>
        </w:rPr>
        <w:t> </w:t>
      </w:r>
      <w:r>
        <w:rPr/>
        <w:t>an</w:t>
      </w:r>
      <w:r>
        <w:rPr>
          <w:spacing w:val="-22"/>
        </w:rPr>
        <w:t> </w:t>
      </w:r>
      <w:r>
        <w:rPr/>
        <w:t>approximate</w:t>
      </w:r>
      <w:r>
        <w:rPr>
          <w:spacing w:val="-23"/>
        </w:rPr>
        <w:t> </w:t>
      </w:r>
      <w:r>
        <w:rPr/>
        <w:t>solution.</w:t>
      </w:r>
      <w:r>
        <w:rPr>
          <w:spacing w:val="-2"/>
        </w:rPr>
        <w:t> </w:t>
      </w:r>
      <w:r>
        <w:rPr/>
        <w:t>Policarpo</w:t>
      </w:r>
      <w:r>
        <w:rPr>
          <w:spacing w:val="-23"/>
        </w:rPr>
        <w:t> </w:t>
      </w:r>
      <w:r>
        <w:rPr/>
        <w:t>et</w:t>
      </w:r>
      <w:r>
        <w:rPr>
          <w:spacing w:val="-22"/>
        </w:rPr>
        <w:t> </w:t>
      </w:r>
      <w:r>
        <w:rPr/>
        <w:t>al.</w:t>
      </w:r>
      <w:r>
        <w:rPr>
          <w:spacing w:val="-23"/>
        </w:rPr>
        <w:t> </w:t>
      </w:r>
      <w:r>
        <w:rPr/>
        <w:t>[</w:t>
      </w:r>
      <w:hyperlink w:history="true" w:anchor="_bookmark0">
        <w:r>
          <w:rPr>
            <w:color w:val="0000FF"/>
          </w:rPr>
          <w:t>1424</w:t>
        </w:r>
      </w:hyperlink>
      <w:r>
        <w:rPr/>
        <w:t>] use a binary search between the </w:t>
      </w:r>
      <w:r>
        <w:rPr>
          <w:spacing w:val="-4"/>
        </w:rPr>
        <w:t>two </w:t>
      </w:r>
      <w:r>
        <w:rPr/>
        <w:t>points found to hone in on a closer</w:t>
      </w:r>
      <w:r>
        <w:rPr>
          <w:spacing w:val="-11"/>
        </w:rPr>
        <w:t> </w:t>
      </w:r>
      <w:r>
        <w:rPr/>
        <w:t>intersection. Risser et al. [</w:t>
      </w:r>
      <w:hyperlink w:history="true" w:anchor="_bookmark0">
        <w:r>
          <w:rPr>
            <w:color w:val="0000FF"/>
          </w:rPr>
          <w:t>1497</w:t>
        </w:r>
      </w:hyperlink>
      <w:r>
        <w:rPr/>
        <w:t>] speed convergence </w:t>
      </w:r>
      <w:r>
        <w:rPr>
          <w:spacing w:val="-3"/>
        </w:rPr>
        <w:t>by </w:t>
      </w:r>
      <w:r>
        <w:rPr/>
        <w:t>iterating using a secant method. The</w:t>
      </w:r>
      <w:r>
        <w:rPr>
          <w:spacing w:val="-30"/>
        </w:rPr>
        <w:t> </w:t>
      </w:r>
      <w:r>
        <w:rPr/>
        <w:t>trade- off is that regular sampling can </w:t>
      </w:r>
      <w:r>
        <w:rPr>
          <w:spacing w:val="2"/>
        </w:rPr>
        <w:t>be </w:t>
      </w:r>
      <w:r>
        <w:rPr/>
        <w:t>done in parallel, while iterative methods need fewer</w:t>
      </w:r>
      <w:r>
        <w:rPr>
          <w:spacing w:val="-15"/>
        </w:rPr>
        <w:t> </w:t>
      </w:r>
      <w:r>
        <w:rPr/>
        <w:t>overall</w:t>
      </w:r>
      <w:r>
        <w:rPr>
          <w:spacing w:val="-14"/>
        </w:rPr>
        <w:t> </w:t>
      </w:r>
      <w:r>
        <w:rPr/>
        <w:t>texture</w:t>
      </w:r>
      <w:r>
        <w:rPr>
          <w:spacing w:val="-14"/>
        </w:rPr>
        <w:t> </w:t>
      </w:r>
      <w:r>
        <w:rPr/>
        <w:t>accesses</w:t>
      </w:r>
      <w:r>
        <w:rPr>
          <w:spacing w:val="-14"/>
        </w:rPr>
        <w:t> </w:t>
      </w:r>
      <w:r>
        <w:rPr/>
        <w:t>but</w:t>
      </w:r>
      <w:r>
        <w:rPr>
          <w:spacing w:val="-15"/>
        </w:rPr>
        <w:t> </w:t>
      </w:r>
      <w:r>
        <w:rPr/>
        <w:t>must</w:t>
      </w:r>
      <w:r>
        <w:rPr>
          <w:spacing w:val="-14"/>
        </w:rPr>
        <w:t> </w:t>
      </w:r>
      <w:r>
        <w:rPr/>
        <w:t>wait</w:t>
      </w:r>
      <w:r>
        <w:rPr>
          <w:spacing w:val="-14"/>
        </w:rPr>
        <w:t> </w:t>
      </w:r>
      <w:r>
        <w:rPr/>
        <w:t>for</w:t>
      </w:r>
      <w:r>
        <w:rPr>
          <w:spacing w:val="-14"/>
        </w:rPr>
        <w:t> </w:t>
      </w:r>
      <w:r>
        <w:rPr/>
        <w:t>results</w:t>
      </w:r>
      <w:r>
        <w:rPr>
          <w:spacing w:val="-14"/>
        </w:rPr>
        <w:t> </w:t>
      </w:r>
      <w:r>
        <w:rPr/>
        <w:t>and</w:t>
      </w:r>
      <w:r>
        <w:rPr>
          <w:spacing w:val="-15"/>
        </w:rPr>
        <w:t> </w:t>
      </w:r>
      <w:r>
        <w:rPr/>
        <w:t>perform</w:t>
      </w:r>
      <w:r>
        <w:rPr>
          <w:spacing w:val="-14"/>
        </w:rPr>
        <w:t> </w:t>
      </w:r>
      <w:r>
        <w:rPr/>
        <w:t>slower</w:t>
      </w:r>
      <w:r>
        <w:rPr>
          <w:spacing w:val="-14"/>
        </w:rPr>
        <w:t> </w:t>
      </w:r>
      <w:r>
        <w:rPr/>
        <w:t>dependent texture fetches. Brute-force methods seem to perform well overall</w:t>
      </w:r>
      <w:r>
        <w:rPr>
          <w:spacing w:val="48"/>
        </w:rPr>
        <w:t> </w:t>
      </w:r>
      <w:r>
        <w:rPr/>
        <w:t>[</w:t>
      </w:r>
      <w:hyperlink w:history="true" w:anchor="_bookmark0">
        <w:r>
          <w:rPr>
            <w:color w:val="0000FF"/>
          </w:rPr>
          <w:t>1911</w:t>
        </w:r>
      </w:hyperlink>
      <w:r>
        <w:rPr/>
        <w:t>].</w:t>
      </w:r>
    </w:p>
    <w:p>
      <w:pPr>
        <w:pStyle w:val="BodyText"/>
        <w:spacing w:line="252" w:lineRule="auto" w:before="5"/>
        <w:ind w:left="443" w:right="941" w:firstLine="298"/>
        <w:jc w:val="both"/>
      </w:pPr>
      <w:r>
        <w:rPr/>
        <w:t>It is critical to sample the heightfield frequently  enough.  McGuire  and  McGuire [</w:t>
      </w:r>
      <w:hyperlink w:history="true" w:anchor="_bookmark0">
        <w:r>
          <w:rPr>
            <w:color w:val="0000FF"/>
          </w:rPr>
          <w:t>1171</w:t>
        </w:r>
      </w:hyperlink>
      <w:r>
        <w:rPr/>
        <w:t>] propose biasing the mipmap lookup and using anisotropic mipmaps to</w:t>
      </w:r>
      <w:r>
        <w:rPr>
          <w:spacing w:val="-17"/>
        </w:rPr>
        <w:t> </w:t>
      </w:r>
      <w:r>
        <w:rPr/>
        <w:t>ensure</w:t>
      </w:r>
      <w:r>
        <w:rPr>
          <w:spacing w:val="-16"/>
        </w:rPr>
        <w:t> </w:t>
      </w:r>
      <w:r>
        <w:rPr/>
        <w:t>correct</w:t>
      </w:r>
      <w:r>
        <w:rPr>
          <w:spacing w:val="-16"/>
        </w:rPr>
        <w:t> </w:t>
      </w:r>
      <w:r>
        <w:rPr/>
        <w:t>sampling</w:t>
      </w:r>
      <w:r>
        <w:rPr>
          <w:spacing w:val="-16"/>
        </w:rPr>
        <w:t> </w:t>
      </w:r>
      <w:r>
        <w:rPr/>
        <w:t>for</w:t>
      </w:r>
      <w:r>
        <w:rPr>
          <w:spacing w:val="-16"/>
        </w:rPr>
        <w:t> </w:t>
      </w:r>
      <w:r>
        <w:rPr/>
        <w:t>high-frequency</w:t>
      </w:r>
      <w:r>
        <w:rPr>
          <w:spacing w:val="-16"/>
        </w:rPr>
        <w:t> </w:t>
      </w:r>
      <w:r>
        <w:rPr/>
        <w:t>heightfields,</w:t>
      </w:r>
      <w:r>
        <w:rPr>
          <w:spacing w:val="-16"/>
        </w:rPr>
        <w:t> </w:t>
      </w:r>
      <w:r>
        <w:rPr/>
        <w:t>such</w:t>
      </w:r>
      <w:r>
        <w:rPr>
          <w:spacing w:val="-16"/>
        </w:rPr>
        <w:t> </w:t>
      </w:r>
      <w:r>
        <w:rPr/>
        <w:t>as</w:t>
      </w:r>
      <w:r>
        <w:rPr>
          <w:spacing w:val="-16"/>
        </w:rPr>
        <w:t> </w:t>
      </w:r>
      <w:r>
        <w:rPr/>
        <w:t>those</w:t>
      </w:r>
      <w:r>
        <w:rPr>
          <w:spacing w:val="-16"/>
        </w:rPr>
        <w:t> </w:t>
      </w:r>
      <w:r>
        <w:rPr/>
        <w:t>representing spikes or hair. One can also store the heightfield texture at higher resolution than the normal map. </w:t>
      </w:r>
      <w:r>
        <w:rPr>
          <w:spacing w:val="-3"/>
        </w:rPr>
        <w:t>Finally, </w:t>
      </w:r>
      <w:r>
        <w:rPr/>
        <w:t>some rendering systems do not even store a normal map, preferring</w:t>
      </w:r>
      <w:r>
        <w:rPr>
          <w:spacing w:val="-11"/>
        </w:rPr>
        <w:t> </w:t>
      </w:r>
      <w:r>
        <w:rPr/>
        <w:t>to</w:t>
      </w:r>
      <w:r>
        <w:rPr>
          <w:spacing w:val="-11"/>
        </w:rPr>
        <w:t> </w:t>
      </w:r>
      <w:r>
        <w:rPr/>
        <w:t>derive</w:t>
      </w:r>
      <w:r>
        <w:rPr>
          <w:spacing w:val="-11"/>
        </w:rPr>
        <w:t> </w:t>
      </w:r>
      <w:r>
        <w:rPr/>
        <w:t>the</w:t>
      </w:r>
      <w:r>
        <w:rPr>
          <w:spacing w:val="-10"/>
        </w:rPr>
        <w:t> </w:t>
      </w:r>
      <w:r>
        <w:rPr/>
        <w:t>normal</w:t>
      </w:r>
      <w:r>
        <w:rPr>
          <w:spacing w:val="-11"/>
        </w:rPr>
        <w:t> </w:t>
      </w:r>
      <w:r>
        <w:rPr/>
        <w:t>on</w:t>
      </w:r>
      <w:r>
        <w:rPr>
          <w:spacing w:val="-11"/>
        </w:rPr>
        <w:t> </w:t>
      </w:r>
      <w:r>
        <w:rPr/>
        <w:t>the</w:t>
      </w:r>
      <w:r>
        <w:rPr>
          <w:spacing w:val="-10"/>
        </w:rPr>
        <w:t> </w:t>
      </w:r>
      <w:r>
        <w:rPr/>
        <w:t>fly</w:t>
      </w:r>
      <w:r>
        <w:rPr>
          <w:spacing w:val="-11"/>
        </w:rPr>
        <w:t> </w:t>
      </w:r>
      <w:r>
        <w:rPr/>
        <w:t>from</w:t>
      </w:r>
      <w:r>
        <w:rPr>
          <w:spacing w:val="-11"/>
        </w:rPr>
        <w:t> </w:t>
      </w:r>
      <w:r>
        <w:rPr/>
        <w:t>the</w:t>
      </w:r>
      <w:r>
        <w:rPr>
          <w:spacing w:val="-10"/>
        </w:rPr>
        <w:t> </w:t>
      </w:r>
      <w:r>
        <w:rPr/>
        <w:t>heightfield</w:t>
      </w:r>
      <w:r>
        <w:rPr>
          <w:spacing w:val="-11"/>
        </w:rPr>
        <w:t> </w:t>
      </w:r>
      <w:r>
        <w:rPr/>
        <w:t>using</w:t>
      </w:r>
      <w:r>
        <w:rPr>
          <w:spacing w:val="-11"/>
        </w:rPr>
        <w:t> </w:t>
      </w:r>
      <w:r>
        <w:rPr/>
        <w:t>a</w:t>
      </w:r>
      <w:r>
        <w:rPr>
          <w:spacing w:val="-10"/>
        </w:rPr>
        <w:t> </w:t>
      </w:r>
      <w:r>
        <w:rPr/>
        <w:t>cross</w:t>
      </w:r>
      <w:r>
        <w:rPr>
          <w:spacing w:val="-11"/>
        </w:rPr>
        <w:t> </w:t>
      </w:r>
      <w:r>
        <w:rPr/>
        <w:t>filter</w:t>
      </w:r>
      <w:r>
        <w:rPr>
          <w:spacing w:val="-11"/>
        </w:rPr>
        <w:t> </w:t>
      </w:r>
      <w:r>
        <w:rPr/>
        <w:t>[</w:t>
      </w:r>
      <w:hyperlink w:history="true" w:anchor="_bookmark0">
        <w:r>
          <w:rPr>
            <w:color w:val="0000FF"/>
          </w:rPr>
          <w:t>40</w:t>
        </w:r>
      </w:hyperlink>
      <w:r>
        <w:rPr/>
        <w:t>]. </w:t>
      </w:r>
      <w:hyperlink w:history="true" w:anchor="_bookmark0">
        <w:r>
          <w:rPr>
            <w:color w:val="0000FF"/>
          </w:rPr>
          <w:t>Equation</w:t>
        </w:r>
        <w:r>
          <w:rPr>
            <w:color w:val="0000FF"/>
            <w:spacing w:val="15"/>
          </w:rPr>
          <w:t> </w:t>
        </w:r>
        <w:r>
          <w:rPr>
            <w:color w:val="0000FF"/>
          </w:rPr>
          <w:t>16.1</w:t>
        </w:r>
        <w:r>
          <w:rPr>
            <w:color w:val="0000FF"/>
            <w:spacing w:val="16"/>
          </w:rPr>
          <w:t> </w:t>
        </w:r>
      </w:hyperlink>
      <w:r>
        <w:rPr/>
        <w:t>on</w:t>
      </w:r>
      <w:r>
        <w:rPr>
          <w:spacing w:val="15"/>
        </w:rPr>
        <w:t> </w:t>
      </w:r>
      <w:r>
        <w:rPr/>
        <w:t>page</w:t>
      </w:r>
      <w:r>
        <w:rPr>
          <w:spacing w:val="16"/>
        </w:rPr>
        <w:t> </w:t>
      </w:r>
      <w:r>
        <w:rPr/>
        <w:t>696</w:t>
      </w:r>
      <w:r>
        <w:rPr>
          <w:spacing w:val="15"/>
        </w:rPr>
        <w:t> </w:t>
      </w:r>
      <w:r>
        <w:rPr/>
        <w:t>shows</w:t>
      </w:r>
      <w:r>
        <w:rPr>
          <w:spacing w:val="16"/>
        </w:rPr>
        <w:t> </w:t>
      </w:r>
      <w:r>
        <w:rPr/>
        <w:t>the</w:t>
      </w:r>
      <w:r>
        <w:rPr>
          <w:spacing w:val="15"/>
        </w:rPr>
        <w:t> </w:t>
      </w:r>
      <w:r>
        <w:rPr/>
        <w:t>method.</w:t>
      </w:r>
    </w:p>
    <w:p>
      <w:pPr>
        <w:pStyle w:val="BodyText"/>
        <w:spacing w:line="252" w:lineRule="auto" w:before="3"/>
        <w:ind w:left="443" w:right="941" w:firstLine="298"/>
        <w:jc w:val="both"/>
      </w:pPr>
      <w:r>
        <w:rPr/>
        <w:t>Another approach to increasing both performance and sampling accuracy is to not initially sample the heightfield at a regular interval, but instead to try to skip intervening empty space. Donnelly [</w:t>
      </w:r>
      <w:hyperlink w:history="true" w:anchor="_bookmark0">
        <w:r>
          <w:rPr>
            <w:color w:val="0000FF"/>
          </w:rPr>
          <w:t>367</w:t>
        </w:r>
      </w:hyperlink>
      <w:r>
        <w:rPr/>
        <w:t>] preprocesses the height field into a set of voxels, storing in each voxel how far away it is from the heightfield surface. In this</w:t>
      </w:r>
    </w:p>
    <w:p>
      <w:pPr>
        <w:spacing w:after="0" w:line="252" w:lineRule="auto"/>
        <w:jc w:val="both"/>
        <w:sectPr>
          <w:pgSz w:w="12240" w:h="15840"/>
          <w:pgMar w:header="2359" w:footer="0" w:top="2560" w:bottom="280" w:left="1720" w:right="1720"/>
        </w:sectPr>
      </w:pPr>
    </w:p>
    <w:p>
      <w:pPr>
        <w:pStyle w:val="BodyText"/>
      </w:pPr>
    </w:p>
    <w:p>
      <w:pPr>
        <w:pStyle w:val="BodyText"/>
        <w:spacing w:before="8" w:after="1"/>
        <w:rPr>
          <w:sz w:val="13"/>
        </w:rPr>
      </w:pPr>
    </w:p>
    <w:p>
      <w:pPr>
        <w:pStyle w:val="BodyText"/>
        <w:ind w:left="1096"/>
      </w:pPr>
      <w:r>
        <w:rPr/>
        <w:drawing>
          <wp:inline distT="0" distB="0" distL="0" distR="0">
            <wp:extent cx="4478565" cy="1981771"/>
            <wp:effectExtent l="0" t="0" r="0" b="0"/>
            <wp:docPr id="61" name="image115.jpeg"/>
            <wp:cNvGraphicFramePr>
              <a:graphicFrameLocks noChangeAspect="1"/>
            </wp:cNvGraphicFramePr>
            <a:graphic>
              <a:graphicData uri="http://schemas.openxmlformats.org/drawingml/2006/picture">
                <pic:pic>
                  <pic:nvPicPr>
                    <pic:cNvPr id="62" name="image115.jpeg"/>
                    <pic:cNvPicPr/>
                  </pic:nvPicPr>
                  <pic:blipFill>
                    <a:blip r:embed="rId131" cstate="print"/>
                    <a:stretch>
                      <a:fillRect/>
                    </a:stretch>
                  </pic:blipFill>
                  <pic:spPr>
                    <a:xfrm>
                      <a:off x="0" y="0"/>
                      <a:ext cx="4478565" cy="1981771"/>
                    </a:xfrm>
                    <a:prstGeom prst="rect">
                      <a:avLst/>
                    </a:prstGeom>
                  </pic:spPr>
                </pic:pic>
              </a:graphicData>
            </a:graphic>
          </wp:inline>
        </w:drawing>
      </w:r>
      <w:r>
        <w:rPr/>
      </w:r>
    </w:p>
    <w:p>
      <w:pPr>
        <w:pStyle w:val="BodyText"/>
        <w:spacing w:before="2"/>
      </w:pPr>
      <w:r>
        <w:rPr/>
        <w:drawing>
          <wp:anchor distT="0" distB="0" distL="0" distR="0" allowOverlap="1" layoutInCell="1" locked="0" behindDoc="0" simplePos="0" relativeHeight="128">
            <wp:simplePos x="0" y="0"/>
            <wp:positionH relativeFrom="page">
              <wp:posOffset>1788236</wp:posOffset>
            </wp:positionH>
            <wp:positionV relativeFrom="paragraph">
              <wp:posOffset>170599</wp:posOffset>
            </wp:positionV>
            <wp:extent cx="4478565" cy="1981771"/>
            <wp:effectExtent l="0" t="0" r="0" b="0"/>
            <wp:wrapTopAndBottom/>
            <wp:docPr id="63" name="image116.jpeg"/>
            <wp:cNvGraphicFramePr>
              <a:graphicFrameLocks noChangeAspect="1"/>
            </wp:cNvGraphicFramePr>
            <a:graphic>
              <a:graphicData uri="http://schemas.openxmlformats.org/drawingml/2006/picture">
                <pic:pic>
                  <pic:nvPicPr>
                    <pic:cNvPr id="64" name="image116.jpeg"/>
                    <pic:cNvPicPr/>
                  </pic:nvPicPr>
                  <pic:blipFill>
                    <a:blip r:embed="rId132" cstate="print"/>
                    <a:stretch>
                      <a:fillRect/>
                    </a:stretch>
                  </pic:blipFill>
                  <pic:spPr>
                    <a:xfrm>
                      <a:off x="0" y="0"/>
                      <a:ext cx="4478565" cy="1981771"/>
                    </a:xfrm>
                    <a:prstGeom prst="rect">
                      <a:avLst/>
                    </a:prstGeom>
                  </pic:spPr>
                </pic:pic>
              </a:graphicData>
            </a:graphic>
          </wp:anchor>
        </w:drawing>
      </w:r>
    </w:p>
    <w:p>
      <w:pPr>
        <w:pStyle w:val="BodyText"/>
        <w:spacing w:before="10"/>
        <w:rPr>
          <w:sz w:val="11"/>
        </w:rPr>
      </w:pPr>
    </w:p>
    <w:p>
      <w:pPr>
        <w:spacing w:line="199" w:lineRule="auto" w:before="74"/>
        <w:ind w:left="943" w:right="441" w:firstLine="0"/>
        <w:jc w:val="both"/>
        <w:rPr>
          <w:rFonts w:ascii="Times New Roman" w:hAnsi="Times New Roman"/>
          <w:i/>
          <w:sz w:val="16"/>
        </w:rPr>
      </w:pPr>
      <w:bookmarkStart w:name="_bookmark35" w:id="36"/>
      <w:bookmarkEnd w:id="36"/>
      <w:r>
        <w:rPr/>
      </w:r>
      <w:r>
        <w:rPr>
          <w:rFonts w:ascii="Lucida Sans Unicode" w:hAnsi="Lucida Sans Unicode"/>
          <w:color w:val="2C6362"/>
          <w:sz w:val="16"/>
        </w:rPr>
        <w:t>Figure 6.41. </w:t>
      </w:r>
      <w:r>
        <w:rPr>
          <w:rFonts w:ascii="Palatino Linotype" w:hAnsi="Palatino Linotype"/>
          <w:sz w:val="16"/>
        </w:rPr>
        <w:t>Normal mapping and relief mapping. No self-occlusion occurs with normal mapping. Relief mapping has problems with silhouettes for repeating textures,  as the rectangle is more of a     view  into  the  heightﬁeld  than  a  true  boundary  deﬁnition.   </w:t>
      </w:r>
      <w:r>
        <w:rPr>
          <w:rFonts w:ascii="Times New Roman" w:hAnsi="Times New Roman"/>
          <w:i/>
          <w:sz w:val="16"/>
        </w:rPr>
        <w:t>(Images  courtesy  of  NVIDIA</w:t>
      </w:r>
      <w:r>
        <w:rPr>
          <w:rFonts w:ascii="Times New Roman" w:hAnsi="Times New Roman"/>
          <w:i/>
          <w:spacing w:val="28"/>
          <w:sz w:val="16"/>
        </w:rPr>
        <w:t> </w:t>
      </w:r>
      <w:r>
        <w:rPr>
          <w:rFonts w:ascii="Times New Roman" w:hAnsi="Times New Roman"/>
          <w:i/>
          <w:sz w:val="16"/>
        </w:rPr>
        <w:t>Corporation.)</w:t>
      </w:r>
    </w:p>
    <w:p>
      <w:pPr>
        <w:pStyle w:val="BodyText"/>
        <w:rPr>
          <w:rFonts w:ascii="Times New Roman"/>
          <w:i/>
          <w:sz w:val="16"/>
        </w:rPr>
      </w:pPr>
    </w:p>
    <w:p>
      <w:pPr>
        <w:pStyle w:val="BodyText"/>
        <w:spacing w:before="4"/>
        <w:rPr>
          <w:rFonts w:ascii="Times New Roman"/>
          <w:i/>
          <w:sz w:val="19"/>
        </w:rPr>
      </w:pPr>
    </w:p>
    <w:p>
      <w:pPr>
        <w:pStyle w:val="BodyText"/>
        <w:spacing w:line="240" w:lineRule="exact" w:before="1"/>
        <w:ind w:left="943" w:right="441"/>
        <w:jc w:val="both"/>
      </w:pPr>
      <w:r>
        <w:rPr>
          <w:spacing w:val="-8"/>
        </w:rPr>
        <w:t>way, </w:t>
      </w:r>
      <w:r>
        <w:rPr/>
        <w:t>intervening space can </w:t>
      </w:r>
      <w:r>
        <w:rPr>
          <w:spacing w:val="2"/>
        </w:rPr>
        <w:t>be </w:t>
      </w:r>
      <w:r>
        <w:rPr/>
        <w:t>rapidly skipped, at the cost of higher storage for each heightfield.</w:t>
      </w:r>
      <w:r>
        <w:rPr>
          <w:spacing w:val="15"/>
        </w:rPr>
        <w:t> </w:t>
      </w:r>
      <w:r>
        <w:rPr>
          <w:spacing w:val="-5"/>
        </w:rPr>
        <w:t>Wang</w:t>
      </w:r>
      <w:r>
        <w:rPr>
          <w:spacing w:val="-8"/>
        </w:rPr>
        <w:t> </w:t>
      </w:r>
      <w:r>
        <w:rPr/>
        <w:t>et</w:t>
      </w:r>
      <w:r>
        <w:rPr>
          <w:spacing w:val="-6"/>
        </w:rPr>
        <w:t> </w:t>
      </w:r>
      <w:r>
        <w:rPr/>
        <w:t>al.</w:t>
      </w:r>
      <w:r>
        <w:rPr>
          <w:spacing w:val="-8"/>
        </w:rPr>
        <w:t> </w:t>
      </w:r>
      <w:r>
        <w:rPr/>
        <w:t>[</w:t>
      </w:r>
      <w:hyperlink w:history="true" w:anchor="_bookmark0">
        <w:r>
          <w:rPr>
            <w:color w:val="0000FF"/>
          </w:rPr>
          <w:t>1844</w:t>
        </w:r>
      </w:hyperlink>
      <w:r>
        <w:rPr/>
        <w:t>]</w:t>
      </w:r>
      <w:r>
        <w:rPr>
          <w:spacing w:val="-7"/>
        </w:rPr>
        <w:t> </w:t>
      </w:r>
      <w:r>
        <w:rPr/>
        <w:t>use</w:t>
      </w:r>
      <w:r>
        <w:rPr>
          <w:spacing w:val="-7"/>
        </w:rPr>
        <w:t> </w:t>
      </w:r>
      <w:r>
        <w:rPr/>
        <w:t>a</w:t>
      </w:r>
      <w:r>
        <w:rPr>
          <w:spacing w:val="-7"/>
        </w:rPr>
        <w:t> </w:t>
      </w:r>
      <w:r>
        <w:rPr/>
        <w:t>five-dimensional</w:t>
      </w:r>
      <w:r>
        <w:rPr>
          <w:spacing w:val="-7"/>
        </w:rPr>
        <w:t> </w:t>
      </w:r>
      <w:r>
        <w:rPr/>
        <w:t>displacement</w:t>
      </w:r>
      <w:r>
        <w:rPr>
          <w:spacing w:val="-7"/>
        </w:rPr>
        <w:t> </w:t>
      </w:r>
      <w:r>
        <w:rPr/>
        <w:t>mapping</w:t>
      </w:r>
      <w:r>
        <w:rPr>
          <w:spacing w:val="-7"/>
        </w:rPr>
        <w:t> </w:t>
      </w:r>
      <w:r>
        <w:rPr/>
        <w:t>scheme to</w:t>
      </w:r>
      <w:r>
        <w:rPr>
          <w:spacing w:val="-11"/>
        </w:rPr>
        <w:t> </w:t>
      </w:r>
      <w:r>
        <w:rPr/>
        <w:t>hold</w:t>
      </w:r>
      <w:r>
        <w:rPr>
          <w:spacing w:val="-10"/>
        </w:rPr>
        <w:t> </w:t>
      </w:r>
      <w:r>
        <w:rPr/>
        <w:t>distances</w:t>
      </w:r>
      <w:r>
        <w:rPr>
          <w:spacing w:val="-10"/>
        </w:rPr>
        <w:t> </w:t>
      </w:r>
      <w:r>
        <w:rPr/>
        <w:t>to</w:t>
      </w:r>
      <w:r>
        <w:rPr>
          <w:spacing w:val="-10"/>
        </w:rPr>
        <w:t> </w:t>
      </w:r>
      <w:r>
        <w:rPr/>
        <w:t>the</w:t>
      </w:r>
      <w:r>
        <w:rPr>
          <w:spacing w:val="-10"/>
        </w:rPr>
        <w:t> </w:t>
      </w:r>
      <w:r>
        <w:rPr/>
        <w:t>surface</w:t>
      </w:r>
      <w:r>
        <w:rPr>
          <w:spacing w:val="-10"/>
        </w:rPr>
        <w:t> </w:t>
      </w:r>
      <w:r>
        <w:rPr/>
        <w:t>from</w:t>
      </w:r>
      <w:r>
        <w:rPr>
          <w:spacing w:val="-11"/>
        </w:rPr>
        <w:t> </w:t>
      </w:r>
      <w:r>
        <w:rPr/>
        <w:t>all</w:t>
      </w:r>
      <w:r>
        <w:rPr>
          <w:spacing w:val="-10"/>
        </w:rPr>
        <w:t> </w:t>
      </w:r>
      <w:r>
        <w:rPr/>
        <w:t>directions</w:t>
      </w:r>
      <w:r>
        <w:rPr>
          <w:spacing w:val="-10"/>
        </w:rPr>
        <w:t> </w:t>
      </w:r>
      <w:r>
        <w:rPr/>
        <w:t>and</w:t>
      </w:r>
      <w:r>
        <w:rPr>
          <w:spacing w:val="-10"/>
        </w:rPr>
        <w:t> </w:t>
      </w:r>
      <w:r>
        <w:rPr/>
        <w:t>locations.</w:t>
      </w:r>
      <w:r>
        <w:rPr>
          <w:spacing w:val="9"/>
        </w:rPr>
        <w:t> </w:t>
      </w:r>
      <w:r>
        <w:rPr/>
        <w:t>This</w:t>
      </w:r>
      <w:r>
        <w:rPr>
          <w:spacing w:val="-10"/>
        </w:rPr>
        <w:t> </w:t>
      </w:r>
      <w:r>
        <w:rPr/>
        <w:t>allows</w:t>
      </w:r>
      <w:r>
        <w:rPr>
          <w:spacing w:val="-11"/>
        </w:rPr>
        <w:t> </w:t>
      </w:r>
      <w:r>
        <w:rPr/>
        <w:t>complex curved</w:t>
      </w:r>
      <w:r>
        <w:rPr>
          <w:spacing w:val="-28"/>
        </w:rPr>
        <w:t> </w:t>
      </w:r>
      <w:r>
        <w:rPr/>
        <w:t>surfaces,</w:t>
      </w:r>
      <w:r>
        <w:rPr>
          <w:spacing w:val="-25"/>
        </w:rPr>
        <w:t> </w:t>
      </w:r>
      <w:r>
        <w:rPr/>
        <w:t>self-shadowing,</w:t>
      </w:r>
      <w:r>
        <w:rPr>
          <w:spacing w:val="-25"/>
        </w:rPr>
        <w:t> </w:t>
      </w:r>
      <w:r>
        <w:rPr/>
        <w:t>and</w:t>
      </w:r>
      <w:r>
        <w:rPr>
          <w:spacing w:val="-28"/>
        </w:rPr>
        <w:t> </w:t>
      </w:r>
      <w:r>
        <w:rPr/>
        <w:t>other</w:t>
      </w:r>
      <w:r>
        <w:rPr>
          <w:spacing w:val="-27"/>
        </w:rPr>
        <w:t> </w:t>
      </w:r>
      <w:r>
        <w:rPr/>
        <w:t>effects,</w:t>
      </w:r>
      <w:r>
        <w:rPr>
          <w:spacing w:val="-25"/>
        </w:rPr>
        <w:t> </w:t>
      </w:r>
      <w:r>
        <w:rPr/>
        <w:t>at</w:t>
      </w:r>
      <w:r>
        <w:rPr>
          <w:spacing w:val="-27"/>
        </w:rPr>
        <w:t> </w:t>
      </w:r>
      <w:r>
        <w:rPr/>
        <w:t>the</w:t>
      </w:r>
      <w:r>
        <w:rPr>
          <w:spacing w:val="-28"/>
        </w:rPr>
        <w:t> </w:t>
      </w:r>
      <w:r>
        <w:rPr/>
        <w:t>expense</w:t>
      </w:r>
      <w:r>
        <w:rPr>
          <w:spacing w:val="-27"/>
        </w:rPr>
        <w:t> </w:t>
      </w:r>
      <w:r>
        <w:rPr/>
        <w:t>of</w:t>
      </w:r>
      <w:r>
        <w:rPr>
          <w:spacing w:val="-27"/>
        </w:rPr>
        <w:t> </w:t>
      </w:r>
      <w:r>
        <w:rPr/>
        <w:t>considerably</w:t>
      </w:r>
      <w:r>
        <w:rPr>
          <w:spacing w:val="-27"/>
        </w:rPr>
        <w:t> </w:t>
      </w:r>
      <w:r>
        <w:rPr/>
        <w:t>larger amounts</w:t>
      </w:r>
      <w:r>
        <w:rPr>
          <w:spacing w:val="-27"/>
        </w:rPr>
        <w:t> </w:t>
      </w:r>
      <w:r>
        <w:rPr/>
        <w:t>of</w:t>
      </w:r>
      <w:r>
        <w:rPr>
          <w:spacing w:val="-26"/>
        </w:rPr>
        <w:t> </w:t>
      </w:r>
      <w:r>
        <w:rPr>
          <w:spacing w:val="-3"/>
        </w:rPr>
        <w:t>memory.</w:t>
      </w:r>
      <w:r>
        <w:rPr>
          <w:spacing w:val="-8"/>
        </w:rPr>
        <w:t> </w:t>
      </w:r>
      <w:r>
        <w:rPr/>
        <w:t>Mehra</w:t>
      </w:r>
      <w:r>
        <w:rPr>
          <w:spacing w:val="-26"/>
        </w:rPr>
        <w:t> </w:t>
      </w:r>
      <w:r>
        <w:rPr/>
        <w:t>and</w:t>
      </w:r>
      <w:r>
        <w:rPr>
          <w:spacing w:val="-26"/>
        </w:rPr>
        <w:t> </w:t>
      </w:r>
      <w:r>
        <w:rPr/>
        <w:t>Kumar</w:t>
      </w:r>
      <w:r>
        <w:rPr>
          <w:spacing w:val="-27"/>
        </w:rPr>
        <w:t> </w:t>
      </w:r>
      <w:r>
        <w:rPr/>
        <w:t>[</w:t>
      </w:r>
      <w:hyperlink w:history="true" w:anchor="_bookmark0">
        <w:r>
          <w:rPr>
            <w:color w:val="0000FF"/>
          </w:rPr>
          <w:t>1195</w:t>
        </w:r>
      </w:hyperlink>
      <w:r>
        <w:rPr/>
        <w:t>]</w:t>
      </w:r>
      <w:r>
        <w:rPr>
          <w:spacing w:val="-26"/>
        </w:rPr>
        <w:t> </w:t>
      </w:r>
      <w:r>
        <w:rPr/>
        <w:t>use</w:t>
      </w:r>
      <w:r>
        <w:rPr>
          <w:spacing w:val="-26"/>
        </w:rPr>
        <w:t> </w:t>
      </w:r>
      <w:r>
        <w:rPr/>
        <w:t>directional</w:t>
      </w:r>
      <w:r>
        <w:rPr>
          <w:spacing w:val="-26"/>
        </w:rPr>
        <w:t> </w:t>
      </w:r>
      <w:r>
        <w:rPr/>
        <w:t>distance</w:t>
      </w:r>
      <w:r>
        <w:rPr>
          <w:spacing w:val="-26"/>
        </w:rPr>
        <w:t> </w:t>
      </w:r>
      <w:r>
        <w:rPr/>
        <w:t>maps</w:t>
      </w:r>
      <w:r>
        <w:rPr>
          <w:spacing w:val="-26"/>
        </w:rPr>
        <w:t> </w:t>
      </w:r>
      <w:r>
        <w:rPr/>
        <w:t>for</w:t>
      </w:r>
      <w:r>
        <w:rPr>
          <w:spacing w:val="-26"/>
        </w:rPr>
        <w:t> </w:t>
      </w:r>
      <w:r>
        <w:rPr/>
        <w:t>similar purposes.</w:t>
      </w:r>
      <w:r>
        <w:rPr>
          <w:spacing w:val="-14"/>
        </w:rPr>
        <w:t> </w:t>
      </w:r>
      <w:r>
        <w:rPr/>
        <w:t>Dummer</w:t>
      </w:r>
      <w:r>
        <w:rPr>
          <w:spacing w:val="-25"/>
        </w:rPr>
        <w:t> </w:t>
      </w:r>
      <w:r>
        <w:rPr/>
        <w:t>[</w:t>
      </w:r>
      <w:hyperlink w:history="true" w:anchor="_bookmark0">
        <w:r>
          <w:rPr>
            <w:color w:val="0000FF"/>
          </w:rPr>
          <w:t>393</w:t>
        </w:r>
      </w:hyperlink>
      <w:r>
        <w:rPr/>
        <w:t>]</w:t>
      </w:r>
      <w:r>
        <w:rPr>
          <w:spacing w:val="-24"/>
        </w:rPr>
        <w:t> </w:t>
      </w:r>
      <w:r>
        <w:rPr/>
        <w:t>introduces,</w:t>
      </w:r>
      <w:r>
        <w:rPr>
          <w:spacing w:val="-24"/>
        </w:rPr>
        <w:t> </w:t>
      </w:r>
      <w:r>
        <w:rPr/>
        <w:t>and</w:t>
      </w:r>
      <w:r>
        <w:rPr>
          <w:spacing w:val="-25"/>
        </w:rPr>
        <w:t> </w:t>
      </w:r>
      <w:r>
        <w:rPr/>
        <w:t>Policarpo</w:t>
      </w:r>
      <w:r>
        <w:rPr>
          <w:spacing w:val="-24"/>
        </w:rPr>
        <w:t> </w:t>
      </w:r>
      <w:r>
        <w:rPr/>
        <w:t>and</w:t>
      </w:r>
      <w:r>
        <w:rPr>
          <w:spacing w:val="-25"/>
        </w:rPr>
        <w:t> </w:t>
      </w:r>
      <w:r>
        <w:rPr/>
        <w:t>Oliveira</w:t>
      </w:r>
      <w:r>
        <w:rPr>
          <w:spacing w:val="-24"/>
        </w:rPr>
        <w:t> </w:t>
      </w:r>
      <w:r>
        <w:rPr/>
        <w:t>[</w:t>
      </w:r>
      <w:hyperlink w:history="true" w:anchor="_bookmark0">
        <w:r>
          <w:rPr>
            <w:color w:val="0000FF"/>
          </w:rPr>
          <w:t>1426</w:t>
        </w:r>
      </w:hyperlink>
      <w:r>
        <w:rPr/>
        <w:t>]</w:t>
      </w:r>
      <w:r>
        <w:rPr>
          <w:spacing w:val="-24"/>
        </w:rPr>
        <w:t> </w:t>
      </w:r>
      <w:r>
        <w:rPr/>
        <w:t>improve</w:t>
      </w:r>
      <w:r>
        <w:rPr>
          <w:spacing w:val="-25"/>
        </w:rPr>
        <w:t> </w:t>
      </w:r>
      <w:r>
        <w:rPr/>
        <w:t>upon, the idea of </w:t>
      </w:r>
      <w:r>
        <w:rPr>
          <w:rFonts w:ascii="Palatino Linotype"/>
          <w:i/>
          <w:spacing w:val="-3"/>
        </w:rPr>
        <w:t>cone </w:t>
      </w:r>
      <w:r>
        <w:rPr>
          <w:rFonts w:ascii="Palatino Linotype"/>
          <w:i/>
        </w:rPr>
        <w:t>step mapping</w:t>
      </w:r>
      <w:r>
        <w:rPr/>
        <w:t>. The concept here is to also store for each heightfield location a </w:t>
      </w:r>
      <w:r>
        <w:rPr>
          <w:rFonts w:ascii="Palatino Linotype"/>
          <w:i/>
          <w:spacing w:val="-3"/>
        </w:rPr>
        <w:t>cone  </w:t>
      </w:r>
      <w:r>
        <w:rPr>
          <w:rFonts w:ascii="Palatino Linotype"/>
          <w:i/>
        </w:rPr>
        <w:t>radius</w:t>
      </w:r>
      <w:r>
        <w:rPr/>
        <w:t>.   This radius defines  an </w:t>
      </w:r>
      <w:r>
        <w:rPr>
          <w:spacing w:val="-3"/>
        </w:rPr>
        <w:t>interval  </w:t>
      </w:r>
      <w:r>
        <w:rPr/>
        <w:t>on the ray  in which there    is at most one intersection with the heightfield. This property allows rapid skipping along</w:t>
      </w:r>
      <w:r>
        <w:rPr>
          <w:spacing w:val="-15"/>
        </w:rPr>
        <w:t> </w:t>
      </w:r>
      <w:r>
        <w:rPr/>
        <w:t>the</w:t>
      </w:r>
      <w:r>
        <w:rPr>
          <w:spacing w:val="-14"/>
        </w:rPr>
        <w:t> </w:t>
      </w:r>
      <w:r>
        <w:rPr/>
        <w:t>ray</w:t>
      </w:r>
      <w:r>
        <w:rPr>
          <w:spacing w:val="-15"/>
        </w:rPr>
        <w:t> </w:t>
      </w:r>
      <w:r>
        <w:rPr/>
        <w:t>without</w:t>
      </w:r>
      <w:r>
        <w:rPr>
          <w:spacing w:val="-14"/>
        </w:rPr>
        <w:t> </w:t>
      </w:r>
      <w:r>
        <w:rPr/>
        <w:t>missing</w:t>
      </w:r>
      <w:r>
        <w:rPr>
          <w:spacing w:val="-15"/>
        </w:rPr>
        <w:t> </w:t>
      </w:r>
      <w:r>
        <w:rPr/>
        <w:t>any</w:t>
      </w:r>
      <w:r>
        <w:rPr>
          <w:spacing w:val="-14"/>
        </w:rPr>
        <w:t> </w:t>
      </w:r>
      <w:r>
        <w:rPr/>
        <w:t>possible</w:t>
      </w:r>
      <w:r>
        <w:rPr>
          <w:spacing w:val="-15"/>
        </w:rPr>
        <w:t> </w:t>
      </w:r>
      <w:r>
        <w:rPr/>
        <w:t>intersections,</w:t>
      </w:r>
      <w:r>
        <w:rPr>
          <w:spacing w:val="-13"/>
        </w:rPr>
        <w:t> </w:t>
      </w:r>
      <w:r>
        <w:rPr/>
        <w:t>though</w:t>
      </w:r>
      <w:r>
        <w:rPr>
          <w:spacing w:val="-14"/>
        </w:rPr>
        <w:t> </w:t>
      </w:r>
      <w:r>
        <w:rPr/>
        <w:t>at</w:t>
      </w:r>
      <w:r>
        <w:rPr>
          <w:spacing w:val="-15"/>
        </w:rPr>
        <w:t> </w:t>
      </w:r>
      <w:r>
        <w:rPr/>
        <w:t>the</w:t>
      </w:r>
      <w:r>
        <w:rPr>
          <w:spacing w:val="-14"/>
        </w:rPr>
        <w:t> </w:t>
      </w:r>
      <w:r>
        <w:rPr/>
        <w:t>cost</w:t>
      </w:r>
      <w:r>
        <w:rPr>
          <w:spacing w:val="-15"/>
        </w:rPr>
        <w:t> </w:t>
      </w:r>
      <w:r>
        <w:rPr/>
        <w:t>of</w:t>
      </w:r>
      <w:r>
        <w:rPr>
          <w:spacing w:val="-14"/>
        </w:rPr>
        <w:t> </w:t>
      </w:r>
      <w:r>
        <w:rPr/>
        <w:t>needing</w:t>
      </w:r>
    </w:p>
    <w:p>
      <w:pPr>
        <w:spacing w:after="0" w:line="240" w:lineRule="exact"/>
        <w:jc w:val="both"/>
        <w:sectPr>
          <w:pgSz w:w="12240" w:h="15840"/>
          <w:pgMar w:header="2359" w:footer="0" w:top="2560" w:bottom="280" w:left="1720" w:right="1720"/>
        </w:sectPr>
      </w:pPr>
    </w:p>
    <w:p>
      <w:pPr>
        <w:pStyle w:val="BodyText"/>
        <w:spacing w:before="11"/>
        <w:rPr>
          <w:sz w:val="28"/>
        </w:rPr>
      </w:pPr>
    </w:p>
    <w:p>
      <w:pPr>
        <w:pStyle w:val="BodyText"/>
        <w:spacing w:line="247" w:lineRule="auto" w:before="66"/>
        <w:ind w:left="443" w:right="941"/>
        <w:jc w:val="both"/>
      </w:pPr>
      <w:bookmarkStart w:name="_bookmark36" w:id="37"/>
      <w:bookmarkEnd w:id="37"/>
      <w:r>
        <w:rPr/>
      </w:r>
      <w:r>
        <w:rPr/>
        <w:t>dependent texture reads. Another drawback is the precomputation needed to create the</w:t>
      </w:r>
      <w:r>
        <w:rPr>
          <w:spacing w:val="-26"/>
        </w:rPr>
        <w:t> </w:t>
      </w:r>
      <w:r>
        <w:rPr/>
        <w:t>cone</w:t>
      </w:r>
      <w:r>
        <w:rPr>
          <w:spacing w:val="-26"/>
        </w:rPr>
        <w:t> </w:t>
      </w:r>
      <w:r>
        <w:rPr/>
        <w:t>step</w:t>
      </w:r>
      <w:r>
        <w:rPr>
          <w:spacing w:val="-25"/>
        </w:rPr>
        <w:t> </w:t>
      </w:r>
      <w:r>
        <w:rPr/>
        <w:t>map,</w:t>
      </w:r>
      <w:r>
        <w:rPr>
          <w:spacing w:val="-25"/>
        </w:rPr>
        <w:t> </w:t>
      </w:r>
      <w:r>
        <w:rPr/>
        <w:t>making</w:t>
      </w:r>
      <w:r>
        <w:rPr>
          <w:spacing w:val="-26"/>
        </w:rPr>
        <w:t> </w:t>
      </w:r>
      <w:r>
        <w:rPr/>
        <w:t>the</w:t>
      </w:r>
      <w:r>
        <w:rPr>
          <w:spacing w:val="-25"/>
        </w:rPr>
        <w:t> </w:t>
      </w:r>
      <w:r>
        <w:rPr/>
        <w:t>method</w:t>
      </w:r>
      <w:r>
        <w:rPr>
          <w:spacing w:val="-26"/>
        </w:rPr>
        <w:t> </w:t>
      </w:r>
      <w:r>
        <w:rPr/>
        <w:t>unusable</w:t>
      </w:r>
      <w:r>
        <w:rPr>
          <w:spacing w:val="-26"/>
        </w:rPr>
        <w:t> </w:t>
      </w:r>
      <w:r>
        <w:rPr/>
        <w:t>for</w:t>
      </w:r>
      <w:r>
        <w:rPr>
          <w:spacing w:val="-25"/>
        </w:rPr>
        <w:t> </w:t>
      </w:r>
      <w:r>
        <w:rPr/>
        <w:t>dynamically</w:t>
      </w:r>
      <w:r>
        <w:rPr>
          <w:spacing w:val="-26"/>
        </w:rPr>
        <w:t> </w:t>
      </w:r>
      <w:r>
        <w:rPr/>
        <w:t>changing</w:t>
      </w:r>
      <w:r>
        <w:rPr>
          <w:spacing w:val="-26"/>
        </w:rPr>
        <w:t> </w:t>
      </w:r>
      <w:r>
        <w:rPr/>
        <w:t>heightfields. Schroders and Gulik [</w:t>
      </w:r>
      <w:hyperlink w:history="true" w:anchor="_bookmark0">
        <w:r>
          <w:rPr>
            <w:color w:val="0000FF"/>
          </w:rPr>
          <w:t>1581</w:t>
        </w:r>
      </w:hyperlink>
      <w:r>
        <w:rPr/>
        <w:t>] present </w:t>
      </w:r>
      <w:r>
        <w:rPr>
          <w:rFonts w:ascii="Palatino Linotype" w:hAnsi="Palatino Linotype"/>
          <w:i/>
          <w:spacing w:val="-3"/>
        </w:rPr>
        <w:t>quadtree  </w:t>
      </w:r>
      <w:r>
        <w:rPr>
          <w:rFonts w:ascii="Palatino Linotype" w:hAnsi="Palatino Linotype"/>
          <w:i/>
        </w:rPr>
        <w:t>relief mapping</w:t>
      </w:r>
      <w:r>
        <w:rPr/>
        <w:t>,  a hierarchical method  to skip </w:t>
      </w:r>
      <w:r>
        <w:rPr>
          <w:spacing w:val="-3"/>
        </w:rPr>
        <w:t>over </w:t>
      </w:r>
      <w:r>
        <w:rPr/>
        <w:t>volumes during traversal. </w:t>
      </w:r>
      <w:r>
        <w:rPr>
          <w:spacing w:val="-5"/>
        </w:rPr>
        <w:t>Tevs </w:t>
      </w:r>
      <w:r>
        <w:rPr/>
        <w:t>et al. [</w:t>
      </w:r>
      <w:hyperlink w:history="true" w:anchor="_bookmark0">
        <w:r>
          <w:rPr>
            <w:color w:val="0000FF"/>
          </w:rPr>
          <w:t>1760</w:t>
        </w:r>
      </w:hyperlink>
      <w:r>
        <w:rPr/>
        <w:t>] use “maximum mipmaps”  to allow skipping while minimizing precomputation costs.   Drobot [</w:t>
      </w:r>
      <w:hyperlink w:history="true" w:anchor="_bookmark0">
        <w:r>
          <w:rPr>
            <w:color w:val="0000FF"/>
          </w:rPr>
          <w:t>377</w:t>
        </w:r>
      </w:hyperlink>
      <w:r>
        <w:rPr/>
        <w:t>] also uses   a quadtree-like structure stored in mipmaps to speed up traversal, and presents a method</w:t>
      </w:r>
      <w:r>
        <w:rPr>
          <w:spacing w:val="-6"/>
        </w:rPr>
        <w:t> </w:t>
      </w:r>
      <w:r>
        <w:rPr/>
        <w:t>to</w:t>
      </w:r>
      <w:r>
        <w:rPr>
          <w:spacing w:val="-5"/>
        </w:rPr>
        <w:t> </w:t>
      </w:r>
      <w:r>
        <w:rPr/>
        <w:t>blend</w:t>
      </w:r>
      <w:r>
        <w:rPr>
          <w:spacing w:val="-5"/>
        </w:rPr>
        <w:t> </w:t>
      </w:r>
      <w:r>
        <w:rPr/>
        <w:t>between</w:t>
      </w:r>
      <w:r>
        <w:rPr>
          <w:spacing w:val="-5"/>
        </w:rPr>
        <w:t> </w:t>
      </w:r>
      <w:r>
        <w:rPr/>
        <w:t>different</w:t>
      </w:r>
      <w:r>
        <w:rPr>
          <w:spacing w:val="-5"/>
        </w:rPr>
        <w:t> </w:t>
      </w:r>
      <w:r>
        <w:rPr/>
        <w:t>heightfields,</w:t>
      </w:r>
      <w:r>
        <w:rPr>
          <w:spacing w:val="-4"/>
        </w:rPr>
        <w:t> </w:t>
      </w:r>
      <w:r>
        <w:rPr/>
        <w:t>where</w:t>
      </w:r>
      <w:r>
        <w:rPr>
          <w:spacing w:val="-6"/>
        </w:rPr>
        <w:t> </w:t>
      </w:r>
      <w:r>
        <w:rPr/>
        <w:t>one</w:t>
      </w:r>
      <w:r>
        <w:rPr>
          <w:spacing w:val="-5"/>
        </w:rPr>
        <w:t> </w:t>
      </w:r>
      <w:r>
        <w:rPr/>
        <w:t>terrain</w:t>
      </w:r>
      <w:r>
        <w:rPr>
          <w:spacing w:val="-5"/>
        </w:rPr>
        <w:t> </w:t>
      </w:r>
      <w:r>
        <w:rPr/>
        <w:t>type</w:t>
      </w:r>
      <w:r>
        <w:rPr>
          <w:spacing w:val="-5"/>
        </w:rPr>
        <w:t> </w:t>
      </w:r>
      <w:r>
        <w:rPr/>
        <w:t>transitions</w:t>
      </w:r>
      <w:r>
        <w:rPr>
          <w:spacing w:val="-5"/>
        </w:rPr>
        <w:t> </w:t>
      </w:r>
      <w:r>
        <w:rPr/>
        <w:t>to another.</w:t>
      </w:r>
    </w:p>
    <w:p>
      <w:pPr>
        <w:pStyle w:val="BodyText"/>
        <w:spacing w:line="252" w:lineRule="auto"/>
        <w:ind w:left="443" w:right="941" w:firstLine="298"/>
        <w:jc w:val="both"/>
      </w:pPr>
      <w:r>
        <w:rPr/>
        <w:t>One</w:t>
      </w:r>
      <w:r>
        <w:rPr>
          <w:spacing w:val="-10"/>
        </w:rPr>
        <w:t> </w:t>
      </w:r>
      <w:r>
        <w:rPr/>
        <w:t>problem</w:t>
      </w:r>
      <w:r>
        <w:rPr>
          <w:spacing w:val="-10"/>
        </w:rPr>
        <w:t> </w:t>
      </w:r>
      <w:r>
        <w:rPr/>
        <w:t>with</w:t>
      </w:r>
      <w:r>
        <w:rPr>
          <w:spacing w:val="-10"/>
        </w:rPr>
        <w:t> </w:t>
      </w:r>
      <w:r>
        <w:rPr/>
        <w:t>all</w:t>
      </w:r>
      <w:r>
        <w:rPr>
          <w:spacing w:val="-10"/>
        </w:rPr>
        <w:t> </w:t>
      </w:r>
      <w:r>
        <w:rPr/>
        <w:t>the</w:t>
      </w:r>
      <w:r>
        <w:rPr>
          <w:spacing w:val="-10"/>
        </w:rPr>
        <w:t> </w:t>
      </w:r>
      <w:r>
        <w:rPr/>
        <w:t>methods</w:t>
      </w:r>
      <w:r>
        <w:rPr>
          <w:spacing w:val="-10"/>
        </w:rPr>
        <w:t> </w:t>
      </w:r>
      <w:r>
        <w:rPr/>
        <w:t>above</w:t>
      </w:r>
      <w:r>
        <w:rPr>
          <w:spacing w:val="-10"/>
        </w:rPr>
        <w:t> </w:t>
      </w:r>
      <w:r>
        <w:rPr/>
        <w:t>is</w:t>
      </w:r>
      <w:r>
        <w:rPr>
          <w:spacing w:val="-10"/>
        </w:rPr>
        <w:t> </w:t>
      </w:r>
      <w:r>
        <w:rPr/>
        <w:t>that</w:t>
      </w:r>
      <w:r>
        <w:rPr>
          <w:spacing w:val="-10"/>
        </w:rPr>
        <w:t> </w:t>
      </w:r>
      <w:r>
        <w:rPr/>
        <w:t>the</w:t>
      </w:r>
      <w:r>
        <w:rPr>
          <w:spacing w:val="-9"/>
        </w:rPr>
        <w:t> </w:t>
      </w:r>
      <w:r>
        <w:rPr/>
        <w:t>illusion</w:t>
      </w:r>
      <w:r>
        <w:rPr>
          <w:spacing w:val="-10"/>
        </w:rPr>
        <w:t> </w:t>
      </w:r>
      <w:r>
        <w:rPr/>
        <w:t>breaks</w:t>
      </w:r>
      <w:r>
        <w:rPr>
          <w:spacing w:val="-10"/>
        </w:rPr>
        <w:t> </w:t>
      </w:r>
      <w:r>
        <w:rPr/>
        <w:t>down</w:t>
      </w:r>
      <w:r>
        <w:rPr>
          <w:spacing w:val="-10"/>
        </w:rPr>
        <w:t> </w:t>
      </w:r>
      <w:r>
        <w:rPr/>
        <w:t>along</w:t>
      </w:r>
      <w:r>
        <w:rPr>
          <w:spacing w:val="-10"/>
        </w:rPr>
        <w:t> </w:t>
      </w:r>
      <w:r>
        <w:rPr/>
        <w:t>the silhouette</w:t>
      </w:r>
      <w:r>
        <w:rPr>
          <w:spacing w:val="-16"/>
        </w:rPr>
        <w:t> </w:t>
      </w:r>
      <w:r>
        <w:rPr/>
        <w:t>edges</w:t>
      </w:r>
      <w:r>
        <w:rPr>
          <w:spacing w:val="-15"/>
        </w:rPr>
        <w:t> </w:t>
      </w:r>
      <w:r>
        <w:rPr/>
        <w:t>of</w:t>
      </w:r>
      <w:r>
        <w:rPr>
          <w:spacing w:val="-15"/>
        </w:rPr>
        <w:t> </w:t>
      </w:r>
      <w:r>
        <w:rPr/>
        <w:t>objects,</w:t>
      </w:r>
      <w:r>
        <w:rPr>
          <w:spacing w:val="-14"/>
        </w:rPr>
        <w:t> </w:t>
      </w:r>
      <w:r>
        <w:rPr/>
        <w:t>which</w:t>
      </w:r>
      <w:r>
        <w:rPr>
          <w:spacing w:val="-15"/>
        </w:rPr>
        <w:t> </w:t>
      </w:r>
      <w:r>
        <w:rPr/>
        <w:t>will</w:t>
      </w:r>
      <w:r>
        <w:rPr>
          <w:spacing w:val="-15"/>
        </w:rPr>
        <w:t> </w:t>
      </w:r>
      <w:r>
        <w:rPr/>
        <w:t>show</w:t>
      </w:r>
      <w:r>
        <w:rPr>
          <w:spacing w:val="-16"/>
        </w:rPr>
        <w:t> </w:t>
      </w:r>
      <w:r>
        <w:rPr/>
        <w:t>the</w:t>
      </w:r>
      <w:r>
        <w:rPr>
          <w:spacing w:val="-15"/>
        </w:rPr>
        <w:t> </w:t>
      </w:r>
      <w:r>
        <w:rPr/>
        <w:t>original</w:t>
      </w:r>
      <w:r>
        <w:rPr>
          <w:spacing w:val="-15"/>
        </w:rPr>
        <w:t> </w:t>
      </w:r>
      <w:r>
        <w:rPr/>
        <w:t>surface’s</w:t>
      </w:r>
      <w:r>
        <w:rPr>
          <w:spacing w:val="-15"/>
        </w:rPr>
        <w:t> </w:t>
      </w:r>
      <w:r>
        <w:rPr/>
        <w:t>smooth</w:t>
      </w:r>
      <w:r>
        <w:rPr>
          <w:spacing w:val="-15"/>
        </w:rPr>
        <w:t> </w:t>
      </w:r>
      <w:r>
        <w:rPr/>
        <w:t>outlines.</w:t>
      </w:r>
      <w:r>
        <w:rPr>
          <w:spacing w:val="1"/>
        </w:rPr>
        <w:t> </w:t>
      </w:r>
      <w:r>
        <w:rPr/>
        <w:t>See </w:t>
      </w:r>
      <w:hyperlink w:history="true" w:anchor="_bookmark35">
        <w:r>
          <w:rPr>
            <w:color w:val="0000FF"/>
          </w:rPr>
          <w:t>Figure</w:t>
        </w:r>
        <w:r>
          <w:rPr>
            <w:color w:val="0000FF"/>
            <w:spacing w:val="-4"/>
          </w:rPr>
          <w:t> </w:t>
        </w:r>
        <w:r>
          <w:rPr>
            <w:color w:val="0000FF"/>
          </w:rPr>
          <w:t>6.41</w:t>
        </w:r>
      </w:hyperlink>
      <w:r>
        <w:rPr/>
        <w:t>.</w:t>
      </w:r>
      <w:r>
        <w:rPr>
          <w:spacing w:val="13"/>
        </w:rPr>
        <w:t> </w:t>
      </w:r>
      <w:r>
        <w:rPr/>
        <w:t>The</w:t>
      </w:r>
      <w:r>
        <w:rPr>
          <w:spacing w:val="-3"/>
        </w:rPr>
        <w:t> </w:t>
      </w:r>
      <w:r>
        <w:rPr/>
        <w:t>key</w:t>
      </w:r>
      <w:r>
        <w:rPr>
          <w:spacing w:val="-4"/>
        </w:rPr>
        <w:t> </w:t>
      </w:r>
      <w:r>
        <w:rPr/>
        <w:t>idea</w:t>
      </w:r>
      <w:r>
        <w:rPr>
          <w:spacing w:val="-4"/>
        </w:rPr>
        <w:t> </w:t>
      </w:r>
      <w:r>
        <w:rPr/>
        <w:t>is</w:t>
      </w:r>
      <w:r>
        <w:rPr>
          <w:spacing w:val="-4"/>
        </w:rPr>
        <w:t> </w:t>
      </w:r>
      <w:r>
        <w:rPr/>
        <w:t>that</w:t>
      </w:r>
      <w:r>
        <w:rPr>
          <w:spacing w:val="-3"/>
        </w:rPr>
        <w:t> </w:t>
      </w:r>
      <w:r>
        <w:rPr/>
        <w:t>the</w:t>
      </w:r>
      <w:r>
        <w:rPr>
          <w:spacing w:val="-4"/>
        </w:rPr>
        <w:t> </w:t>
      </w:r>
      <w:r>
        <w:rPr/>
        <w:t>triangles</w:t>
      </w:r>
      <w:r>
        <w:rPr>
          <w:spacing w:val="-4"/>
        </w:rPr>
        <w:t> </w:t>
      </w:r>
      <w:r>
        <w:rPr/>
        <w:t>rendered</w:t>
      </w:r>
      <w:r>
        <w:rPr>
          <w:spacing w:val="-4"/>
        </w:rPr>
        <w:t> </w:t>
      </w:r>
      <w:r>
        <w:rPr/>
        <w:t>define</w:t>
      </w:r>
      <w:r>
        <w:rPr>
          <w:spacing w:val="-4"/>
        </w:rPr>
        <w:t> </w:t>
      </w:r>
      <w:r>
        <w:rPr/>
        <w:t>which</w:t>
      </w:r>
      <w:r>
        <w:rPr>
          <w:spacing w:val="-3"/>
        </w:rPr>
        <w:t> </w:t>
      </w:r>
      <w:r>
        <w:rPr/>
        <w:t>pixels</w:t>
      </w:r>
      <w:r>
        <w:rPr>
          <w:spacing w:val="-4"/>
        </w:rPr>
        <w:t> </w:t>
      </w:r>
      <w:r>
        <w:rPr/>
        <w:t>should</w:t>
      </w:r>
      <w:r>
        <w:rPr>
          <w:spacing w:val="-4"/>
        </w:rPr>
        <w:t> </w:t>
      </w:r>
      <w:r>
        <w:rPr>
          <w:spacing w:val="2"/>
        </w:rPr>
        <w:t>be </w:t>
      </w:r>
      <w:r>
        <w:rPr/>
        <w:t>evaluated </w:t>
      </w:r>
      <w:r>
        <w:rPr>
          <w:spacing w:val="-3"/>
        </w:rPr>
        <w:t>by </w:t>
      </w:r>
      <w:r>
        <w:rPr/>
        <w:t>the pixel shader program, not where the surface actually is located. In addition,</w:t>
      </w:r>
      <w:r>
        <w:rPr>
          <w:spacing w:val="-12"/>
        </w:rPr>
        <w:t> </w:t>
      </w:r>
      <w:r>
        <w:rPr/>
        <w:t>for</w:t>
      </w:r>
      <w:r>
        <w:rPr>
          <w:spacing w:val="-11"/>
        </w:rPr>
        <w:t> </w:t>
      </w:r>
      <w:r>
        <w:rPr/>
        <w:t>curved</w:t>
      </w:r>
      <w:r>
        <w:rPr>
          <w:spacing w:val="-11"/>
        </w:rPr>
        <w:t> </w:t>
      </w:r>
      <w:r>
        <w:rPr/>
        <w:t>surfaces,</w:t>
      </w:r>
      <w:r>
        <w:rPr>
          <w:spacing w:val="-12"/>
        </w:rPr>
        <w:t> </w:t>
      </w:r>
      <w:r>
        <w:rPr/>
        <w:t>the</w:t>
      </w:r>
      <w:r>
        <w:rPr>
          <w:spacing w:val="-11"/>
        </w:rPr>
        <w:t> </w:t>
      </w:r>
      <w:r>
        <w:rPr/>
        <w:t>problem</w:t>
      </w:r>
      <w:r>
        <w:rPr>
          <w:spacing w:val="-11"/>
        </w:rPr>
        <w:t> </w:t>
      </w:r>
      <w:r>
        <w:rPr/>
        <w:t>of</w:t>
      </w:r>
      <w:r>
        <w:rPr>
          <w:spacing w:val="-12"/>
        </w:rPr>
        <w:t> </w:t>
      </w:r>
      <w:r>
        <w:rPr/>
        <w:t>silhouettes</w:t>
      </w:r>
      <w:r>
        <w:rPr>
          <w:spacing w:val="-11"/>
        </w:rPr>
        <w:t> </w:t>
      </w:r>
      <w:r>
        <w:rPr/>
        <w:t>becomes</w:t>
      </w:r>
      <w:r>
        <w:rPr>
          <w:spacing w:val="-11"/>
        </w:rPr>
        <w:t> </w:t>
      </w:r>
      <w:r>
        <w:rPr/>
        <w:t>more</w:t>
      </w:r>
      <w:r>
        <w:rPr>
          <w:spacing w:val="-12"/>
        </w:rPr>
        <w:t> </w:t>
      </w:r>
      <w:r>
        <w:rPr/>
        <w:t>involved.</w:t>
      </w:r>
      <w:r>
        <w:rPr>
          <w:spacing w:val="2"/>
        </w:rPr>
        <w:t> </w:t>
      </w:r>
      <w:r>
        <w:rPr/>
        <w:t>One approach</w:t>
      </w:r>
      <w:r>
        <w:rPr>
          <w:spacing w:val="-28"/>
        </w:rPr>
        <w:t> </w:t>
      </w:r>
      <w:r>
        <w:rPr/>
        <w:t>is</w:t>
      </w:r>
      <w:r>
        <w:rPr>
          <w:spacing w:val="-27"/>
        </w:rPr>
        <w:t> </w:t>
      </w:r>
      <w:r>
        <w:rPr/>
        <w:t>described</w:t>
      </w:r>
      <w:r>
        <w:rPr>
          <w:spacing w:val="-28"/>
        </w:rPr>
        <w:t> </w:t>
      </w:r>
      <w:r>
        <w:rPr/>
        <w:t>and</w:t>
      </w:r>
      <w:r>
        <w:rPr>
          <w:spacing w:val="-27"/>
        </w:rPr>
        <w:t> </w:t>
      </w:r>
      <w:r>
        <w:rPr/>
        <w:t>developed</w:t>
      </w:r>
      <w:r>
        <w:rPr>
          <w:spacing w:val="-28"/>
        </w:rPr>
        <w:t> </w:t>
      </w:r>
      <w:r>
        <w:rPr>
          <w:spacing w:val="-3"/>
        </w:rPr>
        <w:t>by</w:t>
      </w:r>
      <w:r>
        <w:rPr>
          <w:spacing w:val="-27"/>
        </w:rPr>
        <w:t> </w:t>
      </w:r>
      <w:r>
        <w:rPr/>
        <w:t>Oliveira</w:t>
      </w:r>
      <w:r>
        <w:rPr>
          <w:spacing w:val="-28"/>
        </w:rPr>
        <w:t> </w:t>
      </w:r>
      <w:r>
        <w:rPr/>
        <w:t>and</w:t>
      </w:r>
      <w:r>
        <w:rPr>
          <w:spacing w:val="-27"/>
        </w:rPr>
        <w:t> </w:t>
      </w:r>
      <w:r>
        <w:rPr/>
        <w:t>Policarpo</w:t>
      </w:r>
      <w:r>
        <w:rPr>
          <w:spacing w:val="-28"/>
        </w:rPr>
        <w:t> </w:t>
      </w:r>
      <w:r>
        <w:rPr/>
        <w:t>[</w:t>
      </w:r>
      <w:hyperlink w:history="true" w:anchor="_bookmark0">
        <w:r>
          <w:rPr>
            <w:color w:val="0000FF"/>
          </w:rPr>
          <w:t>1325</w:t>
        </w:r>
      </w:hyperlink>
      <w:r>
        <w:rPr/>
        <w:t>,</w:t>
      </w:r>
      <w:r>
        <w:rPr>
          <w:spacing w:val="-27"/>
        </w:rPr>
        <w:t> </w:t>
      </w:r>
      <w:hyperlink w:history="true" w:anchor="_bookmark0">
        <w:r>
          <w:rPr>
            <w:color w:val="0000FF"/>
          </w:rPr>
          <w:t>1850</w:t>
        </w:r>
      </w:hyperlink>
      <w:r>
        <w:rPr/>
        <w:t>],</w:t>
      </w:r>
      <w:r>
        <w:rPr>
          <w:spacing w:val="-26"/>
        </w:rPr>
        <w:t> </w:t>
      </w:r>
      <w:r>
        <w:rPr/>
        <w:t>which</w:t>
      </w:r>
      <w:r>
        <w:rPr>
          <w:spacing w:val="-27"/>
        </w:rPr>
        <w:t> </w:t>
      </w:r>
      <w:r>
        <w:rPr/>
        <w:t>uses a</w:t>
      </w:r>
      <w:r>
        <w:rPr>
          <w:spacing w:val="-19"/>
        </w:rPr>
        <w:t> </w:t>
      </w:r>
      <w:r>
        <w:rPr/>
        <w:t>quadratic</w:t>
      </w:r>
      <w:r>
        <w:rPr>
          <w:spacing w:val="-19"/>
        </w:rPr>
        <w:t> </w:t>
      </w:r>
      <w:r>
        <w:rPr/>
        <w:t>silhouette</w:t>
      </w:r>
      <w:r>
        <w:rPr>
          <w:spacing w:val="-19"/>
        </w:rPr>
        <w:t> </w:t>
      </w:r>
      <w:r>
        <w:rPr/>
        <w:t>approximation</w:t>
      </w:r>
      <w:r>
        <w:rPr>
          <w:spacing w:val="-19"/>
        </w:rPr>
        <w:t> </w:t>
      </w:r>
      <w:r>
        <w:rPr/>
        <w:t>technique.</w:t>
      </w:r>
      <w:r>
        <w:rPr>
          <w:spacing w:val="-7"/>
        </w:rPr>
        <w:t> </w:t>
      </w:r>
      <w:r>
        <w:rPr/>
        <w:t>Jeschke</w:t>
      </w:r>
      <w:r>
        <w:rPr>
          <w:spacing w:val="-18"/>
        </w:rPr>
        <w:t> </w:t>
      </w:r>
      <w:r>
        <w:rPr/>
        <w:t>et</w:t>
      </w:r>
      <w:r>
        <w:rPr>
          <w:spacing w:val="-19"/>
        </w:rPr>
        <w:t> </w:t>
      </w:r>
      <w:r>
        <w:rPr/>
        <w:t>al.</w:t>
      </w:r>
      <w:r>
        <w:rPr>
          <w:spacing w:val="-19"/>
        </w:rPr>
        <w:t> </w:t>
      </w:r>
      <w:r>
        <w:rPr/>
        <w:t>[</w:t>
      </w:r>
      <w:hyperlink w:history="true" w:anchor="_bookmark0">
        <w:r>
          <w:rPr>
            <w:color w:val="0000FF"/>
          </w:rPr>
          <w:t>824</w:t>
        </w:r>
      </w:hyperlink>
      <w:r>
        <w:rPr/>
        <w:t>]</w:t>
      </w:r>
      <w:r>
        <w:rPr>
          <w:spacing w:val="-19"/>
        </w:rPr>
        <w:t> </w:t>
      </w:r>
      <w:r>
        <w:rPr/>
        <w:t>and</w:t>
      </w:r>
      <w:r>
        <w:rPr>
          <w:spacing w:val="-19"/>
        </w:rPr>
        <w:t> </w:t>
      </w:r>
      <w:r>
        <w:rPr/>
        <w:t>Dachsbacher et</w:t>
      </w:r>
      <w:r>
        <w:rPr>
          <w:spacing w:val="-18"/>
        </w:rPr>
        <w:t> </w:t>
      </w:r>
      <w:r>
        <w:rPr/>
        <w:t>al.</w:t>
      </w:r>
      <w:r>
        <w:rPr>
          <w:spacing w:val="-18"/>
        </w:rPr>
        <w:t> </w:t>
      </w:r>
      <w:r>
        <w:rPr/>
        <w:t>[</w:t>
      </w:r>
      <w:hyperlink w:history="true" w:anchor="_bookmark0">
        <w:r>
          <w:rPr>
            <w:color w:val="0000FF"/>
          </w:rPr>
          <w:t>323</w:t>
        </w:r>
      </w:hyperlink>
      <w:r>
        <w:rPr/>
        <w:t>]</w:t>
      </w:r>
      <w:r>
        <w:rPr>
          <w:spacing w:val="-18"/>
        </w:rPr>
        <w:t> </w:t>
      </w:r>
      <w:r>
        <w:rPr/>
        <w:t>both</w:t>
      </w:r>
      <w:r>
        <w:rPr>
          <w:spacing w:val="-18"/>
        </w:rPr>
        <w:t> </w:t>
      </w:r>
      <w:r>
        <w:rPr/>
        <w:t>give</w:t>
      </w:r>
      <w:r>
        <w:rPr>
          <w:spacing w:val="-17"/>
        </w:rPr>
        <w:t> </w:t>
      </w:r>
      <w:r>
        <w:rPr/>
        <w:t>a</w:t>
      </w:r>
      <w:r>
        <w:rPr>
          <w:spacing w:val="-19"/>
        </w:rPr>
        <w:t> </w:t>
      </w:r>
      <w:r>
        <w:rPr/>
        <w:t>more</w:t>
      </w:r>
      <w:r>
        <w:rPr>
          <w:spacing w:val="-17"/>
        </w:rPr>
        <w:t> </w:t>
      </w:r>
      <w:r>
        <w:rPr/>
        <w:t>general</w:t>
      </w:r>
      <w:r>
        <w:rPr>
          <w:spacing w:val="-18"/>
        </w:rPr>
        <w:t> </w:t>
      </w:r>
      <w:r>
        <w:rPr/>
        <w:t>and</w:t>
      </w:r>
      <w:r>
        <w:rPr>
          <w:spacing w:val="-18"/>
        </w:rPr>
        <w:t> </w:t>
      </w:r>
      <w:r>
        <w:rPr/>
        <w:t>robust</w:t>
      </w:r>
      <w:r>
        <w:rPr>
          <w:spacing w:val="-18"/>
        </w:rPr>
        <w:t> </w:t>
      </w:r>
      <w:r>
        <w:rPr/>
        <w:t>method</w:t>
      </w:r>
      <w:r>
        <w:rPr>
          <w:spacing w:val="-18"/>
        </w:rPr>
        <w:t> </w:t>
      </w:r>
      <w:r>
        <w:rPr/>
        <w:t>(and</w:t>
      </w:r>
      <w:r>
        <w:rPr>
          <w:spacing w:val="-17"/>
        </w:rPr>
        <w:t> </w:t>
      </w:r>
      <w:r>
        <w:rPr/>
        <w:t>review</w:t>
      </w:r>
      <w:r>
        <w:rPr>
          <w:spacing w:val="-18"/>
        </w:rPr>
        <w:t> </w:t>
      </w:r>
      <w:r>
        <w:rPr/>
        <w:t>previous</w:t>
      </w:r>
      <w:r>
        <w:rPr>
          <w:spacing w:val="-18"/>
        </w:rPr>
        <w:t> </w:t>
      </w:r>
      <w:r>
        <w:rPr/>
        <w:t>work)</w:t>
      </w:r>
      <w:r>
        <w:rPr>
          <w:spacing w:val="-18"/>
        </w:rPr>
        <w:t> </w:t>
      </w:r>
      <w:r>
        <w:rPr/>
        <w:t>for dealing</w:t>
      </w:r>
      <w:r>
        <w:rPr>
          <w:spacing w:val="-15"/>
        </w:rPr>
        <w:t> </w:t>
      </w:r>
      <w:r>
        <w:rPr/>
        <w:t>with</w:t>
      </w:r>
      <w:r>
        <w:rPr>
          <w:spacing w:val="-13"/>
        </w:rPr>
        <w:t> </w:t>
      </w:r>
      <w:r>
        <w:rPr/>
        <w:t>silhouettes</w:t>
      </w:r>
      <w:r>
        <w:rPr>
          <w:spacing w:val="-15"/>
        </w:rPr>
        <w:t> </w:t>
      </w:r>
      <w:r>
        <w:rPr/>
        <w:t>and</w:t>
      </w:r>
      <w:r>
        <w:rPr>
          <w:spacing w:val="-13"/>
        </w:rPr>
        <w:t> </w:t>
      </w:r>
      <w:r>
        <w:rPr/>
        <w:t>curved</w:t>
      </w:r>
      <w:r>
        <w:rPr>
          <w:spacing w:val="-14"/>
        </w:rPr>
        <w:t> </w:t>
      </w:r>
      <w:r>
        <w:rPr/>
        <w:t>surfaces</w:t>
      </w:r>
      <w:r>
        <w:rPr>
          <w:spacing w:val="-13"/>
        </w:rPr>
        <w:t> </w:t>
      </w:r>
      <w:r>
        <w:rPr/>
        <w:t>correctly.</w:t>
      </w:r>
      <w:r>
        <w:rPr>
          <w:spacing w:val="-1"/>
        </w:rPr>
        <w:t> </w:t>
      </w:r>
      <w:r>
        <w:rPr/>
        <w:t>First</w:t>
      </w:r>
      <w:r>
        <w:rPr>
          <w:spacing w:val="-13"/>
        </w:rPr>
        <w:t> </w:t>
      </w:r>
      <w:r>
        <w:rPr/>
        <w:t>explored</w:t>
      </w:r>
      <w:r>
        <w:rPr>
          <w:spacing w:val="-14"/>
        </w:rPr>
        <w:t> </w:t>
      </w:r>
      <w:r>
        <w:rPr>
          <w:spacing w:val="-3"/>
        </w:rPr>
        <w:t>by</w:t>
      </w:r>
      <w:r>
        <w:rPr>
          <w:spacing w:val="-13"/>
        </w:rPr>
        <w:t> </w:t>
      </w:r>
      <w:r>
        <w:rPr/>
        <w:t>Hirche</w:t>
      </w:r>
      <w:r>
        <w:rPr>
          <w:spacing w:val="-14"/>
        </w:rPr>
        <w:t> </w:t>
      </w:r>
      <w:r>
        <w:rPr/>
        <w:t>[</w:t>
      </w:r>
      <w:hyperlink w:history="true" w:anchor="_bookmark0">
        <w:r>
          <w:rPr>
            <w:color w:val="0000FF"/>
          </w:rPr>
          <w:t>750</w:t>
        </w:r>
      </w:hyperlink>
      <w:r>
        <w:rPr/>
        <w:t>], the</w:t>
      </w:r>
      <w:r>
        <w:rPr>
          <w:spacing w:val="12"/>
        </w:rPr>
        <w:t> </w:t>
      </w:r>
      <w:r>
        <w:rPr/>
        <w:t>general</w:t>
      </w:r>
      <w:r>
        <w:rPr>
          <w:spacing w:val="12"/>
        </w:rPr>
        <w:t> </w:t>
      </w:r>
      <w:r>
        <w:rPr/>
        <w:t>idea</w:t>
      </w:r>
      <w:r>
        <w:rPr>
          <w:spacing w:val="12"/>
        </w:rPr>
        <w:t> </w:t>
      </w:r>
      <w:r>
        <w:rPr/>
        <w:t>is</w:t>
      </w:r>
      <w:r>
        <w:rPr>
          <w:spacing w:val="12"/>
        </w:rPr>
        <w:t> </w:t>
      </w:r>
      <w:r>
        <w:rPr/>
        <w:t>to</w:t>
      </w:r>
      <w:r>
        <w:rPr>
          <w:spacing w:val="12"/>
        </w:rPr>
        <w:t> </w:t>
      </w:r>
      <w:r>
        <w:rPr/>
        <w:t>extrude</w:t>
      </w:r>
      <w:r>
        <w:rPr>
          <w:spacing w:val="12"/>
        </w:rPr>
        <w:t> </w:t>
      </w:r>
      <w:r>
        <w:rPr/>
        <w:t>each</w:t>
      </w:r>
      <w:r>
        <w:rPr>
          <w:spacing w:val="12"/>
        </w:rPr>
        <w:t> </w:t>
      </w:r>
      <w:r>
        <w:rPr/>
        <w:t>triangle</w:t>
      </w:r>
      <w:r>
        <w:rPr>
          <w:spacing w:val="12"/>
        </w:rPr>
        <w:t> </w:t>
      </w:r>
      <w:r>
        <w:rPr/>
        <w:t>in</w:t>
      </w:r>
      <w:r>
        <w:rPr>
          <w:spacing w:val="12"/>
        </w:rPr>
        <w:t> </w:t>
      </w:r>
      <w:r>
        <w:rPr/>
        <w:t>the</w:t>
      </w:r>
      <w:r>
        <w:rPr>
          <w:spacing w:val="12"/>
        </w:rPr>
        <w:t> </w:t>
      </w:r>
      <w:r>
        <w:rPr/>
        <w:t>mesh</w:t>
      </w:r>
      <w:r>
        <w:rPr>
          <w:spacing w:val="12"/>
        </w:rPr>
        <w:t> </w:t>
      </w:r>
      <w:r>
        <w:rPr/>
        <w:t>outward</w:t>
      </w:r>
      <w:r>
        <w:rPr>
          <w:spacing w:val="12"/>
        </w:rPr>
        <w:t> </w:t>
      </w:r>
      <w:r>
        <w:rPr/>
        <w:t>and</w:t>
      </w:r>
      <w:r>
        <w:rPr>
          <w:spacing w:val="12"/>
        </w:rPr>
        <w:t> </w:t>
      </w:r>
      <w:r>
        <w:rPr/>
        <w:t>form</w:t>
      </w:r>
      <w:r>
        <w:rPr>
          <w:spacing w:val="12"/>
        </w:rPr>
        <w:t> </w:t>
      </w:r>
      <w:r>
        <w:rPr/>
        <w:t>a</w:t>
      </w:r>
      <w:r>
        <w:rPr>
          <w:spacing w:val="12"/>
        </w:rPr>
        <w:t> </w:t>
      </w:r>
      <w:r>
        <w:rPr/>
        <w:t>prism.</w:t>
      </w:r>
    </w:p>
    <w:p>
      <w:pPr>
        <w:pStyle w:val="BodyText"/>
        <w:spacing w:line="244" w:lineRule="auto" w:before="1"/>
        <w:ind w:left="443" w:right="941"/>
        <w:jc w:val="both"/>
      </w:pPr>
      <w:r>
        <w:rPr/>
        <w:t>Rendering this prism forces evaluation of all pixels in which the heightfield could possibly appear. This type of approach is called </w:t>
      </w:r>
      <w:r>
        <w:rPr>
          <w:rFonts w:ascii="Palatino Linotype"/>
          <w:i/>
        </w:rPr>
        <w:t>shell mapping</w:t>
      </w:r>
      <w:r>
        <w:rPr/>
        <w:t>, as the expanded mesh forms a separate shell </w:t>
      </w:r>
      <w:r>
        <w:rPr>
          <w:spacing w:val="-3"/>
        </w:rPr>
        <w:t>over </w:t>
      </w:r>
      <w:r>
        <w:rPr/>
        <w:t>the original model. By preserving the nonlinear nature  of prisms when intersecting them with rays, artifact-free rendering of heightfields becomes possible, though expensive to compute. An impressive use of this type of technique is shown in </w:t>
      </w:r>
      <w:hyperlink w:history="true" w:anchor="_bookmark36">
        <w:r>
          <w:rPr>
            <w:color w:val="0000FF"/>
          </w:rPr>
          <w:t>Figure</w:t>
        </w:r>
        <w:r>
          <w:rPr>
            <w:color w:val="0000FF"/>
            <w:spacing w:val="30"/>
          </w:rPr>
          <w:t> </w:t>
        </w:r>
        <w:r>
          <w:rPr>
            <w:color w:val="0000FF"/>
          </w:rPr>
          <w:t>6.42</w:t>
        </w:r>
      </w:hyperlink>
      <w:r>
        <w:rPr/>
        <w:t>.</w:t>
      </w:r>
    </w:p>
    <w:p>
      <w:pPr>
        <w:pStyle w:val="BodyText"/>
      </w:pPr>
    </w:p>
    <w:p>
      <w:pPr>
        <w:pStyle w:val="BodyText"/>
        <w:spacing w:before="3"/>
        <w:rPr>
          <w:sz w:val="11"/>
        </w:rPr>
      </w:pPr>
      <w:r>
        <w:rPr/>
        <w:drawing>
          <wp:anchor distT="0" distB="0" distL="0" distR="0" allowOverlap="1" layoutInCell="1" locked="0" behindDoc="0" simplePos="0" relativeHeight="129">
            <wp:simplePos x="0" y="0"/>
            <wp:positionH relativeFrom="page">
              <wp:posOffset>1491678</wp:posOffset>
            </wp:positionH>
            <wp:positionV relativeFrom="paragraph">
              <wp:posOffset>106626</wp:posOffset>
            </wp:positionV>
            <wp:extent cx="4469419" cy="2145315"/>
            <wp:effectExtent l="0" t="0" r="0" b="0"/>
            <wp:wrapTopAndBottom/>
            <wp:docPr id="65" name="image117.jpeg"/>
            <wp:cNvGraphicFramePr>
              <a:graphicFrameLocks noChangeAspect="1"/>
            </wp:cNvGraphicFramePr>
            <a:graphic>
              <a:graphicData uri="http://schemas.openxmlformats.org/drawingml/2006/picture">
                <pic:pic>
                  <pic:nvPicPr>
                    <pic:cNvPr id="66" name="image117.jpeg"/>
                    <pic:cNvPicPr/>
                  </pic:nvPicPr>
                  <pic:blipFill>
                    <a:blip r:embed="rId133" cstate="print"/>
                    <a:stretch>
                      <a:fillRect/>
                    </a:stretch>
                  </pic:blipFill>
                  <pic:spPr>
                    <a:xfrm>
                      <a:off x="0" y="0"/>
                      <a:ext cx="4469419" cy="2145315"/>
                    </a:xfrm>
                    <a:prstGeom prst="rect">
                      <a:avLst/>
                    </a:prstGeom>
                  </pic:spPr>
                </pic:pic>
              </a:graphicData>
            </a:graphic>
          </wp:anchor>
        </w:drawing>
      </w:r>
    </w:p>
    <w:p>
      <w:pPr>
        <w:pStyle w:val="BodyText"/>
        <w:spacing w:before="3"/>
        <w:rPr>
          <w:sz w:val="18"/>
        </w:rPr>
      </w:pPr>
    </w:p>
    <w:p>
      <w:pPr>
        <w:spacing w:line="208" w:lineRule="auto" w:before="1"/>
        <w:ind w:left="443" w:right="942" w:firstLine="0"/>
        <w:jc w:val="both"/>
        <w:rPr>
          <w:rFonts w:ascii="Times New Roman" w:hAnsi="Times New Roman"/>
          <w:i/>
          <w:sz w:val="16"/>
        </w:rPr>
      </w:pPr>
      <w:r>
        <w:rPr>
          <w:rFonts w:ascii="Lucida Sans Unicode" w:hAnsi="Lucida Sans Unicode"/>
          <w:color w:val="2C6362"/>
          <w:w w:val="105"/>
          <w:sz w:val="16"/>
        </w:rPr>
        <w:t>Figure 6.42. </w:t>
      </w:r>
      <w:r>
        <w:rPr>
          <w:rFonts w:ascii="Palatino Linotype" w:hAnsi="Palatino Linotype"/>
          <w:w w:val="105"/>
          <w:sz w:val="16"/>
        </w:rPr>
        <w:t>Parallax occlusion mapping, a.k.a. relief mapping, used on a path to make the stones look</w:t>
      </w:r>
      <w:r>
        <w:rPr>
          <w:rFonts w:ascii="Palatino Linotype" w:hAnsi="Palatino Linotype"/>
          <w:spacing w:val="-6"/>
          <w:w w:val="105"/>
          <w:sz w:val="16"/>
        </w:rPr>
        <w:t> </w:t>
      </w:r>
      <w:r>
        <w:rPr>
          <w:rFonts w:ascii="Palatino Linotype" w:hAnsi="Palatino Linotype"/>
          <w:w w:val="105"/>
          <w:sz w:val="16"/>
        </w:rPr>
        <w:t>more</w:t>
      </w:r>
      <w:r>
        <w:rPr>
          <w:rFonts w:ascii="Palatino Linotype" w:hAnsi="Palatino Linotype"/>
          <w:spacing w:val="-6"/>
          <w:w w:val="105"/>
          <w:sz w:val="16"/>
        </w:rPr>
        <w:t> </w:t>
      </w:r>
      <w:r>
        <w:rPr>
          <w:rFonts w:ascii="Palatino Linotype" w:hAnsi="Palatino Linotype"/>
          <w:w w:val="105"/>
          <w:sz w:val="16"/>
        </w:rPr>
        <w:t>realistic.</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ground</w:t>
      </w:r>
      <w:r>
        <w:rPr>
          <w:rFonts w:ascii="Palatino Linotype" w:hAnsi="Palatino Linotype"/>
          <w:spacing w:val="-5"/>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actually</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5"/>
          <w:w w:val="105"/>
          <w:sz w:val="16"/>
        </w:rPr>
        <w:t> </w:t>
      </w:r>
      <w:r>
        <w:rPr>
          <w:rFonts w:ascii="Palatino Linotype" w:hAnsi="Palatino Linotype"/>
          <w:w w:val="105"/>
          <w:sz w:val="16"/>
        </w:rPr>
        <w:t>simple</w:t>
      </w:r>
      <w:r>
        <w:rPr>
          <w:rFonts w:ascii="Palatino Linotype" w:hAnsi="Palatino Linotype"/>
          <w:spacing w:val="-6"/>
          <w:w w:val="105"/>
          <w:sz w:val="16"/>
        </w:rPr>
        <w:t> </w:t>
      </w:r>
      <w:r>
        <w:rPr>
          <w:rFonts w:ascii="Palatino Linotype" w:hAnsi="Palatino Linotype"/>
          <w:w w:val="105"/>
          <w:sz w:val="16"/>
        </w:rPr>
        <w:t>set</w:t>
      </w:r>
      <w:r>
        <w:rPr>
          <w:rFonts w:ascii="Palatino Linotype" w:hAnsi="Palatino Linotype"/>
          <w:spacing w:val="-6"/>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triangles</w:t>
      </w:r>
      <w:r>
        <w:rPr>
          <w:rFonts w:ascii="Palatino Linotype" w:hAnsi="Palatino Linotype"/>
          <w:spacing w:val="-5"/>
          <w:w w:val="105"/>
          <w:sz w:val="16"/>
        </w:rPr>
        <w:t> </w:t>
      </w:r>
      <w:r>
        <w:rPr>
          <w:rFonts w:ascii="Palatino Linotype" w:hAnsi="Palatino Linotype"/>
          <w:w w:val="105"/>
          <w:sz w:val="16"/>
        </w:rPr>
        <w:t>with</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heightﬁeld</w:t>
      </w:r>
      <w:r>
        <w:rPr>
          <w:rFonts w:ascii="Palatino Linotype" w:hAnsi="Palatino Linotype"/>
          <w:spacing w:val="-6"/>
          <w:w w:val="105"/>
          <w:sz w:val="16"/>
        </w:rPr>
        <w:t> </w:t>
      </w:r>
      <w:r>
        <w:rPr>
          <w:rFonts w:ascii="Palatino Linotype" w:hAnsi="Palatino Linotype"/>
          <w:w w:val="105"/>
          <w:sz w:val="16"/>
        </w:rPr>
        <w:t>applied.</w:t>
      </w:r>
      <w:r>
        <w:rPr>
          <w:rFonts w:ascii="Palatino Linotype" w:hAnsi="Palatino Linotype"/>
          <w:spacing w:val="16"/>
          <w:w w:val="105"/>
          <w:sz w:val="16"/>
        </w:rPr>
        <w:t> </w:t>
      </w:r>
      <w:r>
        <w:rPr>
          <w:rFonts w:ascii="Times New Roman" w:hAnsi="Times New Roman"/>
          <w:i/>
          <w:w w:val="105"/>
          <w:sz w:val="16"/>
        </w:rPr>
        <w:t>(Image </w:t>
      </w:r>
      <w:r>
        <w:rPr>
          <w:rFonts w:ascii="Times New Roman" w:hAnsi="Times New Roman"/>
          <w:i/>
          <w:spacing w:val="-3"/>
          <w:w w:val="105"/>
          <w:sz w:val="16"/>
        </w:rPr>
        <w:t>from </w:t>
      </w:r>
      <w:r>
        <w:rPr>
          <w:rFonts w:ascii="Times New Roman" w:hAnsi="Times New Roman"/>
          <w:i/>
          <w:w w:val="105"/>
          <w:sz w:val="16"/>
        </w:rPr>
        <w:t>“Crysis,” courtesy of</w:t>
      </w:r>
      <w:r>
        <w:rPr>
          <w:rFonts w:ascii="Times New Roman" w:hAnsi="Times New Roman"/>
          <w:i/>
          <w:spacing w:val="7"/>
          <w:w w:val="105"/>
          <w:sz w:val="16"/>
        </w:rPr>
        <w:t> </w:t>
      </w:r>
      <w:r>
        <w:rPr>
          <w:rFonts w:ascii="Times New Roman" w:hAnsi="Times New Roman"/>
          <w:i/>
          <w:w w:val="105"/>
          <w:sz w:val="16"/>
        </w:rPr>
        <w:t>Crytek.)</w:t>
      </w:r>
    </w:p>
    <w:p>
      <w:pPr>
        <w:spacing w:after="0" w:line="208"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spacing w:before="10"/>
        <w:rPr>
          <w:rFonts w:ascii="Times New Roman"/>
          <w:i/>
          <w:sz w:val="15"/>
        </w:rPr>
      </w:pPr>
    </w:p>
    <w:p>
      <w:pPr>
        <w:pStyle w:val="BodyText"/>
        <w:ind w:left="1240"/>
        <w:rPr>
          <w:rFonts w:ascii="Times New Roman"/>
        </w:rPr>
      </w:pPr>
      <w:r>
        <w:rPr>
          <w:rFonts w:ascii="Times New Roman"/>
        </w:rPr>
        <w:drawing>
          <wp:inline distT="0" distB="0" distL="0" distR="0">
            <wp:extent cx="4314945" cy="2212657"/>
            <wp:effectExtent l="0" t="0" r="0" b="0"/>
            <wp:docPr id="67" name="image118.jpeg"/>
            <wp:cNvGraphicFramePr>
              <a:graphicFrameLocks noChangeAspect="1"/>
            </wp:cNvGraphicFramePr>
            <a:graphic>
              <a:graphicData uri="http://schemas.openxmlformats.org/drawingml/2006/picture">
                <pic:pic>
                  <pic:nvPicPr>
                    <pic:cNvPr id="68" name="image118.jpeg"/>
                    <pic:cNvPicPr/>
                  </pic:nvPicPr>
                  <pic:blipFill>
                    <a:blip r:embed="rId136" cstate="print"/>
                    <a:stretch>
                      <a:fillRect/>
                    </a:stretch>
                  </pic:blipFill>
                  <pic:spPr>
                    <a:xfrm>
                      <a:off x="0" y="0"/>
                      <a:ext cx="4314945" cy="2212657"/>
                    </a:xfrm>
                    <a:prstGeom prst="rect">
                      <a:avLst/>
                    </a:prstGeom>
                  </pic:spPr>
                </pic:pic>
              </a:graphicData>
            </a:graphic>
          </wp:inline>
        </w:drawing>
      </w:r>
      <w:r>
        <w:rPr>
          <w:rFonts w:ascii="Times New Roman"/>
        </w:rPr>
      </w:r>
    </w:p>
    <w:p>
      <w:pPr>
        <w:pStyle w:val="BodyText"/>
        <w:spacing w:before="3"/>
        <w:rPr>
          <w:rFonts w:ascii="Times New Roman"/>
          <w:i/>
          <w:sz w:val="14"/>
        </w:rPr>
      </w:pPr>
    </w:p>
    <w:p>
      <w:pPr>
        <w:spacing w:line="199" w:lineRule="auto" w:before="74"/>
        <w:ind w:left="943" w:right="441" w:firstLine="0"/>
        <w:jc w:val="both"/>
        <w:rPr>
          <w:rFonts w:ascii="Times New Roman" w:hAnsi="Times New Roman"/>
          <w:i/>
          <w:sz w:val="16"/>
        </w:rPr>
      </w:pPr>
      <w:bookmarkStart w:name="_bookmark37" w:id="38"/>
      <w:bookmarkEnd w:id="38"/>
      <w:r>
        <w:rPr/>
      </w:r>
      <w:r>
        <w:rPr>
          <w:rFonts w:ascii="Lucida Sans Unicode" w:hAnsi="Lucida Sans Unicode"/>
          <w:color w:val="2C6362"/>
          <w:w w:val="105"/>
          <w:sz w:val="16"/>
        </w:rPr>
        <w:t>Figure 6.43. </w:t>
      </w:r>
      <w:r>
        <w:rPr>
          <w:rFonts w:ascii="Palatino Linotype" w:hAnsi="Palatino Linotype"/>
          <w:w w:val="105"/>
          <w:sz w:val="16"/>
        </w:rPr>
        <w:t>Projective textured light. The texture is projected onto the teapot and ground plane and used to modulate the light’s contribution within the projection frustum (it is set to 0 outside the frustum). </w:t>
      </w:r>
      <w:r>
        <w:rPr>
          <w:rFonts w:ascii="Times New Roman" w:hAnsi="Times New Roman"/>
          <w:i/>
          <w:w w:val="105"/>
          <w:sz w:val="16"/>
        </w:rPr>
        <w:t>(Image courtesy of NVIDIA Corporation.)</w:t>
      </w:r>
    </w:p>
    <w:p>
      <w:pPr>
        <w:pStyle w:val="BodyText"/>
        <w:rPr>
          <w:rFonts w:ascii="Times New Roman"/>
          <w:i/>
          <w:sz w:val="16"/>
        </w:rPr>
      </w:pPr>
    </w:p>
    <w:p>
      <w:pPr>
        <w:pStyle w:val="Heading1"/>
        <w:numPr>
          <w:ilvl w:val="1"/>
          <w:numId w:val="3"/>
        </w:numPr>
        <w:tabs>
          <w:tab w:pos="1681" w:val="left" w:leader="none"/>
          <w:tab w:pos="1682" w:val="left" w:leader="none"/>
        </w:tabs>
        <w:spacing w:line="240" w:lineRule="auto" w:before="115" w:after="0"/>
        <w:ind w:left="1681" w:right="0" w:hanging="739"/>
        <w:jc w:val="left"/>
      </w:pPr>
      <w:hyperlink w:history="true" w:anchor="_bookmark0">
        <w:r>
          <w:rPr>
            <w:color w:val="98727C"/>
            <w:spacing w:val="-4"/>
          </w:rPr>
          <w:t>Textured</w:t>
        </w:r>
        <w:r>
          <w:rPr>
            <w:color w:val="98727C"/>
            <w:spacing w:val="-3"/>
          </w:rPr>
          <w:t> </w:t>
        </w:r>
        <w:r>
          <w:rPr>
            <w:color w:val="98727C"/>
          </w:rPr>
          <w:t>Lights</w:t>
        </w:r>
      </w:hyperlink>
    </w:p>
    <w:p>
      <w:pPr>
        <w:pStyle w:val="BodyText"/>
        <w:spacing w:line="247" w:lineRule="auto" w:before="145"/>
        <w:ind w:left="943" w:right="441"/>
        <w:jc w:val="both"/>
      </w:pPr>
      <w:r>
        <w:rPr>
          <w:spacing w:val="-3"/>
        </w:rPr>
        <w:t>Textures</w:t>
      </w:r>
      <w:r>
        <w:rPr>
          <w:spacing w:val="-11"/>
        </w:rPr>
        <w:t> </w:t>
      </w:r>
      <w:r>
        <w:rPr/>
        <w:t>can</w:t>
      </w:r>
      <w:r>
        <w:rPr>
          <w:spacing w:val="-11"/>
        </w:rPr>
        <w:t> </w:t>
      </w:r>
      <w:r>
        <w:rPr/>
        <w:t>also</w:t>
      </w:r>
      <w:r>
        <w:rPr>
          <w:spacing w:val="-11"/>
        </w:rPr>
        <w:t> </w:t>
      </w:r>
      <w:r>
        <w:rPr>
          <w:spacing w:val="2"/>
        </w:rPr>
        <w:t>be</w:t>
      </w:r>
      <w:r>
        <w:rPr>
          <w:spacing w:val="-11"/>
        </w:rPr>
        <w:t> </w:t>
      </w:r>
      <w:r>
        <w:rPr/>
        <w:t>used</w:t>
      </w:r>
      <w:r>
        <w:rPr>
          <w:spacing w:val="-11"/>
        </w:rPr>
        <w:t> </w:t>
      </w:r>
      <w:r>
        <w:rPr/>
        <w:t>to</w:t>
      </w:r>
      <w:r>
        <w:rPr>
          <w:spacing w:val="-10"/>
        </w:rPr>
        <w:t> </w:t>
      </w:r>
      <w:r>
        <w:rPr/>
        <w:t>add</w:t>
      </w:r>
      <w:r>
        <w:rPr>
          <w:spacing w:val="-11"/>
        </w:rPr>
        <w:t> </w:t>
      </w:r>
      <w:r>
        <w:rPr/>
        <w:t>visual</w:t>
      </w:r>
      <w:r>
        <w:rPr>
          <w:spacing w:val="-11"/>
        </w:rPr>
        <w:t> </w:t>
      </w:r>
      <w:r>
        <w:rPr/>
        <w:t>richness</w:t>
      </w:r>
      <w:r>
        <w:rPr>
          <w:spacing w:val="-11"/>
        </w:rPr>
        <w:t> </w:t>
      </w:r>
      <w:r>
        <w:rPr/>
        <w:t>to</w:t>
      </w:r>
      <w:r>
        <w:rPr>
          <w:spacing w:val="-11"/>
        </w:rPr>
        <w:t> </w:t>
      </w:r>
      <w:r>
        <w:rPr/>
        <w:t>light</w:t>
      </w:r>
      <w:r>
        <w:rPr>
          <w:spacing w:val="-11"/>
        </w:rPr>
        <w:t> </w:t>
      </w:r>
      <w:r>
        <w:rPr/>
        <w:t>sources</w:t>
      </w:r>
      <w:r>
        <w:rPr>
          <w:spacing w:val="-11"/>
        </w:rPr>
        <w:t> </w:t>
      </w:r>
      <w:r>
        <w:rPr/>
        <w:t>and</w:t>
      </w:r>
      <w:r>
        <w:rPr>
          <w:spacing w:val="-10"/>
        </w:rPr>
        <w:t> </w:t>
      </w:r>
      <w:r>
        <w:rPr/>
        <w:t>allow</w:t>
      </w:r>
      <w:r>
        <w:rPr>
          <w:spacing w:val="-11"/>
        </w:rPr>
        <w:t> </w:t>
      </w:r>
      <w:r>
        <w:rPr/>
        <w:t>for</w:t>
      </w:r>
      <w:r>
        <w:rPr>
          <w:spacing w:val="-11"/>
        </w:rPr>
        <w:t> </w:t>
      </w:r>
      <w:r>
        <w:rPr/>
        <w:t>complex intensity</w:t>
      </w:r>
      <w:r>
        <w:rPr>
          <w:spacing w:val="-9"/>
        </w:rPr>
        <w:t> </w:t>
      </w:r>
      <w:r>
        <w:rPr/>
        <w:t>distribution</w:t>
      </w:r>
      <w:r>
        <w:rPr>
          <w:spacing w:val="-9"/>
        </w:rPr>
        <w:t> </w:t>
      </w:r>
      <w:r>
        <w:rPr/>
        <w:t>or</w:t>
      </w:r>
      <w:r>
        <w:rPr>
          <w:spacing w:val="-8"/>
        </w:rPr>
        <w:t> </w:t>
      </w:r>
      <w:r>
        <w:rPr/>
        <w:t>spotlight</w:t>
      </w:r>
      <w:r>
        <w:rPr>
          <w:spacing w:val="-9"/>
        </w:rPr>
        <w:t> </w:t>
      </w:r>
      <w:r>
        <w:rPr/>
        <w:t>functions.</w:t>
      </w:r>
      <w:r>
        <w:rPr>
          <w:spacing w:val="11"/>
        </w:rPr>
        <w:t> </w:t>
      </w:r>
      <w:r>
        <w:rPr>
          <w:spacing w:val="-6"/>
        </w:rPr>
        <w:t>For</w:t>
      </w:r>
      <w:r>
        <w:rPr>
          <w:spacing w:val="-9"/>
        </w:rPr>
        <w:t> </w:t>
      </w:r>
      <w:r>
        <w:rPr/>
        <w:t>lights</w:t>
      </w:r>
      <w:r>
        <w:rPr>
          <w:spacing w:val="-8"/>
        </w:rPr>
        <w:t> </w:t>
      </w:r>
      <w:r>
        <w:rPr/>
        <w:t>that</w:t>
      </w:r>
      <w:r>
        <w:rPr>
          <w:spacing w:val="-9"/>
        </w:rPr>
        <w:t> </w:t>
      </w:r>
      <w:r>
        <w:rPr>
          <w:spacing w:val="-3"/>
        </w:rPr>
        <w:t>have</w:t>
      </w:r>
      <w:r>
        <w:rPr>
          <w:spacing w:val="-8"/>
        </w:rPr>
        <w:t> </w:t>
      </w:r>
      <w:r>
        <w:rPr/>
        <w:t>all</w:t>
      </w:r>
      <w:r>
        <w:rPr>
          <w:spacing w:val="-9"/>
        </w:rPr>
        <w:t> </w:t>
      </w:r>
      <w:r>
        <w:rPr/>
        <w:t>their</w:t>
      </w:r>
      <w:r>
        <w:rPr>
          <w:spacing w:val="-9"/>
        </w:rPr>
        <w:t> </w:t>
      </w:r>
      <w:r>
        <w:rPr/>
        <w:t>illumination limited to a cone or frustum, projective textures can </w:t>
      </w:r>
      <w:r>
        <w:rPr>
          <w:spacing w:val="2"/>
        </w:rPr>
        <w:t>be </w:t>
      </w:r>
      <w:r>
        <w:rPr/>
        <w:t>used to modulate the light intensity [</w:t>
      </w:r>
      <w:hyperlink w:history="true" w:anchor="_bookmark0">
        <w:r>
          <w:rPr>
            <w:color w:val="0000FF"/>
          </w:rPr>
          <w:t>1192</w:t>
        </w:r>
      </w:hyperlink>
      <w:r>
        <w:rPr/>
        <w:t>, </w:t>
      </w:r>
      <w:hyperlink w:history="true" w:anchor="_bookmark0">
        <w:r>
          <w:rPr>
            <w:color w:val="0000FF"/>
          </w:rPr>
          <w:t>1597</w:t>
        </w:r>
      </w:hyperlink>
      <w:r>
        <w:rPr/>
        <w:t>, </w:t>
      </w:r>
      <w:hyperlink w:history="true" w:anchor="_bookmark0">
        <w:r>
          <w:rPr>
            <w:color w:val="0000FF"/>
          </w:rPr>
          <w:t>1904</w:t>
        </w:r>
      </w:hyperlink>
      <w:r>
        <w:rPr/>
        <w:t>]. This allows for shaped spotlights, patterned lights, and even “slide projector” effects (</w:t>
      </w:r>
      <w:hyperlink w:history="true" w:anchor="_bookmark37">
        <w:r>
          <w:rPr>
            <w:color w:val="0000FF"/>
          </w:rPr>
          <w:t>Figure 6.43</w:t>
        </w:r>
      </w:hyperlink>
      <w:r>
        <w:rPr/>
        <w:t>). These lights are often called </w:t>
      </w:r>
      <w:r>
        <w:rPr>
          <w:rFonts w:ascii="Palatino Linotype" w:hAnsi="Palatino Linotype"/>
          <w:i/>
          <w:spacing w:val="-3"/>
        </w:rPr>
        <w:t>gobo </w:t>
      </w:r>
      <w:r>
        <w:rPr/>
        <w:t>or</w:t>
      </w:r>
      <w:r>
        <w:rPr>
          <w:spacing w:val="-30"/>
        </w:rPr>
        <w:t> </w:t>
      </w:r>
      <w:r>
        <w:rPr>
          <w:rFonts w:ascii="Palatino Linotype" w:hAnsi="Palatino Linotype"/>
          <w:i/>
          <w:spacing w:val="-4"/>
        </w:rPr>
        <w:t>cookie </w:t>
      </w:r>
      <w:r>
        <w:rPr/>
        <w:t>lights, after the terms for the cutouts used in professional theater and film lighting. See </w:t>
      </w:r>
      <w:hyperlink w:history="true" w:anchor="_bookmark44">
        <w:r>
          <w:rPr>
            <w:color w:val="0000FF"/>
          </w:rPr>
          <w:t>Section 7.2 </w:t>
        </w:r>
      </w:hyperlink>
      <w:r>
        <w:rPr/>
        <w:t>for a discussion of projective mapping being used in a similar </w:t>
      </w:r>
      <w:r>
        <w:rPr>
          <w:spacing w:val="-4"/>
        </w:rPr>
        <w:t>way </w:t>
      </w:r>
      <w:r>
        <w:rPr/>
        <w:t>to cast</w:t>
      </w:r>
      <w:r>
        <w:rPr>
          <w:spacing w:val="17"/>
        </w:rPr>
        <w:t> </w:t>
      </w:r>
      <w:r>
        <w:rPr/>
        <w:t>shadows.</w:t>
      </w:r>
    </w:p>
    <w:p>
      <w:pPr>
        <w:pStyle w:val="BodyText"/>
        <w:spacing w:line="252" w:lineRule="auto"/>
        <w:ind w:left="943" w:right="441" w:firstLine="298"/>
        <w:jc w:val="both"/>
      </w:pPr>
      <w:r>
        <w:rPr>
          <w:spacing w:val="-6"/>
        </w:rPr>
        <w:t>For </w:t>
      </w:r>
      <w:r>
        <w:rPr/>
        <w:t>lights that are not limited to a frustum but illuminate in all directions, a cube map can </w:t>
      </w:r>
      <w:r>
        <w:rPr>
          <w:spacing w:val="2"/>
        </w:rPr>
        <w:t>be </w:t>
      </w:r>
      <w:r>
        <w:rPr/>
        <w:t>used to modulate the </w:t>
      </w:r>
      <w:r>
        <w:rPr>
          <w:spacing w:val="-3"/>
        </w:rPr>
        <w:t>intensity, </w:t>
      </w:r>
      <w:r>
        <w:rPr/>
        <w:t>instead of a two-dimensional projective texture. One-dimensional textures can </w:t>
      </w:r>
      <w:r>
        <w:rPr>
          <w:spacing w:val="2"/>
        </w:rPr>
        <w:t>be </w:t>
      </w:r>
      <w:r>
        <w:rPr/>
        <w:t>used to define arbitrary distance falloff functions.</w:t>
      </w:r>
      <w:r>
        <w:rPr>
          <w:spacing w:val="2"/>
        </w:rPr>
        <w:t> </w:t>
      </w:r>
      <w:r>
        <w:rPr/>
        <w:t>Combined</w:t>
      </w:r>
      <w:r>
        <w:rPr>
          <w:spacing w:val="-13"/>
        </w:rPr>
        <w:t> </w:t>
      </w:r>
      <w:r>
        <w:rPr/>
        <w:t>with</w:t>
      </w:r>
      <w:r>
        <w:rPr>
          <w:spacing w:val="-12"/>
        </w:rPr>
        <w:t> </w:t>
      </w:r>
      <w:r>
        <w:rPr/>
        <w:t>a</w:t>
      </w:r>
      <w:r>
        <w:rPr>
          <w:spacing w:val="-13"/>
        </w:rPr>
        <w:t> </w:t>
      </w:r>
      <w:r>
        <w:rPr/>
        <w:t>two-dimensional</w:t>
      </w:r>
      <w:r>
        <w:rPr>
          <w:spacing w:val="-13"/>
        </w:rPr>
        <w:t> </w:t>
      </w:r>
      <w:r>
        <w:rPr/>
        <w:t>angular</w:t>
      </w:r>
      <w:r>
        <w:rPr>
          <w:spacing w:val="-13"/>
        </w:rPr>
        <w:t> </w:t>
      </w:r>
      <w:r>
        <w:rPr/>
        <w:t>attenuation</w:t>
      </w:r>
      <w:r>
        <w:rPr>
          <w:spacing w:val="-12"/>
        </w:rPr>
        <w:t> </w:t>
      </w:r>
      <w:r>
        <w:rPr/>
        <w:t>map,</w:t>
      </w:r>
      <w:r>
        <w:rPr>
          <w:spacing w:val="-13"/>
        </w:rPr>
        <w:t> </w:t>
      </w:r>
      <w:r>
        <w:rPr/>
        <w:t>this</w:t>
      </w:r>
      <w:r>
        <w:rPr>
          <w:spacing w:val="-12"/>
        </w:rPr>
        <w:t> </w:t>
      </w:r>
      <w:r>
        <w:rPr/>
        <w:t>can</w:t>
      </w:r>
      <w:r>
        <w:rPr>
          <w:spacing w:val="-13"/>
        </w:rPr>
        <w:t> </w:t>
      </w:r>
      <w:r>
        <w:rPr/>
        <w:t>allow for complex volumetric lighting patterns [</w:t>
      </w:r>
      <w:hyperlink w:history="true" w:anchor="_bookmark0">
        <w:r>
          <w:rPr>
            <w:color w:val="0000FF"/>
          </w:rPr>
          <w:t>353</w:t>
        </w:r>
      </w:hyperlink>
      <w:r>
        <w:rPr/>
        <w:t>]. A more general possibility is to use three-dimensional</w:t>
      </w:r>
      <w:r>
        <w:rPr>
          <w:spacing w:val="-16"/>
        </w:rPr>
        <w:t> </w:t>
      </w:r>
      <w:r>
        <w:rPr/>
        <w:t>(volume)</w:t>
      </w:r>
      <w:r>
        <w:rPr>
          <w:spacing w:val="-16"/>
        </w:rPr>
        <w:t> </w:t>
      </w:r>
      <w:r>
        <w:rPr/>
        <w:t>textures</w:t>
      </w:r>
      <w:r>
        <w:rPr>
          <w:spacing w:val="-16"/>
        </w:rPr>
        <w:t> </w:t>
      </w:r>
      <w:r>
        <w:rPr/>
        <w:t>to</w:t>
      </w:r>
      <w:r>
        <w:rPr>
          <w:spacing w:val="-15"/>
        </w:rPr>
        <w:t> </w:t>
      </w:r>
      <w:r>
        <w:rPr/>
        <w:t>control</w:t>
      </w:r>
      <w:r>
        <w:rPr>
          <w:spacing w:val="-16"/>
        </w:rPr>
        <w:t> </w:t>
      </w:r>
      <w:r>
        <w:rPr/>
        <w:t>the</w:t>
      </w:r>
      <w:r>
        <w:rPr>
          <w:spacing w:val="-16"/>
        </w:rPr>
        <w:t> </w:t>
      </w:r>
      <w:r>
        <w:rPr/>
        <w:t>light’s</w:t>
      </w:r>
      <w:r>
        <w:rPr>
          <w:spacing w:val="-15"/>
        </w:rPr>
        <w:t> </w:t>
      </w:r>
      <w:r>
        <w:rPr/>
        <w:t>falloff</w:t>
      </w:r>
      <w:r>
        <w:rPr>
          <w:spacing w:val="-16"/>
        </w:rPr>
        <w:t> </w:t>
      </w:r>
      <w:r>
        <w:rPr/>
        <w:t>[</w:t>
      </w:r>
      <w:hyperlink w:history="true" w:anchor="_bookmark0">
        <w:r>
          <w:rPr>
            <w:color w:val="0000FF"/>
          </w:rPr>
          <w:t>353</w:t>
        </w:r>
      </w:hyperlink>
      <w:r>
        <w:rPr/>
        <w:t>,</w:t>
      </w:r>
      <w:r>
        <w:rPr>
          <w:spacing w:val="-16"/>
        </w:rPr>
        <w:t> </w:t>
      </w:r>
      <w:hyperlink w:history="true" w:anchor="_bookmark0">
        <w:r>
          <w:rPr>
            <w:color w:val="0000FF"/>
          </w:rPr>
          <w:t>535</w:t>
        </w:r>
      </w:hyperlink>
      <w:r>
        <w:rPr/>
        <w:t>,</w:t>
      </w:r>
      <w:r>
        <w:rPr>
          <w:spacing w:val="-15"/>
        </w:rPr>
        <w:t> </w:t>
      </w:r>
      <w:hyperlink w:history="true" w:anchor="_bookmark0">
        <w:r>
          <w:rPr>
            <w:color w:val="0000FF"/>
          </w:rPr>
          <w:t>1192</w:t>
        </w:r>
      </w:hyperlink>
      <w:r>
        <w:rPr/>
        <w:t>]. This allows</w:t>
      </w:r>
      <w:r>
        <w:rPr>
          <w:spacing w:val="-21"/>
        </w:rPr>
        <w:t> </w:t>
      </w:r>
      <w:r>
        <w:rPr/>
        <w:t>for</w:t>
      </w:r>
      <w:r>
        <w:rPr>
          <w:spacing w:val="-20"/>
        </w:rPr>
        <w:t> </w:t>
      </w:r>
      <w:r>
        <w:rPr/>
        <w:t>arbitrary</w:t>
      </w:r>
      <w:r>
        <w:rPr>
          <w:spacing w:val="-20"/>
        </w:rPr>
        <w:t> </w:t>
      </w:r>
      <w:r>
        <w:rPr/>
        <w:t>volumes</w:t>
      </w:r>
      <w:r>
        <w:rPr>
          <w:spacing w:val="-20"/>
        </w:rPr>
        <w:t> </w:t>
      </w:r>
      <w:r>
        <w:rPr/>
        <w:t>of</w:t>
      </w:r>
      <w:r>
        <w:rPr>
          <w:spacing w:val="-20"/>
        </w:rPr>
        <w:t> </w:t>
      </w:r>
      <w:r>
        <w:rPr/>
        <w:t>effect,</w:t>
      </w:r>
      <w:r>
        <w:rPr>
          <w:spacing w:val="-18"/>
        </w:rPr>
        <w:t> </w:t>
      </w:r>
      <w:r>
        <w:rPr/>
        <w:t>including</w:t>
      </w:r>
      <w:r>
        <w:rPr>
          <w:spacing w:val="-20"/>
        </w:rPr>
        <w:t> </w:t>
      </w:r>
      <w:r>
        <w:rPr/>
        <w:t>light</w:t>
      </w:r>
      <w:r>
        <w:rPr>
          <w:spacing w:val="-20"/>
        </w:rPr>
        <w:t> </w:t>
      </w:r>
      <w:r>
        <w:rPr/>
        <w:t>beams.</w:t>
      </w:r>
      <w:r>
        <w:rPr>
          <w:spacing w:val="-2"/>
        </w:rPr>
        <w:t> </w:t>
      </w:r>
      <w:r>
        <w:rPr/>
        <w:t>This</w:t>
      </w:r>
      <w:r>
        <w:rPr>
          <w:spacing w:val="-20"/>
        </w:rPr>
        <w:t> </w:t>
      </w:r>
      <w:r>
        <w:rPr/>
        <w:t>technique</w:t>
      </w:r>
      <w:r>
        <w:rPr>
          <w:spacing w:val="-20"/>
        </w:rPr>
        <w:t> </w:t>
      </w:r>
      <w:r>
        <w:rPr/>
        <w:t>is</w:t>
      </w:r>
      <w:r>
        <w:rPr>
          <w:spacing w:val="-20"/>
        </w:rPr>
        <w:t> </w:t>
      </w:r>
      <w:r>
        <w:rPr/>
        <w:t>memory intensive (as are all volume textures). If the light’s volume of effect is symmetrical along</w:t>
      </w:r>
      <w:r>
        <w:rPr>
          <w:spacing w:val="-7"/>
        </w:rPr>
        <w:t> </w:t>
      </w:r>
      <w:r>
        <w:rPr/>
        <w:t>the</w:t>
      </w:r>
      <w:r>
        <w:rPr>
          <w:spacing w:val="-6"/>
        </w:rPr>
        <w:t> </w:t>
      </w:r>
      <w:r>
        <w:rPr/>
        <w:t>three</w:t>
      </w:r>
      <w:r>
        <w:rPr>
          <w:spacing w:val="-5"/>
        </w:rPr>
        <w:t> </w:t>
      </w:r>
      <w:r>
        <w:rPr/>
        <w:t>axes,</w:t>
      </w:r>
      <w:r>
        <w:rPr>
          <w:spacing w:val="-6"/>
        </w:rPr>
        <w:t> </w:t>
      </w:r>
      <w:r>
        <w:rPr/>
        <w:t>the</w:t>
      </w:r>
      <w:r>
        <w:rPr>
          <w:spacing w:val="-6"/>
        </w:rPr>
        <w:t> </w:t>
      </w:r>
      <w:r>
        <w:rPr/>
        <w:t>memory</w:t>
      </w:r>
      <w:r>
        <w:rPr>
          <w:spacing w:val="-6"/>
        </w:rPr>
        <w:t> </w:t>
      </w:r>
      <w:r>
        <w:rPr/>
        <w:t>footprint</w:t>
      </w:r>
      <w:r>
        <w:rPr>
          <w:spacing w:val="-5"/>
        </w:rPr>
        <w:t> </w:t>
      </w:r>
      <w:r>
        <w:rPr/>
        <w:t>can</w:t>
      </w:r>
      <w:r>
        <w:rPr>
          <w:spacing w:val="-6"/>
        </w:rPr>
        <w:t> </w:t>
      </w:r>
      <w:r>
        <w:rPr>
          <w:spacing w:val="2"/>
        </w:rPr>
        <w:t>be</w:t>
      </w:r>
      <w:r>
        <w:rPr>
          <w:spacing w:val="-6"/>
        </w:rPr>
        <w:t> </w:t>
      </w:r>
      <w:r>
        <w:rPr/>
        <w:t>reduced</w:t>
      </w:r>
      <w:r>
        <w:rPr>
          <w:spacing w:val="-6"/>
        </w:rPr>
        <w:t> </w:t>
      </w:r>
      <w:r>
        <w:rPr/>
        <w:t>eightfold</w:t>
      </w:r>
      <w:r>
        <w:rPr>
          <w:spacing w:val="-5"/>
        </w:rPr>
        <w:t> </w:t>
      </w:r>
      <w:r>
        <w:rPr>
          <w:spacing w:val="-3"/>
        </w:rPr>
        <w:t>by</w:t>
      </w:r>
      <w:r>
        <w:rPr>
          <w:spacing w:val="-6"/>
        </w:rPr>
        <w:t> </w:t>
      </w:r>
      <w:r>
        <w:rPr/>
        <w:t>mirroring</w:t>
      </w:r>
      <w:r>
        <w:rPr>
          <w:spacing w:val="-6"/>
        </w:rPr>
        <w:t> </w:t>
      </w:r>
      <w:r>
        <w:rPr/>
        <w:t>the data into each</w:t>
      </w:r>
      <w:r>
        <w:rPr>
          <w:spacing w:val="4"/>
        </w:rPr>
        <w:t> </w:t>
      </w:r>
      <w:r>
        <w:rPr/>
        <w:t>octant.</w:t>
      </w:r>
    </w:p>
    <w:p>
      <w:pPr>
        <w:pStyle w:val="BodyText"/>
        <w:spacing w:line="252" w:lineRule="auto" w:before="1"/>
        <w:ind w:left="944" w:right="441" w:firstLine="298"/>
        <w:jc w:val="both"/>
      </w:pPr>
      <w:r>
        <w:rPr/>
        <w:t>Textures can be added to any light type to enable additional visual effects. Tex- tured lights allow for easy control of the illumination by artists, who can simply edit the texture used.</w:t>
      </w:r>
    </w:p>
    <w:p>
      <w:pPr>
        <w:spacing w:after="0" w:line="252" w:lineRule="auto"/>
        <w:jc w:val="both"/>
        <w:sectPr>
          <w:headerReference w:type="default" r:id="rId134"/>
          <w:headerReference w:type="even" r:id="rId135"/>
          <w:pgSz w:w="12240" w:h="15840"/>
          <w:pgMar w:header="2359" w:footer="0" w:top="2560" w:bottom="280" w:left="1720" w:right="1720"/>
          <w:pgNumType w:start="221"/>
        </w:sectPr>
      </w:pPr>
    </w:p>
    <w:p>
      <w:pPr>
        <w:pStyle w:val="BodyText"/>
        <w:spacing w:before="2"/>
        <w:rPr>
          <w:sz w:val="23"/>
        </w:rPr>
      </w:pPr>
    </w:p>
    <w:p>
      <w:pPr>
        <w:pStyle w:val="Heading2"/>
        <w:spacing w:before="35"/>
        <w:ind w:left="443" w:firstLine="0"/>
        <w:jc w:val="both"/>
      </w:pPr>
      <w:r>
        <w:rPr>
          <w:color w:val="98727C"/>
        </w:rPr>
        <w:t>Further Reading and Resources</w:t>
      </w:r>
    </w:p>
    <w:p>
      <w:pPr>
        <w:pStyle w:val="BodyText"/>
        <w:spacing w:line="252" w:lineRule="auto" w:before="117"/>
        <w:ind w:left="443" w:right="941"/>
        <w:jc w:val="both"/>
      </w:pPr>
      <w:r>
        <w:rPr/>
        <w:t>Heckbert</w:t>
      </w:r>
      <w:r>
        <w:rPr>
          <w:spacing w:val="-15"/>
        </w:rPr>
        <w:t> </w:t>
      </w:r>
      <w:r>
        <w:rPr/>
        <w:t>has</w:t>
      </w:r>
      <w:r>
        <w:rPr>
          <w:spacing w:val="-13"/>
        </w:rPr>
        <w:t> </w:t>
      </w:r>
      <w:r>
        <w:rPr/>
        <w:t>written</w:t>
      </w:r>
      <w:r>
        <w:rPr>
          <w:spacing w:val="-14"/>
        </w:rPr>
        <w:t> </w:t>
      </w:r>
      <w:r>
        <w:rPr/>
        <w:t>a</w:t>
      </w:r>
      <w:r>
        <w:rPr>
          <w:spacing w:val="-14"/>
        </w:rPr>
        <w:t> </w:t>
      </w:r>
      <w:r>
        <w:rPr>
          <w:spacing w:val="2"/>
        </w:rPr>
        <w:t>good</w:t>
      </w:r>
      <w:r>
        <w:rPr>
          <w:spacing w:val="-14"/>
        </w:rPr>
        <w:t> </w:t>
      </w:r>
      <w:r>
        <w:rPr/>
        <w:t>survey</w:t>
      </w:r>
      <w:r>
        <w:rPr>
          <w:spacing w:val="-14"/>
        </w:rPr>
        <w:t> </w:t>
      </w:r>
      <w:r>
        <w:rPr/>
        <w:t>of</w:t>
      </w:r>
      <w:r>
        <w:rPr>
          <w:spacing w:val="-14"/>
        </w:rPr>
        <w:t> </w:t>
      </w:r>
      <w:r>
        <w:rPr/>
        <w:t>the</w:t>
      </w:r>
      <w:r>
        <w:rPr>
          <w:spacing w:val="-14"/>
        </w:rPr>
        <w:t> </w:t>
      </w:r>
      <w:r>
        <w:rPr/>
        <w:t>theory</w:t>
      </w:r>
      <w:r>
        <w:rPr>
          <w:spacing w:val="-14"/>
        </w:rPr>
        <w:t> </w:t>
      </w:r>
      <w:r>
        <w:rPr/>
        <w:t>of</w:t>
      </w:r>
      <w:r>
        <w:rPr>
          <w:spacing w:val="-14"/>
        </w:rPr>
        <w:t> </w:t>
      </w:r>
      <w:r>
        <w:rPr/>
        <w:t>texture</w:t>
      </w:r>
      <w:r>
        <w:rPr>
          <w:spacing w:val="-14"/>
        </w:rPr>
        <w:t> </w:t>
      </w:r>
      <w:r>
        <w:rPr/>
        <w:t>mapping</w:t>
      </w:r>
      <w:r>
        <w:rPr>
          <w:spacing w:val="-14"/>
        </w:rPr>
        <w:t> </w:t>
      </w:r>
      <w:r>
        <w:rPr/>
        <w:t>[</w:t>
      </w:r>
      <w:hyperlink w:history="true" w:anchor="_bookmark0">
        <w:r>
          <w:rPr>
            <w:color w:val="0000FF"/>
          </w:rPr>
          <w:t>690</w:t>
        </w:r>
      </w:hyperlink>
      <w:r>
        <w:rPr/>
        <w:t>]</w:t>
      </w:r>
      <w:r>
        <w:rPr>
          <w:spacing w:val="-14"/>
        </w:rPr>
        <w:t> </w:t>
      </w:r>
      <w:r>
        <w:rPr/>
        <w:t>and</w:t>
      </w:r>
      <w:r>
        <w:rPr>
          <w:spacing w:val="-14"/>
        </w:rPr>
        <w:t> </w:t>
      </w:r>
      <w:r>
        <w:rPr/>
        <w:t>a</w:t>
      </w:r>
      <w:r>
        <w:rPr>
          <w:spacing w:val="-14"/>
        </w:rPr>
        <w:t> </w:t>
      </w:r>
      <w:r>
        <w:rPr/>
        <w:t>more in-depth report on the topic [</w:t>
      </w:r>
      <w:hyperlink w:history="true" w:anchor="_bookmark0">
        <w:r>
          <w:rPr>
            <w:color w:val="0000FF"/>
          </w:rPr>
          <w:t>691</w:t>
        </w:r>
      </w:hyperlink>
      <w:r>
        <w:rPr/>
        <w:t>]. Szirmay-Kalos and Umenhoffer [</w:t>
      </w:r>
      <w:hyperlink w:history="true" w:anchor="_bookmark0">
        <w:r>
          <w:rPr>
            <w:color w:val="0000FF"/>
          </w:rPr>
          <w:t>1731</w:t>
        </w:r>
      </w:hyperlink>
      <w:r>
        <w:rPr/>
        <w:t>] </w:t>
      </w:r>
      <w:r>
        <w:rPr>
          <w:spacing w:val="-3"/>
        </w:rPr>
        <w:t>have </w:t>
      </w:r>
      <w:r>
        <w:rPr/>
        <w:t>an excellent,</w:t>
      </w:r>
      <w:r>
        <w:rPr>
          <w:spacing w:val="-11"/>
        </w:rPr>
        <w:t> </w:t>
      </w:r>
      <w:r>
        <w:rPr/>
        <w:t>thorough</w:t>
      </w:r>
      <w:r>
        <w:rPr>
          <w:spacing w:val="-11"/>
        </w:rPr>
        <w:t> </w:t>
      </w:r>
      <w:r>
        <w:rPr/>
        <w:t>survey</w:t>
      </w:r>
      <w:r>
        <w:rPr>
          <w:spacing w:val="-11"/>
        </w:rPr>
        <w:t> </w:t>
      </w:r>
      <w:r>
        <w:rPr/>
        <w:t>of</w:t>
      </w:r>
      <w:r>
        <w:rPr>
          <w:spacing w:val="-11"/>
        </w:rPr>
        <w:t> </w:t>
      </w:r>
      <w:r>
        <w:rPr/>
        <w:t>parallax</w:t>
      </w:r>
      <w:r>
        <w:rPr>
          <w:spacing w:val="-11"/>
        </w:rPr>
        <w:t> </w:t>
      </w:r>
      <w:r>
        <w:rPr/>
        <w:t>occlusion</w:t>
      </w:r>
      <w:r>
        <w:rPr>
          <w:spacing w:val="-10"/>
        </w:rPr>
        <w:t> </w:t>
      </w:r>
      <w:r>
        <w:rPr/>
        <w:t>mapping</w:t>
      </w:r>
      <w:r>
        <w:rPr>
          <w:spacing w:val="-11"/>
        </w:rPr>
        <w:t> </w:t>
      </w:r>
      <w:r>
        <w:rPr/>
        <w:t>and</w:t>
      </w:r>
      <w:r>
        <w:rPr>
          <w:spacing w:val="-11"/>
        </w:rPr>
        <w:t> </w:t>
      </w:r>
      <w:r>
        <w:rPr/>
        <w:t>displacement</w:t>
      </w:r>
      <w:r>
        <w:rPr>
          <w:spacing w:val="-11"/>
        </w:rPr>
        <w:t> </w:t>
      </w:r>
      <w:r>
        <w:rPr/>
        <w:t>methods. More</w:t>
      </w:r>
      <w:r>
        <w:rPr>
          <w:spacing w:val="-10"/>
        </w:rPr>
        <w:t> </w:t>
      </w:r>
      <w:r>
        <w:rPr/>
        <w:t>information</w:t>
      </w:r>
      <w:r>
        <w:rPr>
          <w:spacing w:val="-10"/>
        </w:rPr>
        <w:t> </w:t>
      </w:r>
      <w:r>
        <w:rPr/>
        <w:t>about</w:t>
      </w:r>
      <w:r>
        <w:rPr>
          <w:spacing w:val="-10"/>
        </w:rPr>
        <w:t> </w:t>
      </w:r>
      <w:r>
        <w:rPr/>
        <w:t>normal</w:t>
      </w:r>
      <w:r>
        <w:rPr>
          <w:spacing w:val="-10"/>
        </w:rPr>
        <w:t> </w:t>
      </w:r>
      <w:r>
        <w:rPr/>
        <w:t>representation</w:t>
      </w:r>
      <w:r>
        <w:rPr>
          <w:spacing w:val="-10"/>
        </w:rPr>
        <w:t> </w:t>
      </w:r>
      <w:r>
        <w:rPr/>
        <w:t>can</w:t>
      </w:r>
      <w:r>
        <w:rPr>
          <w:spacing w:val="-9"/>
        </w:rPr>
        <w:t> </w:t>
      </w:r>
      <w:r>
        <w:rPr>
          <w:spacing w:val="2"/>
        </w:rPr>
        <w:t>be</w:t>
      </w:r>
      <w:r>
        <w:rPr>
          <w:spacing w:val="-10"/>
        </w:rPr>
        <w:t> </w:t>
      </w:r>
      <w:r>
        <w:rPr/>
        <w:t>found</w:t>
      </w:r>
      <w:r>
        <w:rPr>
          <w:spacing w:val="-10"/>
        </w:rPr>
        <w:t> </w:t>
      </w:r>
      <w:r>
        <w:rPr/>
        <w:t>in</w:t>
      </w:r>
      <w:r>
        <w:rPr>
          <w:spacing w:val="-10"/>
        </w:rPr>
        <w:t> </w:t>
      </w:r>
      <w:r>
        <w:rPr/>
        <w:t>the</w:t>
      </w:r>
      <w:r>
        <w:rPr>
          <w:spacing w:val="-10"/>
        </w:rPr>
        <w:t> </w:t>
      </w:r>
      <w:r>
        <w:rPr/>
        <w:t>work</w:t>
      </w:r>
      <w:r>
        <w:rPr>
          <w:spacing w:val="-9"/>
        </w:rPr>
        <w:t> </w:t>
      </w:r>
      <w:r>
        <w:rPr>
          <w:spacing w:val="-3"/>
        </w:rPr>
        <w:t>by</w:t>
      </w:r>
      <w:r>
        <w:rPr>
          <w:spacing w:val="-10"/>
        </w:rPr>
        <w:t> </w:t>
      </w:r>
      <w:r>
        <w:rPr/>
        <w:t>Cigolle</w:t>
      </w:r>
      <w:r>
        <w:rPr>
          <w:spacing w:val="-10"/>
        </w:rPr>
        <w:t> </w:t>
      </w:r>
      <w:r>
        <w:rPr/>
        <w:t>et al. [</w:t>
      </w:r>
      <w:hyperlink w:history="true" w:anchor="_bookmark0">
        <w:r>
          <w:rPr>
            <w:color w:val="0000FF"/>
          </w:rPr>
          <w:t>269</w:t>
        </w:r>
      </w:hyperlink>
      <w:r>
        <w:rPr/>
        <w:t>] and </w:t>
      </w:r>
      <w:r>
        <w:rPr>
          <w:spacing w:val="-3"/>
        </w:rPr>
        <w:t>by </w:t>
      </w:r>
      <w:r>
        <w:rPr/>
        <w:t>Meyer et al.</w:t>
      </w:r>
      <w:r>
        <w:rPr>
          <w:spacing w:val="18"/>
        </w:rPr>
        <w:t> </w:t>
      </w:r>
      <w:r>
        <w:rPr/>
        <w:t>[</w:t>
      </w:r>
      <w:hyperlink w:history="true" w:anchor="_bookmark0">
        <w:r>
          <w:rPr>
            <w:color w:val="0000FF"/>
          </w:rPr>
          <w:t>1205</w:t>
        </w:r>
      </w:hyperlink>
      <w:r>
        <w:rPr/>
        <w:t>].</w:t>
      </w:r>
    </w:p>
    <w:p>
      <w:pPr>
        <w:spacing w:line="244" w:lineRule="exact" w:before="0"/>
        <w:ind w:left="742" w:right="0" w:firstLine="0"/>
        <w:jc w:val="both"/>
        <w:rPr>
          <w:sz w:val="20"/>
        </w:rPr>
      </w:pPr>
      <w:r>
        <w:rPr>
          <w:w w:val="105"/>
          <w:sz w:val="20"/>
        </w:rPr>
        <w:t>The book </w:t>
      </w:r>
      <w:r>
        <w:rPr>
          <w:rFonts w:ascii="Palatino Linotype"/>
          <w:i/>
          <w:w w:val="105"/>
          <w:sz w:val="20"/>
        </w:rPr>
        <w:t>Advanced Graphics Programming Using OpenGL </w:t>
      </w:r>
      <w:r>
        <w:rPr>
          <w:w w:val="105"/>
          <w:sz w:val="20"/>
        </w:rPr>
        <w:t>[</w:t>
      </w:r>
      <w:hyperlink w:history="true" w:anchor="_bookmark0">
        <w:r>
          <w:rPr>
            <w:color w:val="0000FF"/>
            <w:w w:val="105"/>
            <w:sz w:val="20"/>
          </w:rPr>
          <w:t>1192</w:t>
        </w:r>
      </w:hyperlink>
      <w:r>
        <w:rPr>
          <w:w w:val="105"/>
          <w:sz w:val="20"/>
        </w:rPr>
        <w:t>] has extensive</w:t>
      </w:r>
    </w:p>
    <w:p>
      <w:pPr>
        <w:spacing w:line="228" w:lineRule="auto" w:before="8"/>
        <w:ind w:left="443" w:right="941" w:firstLine="0"/>
        <w:jc w:val="both"/>
        <w:rPr>
          <w:sz w:val="20"/>
        </w:rPr>
      </w:pPr>
      <w:r>
        <w:rPr>
          <w:sz w:val="20"/>
        </w:rPr>
        <w:t>coverage</w:t>
      </w:r>
      <w:r>
        <w:rPr>
          <w:spacing w:val="-15"/>
          <w:sz w:val="20"/>
        </w:rPr>
        <w:t> </w:t>
      </w:r>
      <w:r>
        <w:rPr>
          <w:sz w:val="20"/>
        </w:rPr>
        <w:t>of</w:t>
      </w:r>
      <w:r>
        <w:rPr>
          <w:spacing w:val="-15"/>
          <w:sz w:val="20"/>
        </w:rPr>
        <w:t> </w:t>
      </w:r>
      <w:r>
        <w:rPr>
          <w:sz w:val="20"/>
        </w:rPr>
        <w:t>various</w:t>
      </w:r>
      <w:r>
        <w:rPr>
          <w:spacing w:val="-16"/>
          <w:sz w:val="20"/>
        </w:rPr>
        <w:t> </w:t>
      </w:r>
      <w:r>
        <w:rPr>
          <w:sz w:val="20"/>
        </w:rPr>
        <w:t>visualization</w:t>
      </w:r>
      <w:r>
        <w:rPr>
          <w:spacing w:val="-15"/>
          <w:sz w:val="20"/>
        </w:rPr>
        <w:t> </w:t>
      </w:r>
      <w:r>
        <w:rPr>
          <w:sz w:val="20"/>
        </w:rPr>
        <w:t>techniques</w:t>
      </w:r>
      <w:r>
        <w:rPr>
          <w:spacing w:val="-15"/>
          <w:sz w:val="20"/>
        </w:rPr>
        <w:t> </w:t>
      </w:r>
      <w:r>
        <w:rPr>
          <w:sz w:val="20"/>
        </w:rPr>
        <w:t>using</w:t>
      </w:r>
      <w:r>
        <w:rPr>
          <w:spacing w:val="-15"/>
          <w:sz w:val="20"/>
        </w:rPr>
        <w:t> </w:t>
      </w:r>
      <w:r>
        <w:rPr>
          <w:sz w:val="20"/>
        </w:rPr>
        <w:t>texturing</w:t>
      </w:r>
      <w:r>
        <w:rPr>
          <w:spacing w:val="-15"/>
          <w:sz w:val="20"/>
        </w:rPr>
        <w:t> </w:t>
      </w:r>
      <w:r>
        <w:rPr>
          <w:sz w:val="20"/>
        </w:rPr>
        <w:t>algorithms.</w:t>
      </w:r>
      <w:r>
        <w:rPr>
          <w:spacing w:val="-1"/>
          <w:sz w:val="20"/>
        </w:rPr>
        <w:t> </w:t>
      </w:r>
      <w:r>
        <w:rPr>
          <w:spacing w:val="-6"/>
          <w:sz w:val="20"/>
        </w:rPr>
        <w:t>For</w:t>
      </w:r>
      <w:r>
        <w:rPr>
          <w:spacing w:val="-15"/>
          <w:sz w:val="20"/>
        </w:rPr>
        <w:t> </w:t>
      </w:r>
      <w:r>
        <w:rPr>
          <w:sz w:val="20"/>
        </w:rPr>
        <w:t>extensive coverage</w:t>
      </w:r>
      <w:r>
        <w:rPr>
          <w:spacing w:val="-15"/>
          <w:sz w:val="20"/>
        </w:rPr>
        <w:t> </w:t>
      </w:r>
      <w:r>
        <w:rPr>
          <w:sz w:val="20"/>
        </w:rPr>
        <w:t>of</w:t>
      </w:r>
      <w:r>
        <w:rPr>
          <w:spacing w:val="-15"/>
          <w:sz w:val="20"/>
        </w:rPr>
        <w:t> </w:t>
      </w:r>
      <w:r>
        <w:rPr>
          <w:sz w:val="20"/>
        </w:rPr>
        <w:t>three-dimensional</w:t>
      </w:r>
      <w:r>
        <w:rPr>
          <w:spacing w:val="-15"/>
          <w:sz w:val="20"/>
        </w:rPr>
        <w:t> </w:t>
      </w:r>
      <w:r>
        <w:rPr>
          <w:sz w:val="20"/>
        </w:rPr>
        <w:t>procedural</w:t>
      </w:r>
      <w:r>
        <w:rPr>
          <w:spacing w:val="-15"/>
          <w:sz w:val="20"/>
        </w:rPr>
        <w:t> </w:t>
      </w:r>
      <w:r>
        <w:rPr>
          <w:sz w:val="20"/>
        </w:rPr>
        <w:t>textures,</w:t>
      </w:r>
      <w:r>
        <w:rPr>
          <w:spacing w:val="-13"/>
          <w:sz w:val="20"/>
        </w:rPr>
        <w:t> </w:t>
      </w:r>
      <w:r>
        <w:rPr>
          <w:sz w:val="20"/>
        </w:rPr>
        <w:t>see</w:t>
      </w:r>
      <w:r>
        <w:rPr>
          <w:spacing w:val="-15"/>
          <w:sz w:val="20"/>
        </w:rPr>
        <w:t> </w:t>
      </w:r>
      <w:r>
        <w:rPr>
          <w:rFonts w:ascii="Palatino Linotype" w:hAnsi="Palatino Linotype"/>
          <w:i/>
          <w:sz w:val="20"/>
        </w:rPr>
        <w:t>Texturing</w:t>
      </w:r>
      <w:r>
        <w:rPr>
          <w:rFonts w:ascii="Palatino Linotype" w:hAnsi="Palatino Linotype"/>
          <w:i/>
          <w:spacing w:val="-12"/>
          <w:sz w:val="20"/>
        </w:rPr>
        <w:t> </w:t>
      </w:r>
      <w:r>
        <w:rPr>
          <w:rFonts w:ascii="Palatino Linotype" w:hAnsi="Palatino Linotype"/>
          <w:i/>
          <w:sz w:val="20"/>
        </w:rPr>
        <w:t>and</w:t>
      </w:r>
      <w:r>
        <w:rPr>
          <w:rFonts w:ascii="Palatino Linotype" w:hAnsi="Palatino Linotype"/>
          <w:i/>
          <w:spacing w:val="-13"/>
          <w:sz w:val="20"/>
        </w:rPr>
        <w:t> </w:t>
      </w:r>
      <w:r>
        <w:rPr>
          <w:rFonts w:ascii="Palatino Linotype" w:hAnsi="Palatino Linotype"/>
          <w:i/>
          <w:sz w:val="20"/>
        </w:rPr>
        <w:t>Modeling:</w:t>
      </w:r>
      <w:r>
        <w:rPr>
          <w:rFonts w:ascii="Palatino Linotype" w:hAnsi="Palatino Linotype"/>
          <w:i/>
          <w:spacing w:val="11"/>
          <w:sz w:val="20"/>
        </w:rPr>
        <w:t> </w:t>
      </w:r>
      <w:r>
        <w:rPr>
          <w:rFonts w:ascii="Palatino Linotype" w:hAnsi="Palatino Linotype"/>
          <w:i/>
          <w:sz w:val="20"/>
        </w:rPr>
        <w:t>A</w:t>
      </w:r>
      <w:r>
        <w:rPr>
          <w:rFonts w:ascii="Palatino Linotype" w:hAnsi="Palatino Linotype"/>
          <w:i/>
          <w:spacing w:val="-13"/>
          <w:sz w:val="20"/>
        </w:rPr>
        <w:t> </w:t>
      </w:r>
      <w:r>
        <w:rPr>
          <w:rFonts w:ascii="Palatino Linotype" w:hAnsi="Palatino Linotype"/>
          <w:i/>
          <w:spacing w:val="-3"/>
          <w:sz w:val="20"/>
        </w:rPr>
        <w:t>Pro- </w:t>
      </w:r>
      <w:r>
        <w:rPr>
          <w:rFonts w:ascii="Palatino Linotype" w:hAnsi="Palatino Linotype"/>
          <w:i/>
          <w:spacing w:val="-5"/>
          <w:sz w:val="20"/>
        </w:rPr>
        <w:t>cedural </w:t>
      </w:r>
      <w:r>
        <w:rPr>
          <w:rFonts w:ascii="Palatino Linotype" w:hAnsi="Palatino Linotype"/>
          <w:i/>
          <w:spacing w:val="-3"/>
          <w:sz w:val="20"/>
        </w:rPr>
        <w:t>Approach </w:t>
      </w:r>
      <w:r>
        <w:rPr>
          <w:sz w:val="20"/>
        </w:rPr>
        <w:t>[</w:t>
      </w:r>
      <w:hyperlink w:history="true" w:anchor="_bookmark0">
        <w:r>
          <w:rPr>
            <w:color w:val="0000FF"/>
            <w:sz w:val="20"/>
          </w:rPr>
          <w:t>407</w:t>
        </w:r>
      </w:hyperlink>
      <w:r>
        <w:rPr>
          <w:sz w:val="20"/>
        </w:rPr>
        <w:t>]. The </w:t>
      </w:r>
      <w:r>
        <w:rPr>
          <w:spacing w:val="2"/>
          <w:sz w:val="20"/>
        </w:rPr>
        <w:t>book </w:t>
      </w:r>
      <w:r>
        <w:rPr>
          <w:rFonts w:ascii="Palatino Linotype" w:hAnsi="Palatino Linotype"/>
          <w:i/>
          <w:spacing w:val="-5"/>
          <w:sz w:val="20"/>
        </w:rPr>
        <w:t>Advanced </w:t>
      </w:r>
      <w:r>
        <w:rPr>
          <w:rFonts w:ascii="Palatino Linotype" w:hAnsi="Palatino Linotype"/>
          <w:i/>
          <w:sz w:val="20"/>
        </w:rPr>
        <w:t>Game Development with </w:t>
      </w:r>
      <w:r>
        <w:rPr>
          <w:rFonts w:ascii="Palatino Linotype" w:hAnsi="Palatino Linotype"/>
          <w:i/>
          <w:spacing w:val="-3"/>
          <w:sz w:val="20"/>
        </w:rPr>
        <w:t>Programmable </w:t>
      </w:r>
      <w:r>
        <w:rPr>
          <w:rFonts w:ascii="Palatino Linotype" w:hAnsi="Palatino Linotype"/>
          <w:i/>
          <w:sz w:val="20"/>
        </w:rPr>
        <w:t>Graphics </w:t>
      </w:r>
      <w:r>
        <w:rPr>
          <w:rFonts w:ascii="Palatino Linotype" w:hAnsi="Palatino Linotype"/>
          <w:i/>
          <w:spacing w:val="-3"/>
          <w:sz w:val="20"/>
        </w:rPr>
        <w:t>Hardware </w:t>
      </w:r>
      <w:r>
        <w:rPr>
          <w:sz w:val="20"/>
        </w:rPr>
        <w:t>[</w:t>
      </w:r>
      <w:hyperlink w:history="true" w:anchor="_bookmark0">
        <w:r>
          <w:rPr>
            <w:color w:val="0000FF"/>
            <w:sz w:val="20"/>
          </w:rPr>
          <w:t>1850</w:t>
        </w:r>
      </w:hyperlink>
      <w:r>
        <w:rPr>
          <w:sz w:val="20"/>
        </w:rPr>
        <w:t>] has many details about implementing parallax occlusion mapping</w:t>
      </w:r>
      <w:r>
        <w:rPr>
          <w:spacing w:val="-10"/>
          <w:sz w:val="20"/>
        </w:rPr>
        <w:t> </w:t>
      </w:r>
      <w:r>
        <w:rPr>
          <w:sz w:val="20"/>
        </w:rPr>
        <w:t>techniques,</w:t>
      </w:r>
      <w:r>
        <w:rPr>
          <w:spacing w:val="-10"/>
          <w:sz w:val="20"/>
        </w:rPr>
        <w:t> </w:t>
      </w:r>
      <w:r>
        <w:rPr>
          <w:sz w:val="20"/>
        </w:rPr>
        <w:t>as</w:t>
      </w:r>
      <w:r>
        <w:rPr>
          <w:spacing w:val="-9"/>
          <w:sz w:val="20"/>
        </w:rPr>
        <w:t> </w:t>
      </w:r>
      <w:r>
        <w:rPr>
          <w:sz w:val="20"/>
        </w:rPr>
        <w:t>do</w:t>
      </w:r>
      <w:r>
        <w:rPr>
          <w:spacing w:val="-10"/>
          <w:sz w:val="20"/>
        </w:rPr>
        <w:t> </w:t>
      </w:r>
      <w:r>
        <w:rPr>
          <w:spacing w:val="-3"/>
          <w:sz w:val="20"/>
        </w:rPr>
        <w:t>Tatarchuk’s</w:t>
      </w:r>
      <w:r>
        <w:rPr>
          <w:spacing w:val="-10"/>
          <w:sz w:val="20"/>
        </w:rPr>
        <w:t> </w:t>
      </w:r>
      <w:r>
        <w:rPr>
          <w:sz w:val="20"/>
        </w:rPr>
        <w:t>presentations</w:t>
      </w:r>
      <w:r>
        <w:rPr>
          <w:spacing w:val="-9"/>
          <w:sz w:val="20"/>
        </w:rPr>
        <w:t> </w:t>
      </w:r>
      <w:r>
        <w:rPr>
          <w:sz w:val="20"/>
        </w:rPr>
        <w:t>[</w:t>
      </w:r>
      <w:hyperlink w:history="true" w:anchor="_bookmark0">
        <w:r>
          <w:rPr>
            <w:color w:val="0000FF"/>
            <w:sz w:val="20"/>
          </w:rPr>
          <w:t>1742</w:t>
        </w:r>
      </w:hyperlink>
      <w:r>
        <w:rPr>
          <w:sz w:val="20"/>
        </w:rPr>
        <w:t>,</w:t>
      </w:r>
      <w:r>
        <w:rPr>
          <w:spacing w:val="-10"/>
          <w:sz w:val="20"/>
        </w:rPr>
        <w:t> </w:t>
      </w:r>
      <w:hyperlink w:history="true" w:anchor="_bookmark0">
        <w:r>
          <w:rPr>
            <w:color w:val="0000FF"/>
            <w:sz w:val="20"/>
          </w:rPr>
          <w:t>1743</w:t>
        </w:r>
      </w:hyperlink>
      <w:r>
        <w:rPr>
          <w:sz w:val="20"/>
        </w:rPr>
        <w:t>]</w:t>
      </w:r>
      <w:r>
        <w:rPr>
          <w:spacing w:val="-10"/>
          <w:sz w:val="20"/>
        </w:rPr>
        <w:t> </w:t>
      </w:r>
      <w:r>
        <w:rPr>
          <w:sz w:val="20"/>
        </w:rPr>
        <w:t>and</w:t>
      </w:r>
      <w:r>
        <w:rPr>
          <w:spacing w:val="-9"/>
          <w:sz w:val="20"/>
        </w:rPr>
        <w:t> </w:t>
      </w:r>
      <w:r>
        <w:rPr>
          <w:sz w:val="20"/>
        </w:rPr>
        <w:t>Szirmay-Kalos and Umenhoffer’s survey [</w:t>
      </w:r>
      <w:hyperlink w:history="true" w:anchor="_bookmark0">
        <w:r>
          <w:rPr>
            <w:color w:val="0000FF"/>
            <w:sz w:val="20"/>
          </w:rPr>
          <w:t>1731</w:t>
        </w:r>
      </w:hyperlink>
      <w:r>
        <w:rPr>
          <w:sz w:val="20"/>
        </w:rPr>
        <w:t>].</w:t>
      </w:r>
    </w:p>
    <w:p>
      <w:pPr>
        <w:pStyle w:val="BodyText"/>
        <w:spacing w:line="252" w:lineRule="auto" w:before="8"/>
        <w:ind w:left="443" w:right="941" w:firstLine="298"/>
        <w:jc w:val="both"/>
      </w:pPr>
      <w:r>
        <w:rPr>
          <w:spacing w:val="-6"/>
        </w:rPr>
        <w:t>For</w:t>
      </w:r>
      <w:r>
        <w:rPr>
          <w:spacing w:val="-24"/>
        </w:rPr>
        <w:t> </w:t>
      </w:r>
      <w:r>
        <w:rPr/>
        <w:t>procedural</w:t>
      </w:r>
      <w:r>
        <w:rPr>
          <w:spacing w:val="-24"/>
        </w:rPr>
        <w:t> </w:t>
      </w:r>
      <w:r>
        <w:rPr/>
        <w:t>texturing</w:t>
      </w:r>
      <w:r>
        <w:rPr>
          <w:spacing w:val="-24"/>
        </w:rPr>
        <w:t> </w:t>
      </w:r>
      <w:r>
        <w:rPr/>
        <w:t>(and</w:t>
      </w:r>
      <w:r>
        <w:rPr>
          <w:spacing w:val="-23"/>
        </w:rPr>
        <w:t> </w:t>
      </w:r>
      <w:r>
        <w:rPr/>
        <w:t>modeling),</w:t>
      </w:r>
      <w:r>
        <w:rPr>
          <w:spacing w:val="-21"/>
        </w:rPr>
        <w:t> </w:t>
      </w:r>
      <w:r>
        <w:rPr/>
        <w:t>our</w:t>
      </w:r>
      <w:r>
        <w:rPr>
          <w:spacing w:val="-23"/>
        </w:rPr>
        <w:t> </w:t>
      </w:r>
      <w:r>
        <w:rPr/>
        <w:t>favorite</w:t>
      </w:r>
      <w:r>
        <w:rPr>
          <w:spacing w:val="-24"/>
        </w:rPr>
        <w:t> </w:t>
      </w:r>
      <w:r>
        <w:rPr/>
        <w:t>site</w:t>
      </w:r>
      <w:r>
        <w:rPr>
          <w:spacing w:val="-24"/>
        </w:rPr>
        <w:t> </w:t>
      </w:r>
      <w:r>
        <w:rPr/>
        <w:t>on</w:t>
      </w:r>
      <w:r>
        <w:rPr>
          <w:spacing w:val="-23"/>
        </w:rPr>
        <w:t> </w:t>
      </w:r>
      <w:r>
        <w:rPr/>
        <w:t>the</w:t>
      </w:r>
      <w:r>
        <w:rPr>
          <w:spacing w:val="-23"/>
        </w:rPr>
        <w:t> </w:t>
      </w:r>
      <w:r>
        <w:rPr/>
        <w:t>Internet</w:t>
      </w:r>
      <w:r>
        <w:rPr>
          <w:spacing w:val="-24"/>
        </w:rPr>
        <w:t> </w:t>
      </w:r>
      <w:r>
        <w:rPr/>
        <w:t>is</w:t>
      </w:r>
      <w:r>
        <w:rPr>
          <w:spacing w:val="-24"/>
        </w:rPr>
        <w:t> </w:t>
      </w:r>
      <w:r>
        <w:rPr/>
        <w:t>Shader- </w:t>
      </w:r>
      <w:r>
        <w:rPr>
          <w:spacing w:val="-6"/>
        </w:rPr>
        <w:t>toy. </w:t>
      </w:r>
      <w:r>
        <w:rPr/>
        <w:t>There are many worthwhile and fascinating procedural texturing functions on </w:t>
      </w:r>
      <w:r>
        <w:rPr>
          <w:spacing w:val="-3"/>
        </w:rPr>
        <w:t>display,</w:t>
      </w:r>
      <w:r>
        <w:rPr>
          <w:spacing w:val="12"/>
        </w:rPr>
        <w:t> </w:t>
      </w:r>
      <w:r>
        <w:rPr/>
        <w:t>and</w:t>
      </w:r>
      <w:r>
        <w:rPr>
          <w:spacing w:val="12"/>
        </w:rPr>
        <w:t> </w:t>
      </w:r>
      <w:r>
        <w:rPr/>
        <w:t>you</w:t>
      </w:r>
      <w:r>
        <w:rPr>
          <w:spacing w:val="13"/>
        </w:rPr>
        <w:t> </w:t>
      </w:r>
      <w:r>
        <w:rPr/>
        <w:t>can</w:t>
      </w:r>
      <w:r>
        <w:rPr>
          <w:spacing w:val="12"/>
        </w:rPr>
        <w:t> </w:t>
      </w:r>
      <w:r>
        <w:rPr/>
        <w:t>easily</w:t>
      </w:r>
      <w:r>
        <w:rPr>
          <w:spacing w:val="13"/>
        </w:rPr>
        <w:t> </w:t>
      </w:r>
      <w:r>
        <w:rPr/>
        <w:t>modify</w:t>
      </w:r>
      <w:r>
        <w:rPr>
          <w:spacing w:val="12"/>
        </w:rPr>
        <w:t> </w:t>
      </w:r>
      <w:r>
        <w:rPr/>
        <w:t>any</w:t>
      </w:r>
      <w:r>
        <w:rPr>
          <w:spacing w:val="12"/>
        </w:rPr>
        <w:t> </w:t>
      </w:r>
      <w:r>
        <w:rPr/>
        <w:t>example</w:t>
      </w:r>
      <w:r>
        <w:rPr>
          <w:spacing w:val="13"/>
        </w:rPr>
        <w:t> </w:t>
      </w:r>
      <w:r>
        <w:rPr/>
        <w:t>and</w:t>
      </w:r>
      <w:r>
        <w:rPr>
          <w:spacing w:val="12"/>
        </w:rPr>
        <w:t> </w:t>
      </w:r>
      <w:r>
        <w:rPr/>
        <w:t>see</w:t>
      </w:r>
      <w:r>
        <w:rPr>
          <w:spacing w:val="13"/>
        </w:rPr>
        <w:t> </w:t>
      </w:r>
      <w:r>
        <w:rPr/>
        <w:t>the</w:t>
      </w:r>
      <w:r>
        <w:rPr>
          <w:spacing w:val="12"/>
        </w:rPr>
        <w:t> </w:t>
      </w:r>
      <w:r>
        <w:rPr/>
        <w:t>results.</w:t>
      </w:r>
    </w:p>
    <w:p>
      <w:pPr>
        <w:pStyle w:val="BodyText"/>
        <w:spacing w:before="2"/>
        <w:ind w:left="742"/>
        <w:jc w:val="both"/>
      </w:pPr>
      <w:r>
        <w:rPr/>
        <w:t>Visit this book’s website, realtimerendering.com, for many other resources.</w:t>
      </w:r>
    </w:p>
    <w:p>
      <w:pPr>
        <w:spacing w:after="0"/>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spacing w:line="574" w:lineRule="exact" w:before="0"/>
        <w:ind w:left="943" w:right="0" w:firstLine="0"/>
        <w:jc w:val="left"/>
        <w:rPr>
          <w:rFonts w:ascii="Tahoma"/>
          <w:sz w:val="49"/>
        </w:rPr>
      </w:pPr>
      <w:bookmarkStart w:name="_bookmark38" w:id="39"/>
      <w:bookmarkEnd w:id="39"/>
      <w:r>
        <w:rPr/>
      </w:r>
      <w:hyperlink w:history="true" w:anchor="_bookmark0">
        <w:r>
          <w:rPr>
            <w:rFonts w:ascii="Tahoma"/>
            <w:color w:val="2C6362"/>
            <w:sz w:val="49"/>
          </w:rPr>
          <w:t>Chapter 7</w:t>
        </w:r>
      </w:hyperlink>
    </w:p>
    <w:p>
      <w:pPr>
        <w:spacing w:before="126"/>
        <w:ind w:left="943" w:right="0" w:firstLine="0"/>
        <w:jc w:val="left"/>
        <w:rPr>
          <w:rFonts w:ascii="Tahoma"/>
          <w:sz w:val="49"/>
        </w:rPr>
      </w:pPr>
      <w:hyperlink w:history="true" w:anchor="_bookmark0">
        <w:r>
          <w:rPr>
            <w:rFonts w:ascii="Tahoma"/>
            <w:color w:val="2C6362"/>
            <w:sz w:val="49"/>
          </w:rPr>
          <w:t>Shadows</w:t>
        </w:r>
      </w:hyperlink>
    </w:p>
    <w:p>
      <w:pPr>
        <w:pStyle w:val="BodyText"/>
        <w:rPr>
          <w:rFonts w:ascii="Tahoma"/>
          <w:sz w:val="50"/>
        </w:rPr>
      </w:pPr>
    </w:p>
    <w:p>
      <w:pPr>
        <w:pStyle w:val="BodyText"/>
        <w:rPr>
          <w:rFonts w:ascii="Tahoma"/>
          <w:sz w:val="50"/>
        </w:rPr>
      </w:pPr>
    </w:p>
    <w:p>
      <w:pPr>
        <w:spacing w:line="213" w:lineRule="auto" w:before="417"/>
        <w:ind w:left="1553" w:right="3431" w:hanging="112"/>
        <w:jc w:val="left"/>
        <w:rPr>
          <w:rFonts w:ascii="Palatino Linotype" w:hAnsi="Palatino Linotype"/>
          <w:i/>
          <w:sz w:val="20"/>
        </w:rPr>
      </w:pPr>
      <w:r>
        <w:rPr>
          <w:rFonts w:ascii="Palatino Linotype" w:hAnsi="Palatino Linotype"/>
          <w:i/>
          <w:w w:val="105"/>
          <w:sz w:val="20"/>
        </w:rPr>
        <w:t>“All the variety, </w:t>
      </w:r>
      <w:r>
        <w:rPr>
          <w:rFonts w:ascii="Palatino Linotype" w:hAnsi="Palatino Linotype"/>
          <w:i/>
          <w:spacing w:val="3"/>
          <w:w w:val="105"/>
          <w:sz w:val="20"/>
        </w:rPr>
        <w:t>all </w:t>
      </w:r>
      <w:r>
        <w:rPr>
          <w:rFonts w:ascii="Palatino Linotype" w:hAnsi="Palatino Linotype"/>
          <w:i/>
          <w:w w:val="105"/>
          <w:sz w:val="20"/>
        </w:rPr>
        <w:t>the charm, </w:t>
      </w:r>
      <w:r>
        <w:rPr>
          <w:rFonts w:ascii="Palatino Linotype" w:hAnsi="Palatino Linotype"/>
          <w:i/>
          <w:spacing w:val="3"/>
          <w:w w:val="105"/>
          <w:sz w:val="20"/>
        </w:rPr>
        <w:t>all </w:t>
      </w:r>
      <w:r>
        <w:rPr>
          <w:rFonts w:ascii="Palatino Linotype" w:hAnsi="Palatino Linotype"/>
          <w:i/>
          <w:w w:val="105"/>
          <w:sz w:val="20"/>
        </w:rPr>
        <w:t>the </w:t>
      </w:r>
      <w:r>
        <w:rPr>
          <w:rFonts w:ascii="Palatino Linotype" w:hAnsi="Palatino Linotype"/>
          <w:i/>
          <w:spacing w:val="-4"/>
          <w:w w:val="105"/>
          <w:sz w:val="20"/>
        </w:rPr>
        <w:t>beauty </w:t>
      </w:r>
      <w:r>
        <w:rPr>
          <w:rFonts w:ascii="Palatino Linotype" w:hAnsi="Palatino Linotype"/>
          <w:i/>
          <w:w w:val="105"/>
          <w:sz w:val="20"/>
        </w:rPr>
        <w:t>of</w:t>
      </w:r>
      <w:r>
        <w:rPr>
          <w:rFonts w:ascii="Palatino Linotype" w:hAnsi="Palatino Linotype"/>
          <w:i/>
          <w:spacing w:val="18"/>
          <w:w w:val="105"/>
          <w:sz w:val="20"/>
        </w:rPr>
        <w:t> </w:t>
      </w:r>
      <w:r>
        <w:rPr>
          <w:rFonts w:ascii="Palatino Linotype" w:hAnsi="Palatino Linotype"/>
          <w:i/>
          <w:w w:val="105"/>
          <w:sz w:val="20"/>
        </w:rPr>
        <w:t>life</w:t>
      </w:r>
      <w:r>
        <w:rPr>
          <w:rFonts w:ascii="Palatino Linotype" w:hAnsi="Palatino Linotype"/>
          <w:i/>
          <w:spacing w:val="19"/>
          <w:w w:val="105"/>
          <w:sz w:val="20"/>
        </w:rPr>
        <w:t> </w:t>
      </w:r>
      <w:r>
        <w:rPr>
          <w:rFonts w:ascii="Palatino Linotype" w:hAnsi="Palatino Linotype"/>
          <w:i/>
          <w:w w:val="105"/>
          <w:sz w:val="20"/>
        </w:rPr>
        <w:t>is</w:t>
      </w:r>
      <w:r>
        <w:rPr>
          <w:rFonts w:ascii="Palatino Linotype" w:hAnsi="Palatino Linotype"/>
          <w:i/>
          <w:spacing w:val="19"/>
          <w:w w:val="105"/>
          <w:sz w:val="20"/>
        </w:rPr>
        <w:t> </w:t>
      </w:r>
      <w:r>
        <w:rPr>
          <w:rFonts w:ascii="Palatino Linotype" w:hAnsi="Palatino Linotype"/>
          <w:i/>
          <w:w w:val="105"/>
          <w:sz w:val="20"/>
        </w:rPr>
        <w:t>made</w:t>
      </w:r>
      <w:r>
        <w:rPr>
          <w:rFonts w:ascii="Palatino Linotype" w:hAnsi="Palatino Linotype"/>
          <w:i/>
          <w:spacing w:val="19"/>
          <w:w w:val="105"/>
          <w:sz w:val="20"/>
        </w:rPr>
        <w:t> </w:t>
      </w:r>
      <w:r>
        <w:rPr>
          <w:rFonts w:ascii="Palatino Linotype" w:hAnsi="Palatino Linotype"/>
          <w:i/>
          <w:w w:val="105"/>
          <w:sz w:val="20"/>
        </w:rPr>
        <w:t>up</w:t>
      </w:r>
      <w:r>
        <w:rPr>
          <w:rFonts w:ascii="Palatino Linotype" w:hAnsi="Palatino Linotype"/>
          <w:i/>
          <w:spacing w:val="19"/>
          <w:w w:val="105"/>
          <w:sz w:val="20"/>
        </w:rPr>
        <w:t> </w:t>
      </w:r>
      <w:r>
        <w:rPr>
          <w:rFonts w:ascii="Palatino Linotype" w:hAnsi="Palatino Linotype"/>
          <w:i/>
          <w:w w:val="105"/>
          <w:sz w:val="20"/>
        </w:rPr>
        <w:t>of</w:t>
      </w:r>
      <w:r>
        <w:rPr>
          <w:rFonts w:ascii="Palatino Linotype" w:hAnsi="Palatino Linotype"/>
          <w:i/>
          <w:spacing w:val="19"/>
          <w:w w:val="105"/>
          <w:sz w:val="20"/>
        </w:rPr>
        <w:t> </w:t>
      </w:r>
      <w:r>
        <w:rPr>
          <w:rFonts w:ascii="Palatino Linotype" w:hAnsi="Palatino Linotype"/>
          <w:i/>
          <w:w w:val="105"/>
          <w:sz w:val="20"/>
        </w:rPr>
        <w:t>light</w:t>
      </w:r>
      <w:r>
        <w:rPr>
          <w:rFonts w:ascii="Palatino Linotype" w:hAnsi="Palatino Linotype"/>
          <w:i/>
          <w:spacing w:val="19"/>
          <w:w w:val="105"/>
          <w:sz w:val="20"/>
        </w:rPr>
        <w:t> </w:t>
      </w:r>
      <w:r>
        <w:rPr>
          <w:rFonts w:ascii="Palatino Linotype" w:hAnsi="Palatino Linotype"/>
          <w:i/>
          <w:w w:val="105"/>
          <w:sz w:val="20"/>
        </w:rPr>
        <w:t>and</w:t>
      </w:r>
      <w:r>
        <w:rPr>
          <w:rFonts w:ascii="Palatino Linotype" w:hAnsi="Palatino Linotype"/>
          <w:i/>
          <w:spacing w:val="19"/>
          <w:w w:val="105"/>
          <w:sz w:val="20"/>
        </w:rPr>
        <w:t> </w:t>
      </w:r>
      <w:r>
        <w:rPr>
          <w:rFonts w:ascii="Palatino Linotype" w:hAnsi="Palatino Linotype"/>
          <w:i/>
          <w:w w:val="105"/>
          <w:sz w:val="20"/>
        </w:rPr>
        <w:t>shadow.”</w:t>
      </w:r>
    </w:p>
    <w:p>
      <w:pPr>
        <w:pStyle w:val="BodyText"/>
        <w:spacing w:before="2"/>
        <w:ind w:left="1873"/>
      </w:pPr>
      <w:r>
        <w:rPr>
          <w:w w:val="105"/>
        </w:rPr>
        <w:t>—Tolstoy</w:t>
      </w:r>
    </w:p>
    <w:p>
      <w:pPr>
        <w:pStyle w:val="BodyText"/>
        <w:spacing w:before="6"/>
        <w:rPr>
          <w:sz w:val="18"/>
        </w:rPr>
      </w:pPr>
    </w:p>
    <w:p>
      <w:pPr>
        <w:pStyle w:val="BodyText"/>
        <w:spacing w:line="252" w:lineRule="auto"/>
        <w:ind w:left="943" w:right="441"/>
        <w:jc w:val="both"/>
      </w:pPr>
      <w:r>
        <w:rPr/>
        <w:t>Shadows are important for creating realistic images and in providing the user with visual cues about object placement. This chapter focuses on the basic principles of computing shadows, and describes the most important and popular real-time algo- rithms for doing so. </w:t>
      </w:r>
      <w:r>
        <w:rPr>
          <w:spacing w:val="-9"/>
        </w:rPr>
        <w:t>We </w:t>
      </w:r>
      <w:r>
        <w:rPr/>
        <w:t>also briefly discuss approaches that are less popular but embody important principles. </w:t>
      </w:r>
      <w:r>
        <w:rPr>
          <w:spacing w:val="-9"/>
        </w:rPr>
        <w:t>We </w:t>
      </w:r>
      <w:r>
        <w:rPr/>
        <w:t>do not spend time in this chapter covering all op- tions and approaches, as there are </w:t>
      </w:r>
      <w:r>
        <w:rPr>
          <w:spacing w:val="-4"/>
        </w:rPr>
        <w:t>two </w:t>
      </w:r>
      <w:r>
        <w:rPr/>
        <w:t>comprehensive books that study the field of shadows in great depth [</w:t>
      </w:r>
      <w:hyperlink w:history="true" w:anchor="_bookmark0">
        <w:r>
          <w:rPr>
            <w:color w:val="0000FF"/>
          </w:rPr>
          <w:t>412</w:t>
        </w:r>
      </w:hyperlink>
      <w:r>
        <w:rPr/>
        <w:t>, </w:t>
      </w:r>
      <w:hyperlink w:history="true" w:anchor="_bookmark0">
        <w:r>
          <w:rPr>
            <w:color w:val="0000FF"/>
          </w:rPr>
          <w:t>1902</w:t>
        </w:r>
      </w:hyperlink>
      <w:r>
        <w:rPr/>
        <w:t>]. Instead, </w:t>
      </w:r>
      <w:r>
        <w:rPr>
          <w:spacing w:val="-3"/>
        </w:rPr>
        <w:t>we </w:t>
      </w:r>
      <w:r>
        <w:rPr/>
        <w:t>focus on surveying articles and pre- sentations</w:t>
      </w:r>
      <w:r>
        <w:rPr>
          <w:spacing w:val="-12"/>
        </w:rPr>
        <w:t> </w:t>
      </w:r>
      <w:r>
        <w:rPr/>
        <w:t>that</w:t>
      </w:r>
      <w:r>
        <w:rPr>
          <w:spacing w:val="-12"/>
        </w:rPr>
        <w:t> </w:t>
      </w:r>
      <w:r>
        <w:rPr>
          <w:spacing w:val="-3"/>
        </w:rPr>
        <w:t>have</w:t>
      </w:r>
      <w:r>
        <w:rPr>
          <w:spacing w:val="-12"/>
        </w:rPr>
        <w:t> </w:t>
      </w:r>
      <w:r>
        <w:rPr/>
        <w:t>appeared</w:t>
      </w:r>
      <w:r>
        <w:rPr>
          <w:spacing w:val="-12"/>
        </w:rPr>
        <w:t> </w:t>
      </w:r>
      <w:r>
        <w:rPr/>
        <w:t>since</w:t>
      </w:r>
      <w:r>
        <w:rPr>
          <w:spacing w:val="-12"/>
        </w:rPr>
        <w:t> </w:t>
      </w:r>
      <w:r>
        <w:rPr/>
        <w:t>their</w:t>
      </w:r>
      <w:r>
        <w:rPr>
          <w:spacing w:val="-12"/>
        </w:rPr>
        <w:t> </w:t>
      </w:r>
      <w:r>
        <w:rPr/>
        <w:t>publication,</w:t>
      </w:r>
      <w:r>
        <w:rPr>
          <w:spacing w:val="-10"/>
        </w:rPr>
        <w:t> </w:t>
      </w:r>
      <w:r>
        <w:rPr/>
        <w:t>with</w:t>
      </w:r>
      <w:r>
        <w:rPr>
          <w:spacing w:val="-12"/>
        </w:rPr>
        <w:t> </w:t>
      </w:r>
      <w:r>
        <w:rPr/>
        <w:t>a</w:t>
      </w:r>
      <w:r>
        <w:rPr>
          <w:spacing w:val="-12"/>
        </w:rPr>
        <w:t> </w:t>
      </w:r>
      <w:r>
        <w:rPr/>
        <w:t>bias</w:t>
      </w:r>
      <w:r>
        <w:rPr>
          <w:spacing w:val="-12"/>
        </w:rPr>
        <w:t> </w:t>
      </w:r>
      <w:r>
        <w:rPr/>
        <w:t>toward</w:t>
      </w:r>
      <w:r>
        <w:rPr>
          <w:spacing w:val="-12"/>
        </w:rPr>
        <w:t> </w:t>
      </w:r>
      <w:r>
        <w:rPr/>
        <w:t>battle-tested techniques.</w:t>
      </w:r>
    </w:p>
    <w:p>
      <w:pPr>
        <w:pStyle w:val="BodyText"/>
        <w:spacing w:line="213" w:lineRule="auto" w:before="1"/>
        <w:ind w:left="944" w:right="441" w:firstLine="298"/>
        <w:jc w:val="both"/>
      </w:pPr>
      <w:r>
        <w:rPr/>
        <w:t>The</w:t>
      </w:r>
      <w:r>
        <w:rPr>
          <w:spacing w:val="-14"/>
        </w:rPr>
        <w:t> </w:t>
      </w:r>
      <w:r>
        <w:rPr/>
        <w:t>terminology</w:t>
      </w:r>
      <w:r>
        <w:rPr>
          <w:spacing w:val="-14"/>
        </w:rPr>
        <w:t> </w:t>
      </w:r>
      <w:r>
        <w:rPr/>
        <w:t>used</w:t>
      </w:r>
      <w:r>
        <w:rPr>
          <w:spacing w:val="-13"/>
        </w:rPr>
        <w:t> </w:t>
      </w:r>
      <w:r>
        <w:rPr/>
        <w:t>throughout</w:t>
      </w:r>
      <w:r>
        <w:rPr>
          <w:spacing w:val="-14"/>
        </w:rPr>
        <w:t> </w:t>
      </w:r>
      <w:r>
        <w:rPr/>
        <w:t>this</w:t>
      </w:r>
      <w:r>
        <w:rPr>
          <w:spacing w:val="-14"/>
        </w:rPr>
        <w:t> </w:t>
      </w:r>
      <w:r>
        <w:rPr/>
        <w:t>chapter</w:t>
      </w:r>
      <w:r>
        <w:rPr>
          <w:spacing w:val="-13"/>
        </w:rPr>
        <w:t> </w:t>
      </w:r>
      <w:r>
        <w:rPr/>
        <w:t>is</w:t>
      </w:r>
      <w:r>
        <w:rPr>
          <w:spacing w:val="-14"/>
        </w:rPr>
        <w:t> </w:t>
      </w:r>
      <w:r>
        <w:rPr/>
        <w:t>illustrated</w:t>
      </w:r>
      <w:r>
        <w:rPr>
          <w:spacing w:val="-14"/>
        </w:rPr>
        <w:t> </w:t>
      </w:r>
      <w:r>
        <w:rPr/>
        <w:t>in</w:t>
      </w:r>
      <w:r>
        <w:rPr>
          <w:spacing w:val="-13"/>
        </w:rPr>
        <w:t> </w:t>
      </w:r>
      <w:hyperlink w:history="true" w:anchor="_bookmark38">
        <w:r>
          <w:rPr>
            <w:color w:val="0000FF"/>
          </w:rPr>
          <w:t>Figure</w:t>
        </w:r>
        <w:r>
          <w:rPr>
            <w:color w:val="0000FF"/>
            <w:spacing w:val="-14"/>
          </w:rPr>
          <w:t> </w:t>
        </w:r>
        <w:r>
          <w:rPr>
            <w:color w:val="0000FF"/>
          </w:rPr>
          <w:t>7.1</w:t>
        </w:r>
      </w:hyperlink>
      <w:r>
        <w:rPr/>
        <w:t>,</w:t>
      </w:r>
      <w:r>
        <w:rPr>
          <w:spacing w:val="-11"/>
        </w:rPr>
        <w:t> </w:t>
      </w:r>
      <w:r>
        <w:rPr/>
        <w:t>where</w:t>
      </w:r>
      <w:r>
        <w:rPr>
          <w:spacing w:val="-14"/>
        </w:rPr>
        <w:t> </w:t>
      </w:r>
      <w:r>
        <w:rPr>
          <w:rFonts w:ascii="Palatino Linotype"/>
          <w:i/>
          <w:spacing w:val="-4"/>
        </w:rPr>
        <w:t>oc- </w:t>
      </w:r>
      <w:r>
        <w:rPr>
          <w:rFonts w:ascii="Palatino Linotype"/>
          <w:i/>
        </w:rPr>
        <w:t>cluders </w:t>
      </w:r>
      <w:r>
        <w:rPr/>
        <w:t>are objects that cast shadows onto </w:t>
      </w:r>
      <w:r>
        <w:rPr>
          <w:rFonts w:ascii="Palatino Linotype"/>
          <w:i/>
          <w:spacing w:val="-4"/>
        </w:rPr>
        <w:t>receivers</w:t>
      </w:r>
      <w:r>
        <w:rPr>
          <w:spacing w:val="-4"/>
        </w:rPr>
        <w:t>. </w:t>
      </w:r>
      <w:r>
        <w:rPr/>
        <w:t>Punctual light sources, i.e., those with</w:t>
      </w:r>
      <w:r>
        <w:rPr>
          <w:spacing w:val="-7"/>
        </w:rPr>
        <w:t> </w:t>
      </w:r>
      <w:r>
        <w:rPr/>
        <w:t>no</w:t>
      </w:r>
      <w:r>
        <w:rPr>
          <w:spacing w:val="-7"/>
        </w:rPr>
        <w:t> </w:t>
      </w:r>
      <w:r>
        <w:rPr/>
        <w:t>area,</w:t>
      </w:r>
      <w:r>
        <w:rPr>
          <w:spacing w:val="-5"/>
        </w:rPr>
        <w:t> </w:t>
      </w:r>
      <w:r>
        <w:rPr/>
        <w:t>generate</w:t>
      </w:r>
      <w:r>
        <w:rPr>
          <w:spacing w:val="-7"/>
        </w:rPr>
        <w:t> </w:t>
      </w:r>
      <w:r>
        <w:rPr/>
        <w:t>only</w:t>
      </w:r>
      <w:r>
        <w:rPr>
          <w:spacing w:val="-7"/>
        </w:rPr>
        <w:t> </w:t>
      </w:r>
      <w:r>
        <w:rPr/>
        <w:t>fully</w:t>
      </w:r>
      <w:r>
        <w:rPr>
          <w:spacing w:val="-6"/>
        </w:rPr>
        <w:t> </w:t>
      </w:r>
      <w:r>
        <w:rPr/>
        <w:t>shadowed</w:t>
      </w:r>
      <w:r>
        <w:rPr>
          <w:spacing w:val="-7"/>
        </w:rPr>
        <w:t> </w:t>
      </w:r>
      <w:r>
        <w:rPr/>
        <w:t>regions,</w:t>
      </w:r>
      <w:r>
        <w:rPr>
          <w:spacing w:val="-5"/>
        </w:rPr>
        <w:t> </w:t>
      </w:r>
      <w:r>
        <w:rPr/>
        <w:t>sometimes</w:t>
      </w:r>
      <w:r>
        <w:rPr>
          <w:spacing w:val="-7"/>
        </w:rPr>
        <w:t> </w:t>
      </w:r>
      <w:r>
        <w:rPr/>
        <w:t>called</w:t>
      </w:r>
      <w:r>
        <w:rPr>
          <w:spacing w:val="-7"/>
        </w:rPr>
        <w:t> </w:t>
      </w:r>
      <w:r>
        <w:rPr>
          <w:rFonts w:ascii="Palatino Linotype"/>
          <w:i/>
          <w:spacing w:val="-3"/>
        </w:rPr>
        <w:t>hard</w:t>
      </w:r>
      <w:r>
        <w:rPr>
          <w:rFonts w:ascii="Palatino Linotype"/>
          <w:i/>
          <w:spacing w:val="-4"/>
        </w:rPr>
        <w:t> </w:t>
      </w:r>
      <w:r>
        <w:rPr>
          <w:rFonts w:ascii="Palatino Linotype"/>
          <w:i/>
        </w:rPr>
        <w:t>shadows</w:t>
      </w:r>
      <w:r>
        <w:rPr/>
        <w:t>.</w:t>
      </w:r>
      <w:r>
        <w:rPr>
          <w:spacing w:val="13"/>
        </w:rPr>
        <w:t> </w:t>
      </w:r>
      <w:r>
        <w:rPr/>
        <w:t>If</w:t>
      </w:r>
    </w:p>
    <w:p>
      <w:pPr>
        <w:pStyle w:val="BodyText"/>
      </w:pPr>
    </w:p>
    <w:p>
      <w:pPr>
        <w:pStyle w:val="BodyText"/>
        <w:rPr>
          <w:sz w:val="16"/>
        </w:rPr>
      </w:pPr>
      <w:r>
        <w:rPr/>
        <w:pict>
          <v:group style="position:absolute;margin-left:218.265259pt;margin-top:11.052528pt;width:206.9pt;height:150.6pt;mso-position-horizontal-relative:page;mso-position-vertical-relative:paragraph;z-index:-15661056;mso-wrap-distance-left:0;mso-wrap-distance-right:0" coordorigin="4365,221" coordsize="4138,3012">
            <v:shape style="position:absolute;left:6530;top:1192;width:551;height:933" coordorigin="6531,1193" coordsize="551,933" path="m6626,1193l6580,1216,6563,1271,6563,1284,6580,1361,6617,1421,6666,1471,6718,1518,6765,1570,6800,1632,6813,1711,6809,1746,6761,1834,6682,1909,6599,1972,6566,1999,6542,2025,6531,2048,6537,2069,6563,2089,6607,2108,6687,2126,6767,2124,6843,2103,6913,2063,6974,2005,7025,1929,7063,1837,7081,1722,7070,1637,7039,1558,6994,1484,6939,1412,6877,1342,6813,1271,6750,1222,6686,1197,6626,1193xe" filled="true" fillcolor="#a7b8de" stroked="false">
              <v:path arrowok="t"/>
              <v:fill type="solid"/>
            </v:shape>
            <v:shape style="position:absolute;left:6530;top:1192;width:551;height:933" coordorigin="6531,1193" coordsize="551,933" path="m6563,1271l6580,1216,6626,1193,6686,1197,6750,1222,6806,1263,6877,1342,6939,1412,6994,1484,7039,1558,7070,1637,7081,1722,7069,1815,7025,1929,6974,2005,6913,2063,6843,2103,6767,2124,6687,2126,6607,2108,6563,2089,6537,2069,6531,2048,6542,2025,6566,1999,6599,1972,6639,1942,6682,1909,6761,1834,6809,1746,6813,1711,6800,1632,6765,1570,6718,1518,6666,1471,6617,1421,6580,1361,6563,1284,6563,1271xe" filled="false" stroked="true" strokeweight=".437752pt" strokecolor="#373535">
              <v:path arrowok="t"/>
              <v:stroke dashstyle="solid"/>
            </v:shape>
            <v:shape style="position:absolute;left:5782;top:266;width:1429;height:2365" coordorigin="5782,267" coordsize="1429,2365" path="m7211,267l7008,2631m7211,267l5782,2420e" filled="false" stroked="true" strokeweight=".437752pt" strokecolor="#373535">
              <v:path arrowok="t"/>
              <v:stroke dashstyle="longdash"/>
            </v:shape>
            <v:shape style="position:absolute;left:4370;top:930;width:635;height:127" type="#_x0000_t75" stroked="false">
              <v:imagedata r:id="rId138" o:title=""/>
            </v:shape>
            <v:shape style="position:absolute;left:4768;top:907;width:1736;height:342" coordorigin="4768,907" coordsize="1736,342" path="m4768,1133l4875,1205,4985,1242,5097,1248,5210,1231,5324,1195,5439,1147,5554,1091,5668,1035,5781,982,5893,940,6002,913,6109,907,6213,929,6314,983,6410,1076,6502,1212m6500,1163l6503,1219,6465,1184e" filled="false" stroked="true" strokeweight=".437752pt" strokecolor="#373535">
              <v:path arrowok="t"/>
              <v:stroke dashstyle="solid"/>
            </v:shape>
            <v:line style="position:absolute" from="7211,267" to="6974,267" stroked="true" strokeweight="1.75101pt" strokecolor="#373535">
              <v:stroke dashstyle="solid"/>
            </v:line>
            <v:shape style="position:absolute;left:7907;top:2749;width:596;height:120" type="#_x0000_t75" stroked="false">
              <v:imagedata r:id="rId139" o:title=""/>
            </v:shape>
            <v:line style="position:absolute" from="4374,2158" to="7841,2788" stroked="true" strokeweight=".875503pt" strokecolor="#919396">
              <v:stroke dashstyle="solid"/>
            </v:line>
            <v:shape style="position:absolute;left:5247;top:3063;width:560;height:127" type="#_x0000_t75" stroked="false">
              <v:imagedata r:id="rId140" o:title=""/>
            </v:shape>
            <v:shape style="position:absolute;left:7512;top:221;width:863;height:168" type="#_x0000_t75" stroked="false">
              <v:imagedata r:id="rId141" o:title=""/>
            </v:shape>
            <v:shape style="position:absolute;left:5783;top:262;width:1739;height:2970" type="#_x0000_t75" stroked="false">
              <v:imagedata r:id="rId142" o:title=""/>
            </v:shape>
            <v:shape style="position:absolute;left:5857;top:2993;width:140;height:211" type="#_x0000_t202" filled="false" stroked="false">
              <v:textbox inset="0,0,0,0">
                <w:txbxContent>
                  <w:p>
                    <w:pPr>
                      <w:spacing w:line="196" w:lineRule="exact" w:before="14"/>
                      <w:ind w:left="0" w:right="0" w:firstLine="0"/>
                      <w:jc w:val="left"/>
                      <w:rPr>
                        <w:rFonts w:ascii="Times New Roman"/>
                        <w:b/>
                        <w:sz w:val="21"/>
                      </w:rPr>
                    </w:pPr>
                    <w:r>
                      <w:rPr>
                        <w:rFonts w:ascii="Times New Roman"/>
                        <w:b/>
                        <w:color w:val="373535"/>
                        <w:w w:val="100"/>
                        <w:sz w:val="21"/>
                      </w:rPr>
                      <w:t>=</w:t>
                    </w:r>
                  </w:p>
                </w:txbxContent>
              </v:textbox>
              <w10:wrap type="none"/>
            </v:shape>
            <v:shape style="position:absolute;left:6592;top:2987;width:140;height:211" type="#_x0000_t202" filled="false" stroked="false">
              <v:textbox inset="0,0,0,0">
                <w:txbxContent>
                  <w:p>
                    <w:pPr>
                      <w:spacing w:line="196" w:lineRule="exact" w:before="14"/>
                      <w:ind w:left="0" w:right="0" w:firstLine="0"/>
                      <w:jc w:val="left"/>
                      <w:rPr>
                        <w:rFonts w:ascii="Times New Roman"/>
                        <w:b/>
                        <w:sz w:val="21"/>
                      </w:rPr>
                    </w:pPr>
                    <w:r>
                      <w:rPr>
                        <w:rFonts w:ascii="Times New Roman"/>
                        <w:b/>
                        <w:color w:val="373535"/>
                        <w:w w:val="100"/>
                        <w:sz w:val="21"/>
                      </w:rPr>
                      <w:t>+</w:t>
                    </w:r>
                  </w:p>
                </w:txbxContent>
              </v:textbox>
              <w10:wrap type="none"/>
            </v:shape>
            <w10:wrap type="topAndBottom"/>
          </v:group>
        </w:pict>
      </w:r>
    </w:p>
    <w:p>
      <w:pPr>
        <w:pStyle w:val="BodyText"/>
        <w:spacing w:before="9"/>
        <w:rPr>
          <w:sz w:val="15"/>
        </w:rPr>
      </w:pPr>
    </w:p>
    <w:p>
      <w:pPr>
        <w:spacing w:before="44"/>
        <w:ind w:left="943" w:right="0" w:firstLine="0"/>
        <w:jc w:val="left"/>
        <w:rPr>
          <w:rFonts w:ascii="Palatino Linotype"/>
          <w:sz w:val="16"/>
        </w:rPr>
      </w:pPr>
      <w:r>
        <w:rPr>
          <w:rFonts w:ascii="Lucida Sans Unicode"/>
          <w:color w:val="2C6362"/>
          <w:w w:val="105"/>
          <w:sz w:val="16"/>
        </w:rPr>
        <w:t>Figure 7.1. </w:t>
      </w:r>
      <w:r>
        <w:rPr>
          <w:rFonts w:ascii="Palatino Linotype"/>
          <w:w w:val="105"/>
          <w:sz w:val="16"/>
        </w:rPr>
        <w:t>Shadow terminology: light source, occluder, receiver, shadow, umbra, and penumbra.</w:t>
      </w:r>
    </w:p>
    <w:p>
      <w:pPr>
        <w:pStyle w:val="BodyText"/>
        <w:rPr>
          <w:rFonts w:ascii="Palatino Linotype"/>
          <w:sz w:val="16"/>
        </w:rPr>
      </w:pPr>
    </w:p>
    <w:p>
      <w:pPr>
        <w:spacing w:before="143"/>
        <w:ind w:left="817" w:right="317" w:firstLine="0"/>
        <w:jc w:val="center"/>
        <w:rPr>
          <w:rFonts w:ascii="Microsoft Yi Baiti"/>
          <w:sz w:val="18"/>
        </w:rPr>
      </w:pPr>
      <w:r>
        <w:rPr>
          <w:rFonts w:ascii="Microsoft Yi Baiti"/>
          <w:color w:val="2C6362"/>
          <w:sz w:val="18"/>
        </w:rPr>
        <w:t>223</w:t>
      </w:r>
    </w:p>
    <w:p>
      <w:pPr>
        <w:spacing w:after="0"/>
        <w:jc w:val="center"/>
        <w:rPr>
          <w:rFonts w:ascii="Microsoft Yi Baiti"/>
          <w:sz w:val="18"/>
        </w:rPr>
        <w:sectPr>
          <w:headerReference w:type="even" r:id="rId137"/>
          <w:pgSz w:w="12240" w:h="15840"/>
          <w:pgMar w:header="0" w:footer="0" w:top="1500" w:bottom="280" w:left="1720" w:right="1720"/>
        </w:sectPr>
      </w:pPr>
    </w:p>
    <w:p>
      <w:pPr>
        <w:pStyle w:val="BodyText"/>
        <w:rPr>
          <w:rFonts w:ascii="Microsoft Yi Baiti"/>
        </w:rPr>
      </w:pPr>
    </w:p>
    <w:p>
      <w:pPr>
        <w:pStyle w:val="BodyText"/>
        <w:spacing w:before="9" w:after="1"/>
        <w:rPr>
          <w:rFonts w:ascii="Microsoft Yi Baiti"/>
          <w:sz w:val="16"/>
        </w:rPr>
      </w:pPr>
    </w:p>
    <w:p>
      <w:pPr>
        <w:pStyle w:val="BodyText"/>
        <w:ind w:left="595"/>
        <w:rPr>
          <w:rFonts w:ascii="Microsoft Yi Baiti"/>
        </w:rPr>
      </w:pPr>
      <w:r>
        <w:rPr>
          <w:rFonts w:ascii="Microsoft Yi Baiti"/>
        </w:rPr>
        <w:drawing>
          <wp:inline distT="0" distB="0" distL="0" distR="0">
            <wp:extent cx="4470551" cy="3490436"/>
            <wp:effectExtent l="0" t="0" r="0" b="0"/>
            <wp:docPr id="69" name="image124.jpeg"/>
            <wp:cNvGraphicFramePr>
              <a:graphicFrameLocks noChangeAspect="1"/>
            </wp:cNvGraphicFramePr>
            <a:graphic>
              <a:graphicData uri="http://schemas.openxmlformats.org/drawingml/2006/picture">
                <pic:pic>
                  <pic:nvPicPr>
                    <pic:cNvPr id="70" name="image124.jpeg"/>
                    <pic:cNvPicPr/>
                  </pic:nvPicPr>
                  <pic:blipFill>
                    <a:blip r:embed="rId145" cstate="print"/>
                    <a:stretch>
                      <a:fillRect/>
                    </a:stretch>
                  </pic:blipFill>
                  <pic:spPr>
                    <a:xfrm>
                      <a:off x="0" y="0"/>
                      <a:ext cx="4470551" cy="3490436"/>
                    </a:xfrm>
                    <a:prstGeom prst="rect">
                      <a:avLst/>
                    </a:prstGeom>
                  </pic:spPr>
                </pic:pic>
              </a:graphicData>
            </a:graphic>
          </wp:inline>
        </w:drawing>
      </w:r>
      <w:r>
        <w:rPr>
          <w:rFonts w:ascii="Microsoft Yi Baiti"/>
        </w:rPr>
      </w:r>
    </w:p>
    <w:p>
      <w:pPr>
        <w:pStyle w:val="BodyText"/>
        <w:spacing w:before="6"/>
        <w:rPr>
          <w:rFonts w:ascii="Microsoft Yi Baiti"/>
          <w:sz w:val="16"/>
        </w:rPr>
      </w:pPr>
    </w:p>
    <w:p>
      <w:pPr>
        <w:spacing w:line="208" w:lineRule="auto" w:before="67"/>
        <w:ind w:left="443" w:right="942" w:firstLine="0"/>
        <w:jc w:val="both"/>
        <w:rPr>
          <w:rFonts w:ascii="Times New Roman" w:hAnsi="Times New Roman"/>
          <w:i/>
          <w:sz w:val="16"/>
        </w:rPr>
      </w:pPr>
      <w:bookmarkStart w:name="_bookmark39" w:id="40"/>
      <w:bookmarkEnd w:id="40"/>
      <w:r>
        <w:rPr/>
      </w:r>
      <w:r>
        <w:rPr>
          <w:rFonts w:ascii="Lucida Sans Unicode" w:hAnsi="Lucida Sans Unicode"/>
          <w:color w:val="2C6362"/>
          <w:w w:val="110"/>
          <w:sz w:val="16"/>
        </w:rPr>
        <w:t>Figure</w:t>
      </w:r>
      <w:r>
        <w:rPr>
          <w:rFonts w:ascii="Lucida Sans Unicode" w:hAnsi="Lucida Sans Unicode"/>
          <w:color w:val="2C6362"/>
          <w:spacing w:val="-23"/>
          <w:w w:val="110"/>
          <w:sz w:val="16"/>
        </w:rPr>
        <w:t> </w:t>
      </w:r>
      <w:r>
        <w:rPr>
          <w:rFonts w:ascii="Lucida Sans Unicode" w:hAnsi="Lucida Sans Unicode"/>
          <w:color w:val="2C6362"/>
          <w:w w:val="110"/>
          <w:sz w:val="16"/>
        </w:rPr>
        <w:t>7.2.</w:t>
      </w:r>
      <w:r>
        <w:rPr>
          <w:rFonts w:ascii="Lucida Sans Unicode" w:hAnsi="Lucida Sans Unicode"/>
          <w:color w:val="2C6362"/>
          <w:spacing w:val="3"/>
          <w:w w:val="110"/>
          <w:sz w:val="16"/>
        </w:rPr>
        <w:t> </w:t>
      </w:r>
      <w:r>
        <w:rPr>
          <w:rFonts w:ascii="Palatino Linotype" w:hAnsi="Palatino Linotype"/>
          <w:w w:val="110"/>
          <w:sz w:val="16"/>
        </w:rPr>
        <w:t>A</w:t>
      </w:r>
      <w:r>
        <w:rPr>
          <w:rFonts w:ascii="Palatino Linotype" w:hAnsi="Palatino Linotype"/>
          <w:spacing w:val="-12"/>
          <w:w w:val="110"/>
          <w:sz w:val="16"/>
        </w:rPr>
        <w:t> </w:t>
      </w:r>
      <w:r>
        <w:rPr>
          <w:rFonts w:ascii="Palatino Linotype" w:hAnsi="Palatino Linotype"/>
          <w:w w:val="110"/>
          <w:sz w:val="16"/>
        </w:rPr>
        <w:t>mix</w:t>
      </w:r>
      <w:r>
        <w:rPr>
          <w:rFonts w:ascii="Palatino Linotype" w:hAnsi="Palatino Linotype"/>
          <w:spacing w:val="-12"/>
          <w:w w:val="110"/>
          <w:sz w:val="16"/>
        </w:rPr>
        <w:t> </w:t>
      </w:r>
      <w:r>
        <w:rPr>
          <w:rFonts w:ascii="Palatino Linotype" w:hAnsi="Palatino Linotype"/>
          <w:w w:val="110"/>
          <w:sz w:val="16"/>
        </w:rPr>
        <w:t>of</w:t>
      </w:r>
      <w:r>
        <w:rPr>
          <w:rFonts w:ascii="Palatino Linotype" w:hAnsi="Palatino Linotype"/>
          <w:spacing w:val="-11"/>
          <w:w w:val="110"/>
          <w:sz w:val="16"/>
        </w:rPr>
        <w:t> </w:t>
      </w:r>
      <w:r>
        <w:rPr>
          <w:rFonts w:ascii="Palatino Linotype" w:hAnsi="Palatino Linotype"/>
          <w:w w:val="110"/>
          <w:sz w:val="16"/>
        </w:rPr>
        <w:t>hard</w:t>
      </w:r>
      <w:r>
        <w:rPr>
          <w:rFonts w:ascii="Palatino Linotype" w:hAnsi="Palatino Linotype"/>
          <w:spacing w:val="-12"/>
          <w:w w:val="110"/>
          <w:sz w:val="16"/>
        </w:rPr>
        <w:t> </w:t>
      </w:r>
      <w:r>
        <w:rPr>
          <w:rFonts w:ascii="Palatino Linotype" w:hAnsi="Palatino Linotype"/>
          <w:w w:val="110"/>
          <w:sz w:val="16"/>
        </w:rPr>
        <w:t>and</w:t>
      </w:r>
      <w:r>
        <w:rPr>
          <w:rFonts w:ascii="Palatino Linotype" w:hAnsi="Palatino Linotype"/>
          <w:spacing w:val="-12"/>
          <w:w w:val="110"/>
          <w:sz w:val="16"/>
        </w:rPr>
        <w:t> </w:t>
      </w:r>
      <w:r>
        <w:rPr>
          <w:rFonts w:ascii="Palatino Linotype" w:hAnsi="Palatino Linotype"/>
          <w:w w:val="110"/>
          <w:sz w:val="16"/>
        </w:rPr>
        <w:t>soft</w:t>
      </w:r>
      <w:r>
        <w:rPr>
          <w:rFonts w:ascii="Palatino Linotype" w:hAnsi="Palatino Linotype"/>
          <w:spacing w:val="-12"/>
          <w:w w:val="110"/>
          <w:sz w:val="16"/>
        </w:rPr>
        <w:t> </w:t>
      </w:r>
      <w:r>
        <w:rPr>
          <w:rFonts w:ascii="Palatino Linotype" w:hAnsi="Palatino Linotype"/>
          <w:w w:val="110"/>
          <w:sz w:val="16"/>
        </w:rPr>
        <w:t>shadows.</w:t>
      </w:r>
      <w:r>
        <w:rPr>
          <w:rFonts w:ascii="Palatino Linotype" w:hAnsi="Palatino Linotype"/>
          <w:spacing w:val="6"/>
          <w:w w:val="110"/>
          <w:sz w:val="16"/>
        </w:rPr>
        <w:t> </w:t>
      </w:r>
      <w:r>
        <w:rPr>
          <w:rFonts w:ascii="Palatino Linotype" w:hAnsi="Palatino Linotype"/>
          <w:w w:val="110"/>
          <w:sz w:val="16"/>
        </w:rPr>
        <w:t>Shadows</w:t>
      </w:r>
      <w:r>
        <w:rPr>
          <w:rFonts w:ascii="Palatino Linotype" w:hAnsi="Palatino Linotype"/>
          <w:spacing w:val="-12"/>
          <w:w w:val="110"/>
          <w:sz w:val="16"/>
        </w:rPr>
        <w:t> </w:t>
      </w:r>
      <w:r>
        <w:rPr>
          <w:rFonts w:ascii="Palatino Linotype" w:hAnsi="Palatino Linotype"/>
          <w:w w:val="110"/>
          <w:sz w:val="16"/>
        </w:rPr>
        <w:t>from</w:t>
      </w:r>
      <w:r>
        <w:rPr>
          <w:rFonts w:ascii="Palatino Linotype" w:hAnsi="Palatino Linotype"/>
          <w:spacing w:val="-12"/>
          <w:w w:val="110"/>
          <w:sz w:val="16"/>
        </w:rPr>
        <w:t> </w:t>
      </w:r>
      <w:r>
        <w:rPr>
          <w:rFonts w:ascii="Palatino Linotype" w:hAnsi="Palatino Linotype"/>
          <w:w w:val="110"/>
          <w:sz w:val="16"/>
        </w:rPr>
        <w:t>the</w:t>
      </w:r>
      <w:r>
        <w:rPr>
          <w:rFonts w:ascii="Palatino Linotype" w:hAnsi="Palatino Linotype"/>
          <w:spacing w:val="-11"/>
          <w:w w:val="110"/>
          <w:sz w:val="16"/>
        </w:rPr>
        <w:t> </w:t>
      </w:r>
      <w:r>
        <w:rPr>
          <w:rFonts w:ascii="Palatino Linotype" w:hAnsi="Palatino Linotype"/>
          <w:w w:val="110"/>
          <w:sz w:val="16"/>
        </w:rPr>
        <w:t>crate</w:t>
      </w:r>
      <w:r>
        <w:rPr>
          <w:rFonts w:ascii="Palatino Linotype" w:hAnsi="Palatino Linotype"/>
          <w:spacing w:val="-12"/>
          <w:w w:val="110"/>
          <w:sz w:val="16"/>
        </w:rPr>
        <w:t> </w:t>
      </w:r>
      <w:r>
        <w:rPr>
          <w:rFonts w:ascii="Palatino Linotype" w:hAnsi="Palatino Linotype"/>
          <w:w w:val="110"/>
          <w:sz w:val="16"/>
        </w:rPr>
        <w:t>are</w:t>
      </w:r>
      <w:r>
        <w:rPr>
          <w:rFonts w:ascii="Palatino Linotype" w:hAnsi="Palatino Linotype"/>
          <w:spacing w:val="-12"/>
          <w:w w:val="110"/>
          <w:sz w:val="16"/>
        </w:rPr>
        <w:t> </w:t>
      </w:r>
      <w:r>
        <w:rPr>
          <w:rFonts w:ascii="Palatino Linotype" w:hAnsi="Palatino Linotype"/>
          <w:w w:val="110"/>
          <w:sz w:val="16"/>
        </w:rPr>
        <w:t>sharp,</w:t>
      </w:r>
      <w:r>
        <w:rPr>
          <w:rFonts w:ascii="Palatino Linotype" w:hAnsi="Palatino Linotype"/>
          <w:spacing w:val="-11"/>
          <w:w w:val="110"/>
          <w:sz w:val="16"/>
        </w:rPr>
        <w:t> </w:t>
      </w:r>
      <w:r>
        <w:rPr>
          <w:rFonts w:ascii="Palatino Linotype" w:hAnsi="Palatino Linotype"/>
          <w:w w:val="110"/>
          <w:sz w:val="16"/>
        </w:rPr>
        <w:t>as</w:t>
      </w:r>
      <w:r>
        <w:rPr>
          <w:rFonts w:ascii="Palatino Linotype" w:hAnsi="Palatino Linotype"/>
          <w:spacing w:val="-11"/>
          <w:w w:val="110"/>
          <w:sz w:val="16"/>
        </w:rPr>
        <w:t> </w:t>
      </w:r>
      <w:r>
        <w:rPr>
          <w:rFonts w:ascii="Palatino Linotype" w:hAnsi="Palatino Linotype"/>
          <w:w w:val="110"/>
          <w:sz w:val="16"/>
        </w:rPr>
        <w:t>the</w:t>
      </w:r>
      <w:r>
        <w:rPr>
          <w:rFonts w:ascii="Palatino Linotype" w:hAnsi="Palatino Linotype"/>
          <w:spacing w:val="-12"/>
          <w:w w:val="110"/>
          <w:sz w:val="16"/>
        </w:rPr>
        <w:t> </w:t>
      </w:r>
      <w:r>
        <w:rPr>
          <w:rFonts w:ascii="Palatino Linotype" w:hAnsi="Palatino Linotype"/>
          <w:w w:val="110"/>
          <w:sz w:val="16"/>
        </w:rPr>
        <w:t>occluder</w:t>
      </w:r>
      <w:r>
        <w:rPr>
          <w:rFonts w:ascii="Palatino Linotype" w:hAnsi="Palatino Linotype"/>
          <w:spacing w:val="-12"/>
          <w:w w:val="110"/>
          <w:sz w:val="16"/>
        </w:rPr>
        <w:t> </w:t>
      </w:r>
      <w:r>
        <w:rPr>
          <w:rFonts w:ascii="Palatino Linotype" w:hAnsi="Palatino Linotype"/>
          <w:w w:val="110"/>
          <w:sz w:val="16"/>
        </w:rPr>
        <w:t>is near the receiver. The person’s shadow is sharp at the point of contact, softening as the</w:t>
      </w:r>
      <w:r>
        <w:rPr>
          <w:rFonts w:ascii="Palatino Linotype" w:hAnsi="Palatino Linotype"/>
          <w:spacing w:val="-21"/>
          <w:w w:val="110"/>
          <w:sz w:val="16"/>
        </w:rPr>
        <w:t> </w:t>
      </w:r>
      <w:r>
        <w:rPr>
          <w:rFonts w:ascii="Palatino Linotype" w:hAnsi="Palatino Linotype"/>
          <w:w w:val="110"/>
          <w:sz w:val="16"/>
        </w:rPr>
        <w:t>distance to the occluder increases. The distant tree branches give soft shadows [</w:t>
      </w:r>
      <w:hyperlink w:history="true" w:anchor="_bookmark0">
        <w:r>
          <w:rPr>
            <w:rFonts w:ascii="Palatino Linotype" w:hAnsi="Palatino Linotype"/>
            <w:color w:val="0000FF"/>
            <w:w w:val="110"/>
            <w:sz w:val="16"/>
          </w:rPr>
          <w:t>1711</w:t>
        </w:r>
      </w:hyperlink>
      <w:r>
        <w:rPr>
          <w:rFonts w:ascii="Palatino Linotype" w:hAnsi="Palatino Linotype"/>
          <w:w w:val="110"/>
          <w:sz w:val="16"/>
        </w:rPr>
        <w:t>]. </w:t>
      </w:r>
      <w:r>
        <w:rPr>
          <w:rFonts w:ascii="Times New Roman" w:hAnsi="Times New Roman"/>
          <w:i/>
          <w:w w:val="110"/>
          <w:sz w:val="16"/>
        </w:rPr>
        <w:t>(Image </w:t>
      </w:r>
      <w:r>
        <w:rPr>
          <w:rFonts w:ascii="Times New Roman" w:hAnsi="Times New Roman"/>
          <w:i/>
          <w:spacing w:val="-3"/>
          <w:w w:val="110"/>
          <w:sz w:val="16"/>
        </w:rPr>
        <w:t>from </w:t>
      </w:r>
      <w:r>
        <w:rPr>
          <w:rFonts w:ascii="Times New Roman" w:hAnsi="Times New Roman"/>
          <w:i/>
          <w:spacing w:val="-4"/>
          <w:w w:val="110"/>
          <w:sz w:val="16"/>
        </w:rPr>
        <w:t>“Tom </w:t>
      </w:r>
      <w:r>
        <w:rPr>
          <w:rFonts w:ascii="Times New Roman" w:hAnsi="Times New Roman"/>
          <w:i/>
          <w:w w:val="110"/>
          <w:sz w:val="16"/>
        </w:rPr>
        <w:t>Clancy’s</w:t>
      </w:r>
      <w:r>
        <w:rPr>
          <w:rFonts w:ascii="Times New Roman" w:hAnsi="Times New Roman"/>
          <w:i/>
          <w:spacing w:val="18"/>
          <w:w w:val="110"/>
          <w:sz w:val="16"/>
        </w:rPr>
        <w:t> </w:t>
      </w:r>
      <w:r>
        <w:rPr>
          <w:rFonts w:ascii="Times New Roman" w:hAnsi="Times New Roman"/>
          <w:i/>
          <w:w w:val="110"/>
          <w:sz w:val="16"/>
        </w:rPr>
        <w:t>The</w:t>
      </w:r>
      <w:r>
        <w:rPr>
          <w:rFonts w:ascii="Times New Roman" w:hAnsi="Times New Roman"/>
          <w:i/>
          <w:spacing w:val="18"/>
          <w:w w:val="110"/>
          <w:sz w:val="16"/>
        </w:rPr>
        <w:t> </w:t>
      </w:r>
      <w:r>
        <w:rPr>
          <w:rFonts w:ascii="Times New Roman" w:hAnsi="Times New Roman"/>
          <w:i/>
          <w:w w:val="110"/>
          <w:sz w:val="16"/>
        </w:rPr>
        <w:t>Division,”</w:t>
      </w:r>
      <w:r>
        <w:rPr>
          <w:rFonts w:ascii="Times New Roman" w:hAnsi="Times New Roman"/>
          <w:i/>
          <w:spacing w:val="18"/>
          <w:w w:val="110"/>
          <w:sz w:val="16"/>
        </w:rPr>
        <w:t> </w:t>
      </w:r>
      <w:r>
        <w:rPr>
          <w:rFonts w:ascii="Times New Roman" w:hAnsi="Times New Roman"/>
          <w:i/>
          <w:w w:val="110"/>
          <w:sz w:val="16"/>
        </w:rPr>
        <w:t>courtesy</w:t>
      </w:r>
      <w:r>
        <w:rPr>
          <w:rFonts w:ascii="Times New Roman" w:hAnsi="Times New Roman"/>
          <w:i/>
          <w:spacing w:val="19"/>
          <w:w w:val="110"/>
          <w:sz w:val="16"/>
        </w:rPr>
        <w:t> </w:t>
      </w:r>
      <w:r>
        <w:rPr>
          <w:rFonts w:ascii="Times New Roman" w:hAnsi="Times New Roman"/>
          <w:i/>
          <w:w w:val="110"/>
          <w:sz w:val="16"/>
        </w:rPr>
        <w:t>of</w:t>
      </w:r>
      <w:r>
        <w:rPr>
          <w:rFonts w:ascii="Times New Roman" w:hAnsi="Times New Roman"/>
          <w:i/>
          <w:spacing w:val="18"/>
          <w:w w:val="110"/>
          <w:sz w:val="16"/>
        </w:rPr>
        <w:t> </w:t>
      </w:r>
      <w:r>
        <w:rPr>
          <w:rFonts w:ascii="Times New Roman" w:hAnsi="Times New Roman"/>
          <w:i/>
          <w:w w:val="110"/>
          <w:sz w:val="16"/>
        </w:rPr>
        <w:t>Ubisoft.)</w:t>
      </w:r>
    </w:p>
    <w:p>
      <w:pPr>
        <w:pStyle w:val="BodyText"/>
        <w:rPr>
          <w:rFonts w:ascii="Times New Roman"/>
          <w:i/>
          <w:sz w:val="16"/>
        </w:rPr>
      </w:pPr>
    </w:p>
    <w:p>
      <w:pPr>
        <w:pStyle w:val="BodyText"/>
        <w:spacing w:before="2"/>
        <w:rPr>
          <w:rFonts w:ascii="Times New Roman"/>
          <w:i/>
        </w:rPr>
      </w:pPr>
    </w:p>
    <w:p>
      <w:pPr>
        <w:pStyle w:val="BodyText"/>
        <w:spacing w:line="240" w:lineRule="exact"/>
        <w:ind w:left="443" w:right="941"/>
        <w:jc w:val="both"/>
      </w:pPr>
      <w:r>
        <w:rPr/>
        <w:t>area or volume light sources are used, then soft shadows are produced. Each</w:t>
      </w:r>
      <w:r>
        <w:rPr>
          <w:spacing w:val="-31"/>
        </w:rPr>
        <w:t> </w:t>
      </w:r>
      <w:r>
        <w:rPr/>
        <w:t>shadow can then </w:t>
      </w:r>
      <w:r>
        <w:rPr>
          <w:spacing w:val="-3"/>
        </w:rPr>
        <w:t>have </w:t>
      </w:r>
      <w:r>
        <w:rPr/>
        <w:t>a fully shadowed region, called the </w:t>
      </w:r>
      <w:r>
        <w:rPr>
          <w:rFonts w:ascii="Palatino Linotype"/>
          <w:i/>
        </w:rPr>
        <w:t>umbra</w:t>
      </w:r>
      <w:r>
        <w:rPr/>
        <w:t>, and a partially shadowed region,</w:t>
      </w:r>
      <w:r>
        <w:rPr>
          <w:spacing w:val="-8"/>
        </w:rPr>
        <w:t> </w:t>
      </w:r>
      <w:r>
        <w:rPr/>
        <w:t>called</w:t>
      </w:r>
      <w:r>
        <w:rPr>
          <w:spacing w:val="-10"/>
        </w:rPr>
        <w:t> </w:t>
      </w:r>
      <w:r>
        <w:rPr/>
        <w:t>the</w:t>
      </w:r>
      <w:r>
        <w:rPr>
          <w:spacing w:val="-10"/>
        </w:rPr>
        <w:t> </w:t>
      </w:r>
      <w:r>
        <w:rPr>
          <w:rFonts w:ascii="Palatino Linotype"/>
          <w:i/>
          <w:spacing w:val="-3"/>
        </w:rPr>
        <w:t>penumbra</w:t>
      </w:r>
      <w:r>
        <w:rPr>
          <w:spacing w:val="-3"/>
        </w:rPr>
        <w:t>.</w:t>
      </w:r>
      <w:r>
        <w:rPr>
          <w:spacing w:val="12"/>
        </w:rPr>
        <w:t> </w:t>
      </w:r>
      <w:r>
        <w:rPr/>
        <w:t>Soft</w:t>
      </w:r>
      <w:r>
        <w:rPr>
          <w:spacing w:val="-10"/>
        </w:rPr>
        <w:t> </w:t>
      </w:r>
      <w:r>
        <w:rPr/>
        <w:t>shadows</w:t>
      </w:r>
      <w:r>
        <w:rPr>
          <w:spacing w:val="-10"/>
        </w:rPr>
        <w:t> </w:t>
      </w:r>
      <w:r>
        <w:rPr/>
        <w:t>are</w:t>
      </w:r>
      <w:r>
        <w:rPr>
          <w:spacing w:val="-9"/>
        </w:rPr>
        <w:t> </w:t>
      </w:r>
      <w:r>
        <w:rPr/>
        <w:t>recognized</w:t>
      </w:r>
      <w:r>
        <w:rPr>
          <w:spacing w:val="-10"/>
        </w:rPr>
        <w:t> </w:t>
      </w:r>
      <w:r>
        <w:rPr>
          <w:spacing w:val="-3"/>
        </w:rPr>
        <w:t>by</w:t>
      </w:r>
      <w:r>
        <w:rPr>
          <w:spacing w:val="-10"/>
        </w:rPr>
        <w:t> </w:t>
      </w:r>
      <w:r>
        <w:rPr/>
        <w:t>their</w:t>
      </w:r>
      <w:r>
        <w:rPr>
          <w:spacing w:val="-10"/>
        </w:rPr>
        <w:t> </w:t>
      </w:r>
      <w:r>
        <w:rPr/>
        <w:t>fuzzy</w:t>
      </w:r>
      <w:r>
        <w:rPr>
          <w:spacing w:val="-9"/>
        </w:rPr>
        <w:t> </w:t>
      </w:r>
      <w:r>
        <w:rPr/>
        <w:t>shadow</w:t>
      </w:r>
      <w:r>
        <w:rPr>
          <w:spacing w:val="-10"/>
        </w:rPr>
        <w:t> </w:t>
      </w:r>
      <w:r>
        <w:rPr/>
        <w:t>edges. </w:t>
      </w:r>
      <w:r>
        <w:rPr>
          <w:spacing w:val="-3"/>
        </w:rPr>
        <w:t>However, </w:t>
      </w:r>
      <w:r>
        <w:rPr/>
        <w:t>it is important to note that they generally cannot </w:t>
      </w:r>
      <w:r>
        <w:rPr>
          <w:spacing w:val="2"/>
        </w:rPr>
        <w:t>be </w:t>
      </w:r>
      <w:r>
        <w:rPr/>
        <w:t>rendered correctly </w:t>
      </w:r>
      <w:r>
        <w:rPr>
          <w:spacing w:val="-3"/>
        </w:rPr>
        <w:t>by </w:t>
      </w:r>
      <w:r>
        <w:rPr/>
        <w:t>just blurring the edges of a hard shadow with a low-pass filter. As can </w:t>
      </w:r>
      <w:r>
        <w:rPr>
          <w:spacing w:val="2"/>
        </w:rPr>
        <w:t>be </w:t>
      </w:r>
      <w:r>
        <w:rPr/>
        <w:t>seen in </w:t>
      </w:r>
      <w:hyperlink w:history="true" w:anchor="_bookmark39">
        <w:r>
          <w:rPr>
            <w:color w:val="0000FF"/>
          </w:rPr>
          <w:t>Figure 7.2</w:t>
        </w:r>
      </w:hyperlink>
      <w:r>
        <w:rPr/>
        <w:t>, a correct soft shadow is sharper the closer the shadow-casting geometry is to the receiver. The umbra region of a soft shadow is not equivalent to a hard shadow generated </w:t>
      </w:r>
      <w:r>
        <w:rPr>
          <w:spacing w:val="-3"/>
        </w:rPr>
        <w:t>by </w:t>
      </w:r>
      <w:r>
        <w:rPr/>
        <w:t>a punctual light source. Instead, the umbra region of a soft shadow</w:t>
      </w:r>
      <w:r>
        <w:rPr>
          <w:spacing w:val="-13"/>
        </w:rPr>
        <w:t> </w:t>
      </w:r>
      <w:r>
        <w:rPr/>
        <w:t>decreases</w:t>
      </w:r>
      <w:r>
        <w:rPr>
          <w:spacing w:val="-12"/>
        </w:rPr>
        <w:t> </w:t>
      </w:r>
      <w:r>
        <w:rPr/>
        <w:t>in</w:t>
      </w:r>
      <w:r>
        <w:rPr>
          <w:spacing w:val="-12"/>
        </w:rPr>
        <w:t> </w:t>
      </w:r>
      <w:r>
        <w:rPr/>
        <w:t>size</w:t>
      </w:r>
      <w:r>
        <w:rPr>
          <w:spacing w:val="-12"/>
        </w:rPr>
        <w:t> </w:t>
      </w:r>
      <w:r>
        <w:rPr/>
        <w:t>as</w:t>
      </w:r>
      <w:r>
        <w:rPr>
          <w:spacing w:val="-12"/>
        </w:rPr>
        <w:t> </w:t>
      </w:r>
      <w:r>
        <w:rPr/>
        <w:t>the</w:t>
      </w:r>
      <w:r>
        <w:rPr>
          <w:spacing w:val="-12"/>
        </w:rPr>
        <w:t> </w:t>
      </w:r>
      <w:r>
        <w:rPr/>
        <w:t>light</w:t>
      </w:r>
      <w:r>
        <w:rPr>
          <w:spacing w:val="-12"/>
        </w:rPr>
        <w:t> </w:t>
      </w:r>
      <w:r>
        <w:rPr/>
        <w:t>source</w:t>
      </w:r>
      <w:r>
        <w:rPr>
          <w:spacing w:val="-13"/>
        </w:rPr>
        <w:t> </w:t>
      </w:r>
      <w:r>
        <w:rPr/>
        <w:t>grows</w:t>
      </w:r>
      <w:r>
        <w:rPr>
          <w:spacing w:val="-12"/>
        </w:rPr>
        <w:t> </w:t>
      </w:r>
      <w:r>
        <w:rPr/>
        <w:t>larger,</w:t>
      </w:r>
      <w:r>
        <w:rPr>
          <w:spacing w:val="-11"/>
        </w:rPr>
        <w:t> </w:t>
      </w:r>
      <w:r>
        <w:rPr/>
        <w:t>and</w:t>
      </w:r>
      <w:r>
        <w:rPr>
          <w:spacing w:val="-12"/>
        </w:rPr>
        <w:t> </w:t>
      </w:r>
      <w:r>
        <w:rPr/>
        <w:t>it</w:t>
      </w:r>
      <w:r>
        <w:rPr>
          <w:spacing w:val="-12"/>
        </w:rPr>
        <w:t> </w:t>
      </w:r>
      <w:r>
        <w:rPr/>
        <w:t>might</w:t>
      </w:r>
      <w:r>
        <w:rPr>
          <w:spacing w:val="-13"/>
        </w:rPr>
        <w:t> </w:t>
      </w:r>
      <w:r>
        <w:rPr/>
        <w:t>even</w:t>
      </w:r>
      <w:r>
        <w:rPr>
          <w:spacing w:val="-12"/>
        </w:rPr>
        <w:t> </w:t>
      </w:r>
      <w:r>
        <w:rPr/>
        <w:t>disappear, given a large enough light source and a receiver far enough from the occluder. Soft shadows are generally preferable because the penumbrae edges let the viewer know that the shadow is indeed a shadow. Hard-edged shadows usually look less realistic and</w:t>
      </w:r>
      <w:r>
        <w:rPr>
          <w:spacing w:val="-12"/>
        </w:rPr>
        <w:t> </w:t>
      </w:r>
      <w:r>
        <w:rPr/>
        <w:t>can</w:t>
      </w:r>
      <w:r>
        <w:rPr>
          <w:spacing w:val="-11"/>
        </w:rPr>
        <w:t> </w:t>
      </w:r>
      <w:r>
        <w:rPr/>
        <w:t>sometimes</w:t>
      </w:r>
      <w:r>
        <w:rPr>
          <w:spacing w:val="-11"/>
        </w:rPr>
        <w:t> </w:t>
      </w:r>
      <w:r>
        <w:rPr>
          <w:spacing w:val="2"/>
        </w:rPr>
        <w:t>be</w:t>
      </w:r>
      <w:r>
        <w:rPr>
          <w:spacing w:val="-12"/>
        </w:rPr>
        <w:t> </w:t>
      </w:r>
      <w:r>
        <w:rPr/>
        <w:t>misinterpreted</w:t>
      </w:r>
      <w:r>
        <w:rPr>
          <w:spacing w:val="-11"/>
        </w:rPr>
        <w:t> </w:t>
      </w:r>
      <w:r>
        <w:rPr/>
        <w:t>as</w:t>
      </w:r>
      <w:r>
        <w:rPr>
          <w:spacing w:val="-11"/>
        </w:rPr>
        <w:t> </w:t>
      </w:r>
      <w:r>
        <w:rPr/>
        <w:t>actual</w:t>
      </w:r>
      <w:r>
        <w:rPr>
          <w:spacing w:val="-11"/>
        </w:rPr>
        <w:t> </w:t>
      </w:r>
      <w:r>
        <w:rPr/>
        <w:t>geometric</w:t>
      </w:r>
      <w:r>
        <w:rPr>
          <w:spacing w:val="-12"/>
        </w:rPr>
        <w:t> </w:t>
      </w:r>
      <w:r>
        <w:rPr/>
        <w:t>features,</w:t>
      </w:r>
      <w:r>
        <w:rPr>
          <w:spacing w:val="-10"/>
        </w:rPr>
        <w:t> </w:t>
      </w:r>
      <w:r>
        <w:rPr/>
        <w:t>such</w:t>
      </w:r>
      <w:r>
        <w:rPr>
          <w:spacing w:val="-12"/>
        </w:rPr>
        <w:t> </w:t>
      </w:r>
      <w:r>
        <w:rPr/>
        <w:t>as</w:t>
      </w:r>
      <w:r>
        <w:rPr>
          <w:spacing w:val="-11"/>
        </w:rPr>
        <w:t> </w:t>
      </w:r>
      <w:r>
        <w:rPr/>
        <w:t>a</w:t>
      </w:r>
      <w:r>
        <w:rPr>
          <w:spacing w:val="-11"/>
        </w:rPr>
        <w:t> </w:t>
      </w:r>
      <w:r>
        <w:rPr/>
        <w:t>crease</w:t>
      </w:r>
      <w:r>
        <w:rPr>
          <w:spacing w:val="-11"/>
        </w:rPr>
        <w:t> </w:t>
      </w:r>
      <w:r>
        <w:rPr/>
        <w:t>in a surface. </w:t>
      </w:r>
      <w:r>
        <w:rPr>
          <w:spacing w:val="-3"/>
        </w:rPr>
        <w:t>However,</w:t>
      </w:r>
      <w:r>
        <w:rPr>
          <w:spacing w:val="20"/>
        </w:rPr>
        <w:t> </w:t>
      </w:r>
      <w:r>
        <w:rPr/>
        <w:t>hard shadows are faster to render than soft shadows.</w:t>
      </w:r>
    </w:p>
    <w:p>
      <w:pPr>
        <w:spacing w:after="0" w:line="240" w:lineRule="exact"/>
        <w:jc w:val="both"/>
        <w:sectPr>
          <w:headerReference w:type="even" r:id="rId143"/>
          <w:headerReference w:type="default" r:id="rId144"/>
          <w:pgSz w:w="12240" w:h="15840"/>
          <w:pgMar w:header="2359" w:footer="0" w:top="2560" w:bottom="280" w:left="1720" w:right="1720"/>
          <w:pgNumType w:start="224"/>
        </w:sectPr>
      </w:pPr>
    </w:p>
    <w:p>
      <w:pPr>
        <w:pStyle w:val="BodyText"/>
        <w:spacing w:before="11"/>
        <w:rPr>
          <w:sz w:val="28"/>
        </w:rPr>
      </w:pPr>
    </w:p>
    <w:p>
      <w:pPr>
        <w:pStyle w:val="BodyText"/>
        <w:spacing w:line="252" w:lineRule="auto" w:before="66"/>
        <w:ind w:left="943" w:right="441" w:firstLine="298"/>
        <w:jc w:val="both"/>
      </w:pPr>
      <w:bookmarkStart w:name="_bookmark40" w:id="41"/>
      <w:bookmarkEnd w:id="41"/>
      <w:r>
        <w:rPr/>
      </w:r>
      <w:r>
        <w:rPr/>
        <w:t>More important than having a penumbra is having any shadow at all. Without some shadow as a visual cue, scenes are often unconvincing and more difficult to perceive. As </w:t>
      </w:r>
      <w:r>
        <w:rPr>
          <w:spacing w:val="-3"/>
        </w:rPr>
        <w:t>Wanger </w:t>
      </w:r>
      <w:r>
        <w:rPr/>
        <w:t>shows [</w:t>
      </w:r>
      <w:hyperlink w:history="true" w:anchor="_bookmark0">
        <w:r>
          <w:rPr>
            <w:color w:val="0000FF"/>
          </w:rPr>
          <w:t>1846</w:t>
        </w:r>
      </w:hyperlink>
      <w:r>
        <w:rPr/>
        <w:t>], it is usually better to </w:t>
      </w:r>
      <w:r>
        <w:rPr>
          <w:spacing w:val="-3"/>
        </w:rPr>
        <w:t>have </w:t>
      </w:r>
      <w:r>
        <w:rPr/>
        <w:t>an inaccurate shadow than none at all, as the eye is fairly forgiving about the shadow’s shape. </w:t>
      </w:r>
      <w:r>
        <w:rPr>
          <w:spacing w:val="-6"/>
        </w:rPr>
        <w:t>For </w:t>
      </w:r>
      <w:r>
        <w:rPr/>
        <w:t>example, a blurred black circle applied as a texture on the floor can anchor a character to the ground.</w:t>
      </w:r>
    </w:p>
    <w:p>
      <w:pPr>
        <w:pStyle w:val="BodyText"/>
        <w:spacing w:line="252" w:lineRule="auto" w:before="3"/>
        <w:ind w:left="943" w:right="441" w:firstLine="298"/>
        <w:jc w:val="both"/>
      </w:pPr>
      <w:r>
        <w:rPr/>
        <w:t>In the following sections, </w:t>
      </w:r>
      <w:r>
        <w:rPr>
          <w:spacing w:val="-3"/>
        </w:rPr>
        <w:t>we </w:t>
      </w:r>
      <w:r>
        <w:rPr/>
        <w:t>will go beyond these simple modeled shadows and present</w:t>
      </w:r>
      <w:r>
        <w:rPr>
          <w:spacing w:val="-10"/>
        </w:rPr>
        <w:t> </w:t>
      </w:r>
      <w:r>
        <w:rPr/>
        <w:t>methods</w:t>
      </w:r>
      <w:r>
        <w:rPr>
          <w:spacing w:val="-10"/>
        </w:rPr>
        <w:t> </w:t>
      </w:r>
      <w:r>
        <w:rPr/>
        <w:t>that</w:t>
      </w:r>
      <w:r>
        <w:rPr>
          <w:spacing w:val="-10"/>
        </w:rPr>
        <w:t> </w:t>
      </w:r>
      <w:r>
        <w:rPr/>
        <w:t>compute</w:t>
      </w:r>
      <w:r>
        <w:rPr>
          <w:spacing w:val="-10"/>
        </w:rPr>
        <w:t> </w:t>
      </w:r>
      <w:r>
        <w:rPr/>
        <w:t>shadows</w:t>
      </w:r>
      <w:r>
        <w:rPr>
          <w:spacing w:val="-10"/>
        </w:rPr>
        <w:t> </w:t>
      </w:r>
      <w:r>
        <w:rPr/>
        <w:t>automatically</w:t>
      </w:r>
      <w:r>
        <w:rPr>
          <w:spacing w:val="-10"/>
        </w:rPr>
        <w:t> </w:t>
      </w:r>
      <w:r>
        <w:rPr/>
        <w:t>in</w:t>
      </w:r>
      <w:r>
        <w:rPr>
          <w:spacing w:val="-10"/>
        </w:rPr>
        <w:t> </w:t>
      </w:r>
      <w:r>
        <w:rPr/>
        <w:t>real</w:t>
      </w:r>
      <w:r>
        <w:rPr>
          <w:spacing w:val="-10"/>
        </w:rPr>
        <w:t> </w:t>
      </w:r>
      <w:r>
        <w:rPr/>
        <w:t>time</w:t>
      </w:r>
      <w:r>
        <w:rPr>
          <w:spacing w:val="-10"/>
        </w:rPr>
        <w:t> </w:t>
      </w:r>
      <w:r>
        <w:rPr/>
        <w:t>from</w:t>
      </w:r>
      <w:r>
        <w:rPr>
          <w:spacing w:val="-9"/>
        </w:rPr>
        <w:t> </w:t>
      </w:r>
      <w:r>
        <w:rPr/>
        <w:t>the</w:t>
      </w:r>
      <w:r>
        <w:rPr>
          <w:spacing w:val="-10"/>
        </w:rPr>
        <w:t> </w:t>
      </w:r>
      <w:r>
        <w:rPr/>
        <w:t>occluders in</w:t>
      </w:r>
      <w:r>
        <w:rPr>
          <w:spacing w:val="-20"/>
        </w:rPr>
        <w:t> </w:t>
      </w:r>
      <w:r>
        <w:rPr/>
        <w:t>a</w:t>
      </w:r>
      <w:r>
        <w:rPr>
          <w:spacing w:val="-20"/>
        </w:rPr>
        <w:t> </w:t>
      </w:r>
      <w:r>
        <w:rPr/>
        <w:t>scene.</w:t>
      </w:r>
      <w:r>
        <w:rPr>
          <w:spacing w:val="2"/>
        </w:rPr>
        <w:t> </w:t>
      </w:r>
      <w:r>
        <w:rPr/>
        <w:t>The</w:t>
      </w:r>
      <w:r>
        <w:rPr>
          <w:spacing w:val="-20"/>
        </w:rPr>
        <w:t> </w:t>
      </w:r>
      <w:r>
        <w:rPr/>
        <w:t>first</w:t>
      </w:r>
      <w:r>
        <w:rPr>
          <w:spacing w:val="-19"/>
        </w:rPr>
        <w:t> </w:t>
      </w:r>
      <w:r>
        <w:rPr/>
        <w:t>section</w:t>
      </w:r>
      <w:r>
        <w:rPr>
          <w:spacing w:val="-20"/>
        </w:rPr>
        <w:t> </w:t>
      </w:r>
      <w:r>
        <w:rPr/>
        <w:t>handles</w:t>
      </w:r>
      <w:r>
        <w:rPr>
          <w:spacing w:val="-19"/>
        </w:rPr>
        <w:t> </w:t>
      </w:r>
      <w:r>
        <w:rPr/>
        <w:t>the</w:t>
      </w:r>
      <w:r>
        <w:rPr>
          <w:spacing w:val="-19"/>
        </w:rPr>
        <w:t> </w:t>
      </w:r>
      <w:r>
        <w:rPr/>
        <w:t>special</w:t>
      </w:r>
      <w:r>
        <w:rPr>
          <w:spacing w:val="-19"/>
        </w:rPr>
        <w:t> </w:t>
      </w:r>
      <w:r>
        <w:rPr/>
        <w:t>case</w:t>
      </w:r>
      <w:r>
        <w:rPr>
          <w:spacing w:val="-20"/>
        </w:rPr>
        <w:t> </w:t>
      </w:r>
      <w:r>
        <w:rPr/>
        <w:t>of</w:t>
      </w:r>
      <w:r>
        <w:rPr>
          <w:spacing w:val="-19"/>
        </w:rPr>
        <w:t> </w:t>
      </w:r>
      <w:r>
        <w:rPr/>
        <w:t>shadows</w:t>
      </w:r>
      <w:r>
        <w:rPr>
          <w:spacing w:val="-20"/>
        </w:rPr>
        <w:t> </w:t>
      </w:r>
      <w:r>
        <w:rPr/>
        <w:t>cast</w:t>
      </w:r>
      <w:r>
        <w:rPr>
          <w:spacing w:val="-20"/>
        </w:rPr>
        <w:t> </w:t>
      </w:r>
      <w:r>
        <w:rPr/>
        <w:t>on</w:t>
      </w:r>
      <w:r>
        <w:rPr>
          <w:spacing w:val="-19"/>
        </w:rPr>
        <w:t> </w:t>
      </w:r>
      <w:r>
        <w:rPr/>
        <w:t>planar</w:t>
      </w:r>
      <w:r>
        <w:rPr>
          <w:spacing w:val="-20"/>
        </w:rPr>
        <w:t> </w:t>
      </w:r>
      <w:r>
        <w:rPr/>
        <w:t>surfaces, and</w:t>
      </w:r>
      <w:r>
        <w:rPr>
          <w:spacing w:val="-5"/>
        </w:rPr>
        <w:t> </w:t>
      </w:r>
      <w:r>
        <w:rPr/>
        <w:t>the</w:t>
      </w:r>
      <w:r>
        <w:rPr>
          <w:spacing w:val="-5"/>
        </w:rPr>
        <w:t> </w:t>
      </w:r>
      <w:r>
        <w:rPr/>
        <w:t>second</w:t>
      </w:r>
      <w:r>
        <w:rPr>
          <w:spacing w:val="-5"/>
        </w:rPr>
        <w:t> </w:t>
      </w:r>
      <w:r>
        <w:rPr/>
        <w:t>section</w:t>
      </w:r>
      <w:r>
        <w:rPr>
          <w:spacing w:val="-5"/>
        </w:rPr>
        <w:t> </w:t>
      </w:r>
      <w:r>
        <w:rPr/>
        <w:t>covers</w:t>
      </w:r>
      <w:r>
        <w:rPr>
          <w:spacing w:val="-4"/>
        </w:rPr>
        <w:t> </w:t>
      </w:r>
      <w:r>
        <w:rPr/>
        <w:t>more</w:t>
      </w:r>
      <w:r>
        <w:rPr>
          <w:spacing w:val="-5"/>
        </w:rPr>
        <w:t> </w:t>
      </w:r>
      <w:r>
        <w:rPr/>
        <w:t>general</w:t>
      </w:r>
      <w:r>
        <w:rPr>
          <w:spacing w:val="-4"/>
        </w:rPr>
        <w:t> </w:t>
      </w:r>
      <w:r>
        <w:rPr/>
        <w:t>shadow</w:t>
      </w:r>
      <w:r>
        <w:rPr>
          <w:spacing w:val="-5"/>
        </w:rPr>
        <w:t> </w:t>
      </w:r>
      <w:r>
        <w:rPr/>
        <w:t>algorithms,</w:t>
      </w:r>
      <w:r>
        <w:rPr>
          <w:spacing w:val="-4"/>
        </w:rPr>
        <w:t> </w:t>
      </w:r>
      <w:r>
        <w:rPr/>
        <w:t>i.e.,</w:t>
      </w:r>
      <w:r>
        <w:rPr>
          <w:spacing w:val="-3"/>
        </w:rPr>
        <w:t> </w:t>
      </w:r>
      <w:r>
        <w:rPr/>
        <w:t>casting</w:t>
      </w:r>
      <w:r>
        <w:rPr>
          <w:spacing w:val="-5"/>
        </w:rPr>
        <w:t> </w:t>
      </w:r>
      <w:r>
        <w:rPr/>
        <w:t>shadows onto arbitrary surfaces. Both hard and soft shadows will </w:t>
      </w:r>
      <w:r>
        <w:rPr>
          <w:spacing w:val="2"/>
        </w:rPr>
        <w:t>be </w:t>
      </w:r>
      <w:r>
        <w:rPr/>
        <w:t>covered. </w:t>
      </w:r>
      <w:r>
        <w:rPr>
          <w:spacing w:val="-9"/>
        </w:rPr>
        <w:t>To </w:t>
      </w:r>
      <w:r>
        <w:rPr/>
        <w:t>conclude, some</w:t>
      </w:r>
      <w:r>
        <w:rPr>
          <w:spacing w:val="-14"/>
        </w:rPr>
        <w:t> </w:t>
      </w:r>
      <w:r>
        <w:rPr/>
        <w:t>optimization</w:t>
      </w:r>
      <w:r>
        <w:rPr>
          <w:spacing w:val="-14"/>
        </w:rPr>
        <w:t> </w:t>
      </w:r>
      <w:r>
        <w:rPr/>
        <w:t>techniques</w:t>
      </w:r>
      <w:r>
        <w:rPr>
          <w:spacing w:val="-14"/>
        </w:rPr>
        <w:t> </w:t>
      </w:r>
      <w:r>
        <w:rPr/>
        <w:t>are</w:t>
      </w:r>
      <w:r>
        <w:rPr>
          <w:spacing w:val="-14"/>
        </w:rPr>
        <w:t> </w:t>
      </w:r>
      <w:r>
        <w:rPr/>
        <w:t>presented</w:t>
      </w:r>
      <w:r>
        <w:rPr>
          <w:spacing w:val="-13"/>
        </w:rPr>
        <w:t> </w:t>
      </w:r>
      <w:r>
        <w:rPr/>
        <w:t>that</w:t>
      </w:r>
      <w:r>
        <w:rPr>
          <w:spacing w:val="-14"/>
        </w:rPr>
        <w:t> </w:t>
      </w:r>
      <w:r>
        <w:rPr/>
        <w:t>apply</w:t>
      </w:r>
      <w:r>
        <w:rPr>
          <w:spacing w:val="-14"/>
        </w:rPr>
        <w:t> </w:t>
      </w:r>
      <w:r>
        <w:rPr/>
        <w:t>to</w:t>
      </w:r>
      <w:r>
        <w:rPr>
          <w:spacing w:val="-14"/>
        </w:rPr>
        <w:t> </w:t>
      </w:r>
      <w:r>
        <w:rPr/>
        <w:t>various</w:t>
      </w:r>
      <w:r>
        <w:rPr>
          <w:spacing w:val="-13"/>
        </w:rPr>
        <w:t> </w:t>
      </w:r>
      <w:r>
        <w:rPr/>
        <w:t>shadow</w:t>
      </w:r>
      <w:r>
        <w:rPr>
          <w:spacing w:val="-14"/>
        </w:rPr>
        <w:t> </w:t>
      </w:r>
      <w:r>
        <w:rPr/>
        <w:t>algorithms.</w:t>
      </w:r>
    </w:p>
    <w:p>
      <w:pPr>
        <w:pStyle w:val="BodyText"/>
      </w:pPr>
    </w:p>
    <w:p>
      <w:pPr>
        <w:pStyle w:val="Heading1"/>
        <w:numPr>
          <w:ilvl w:val="1"/>
          <w:numId w:val="5"/>
        </w:numPr>
        <w:tabs>
          <w:tab w:pos="1681" w:val="left" w:leader="none"/>
          <w:tab w:pos="1682" w:val="left" w:leader="none"/>
        </w:tabs>
        <w:spacing w:line="240" w:lineRule="auto" w:before="177" w:after="0"/>
        <w:ind w:left="1681" w:right="0" w:hanging="739"/>
        <w:jc w:val="left"/>
      </w:pPr>
      <w:hyperlink w:history="true" w:anchor="_bookmark0">
        <w:r>
          <w:rPr>
            <w:color w:val="98727C"/>
          </w:rPr>
          <w:t>Planar</w:t>
        </w:r>
        <w:r>
          <w:rPr>
            <w:color w:val="98727C"/>
            <w:spacing w:val="-5"/>
          </w:rPr>
          <w:t> </w:t>
        </w:r>
        <w:r>
          <w:rPr>
            <w:color w:val="98727C"/>
          </w:rPr>
          <w:t>Shadows</w:t>
        </w:r>
      </w:hyperlink>
    </w:p>
    <w:p>
      <w:pPr>
        <w:pStyle w:val="BodyText"/>
        <w:spacing w:line="252" w:lineRule="auto" w:before="145"/>
        <w:ind w:left="943" w:right="441"/>
        <w:jc w:val="both"/>
      </w:pPr>
      <w:r>
        <w:rPr/>
        <w:t>A simple case of shadowing occurs when objects cast shadows onto a planar surface. A few types of algorithms for planar shadows are presented in this section, each</w:t>
      </w:r>
      <w:r>
        <w:rPr>
          <w:spacing w:val="-35"/>
        </w:rPr>
        <w:t> </w:t>
      </w:r>
      <w:r>
        <w:rPr/>
        <w:t>with variations</w:t>
      </w:r>
      <w:r>
        <w:rPr>
          <w:spacing w:val="13"/>
        </w:rPr>
        <w:t> </w:t>
      </w:r>
      <w:r>
        <w:rPr/>
        <w:t>in</w:t>
      </w:r>
      <w:r>
        <w:rPr>
          <w:spacing w:val="14"/>
        </w:rPr>
        <w:t> </w:t>
      </w:r>
      <w:r>
        <w:rPr/>
        <w:t>the</w:t>
      </w:r>
      <w:r>
        <w:rPr>
          <w:spacing w:val="14"/>
        </w:rPr>
        <w:t> </w:t>
      </w:r>
      <w:r>
        <w:rPr/>
        <w:t>softness</w:t>
      </w:r>
      <w:r>
        <w:rPr>
          <w:spacing w:val="14"/>
        </w:rPr>
        <w:t> </w:t>
      </w:r>
      <w:r>
        <w:rPr/>
        <w:t>and</w:t>
      </w:r>
      <w:r>
        <w:rPr>
          <w:spacing w:val="14"/>
        </w:rPr>
        <w:t> </w:t>
      </w:r>
      <w:r>
        <w:rPr/>
        <w:t>realism</w:t>
      </w:r>
      <w:r>
        <w:rPr>
          <w:spacing w:val="14"/>
        </w:rPr>
        <w:t> </w:t>
      </w:r>
      <w:r>
        <w:rPr/>
        <w:t>of</w:t>
      </w:r>
      <w:r>
        <w:rPr>
          <w:spacing w:val="14"/>
        </w:rPr>
        <w:t> </w:t>
      </w:r>
      <w:r>
        <w:rPr/>
        <w:t>the</w:t>
      </w:r>
      <w:r>
        <w:rPr>
          <w:spacing w:val="13"/>
        </w:rPr>
        <w:t> </w:t>
      </w:r>
      <w:r>
        <w:rPr/>
        <w:t>shadows.</w:t>
      </w:r>
    </w:p>
    <w:p>
      <w:pPr>
        <w:pStyle w:val="BodyText"/>
        <w:spacing w:before="10"/>
        <w:rPr>
          <w:sz w:val="17"/>
        </w:rPr>
      </w:pPr>
    </w:p>
    <w:p>
      <w:pPr>
        <w:pStyle w:val="Heading2"/>
        <w:numPr>
          <w:ilvl w:val="2"/>
          <w:numId w:val="5"/>
        </w:numPr>
        <w:tabs>
          <w:tab w:pos="1802" w:val="left" w:leader="none"/>
          <w:tab w:pos="1803" w:val="left" w:leader="none"/>
        </w:tabs>
        <w:spacing w:line="240" w:lineRule="auto" w:before="0" w:after="0"/>
        <w:ind w:left="1802" w:right="0" w:hanging="860"/>
        <w:jc w:val="left"/>
      </w:pPr>
      <w:r>
        <w:rPr>
          <w:color w:val="98727C"/>
        </w:rPr>
        <w:t>Projection</w:t>
      </w:r>
      <w:r>
        <w:rPr>
          <w:color w:val="98727C"/>
          <w:spacing w:val="3"/>
        </w:rPr>
        <w:t> </w:t>
      </w:r>
      <w:r>
        <w:rPr>
          <w:color w:val="98727C"/>
        </w:rPr>
        <w:t>Shadows</w:t>
      </w:r>
    </w:p>
    <w:p>
      <w:pPr>
        <w:pStyle w:val="BodyText"/>
        <w:spacing w:line="242" w:lineRule="auto" w:before="118"/>
        <w:ind w:left="943" w:right="441"/>
        <w:jc w:val="both"/>
      </w:pPr>
      <w:r>
        <w:rPr/>
        <w:t>In this scheme, the three-dimensional object is rendered a second time to create a shadow.  A matrix can </w:t>
      </w:r>
      <w:r>
        <w:rPr>
          <w:spacing w:val="2"/>
        </w:rPr>
        <w:t>be </w:t>
      </w:r>
      <w:r>
        <w:rPr/>
        <w:t>derived that projects the vertices of an object onto a   plane [</w:t>
      </w:r>
      <w:hyperlink w:history="true" w:anchor="_bookmark0">
        <w:r>
          <w:rPr>
            <w:color w:val="0000FF"/>
          </w:rPr>
          <w:t>162</w:t>
        </w:r>
      </w:hyperlink>
      <w:r>
        <w:rPr/>
        <w:t>, </w:t>
      </w:r>
      <w:hyperlink w:history="true" w:anchor="_bookmark0">
        <w:r>
          <w:rPr>
            <w:color w:val="0000FF"/>
          </w:rPr>
          <w:t>1759</w:t>
        </w:r>
      </w:hyperlink>
      <w:r>
        <w:rPr/>
        <w:t>]. Consider the situation in </w:t>
      </w:r>
      <w:hyperlink w:history="true" w:anchor="_bookmark41">
        <w:r>
          <w:rPr>
            <w:color w:val="0000FF"/>
          </w:rPr>
          <w:t>Figure 7.3</w:t>
        </w:r>
      </w:hyperlink>
      <w:r>
        <w:rPr/>
        <w:t>, where the light source is located at </w:t>
      </w:r>
      <w:r>
        <w:rPr>
          <w:rFonts w:ascii="PMingLiU"/>
        </w:rPr>
        <w:t>l</w:t>
      </w:r>
      <w:r>
        <w:rPr/>
        <w:t>, the vertex to </w:t>
      </w:r>
      <w:r>
        <w:rPr>
          <w:spacing w:val="2"/>
        </w:rPr>
        <w:t>be </w:t>
      </w:r>
      <w:r>
        <w:rPr/>
        <w:t>projected is at </w:t>
      </w:r>
      <w:r>
        <w:rPr>
          <w:rFonts w:ascii="PMingLiU"/>
        </w:rPr>
        <w:t>v</w:t>
      </w:r>
      <w:r>
        <w:rPr/>
        <w:t>, and the projected vertex is at </w:t>
      </w:r>
      <w:r>
        <w:rPr>
          <w:rFonts w:ascii="PMingLiU"/>
        </w:rPr>
        <w:t>p</w:t>
      </w:r>
      <w:r>
        <w:rPr/>
        <w:t>.  </w:t>
      </w:r>
      <w:r>
        <w:rPr>
          <w:spacing w:val="-9"/>
        </w:rPr>
        <w:t>We</w:t>
      </w:r>
      <w:r>
        <w:rPr>
          <w:spacing w:val="30"/>
        </w:rPr>
        <w:t> </w:t>
      </w:r>
      <w:r>
        <w:rPr/>
        <w:t>will derive the projection matrix for the special case where the shadowed plane is     </w:t>
      </w:r>
      <w:r>
        <w:rPr>
          <w:i/>
        </w:rPr>
        <w:t>y</w:t>
      </w:r>
      <w:r>
        <w:rPr>
          <w:i/>
          <w:spacing w:val="8"/>
        </w:rPr>
        <w:t> </w:t>
      </w:r>
      <w:r>
        <w:rPr/>
        <w:t>=</w:t>
      </w:r>
      <w:r>
        <w:rPr>
          <w:spacing w:val="2"/>
        </w:rPr>
        <w:t> </w:t>
      </w:r>
      <w:r>
        <w:rPr/>
        <w:t>0,</w:t>
      </w:r>
      <w:r>
        <w:rPr>
          <w:spacing w:val="13"/>
        </w:rPr>
        <w:t> </w:t>
      </w:r>
      <w:r>
        <w:rPr/>
        <w:t>and</w:t>
      </w:r>
      <w:r>
        <w:rPr>
          <w:spacing w:val="12"/>
        </w:rPr>
        <w:t> </w:t>
      </w:r>
      <w:r>
        <w:rPr/>
        <w:t>then</w:t>
      </w:r>
      <w:r>
        <w:rPr>
          <w:spacing w:val="12"/>
        </w:rPr>
        <w:t> </w:t>
      </w:r>
      <w:r>
        <w:rPr/>
        <w:t>this</w:t>
      </w:r>
      <w:r>
        <w:rPr>
          <w:spacing w:val="12"/>
        </w:rPr>
        <w:t> </w:t>
      </w:r>
      <w:r>
        <w:rPr/>
        <w:t>result</w:t>
      </w:r>
      <w:r>
        <w:rPr>
          <w:spacing w:val="13"/>
        </w:rPr>
        <w:t> </w:t>
      </w:r>
      <w:r>
        <w:rPr/>
        <w:t>will</w:t>
      </w:r>
      <w:r>
        <w:rPr>
          <w:spacing w:val="12"/>
        </w:rPr>
        <w:t> </w:t>
      </w:r>
      <w:r>
        <w:rPr>
          <w:spacing w:val="2"/>
        </w:rPr>
        <w:t>be</w:t>
      </w:r>
      <w:r>
        <w:rPr>
          <w:spacing w:val="12"/>
        </w:rPr>
        <w:t> </w:t>
      </w:r>
      <w:r>
        <w:rPr/>
        <w:t>generalized</w:t>
      </w:r>
      <w:r>
        <w:rPr>
          <w:spacing w:val="12"/>
        </w:rPr>
        <w:t> </w:t>
      </w:r>
      <w:r>
        <w:rPr/>
        <w:t>to</w:t>
      </w:r>
      <w:r>
        <w:rPr>
          <w:spacing w:val="13"/>
        </w:rPr>
        <w:t> </w:t>
      </w:r>
      <w:r>
        <w:rPr/>
        <w:t>work</w:t>
      </w:r>
      <w:r>
        <w:rPr>
          <w:spacing w:val="12"/>
        </w:rPr>
        <w:t> </w:t>
      </w:r>
      <w:r>
        <w:rPr/>
        <w:t>with</w:t>
      </w:r>
      <w:r>
        <w:rPr>
          <w:spacing w:val="12"/>
        </w:rPr>
        <w:t> </w:t>
      </w:r>
      <w:r>
        <w:rPr/>
        <w:t>any</w:t>
      </w:r>
      <w:r>
        <w:rPr>
          <w:spacing w:val="13"/>
        </w:rPr>
        <w:t> </w:t>
      </w:r>
      <w:r>
        <w:rPr/>
        <w:t>plane.</w:t>
      </w:r>
    </w:p>
    <w:p>
      <w:pPr>
        <w:pStyle w:val="BodyText"/>
        <w:spacing w:line="252" w:lineRule="auto" w:before="4"/>
        <w:ind w:left="944" w:right="441" w:firstLine="298"/>
        <w:jc w:val="both"/>
      </w:pPr>
      <w:r>
        <w:rPr>
          <w:spacing w:val="-9"/>
        </w:rPr>
        <w:t>We</w:t>
      </w:r>
      <w:r>
        <w:rPr>
          <w:spacing w:val="-13"/>
        </w:rPr>
        <w:t> </w:t>
      </w:r>
      <w:r>
        <w:rPr/>
        <w:t>start</w:t>
      </w:r>
      <w:r>
        <w:rPr>
          <w:spacing w:val="-13"/>
        </w:rPr>
        <w:t> </w:t>
      </w:r>
      <w:r>
        <w:rPr>
          <w:spacing w:val="-3"/>
        </w:rPr>
        <w:t>by</w:t>
      </w:r>
      <w:r>
        <w:rPr>
          <w:spacing w:val="-12"/>
        </w:rPr>
        <w:t> </w:t>
      </w:r>
      <w:r>
        <w:rPr/>
        <w:t>deriving</w:t>
      </w:r>
      <w:r>
        <w:rPr>
          <w:spacing w:val="-13"/>
        </w:rPr>
        <w:t> </w:t>
      </w:r>
      <w:r>
        <w:rPr/>
        <w:t>the</w:t>
      </w:r>
      <w:r>
        <w:rPr>
          <w:spacing w:val="-13"/>
        </w:rPr>
        <w:t> </w:t>
      </w:r>
      <w:r>
        <w:rPr/>
        <w:t>projection</w:t>
      </w:r>
      <w:r>
        <w:rPr>
          <w:spacing w:val="-13"/>
        </w:rPr>
        <w:t> </w:t>
      </w:r>
      <w:r>
        <w:rPr/>
        <w:t>for</w:t>
      </w:r>
      <w:r>
        <w:rPr>
          <w:spacing w:val="-12"/>
        </w:rPr>
        <w:t> </w:t>
      </w:r>
      <w:r>
        <w:rPr/>
        <w:t>the</w:t>
      </w:r>
      <w:r>
        <w:rPr>
          <w:spacing w:val="-13"/>
        </w:rPr>
        <w:t> </w:t>
      </w:r>
      <w:r>
        <w:rPr>
          <w:i/>
        </w:rPr>
        <w:t>x</w:t>
      </w:r>
      <w:r>
        <w:rPr/>
        <w:t>-coordinate.</w:t>
      </w:r>
      <w:r>
        <w:rPr>
          <w:spacing w:val="11"/>
        </w:rPr>
        <w:t> </w:t>
      </w:r>
      <w:r>
        <w:rPr>
          <w:spacing w:val="-5"/>
        </w:rPr>
        <w:t>From</w:t>
      </w:r>
      <w:r>
        <w:rPr>
          <w:spacing w:val="-12"/>
        </w:rPr>
        <w:t> </w:t>
      </w:r>
      <w:r>
        <w:rPr/>
        <w:t>the</w:t>
      </w:r>
      <w:r>
        <w:rPr>
          <w:spacing w:val="-12"/>
        </w:rPr>
        <w:t> </w:t>
      </w:r>
      <w:r>
        <w:rPr/>
        <w:t>similar</w:t>
      </w:r>
      <w:r>
        <w:rPr>
          <w:spacing w:val="-13"/>
        </w:rPr>
        <w:t> </w:t>
      </w:r>
      <w:r>
        <w:rPr/>
        <w:t>triangles in</w:t>
      </w:r>
      <w:r>
        <w:rPr>
          <w:spacing w:val="17"/>
        </w:rPr>
        <w:t> </w:t>
      </w:r>
      <w:r>
        <w:rPr/>
        <w:t>the</w:t>
      </w:r>
      <w:r>
        <w:rPr>
          <w:spacing w:val="17"/>
        </w:rPr>
        <w:t> </w:t>
      </w:r>
      <w:r>
        <w:rPr/>
        <w:t>left</w:t>
      </w:r>
      <w:r>
        <w:rPr>
          <w:spacing w:val="17"/>
        </w:rPr>
        <w:t> </w:t>
      </w:r>
      <w:r>
        <w:rPr/>
        <w:t>part</w:t>
      </w:r>
      <w:r>
        <w:rPr>
          <w:spacing w:val="17"/>
        </w:rPr>
        <w:t> </w:t>
      </w:r>
      <w:r>
        <w:rPr/>
        <w:t>of</w:t>
      </w:r>
      <w:r>
        <w:rPr>
          <w:spacing w:val="17"/>
        </w:rPr>
        <w:t> </w:t>
      </w:r>
      <w:hyperlink w:history="true" w:anchor="_bookmark41">
        <w:r>
          <w:rPr>
            <w:color w:val="0000FF"/>
          </w:rPr>
          <w:t>Figure</w:t>
        </w:r>
        <w:r>
          <w:rPr>
            <w:color w:val="0000FF"/>
            <w:spacing w:val="17"/>
          </w:rPr>
          <w:t> </w:t>
        </w:r>
        <w:r>
          <w:rPr>
            <w:color w:val="0000FF"/>
          </w:rPr>
          <w:t>7.3</w:t>
        </w:r>
      </w:hyperlink>
      <w:r>
        <w:rPr/>
        <w:t>,</w:t>
      </w:r>
      <w:r>
        <w:rPr>
          <w:spacing w:val="17"/>
        </w:rPr>
        <w:t> </w:t>
      </w:r>
      <w:r>
        <w:rPr>
          <w:spacing w:val="-3"/>
        </w:rPr>
        <w:t>we</w:t>
      </w:r>
      <w:r>
        <w:rPr>
          <w:spacing w:val="17"/>
        </w:rPr>
        <w:t> </w:t>
      </w:r>
      <w:r>
        <w:rPr/>
        <w:t>get</w:t>
      </w:r>
    </w:p>
    <w:p>
      <w:pPr>
        <w:spacing w:after="0" w:line="252" w:lineRule="auto"/>
        <w:jc w:val="both"/>
        <w:sectPr>
          <w:pgSz w:w="12240" w:h="15840"/>
          <w:pgMar w:header="2359" w:footer="0" w:top="2560" w:bottom="280" w:left="1720" w:right="1720"/>
        </w:sectPr>
      </w:pPr>
    </w:p>
    <w:p>
      <w:pPr>
        <w:tabs>
          <w:tab w:pos="4141" w:val="left" w:leader="none"/>
        </w:tabs>
        <w:spacing w:line="160" w:lineRule="auto" w:before="166"/>
        <w:ind w:left="2633" w:right="0" w:firstLine="0"/>
        <w:jc w:val="left"/>
        <w:rPr>
          <w:rFonts w:ascii="Times New Roman" w:hAnsi="Times New Roman"/>
          <w:i/>
          <w:sz w:val="20"/>
        </w:rPr>
      </w:pPr>
      <w:r>
        <w:rPr>
          <w:rFonts w:ascii="Times New Roman" w:hAnsi="Times New Roman"/>
          <w:spacing w:val="-50"/>
          <w:w w:val="99"/>
          <w:sz w:val="20"/>
          <w:u w:val="single"/>
        </w:rPr>
        <w:t> </w:t>
      </w:r>
      <w:r>
        <w:rPr>
          <w:i/>
          <w:w w:val="120"/>
          <w:sz w:val="20"/>
          <w:u w:val="single"/>
        </w:rPr>
        <w:t>p</w:t>
      </w:r>
      <w:r>
        <w:rPr>
          <w:rFonts w:ascii="Times New Roman" w:hAnsi="Times New Roman"/>
          <w:i/>
          <w:w w:val="120"/>
          <w:sz w:val="20"/>
          <w:u w:val="single"/>
          <w:vertAlign w:val="subscript"/>
        </w:rPr>
        <w:t>x</w:t>
      </w:r>
      <w:r>
        <w:rPr>
          <w:rFonts w:ascii="Times New Roman" w:hAnsi="Times New Roman"/>
          <w:i/>
          <w:w w:val="120"/>
          <w:sz w:val="20"/>
          <w:u w:val="single"/>
          <w:vertAlign w:val="baseline"/>
        </w:rPr>
        <w:t> </w:t>
      </w:r>
      <w:r>
        <w:rPr>
          <w:rFonts w:ascii="Lucida Sans Unicode" w:hAnsi="Lucida Sans Unicode"/>
          <w:w w:val="120"/>
          <w:sz w:val="20"/>
          <w:u w:val="single"/>
          <w:vertAlign w:val="baseline"/>
        </w:rPr>
        <w:t>− </w:t>
      </w:r>
      <w:r>
        <w:rPr>
          <w:i/>
          <w:w w:val="120"/>
          <w:sz w:val="20"/>
          <w:u w:val="single"/>
          <w:vertAlign w:val="baseline"/>
        </w:rPr>
        <w:t>l</w:t>
      </w:r>
      <w:r>
        <w:rPr>
          <w:rFonts w:ascii="Times New Roman" w:hAnsi="Times New Roman"/>
          <w:i/>
          <w:w w:val="120"/>
          <w:sz w:val="20"/>
          <w:u w:val="single"/>
          <w:vertAlign w:val="subscript"/>
        </w:rPr>
        <w:t>x</w:t>
      </w:r>
      <w:r>
        <w:rPr>
          <w:rFonts w:ascii="Times New Roman" w:hAnsi="Times New Roman"/>
          <w:i/>
          <w:w w:val="120"/>
          <w:sz w:val="20"/>
          <w:vertAlign w:val="baseline"/>
        </w:rPr>
        <w:t> </w:t>
      </w:r>
      <w:r>
        <w:rPr>
          <w:w w:val="120"/>
          <w:position w:val="-12"/>
          <w:sz w:val="20"/>
          <w:vertAlign w:val="baseline"/>
        </w:rPr>
        <w:t>= </w:t>
      </w:r>
      <w:r>
        <w:rPr>
          <w:w w:val="120"/>
          <w:sz w:val="20"/>
          <w:u w:val="single"/>
          <w:vertAlign w:val="baseline"/>
        </w:rPr>
        <w:t>  </w:t>
      </w:r>
      <w:r>
        <w:rPr>
          <w:spacing w:val="6"/>
          <w:w w:val="120"/>
          <w:sz w:val="20"/>
          <w:u w:val="single"/>
          <w:vertAlign w:val="baseline"/>
        </w:rPr>
        <w:t> </w:t>
      </w:r>
      <w:r>
        <w:rPr>
          <w:i/>
          <w:w w:val="120"/>
          <w:sz w:val="20"/>
          <w:u w:val="single"/>
          <w:vertAlign w:val="baseline"/>
        </w:rPr>
        <w:t>l</w:t>
      </w:r>
      <w:r>
        <w:rPr>
          <w:rFonts w:ascii="Times New Roman" w:hAnsi="Times New Roman"/>
          <w:i/>
          <w:w w:val="120"/>
          <w:sz w:val="20"/>
          <w:u w:val="single"/>
          <w:vertAlign w:val="subscript"/>
        </w:rPr>
        <w:t>y</w:t>
      </w:r>
      <w:r>
        <w:rPr>
          <w:rFonts w:ascii="Times New Roman" w:hAnsi="Times New Roman"/>
          <w:i/>
          <w:sz w:val="20"/>
          <w:u w:val="single"/>
          <w:vertAlign w:val="baseline"/>
        </w:rPr>
        <w:tab/>
      </w:r>
    </w:p>
    <w:p>
      <w:pPr>
        <w:tabs>
          <w:tab w:pos="991" w:val="left" w:leader="none"/>
        </w:tabs>
        <w:spacing w:line="202" w:lineRule="exact" w:before="257"/>
        <w:ind w:left="304" w:right="0" w:firstLine="0"/>
        <w:jc w:val="left"/>
        <w:rPr>
          <w:i/>
          <w:sz w:val="20"/>
        </w:rPr>
      </w:pPr>
      <w:r>
        <w:rPr/>
        <w:br w:type="column"/>
      </w:r>
      <w:r>
        <w:rPr>
          <w:rFonts w:ascii="Lucida Sans Unicode" w:hAnsi="Lucida Sans Unicode"/>
          <w:spacing w:val="-17"/>
          <w:sz w:val="20"/>
        </w:rPr>
        <w:t>⇐⇒</w:t>
        <w:tab/>
      </w:r>
      <w:r>
        <w:rPr>
          <w:i/>
          <w:spacing w:val="-20"/>
          <w:w w:val="95"/>
          <w:sz w:val="20"/>
        </w:rPr>
        <w:t>p</w:t>
      </w:r>
    </w:p>
    <w:p>
      <w:pPr>
        <w:tabs>
          <w:tab w:pos="2633" w:val="left" w:leader="none"/>
        </w:tabs>
        <w:spacing w:line="332" w:lineRule="exact" w:before="127"/>
        <w:ind w:left="115" w:right="0" w:firstLine="0"/>
        <w:jc w:val="left"/>
        <w:rPr>
          <w:sz w:val="20"/>
        </w:rPr>
      </w:pPr>
      <w:r>
        <w:rPr/>
        <w:br w:type="column"/>
      </w:r>
      <w:r>
        <w:rPr>
          <w:w w:val="110"/>
          <w:sz w:val="20"/>
        </w:rPr>
        <w:t>= </w:t>
      </w:r>
      <w:r>
        <w:rPr>
          <w:w w:val="110"/>
          <w:position w:val="13"/>
          <w:sz w:val="20"/>
          <w:u w:val="single"/>
        </w:rPr>
        <w:t> </w:t>
      </w:r>
      <w:r>
        <w:rPr>
          <w:i/>
          <w:spacing w:val="3"/>
          <w:w w:val="110"/>
          <w:position w:val="13"/>
          <w:sz w:val="20"/>
          <w:u w:val="single"/>
        </w:rPr>
        <w:t>l</w:t>
      </w:r>
      <w:r>
        <w:rPr>
          <w:rFonts w:ascii="Times New Roman" w:hAnsi="Times New Roman"/>
          <w:i/>
          <w:spacing w:val="3"/>
          <w:w w:val="110"/>
          <w:position w:val="10"/>
          <w:sz w:val="14"/>
          <w:u w:val="single"/>
        </w:rPr>
        <w:t>y</w:t>
      </w:r>
      <w:r>
        <w:rPr>
          <w:i/>
          <w:spacing w:val="3"/>
          <w:w w:val="110"/>
          <w:position w:val="13"/>
          <w:sz w:val="20"/>
          <w:u w:val="single"/>
        </w:rPr>
        <w:t>v</w:t>
      </w:r>
      <w:r>
        <w:rPr>
          <w:rFonts w:ascii="Times New Roman" w:hAnsi="Times New Roman"/>
          <w:i/>
          <w:spacing w:val="3"/>
          <w:w w:val="110"/>
          <w:position w:val="10"/>
          <w:sz w:val="14"/>
          <w:u w:val="single"/>
        </w:rPr>
        <w:t>x</w:t>
      </w:r>
      <w:r>
        <w:rPr>
          <w:rFonts w:ascii="Times New Roman" w:hAnsi="Times New Roman"/>
          <w:i/>
          <w:spacing w:val="-6"/>
          <w:w w:val="110"/>
          <w:position w:val="10"/>
          <w:sz w:val="14"/>
          <w:u w:val="single"/>
        </w:rPr>
        <w:t> </w:t>
      </w:r>
      <w:r>
        <w:rPr>
          <w:rFonts w:ascii="Lucida Sans Unicode" w:hAnsi="Lucida Sans Unicode"/>
          <w:w w:val="110"/>
          <w:position w:val="13"/>
          <w:sz w:val="20"/>
          <w:u w:val="single"/>
        </w:rPr>
        <w:t>−</w:t>
      </w:r>
      <w:r>
        <w:rPr>
          <w:rFonts w:ascii="Lucida Sans Unicode" w:hAnsi="Lucida Sans Unicode"/>
          <w:spacing w:val="-23"/>
          <w:w w:val="110"/>
          <w:position w:val="13"/>
          <w:sz w:val="20"/>
          <w:u w:val="single"/>
        </w:rPr>
        <w:t> </w:t>
      </w:r>
      <w:r>
        <w:rPr>
          <w:i/>
          <w:w w:val="110"/>
          <w:position w:val="13"/>
          <w:sz w:val="20"/>
          <w:u w:val="single"/>
        </w:rPr>
        <w:t>l</w:t>
      </w:r>
      <w:r>
        <w:rPr>
          <w:rFonts w:ascii="Times New Roman" w:hAnsi="Times New Roman"/>
          <w:i/>
          <w:w w:val="110"/>
          <w:position w:val="10"/>
          <w:sz w:val="14"/>
          <w:u w:val="single"/>
        </w:rPr>
        <w:t>x</w:t>
      </w:r>
      <w:r>
        <w:rPr>
          <w:i/>
          <w:w w:val="110"/>
          <w:position w:val="13"/>
          <w:sz w:val="20"/>
          <w:u w:val="single"/>
        </w:rPr>
        <w:t>v</w:t>
      </w:r>
      <w:r>
        <w:rPr>
          <w:rFonts w:ascii="Times New Roman" w:hAnsi="Times New Roman"/>
          <w:i/>
          <w:w w:val="110"/>
          <w:position w:val="10"/>
          <w:sz w:val="14"/>
          <w:u w:val="single"/>
        </w:rPr>
        <w:t>y</w:t>
      </w:r>
      <w:r>
        <w:rPr>
          <w:i/>
          <w:w w:val="110"/>
          <w:sz w:val="20"/>
        </w:rPr>
        <w:t>.</w:t>
        <w:tab/>
      </w:r>
      <w:r>
        <w:rPr>
          <w:w w:val="110"/>
          <w:sz w:val="20"/>
        </w:rPr>
        <w:t>(7.1)</w:t>
      </w:r>
    </w:p>
    <w:p>
      <w:pPr>
        <w:spacing w:after="0" w:line="332" w:lineRule="exact"/>
        <w:jc w:val="left"/>
        <w:rPr>
          <w:sz w:val="20"/>
        </w:rPr>
        <w:sectPr>
          <w:type w:val="continuous"/>
          <w:pgSz w:w="12240" w:h="15840"/>
          <w:pgMar w:top="2560" w:bottom="280" w:left="1720" w:right="1720"/>
          <w:cols w:num="3" w:equalWidth="0">
            <w:col w:w="4143" w:space="40"/>
            <w:col w:w="1092" w:space="39"/>
            <w:col w:w="3486"/>
          </w:cols>
        </w:sectPr>
      </w:pPr>
    </w:p>
    <w:p>
      <w:pPr>
        <w:tabs>
          <w:tab w:pos="3550" w:val="left" w:leader="none"/>
        </w:tabs>
        <w:spacing w:line="243" w:lineRule="exact" w:before="0"/>
        <w:ind w:left="2635" w:right="0" w:firstLine="0"/>
        <w:jc w:val="left"/>
        <w:rPr>
          <w:rFonts w:ascii="Times New Roman" w:hAnsi="Times New Roman"/>
          <w:i/>
          <w:sz w:val="20"/>
        </w:rPr>
      </w:pPr>
      <w:r>
        <w:rPr>
          <w:i/>
          <w:w w:val="115"/>
          <w:sz w:val="20"/>
        </w:rPr>
        <w:t>v</w:t>
      </w:r>
      <w:r>
        <w:rPr>
          <w:rFonts w:ascii="Times New Roman" w:hAnsi="Times New Roman"/>
          <w:i/>
          <w:w w:val="115"/>
          <w:sz w:val="20"/>
          <w:vertAlign w:val="subscript"/>
        </w:rPr>
        <w:t>x</w:t>
      </w:r>
      <w:r>
        <w:rPr>
          <w:rFonts w:ascii="Times New Roman" w:hAnsi="Times New Roman"/>
          <w:i/>
          <w:spacing w:val="-7"/>
          <w:w w:val="115"/>
          <w:sz w:val="20"/>
          <w:vertAlign w:val="baseline"/>
        </w:rPr>
        <w:t> </w:t>
      </w:r>
      <w:r>
        <w:rPr>
          <w:rFonts w:ascii="Lucida Sans Unicode" w:hAnsi="Lucida Sans Unicode"/>
          <w:w w:val="115"/>
          <w:sz w:val="20"/>
          <w:vertAlign w:val="baseline"/>
        </w:rPr>
        <w:t>−</w:t>
      </w:r>
      <w:r>
        <w:rPr>
          <w:rFonts w:ascii="Lucida Sans Unicode" w:hAnsi="Lucida Sans Unicode"/>
          <w:spacing w:val="-31"/>
          <w:w w:val="115"/>
          <w:sz w:val="20"/>
          <w:vertAlign w:val="baseline"/>
        </w:rPr>
        <w:t> </w:t>
      </w:r>
      <w:r>
        <w:rPr>
          <w:i/>
          <w:w w:val="115"/>
          <w:sz w:val="20"/>
          <w:vertAlign w:val="baseline"/>
        </w:rPr>
        <w:t>l</w:t>
      </w:r>
      <w:r>
        <w:rPr>
          <w:rFonts w:ascii="Times New Roman" w:hAnsi="Times New Roman"/>
          <w:i/>
          <w:w w:val="115"/>
          <w:sz w:val="20"/>
          <w:vertAlign w:val="subscript"/>
        </w:rPr>
        <w:t>x</w:t>
      </w:r>
      <w:r>
        <w:rPr>
          <w:rFonts w:ascii="Times New Roman" w:hAnsi="Times New Roman"/>
          <w:i/>
          <w:w w:val="115"/>
          <w:sz w:val="20"/>
          <w:vertAlign w:val="baseline"/>
        </w:rPr>
        <w:tab/>
      </w:r>
      <w:r>
        <w:rPr>
          <w:i/>
          <w:w w:val="115"/>
          <w:sz w:val="20"/>
          <w:vertAlign w:val="baseline"/>
        </w:rPr>
        <w:t>l</w:t>
      </w:r>
      <w:r>
        <w:rPr>
          <w:rFonts w:ascii="Times New Roman" w:hAnsi="Times New Roman"/>
          <w:i/>
          <w:w w:val="115"/>
          <w:sz w:val="20"/>
          <w:vertAlign w:val="subscript"/>
        </w:rPr>
        <w:t>y</w:t>
      </w:r>
      <w:r>
        <w:rPr>
          <w:rFonts w:ascii="Times New Roman" w:hAnsi="Times New Roman"/>
          <w:i/>
          <w:w w:val="115"/>
          <w:sz w:val="20"/>
          <w:vertAlign w:val="baseline"/>
        </w:rPr>
        <w:t> </w:t>
      </w:r>
      <w:r>
        <w:rPr>
          <w:rFonts w:ascii="Lucida Sans Unicode" w:hAnsi="Lucida Sans Unicode"/>
          <w:w w:val="115"/>
          <w:sz w:val="20"/>
          <w:vertAlign w:val="baseline"/>
        </w:rPr>
        <w:t>−</w:t>
      </w:r>
      <w:r>
        <w:rPr>
          <w:rFonts w:ascii="Lucida Sans Unicode" w:hAnsi="Lucida Sans Unicode"/>
          <w:spacing w:val="-55"/>
          <w:w w:val="115"/>
          <w:sz w:val="20"/>
          <w:vertAlign w:val="baseline"/>
        </w:rPr>
        <w:t> </w:t>
      </w:r>
      <w:r>
        <w:rPr>
          <w:i/>
          <w:spacing w:val="-9"/>
          <w:w w:val="115"/>
          <w:sz w:val="20"/>
          <w:vertAlign w:val="baseline"/>
        </w:rPr>
        <w:t>v</w:t>
      </w:r>
      <w:r>
        <w:rPr>
          <w:rFonts w:ascii="Times New Roman" w:hAnsi="Times New Roman"/>
          <w:i/>
          <w:spacing w:val="-9"/>
          <w:w w:val="115"/>
          <w:sz w:val="20"/>
          <w:vertAlign w:val="subscript"/>
        </w:rPr>
        <w:t>y</w:t>
      </w:r>
    </w:p>
    <w:p>
      <w:pPr>
        <w:spacing w:line="243" w:lineRule="exact" w:before="0"/>
        <w:ind w:left="1625" w:right="2330" w:firstLine="0"/>
        <w:jc w:val="center"/>
        <w:rPr>
          <w:rFonts w:ascii="Times New Roman" w:hAnsi="Times New Roman"/>
          <w:i/>
          <w:sz w:val="20"/>
        </w:rPr>
      </w:pPr>
      <w:r>
        <w:rPr/>
        <w:br w:type="column"/>
      </w:r>
      <w:r>
        <w:rPr>
          <w:i/>
          <w:w w:val="115"/>
          <w:sz w:val="20"/>
        </w:rPr>
        <w:t>l</w:t>
      </w:r>
      <w:r>
        <w:rPr>
          <w:rFonts w:ascii="Times New Roman" w:hAnsi="Times New Roman"/>
          <w:i/>
          <w:w w:val="115"/>
          <w:sz w:val="20"/>
          <w:vertAlign w:val="subscript"/>
        </w:rPr>
        <w:t>y</w:t>
      </w:r>
      <w:r>
        <w:rPr>
          <w:rFonts w:ascii="Times New Roman" w:hAnsi="Times New Roman"/>
          <w:i/>
          <w:w w:val="115"/>
          <w:sz w:val="20"/>
          <w:vertAlign w:val="baseline"/>
        </w:rPr>
        <w:t> </w:t>
      </w:r>
      <w:r>
        <w:rPr>
          <w:rFonts w:ascii="Lucida Sans Unicode" w:hAnsi="Lucida Sans Unicode"/>
          <w:w w:val="115"/>
          <w:sz w:val="20"/>
          <w:vertAlign w:val="baseline"/>
        </w:rPr>
        <w:t>− </w:t>
      </w:r>
      <w:r>
        <w:rPr>
          <w:i/>
          <w:w w:val="115"/>
          <w:sz w:val="20"/>
          <w:vertAlign w:val="baseline"/>
        </w:rPr>
        <w:t>v</w:t>
      </w:r>
      <w:r>
        <w:rPr>
          <w:rFonts w:ascii="Times New Roman" w:hAnsi="Times New Roman"/>
          <w:i/>
          <w:w w:val="115"/>
          <w:sz w:val="20"/>
          <w:vertAlign w:val="subscript"/>
        </w:rPr>
        <w:t>y</w:t>
      </w:r>
    </w:p>
    <w:p>
      <w:pPr>
        <w:spacing w:after="0" w:line="243" w:lineRule="exact"/>
        <w:jc w:val="center"/>
        <w:rPr>
          <w:rFonts w:ascii="Times New Roman" w:hAnsi="Times New Roman"/>
          <w:sz w:val="20"/>
        </w:rPr>
        <w:sectPr>
          <w:type w:val="continuous"/>
          <w:pgSz w:w="12240" w:h="15840"/>
          <w:pgMar w:top="2560" w:bottom="280" w:left="1720" w:right="1720"/>
          <w:cols w:num="2" w:equalWidth="0">
            <w:col w:w="4128" w:space="40"/>
            <w:col w:w="4632"/>
          </w:cols>
        </w:sectPr>
      </w:pPr>
    </w:p>
    <w:p>
      <w:pPr>
        <w:pStyle w:val="BodyText"/>
        <w:tabs>
          <w:tab w:pos="6463" w:val="left" w:leader="none"/>
          <w:tab w:pos="7486" w:val="left" w:leader="none"/>
        </w:tabs>
        <w:spacing w:line="252" w:lineRule="auto" w:before="151"/>
        <w:ind w:left="944" w:right="441"/>
      </w:pPr>
      <w:r>
        <w:rPr/>
        <w:pict>
          <v:shape style="position:absolute;margin-left:398.587189pt;margin-top:9.164616pt;width:58.9pt;height:17.3pt;mso-position-horizontal-relative:page;mso-position-vertical-relative:paragraph;z-index:-16969728" type="#_x0000_t202" filled="false" stroked="false">
            <v:textbox inset="0,0,0,0">
              <w:txbxContent>
                <w:p>
                  <w:pPr>
                    <w:pStyle w:val="BodyText"/>
                    <w:tabs>
                      <w:tab w:pos="1022"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pict>
          <v:shape style="position:absolute;margin-left:349.678802pt;margin-top:-14.964439pt;width:4.55pt;height:7pt;mso-position-horizontal-relative:page;mso-position-vertical-relative:paragraph;z-index:15797248" type="#_x0000_t202" filled="false" stroked="false">
            <v:textbox inset="0,0,0,0">
              <w:txbxContent>
                <w:p>
                  <w:pPr>
                    <w:spacing w:line="135" w:lineRule="exact" w:before="0"/>
                    <w:ind w:left="0" w:right="0" w:firstLine="0"/>
                    <w:jc w:val="left"/>
                    <w:rPr>
                      <w:rFonts w:ascii="Times New Roman"/>
                      <w:i/>
                      <w:sz w:val="14"/>
                    </w:rPr>
                  </w:pPr>
                  <w:r>
                    <w:rPr>
                      <w:rFonts w:ascii="Times New Roman"/>
                      <w:i/>
                      <w:w w:val="145"/>
                      <w:sz w:val="14"/>
                    </w:rPr>
                    <w:t>x</w:t>
                  </w:r>
                </w:p>
              </w:txbxContent>
            </v:textbox>
            <w10:wrap type="none"/>
          </v:shape>
        </w:pict>
      </w:r>
      <w:r>
        <w:rPr/>
        <w:t>The</w:t>
      </w:r>
      <w:r>
        <w:rPr>
          <w:spacing w:val="34"/>
        </w:rPr>
        <w:t> </w:t>
      </w:r>
      <w:r>
        <w:rPr>
          <w:i/>
        </w:rPr>
        <w:t>z</w:t>
      </w:r>
      <w:r>
        <w:rPr/>
        <w:t>-coordinate</w:t>
      </w:r>
      <w:r>
        <w:rPr>
          <w:spacing w:val="34"/>
        </w:rPr>
        <w:t> </w:t>
      </w:r>
      <w:r>
        <w:rPr/>
        <w:t>is</w:t>
      </w:r>
      <w:r>
        <w:rPr>
          <w:spacing w:val="35"/>
        </w:rPr>
        <w:t> </w:t>
      </w:r>
      <w:r>
        <w:rPr/>
        <w:t>obtained</w:t>
      </w:r>
      <w:r>
        <w:rPr>
          <w:spacing w:val="34"/>
        </w:rPr>
        <w:t> </w:t>
      </w:r>
      <w:r>
        <w:rPr/>
        <w:t>in</w:t>
      </w:r>
      <w:r>
        <w:rPr>
          <w:spacing w:val="35"/>
        </w:rPr>
        <w:t> </w:t>
      </w:r>
      <w:r>
        <w:rPr/>
        <w:t>the</w:t>
      </w:r>
      <w:r>
        <w:rPr>
          <w:spacing w:val="34"/>
        </w:rPr>
        <w:t> </w:t>
      </w:r>
      <w:r>
        <w:rPr/>
        <w:t>same</w:t>
      </w:r>
      <w:r>
        <w:rPr>
          <w:spacing w:val="34"/>
        </w:rPr>
        <w:t> </w:t>
      </w:r>
      <w:r>
        <w:rPr>
          <w:spacing w:val="-3"/>
        </w:rPr>
        <w:t>way: </w:t>
      </w:r>
      <w:r>
        <w:rPr>
          <w:spacing w:val="29"/>
        </w:rPr>
        <w:t> </w:t>
      </w:r>
      <w:r>
        <w:rPr>
          <w:i/>
        </w:rPr>
        <w:t>p</w:t>
      </w:r>
      <w:r>
        <w:rPr>
          <w:rFonts w:ascii="Times New Roman"/>
          <w:i/>
          <w:vertAlign w:val="subscript"/>
        </w:rPr>
        <w:t>z</w:t>
      </w:r>
      <w:r>
        <w:rPr>
          <w:rFonts w:ascii="Times New Roman"/>
          <w:i/>
          <w:vertAlign w:val="baseline"/>
        </w:rPr>
        <w:t>  </w:t>
      </w:r>
      <w:r>
        <w:rPr>
          <w:vertAlign w:val="baseline"/>
        </w:rPr>
        <w:t>=</w:t>
      </w:r>
      <w:r>
        <w:rPr>
          <w:spacing w:val="36"/>
          <w:vertAlign w:val="baseline"/>
        </w:rPr>
        <w:t> </w:t>
      </w:r>
      <w:r>
        <w:rPr>
          <w:spacing w:val="3"/>
          <w:vertAlign w:val="baseline"/>
        </w:rPr>
        <w:t>(</w:t>
      </w:r>
      <w:r>
        <w:rPr>
          <w:i/>
          <w:spacing w:val="3"/>
          <w:vertAlign w:val="baseline"/>
        </w:rPr>
        <w:t>l</w:t>
      </w:r>
      <w:r>
        <w:rPr>
          <w:rFonts w:ascii="Times New Roman"/>
          <w:i/>
          <w:spacing w:val="3"/>
          <w:vertAlign w:val="subscript"/>
        </w:rPr>
        <w:t>y</w:t>
      </w:r>
      <w:r>
        <w:rPr>
          <w:i/>
          <w:spacing w:val="3"/>
          <w:vertAlign w:val="baseline"/>
        </w:rPr>
        <w:t>v</w:t>
      </w:r>
      <w:r>
        <w:rPr>
          <w:rFonts w:ascii="Times New Roman"/>
          <w:i/>
          <w:spacing w:val="3"/>
          <w:vertAlign w:val="subscript"/>
        </w:rPr>
        <w:t>z</w:t>
      </w:r>
      <w:r>
        <w:rPr>
          <w:rFonts w:ascii="Times New Roman"/>
          <w:i/>
          <w:spacing w:val="3"/>
          <w:vertAlign w:val="baseline"/>
        </w:rPr>
        <w:tab/>
      </w:r>
      <w:r>
        <w:rPr>
          <w:i/>
          <w:spacing w:val="3"/>
          <w:vertAlign w:val="baseline"/>
        </w:rPr>
        <w:t>l</w:t>
      </w:r>
      <w:r>
        <w:rPr>
          <w:rFonts w:ascii="Times New Roman"/>
          <w:i/>
          <w:spacing w:val="3"/>
          <w:vertAlign w:val="subscript"/>
        </w:rPr>
        <w:t>z</w:t>
      </w:r>
      <w:r>
        <w:rPr>
          <w:i/>
          <w:spacing w:val="3"/>
          <w:vertAlign w:val="baseline"/>
        </w:rPr>
        <w:t>v</w:t>
      </w:r>
      <w:r>
        <w:rPr>
          <w:rFonts w:ascii="Times New Roman"/>
          <w:i/>
          <w:spacing w:val="3"/>
          <w:vertAlign w:val="subscript"/>
        </w:rPr>
        <w:t>y</w:t>
      </w:r>
      <w:r>
        <w:rPr>
          <w:spacing w:val="3"/>
          <w:vertAlign w:val="baseline"/>
        </w:rPr>
        <w:t>)</w:t>
      </w:r>
      <w:r>
        <w:rPr>
          <w:i/>
          <w:spacing w:val="3"/>
          <w:vertAlign w:val="baseline"/>
        </w:rPr>
        <w:t>/</w:t>
      </w:r>
      <w:r>
        <w:rPr>
          <w:spacing w:val="3"/>
          <w:vertAlign w:val="baseline"/>
        </w:rPr>
        <w:t>(</w:t>
      </w:r>
      <w:r>
        <w:rPr>
          <w:i/>
          <w:spacing w:val="3"/>
          <w:vertAlign w:val="baseline"/>
        </w:rPr>
        <w:t>l</w:t>
      </w:r>
      <w:r>
        <w:rPr>
          <w:rFonts w:ascii="Times New Roman"/>
          <w:i/>
          <w:spacing w:val="3"/>
          <w:vertAlign w:val="subscript"/>
        </w:rPr>
        <w:t>y</w:t>
      </w:r>
      <w:r>
        <w:rPr>
          <w:rFonts w:ascii="Times New Roman"/>
          <w:i/>
          <w:spacing w:val="3"/>
          <w:vertAlign w:val="baseline"/>
        </w:rPr>
        <w:tab/>
      </w:r>
      <w:r>
        <w:rPr>
          <w:i/>
          <w:spacing w:val="3"/>
          <w:vertAlign w:val="baseline"/>
        </w:rPr>
        <w:t>v</w:t>
      </w:r>
      <w:r>
        <w:rPr>
          <w:rFonts w:ascii="Times New Roman"/>
          <w:i/>
          <w:spacing w:val="3"/>
          <w:vertAlign w:val="subscript"/>
        </w:rPr>
        <w:t>y</w:t>
      </w:r>
      <w:r>
        <w:rPr>
          <w:spacing w:val="3"/>
          <w:vertAlign w:val="baseline"/>
        </w:rPr>
        <w:t>), </w:t>
      </w:r>
      <w:r>
        <w:rPr>
          <w:spacing w:val="-4"/>
          <w:vertAlign w:val="baseline"/>
        </w:rPr>
        <w:t>while </w:t>
      </w:r>
      <w:r>
        <w:rPr>
          <w:vertAlign w:val="baseline"/>
        </w:rPr>
        <w:t>the</w:t>
      </w:r>
      <w:r>
        <w:rPr>
          <w:spacing w:val="9"/>
          <w:vertAlign w:val="baseline"/>
        </w:rPr>
        <w:t> </w:t>
      </w:r>
      <w:r>
        <w:rPr>
          <w:i/>
          <w:vertAlign w:val="baseline"/>
        </w:rPr>
        <w:t>y</w:t>
      </w:r>
      <w:r>
        <w:rPr>
          <w:vertAlign w:val="baseline"/>
        </w:rPr>
        <w:t>-coordinate</w:t>
      </w:r>
      <w:r>
        <w:rPr>
          <w:spacing w:val="10"/>
          <w:vertAlign w:val="baseline"/>
        </w:rPr>
        <w:t> </w:t>
      </w:r>
      <w:r>
        <w:rPr>
          <w:vertAlign w:val="baseline"/>
        </w:rPr>
        <w:t>is</w:t>
      </w:r>
      <w:r>
        <w:rPr>
          <w:spacing w:val="10"/>
          <w:vertAlign w:val="baseline"/>
        </w:rPr>
        <w:t> </w:t>
      </w:r>
      <w:r>
        <w:rPr>
          <w:vertAlign w:val="baseline"/>
        </w:rPr>
        <w:t>zero.</w:t>
      </w:r>
      <w:r>
        <w:rPr>
          <w:spacing w:val="46"/>
          <w:vertAlign w:val="baseline"/>
        </w:rPr>
        <w:t> </w:t>
      </w:r>
      <w:r>
        <w:rPr>
          <w:vertAlign w:val="baseline"/>
        </w:rPr>
        <w:t>Now</w:t>
      </w:r>
      <w:r>
        <w:rPr>
          <w:spacing w:val="10"/>
          <w:vertAlign w:val="baseline"/>
        </w:rPr>
        <w:t> </w:t>
      </w:r>
      <w:r>
        <w:rPr>
          <w:vertAlign w:val="baseline"/>
        </w:rPr>
        <w:t>these</w:t>
      </w:r>
      <w:r>
        <w:rPr>
          <w:spacing w:val="11"/>
          <w:vertAlign w:val="baseline"/>
        </w:rPr>
        <w:t> </w:t>
      </w:r>
      <w:r>
        <w:rPr>
          <w:vertAlign w:val="baseline"/>
        </w:rPr>
        <w:t>equations</w:t>
      </w:r>
      <w:r>
        <w:rPr>
          <w:spacing w:val="9"/>
          <w:vertAlign w:val="baseline"/>
        </w:rPr>
        <w:t> </w:t>
      </w:r>
      <w:r>
        <w:rPr>
          <w:vertAlign w:val="baseline"/>
        </w:rPr>
        <w:t>can</w:t>
      </w:r>
      <w:r>
        <w:rPr>
          <w:spacing w:val="10"/>
          <w:vertAlign w:val="baseline"/>
        </w:rPr>
        <w:t> </w:t>
      </w:r>
      <w:r>
        <w:rPr>
          <w:spacing w:val="2"/>
          <w:vertAlign w:val="baseline"/>
        </w:rPr>
        <w:t>be</w:t>
      </w:r>
      <w:r>
        <w:rPr>
          <w:spacing w:val="10"/>
          <w:vertAlign w:val="baseline"/>
        </w:rPr>
        <w:t> </w:t>
      </w:r>
      <w:r>
        <w:rPr>
          <w:vertAlign w:val="baseline"/>
        </w:rPr>
        <w:t>converted</w:t>
      </w:r>
      <w:r>
        <w:rPr>
          <w:spacing w:val="10"/>
          <w:vertAlign w:val="baseline"/>
        </w:rPr>
        <w:t> </w:t>
      </w:r>
      <w:r>
        <w:rPr>
          <w:vertAlign w:val="baseline"/>
        </w:rPr>
        <w:t>into</w:t>
      </w:r>
      <w:r>
        <w:rPr>
          <w:spacing w:val="9"/>
          <w:vertAlign w:val="baseline"/>
        </w:rPr>
        <w:t> </w:t>
      </w:r>
      <w:r>
        <w:rPr>
          <w:vertAlign w:val="baseline"/>
        </w:rPr>
        <w:t>the</w:t>
      </w:r>
      <w:r>
        <w:rPr>
          <w:spacing w:val="11"/>
          <w:vertAlign w:val="baseline"/>
        </w:rPr>
        <w:t> </w:t>
      </w:r>
      <w:r>
        <w:rPr>
          <w:vertAlign w:val="baseline"/>
        </w:rPr>
        <w:t>projection</w:t>
      </w:r>
    </w:p>
    <w:p>
      <w:pPr>
        <w:spacing w:after="0" w:line="252" w:lineRule="auto"/>
        <w:sectPr>
          <w:type w:val="continuous"/>
          <w:pgSz w:w="12240" w:h="15840"/>
          <w:pgMar w:top="2560" w:bottom="280" w:left="1720" w:right="1720"/>
        </w:sectPr>
      </w:pPr>
    </w:p>
    <w:p>
      <w:pPr>
        <w:pStyle w:val="BodyText"/>
        <w:spacing w:line="264" w:lineRule="exact"/>
        <w:ind w:left="944"/>
      </w:pPr>
      <w:r>
        <w:rPr>
          <w:w w:val="105"/>
        </w:rPr>
        <w:t>matrix </w:t>
      </w:r>
      <w:r>
        <w:rPr>
          <w:rFonts w:ascii="PMingLiU"/>
          <w:w w:val="105"/>
        </w:rPr>
        <w:t>M</w:t>
      </w:r>
      <w:r>
        <w:rPr>
          <w:w w:val="105"/>
        </w:rPr>
        <w:t>:</w:t>
      </w:r>
    </w:p>
    <w:p>
      <w:pPr>
        <w:tabs>
          <w:tab w:pos="1552" w:val="left" w:leader="none"/>
        </w:tabs>
        <w:spacing w:line="179" w:lineRule="exact" w:before="24"/>
        <w:ind w:left="0" w:right="2143" w:firstLine="0"/>
        <w:jc w:val="center"/>
        <w:rPr>
          <w:rFonts w:ascii="Arial" w:hAnsi="Arial"/>
          <w:sz w:val="20"/>
        </w:rPr>
      </w:pPr>
      <w:r>
        <w:rPr/>
        <w:br w:type="column"/>
      </w:r>
      <w:r>
        <w:rPr>
          <w:rFonts w:ascii="Arial" w:hAnsi="Arial"/>
          <w:w w:val="115"/>
          <w:sz w:val="20"/>
        </w:rPr>
        <w:t></w:t>
        <w:tab/>
        <w:t></w:t>
      </w:r>
    </w:p>
    <w:p>
      <w:pPr>
        <w:tabs>
          <w:tab w:pos="354" w:val="left" w:leader="none"/>
          <w:tab w:pos="896" w:val="left" w:leader="none"/>
          <w:tab w:pos="1250" w:val="left" w:leader="none"/>
        </w:tabs>
        <w:spacing w:line="210" w:lineRule="exact" w:before="0"/>
        <w:ind w:left="0" w:right="2170" w:firstLine="0"/>
        <w:jc w:val="center"/>
        <w:rPr>
          <w:sz w:val="20"/>
        </w:rPr>
      </w:pPr>
      <w:r>
        <w:rPr>
          <w:i/>
          <w:w w:val="105"/>
          <w:sz w:val="20"/>
        </w:rPr>
        <w:t>l</w:t>
      </w:r>
      <w:r>
        <w:rPr>
          <w:rFonts w:ascii="Times New Roman" w:hAnsi="Times New Roman"/>
          <w:i/>
          <w:w w:val="105"/>
          <w:sz w:val="20"/>
          <w:vertAlign w:val="subscript"/>
        </w:rPr>
        <w:t>y</w:t>
      </w:r>
      <w:r>
        <w:rPr>
          <w:rFonts w:ascii="Times New Roman" w:hAnsi="Times New Roman"/>
          <w:i/>
          <w:w w:val="105"/>
          <w:sz w:val="20"/>
          <w:vertAlign w:val="baseline"/>
        </w:rPr>
        <w:tab/>
      </w:r>
      <w:r>
        <w:rPr>
          <w:rFonts w:ascii="Lucida Sans Unicode" w:hAnsi="Lucida Sans Unicode"/>
          <w:w w:val="105"/>
          <w:sz w:val="20"/>
          <w:vertAlign w:val="baseline"/>
        </w:rPr>
        <w:t>−</w:t>
      </w:r>
      <w:r>
        <w:rPr>
          <w:i/>
          <w:w w:val="105"/>
          <w:sz w:val="20"/>
          <w:vertAlign w:val="baseline"/>
        </w:rPr>
        <w:t>l</w:t>
      </w:r>
      <w:r>
        <w:rPr>
          <w:rFonts w:ascii="Times New Roman" w:hAnsi="Times New Roman"/>
          <w:i/>
          <w:w w:val="105"/>
          <w:sz w:val="20"/>
          <w:vertAlign w:val="subscript"/>
        </w:rPr>
        <w:t>x</w:t>
      </w:r>
      <w:r>
        <w:rPr>
          <w:rFonts w:ascii="Times New Roman" w:hAnsi="Times New Roman"/>
          <w:i/>
          <w:w w:val="105"/>
          <w:sz w:val="20"/>
          <w:vertAlign w:val="baseline"/>
        </w:rPr>
        <w:tab/>
      </w:r>
      <w:r>
        <w:rPr>
          <w:w w:val="105"/>
          <w:sz w:val="20"/>
          <w:vertAlign w:val="baseline"/>
        </w:rPr>
        <w:t>0</w:t>
        <w:tab/>
        <w:t>0</w:t>
      </w:r>
    </w:p>
    <w:p>
      <w:pPr>
        <w:spacing w:after="0" w:line="210" w:lineRule="exact"/>
        <w:jc w:val="center"/>
        <w:rPr>
          <w:sz w:val="20"/>
        </w:rPr>
        <w:sectPr>
          <w:type w:val="continuous"/>
          <w:pgSz w:w="12240" w:h="15840"/>
          <w:pgMar w:top="2560" w:bottom="280" w:left="1720" w:right="1720"/>
          <w:cols w:num="2" w:equalWidth="0">
            <w:col w:w="1905" w:space="1135"/>
            <w:col w:w="5760"/>
          </w:cols>
        </w:sectPr>
      </w:pPr>
    </w:p>
    <w:p>
      <w:pPr>
        <w:pStyle w:val="BodyText"/>
        <w:tabs>
          <w:tab w:pos="1531" w:val="left" w:leader="none"/>
          <w:tab w:pos="1965" w:val="left" w:leader="none"/>
          <w:tab w:pos="2319" w:val="left" w:leader="none"/>
        </w:tabs>
        <w:spacing w:line="120" w:lineRule="exact"/>
        <w:ind w:left="894"/>
        <w:jc w:val="center"/>
        <w:rPr>
          <w:rFonts w:ascii="Arial" w:hAnsi="Arial"/>
        </w:rPr>
      </w:pPr>
      <w:r>
        <w:rPr>
          <w:rFonts w:ascii="Arial" w:hAnsi="Arial"/>
          <w:position w:val="5"/>
        </w:rPr>
        <w:t></w:t>
      </w:r>
      <w:r>
        <w:rPr>
          <w:rFonts w:ascii="Arial" w:hAnsi="Arial"/>
          <w:spacing w:val="-27"/>
          <w:position w:val="5"/>
        </w:rPr>
        <w:t> </w:t>
      </w:r>
      <w:r>
        <w:rPr/>
        <w:t>0</w:t>
        <w:tab/>
        <w:t>0</w:t>
        <w:tab/>
        <w:t>0</w:t>
        <w:tab/>
        <w:t>0</w:t>
      </w:r>
      <w:r>
        <w:rPr>
          <w:spacing w:val="-21"/>
        </w:rPr>
        <w:t> </w:t>
      </w:r>
      <w:r>
        <w:rPr>
          <w:rFonts w:ascii="Arial" w:hAnsi="Arial"/>
          <w:position w:val="5"/>
        </w:rPr>
        <w:t></w:t>
      </w:r>
    </w:p>
    <w:p>
      <w:pPr>
        <w:pStyle w:val="BodyText"/>
        <w:tabs>
          <w:tab w:pos="5536" w:val="left" w:leader="none"/>
          <w:tab w:pos="7946" w:val="left" w:leader="none"/>
        </w:tabs>
        <w:spacing w:line="128" w:lineRule="exact"/>
        <w:ind w:left="3500"/>
      </w:pPr>
      <w:r>
        <w:rPr>
          <w:rFonts w:ascii="PMingLiU" w:hAnsi="PMingLiU"/>
          <w:w w:val="110"/>
        </w:rPr>
        <w:t>M</w:t>
      </w:r>
      <w:r>
        <w:rPr>
          <w:rFonts w:ascii="PMingLiU" w:hAnsi="PMingLiU"/>
          <w:spacing w:val="10"/>
          <w:w w:val="110"/>
        </w:rPr>
        <w:t> </w:t>
      </w:r>
      <w:r>
        <w:rPr>
          <w:w w:val="110"/>
        </w:rPr>
        <w:t>=</w:t>
      </w:r>
      <w:r>
        <w:rPr>
          <w:spacing w:val="16"/>
          <w:w w:val="110"/>
        </w:rPr>
        <w:t> </w:t>
      </w:r>
      <w:r>
        <w:rPr>
          <w:rFonts w:ascii="Arial" w:hAnsi="Arial"/>
          <w:w w:val="110"/>
          <w:position w:val="5"/>
        </w:rPr>
        <w:t></w:t>
        <w:tab/>
        <w:t></w:t>
      </w:r>
      <w:r>
        <w:rPr>
          <w:rFonts w:ascii="Arial" w:hAnsi="Arial"/>
          <w:spacing w:val="-27"/>
          <w:w w:val="110"/>
          <w:position w:val="5"/>
        </w:rPr>
        <w:t> </w:t>
      </w:r>
      <w:r>
        <w:rPr>
          <w:i/>
          <w:w w:val="110"/>
        </w:rPr>
        <w:t>.</w:t>
        <w:tab/>
      </w:r>
      <w:r>
        <w:rPr>
          <w:w w:val="110"/>
        </w:rPr>
        <w:t>(7.2)</w:t>
      </w:r>
    </w:p>
    <w:p>
      <w:pPr>
        <w:tabs>
          <w:tab w:pos="4340" w:val="left" w:leader="none"/>
          <w:tab w:pos="4516" w:val="left" w:leader="none"/>
          <w:tab w:pos="4852" w:val="left" w:leader="none"/>
          <w:tab w:pos="5026" w:val="left" w:leader="none"/>
          <w:tab w:pos="5179" w:val="left" w:leader="none"/>
          <w:tab w:pos="5409" w:val="left" w:leader="none"/>
        </w:tabs>
        <w:spacing w:line="187" w:lineRule="auto" w:before="10"/>
        <w:ind w:left="3983" w:right="3087" w:firstLine="0"/>
        <w:jc w:val="center"/>
        <w:rPr>
          <w:rFonts w:ascii="Times New Roman" w:hAnsi="Times New Roman"/>
          <w:i/>
          <w:sz w:val="20"/>
        </w:rPr>
      </w:pPr>
      <w:r>
        <w:rPr>
          <w:rFonts w:ascii="Arial" w:hAnsi="Arial"/>
          <w:w w:val="105"/>
          <w:position w:val="4"/>
          <w:sz w:val="20"/>
        </w:rPr>
        <w:t></w:t>
      </w:r>
      <w:r>
        <w:rPr>
          <w:rFonts w:ascii="Arial" w:hAnsi="Arial"/>
          <w:spacing w:val="-32"/>
          <w:w w:val="105"/>
          <w:position w:val="4"/>
          <w:sz w:val="20"/>
        </w:rPr>
        <w:t> </w:t>
      </w:r>
      <w:r>
        <w:rPr>
          <w:w w:val="105"/>
          <w:sz w:val="20"/>
        </w:rPr>
        <w:t>0</w:t>
        <w:tab/>
        <w:tab/>
      </w:r>
      <w:r>
        <w:rPr>
          <w:rFonts w:ascii="Lucida Sans Unicode" w:hAnsi="Lucida Sans Unicode"/>
          <w:w w:val="105"/>
          <w:sz w:val="20"/>
        </w:rPr>
        <w:t>−</w:t>
      </w:r>
      <w:r>
        <w:rPr>
          <w:i/>
          <w:w w:val="105"/>
          <w:sz w:val="20"/>
        </w:rPr>
        <w:t>l</w:t>
      </w:r>
      <w:r>
        <w:rPr>
          <w:rFonts w:ascii="Times New Roman" w:hAnsi="Times New Roman"/>
          <w:i/>
          <w:w w:val="105"/>
          <w:sz w:val="20"/>
          <w:vertAlign w:val="subscript"/>
        </w:rPr>
        <w:t>z</w:t>
      </w:r>
      <w:r>
        <w:rPr>
          <w:rFonts w:ascii="Times New Roman" w:hAnsi="Times New Roman"/>
          <w:i/>
          <w:w w:val="105"/>
          <w:sz w:val="20"/>
          <w:vertAlign w:val="baseline"/>
        </w:rPr>
        <w:tab/>
        <w:tab/>
      </w:r>
      <w:r>
        <w:rPr>
          <w:i/>
          <w:w w:val="105"/>
          <w:sz w:val="20"/>
          <w:vertAlign w:val="baseline"/>
        </w:rPr>
        <w:t>l</w:t>
      </w:r>
      <w:r>
        <w:rPr>
          <w:rFonts w:ascii="Times New Roman" w:hAnsi="Times New Roman"/>
          <w:i/>
          <w:w w:val="105"/>
          <w:sz w:val="20"/>
          <w:vertAlign w:val="subscript"/>
        </w:rPr>
        <w:t>y</w:t>
      </w:r>
      <w:r>
        <w:rPr>
          <w:rFonts w:ascii="Times New Roman" w:hAnsi="Times New Roman"/>
          <w:i/>
          <w:w w:val="105"/>
          <w:sz w:val="20"/>
          <w:vertAlign w:val="baseline"/>
        </w:rPr>
        <w:tab/>
        <w:tab/>
      </w:r>
      <w:r>
        <w:rPr>
          <w:w w:val="105"/>
          <w:sz w:val="20"/>
          <w:vertAlign w:val="baseline"/>
        </w:rPr>
        <w:t>0              </w:t>
      </w:r>
      <w:r>
        <w:rPr>
          <w:rFonts w:ascii="Arial" w:hAnsi="Arial"/>
          <w:w w:val="105"/>
          <w:position w:val="4"/>
          <w:sz w:val="20"/>
          <w:vertAlign w:val="baseline"/>
        </w:rPr>
        <w:t> </w:t>
      </w:r>
      <w:r>
        <w:rPr>
          <w:w w:val="105"/>
          <w:sz w:val="20"/>
          <w:vertAlign w:val="baseline"/>
        </w:rPr>
        <w:t>0</w:t>
        <w:tab/>
      </w:r>
      <w:r>
        <w:rPr>
          <w:rFonts w:ascii="Lucida Sans Unicode" w:hAnsi="Lucida Sans Unicode"/>
          <w:w w:val="105"/>
          <w:sz w:val="20"/>
          <w:vertAlign w:val="baseline"/>
        </w:rPr>
        <w:t>−</w:t>
      </w:r>
      <w:r>
        <w:rPr>
          <w:w w:val="105"/>
          <w:sz w:val="20"/>
          <w:vertAlign w:val="baseline"/>
        </w:rPr>
        <w:t>1</w:t>
        <w:tab/>
        <w:t>0</w:t>
        <w:tab/>
        <w:tab/>
      </w:r>
      <w:r>
        <w:rPr>
          <w:i/>
          <w:w w:val="105"/>
          <w:sz w:val="20"/>
          <w:vertAlign w:val="baseline"/>
        </w:rPr>
        <w:t>l</w:t>
      </w:r>
      <w:r>
        <w:rPr>
          <w:rFonts w:ascii="Times New Roman" w:hAnsi="Times New Roman"/>
          <w:i/>
          <w:w w:val="105"/>
          <w:sz w:val="20"/>
          <w:vertAlign w:val="subscript"/>
        </w:rPr>
        <w:t>y</w:t>
      </w:r>
    </w:p>
    <w:p>
      <w:pPr>
        <w:pStyle w:val="BodyText"/>
        <w:spacing w:line="218" w:lineRule="auto" w:before="98"/>
        <w:ind w:left="944" w:firstLine="298"/>
      </w:pPr>
      <w:r>
        <w:rPr>
          <w:w w:val="105"/>
        </w:rPr>
        <w:t>It is straightforward to verify that </w:t>
      </w:r>
      <w:r>
        <w:rPr>
          <w:rFonts w:ascii="PMingLiU"/>
          <w:w w:val="105"/>
        </w:rPr>
        <w:t>Mv </w:t>
      </w:r>
      <w:r>
        <w:rPr>
          <w:w w:val="105"/>
        </w:rPr>
        <w:t>= </w:t>
      </w:r>
      <w:r>
        <w:rPr>
          <w:rFonts w:ascii="PMingLiU"/>
          <w:w w:val="105"/>
        </w:rPr>
        <w:t>p</w:t>
      </w:r>
      <w:r>
        <w:rPr>
          <w:w w:val="105"/>
        </w:rPr>
        <w:t>, which means that </w:t>
      </w:r>
      <w:r>
        <w:rPr>
          <w:rFonts w:ascii="PMingLiU"/>
          <w:w w:val="105"/>
        </w:rPr>
        <w:t>M </w:t>
      </w:r>
      <w:r>
        <w:rPr>
          <w:w w:val="105"/>
        </w:rPr>
        <w:t>is indeed the projection matrix.</w:t>
      </w:r>
    </w:p>
    <w:p>
      <w:pPr>
        <w:spacing w:after="0" w:line="218" w:lineRule="auto"/>
        <w:sectPr>
          <w:type w:val="continuous"/>
          <w:pgSz w:w="12240" w:h="15840"/>
          <w:pgMar w:top="2560" w:bottom="280" w:left="1720" w:right="1720"/>
        </w:sectPr>
      </w:pPr>
    </w:p>
    <w:p>
      <w:pPr>
        <w:pStyle w:val="BodyText"/>
      </w:pPr>
    </w:p>
    <w:p>
      <w:pPr>
        <w:pStyle w:val="BodyText"/>
        <w:spacing w:before="6"/>
        <w:rPr>
          <w:sz w:val="28"/>
        </w:rPr>
      </w:pPr>
    </w:p>
    <w:p>
      <w:pPr>
        <w:pStyle w:val="BodyText"/>
        <w:tabs>
          <w:tab w:pos="4336" w:val="left" w:leader="none"/>
        </w:tabs>
        <w:ind w:left="629"/>
      </w:pPr>
      <w:r>
        <w:rPr/>
        <w:drawing>
          <wp:inline distT="0" distB="0" distL="0" distR="0">
            <wp:extent cx="1931110" cy="1514475"/>
            <wp:effectExtent l="0" t="0" r="0" b="0"/>
            <wp:docPr id="71" name="image125.png"/>
            <wp:cNvGraphicFramePr>
              <a:graphicFrameLocks noChangeAspect="1"/>
            </wp:cNvGraphicFramePr>
            <a:graphic>
              <a:graphicData uri="http://schemas.openxmlformats.org/drawingml/2006/picture">
                <pic:pic>
                  <pic:nvPicPr>
                    <pic:cNvPr id="72" name="image125.png"/>
                    <pic:cNvPicPr/>
                  </pic:nvPicPr>
                  <pic:blipFill>
                    <a:blip r:embed="rId146" cstate="print"/>
                    <a:stretch>
                      <a:fillRect/>
                    </a:stretch>
                  </pic:blipFill>
                  <pic:spPr>
                    <a:xfrm>
                      <a:off x="0" y="0"/>
                      <a:ext cx="1931110" cy="1514475"/>
                    </a:xfrm>
                    <a:prstGeom prst="rect">
                      <a:avLst/>
                    </a:prstGeom>
                  </pic:spPr>
                </pic:pic>
              </a:graphicData>
            </a:graphic>
          </wp:inline>
        </w:drawing>
      </w:r>
      <w:r>
        <w:rPr/>
      </w:r>
      <w:r>
        <w:rPr/>
        <w:tab/>
      </w:r>
      <w:r>
        <w:rPr/>
        <w:drawing>
          <wp:inline distT="0" distB="0" distL="0" distR="0">
            <wp:extent cx="2120551" cy="1552575"/>
            <wp:effectExtent l="0" t="0" r="0" b="0"/>
            <wp:docPr id="73" name="image126.png"/>
            <wp:cNvGraphicFramePr>
              <a:graphicFrameLocks noChangeAspect="1"/>
            </wp:cNvGraphicFramePr>
            <a:graphic>
              <a:graphicData uri="http://schemas.openxmlformats.org/drawingml/2006/picture">
                <pic:pic>
                  <pic:nvPicPr>
                    <pic:cNvPr id="74" name="image126.png"/>
                    <pic:cNvPicPr/>
                  </pic:nvPicPr>
                  <pic:blipFill>
                    <a:blip r:embed="rId147" cstate="print"/>
                    <a:stretch>
                      <a:fillRect/>
                    </a:stretch>
                  </pic:blipFill>
                  <pic:spPr>
                    <a:xfrm>
                      <a:off x="0" y="0"/>
                      <a:ext cx="2120551" cy="1552575"/>
                    </a:xfrm>
                    <a:prstGeom prst="rect">
                      <a:avLst/>
                    </a:prstGeom>
                  </pic:spPr>
                </pic:pic>
              </a:graphicData>
            </a:graphic>
          </wp:inline>
        </w:drawing>
      </w:r>
      <w:r>
        <w:rPr/>
      </w:r>
    </w:p>
    <w:p>
      <w:pPr>
        <w:pStyle w:val="BodyText"/>
        <w:spacing w:before="10"/>
      </w:pPr>
    </w:p>
    <w:p>
      <w:pPr>
        <w:spacing w:line="194" w:lineRule="auto" w:before="78"/>
        <w:ind w:left="443" w:right="942" w:firstLine="0"/>
        <w:jc w:val="both"/>
        <w:rPr>
          <w:rFonts w:ascii="Palatino Linotype" w:hAnsi="Palatino Linotype"/>
          <w:sz w:val="16"/>
        </w:rPr>
      </w:pPr>
      <w:r>
        <w:rPr/>
        <w:pict>
          <v:line style="position:absolute;mso-position-horizontal-relative:page;mso-position-vertical-relative:paragraph;z-index:15797760" from="292.580017pt,-8.420514pt" to="292.580017pt,-142.866516pt" stroked="true" strokeweight=".332787pt" strokecolor="#373535">
            <v:stroke dashstyle="solid"/>
            <w10:wrap type="none"/>
          </v:line>
        </w:pict>
      </w:r>
      <w:bookmarkStart w:name="_bookmark41" w:id="42"/>
      <w:bookmarkEnd w:id="42"/>
      <w:r>
        <w:rPr/>
      </w:r>
      <w:r>
        <w:rPr>
          <w:rFonts w:ascii="Lucida Sans Unicode" w:hAnsi="Lucida Sans Unicode"/>
          <w:color w:val="2C6362"/>
          <w:w w:val="105"/>
          <w:sz w:val="16"/>
        </w:rPr>
        <w:t>Figure 7.3. </w:t>
      </w:r>
      <w:r>
        <w:rPr>
          <w:rFonts w:ascii="Palatino Linotype" w:hAnsi="Palatino Linotype"/>
          <w:w w:val="105"/>
          <w:sz w:val="16"/>
        </w:rPr>
        <w:t>Left:  A light source,  located at </w:t>
      </w:r>
      <w:r>
        <w:rPr>
          <w:rFonts w:ascii="PMingLiU" w:hAnsi="PMingLiU"/>
          <w:w w:val="105"/>
          <w:sz w:val="16"/>
        </w:rPr>
        <w:t>l</w:t>
      </w:r>
      <w:r>
        <w:rPr>
          <w:rFonts w:ascii="Palatino Linotype" w:hAnsi="Palatino Linotype"/>
          <w:w w:val="105"/>
          <w:sz w:val="16"/>
        </w:rPr>
        <w:t>,  casts a shadow onto the plane </w:t>
      </w:r>
      <w:r>
        <w:rPr>
          <w:i/>
          <w:w w:val="105"/>
          <w:sz w:val="16"/>
        </w:rPr>
        <w:t>y  </w:t>
      </w:r>
      <w:r>
        <w:rPr>
          <w:rFonts w:ascii="Palatino Linotype" w:hAnsi="Palatino Linotype"/>
          <w:w w:val="135"/>
          <w:sz w:val="16"/>
        </w:rPr>
        <w:t>= </w:t>
      </w:r>
      <w:r>
        <w:rPr>
          <w:rFonts w:ascii="Palatino Linotype" w:hAnsi="Palatino Linotype"/>
          <w:w w:val="105"/>
          <w:sz w:val="16"/>
        </w:rPr>
        <w:t>0.  The vertex </w:t>
      </w:r>
      <w:r>
        <w:rPr>
          <w:rFonts w:ascii="PMingLiU" w:hAnsi="PMingLiU"/>
          <w:w w:val="135"/>
          <w:sz w:val="16"/>
        </w:rPr>
        <w:t>v  </w:t>
      </w:r>
      <w:r>
        <w:rPr>
          <w:rFonts w:ascii="Palatino Linotype" w:hAnsi="Palatino Linotype"/>
          <w:w w:val="105"/>
          <w:sz w:val="16"/>
        </w:rPr>
        <w:t>is projected onto the plane. The projected point is called </w:t>
      </w:r>
      <w:r>
        <w:rPr>
          <w:rFonts w:ascii="PMingLiU" w:hAnsi="PMingLiU"/>
          <w:w w:val="135"/>
          <w:sz w:val="16"/>
        </w:rPr>
        <w:t>p</w:t>
      </w:r>
      <w:r>
        <w:rPr>
          <w:rFonts w:ascii="Palatino Linotype" w:hAnsi="Palatino Linotype"/>
          <w:w w:val="135"/>
          <w:sz w:val="16"/>
        </w:rPr>
        <w:t>. </w:t>
      </w:r>
      <w:r>
        <w:rPr>
          <w:rFonts w:ascii="Palatino Linotype" w:hAnsi="Palatino Linotype"/>
          <w:w w:val="105"/>
          <w:sz w:val="16"/>
        </w:rPr>
        <w:t>The similar triangles are used for the derivation of the projection matrix. Right: The shadow is being cast onto a plane, </w:t>
      </w:r>
      <w:r>
        <w:rPr>
          <w:i/>
          <w:w w:val="105"/>
          <w:sz w:val="16"/>
        </w:rPr>
        <w:t>π </w:t>
      </w:r>
      <w:r>
        <w:rPr>
          <w:rFonts w:ascii="Palatino Linotype" w:hAnsi="Palatino Linotype"/>
          <w:w w:val="105"/>
          <w:sz w:val="16"/>
        </w:rPr>
        <w:t>: </w:t>
      </w:r>
      <w:r>
        <w:rPr>
          <w:rFonts w:ascii="PMingLiU" w:hAnsi="PMingLiU"/>
          <w:w w:val="135"/>
          <w:sz w:val="16"/>
        </w:rPr>
        <w:t>n </w:t>
      </w:r>
      <w:r>
        <w:rPr>
          <w:rFonts w:ascii="Verdana" w:hAnsi="Verdana"/>
          <w:w w:val="105"/>
          <w:sz w:val="16"/>
        </w:rPr>
        <w:t>· </w:t>
      </w:r>
      <w:r>
        <w:rPr>
          <w:rFonts w:ascii="PMingLiU" w:hAnsi="PMingLiU"/>
          <w:w w:val="135"/>
          <w:sz w:val="16"/>
        </w:rPr>
        <w:t>x </w:t>
      </w:r>
      <w:r>
        <w:rPr>
          <w:rFonts w:ascii="Palatino Linotype" w:hAnsi="Palatino Linotype"/>
          <w:w w:val="135"/>
          <w:sz w:val="16"/>
        </w:rPr>
        <w:t>+ </w:t>
      </w:r>
      <w:r>
        <w:rPr>
          <w:i/>
          <w:w w:val="105"/>
          <w:sz w:val="16"/>
        </w:rPr>
        <w:t>d </w:t>
      </w:r>
      <w:r>
        <w:rPr>
          <w:rFonts w:ascii="Palatino Linotype" w:hAnsi="Palatino Linotype"/>
          <w:w w:val="135"/>
          <w:sz w:val="16"/>
        </w:rPr>
        <w:t>=</w:t>
      </w:r>
      <w:r>
        <w:rPr>
          <w:rFonts w:ascii="Palatino Linotype" w:hAnsi="Palatino Linotype"/>
          <w:spacing w:val="32"/>
          <w:w w:val="135"/>
          <w:sz w:val="16"/>
        </w:rPr>
        <w:t> </w:t>
      </w:r>
      <w:r>
        <w:rPr>
          <w:rFonts w:ascii="Palatino Linotype" w:hAnsi="Palatino Linotype"/>
          <w:w w:val="105"/>
          <w:sz w:val="16"/>
        </w:rPr>
        <w:t>0.</w:t>
      </w:r>
    </w:p>
    <w:p>
      <w:pPr>
        <w:pStyle w:val="BodyText"/>
        <w:rPr>
          <w:rFonts w:ascii="Palatino Linotype"/>
          <w:sz w:val="26"/>
        </w:rPr>
      </w:pPr>
    </w:p>
    <w:p>
      <w:pPr>
        <w:pStyle w:val="BodyText"/>
        <w:spacing w:before="2"/>
        <w:rPr>
          <w:rFonts w:ascii="Palatino Linotype"/>
          <w:sz w:val="22"/>
        </w:rPr>
      </w:pPr>
    </w:p>
    <w:p>
      <w:pPr>
        <w:pStyle w:val="BodyText"/>
        <w:spacing w:line="211" w:lineRule="auto"/>
        <w:ind w:left="443" w:right="941" w:firstLine="298"/>
        <w:jc w:val="both"/>
      </w:pPr>
      <w:r>
        <w:rPr/>
        <w:pict>
          <v:shape style="position:absolute;margin-left:248.583923pt;margin-top:12.303318pt;width:2.8pt;height:17.3pt;mso-position-horizontal-relative:page;mso-position-vertical-relative:paragraph;z-index:-169681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w w:val="105"/>
        </w:rPr>
        <w:t>In</w:t>
      </w:r>
      <w:r>
        <w:rPr>
          <w:spacing w:val="-10"/>
          <w:w w:val="105"/>
        </w:rPr>
        <w:t> </w:t>
      </w:r>
      <w:r>
        <w:rPr>
          <w:w w:val="105"/>
        </w:rPr>
        <w:t>the</w:t>
      </w:r>
      <w:r>
        <w:rPr>
          <w:spacing w:val="-10"/>
          <w:w w:val="105"/>
        </w:rPr>
        <w:t> </w:t>
      </w:r>
      <w:r>
        <w:rPr>
          <w:w w:val="105"/>
        </w:rPr>
        <w:t>general</w:t>
      </w:r>
      <w:r>
        <w:rPr>
          <w:spacing w:val="-10"/>
          <w:w w:val="105"/>
        </w:rPr>
        <w:t> </w:t>
      </w:r>
      <w:r>
        <w:rPr>
          <w:w w:val="105"/>
        </w:rPr>
        <w:t>case,</w:t>
      </w:r>
      <w:r>
        <w:rPr>
          <w:spacing w:val="-9"/>
          <w:w w:val="105"/>
        </w:rPr>
        <w:t> </w:t>
      </w:r>
      <w:r>
        <w:rPr>
          <w:w w:val="105"/>
        </w:rPr>
        <w:t>the</w:t>
      </w:r>
      <w:r>
        <w:rPr>
          <w:spacing w:val="-9"/>
          <w:w w:val="105"/>
        </w:rPr>
        <w:t> </w:t>
      </w:r>
      <w:r>
        <w:rPr>
          <w:w w:val="105"/>
        </w:rPr>
        <w:t>plane</w:t>
      </w:r>
      <w:r>
        <w:rPr>
          <w:spacing w:val="-10"/>
          <w:w w:val="105"/>
        </w:rPr>
        <w:t> </w:t>
      </w:r>
      <w:r>
        <w:rPr>
          <w:w w:val="105"/>
        </w:rPr>
        <w:t>onto</w:t>
      </w:r>
      <w:r>
        <w:rPr>
          <w:spacing w:val="-10"/>
          <w:w w:val="105"/>
        </w:rPr>
        <w:t> </w:t>
      </w:r>
      <w:r>
        <w:rPr>
          <w:w w:val="105"/>
        </w:rPr>
        <w:t>which</w:t>
      </w:r>
      <w:r>
        <w:rPr>
          <w:spacing w:val="-10"/>
          <w:w w:val="105"/>
        </w:rPr>
        <w:t> </w:t>
      </w:r>
      <w:r>
        <w:rPr>
          <w:w w:val="105"/>
        </w:rPr>
        <w:t>the</w:t>
      </w:r>
      <w:r>
        <w:rPr>
          <w:spacing w:val="-10"/>
          <w:w w:val="105"/>
        </w:rPr>
        <w:t> </w:t>
      </w:r>
      <w:r>
        <w:rPr>
          <w:w w:val="105"/>
        </w:rPr>
        <w:t>shadows</w:t>
      </w:r>
      <w:r>
        <w:rPr>
          <w:spacing w:val="-10"/>
          <w:w w:val="105"/>
        </w:rPr>
        <w:t> </w:t>
      </w:r>
      <w:r>
        <w:rPr>
          <w:w w:val="105"/>
        </w:rPr>
        <w:t>should</w:t>
      </w:r>
      <w:r>
        <w:rPr>
          <w:spacing w:val="-10"/>
          <w:w w:val="105"/>
        </w:rPr>
        <w:t> </w:t>
      </w:r>
      <w:r>
        <w:rPr>
          <w:spacing w:val="2"/>
          <w:w w:val="105"/>
        </w:rPr>
        <w:t>be</w:t>
      </w:r>
      <w:r>
        <w:rPr>
          <w:spacing w:val="-10"/>
          <w:w w:val="105"/>
        </w:rPr>
        <w:t> </w:t>
      </w:r>
      <w:r>
        <w:rPr>
          <w:w w:val="105"/>
        </w:rPr>
        <w:t>cast</w:t>
      </w:r>
      <w:r>
        <w:rPr>
          <w:spacing w:val="-10"/>
          <w:w w:val="105"/>
        </w:rPr>
        <w:t> </w:t>
      </w:r>
      <w:r>
        <w:rPr>
          <w:w w:val="105"/>
        </w:rPr>
        <w:t>is</w:t>
      </w:r>
      <w:r>
        <w:rPr>
          <w:spacing w:val="-10"/>
          <w:w w:val="105"/>
        </w:rPr>
        <w:t> </w:t>
      </w:r>
      <w:r>
        <w:rPr>
          <w:w w:val="105"/>
        </w:rPr>
        <w:t>not</w:t>
      </w:r>
      <w:r>
        <w:rPr>
          <w:spacing w:val="-9"/>
          <w:w w:val="105"/>
        </w:rPr>
        <w:t> </w:t>
      </w:r>
      <w:r>
        <w:rPr>
          <w:w w:val="105"/>
        </w:rPr>
        <w:t>the plane </w:t>
      </w:r>
      <w:r>
        <w:rPr>
          <w:i/>
          <w:w w:val="105"/>
        </w:rPr>
        <w:t>y </w:t>
      </w:r>
      <w:r>
        <w:rPr>
          <w:w w:val="105"/>
        </w:rPr>
        <w:t>= 0, but instead </w:t>
      </w:r>
      <w:r>
        <w:rPr>
          <w:i/>
          <w:w w:val="105"/>
        </w:rPr>
        <w:t>π  </w:t>
      </w:r>
      <w:r>
        <w:rPr>
          <w:w w:val="105"/>
        </w:rPr>
        <w:t>: </w:t>
      </w:r>
      <w:r>
        <w:rPr>
          <w:rFonts w:ascii="PMingLiU" w:hAnsi="PMingLiU"/>
          <w:w w:val="105"/>
        </w:rPr>
        <w:t>n  x </w:t>
      </w:r>
      <w:r>
        <w:rPr>
          <w:w w:val="105"/>
        </w:rPr>
        <w:t>+ </w:t>
      </w:r>
      <w:r>
        <w:rPr>
          <w:i/>
          <w:w w:val="105"/>
        </w:rPr>
        <w:t>d </w:t>
      </w:r>
      <w:r>
        <w:rPr>
          <w:w w:val="105"/>
        </w:rPr>
        <w:t>= 0.  This case is depicted in the right part  of </w:t>
      </w:r>
      <w:hyperlink w:history="true" w:anchor="_bookmark41">
        <w:r>
          <w:rPr>
            <w:color w:val="0000FF"/>
            <w:w w:val="105"/>
          </w:rPr>
          <w:t>Figure 7.3</w:t>
        </w:r>
      </w:hyperlink>
      <w:r>
        <w:rPr>
          <w:w w:val="105"/>
        </w:rPr>
        <w:t>. The goal is again to find a matrix that projects </w:t>
      </w:r>
      <w:r>
        <w:rPr>
          <w:rFonts w:ascii="PMingLiU" w:hAnsi="PMingLiU"/>
          <w:w w:val="105"/>
        </w:rPr>
        <w:t>v </w:t>
      </w:r>
      <w:r>
        <w:rPr>
          <w:w w:val="105"/>
        </w:rPr>
        <w:t>down to </w:t>
      </w:r>
      <w:r>
        <w:rPr>
          <w:rFonts w:ascii="PMingLiU" w:hAnsi="PMingLiU"/>
          <w:w w:val="105"/>
        </w:rPr>
        <w:t>p</w:t>
      </w:r>
      <w:r>
        <w:rPr>
          <w:w w:val="105"/>
        </w:rPr>
        <w:t>. </w:t>
      </w:r>
      <w:r>
        <w:rPr>
          <w:spacing w:val="-9"/>
          <w:w w:val="105"/>
        </w:rPr>
        <w:t>To </w:t>
      </w:r>
      <w:r>
        <w:rPr>
          <w:w w:val="105"/>
        </w:rPr>
        <w:t>this end,</w:t>
      </w:r>
      <w:r>
        <w:rPr>
          <w:spacing w:val="-22"/>
          <w:w w:val="105"/>
        </w:rPr>
        <w:t> </w:t>
      </w:r>
      <w:r>
        <w:rPr>
          <w:w w:val="105"/>
        </w:rPr>
        <w:t>the</w:t>
      </w:r>
      <w:r>
        <w:rPr>
          <w:spacing w:val="-22"/>
          <w:w w:val="105"/>
        </w:rPr>
        <w:t> </w:t>
      </w:r>
      <w:r>
        <w:rPr>
          <w:w w:val="105"/>
        </w:rPr>
        <w:t>ray</w:t>
      </w:r>
      <w:r>
        <w:rPr>
          <w:spacing w:val="-23"/>
          <w:w w:val="105"/>
        </w:rPr>
        <w:t> </w:t>
      </w:r>
      <w:r>
        <w:rPr>
          <w:w w:val="105"/>
        </w:rPr>
        <w:t>emanating</w:t>
      </w:r>
      <w:r>
        <w:rPr>
          <w:spacing w:val="-22"/>
          <w:w w:val="105"/>
        </w:rPr>
        <w:t> </w:t>
      </w:r>
      <w:r>
        <w:rPr>
          <w:w w:val="105"/>
        </w:rPr>
        <w:t>at</w:t>
      </w:r>
      <w:r>
        <w:rPr>
          <w:spacing w:val="-23"/>
          <w:w w:val="105"/>
        </w:rPr>
        <w:t> </w:t>
      </w:r>
      <w:r>
        <w:rPr>
          <w:rFonts w:ascii="PMingLiU" w:hAnsi="PMingLiU"/>
          <w:w w:val="105"/>
        </w:rPr>
        <w:t>l</w:t>
      </w:r>
      <w:r>
        <w:rPr>
          <w:w w:val="105"/>
        </w:rPr>
        <w:t>,</w:t>
      </w:r>
      <w:r>
        <w:rPr>
          <w:spacing w:val="-21"/>
          <w:w w:val="105"/>
        </w:rPr>
        <w:t> </w:t>
      </w:r>
      <w:r>
        <w:rPr>
          <w:w w:val="105"/>
        </w:rPr>
        <w:t>which</w:t>
      </w:r>
      <w:r>
        <w:rPr>
          <w:spacing w:val="-22"/>
          <w:w w:val="105"/>
        </w:rPr>
        <w:t> </w:t>
      </w:r>
      <w:r>
        <w:rPr>
          <w:w w:val="105"/>
        </w:rPr>
        <w:t>goes</w:t>
      </w:r>
      <w:r>
        <w:rPr>
          <w:spacing w:val="-23"/>
          <w:w w:val="105"/>
        </w:rPr>
        <w:t> </w:t>
      </w:r>
      <w:r>
        <w:rPr>
          <w:w w:val="105"/>
        </w:rPr>
        <w:t>through</w:t>
      </w:r>
      <w:r>
        <w:rPr>
          <w:spacing w:val="-22"/>
          <w:w w:val="105"/>
        </w:rPr>
        <w:t> </w:t>
      </w:r>
      <w:r>
        <w:rPr>
          <w:rFonts w:ascii="PMingLiU" w:hAnsi="PMingLiU"/>
          <w:w w:val="105"/>
        </w:rPr>
        <w:t>v</w:t>
      </w:r>
      <w:r>
        <w:rPr>
          <w:w w:val="105"/>
        </w:rPr>
        <w:t>,</w:t>
      </w:r>
      <w:r>
        <w:rPr>
          <w:spacing w:val="-22"/>
          <w:w w:val="105"/>
        </w:rPr>
        <w:t> </w:t>
      </w:r>
      <w:r>
        <w:rPr>
          <w:w w:val="105"/>
        </w:rPr>
        <w:t>is</w:t>
      </w:r>
      <w:r>
        <w:rPr>
          <w:spacing w:val="-22"/>
          <w:w w:val="105"/>
        </w:rPr>
        <w:t> </w:t>
      </w:r>
      <w:r>
        <w:rPr>
          <w:w w:val="105"/>
        </w:rPr>
        <w:t>intersected</w:t>
      </w:r>
      <w:r>
        <w:rPr>
          <w:spacing w:val="-22"/>
          <w:w w:val="105"/>
        </w:rPr>
        <w:t> </w:t>
      </w:r>
      <w:r>
        <w:rPr>
          <w:spacing w:val="-3"/>
          <w:w w:val="105"/>
        </w:rPr>
        <w:t>by</w:t>
      </w:r>
      <w:r>
        <w:rPr>
          <w:spacing w:val="-23"/>
          <w:w w:val="105"/>
        </w:rPr>
        <w:t> </w:t>
      </w:r>
      <w:r>
        <w:rPr>
          <w:w w:val="105"/>
        </w:rPr>
        <w:t>the</w:t>
      </w:r>
      <w:r>
        <w:rPr>
          <w:spacing w:val="-22"/>
          <w:w w:val="105"/>
        </w:rPr>
        <w:t> </w:t>
      </w:r>
      <w:r>
        <w:rPr>
          <w:w w:val="105"/>
        </w:rPr>
        <w:t>plane</w:t>
      </w:r>
      <w:r>
        <w:rPr>
          <w:spacing w:val="-23"/>
          <w:w w:val="105"/>
        </w:rPr>
        <w:t> </w:t>
      </w:r>
      <w:r>
        <w:rPr>
          <w:i/>
          <w:spacing w:val="3"/>
          <w:w w:val="105"/>
        </w:rPr>
        <w:t>π</w:t>
      </w:r>
      <w:r>
        <w:rPr>
          <w:spacing w:val="3"/>
          <w:w w:val="105"/>
        </w:rPr>
        <w:t>.</w:t>
      </w:r>
      <w:r>
        <w:rPr>
          <w:spacing w:val="-8"/>
          <w:w w:val="105"/>
        </w:rPr>
        <w:t> </w:t>
      </w:r>
      <w:r>
        <w:rPr>
          <w:w w:val="105"/>
        </w:rPr>
        <w:t>This yields the projected point</w:t>
      </w:r>
      <w:r>
        <w:rPr>
          <w:spacing w:val="4"/>
          <w:w w:val="105"/>
        </w:rPr>
        <w:t> </w:t>
      </w:r>
      <w:r>
        <w:rPr>
          <w:rFonts w:ascii="PMingLiU" w:hAnsi="PMingLiU"/>
          <w:w w:val="105"/>
        </w:rPr>
        <w:t>p</w:t>
      </w:r>
      <w:r>
        <w:rPr>
          <w:w w:val="105"/>
        </w:rPr>
        <w:t>:</w:t>
      </w:r>
    </w:p>
    <w:p>
      <w:pPr>
        <w:spacing w:after="0" w:line="211" w:lineRule="auto"/>
        <w:jc w:val="both"/>
        <w:sectPr>
          <w:pgSz w:w="12240" w:h="15840"/>
          <w:pgMar w:header="2359" w:footer="0" w:top="2560" w:bottom="280" w:left="1720" w:right="1720"/>
        </w:sectPr>
      </w:pPr>
    </w:p>
    <w:p>
      <w:pPr>
        <w:pStyle w:val="BodyText"/>
        <w:tabs>
          <w:tab w:pos="723" w:val="left" w:leader="none"/>
        </w:tabs>
        <w:spacing w:line="148" w:lineRule="auto" w:before="148"/>
        <w:ind w:right="85"/>
        <w:jc w:val="right"/>
        <w:rPr>
          <w:rFonts w:ascii="PMingLiU" w:hAnsi="PMingLiU"/>
        </w:rPr>
      </w:pPr>
      <w:r>
        <w:rPr/>
        <w:pict>
          <v:shape style="position:absolute;margin-left:262.364136pt;margin-top:15.530606pt;width:7.75pt;height:17.3pt;mso-position-horizontal-relative:page;mso-position-vertical-relative:paragraph;z-index:-169676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PMingLiU" w:hAnsi="PMingLiU"/>
          <w:w w:val="125"/>
          <w:position w:val="-12"/>
        </w:rPr>
        <w:t>p</w:t>
      </w:r>
      <w:r>
        <w:rPr>
          <w:rFonts w:ascii="PMingLiU" w:hAnsi="PMingLiU"/>
          <w:spacing w:val="-10"/>
          <w:w w:val="125"/>
          <w:position w:val="-12"/>
        </w:rPr>
        <w:t> </w:t>
      </w:r>
      <w:r>
        <w:rPr>
          <w:w w:val="125"/>
          <w:position w:val="-12"/>
        </w:rPr>
        <w:t>=</w:t>
      </w:r>
      <w:r>
        <w:rPr>
          <w:spacing w:val="-5"/>
          <w:w w:val="125"/>
          <w:position w:val="-12"/>
        </w:rPr>
        <w:t> </w:t>
      </w:r>
      <w:r>
        <w:rPr>
          <w:rFonts w:ascii="PMingLiU" w:hAnsi="PMingLiU"/>
          <w:w w:val="125"/>
          <w:position w:val="-12"/>
        </w:rPr>
        <w:t>l</w:t>
        <w:tab/>
      </w:r>
      <w:r>
        <w:rPr>
          <w:rFonts w:ascii="PMingLiU" w:hAnsi="PMingLiU"/>
          <w:w w:val="125"/>
          <w:u w:val="single"/>
        </w:rPr>
        <w:t> </w:t>
      </w:r>
      <w:r>
        <w:rPr>
          <w:i/>
          <w:u w:val="single"/>
        </w:rPr>
        <w:t>d </w:t>
      </w:r>
      <w:r>
        <w:rPr>
          <w:w w:val="125"/>
          <w:u w:val="single"/>
        </w:rPr>
        <w:t>+ </w:t>
      </w:r>
      <w:r>
        <w:rPr>
          <w:rFonts w:ascii="PMingLiU" w:hAnsi="PMingLiU"/>
          <w:w w:val="125"/>
          <w:u w:val="single"/>
        </w:rPr>
        <w:t>n</w:t>
      </w:r>
      <w:r>
        <w:rPr>
          <w:rFonts w:ascii="PMingLiU" w:hAnsi="PMingLiU"/>
          <w:spacing w:val="-47"/>
          <w:w w:val="125"/>
          <w:u w:val="single"/>
        </w:rPr>
        <w:t> </w:t>
      </w:r>
      <w:r>
        <w:rPr>
          <w:rFonts w:ascii="Lucida Sans Unicode" w:hAnsi="Lucida Sans Unicode"/>
          <w:w w:val="75"/>
          <w:u w:val="single"/>
        </w:rPr>
        <w:t>· </w:t>
      </w:r>
      <w:r>
        <w:rPr>
          <w:rFonts w:ascii="PMingLiU" w:hAnsi="PMingLiU"/>
          <w:w w:val="125"/>
          <w:u w:val="single"/>
        </w:rPr>
        <w:t>l</w:t>
      </w:r>
    </w:p>
    <w:p>
      <w:pPr>
        <w:pStyle w:val="BodyText"/>
        <w:spacing w:line="229" w:lineRule="exact"/>
        <w:jc w:val="right"/>
      </w:pPr>
      <w:r>
        <w:rPr>
          <w:rFonts w:ascii="PMingLiU" w:hAnsi="PMingLiU"/>
          <w:w w:val="115"/>
        </w:rPr>
        <w:t>n </w:t>
      </w:r>
      <w:r>
        <w:rPr>
          <w:rFonts w:ascii="Lucida Sans Unicode" w:hAnsi="Lucida Sans Unicode"/>
          <w:w w:val="75"/>
        </w:rPr>
        <w:t>· </w:t>
      </w:r>
      <w:r>
        <w:rPr>
          <w:w w:val="105"/>
        </w:rPr>
        <w:t>(</w:t>
      </w:r>
      <w:r>
        <w:rPr>
          <w:rFonts w:ascii="PMingLiU" w:hAnsi="PMingLiU"/>
          <w:w w:val="105"/>
        </w:rPr>
        <w:t>v </w:t>
      </w:r>
      <w:r>
        <w:rPr>
          <w:rFonts w:ascii="Lucida Sans Unicode" w:hAnsi="Lucida Sans Unicode"/>
          <w:w w:val="105"/>
        </w:rPr>
        <w:t>− </w:t>
      </w:r>
      <w:r>
        <w:rPr>
          <w:rFonts w:ascii="PMingLiU" w:hAnsi="PMingLiU"/>
          <w:w w:val="105"/>
        </w:rPr>
        <w:t>l</w:t>
      </w:r>
      <w:r>
        <w:rPr>
          <w:w w:val="105"/>
        </w:rPr>
        <w:t>)</w:t>
      </w:r>
    </w:p>
    <w:p>
      <w:pPr>
        <w:pStyle w:val="BodyText"/>
        <w:tabs>
          <w:tab w:pos="2798" w:val="left" w:leader="none"/>
        </w:tabs>
        <w:spacing w:before="246"/>
        <w:ind w:left="-16"/>
      </w:pPr>
      <w:r>
        <w:rPr/>
        <w:br w:type="column"/>
      </w:r>
      <w:r>
        <w:rPr>
          <w:w w:val="105"/>
        </w:rPr>
        <w:t>(</w:t>
      </w:r>
      <w:r>
        <w:rPr>
          <w:rFonts w:ascii="PMingLiU" w:hAnsi="PMingLiU"/>
          <w:w w:val="105"/>
        </w:rPr>
        <w:t>v</w:t>
      </w:r>
      <w:r>
        <w:rPr>
          <w:rFonts w:ascii="PMingLiU" w:hAnsi="PMingLiU"/>
          <w:spacing w:val="-5"/>
          <w:w w:val="105"/>
        </w:rPr>
        <w:t> </w:t>
      </w:r>
      <w:r>
        <w:rPr>
          <w:rFonts w:ascii="Lucida Sans Unicode" w:hAnsi="Lucida Sans Unicode"/>
          <w:w w:val="105"/>
        </w:rPr>
        <w:t>−</w:t>
      </w:r>
      <w:r>
        <w:rPr>
          <w:rFonts w:ascii="Lucida Sans Unicode" w:hAnsi="Lucida Sans Unicode"/>
          <w:spacing w:val="-20"/>
          <w:w w:val="105"/>
        </w:rPr>
        <w:t> </w:t>
      </w:r>
      <w:r>
        <w:rPr>
          <w:rFonts w:ascii="PMingLiU" w:hAnsi="PMingLiU"/>
          <w:w w:val="105"/>
        </w:rPr>
        <w:t>l</w:t>
      </w:r>
      <w:r>
        <w:rPr>
          <w:w w:val="105"/>
        </w:rPr>
        <w:t>)</w:t>
      </w:r>
      <w:r>
        <w:rPr>
          <w:i/>
          <w:w w:val="105"/>
        </w:rPr>
        <w:t>.</w:t>
        <w:tab/>
      </w:r>
      <w:r>
        <w:rPr>
          <w:w w:val="105"/>
        </w:rPr>
        <w:t>(7.3)</w:t>
      </w:r>
    </w:p>
    <w:p>
      <w:pPr>
        <w:spacing w:after="0"/>
        <w:sectPr>
          <w:type w:val="continuous"/>
          <w:pgSz w:w="12240" w:h="15840"/>
          <w:pgMar w:top="2560" w:bottom="280" w:left="1720" w:right="1720"/>
          <w:cols w:num="2" w:equalWidth="0">
            <w:col w:w="4608" w:space="40"/>
            <w:col w:w="4152"/>
          </w:cols>
        </w:sectPr>
      </w:pPr>
    </w:p>
    <w:p>
      <w:pPr>
        <w:pStyle w:val="BodyText"/>
        <w:spacing w:line="235" w:lineRule="auto" w:before="60"/>
        <w:ind w:left="443" w:right="942" w:firstLine="298"/>
      </w:pPr>
      <w:r>
        <w:rPr/>
        <w:t>This equation can also be converted into a projection matrix, shown in </w:t>
      </w:r>
      <w:hyperlink w:history="true" w:anchor="_bookmark41">
        <w:r>
          <w:rPr>
            <w:color w:val="0000FF"/>
          </w:rPr>
          <w:t>Equa-</w:t>
        </w:r>
      </w:hyperlink>
      <w:r>
        <w:rPr>
          <w:color w:val="0000FF"/>
        </w:rPr>
        <w:t> </w:t>
      </w:r>
      <w:hyperlink w:history="true" w:anchor="_bookmark41">
        <w:r>
          <w:rPr>
            <w:color w:val="0000FF"/>
          </w:rPr>
          <w:t>tion 7.4</w:t>
        </w:r>
      </w:hyperlink>
      <w:r>
        <w:rPr/>
        <w:t>, which satisfies </w:t>
      </w:r>
      <w:r>
        <w:rPr>
          <w:rFonts w:ascii="PMingLiU"/>
        </w:rPr>
        <w:t>Mv </w:t>
      </w:r>
      <w:r>
        <w:rPr/>
        <w:t>= </w:t>
      </w:r>
      <w:r>
        <w:rPr>
          <w:rFonts w:ascii="PMingLiU"/>
        </w:rPr>
        <w:t>p</w:t>
      </w:r>
      <w:r>
        <w:rPr/>
        <w:t>:</w:t>
      </w:r>
    </w:p>
    <w:p>
      <w:pPr>
        <w:pStyle w:val="BodyText"/>
        <w:tabs>
          <w:tab w:pos="5080" w:val="left" w:leader="none"/>
        </w:tabs>
        <w:spacing w:line="179" w:lineRule="exact" w:before="1"/>
        <w:ind w:right="513"/>
        <w:jc w:val="center"/>
        <w:rPr>
          <w:rFonts w:ascii="Arial" w:hAnsi="Arial"/>
        </w:rPr>
      </w:pPr>
      <w:r>
        <w:rPr>
          <w:rFonts w:ascii="Arial" w:hAnsi="Arial"/>
          <w:w w:val="115"/>
        </w:rPr>
        <w:t></w:t>
        <w:tab/>
        <w:t></w:t>
      </w:r>
    </w:p>
    <w:p>
      <w:pPr>
        <w:tabs>
          <w:tab w:pos="1887" w:val="left" w:leader="none"/>
          <w:tab w:pos="3381" w:val="left" w:leader="none"/>
          <w:tab w:pos="4487" w:val="left" w:leader="none"/>
        </w:tabs>
        <w:spacing w:line="210" w:lineRule="exact" w:before="0"/>
        <w:ind w:left="0" w:right="513" w:firstLine="0"/>
        <w:jc w:val="center"/>
        <w:rPr>
          <w:i/>
          <w:sz w:val="20"/>
        </w:rPr>
      </w:pPr>
      <w:r>
        <w:rPr>
          <w:rFonts w:ascii="PMingLiU" w:hAnsi="PMingLiU"/>
          <w:w w:val="115"/>
          <w:sz w:val="20"/>
        </w:rPr>
        <w:t>n</w:t>
      </w:r>
      <w:r>
        <w:rPr>
          <w:rFonts w:ascii="PMingLiU" w:hAnsi="PMingLiU"/>
          <w:spacing w:val="-20"/>
          <w:w w:val="115"/>
          <w:sz w:val="20"/>
        </w:rPr>
        <w:t> </w:t>
      </w:r>
      <w:r>
        <w:rPr>
          <w:rFonts w:ascii="Lucida Sans Unicode" w:hAnsi="Lucida Sans Unicode"/>
          <w:w w:val="85"/>
          <w:sz w:val="20"/>
        </w:rPr>
        <w:t>·</w:t>
      </w:r>
      <w:r>
        <w:rPr>
          <w:rFonts w:ascii="Lucida Sans Unicode" w:hAnsi="Lucida Sans Unicode"/>
          <w:spacing w:val="-14"/>
          <w:w w:val="85"/>
          <w:sz w:val="20"/>
        </w:rPr>
        <w:t> </w:t>
      </w:r>
      <w:r>
        <w:rPr>
          <w:rFonts w:ascii="PMingLiU" w:hAnsi="PMingLiU"/>
          <w:w w:val="115"/>
          <w:sz w:val="20"/>
        </w:rPr>
        <w:t>l</w:t>
      </w:r>
      <w:r>
        <w:rPr>
          <w:rFonts w:ascii="PMingLiU" w:hAnsi="PMingLiU"/>
          <w:spacing w:val="-20"/>
          <w:w w:val="115"/>
          <w:sz w:val="20"/>
        </w:rPr>
        <w:t> </w:t>
      </w:r>
      <w:r>
        <w:rPr>
          <w:w w:val="115"/>
          <w:sz w:val="20"/>
        </w:rPr>
        <w:t>+</w:t>
      </w:r>
      <w:r>
        <w:rPr>
          <w:spacing w:val="-15"/>
          <w:w w:val="115"/>
          <w:sz w:val="20"/>
        </w:rPr>
        <w:t> </w:t>
      </w:r>
      <w:r>
        <w:rPr>
          <w:i/>
          <w:w w:val="110"/>
          <w:sz w:val="20"/>
        </w:rPr>
        <w:t>d</w:t>
      </w:r>
      <w:r>
        <w:rPr>
          <w:i/>
          <w:spacing w:val="-13"/>
          <w:w w:val="110"/>
          <w:sz w:val="20"/>
        </w:rPr>
        <w:t> </w:t>
      </w:r>
      <w:r>
        <w:rPr>
          <w:rFonts w:ascii="Lucida Sans Unicode" w:hAnsi="Lucida Sans Unicode"/>
          <w:w w:val="110"/>
          <w:sz w:val="20"/>
        </w:rPr>
        <w:t>−</w:t>
      </w:r>
      <w:r>
        <w:rPr>
          <w:rFonts w:ascii="Lucida Sans Unicode" w:hAnsi="Lucida Sans Unicode"/>
          <w:spacing w:val="-30"/>
          <w:w w:val="110"/>
          <w:sz w:val="20"/>
        </w:rPr>
        <w:t> </w:t>
      </w:r>
      <w:r>
        <w:rPr>
          <w:i/>
          <w:spacing w:val="2"/>
          <w:w w:val="115"/>
          <w:sz w:val="20"/>
        </w:rPr>
        <w:t>l</w:t>
      </w:r>
      <w:r>
        <w:rPr>
          <w:rFonts w:ascii="Times New Roman" w:hAnsi="Times New Roman"/>
          <w:i/>
          <w:spacing w:val="2"/>
          <w:w w:val="115"/>
          <w:sz w:val="20"/>
          <w:vertAlign w:val="subscript"/>
        </w:rPr>
        <w:t>x</w:t>
      </w:r>
      <w:r>
        <w:rPr>
          <w:i/>
          <w:spacing w:val="2"/>
          <w:w w:val="115"/>
          <w:sz w:val="20"/>
          <w:vertAlign w:val="baseline"/>
        </w:rPr>
        <w:t>n</w:t>
      </w:r>
      <w:r>
        <w:rPr>
          <w:rFonts w:ascii="Times New Roman" w:hAnsi="Times New Roman"/>
          <w:i/>
          <w:spacing w:val="2"/>
          <w:w w:val="115"/>
          <w:sz w:val="20"/>
          <w:vertAlign w:val="subscript"/>
        </w:rPr>
        <w:t>x</w:t>
      </w:r>
      <w:r>
        <w:rPr>
          <w:rFonts w:ascii="Times New Roman" w:hAnsi="Times New Roman"/>
          <w:i/>
          <w:spacing w:val="2"/>
          <w:w w:val="115"/>
          <w:sz w:val="20"/>
          <w:vertAlign w:val="baseline"/>
        </w:rPr>
        <w:tab/>
      </w:r>
      <w:r>
        <w:rPr>
          <w:rFonts w:ascii="Lucida Sans Unicode" w:hAnsi="Lucida Sans Unicode"/>
          <w:w w:val="115"/>
          <w:sz w:val="20"/>
          <w:vertAlign w:val="baseline"/>
        </w:rPr>
        <w:t>−</w:t>
      </w:r>
      <w:r>
        <w:rPr>
          <w:i/>
          <w:w w:val="115"/>
          <w:sz w:val="20"/>
          <w:vertAlign w:val="baseline"/>
        </w:rPr>
        <w:t>l</w:t>
      </w:r>
      <w:r>
        <w:rPr>
          <w:rFonts w:ascii="Times New Roman" w:hAnsi="Times New Roman"/>
          <w:i/>
          <w:w w:val="115"/>
          <w:sz w:val="20"/>
          <w:vertAlign w:val="subscript"/>
        </w:rPr>
        <w:t>x</w:t>
      </w:r>
      <w:r>
        <w:rPr>
          <w:i/>
          <w:w w:val="115"/>
          <w:sz w:val="20"/>
          <w:vertAlign w:val="baseline"/>
        </w:rPr>
        <w:t>n</w:t>
      </w:r>
      <w:r>
        <w:rPr>
          <w:rFonts w:ascii="Times New Roman" w:hAnsi="Times New Roman"/>
          <w:i/>
          <w:w w:val="115"/>
          <w:sz w:val="20"/>
          <w:vertAlign w:val="subscript"/>
        </w:rPr>
        <w:t>y</w:t>
      </w:r>
      <w:r>
        <w:rPr>
          <w:rFonts w:ascii="Times New Roman" w:hAnsi="Times New Roman"/>
          <w:i/>
          <w:w w:val="115"/>
          <w:sz w:val="20"/>
          <w:vertAlign w:val="baseline"/>
        </w:rPr>
        <w:tab/>
      </w:r>
      <w:r>
        <w:rPr>
          <w:rFonts w:ascii="Lucida Sans Unicode" w:hAnsi="Lucida Sans Unicode"/>
          <w:w w:val="115"/>
          <w:sz w:val="20"/>
          <w:vertAlign w:val="baseline"/>
        </w:rPr>
        <w:t>−</w:t>
      </w:r>
      <w:r>
        <w:rPr>
          <w:i/>
          <w:w w:val="115"/>
          <w:sz w:val="20"/>
          <w:vertAlign w:val="baseline"/>
        </w:rPr>
        <w:t>l</w:t>
      </w:r>
      <w:r>
        <w:rPr>
          <w:rFonts w:ascii="Times New Roman" w:hAnsi="Times New Roman"/>
          <w:i/>
          <w:w w:val="115"/>
          <w:sz w:val="20"/>
          <w:vertAlign w:val="subscript"/>
        </w:rPr>
        <w:t>x</w:t>
      </w:r>
      <w:r>
        <w:rPr>
          <w:i/>
          <w:w w:val="115"/>
          <w:sz w:val="20"/>
          <w:vertAlign w:val="baseline"/>
        </w:rPr>
        <w:t>n</w:t>
      </w:r>
      <w:r>
        <w:rPr>
          <w:rFonts w:ascii="Times New Roman" w:hAnsi="Times New Roman"/>
          <w:i/>
          <w:w w:val="115"/>
          <w:sz w:val="20"/>
          <w:vertAlign w:val="subscript"/>
        </w:rPr>
        <w:t>z</w:t>
      </w:r>
      <w:r>
        <w:rPr>
          <w:rFonts w:ascii="Times New Roman" w:hAnsi="Times New Roman"/>
          <w:i/>
          <w:w w:val="115"/>
          <w:sz w:val="20"/>
          <w:vertAlign w:val="baseline"/>
        </w:rPr>
        <w:tab/>
      </w:r>
      <w:r>
        <w:rPr>
          <w:rFonts w:ascii="Lucida Sans Unicode" w:hAnsi="Lucida Sans Unicode"/>
          <w:spacing w:val="2"/>
          <w:w w:val="115"/>
          <w:sz w:val="20"/>
          <w:vertAlign w:val="baseline"/>
        </w:rPr>
        <w:t>−</w:t>
      </w:r>
      <w:r>
        <w:rPr>
          <w:i/>
          <w:spacing w:val="2"/>
          <w:w w:val="115"/>
          <w:sz w:val="20"/>
          <w:vertAlign w:val="baseline"/>
        </w:rPr>
        <w:t>l</w:t>
      </w:r>
      <w:r>
        <w:rPr>
          <w:rFonts w:ascii="Times New Roman" w:hAnsi="Times New Roman"/>
          <w:i/>
          <w:spacing w:val="2"/>
          <w:w w:val="115"/>
          <w:sz w:val="20"/>
          <w:vertAlign w:val="subscript"/>
        </w:rPr>
        <w:t>x</w:t>
      </w:r>
      <w:r>
        <w:rPr>
          <w:i/>
          <w:spacing w:val="2"/>
          <w:w w:val="115"/>
          <w:sz w:val="20"/>
          <w:vertAlign w:val="baseline"/>
        </w:rPr>
        <w:t>d</w:t>
      </w:r>
    </w:p>
    <w:p>
      <w:pPr>
        <w:spacing w:after="0" w:line="210" w:lineRule="exact"/>
        <w:jc w:val="center"/>
        <w:rPr>
          <w:sz w:val="20"/>
        </w:rPr>
        <w:sectPr>
          <w:type w:val="continuous"/>
          <w:pgSz w:w="12240" w:h="15840"/>
          <w:pgMar w:top="2560" w:bottom="280" w:left="1720" w:right="1720"/>
        </w:sectPr>
      </w:pPr>
    </w:p>
    <w:p>
      <w:pPr>
        <w:pStyle w:val="BodyText"/>
        <w:spacing w:line="136" w:lineRule="exact"/>
        <w:jc w:val="right"/>
        <w:rPr>
          <w:rFonts w:ascii="Arial" w:hAnsi="Arial"/>
        </w:rPr>
      </w:pPr>
      <w:r>
        <w:rPr/>
        <w:pict>
          <v:shape style="position:absolute;margin-left:415.772278pt;margin-top:5.974233pt;width:8.75pt;height:10pt;mso-position-horizontal-relative:page;mso-position-vertical-relative:paragraph;z-index:-16966656"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rFonts w:ascii="Arial" w:hAnsi="Arial"/>
          <w:w w:val="116"/>
        </w:rPr>
        <w:t></w:t>
      </w:r>
    </w:p>
    <w:p>
      <w:pPr>
        <w:pStyle w:val="BodyText"/>
        <w:spacing w:line="218" w:lineRule="auto"/>
        <w:ind w:left="1031"/>
        <w:rPr>
          <w:rFonts w:ascii="Arial" w:hAnsi="Arial"/>
        </w:rPr>
      </w:pPr>
      <w:r>
        <w:rPr/>
        <w:pict>
          <v:shape style="position:absolute;margin-left:161.753326pt;margin-top:7.393631pt;width:8.75pt;height:10pt;mso-position-horizontal-relative:page;mso-position-vertical-relative:paragraph;z-index:-16967168"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rFonts w:ascii="PMingLiU" w:hAnsi="PMingLiU"/>
          <w:w w:val="120"/>
        </w:rPr>
        <w:t>M </w:t>
      </w:r>
      <w:r>
        <w:rPr>
          <w:w w:val="120"/>
        </w:rPr>
        <w:t>= </w:t>
      </w:r>
      <w:r>
        <w:rPr>
          <w:rFonts w:ascii="Arial" w:hAnsi="Arial"/>
          <w:spacing w:val="-77"/>
          <w:w w:val="120"/>
          <w:position w:val="5"/>
        </w:rPr>
        <w:t></w:t>
      </w:r>
    </w:p>
    <w:p>
      <w:pPr>
        <w:tabs>
          <w:tab w:pos="1464" w:val="left" w:leader="none"/>
          <w:tab w:pos="3343" w:val="left" w:leader="none"/>
          <w:tab w:pos="4449" w:val="left" w:leader="none"/>
          <w:tab w:pos="5716" w:val="left" w:leader="none"/>
        </w:tabs>
        <w:spacing w:line="127" w:lineRule="auto" w:before="25"/>
        <w:ind w:left="347" w:right="0" w:firstLine="0"/>
        <w:jc w:val="left"/>
        <w:rPr>
          <w:sz w:val="20"/>
        </w:rPr>
      </w:pPr>
      <w:r>
        <w:rPr/>
        <w:br w:type="column"/>
      </w:r>
      <w:r>
        <w:rPr>
          <w:rFonts w:ascii="Lucida Sans Unicode" w:hAnsi="Lucida Sans Unicode"/>
          <w:spacing w:val="3"/>
          <w:w w:val="110"/>
          <w:sz w:val="20"/>
        </w:rPr>
        <w:t>−</w:t>
      </w:r>
      <w:r>
        <w:rPr>
          <w:i/>
          <w:spacing w:val="3"/>
          <w:w w:val="110"/>
          <w:sz w:val="20"/>
        </w:rPr>
        <w:t>l</w:t>
      </w:r>
      <w:r>
        <w:rPr>
          <w:rFonts w:ascii="Times New Roman" w:hAnsi="Times New Roman"/>
          <w:i/>
          <w:spacing w:val="3"/>
          <w:w w:val="110"/>
          <w:sz w:val="20"/>
          <w:vertAlign w:val="subscript"/>
        </w:rPr>
        <w:t>y</w:t>
      </w:r>
      <w:r>
        <w:rPr>
          <w:i/>
          <w:spacing w:val="3"/>
          <w:w w:val="110"/>
          <w:sz w:val="20"/>
          <w:vertAlign w:val="baseline"/>
        </w:rPr>
        <w:t>n</w:t>
      </w:r>
      <w:r>
        <w:rPr>
          <w:rFonts w:ascii="Times New Roman" w:hAnsi="Times New Roman"/>
          <w:i/>
          <w:spacing w:val="3"/>
          <w:w w:val="110"/>
          <w:sz w:val="20"/>
          <w:vertAlign w:val="subscript"/>
        </w:rPr>
        <w:t>x</w:t>
      </w:r>
      <w:r>
        <w:rPr>
          <w:rFonts w:ascii="Times New Roman" w:hAnsi="Times New Roman"/>
          <w:i/>
          <w:spacing w:val="3"/>
          <w:w w:val="110"/>
          <w:sz w:val="20"/>
          <w:vertAlign w:val="baseline"/>
        </w:rPr>
        <w:tab/>
      </w:r>
      <w:r>
        <w:rPr>
          <w:rFonts w:ascii="PMingLiU" w:hAnsi="PMingLiU"/>
          <w:w w:val="115"/>
          <w:sz w:val="20"/>
          <w:vertAlign w:val="baseline"/>
        </w:rPr>
        <w:t>n</w:t>
      </w:r>
      <w:r>
        <w:rPr>
          <w:rFonts w:ascii="PMingLiU" w:hAnsi="PMingLiU"/>
          <w:spacing w:val="-19"/>
          <w:w w:val="115"/>
          <w:sz w:val="20"/>
          <w:vertAlign w:val="baseline"/>
        </w:rPr>
        <w:t> </w:t>
      </w:r>
      <w:r>
        <w:rPr>
          <w:rFonts w:ascii="Lucida Sans Unicode" w:hAnsi="Lucida Sans Unicode"/>
          <w:w w:val="85"/>
          <w:sz w:val="20"/>
          <w:vertAlign w:val="baseline"/>
        </w:rPr>
        <w:t>·</w:t>
      </w:r>
      <w:r>
        <w:rPr>
          <w:rFonts w:ascii="Lucida Sans Unicode" w:hAnsi="Lucida Sans Unicode"/>
          <w:spacing w:val="-13"/>
          <w:w w:val="85"/>
          <w:sz w:val="20"/>
          <w:vertAlign w:val="baseline"/>
        </w:rPr>
        <w:t> </w:t>
      </w:r>
      <w:r>
        <w:rPr>
          <w:rFonts w:ascii="PMingLiU" w:hAnsi="PMingLiU"/>
          <w:w w:val="110"/>
          <w:sz w:val="20"/>
          <w:vertAlign w:val="baseline"/>
        </w:rPr>
        <w:t>l</w:t>
      </w:r>
      <w:r>
        <w:rPr>
          <w:rFonts w:ascii="PMingLiU" w:hAnsi="PMingLiU"/>
          <w:spacing w:val="-16"/>
          <w:w w:val="110"/>
          <w:sz w:val="20"/>
          <w:vertAlign w:val="baseline"/>
        </w:rPr>
        <w:t> </w:t>
      </w:r>
      <w:r>
        <w:rPr>
          <w:w w:val="110"/>
          <w:sz w:val="20"/>
          <w:vertAlign w:val="baseline"/>
        </w:rPr>
        <w:t>+</w:t>
      </w:r>
      <w:r>
        <w:rPr>
          <w:spacing w:val="-12"/>
          <w:w w:val="110"/>
          <w:sz w:val="20"/>
          <w:vertAlign w:val="baseline"/>
        </w:rPr>
        <w:t> </w:t>
      </w:r>
      <w:r>
        <w:rPr>
          <w:i/>
          <w:w w:val="110"/>
          <w:sz w:val="20"/>
          <w:vertAlign w:val="baseline"/>
        </w:rPr>
        <w:t>d</w:t>
      </w:r>
      <w:r>
        <w:rPr>
          <w:i/>
          <w:spacing w:val="-12"/>
          <w:w w:val="110"/>
          <w:sz w:val="20"/>
          <w:vertAlign w:val="baseline"/>
        </w:rPr>
        <w:t> </w:t>
      </w:r>
      <w:r>
        <w:rPr>
          <w:rFonts w:ascii="Lucida Sans Unicode" w:hAnsi="Lucida Sans Unicode"/>
          <w:w w:val="110"/>
          <w:sz w:val="20"/>
          <w:vertAlign w:val="baseline"/>
        </w:rPr>
        <w:t>−</w:t>
      </w:r>
      <w:r>
        <w:rPr>
          <w:rFonts w:ascii="Lucida Sans Unicode" w:hAnsi="Lucida Sans Unicode"/>
          <w:spacing w:val="-29"/>
          <w:w w:val="110"/>
          <w:sz w:val="20"/>
          <w:vertAlign w:val="baseline"/>
        </w:rPr>
        <w:t> </w:t>
      </w:r>
      <w:r>
        <w:rPr>
          <w:i/>
          <w:spacing w:val="3"/>
          <w:w w:val="110"/>
          <w:sz w:val="20"/>
          <w:vertAlign w:val="baseline"/>
        </w:rPr>
        <w:t>l</w:t>
      </w:r>
      <w:r>
        <w:rPr>
          <w:rFonts w:ascii="Times New Roman" w:hAnsi="Times New Roman"/>
          <w:i/>
          <w:spacing w:val="3"/>
          <w:w w:val="110"/>
          <w:sz w:val="20"/>
          <w:vertAlign w:val="subscript"/>
        </w:rPr>
        <w:t>y</w:t>
      </w:r>
      <w:r>
        <w:rPr>
          <w:i/>
          <w:spacing w:val="3"/>
          <w:w w:val="110"/>
          <w:sz w:val="20"/>
          <w:vertAlign w:val="baseline"/>
        </w:rPr>
        <w:t>n</w:t>
      </w:r>
      <w:r>
        <w:rPr>
          <w:rFonts w:ascii="Times New Roman" w:hAnsi="Times New Roman"/>
          <w:i/>
          <w:spacing w:val="3"/>
          <w:w w:val="110"/>
          <w:sz w:val="20"/>
          <w:vertAlign w:val="subscript"/>
        </w:rPr>
        <w:t>y</w:t>
      </w:r>
      <w:r>
        <w:rPr>
          <w:rFonts w:ascii="Times New Roman" w:hAnsi="Times New Roman"/>
          <w:i/>
          <w:spacing w:val="3"/>
          <w:w w:val="110"/>
          <w:sz w:val="20"/>
          <w:vertAlign w:val="baseline"/>
        </w:rPr>
        <w:tab/>
      </w:r>
      <w:r>
        <w:rPr>
          <w:rFonts w:ascii="Lucida Sans Unicode" w:hAnsi="Lucida Sans Unicode"/>
          <w:spacing w:val="3"/>
          <w:w w:val="110"/>
          <w:sz w:val="20"/>
          <w:vertAlign w:val="baseline"/>
        </w:rPr>
        <w:t>−</w:t>
      </w:r>
      <w:r>
        <w:rPr>
          <w:i/>
          <w:spacing w:val="3"/>
          <w:w w:val="110"/>
          <w:sz w:val="20"/>
          <w:vertAlign w:val="baseline"/>
        </w:rPr>
        <w:t>l</w:t>
      </w:r>
      <w:r>
        <w:rPr>
          <w:rFonts w:ascii="Times New Roman" w:hAnsi="Times New Roman"/>
          <w:i/>
          <w:spacing w:val="3"/>
          <w:w w:val="110"/>
          <w:sz w:val="20"/>
          <w:vertAlign w:val="subscript"/>
        </w:rPr>
        <w:t>y</w:t>
      </w:r>
      <w:r>
        <w:rPr>
          <w:i/>
          <w:spacing w:val="3"/>
          <w:w w:val="110"/>
          <w:sz w:val="20"/>
          <w:vertAlign w:val="baseline"/>
        </w:rPr>
        <w:t>n</w:t>
      </w:r>
      <w:r>
        <w:rPr>
          <w:rFonts w:ascii="Times New Roman" w:hAnsi="Times New Roman"/>
          <w:i/>
          <w:spacing w:val="3"/>
          <w:w w:val="110"/>
          <w:sz w:val="20"/>
          <w:vertAlign w:val="subscript"/>
        </w:rPr>
        <w:t>z</w:t>
      </w:r>
      <w:r>
        <w:rPr>
          <w:rFonts w:ascii="Times New Roman" w:hAnsi="Times New Roman"/>
          <w:i/>
          <w:spacing w:val="3"/>
          <w:w w:val="110"/>
          <w:sz w:val="20"/>
          <w:vertAlign w:val="baseline"/>
        </w:rPr>
        <w:tab/>
      </w:r>
      <w:r>
        <w:rPr>
          <w:rFonts w:ascii="Lucida Sans Unicode" w:hAnsi="Lucida Sans Unicode"/>
          <w:spacing w:val="3"/>
          <w:w w:val="110"/>
          <w:sz w:val="20"/>
          <w:vertAlign w:val="baseline"/>
        </w:rPr>
        <w:t>−</w:t>
      </w:r>
      <w:r>
        <w:rPr>
          <w:i/>
          <w:spacing w:val="3"/>
          <w:w w:val="110"/>
          <w:sz w:val="20"/>
          <w:vertAlign w:val="baseline"/>
        </w:rPr>
        <w:t>l</w:t>
      </w:r>
      <w:r>
        <w:rPr>
          <w:rFonts w:ascii="Times New Roman" w:hAnsi="Times New Roman"/>
          <w:i/>
          <w:spacing w:val="3"/>
          <w:w w:val="110"/>
          <w:sz w:val="20"/>
          <w:vertAlign w:val="subscript"/>
        </w:rPr>
        <w:t>y</w:t>
      </w:r>
      <w:r>
        <w:rPr>
          <w:i/>
          <w:spacing w:val="3"/>
          <w:w w:val="110"/>
          <w:sz w:val="20"/>
          <w:vertAlign w:val="baseline"/>
        </w:rPr>
        <w:t>d</w:t>
      </w:r>
      <w:r>
        <w:rPr>
          <w:rFonts w:ascii="Arial" w:hAnsi="Arial"/>
          <w:spacing w:val="3"/>
          <w:w w:val="110"/>
          <w:position w:val="5"/>
          <w:sz w:val="20"/>
          <w:vertAlign w:val="baseline"/>
        </w:rPr>
        <w:t></w:t>
      </w:r>
      <w:r>
        <w:rPr>
          <w:rFonts w:ascii="Arial" w:hAnsi="Arial"/>
          <w:spacing w:val="-31"/>
          <w:w w:val="110"/>
          <w:position w:val="5"/>
          <w:sz w:val="20"/>
          <w:vertAlign w:val="baseline"/>
        </w:rPr>
        <w:t> </w:t>
      </w:r>
      <w:r>
        <w:rPr>
          <w:i/>
          <w:w w:val="110"/>
          <w:position w:val="-11"/>
          <w:sz w:val="20"/>
          <w:vertAlign w:val="baseline"/>
        </w:rPr>
        <w:t>.</w:t>
        <w:tab/>
      </w:r>
      <w:r>
        <w:rPr>
          <w:w w:val="110"/>
          <w:position w:val="-11"/>
          <w:sz w:val="20"/>
          <w:vertAlign w:val="baseline"/>
        </w:rPr>
        <w:t>(7.4)</w:t>
      </w:r>
    </w:p>
    <w:p>
      <w:pPr>
        <w:tabs>
          <w:tab w:pos="1851" w:val="left" w:leader="none"/>
          <w:tab w:pos="2959" w:val="left" w:leader="none"/>
          <w:tab w:pos="4451" w:val="left" w:leader="none"/>
        </w:tabs>
        <w:spacing w:line="205" w:lineRule="exact" w:before="0"/>
        <w:ind w:left="349" w:right="0" w:firstLine="0"/>
        <w:jc w:val="left"/>
        <w:rPr>
          <w:rFonts w:ascii="Arial" w:hAnsi="Arial"/>
          <w:sz w:val="20"/>
        </w:rPr>
      </w:pPr>
      <w:r>
        <w:rPr>
          <w:rFonts w:ascii="Lucida Sans Unicode" w:hAnsi="Lucida Sans Unicode"/>
          <w:spacing w:val="3"/>
          <w:w w:val="115"/>
          <w:sz w:val="20"/>
        </w:rPr>
        <w:t>−</w:t>
      </w:r>
      <w:r>
        <w:rPr>
          <w:i/>
          <w:spacing w:val="3"/>
          <w:w w:val="115"/>
          <w:sz w:val="20"/>
        </w:rPr>
        <w:t>l</w:t>
      </w:r>
      <w:r>
        <w:rPr>
          <w:rFonts w:ascii="Times New Roman" w:hAnsi="Times New Roman"/>
          <w:i/>
          <w:spacing w:val="3"/>
          <w:w w:val="115"/>
          <w:sz w:val="20"/>
          <w:vertAlign w:val="subscript"/>
        </w:rPr>
        <w:t>z</w:t>
      </w:r>
      <w:r>
        <w:rPr>
          <w:i/>
          <w:spacing w:val="3"/>
          <w:w w:val="115"/>
          <w:sz w:val="20"/>
          <w:vertAlign w:val="baseline"/>
        </w:rPr>
        <w:t>n</w:t>
      </w:r>
      <w:r>
        <w:rPr>
          <w:rFonts w:ascii="Times New Roman" w:hAnsi="Times New Roman"/>
          <w:i/>
          <w:spacing w:val="3"/>
          <w:w w:val="115"/>
          <w:sz w:val="20"/>
          <w:vertAlign w:val="subscript"/>
        </w:rPr>
        <w:t>x</w:t>
      </w:r>
      <w:r>
        <w:rPr>
          <w:rFonts w:ascii="Times New Roman" w:hAnsi="Times New Roman"/>
          <w:i/>
          <w:spacing w:val="3"/>
          <w:w w:val="115"/>
          <w:sz w:val="20"/>
          <w:vertAlign w:val="baseline"/>
        </w:rPr>
        <w:tab/>
      </w:r>
      <w:r>
        <w:rPr>
          <w:rFonts w:ascii="Lucida Sans Unicode" w:hAnsi="Lucida Sans Unicode"/>
          <w:spacing w:val="3"/>
          <w:w w:val="115"/>
          <w:sz w:val="20"/>
          <w:vertAlign w:val="baseline"/>
        </w:rPr>
        <w:t>−</w:t>
      </w:r>
      <w:r>
        <w:rPr>
          <w:i/>
          <w:spacing w:val="3"/>
          <w:w w:val="115"/>
          <w:sz w:val="20"/>
          <w:vertAlign w:val="baseline"/>
        </w:rPr>
        <w:t>l</w:t>
      </w:r>
      <w:r>
        <w:rPr>
          <w:rFonts w:ascii="Times New Roman" w:hAnsi="Times New Roman"/>
          <w:i/>
          <w:spacing w:val="3"/>
          <w:w w:val="115"/>
          <w:sz w:val="20"/>
          <w:vertAlign w:val="subscript"/>
        </w:rPr>
        <w:t>z</w:t>
      </w:r>
      <w:r>
        <w:rPr>
          <w:i/>
          <w:spacing w:val="3"/>
          <w:w w:val="115"/>
          <w:sz w:val="20"/>
          <w:vertAlign w:val="baseline"/>
        </w:rPr>
        <w:t>n</w:t>
      </w:r>
      <w:r>
        <w:rPr>
          <w:rFonts w:ascii="Times New Roman" w:hAnsi="Times New Roman"/>
          <w:i/>
          <w:spacing w:val="3"/>
          <w:w w:val="115"/>
          <w:sz w:val="20"/>
          <w:vertAlign w:val="subscript"/>
        </w:rPr>
        <w:t>y</w:t>
      </w:r>
      <w:r>
        <w:rPr>
          <w:rFonts w:ascii="Times New Roman" w:hAnsi="Times New Roman"/>
          <w:i/>
          <w:spacing w:val="3"/>
          <w:w w:val="115"/>
          <w:sz w:val="20"/>
          <w:vertAlign w:val="baseline"/>
        </w:rPr>
        <w:tab/>
      </w:r>
      <w:r>
        <w:rPr>
          <w:rFonts w:ascii="PMingLiU" w:hAnsi="PMingLiU"/>
          <w:w w:val="115"/>
          <w:sz w:val="20"/>
          <w:vertAlign w:val="baseline"/>
        </w:rPr>
        <w:t>n</w:t>
      </w:r>
      <w:r>
        <w:rPr>
          <w:rFonts w:ascii="PMingLiU" w:hAnsi="PMingLiU"/>
          <w:spacing w:val="-22"/>
          <w:w w:val="115"/>
          <w:sz w:val="20"/>
          <w:vertAlign w:val="baseline"/>
        </w:rPr>
        <w:t> </w:t>
      </w:r>
      <w:r>
        <w:rPr>
          <w:rFonts w:ascii="Lucida Sans Unicode" w:hAnsi="Lucida Sans Unicode"/>
          <w:w w:val="85"/>
          <w:sz w:val="20"/>
          <w:vertAlign w:val="baseline"/>
        </w:rPr>
        <w:t>·</w:t>
      </w:r>
      <w:r>
        <w:rPr>
          <w:rFonts w:ascii="Lucida Sans Unicode" w:hAnsi="Lucida Sans Unicode"/>
          <w:spacing w:val="-14"/>
          <w:w w:val="85"/>
          <w:sz w:val="20"/>
          <w:vertAlign w:val="baseline"/>
        </w:rPr>
        <w:t> </w:t>
      </w:r>
      <w:r>
        <w:rPr>
          <w:rFonts w:ascii="PMingLiU" w:hAnsi="PMingLiU"/>
          <w:w w:val="115"/>
          <w:sz w:val="20"/>
          <w:vertAlign w:val="baseline"/>
        </w:rPr>
        <w:t>l</w:t>
      </w:r>
      <w:r>
        <w:rPr>
          <w:rFonts w:ascii="PMingLiU" w:hAnsi="PMingLiU"/>
          <w:spacing w:val="-21"/>
          <w:w w:val="115"/>
          <w:sz w:val="20"/>
          <w:vertAlign w:val="baseline"/>
        </w:rPr>
        <w:t> </w:t>
      </w:r>
      <w:r>
        <w:rPr>
          <w:w w:val="115"/>
          <w:sz w:val="20"/>
          <w:vertAlign w:val="baseline"/>
        </w:rPr>
        <w:t>+</w:t>
      </w:r>
      <w:r>
        <w:rPr>
          <w:spacing w:val="-17"/>
          <w:w w:val="115"/>
          <w:sz w:val="20"/>
          <w:vertAlign w:val="baseline"/>
        </w:rPr>
        <w:t> </w:t>
      </w:r>
      <w:r>
        <w:rPr>
          <w:i/>
          <w:w w:val="110"/>
          <w:sz w:val="20"/>
          <w:vertAlign w:val="baseline"/>
        </w:rPr>
        <w:t>d</w:t>
      </w:r>
      <w:r>
        <w:rPr>
          <w:i/>
          <w:spacing w:val="-14"/>
          <w:w w:val="110"/>
          <w:sz w:val="20"/>
          <w:vertAlign w:val="baseline"/>
        </w:rPr>
        <w:t> </w:t>
      </w:r>
      <w:r>
        <w:rPr>
          <w:rFonts w:ascii="Lucida Sans Unicode" w:hAnsi="Lucida Sans Unicode"/>
          <w:w w:val="110"/>
          <w:sz w:val="20"/>
          <w:vertAlign w:val="baseline"/>
        </w:rPr>
        <w:t>−</w:t>
      </w:r>
      <w:r>
        <w:rPr>
          <w:rFonts w:ascii="Lucida Sans Unicode" w:hAnsi="Lucida Sans Unicode"/>
          <w:spacing w:val="-30"/>
          <w:w w:val="110"/>
          <w:sz w:val="20"/>
          <w:vertAlign w:val="baseline"/>
        </w:rPr>
        <w:t> </w:t>
      </w:r>
      <w:r>
        <w:rPr>
          <w:i/>
          <w:spacing w:val="3"/>
          <w:w w:val="115"/>
          <w:sz w:val="20"/>
          <w:vertAlign w:val="baseline"/>
        </w:rPr>
        <w:t>l</w:t>
      </w:r>
      <w:r>
        <w:rPr>
          <w:rFonts w:ascii="Times New Roman" w:hAnsi="Times New Roman"/>
          <w:i/>
          <w:spacing w:val="3"/>
          <w:w w:val="115"/>
          <w:sz w:val="20"/>
          <w:vertAlign w:val="subscript"/>
        </w:rPr>
        <w:t>z</w:t>
      </w:r>
      <w:r>
        <w:rPr>
          <w:i/>
          <w:spacing w:val="3"/>
          <w:w w:val="115"/>
          <w:sz w:val="20"/>
          <w:vertAlign w:val="baseline"/>
        </w:rPr>
        <w:t>n</w:t>
      </w:r>
      <w:r>
        <w:rPr>
          <w:rFonts w:ascii="Times New Roman" w:hAnsi="Times New Roman"/>
          <w:i/>
          <w:spacing w:val="3"/>
          <w:w w:val="115"/>
          <w:sz w:val="20"/>
          <w:vertAlign w:val="subscript"/>
        </w:rPr>
        <w:t>z</w:t>
      </w:r>
      <w:r>
        <w:rPr>
          <w:rFonts w:ascii="Times New Roman" w:hAnsi="Times New Roman"/>
          <w:i/>
          <w:spacing w:val="3"/>
          <w:w w:val="115"/>
          <w:sz w:val="20"/>
          <w:vertAlign w:val="baseline"/>
        </w:rPr>
        <w:tab/>
      </w:r>
      <w:r>
        <w:rPr>
          <w:rFonts w:ascii="Lucida Sans Unicode" w:hAnsi="Lucida Sans Unicode"/>
          <w:spacing w:val="3"/>
          <w:w w:val="115"/>
          <w:sz w:val="20"/>
          <w:vertAlign w:val="baseline"/>
        </w:rPr>
        <w:t>−</w:t>
      </w:r>
      <w:r>
        <w:rPr>
          <w:i/>
          <w:spacing w:val="3"/>
          <w:w w:val="115"/>
          <w:sz w:val="20"/>
          <w:vertAlign w:val="baseline"/>
        </w:rPr>
        <w:t>l</w:t>
      </w:r>
      <w:r>
        <w:rPr>
          <w:rFonts w:ascii="Times New Roman" w:hAnsi="Times New Roman"/>
          <w:i/>
          <w:spacing w:val="3"/>
          <w:w w:val="115"/>
          <w:sz w:val="20"/>
          <w:vertAlign w:val="subscript"/>
        </w:rPr>
        <w:t>z</w:t>
      </w:r>
      <w:r>
        <w:rPr>
          <w:i/>
          <w:spacing w:val="3"/>
          <w:w w:val="115"/>
          <w:sz w:val="20"/>
          <w:vertAlign w:val="baseline"/>
        </w:rPr>
        <w:t>d</w:t>
      </w:r>
      <w:r>
        <w:rPr>
          <w:rFonts w:ascii="Arial" w:hAnsi="Arial"/>
          <w:spacing w:val="3"/>
          <w:w w:val="115"/>
          <w:position w:val="4"/>
          <w:sz w:val="20"/>
          <w:vertAlign w:val="baseline"/>
        </w:rPr>
        <w:t></w:t>
      </w:r>
    </w:p>
    <w:p>
      <w:pPr>
        <w:tabs>
          <w:tab w:pos="1927" w:val="left" w:leader="none"/>
          <w:tab w:pos="3420" w:val="left" w:leader="none"/>
          <w:tab w:pos="4489" w:val="left" w:leader="none"/>
        </w:tabs>
        <w:spacing w:line="273" w:lineRule="exact" w:before="0"/>
        <w:ind w:left="425" w:right="0" w:firstLine="0"/>
        <w:jc w:val="left"/>
        <w:rPr>
          <w:rFonts w:ascii="PMingLiU" w:hAnsi="PMingLiU"/>
          <w:sz w:val="20"/>
        </w:rPr>
      </w:pPr>
      <w:r>
        <w:rPr>
          <w:rFonts w:ascii="Lucida Sans Unicode" w:hAnsi="Lucida Sans Unicode"/>
          <w:w w:val="115"/>
          <w:sz w:val="20"/>
        </w:rPr>
        <w:t>−</w:t>
      </w:r>
      <w:r>
        <w:rPr>
          <w:i/>
          <w:w w:val="115"/>
          <w:sz w:val="20"/>
        </w:rPr>
        <w:t>n</w:t>
      </w:r>
      <w:r>
        <w:rPr>
          <w:rFonts w:ascii="Times New Roman" w:hAnsi="Times New Roman"/>
          <w:i/>
          <w:w w:val="115"/>
          <w:sz w:val="20"/>
          <w:vertAlign w:val="subscript"/>
        </w:rPr>
        <w:t>x</w:t>
      </w:r>
      <w:r>
        <w:rPr>
          <w:rFonts w:ascii="Times New Roman" w:hAnsi="Times New Roman"/>
          <w:i/>
          <w:w w:val="115"/>
          <w:sz w:val="20"/>
          <w:vertAlign w:val="baseline"/>
        </w:rPr>
        <w:tab/>
      </w:r>
      <w:r>
        <w:rPr>
          <w:rFonts w:ascii="Lucida Sans Unicode" w:hAnsi="Lucida Sans Unicode"/>
          <w:w w:val="115"/>
          <w:sz w:val="20"/>
          <w:vertAlign w:val="baseline"/>
        </w:rPr>
        <w:t>−</w:t>
      </w:r>
      <w:r>
        <w:rPr>
          <w:i/>
          <w:w w:val="115"/>
          <w:sz w:val="20"/>
          <w:vertAlign w:val="baseline"/>
        </w:rPr>
        <w:t>n</w:t>
      </w:r>
      <w:r>
        <w:rPr>
          <w:rFonts w:ascii="Times New Roman" w:hAnsi="Times New Roman"/>
          <w:i/>
          <w:w w:val="115"/>
          <w:sz w:val="20"/>
          <w:vertAlign w:val="subscript"/>
        </w:rPr>
        <w:t>y</w:t>
      </w:r>
      <w:r>
        <w:rPr>
          <w:rFonts w:ascii="Times New Roman" w:hAnsi="Times New Roman"/>
          <w:i/>
          <w:w w:val="115"/>
          <w:sz w:val="20"/>
          <w:vertAlign w:val="baseline"/>
        </w:rPr>
        <w:tab/>
      </w:r>
      <w:r>
        <w:rPr>
          <w:rFonts w:ascii="Lucida Sans Unicode" w:hAnsi="Lucida Sans Unicode"/>
          <w:w w:val="115"/>
          <w:sz w:val="20"/>
          <w:vertAlign w:val="baseline"/>
        </w:rPr>
        <w:t>−</w:t>
      </w:r>
      <w:r>
        <w:rPr>
          <w:i/>
          <w:w w:val="115"/>
          <w:sz w:val="20"/>
          <w:vertAlign w:val="baseline"/>
        </w:rPr>
        <w:t>n</w:t>
      </w:r>
      <w:r>
        <w:rPr>
          <w:rFonts w:ascii="Times New Roman" w:hAnsi="Times New Roman"/>
          <w:i/>
          <w:w w:val="115"/>
          <w:sz w:val="20"/>
          <w:vertAlign w:val="subscript"/>
        </w:rPr>
        <w:t>z</w:t>
      </w:r>
      <w:r>
        <w:rPr>
          <w:rFonts w:ascii="Times New Roman" w:hAnsi="Times New Roman"/>
          <w:i/>
          <w:w w:val="115"/>
          <w:sz w:val="20"/>
          <w:vertAlign w:val="baseline"/>
        </w:rPr>
        <w:tab/>
      </w:r>
      <w:r>
        <w:rPr>
          <w:rFonts w:ascii="PMingLiU" w:hAnsi="PMingLiU"/>
          <w:w w:val="115"/>
          <w:sz w:val="20"/>
          <w:vertAlign w:val="baseline"/>
        </w:rPr>
        <w:t>n </w:t>
      </w:r>
      <w:r>
        <w:rPr>
          <w:rFonts w:ascii="Lucida Sans Unicode" w:hAnsi="Lucida Sans Unicode"/>
          <w:w w:val="80"/>
          <w:sz w:val="20"/>
          <w:vertAlign w:val="baseline"/>
        </w:rPr>
        <w:t>·</w:t>
      </w:r>
      <w:r>
        <w:rPr>
          <w:rFonts w:ascii="Lucida Sans Unicode" w:hAnsi="Lucida Sans Unicode"/>
          <w:spacing w:val="-24"/>
          <w:w w:val="80"/>
          <w:sz w:val="20"/>
          <w:vertAlign w:val="baseline"/>
        </w:rPr>
        <w:t> </w:t>
      </w:r>
      <w:r>
        <w:rPr>
          <w:rFonts w:ascii="PMingLiU" w:hAnsi="PMingLiU"/>
          <w:w w:val="115"/>
          <w:sz w:val="20"/>
          <w:vertAlign w:val="baseline"/>
        </w:rPr>
        <w:t>l</w:t>
      </w:r>
    </w:p>
    <w:p>
      <w:pPr>
        <w:spacing w:after="0" w:line="273" w:lineRule="exact"/>
        <w:jc w:val="left"/>
        <w:rPr>
          <w:rFonts w:ascii="PMingLiU" w:hAnsi="PMingLiU"/>
          <w:sz w:val="20"/>
        </w:rPr>
        <w:sectPr>
          <w:type w:val="continuous"/>
          <w:pgSz w:w="12240" w:h="15840"/>
          <w:pgMar w:top="2560" w:bottom="280" w:left="1720" w:right="1720"/>
          <w:cols w:num="2" w:equalWidth="0">
            <w:col w:w="1690" w:space="40"/>
            <w:col w:w="7070"/>
          </w:cols>
        </w:sectPr>
      </w:pPr>
    </w:p>
    <w:p>
      <w:pPr>
        <w:pStyle w:val="BodyText"/>
        <w:spacing w:line="235" w:lineRule="auto" w:before="162"/>
        <w:ind w:left="443" w:right="942" w:firstLine="298"/>
        <w:jc w:val="both"/>
      </w:pPr>
      <w:r>
        <w:rPr>
          <w:w w:val="105"/>
        </w:rPr>
        <w:t>As</w:t>
      </w:r>
      <w:r>
        <w:rPr>
          <w:spacing w:val="-27"/>
          <w:w w:val="105"/>
        </w:rPr>
        <w:t> </w:t>
      </w:r>
      <w:r>
        <w:rPr>
          <w:w w:val="105"/>
        </w:rPr>
        <w:t>expected,</w:t>
      </w:r>
      <w:r>
        <w:rPr>
          <w:spacing w:val="-26"/>
          <w:w w:val="105"/>
        </w:rPr>
        <w:t> </w:t>
      </w:r>
      <w:r>
        <w:rPr>
          <w:w w:val="105"/>
        </w:rPr>
        <w:t>this</w:t>
      </w:r>
      <w:r>
        <w:rPr>
          <w:spacing w:val="-27"/>
          <w:w w:val="105"/>
        </w:rPr>
        <w:t> </w:t>
      </w:r>
      <w:r>
        <w:rPr>
          <w:w w:val="105"/>
        </w:rPr>
        <w:t>matrix</w:t>
      </w:r>
      <w:r>
        <w:rPr>
          <w:spacing w:val="-27"/>
          <w:w w:val="105"/>
        </w:rPr>
        <w:t> </w:t>
      </w:r>
      <w:r>
        <w:rPr>
          <w:w w:val="105"/>
        </w:rPr>
        <w:t>turns</w:t>
      </w:r>
      <w:r>
        <w:rPr>
          <w:spacing w:val="-26"/>
          <w:w w:val="105"/>
        </w:rPr>
        <w:t> </w:t>
      </w:r>
      <w:r>
        <w:rPr>
          <w:w w:val="105"/>
        </w:rPr>
        <w:t>into</w:t>
      </w:r>
      <w:r>
        <w:rPr>
          <w:spacing w:val="-27"/>
          <w:w w:val="105"/>
        </w:rPr>
        <w:t> </w:t>
      </w:r>
      <w:r>
        <w:rPr>
          <w:w w:val="105"/>
        </w:rPr>
        <w:t>the</w:t>
      </w:r>
      <w:r>
        <w:rPr>
          <w:spacing w:val="-27"/>
          <w:w w:val="105"/>
        </w:rPr>
        <w:t> </w:t>
      </w:r>
      <w:r>
        <w:rPr>
          <w:w w:val="105"/>
        </w:rPr>
        <w:t>matrix</w:t>
      </w:r>
      <w:r>
        <w:rPr>
          <w:spacing w:val="-27"/>
          <w:w w:val="105"/>
        </w:rPr>
        <w:t> </w:t>
      </w:r>
      <w:r>
        <w:rPr>
          <w:w w:val="105"/>
        </w:rPr>
        <w:t>in</w:t>
      </w:r>
      <w:r>
        <w:rPr>
          <w:spacing w:val="-27"/>
          <w:w w:val="105"/>
        </w:rPr>
        <w:t> </w:t>
      </w:r>
      <w:hyperlink w:history="true" w:anchor="_bookmark40">
        <w:r>
          <w:rPr>
            <w:color w:val="0000FF"/>
            <w:w w:val="105"/>
          </w:rPr>
          <w:t>Equation</w:t>
        </w:r>
        <w:r>
          <w:rPr>
            <w:color w:val="0000FF"/>
            <w:spacing w:val="-27"/>
            <w:w w:val="105"/>
          </w:rPr>
          <w:t> </w:t>
        </w:r>
        <w:r>
          <w:rPr>
            <w:color w:val="0000FF"/>
            <w:w w:val="105"/>
          </w:rPr>
          <w:t>7.2</w:t>
        </w:r>
        <w:r>
          <w:rPr>
            <w:color w:val="0000FF"/>
            <w:spacing w:val="-27"/>
            <w:w w:val="105"/>
          </w:rPr>
          <w:t> </w:t>
        </w:r>
      </w:hyperlink>
      <w:r>
        <w:rPr>
          <w:w w:val="105"/>
        </w:rPr>
        <w:t>if</w:t>
      </w:r>
      <w:r>
        <w:rPr>
          <w:spacing w:val="-27"/>
          <w:w w:val="105"/>
        </w:rPr>
        <w:t> </w:t>
      </w:r>
      <w:r>
        <w:rPr>
          <w:w w:val="105"/>
        </w:rPr>
        <w:t>the</w:t>
      </w:r>
      <w:r>
        <w:rPr>
          <w:spacing w:val="-26"/>
          <w:w w:val="105"/>
        </w:rPr>
        <w:t> </w:t>
      </w:r>
      <w:r>
        <w:rPr>
          <w:w w:val="105"/>
        </w:rPr>
        <w:t>plane</w:t>
      </w:r>
      <w:r>
        <w:rPr>
          <w:spacing w:val="-27"/>
          <w:w w:val="105"/>
        </w:rPr>
        <w:t> </w:t>
      </w:r>
      <w:r>
        <w:rPr>
          <w:w w:val="105"/>
        </w:rPr>
        <w:t>is</w:t>
      </w:r>
      <w:r>
        <w:rPr>
          <w:spacing w:val="-27"/>
          <w:w w:val="105"/>
        </w:rPr>
        <w:t> </w:t>
      </w:r>
      <w:r>
        <w:rPr>
          <w:i/>
          <w:w w:val="105"/>
        </w:rPr>
        <w:t>y</w:t>
      </w:r>
      <w:r>
        <w:rPr>
          <w:i/>
          <w:spacing w:val="-22"/>
          <w:w w:val="105"/>
        </w:rPr>
        <w:t> </w:t>
      </w:r>
      <w:r>
        <w:rPr>
          <w:w w:val="105"/>
        </w:rPr>
        <w:t>=</w:t>
      </w:r>
      <w:r>
        <w:rPr>
          <w:spacing w:val="-25"/>
          <w:w w:val="105"/>
        </w:rPr>
        <w:t> </w:t>
      </w:r>
      <w:r>
        <w:rPr>
          <w:w w:val="105"/>
        </w:rPr>
        <w:t>0, that is, </w:t>
      </w:r>
      <w:r>
        <w:rPr>
          <w:rFonts w:ascii="PMingLiU"/>
          <w:w w:val="105"/>
        </w:rPr>
        <w:t>n </w:t>
      </w:r>
      <w:r>
        <w:rPr>
          <w:w w:val="105"/>
        </w:rPr>
        <w:t>= (0</w:t>
      </w:r>
      <w:r>
        <w:rPr>
          <w:i/>
          <w:w w:val="105"/>
        </w:rPr>
        <w:t>, </w:t>
      </w:r>
      <w:r>
        <w:rPr>
          <w:w w:val="105"/>
        </w:rPr>
        <w:t>1</w:t>
      </w:r>
      <w:r>
        <w:rPr>
          <w:i/>
          <w:w w:val="105"/>
        </w:rPr>
        <w:t>, </w:t>
      </w:r>
      <w:r>
        <w:rPr>
          <w:w w:val="105"/>
        </w:rPr>
        <w:t>0) and </w:t>
      </w:r>
      <w:r>
        <w:rPr>
          <w:i/>
          <w:w w:val="105"/>
        </w:rPr>
        <w:t>d </w:t>
      </w:r>
      <w:r>
        <w:rPr>
          <w:w w:val="105"/>
        </w:rPr>
        <w:t>=</w:t>
      </w:r>
      <w:r>
        <w:rPr>
          <w:spacing w:val="31"/>
          <w:w w:val="105"/>
        </w:rPr>
        <w:t> </w:t>
      </w:r>
      <w:r>
        <w:rPr>
          <w:w w:val="105"/>
        </w:rPr>
        <w:t>0.</w:t>
      </w:r>
    </w:p>
    <w:p>
      <w:pPr>
        <w:pStyle w:val="BodyText"/>
        <w:spacing w:line="205" w:lineRule="exact"/>
        <w:ind w:left="742"/>
        <w:jc w:val="both"/>
      </w:pPr>
      <w:r>
        <w:rPr/>
        <w:t>To render the shadow, simply apply this matrix to the objects that should cast</w:t>
      </w:r>
    </w:p>
    <w:p>
      <w:pPr>
        <w:pStyle w:val="BodyText"/>
        <w:spacing w:line="252" w:lineRule="auto" w:before="12"/>
        <w:ind w:left="443" w:right="941"/>
        <w:jc w:val="both"/>
      </w:pPr>
      <w:r>
        <w:rPr/>
        <w:t>shadows on the plane </w:t>
      </w:r>
      <w:r>
        <w:rPr>
          <w:i/>
        </w:rPr>
        <w:t>π</w:t>
      </w:r>
      <w:r>
        <w:rPr/>
        <w:t>, and render this projected object with a dark color and no illumination. In practice, you have to take measures to avoid allowing the projected triangles to be rendered beneath the surface receiving them. One method is to add some bias to the plane we project upon, so that the shadow triangles are always rendered in front of the surface.</w:t>
      </w:r>
    </w:p>
    <w:p>
      <w:pPr>
        <w:pStyle w:val="BodyText"/>
        <w:spacing w:line="252" w:lineRule="auto" w:before="2"/>
        <w:ind w:left="443" w:right="941" w:firstLine="298"/>
        <w:jc w:val="both"/>
      </w:pPr>
      <w:r>
        <w:rPr/>
        <w:t>A</w:t>
      </w:r>
      <w:r>
        <w:rPr>
          <w:spacing w:val="-11"/>
        </w:rPr>
        <w:t> </w:t>
      </w:r>
      <w:r>
        <w:rPr/>
        <w:t>safer</w:t>
      </w:r>
      <w:r>
        <w:rPr>
          <w:spacing w:val="-10"/>
        </w:rPr>
        <w:t> </w:t>
      </w:r>
      <w:r>
        <w:rPr/>
        <w:t>method</w:t>
      </w:r>
      <w:r>
        <w:rPr>
          <w:spacing w:val="-9"/>
        </w:rPr>
        <w:t> </w:t>
      </w:r>
      <w:r>
        <w:rPr/>
        <w:t>is</w:t>
      </w:r>
      <w:r>
        <w:rPr>
          <w:spacing w:val="-10"/>
        </w:rPr>
        <w:t> </w:t>
      </w:r>
      <w:r>
        <w:rPr/>
        <w:t>to</w:t>
      </w:r>
      <w:r>
        <w:rPr>
          <w:spacing w:val="-10"/>
        </w:rPr>
        <w:t> </w:t>
      </w:r>
      <w:r>
        <w:rPr/>
        <w:t>draw</w:t>
      </w:r>
      <w:r>
        <w:rPr>
          <w:spacing w:val="-9"/>
        </w:rPr>
        <w:t> </w:t>
      </w:r>
      <w:r>
        <w:rPr/>
        <w:t>the</w:t>
      </w:r>
      <w:r>
        <w:rPr>
          <w:spacing w:val="-10"/>
        </w:rPr>
        <w:t> </w:t>
      </w:r>
      <w:r>
        <w:rPr/>
        <w:t>ground</w:t>
      </w:r>
      <w:r>
        <w:rPr>
          <w:spacing w:val="-10"/>
        </w:rPr>
        <w:t> </w:t>
      </w:r>
      <w:r>
        <w:rPr/>
        <w:t>plane</w:t>
      </w:r>
      <w:r>
        <w:rPr>
          <w:spacing w:val="-9"/>
        </w:rPr>
        <w:t> </w:t>
      </w:r>
      <w:r>
        <w:rPr/>
        <w:t>first,</w:t>
      </w:r>
      <w:r>
        <w:rPr>
          <w:spacing w:val="-9"/>
        </w:rPr>
        <w:t> </w:t>
      </w:r>
      <w:r>
        <w:rPr/>
        <w:t>then</w:t>
      </w:r>
      <w:r>
        <w:rPr>
          <w:spacing w:val="-9"/>
        </w:rPr>
        <w:t> </w:t>
      </w:r>
      <w:r>
        <w:rPr/>
        <w:t>draw</w:t>
      </w:r>
      <w:r>
        <w:rPr>
          <w:spacing w:val="-10"/>
        </w:rPr>
        <w:t> </w:t>
      </w:r>
      <w:r>
        <w:rPr/>
        <w:t>the</w:t>
      </w:r>
      <w:r>
        <w:rPr>
          <w:spacing w:val="-10"/>
        </w:rPr>
        <w:t> </w:t>
      </w:r>
      <w:r>
        <w:rPr/>
        <w:t>projected</w:t>
      </w:r>
      <w:r>
        <w:rPr>
          <w:spacing w:val="-10"/>
        </w:rPr>
        <w:t> </w:t>
      </w:r>
      <w:r>
        <w:rPr/>
        <w:t>triangles with</w:t>
      </w:r>
      <w:r>
        <w:rPr>
          <w:spacing w:val="17"/>
        </w:rPr>
        <w:t> </w:t>
      </w:r>
      <w:r>
        <w:rPr/>
        <w:t>the</w:t>
      </w:r>
      <w:r>
        <w:rPr>
          <w:spacing w:val="17"/>
        </w:rPr>
        <w:t> </w:t>
      </w:r>
      <w:r>
        <w:rPr>
          <w:i/>
        </w:rPr>
        <w:t>z</w:t>
      </w:r>
      <w:r>
        <w:rPr/>
        <w:t>-buffer</w:t>
      </w:r>
      <w:r>
        <w:rPr>
          <w:spacing w:val="17"/>
        </w:rPr>
        <w:t> </w:t>
      </w:r>
      <w:r>
        <w:rPr/>
        <w:t>off,</w:t>
      </w:r>
      <w:r>
        <w:rPr>
          <w:spacing w:val="20"/>
        </w:rPr>
        <w:t> </w:t>
      </w:r>
      <w:r>
        <w:rPr/>
        <w:t>then</w:t>
      </w:r>
      <w:r>
        <w:rPr>
          <w:spacing w:val="17"/>
        </w:rPr>
        <w:t> </w:t>
      </w:r>
      <w:r>
        <w:rPr/>
        <w:t>render</w:t>
      </w:r>
      <w:r>
        <w:rPr>
          <w:spacing w:val="18"/>
        </w:rPr>
        <w:t> </w:t>
      </w:r>
      <w:r>
        <w:rPr/>
        <w:t>the</w:t>
      </w:r>
      <w:r>
        <w:rPr>
          <w:spacing w:val="17"/>
        </w:rPr>
        <w:t> </w:t>
      </w:r>
      <w:r>
        <w:rPr/>
        <w:t>rest</w:t>
      </w:r>
      <w:r>
        <w:rPr>
          <w:spacing w:val="17"/>
        </w:rPr>
        <w:t> </w:t>
      </w:r>
      <w:r>
        <w:rPr/>
        <w:t>of</w:t>
      </w:r>
      <w:r>
        <w:rPr>
          <w:spacing w:val="17"/>
        </w:rPr>
        <w:t> </w:t>
      </w:r>
      <w:r>
        <w:rPr/>
        <w:t>the</w:t>
      </w:r>
      <w:r>
        <w:rPr>
          <w:spacing w:val="17"/>
        </w:rPr>
        <w:t> </w:t>
      </w:r>
      <w:r>
        <w:rPr/>
        <w:t>geometry</w:t>
      </w:r>
      <w:r>
        <w:rPr>
          <w:spacing w:val="17"/>
        </w:rPr>
        <w:t> </w:t>
      </w:r>
      <w:r>
        <w:rPr/>
        <w:t>as</w:t>
      </w:r>
      <w:r>
        <w:rPr>
          <w:spacing w:val="17"/>
        </w:rPr>
        <w:t> </w:t>
      </w:r>
      <w:r>
        <w:rPr/>
        <w:t>usual.</w:t>
      </w:r>
      <w:r>
        <w:rPr>
          <w:spacing w:val="10"/>
        </w:rPr>
        <w:t> </w:t>
      </w:r>
      <w:r>
        <w:rPr/>
        <w:t>The</w:t>
      </w:r>
      <w:r>
        <w:rPr>
          <w:spacing w:val="18"/>
        </w:rPr>
        <w:t> </w:t>
      </w:r>
      <w:r>
        <w:rPr/>
        <w:t>projected</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tabs>
          <w:tab w:pos="4846" w:val="left" w:leader="none"/>
        </w:tabs>
        <w:ind w:left="1869"/>
      </w:pPr>
      <w:r>
        <w:rPr>
          <w:position w:val="7"/>
        </w:rPr>
        <w:pict>
          <v:group style="width:107.05pt;height:157.950pt;mso-position-horizontal-relative:char;mso-position-vertical-relative:line" coordorigin="0,0" coordsize="2141,3159">
            <v:shape style="position:absolute;left:415;top:2555;width:1724;height:601" coordorigin="415,2555" coordsize="1724,601" path="m945,2555l415,2761,537,2889,1481,3155,2139,2754,1248,2558,945,2555xe" filled="true" fillcolor="#97999b" stroked="false">
              <v:path arrowok="t"/>
              <v:fill type="solid"/>
            </v:shape>
            <v:shape style="position:absolute;left:337;top:1667;width:972;height:118" coordorigin="338,1667" coordsize="972,118" path="m825,1667l338,1731,844,1785,1309,1688,825,1667xe" filled="true" fillcolor="#bccfeb" stroked="false">
              <v:path arrowok="t"/>
              <v:fill type="solid"/>
            </v:shape>
            <v:shape style="position:absolute;left:337;top:1730;width:537;height:783" coordorigin="338,1731" coordsize="537,783" path="m338,1731l368,2408,874,2513,849,1785,338,1731xe" filled="true" fillcolor="#82aad9" stroked="false">
              <v:path arrowok="t"/>
              <v:fill type="solid"/>
            </v:shape>
            <v:shape style="position:absolute;left:845;top:1688;width:483;height:827" coordorigin="845,1688" coordsize="483,827" path="m1309,1688l845,1783,874,2515,1328,2344,1309,1688xe" filled="true" fillcolor="#478dca" stroked="false">
              <v:path arrowok="t"/>
              <v:fill type="solid"/>
            </v:shape>
            <v:shape style="position:absolute;left:51;top:59;width:2087;height:3096" coordorigin="51,59" coordsize="2087,3096" path="m51,59l415,2762m51,59l532,2877m51,73l2138,2751m51,80l1481,3155e" filled="false" stroked="true" strokeweight=".340652pt" strokecolor="#373535">
              <v:path arrowok="t"/>
              <v:stroke dashstyle="solid"/>
            </v:shape>
            <v:shape style="position:absolute;left:40;top:66;width:2;height:2" coordorigin="41,66" coordsize="2,2" path="m42,66l41,66,41,67,41,67,41,68,41,68,42,68,43,68,43,67,42,66xe" filled="true" fillcolor="#e7e8e9" stroked="false">
              <v:path arrowok="t"/>
              <v:fill type="solid"/>
            </v:shape>
            <v:shape style="position:absolute;left:40;top:66;width:2;height:2" coordorigin="41,66" coordsize="2,2" path="m41,67l41,67,41,66,42,66,42,66,43,67,43,67,43,68,42,68,42,68,41,68,41,68,41,67xe" filled="false" stroked="true" strokeweight=".340652pt" strokecolor="#bec0c2">
              <v:path arrowok="t"/>
              <v:stroke dashstyle="solid"/>
            </v:shape>
            <v:shape style="position:absolute;left:44;top:59;width:1205;height:2501" coordorigin="45,59" coordsize="1205,2501" path="m45,59l633,1689m925,2497l946,2555m1175,2404l1249,2560m52,66l820,1667e" filled="false" stroked="true" strokeweight=".340652pt" strokecolor="#373535">
              <v:path arrowok="t"/>
              <v:stroke dashstyle="solid"/>
            </v:shape>
            <v:shape style="position:absolute;left:6;top:6;width:79;height:79" coordorigin="7,7" coordsize="79,79" path="m46,7l31,10,18,18,10,31,7,46,10,61,18,74,31,82,46,85,61,82,74,74,82,61,85,46,82,31,74,18,61,10,46,7xe" filled="true" fillcolor="#ee3338" stroked="false">
              <v:path arrowok="t"/>
              <v:fill type="solid"/>
            </v:shape>
            <v:shape style="position:absolute;left:6;top:6;width:79;height:79" coordorigin="7,7" coordsize="79,79" path="m7,46l10,31,18,18,31,10,46,7,61,10,74,18,82,31,85,46,82,61,74,74,61,82,46,85,31,82,18,74,10,61,7,46xe" filled="false" stroked="true" strokeweight=".681305pt" strokecolor="#373535">
              <v:path arrowok="t"/>
              <v:stroke dashstyle="solid"/>
            </v:shape>
          </v:group>
        </w:pict>
      </w:r>
      <w:r>
        <w:rPr>
          <w:position w:val="7"/>
        </w:rPr>
      </w:r>
      <w:r>
        <w:rPr>
          <w:position w:val="7"/>
        </w:rPr>
        <w:tab/>
      </w:r>
      <w:r>
        <w:rPr/>
        <w:pict>
          <v:group style="width:128.65pt;height:150.450pt;mso-position-horizontal-relative:char;mso-position-vertical-relative:line" coordorigin="0,0" coordsize="2573,3009">
            <v:shape style="position:absolute;left:2140;top:130;width:432;height:1183" coordorigin="2140,130" coordsize="432,1183" path="m2572,130l2208,360,2140,1313,2491,967,2572,130xe" filled="true" fillcolor="#478dca" stroked="false">
              <v:path arrowok="t"/>
              <v:fill type="solid"/>
            </v:shape>
            <v:shape style="position:absolute;left:1295;top:0;width:1276;height:374" coordorigin="1295,0" coordsize="1276,374" path="m1776,0l1295,198,2203,373,2570,135,2570,129,1776,0xe" filled="true" fillcolor="#82aad9" stroked="false">
              <v:path arrowok="t"/>
              <v:fill type="solid"/>
            </v:shape>
            <v:shape style="position:absolute;left:1295;top:197;width:913;height:1111" coordorigin="1295,198" coordsize="913,1111" path="m1295,198l1313,1088,2145,1309,2208,369,1295,198xe" filled="true" fillcolor="#bccfeb" stroked="false">
              <v:path arrowok="t"/>
              <v:fill type="solid"/>
            </v:shape>
            <v:shape style="position:absolute;left:0;top:1843;width:1628;height:1165" coordorigin="0,1844" coordsize="1628,1165" path="m1322,1844l773,1925,0,2527,953,3008,1628,2239,1497,1889,1322,1844xe" filled="true" fillcolor="#97999b" stroked="false">
              <v:path arrowok="t"/>
              <v:fill type="solid"/>
            </v:shape>
            <v:shape style="position:absolute;left:17;top:202;width:2190;height:2784" coordorigin="18,202" coordsize="2190,2784" path="m2208,373l1324,1841m2140,1304l771,1922m1632,2239l1313,1088m2001,1277l18,2527m1614,1174l962,2986m1493,1884l1300,202e" filled="false" stroked="true" strokeweight=".340652pt" strokecolor="#373535">
              <v:path arrowok="t"/>
              <v:stroke dashstyle="solid"/>
            </v:shape>
            <v:shape style="position:absolute;left:1421;top:1575;width:79;height:79" coordorigin="1422,1576" coordsize="79,79" path="m1461,1576l1446,1579,1433,1587,1425,1600,1422,1615,1425,1630,1433,1643,1446,1651,1461,1654,1476,1651,1489,1643,1497,1630,1500,1615,1497,1600,1489,1587,1476,1579,1461,1576xe" filled="true" fillcolor="#ee3338" stroked="false">
              <v:path arrowok="t"/>
              <v:fill type="solid"/>
            </v:shape>
            <v:shape style="position:absolute;left:1421;top:1575;width:79;height:79" coordorigin="1422,1576" coordsize="79,79" path="m1422,1615l1425,1600,1433,1587,1446,1579,1461,1576,1476,1579,1489,1587,1497,1600,1500,1615,1497,1630,1489,1643,1476,1651,1461,1654,1446,1651,1433,1643,1425,1630,1422,1615xe" filled="false" stroked="true" strokeweight=".681305pt" strokecolor="#373535">
              <v:path arrowok="t"/>
              <v:stroke dashstyle="solid"/>
            </v:shape>
          </v:group>
        </w:pict>
      </w:r>
      <w:r>
        <w:rPr/>
      </w:r>
    </w:p>
    <w:p>
      <w:pPr>
        <w:pStyle w:val="BodyText"/>
        <w:spacing w:before="1"/>
        <w:rPr>
          <w:sz w:val="12"/>
        </w:rPr>
      </w:pPr>
    </w:p>
    <w:p>
      <w:pPr>
        <w:spacing w:line="189" w:lineRule="auto" w:before="81"/>
        <w:ind w:left="944" w:right="441" w:firstLine="0"/>
        <w:jc w:val="both"/>
        <w:rPr>
          <w:rFonts w:ascii="Palatino Linotype" w:hAnsi="Palatino Linotype"/>
          <w:sz w:val="16"/>
        </w:rPr>
      </w:pPr>
      <w:bookmarkStart w:name="_bookmark42" w:id="43"/>
      <w:bookmarkEnd w:id="43"/>
      <w:r>
        <w:rPr/>
      </w:r>
      <w:r>
        <w:rPr>
          <w:rFonts w:ascii="Lucida Sans Unicode" w:hAnsi="Lucida Sans Unicode"/>
          <w:color w:val="2C6362"/>
          <w:w w:val="105"/>
          <w:sz w:val="16"/>
        </w:rPr>
        <w:t>Figure 7.4. </w:t>
      </w:r>
      <w:r>
        <w:rPr>
          <w:rFonts w:ascii="Palatino Linotype" w:hAnsi="Palatino Linotype"/>
          <w:w w:val="105"/>
          <w:sz w:val="16"/>
        </w:rPr>
        <w:t>At the left, a correct shadow is shown, while in the ﬁgure on the right, an antishadow appears, since the light source is below the topmost vertex of the object.</w:t>
      </w:r>
    </w:p>
    <w:p>
      <w:pPr>
        <w:pStyle w:val="BodyText"/>
        <w:rPr>
          <w:rFonts w:ascii="Palatino Linotype"/>
          <w:sz w:val="16"/>
        </w:rPr>
      </w:pPr>
    </w:p>
    <w:p>
      <w:pPr>
        <w:pStyle w:val="BodyText"/>
        <w:spacing w:before="3"/>
        <w:rPr>
          <w:rFonts w:ascii="Palatino Linotype"/>
          <w:sz w:val="14"/>
        </w:rPr>
      </w:pPr>
    </w:p>
    <w:p>
      <w:pPr>
        <w:pStyle w:val="BodyText"/>
        <w:spacing w:line="252" w:lineRule="auto"/>
        <w:ind w:left="944" w:right="441"/>
        <w:jc w:val="both"/>
      </w:pPr>
      <w:r>
        <w:rPr/>
        <w:t>triangles</w:t>
      </w:r>
      <w:r>
        <w:rPr>
          <w:spacing w:val="-6"/>
        </w:rPr>
        <w:t> </w:t>
      </w:r>
      <w:r>
        <w:rPr/>
        <w:t>are</w:t>
      </w:r>
      <w:r>
        <w:rPr>
          <w:spacing w:val="-6"/>
        </w:rPr>
        <w:t> </w:t>
      </w:r>
      <w:r>
        <w:rPr/>
        <w:t>then</w:t>
      </w:r>
      <w:r>
        <w:rPr>
          <w:spacing w:val="-6"/>
        </w:rPr>
        <w:t> </w:t>
      </w:r>
      <w:r>
        <w:rPr/>
        <w:t>always</w:t>
      </w:r>
      <w:r>
        <w:rPr>
          <w:spacing w:val="-6"/>
        </w:rPr>
        <w:t> </w:t>
      </w:r>
      <w:r>
        <w:rPr/>
        <w:t>drawn</w:t>
      </w:r>
      <w:r>
        <w:rPr>
          <w:spacing w:val="-5"/>
        </w:rPr>
        <w:t> </w:t>
      </w:r>
      <w:r>
        <w:rPr/>
        <w:t>on</w:t>
      </w:r>
      <w:r>
        <w:rPr>
          <w:spacing w:val="-6"/>
        </w:rPr>
        <w:t> </w:t>
      </w:r>
      <w:r>
        <w:rPr/>
        <w:t>top</w:t>
      </w:r>
      <w:r>
        <w:rPr>
          <w:spacing w:val="-6"/>
        </w:rPr>
        <w:t> </w:t>
      </w:r>
      <w:r>
        <w:rPr/>
        <w:t>of</w:t>
      </w:r>
      <w:r>
        <w:rPr>
          <w:spacing w:val="-6"/>
        </w:rPr>
        <w:t> </w:t>
      </w:r>
      <w:r>
        <w:rPr/>
        <w:t>the</w:t>
      </w:r>
      <w:r>
        <w:rPr>
          <w:spacing w:val="-5"/>
        </w:rPr>
        <w:t> </w:t>
      </w:r>
      <w:r>
        <w:rPr/>
        <w:t>ground</w:t>
      </w:r>
      <w:r>
        <w:rPr>
          <w:spacing w:val="-6"/>
        </w:rPr>
        <w:t> </w:t>
      </w:r>
      <w:r>
        <w:rPr/>
        <w:t>plane,</w:t>
      </w:r>
      <w:r>
        <w:rPr>
          <w:spacing w:val="-6"/>
        </w:rPr>
        <w:t> </w:t>
      </w:r>
      <w:r>
        <w:rPr/>
        <w:t>as</w:t>
      </w:r>
      <w:r>
        <w:rPr>
          <w:spacing w:val="-6"/>
        </w:rPr>
        <w:t> </w:t>
      </w:r>
      <w:r>
        <w:rPr/>
        <w:t>no</w:t>
      </w:r>
      <w:r>
        <w:rPr>
          <w:spacing w:val="-6"/>
        </w:rPr>
        <w:t> </w:t>
      </w:r>
      <w:r>
        <w:rPr/>
        <w:t>depth</w:t>
      </w:r>
      <w:r>
        <w:rPr>
          <w:spacing w:val="-5"/>
        </w:rPr>
        <w:t> </w:t>
      </w:r>
      <w:r>
        <w:rPr/>
        <w:t>comparisons are</w:t>
      </w:r>
      <w:r>
        <w:rPr>
          <w:spacing w:val="17"/>
        </w:rPr>
        <w:t> </w:t>
      </w:r>
      <w:r>
        <w:rPr/>
        <w:t>made.</w:t>
      </w:r>
    </w:p>
    <w:p>
      <w:pPr>
        <w:pStyle w:val="BodyText"/>
        <w:spacing w:line="252" w:lineRule="auto" w:before="1"/>
        <w:ind w:left="944" w:right="441" w:firstLine="298"/>
        <w:jc w:val="both"/>
      </w:pPr>
      <w:r>
        <w:rPr/>
        <w:t>If the ground plane has a limit, e.g., it is a rectangle, the projected shadows may fall outside of it, breaking the illusion. </w:t>
      </w:r>
      <w:r>
        <w:rPr>
          <w:spacing w:val="-9"/>
        </w:rPr>
        <w:t>To </w:t>
      </w:r>
      <w:r>
        <w:rPr/>
        <w:t>solve this problem, </w:t>
      </w:r>
      <w:r>
        <w:rPr>
          <w:spacing w:val="-3"/>
        </w:rPr>
        <w:t>we </w:t>
      </w:r>
      <w:r>
        <w:rPr/>
        <w:t>can use a stencil buffer. First, draw the receiver to the screen and to the stencil buffer. Then, with  the</w:t>
      </w:r>
      <w:r>
        <w:rPr>
          <w:spacing w:val="-7"/>
        </w:rPr>
        <w:t> </w:t>
      </w:r>
      <w:r>
        <w:rPr>
          <w:i/>
        </w:rPr>
        <w:t>z</w:t>
      </w:r>
      <w:r>
        <w:rPr/>
        <w:t>-buffer</w:t>
      </w:r>
      <w:r>
        <w:rPr>
          <w:spacing w:val="-6"/>
        </w:rPr>
        <w:t> </w:t>
      </w:r>
      <w:r>
        <w:rPr/>
        <w:t>off,</w:t>
      </w:r>
      <w:r>
        <w:rPr>
          <w:spacing w:val="-6"/>
        </w:rPr>
        <w:t> </w:t>
      </w:r>
      <w:r>
        <w:rPr/>
        <w:t>draw</w:t>
      </w:r>
      <w:r>
        <w:rPr>
          <w:spacing w:val="-6"/>
        </w:rPr>
        <w:t> </w:t>
      </w:r>
      <w:r>
        <w:rPr/>
        <w:t>the</w:t>
      </w:r>
      <w:r>
        <w:rPr>
          <w:spacing w:val="-6"/>
        </w:rPr>
        <w:t> </w:t>
      </w:r>
      <w:r>
        <w:rPr/>
        <w:t>projected</w:t>
      </w:r>
      <w:r>
        <w:rPr>
          <w:spacing w:val="-6"/>
        </w:rPr>
        <w:t> </w:t>
      </w:r>
      <w:r>
        <w:rPr/>
        <w:t>triangles</w:t>
      </w:r>
      <w:r>
        <w:rPr>
          <w:spacing w:val="-7"/>
        </w:rPr>
        <w:t> </w:t>
      </w:r>
      <w:r>
        <w:rPr/>
        <w:t>only</w:t>
      </w:r>
      <w:r>
        <w:rPr>
          <w:spacing w:val="-6"/>
        </w:rPr>
        <w:t> </w:t>
      </w:r>
      <w:r>
        <w:rPr/>
        <w:t>where</w:t>
      </w:r>
      <w:r>
        <w:rPr>
          <w:spacing w:val="-6"/>
        </w:rPr>
        <w:t> </w:t>
      </w:r>
      <w:r>
        <w:rPr/>
        <w:t>the</w:t>
      </w:r>
      <w:r>
        <w:rPr>
          <w:spacing w:val="-6"/>
        </w:rPr>
        <w:t> </w:t>
      </w:r>
      <w:r>
        <w:rPr/>
        <w:t>receiver</w:t>
      </w:r>
      <w:r>
        <w:rPr>
          <w:spacing w:val="-7"/>
        </w:rPr>
        <w:t> </w:t>
      </w:r>
      <w:r>
        <w:rPr/>
        <w:t>was</w:t>
      </w:r>
      <w:r>
        <w:rPr>
          <w:spacing w:val="-6"/>
        </w:rPr>
        <w:t> </w:t>
      </w:r>
      <w:r>
        <w:rPr/>
        <w:t>drawn,</w:t>
      </w:r>
      <w:r>
        <w:rPr>
          <w:spacing w:val="-6"/>
        </w:rPr>
        <w:t> </w:t>
      </w:r>
      <w:r>
        <w:rPr/>
        <w:t>then render</w:t>
      </w:r>
      <w:r>
        <w:rPr>
          <w:spacing w:val="15"/>
        </w:rPr>
        <w:t> </w:t>
      </w:r>
      <w:r>
        <w:rPr/>
        <w:t>the</w:t>
      </w:r>
      <w:r>
        <w:rPr>
          <w:spacing w:val="16"/>
        </w:rPr>
        <w:t> </w:t>
      </w:r>
      <w:r>
        <w:rPr/>
        <w:t>rest</w:t>
      </w:r>
      <w:r>
        <w:rPr>
          <w:spacing w:val="16"/>
        </w:rPr>
        <w:t> </w:t>
      </w:r>
      <w:r>
        <w:rPr/>
        <w:t>of</w:t>
      </w:r>
      <w:r>
        <w:rPr>
          <w:spacing w:val="16"/>
        </w:rPr>
        <w:t> </w:t>
      </w:r>
      <w:r>
        <w:rPr/>
        <w:t>the</w:t>
      </w:r>
      <w:r>
        <w:rPr>
          <w:spacing w:val="16"/>
        </w:rPr>
        <w:t> </w:t>
      </w:r>
      <w:r>
        <w:rPr/>
        <w:t>scene</w:t>
      </w:r>
      <w:r>
        <w:rPr>
          <w:spacing w:val="15"/>
        </w:rPr>
        <w:t> </w:t>
      </w:r>
      <w:r>
        <w:rPr/>
        <w:t>normally.</w:t>
      </w:r>
    </w:p>
    <w:p>
      <w:pPr>
        <w:pStyle w:val="BodyText"/>
        <w:spacing w:line="244" w:lineRule="auto" w:before="3"/>
        <w:ind w:left="943" w:right="441" w:firstLine="298"/>
        <w:jc w:val="both"/>
      </w:pPr>
      <w:r>
        <w:rPr/>
        <w:t>Another shadow algorithm is to render the triangles into a texture, which is then applied to the ground plane. This texture is a type of </w:t>
      </w:r>
      <w:r>
        <w:rPr>
          <w:rFonts w:ascii="Palatino Linotype"/>
          <w:i/>
        </w:rPr>
        <w:t>light map</w:t>
      </w:r>
      <w:r>
        <w:rPr/>
        <w:t>, a texture that modulates the intensity of the underlying surface (</w:t>
      </w:r>
      <w:hyperlink w:history="true" w:anchor="_bookmark0">
        <w:r>
          <w:rPr>
            <w:color w:val="0000FF"/>
          </w:rPr>
          <w:t>Section 11.5.1</w:t>
        </w:r>
      </w:hyperlink>
      <w:r>
        <w:rPr/>
        <w:t>). As will </w:t>
      </w:r>
      <w:r>
        <w:rPr>
          <w:spacing w:val="2"/>
        </w:rPr>
        <w:t>be </w:t>
      </w:r>
      <w:r>
        <w:rPr/>
        <w:t>seen, this idea of rendering the shadow projection to a texture also allows penumbrae and shadows on curved surfaces. One drawback of this technique is that the texture can become</w:t>
      </w:r>
      <w:r>
        <w:rPr>
          <w:spacing w:val="-6"/>
        </w:rPr>
        <w:t> </w:t>
      </w:r>
      <w:r>
        <w:rPr/>
        <w:t>magnified,</w:t>
      </w:r>
      <w:r>
        <w:rPr>
          <w:spacing w:val="-6"/>
        </w:rPr>
        <w:t> </w:t>
      </w:r>
      <w:r>
        <w:rPr/>
        <w:t>with</w:t>
      </w:r>
      <w:r>
        <w:rPr>
          <w:spacing w:val="-6"/>
        </w:rPr>
        <w:t> </w:t>
      </w:r>
      <w:r>
        <w:rPr/>
        <w:t>a</w:t>
      </w:r>
      <w:r>
        <w:rPr>
          <w:spacing w:val="-6"/>
        </w:rPr>
        <w:t> </w:t>
      </w:r>
      <w:r>
        <w:rPr/>
        <w:t>single</w:t>
      </w:r>
      <w:r>
        <w:rPr>
          <w:spacing w:val="-6"/>
        </w:rPr>
        <w:t> </w:t>
      </w:r>
      <w:r>
        <w:rPr/>
        <w:t>texel</w:t>
      </w:r>
      <w:r>
        <w:rPr>
          <w:spacing w:val="-6"/>
        </w:rPr>
        <w:t> </w:t>
      </w:r>
      <w:r>
        <w:rPr/>
        <w:t>covering</w:t>
      </w:r>
      <w:r>
        <w:rPr>
          <w:spacing w:val="-6"/>
        </w:rPr>
        <w:t> </w:t>
      </w:r>
      <w:r>
        <w:rPr/>
        <w:t>multiple</w:t>
      </w:r>
      <w:r>
        <w:rPr>
          <w:spacing w:val="-6"/>
        </w:rPr>
        <w:t> </w:t>
      </w:r>
      <w:r>
        <w:rPr/>
        <w:t>pixels,</w:t>
      </w:r>
      <w:r>
        <w:rPr>
          <w:spacing w:val="-5"/>
        </w:rPr>
        <w:t> </w:t>
      </w:r>
      <w:r>
        <w:rPr/>
        <w:t>breaking</w:t>
      </w:r>
      <w:r>
        <w:rPr>
          <w:spacing w:val="-6"/>
        </w:rPr>
        <w:t> </w:t>
      </w:r>
      <w:r>
        <w:rPr/>
        <w:t>the</w:t>
      </w:r>
      <w:r>
        <w:rPr>
          <w:spacing w:val="-6"/>
        </w:rPr>
        <w:t> </w:t>
      </w:r>
      <w:r>
        <w:rPr/>
        <w:t>illusion.</w:t>
      </w:r>
    </w:p>
    <w:p>
      <w:pPr>
        <w:pStyle w:val="BodyText"/>
        <w:spacing w:line="252" w:lineRule="auto"/>
        <w:ind w:left="943" w:right="441" w:firstLine="298"/>
        <w:jc w:val="both"/>
      </w:pPr>
      <w:r>
        <w:rPr/>
        <w:t>If the shadow situation does not change from frame to frame, i.e., the light and shadow casters do not </w:t>
      </w:r>
      <w:r>
        <w:rPr>
          <w:spacing w:val="-3"/>
        </w:rPr>
        <w:t>move </w:t>
      </w:r>
      <w:r>
        <w:rPr/>
        <w:t>relative to each other, this texture can </w:t>
      </w:r>
      <w:r>
        <w:rPr>
          <w:spacing w:val="2"/>
        </w:rPr>
        <w:t>be </w:t>
      </w:r>
      <w:r>
        <w:rPr/>
        <w:t>reused. Most shadow</w:t>
      </w:r>
      <w:r>
        <w:rPr>
          <w:spacing w:val="-29"/>
        </w:rPr>
        <w:t> </w:t>
      </w:r>
      <w:r>
        <w:rPr/>
        <w:t>techniques</w:t>
      </w:r>
      <w:r>
        <w:rPr>
          <w:spacing w:val="-29"/>
        </w:rPr>
        <w:t> </w:t>
      </w:r>
      <w:r>
        <w:rPr/>
        <w:t>can</w:t>
      </w:r>
      <w:r>
        <w:rPr>
          <w:spacing w:val="-29"/>
        </w:rPr>
        <w:t> </w:t>
      </w:r>
      <w:r>
        <w:rPr/>
        <w:t>benefit</w:t>
      </w:r>
      <w:r>
        <w:rPr>
          <w:spacing w:val="-29"/>
        </w:rPr>
        <w:t> </w:t>
      </w:r>
      <w:r>
        <w:rPr/>
        <w:t>from</w:t>
      </w:r>
      <w:r>
        <w:rPr>
          <w:spacing w:val="-29"/>
        </w:rPr>
        <w:t> </w:t>
      </w:r>
      <w:r>
        <w:rPr/>
        <w:t>reusing</w:t>
      </w:r>
      <w:r>
        <w:rPr>
          <w:spacing w:val="-29"/>
        </w:rPr>
        <w:t> </w:t>
      </w:r>
      <w:r>
        <w:rPr/>
        <w:t>intermediate</w:t>
      </w:r>
      <w:r>
        <w:rPr>
          <w:spacing w:val="-29"/>
        </w:rPr>
        <w:t> </w:t>
      </w:r>
      <w:r>
        <w:rPr/>
        <w:t>computed</w:t>
      </w:r>
      <w:r>
        <w:rPr>
          <w:spacing w:val="-29"/>
        </w:rPr>
        <w:t> </w:t>
      </w:r>
      <w:r>
        <w:rPr/>
        <w:t>results</w:t>
      </w:r>
      <w:r>
        <w:rPr>
          <w:spacing w:val="-29"/>
        </w:rPr>
        <w:t> </w:t>
      </w:r>
      <w:r>
        <w:rPr/>
        <w:t>from</w:t>
      </w:r>
      <w:r>
        <w:rPr>
          <w:spacing w:val="-29"/>
        </w:rPr>
        <w:t> </w:t>
      </w:r>
      <w:r>
        <w:rPr/>
        <w:t>frame to</w:t>
      </w:r>
      <w:r>
        <w:rPr>
          <w:spacing w:val="16"/>
        </w:rPr>
        <w:t> </w:t>
      </w:r>
      <w:r>
        <w:rPr/>
        <w:t>frame</w:t>
      </w:r>
      <w:r>
        <w:rPr>
          <w:spacing w:val="16"/>
        </w:rPr>
        <w:t> </w:t>
      </w:r>
      <w:r>
        <w:rPr/>
        <w:t>if</w:t>
      </w:r>
      <w:r>
        <w:rPr>
          <w:spacing w:val="16"/>
        </w:rPr>
        <w:t> </w:t>
      </w:r>
      <w:r>
        <w:rPr/>
        <w:t>no</w:t>
      </w:r>
      <w:r>
        <w:rPr>
          <w:spacing w:val="16"/>
        </w:rPr>
        <w:t> </w:t>
      </w:r>
      <w:r>
        <w:rPr/>
        <w:t>change</w:t>
      </w:r>
      <w:r>
        <w:rPr>
          <w:spacing w:val="16"/>
        </w:rPr>
        <w:t> </w:t>
      </w:r>
      <w:r>
        <w:rPr/>
        <w:t>has</w:t>
      </w:r>
      <w:r>
        <w:rPr>
          <w:spacing w:val="16"/>
        </w:rPr>
        <w:t> </w:t>
      </w:r>
      <w:r>
        <w:rPr/>
        <w:t>occurred.</w:t>
      </w:r>
    </w:p>
    <w:p>
      <w:pPr>
        <w:pStyle w:val="BodyText"/>
        <w:spacing w:line="242" w:lineRule="auto" w:before="2"/>
        <w:ind w:left="943" w:right="441" w:firstLine="298"/>
        <w:jc w:val="both"/>
      </w:pPr>
      <w:r>
        <w:rPr/>
        <w:t>All</w:t>
      </w:r>
      <w:r>
        <w:rPr>
          <w:spacing w:val="-13"/>
        </w:rPr>
        <w:t> </w:t>
      </w:r>
      <w:r>
        <w:rPr/>
        <w:t>shadow</w:t>
      </w:r>
      <w:r>
        <w:rPr>
          <w:spacing w:val="-12"/>
        </w:rPr>
        <w:t> </w:t>
      </w:r>
      <w:r>
        <w:rPr/>
        <w:t>casters</w:t>
      </w:r>
      <w:r>
        <w:rPr>
          <w:spacing w:val="-12"/>
        </w:rPr>
        <w:t> </w:t>
      </w:r>
      <w:r>
        <w:rPr/>
        <w:t>must</w:t>
      </w:r>
      <w:r>
        <w:rPr>
          <w:spacing w:val="-12"/>
        </w:rPr>
        <w:t> </w:t>
      </w:r>
      <w:r>
        <w:rPr>
          <w:spacing w:val="2"/>
        </w:rPr>
        <w:t>be</w:t>
      </w:r>
      <w:r>
        <w:rPr>
          <w:spacing w:val="-12"/>
        </w:rPr>
        <w:t> </w:t>
      </w:r>
      <w:r>
        <w:rPr/>
        <w:t>between</w:t>
      </w:r>
      <w:r>
        <w:rPr>
          <w:spacing w:val="-12"/>
        </w:rPr>
        <w:t> </w:t>
      </w:r>
      <w:r>
        <w:rPr/>
        <w:t>the</w:t>
      </w:r>
      <w:r>
        <w:rPr>
          <w:spacing w:val="-12"/>
        </w:rPr>
        <w:t> </w:t>
      </w:r>
      <w:r>
        <w:rPr/>
        <w:t>light</w:t>
      </w:r>
      <w:r>
        <w:rPr>
          <w:spacing w:val="-12"/>
        </w:rPr>
        <w:t> </w:t>
      </w:r>
      <w:r>
        <w:rPr/>
        <w:t>and</w:t>
      </w:r>
      <w:r>
        <w:rPr>
          <w:spacing w:val="-12"/>
        </w:rPr>
        <w:t> </w:t>
      </w:r>
      <w:r>
        <w:rPr/>
        <w:t>the</w:t>
      </w:r>
      <w:r>
        <w:rPr>
          <w:spacing w:val="-12"/>
        </w:rPr>
        <w:t> </w:t>
      </w:r>
      <w:r>
        <w:rPr/>
        <w:t>ground-plane</w:t>
      </w:r>
      <w:r>
        <w:rPr>
          <w:spacing w:val="-12"/>
        </w:rPr>
        <w:t> </w:t>
      </w:r>
      <w:r>
        <w:rPr/>
        <w:t>receiver.</w:t>
      </w:r>
      <w:r>
        <w:rPr>
          <w:spacing w:val="7"/>
        </w:rPr>
        <w:t> </w:t>
      </w:r>
      <w:r>
        <w:rPr/>
        <w:t>If</w:t>
      </w:r>
      <w:r>
        <w:rPr>
          <w:spacing w:val="-12"/>
        </w:rPr>
        <w:t> </w:t>
      </w:r>
      <w:r>
        <w:rPr/>
        <w:t>the light</w:t>
      </w:r>
      <w:r>
        <w:rPr>
          <w:spacing w:val="-13"/>
        </w:rPr>
        <w:t> </w:t>
      </w:r>
      <w:r>
        <w:rPr/>
        <w:t>source</w:t>
      </w:r>
      <w:r>
        <w:rPr>
          <w:spacing w:val="-13"/>
        </w:rPr>
        <w:t> </w:t>
      </w:r>
      <w:r>
        <w:rPr/>
        <w:t>is</w:t>
      </w:r>
      <w:r>
        <w:rPr>
          <w:spacing w:val="-12"/>
        </w:rPr>
        <w:t> </w:t>
      </w:r>
      <w:r>
        <w:rPr/>
        <w:t>below</w:t>
      </w:r>
      <w:r>
        <w:rPr>
          <w:spacing w:val="-13"/>
        </w:rPr>
        <w:t> </w:t>
      </w:r>
      <w:r>
        <w:rPr/>
        <w:t>the</w:t>
      </w:r>
      <w:r>
        <w:rPr>
          <w:spacing w:val="-13"/>
        </w:rPr>
        <w:t> </w:t>
      </w:r>
      <w:r>
        <w:rPr/>
        <w:t>topmost</w:t>
      </w:r>
      <w:r>
        <w:rPr>
          <w:spacing w:val="-12"/>
        </w:rPr>
        <w:t> </w:t>
      </w:r>
      <w:r>
        <w:rPr/>
        <w:t>point</w:t>
      </w:r>
      <w:r>
        <w:rPr>
          <w:spacing w:val="-13"/>
        </w:rPr>
        <w:t> </w:t>
      </w:r>
      <w:r>
        <w:rPr/>
        <w:t>on</w:t>
      </w:r>
      <w:r>
        <w:rPr>
          <w:spacing w:val="-12"/>
        </w:rPr>
        <w:t> </w:t>
      </w:r>
      <w:r>
        <w:rPr/>
        <w:t>the</w:t>
      </w:r>
      <w:r>
        <w:rPr>
          <w:spacing w:val="-13"/>
        </w:rPr>
        <w:t> </w:t>
      </w:r>
      <w:r>
        <w:rPr/>
        <w:t>object,</w:t>
      </w:r>
      <w:r>
        <w:rPr>
          <w:spacing w:val="-11"/>
        </w:rPr>
        <w:t> </w:t>
      </w:r>
      <w:r>
        <w:rPr/>
        <w:t>an</w:t>
      </w:r>
      <w:r>
        <w:rPr>
          <w:spacing w:val="-12"/>
        </w:rPr>
        <w:t> </w:t>
      </w:r>
      <w:r>
        <w:rPr>
          <w:rFonts w:ascii="Palatino Linotype"/>
          <w:i/>
        </w:rPr>
        <w:t>antishadow</w:t>
      </w:r>
      <w:r>
        <w:rPr>
          <w:rFonts w:ascii="Palatino Linotype"/>
          <w:i/>
          <w:spacing w:val="-15"/>
        </w:rPr>
        <w:t> </w:t>
      </w:r>
      <w:r>
        <w:rPr/>
        <w:t>[</w:t>
      </w:r>
      <w:hyperlink w:history="true" w:anchor="_bookmark0">
        <w:r>
          <w:rPr>
            <w:color w:val="0000FF"/>
          </w:rPr>
          <w:t>162</w:t>
        </w:r>
      </w:hyperlink>
      <w:r>
        <w:rPr/>
        <w:t>]</w:t>
      </w:r>
      <w:r>
        <w:rPr>
          <w:spacing w:val="-12"/>
        </w:rPr>
        <w:t> </w:t>
      </w:r>
      <w:r>
        <w:rPr/>
        <w:t>is</w:t>
      </w:r>
      <w:r>
        <w:rPr>
          <w:spacing w:val="-13"/>
        </w:rPr>
        <w:t> </w:t>
      </w:r>
      <w:r>
        <w:rPr/>
        <w:t>generated, since each vertex is projected through the point of the light source. Correct shadows and antishadows are shown in </w:t>
      </w:r>
      <w:hyperlink w:history="true" w:anchor="_bookmark42">
        <w:r>
          <w:rPr>
            <w:color w:val="0000FF"/>
          </w:rPr>
          <w:t>Figure 7.4</w:t>
        </w:r>
      </w:hyperlink>
      <w:r>
        <w:rPr/>
        <w:t>. An error will also occur if </w:t>
      </w:r>
      <w:r>
        <w:rPr>
          <w:spacing w:val="-3"/>
        </w:rPr>
        <w:t>we </w:t>
      </w:r>
      <w:r>
        <w:rPr/>
        <w:t>project an object</w:t>
      </w:r>
      <w:r>
        <w:rPr>
          <w:spacing w:val="10"/>
        </w:rPr>
        <w:t> </w:t>
      </w:r>
      <w:r>
        <w:rPr/>
        <w:t>that</w:t>
      </w:r>
      <w:r>
        <w:rPr>
          <w:spacing w:val="10"/>
        </w:rPr>
        <w:t> </w:t>
      </w:r>
      <w:r>
        <w:rPr/>
        <w:t>is</w:t>
      </w:r>
      <w:r>
        <w:rPr>
          <w:spacing w:val="10"/>
        </w:rPr>
        <w:t> </w:t>
      </w:r>
      <w:r>
        <w:rPr/>
        <w:t>below</w:t>
      </w:r>
      <w:r>
        <w:rPr>
          <w:spacing w:val="10"/>
        </w:rPr>
        <w:t> </w:t>
      </w:r>
      <w:r>
        <w:rPr/>
        <w:t>the</w:t>
      </w:r>
      <w:r>
        <w:rPr>
          <w:spacing w:val="10"/>
        </w:rPr>
        <w:t> </w:t>
      </w:r>
      <w:r>
        <w:rPr/>
        <w:t>receiving</w:t>
      </w:r>
      <w:r>
        <w:rPr>
          <w:spacing w:val="10"/>
        </w:rPr>
        <w:t> </w:t>
      </w:r>
      <w:r>
        <w:rPr/>
        <w:t>plane,</w:t>
      </w:r>
      <w:r>
        <w:rPr>
          <w:spacing w:val="10"/>
        </w:rPr>
        <w:t> </w:t>
      </w:r>
      <w:r>
        <w:rPr/>
        <w:t>since</w:t>
      </w:r>
      <w:r>
        <w:rPr>
          <w:spacing w:val="10"/>
        </w:rPr>
        <w:t> </w:t>
      </w:r>
      <w:r>
        <w:rPr/>
        <w:t>it</w:t>
      </w:r>
      <w:r>
        <w:rPr>
          <w:spacing w:val="10"/>
        </w:rPr>
        <w:t> </w:t>
      </w:r>
      <w:r>
        <w:rPr/>
        <w:t>too</w:t>
      </w:r>
      <w:r>
        <w:rPr>
          <w:spacing w:val="10"/>
        </w:rPr>
        <w:t> </w:t>
      </w:r>
      <w:r>
        <w:rPr/>
        <w:t>should</w:t>
      </w:r>
      <w:r>
        <w:rPr>
          <w:spacing w:val="10"/>
        </w:rPr>
        <w:t> </w:t>
      </w:r>
      <w:r>
        <w:rPr/>
        <w:t>cast</w:t>
      </w:r>
      <w:r>
        <w:rPr>
          <w:spacing w:val="10"/>
        </w:rPr>
        <w:t> </w:t>
      </w:r>
      <w:r>
        <w:rPr/>
        <w:t>no</w:t>
      </w:r>
      <w:r>
        <w:rPr>
          <w:spacing w:val="10"/>
        </w:rPr>
        <w:t> </w:t>
      </w:r>
      <w:r>
        <w:rPr/>
        <w:t>shadow.</w:t>
      </w:r>
    </w:p>
    <w:p>
      <w:pPr>
        <w:pStyle w:val="BodyText"/>
        <w:spacing w:line="252" w:lineRule="auto" w:before="5"/>
        <w:ind w:left="943" w:right="441" w:firstLine="298"/>
        <w:jc w:val="both"/>
      </w:pPr>
      <w:r>
        <w:rPr/>
        <w:t>It is certainly possible to explicitly cull and trim shadow triangles to avoid such artifacts. A simpler method, presented next, is to use the existing GPU pipeline to perform projection with clipping.</w:t>
      </w:r>
    </w:p>
    <w:p>
      <w:pPr>
        <w:spacing w:after="0" w:line="252" w:lineRule="auto"/>
        <w:jc w:val="both"/>
        <w:sectPr>
          <w:pgSz w:w="12240" w:h="15840"/>
          <w:pgMar w:header="2359" w:footer="0" w:top="2560" w:bottom="280" w:left="1720" w:right="1720"/>
        </w:sectPr>
      </w:pPr>
    </w:p>
    <w:p>
      <w:pPr>
        <w:pStyle w:val="BodyText"/>
      </w:pPr>
    </w:p>
    <w:p>
      <w:pPr>
        <w:pStyle w:val="BodyText"/>
        <w:spacing w:before="9"/>
        <w:rPr>
          <w:sz w:val="14"/>
        </w:rPr>
      </w:pPr>
    </w:p>
    <w:p>
      <w:pPr>
        <w:pStyle w:val="BodyText"/>
        <w:ind w:left="814"/>
      </w:pPr>
      <w:r>
        <w:rPr/>
        <w:drawing>
          <wp:inline distT="0" distB="0" distL="0" distR="0">
            <wp:extent cx="2076621" cy="1712404"/>
            <wp:effectExtent l="0" t="0" r="0" b="0"/>
            <wp:docPr id="75" name="image127.png"/>
            <wp:cNvGraphicFramePr>
              <a:graphicFrameLocks noChangeAspect="1"/>
            </wp:cNvGraphicFramePr>
            <a:graphic>
              <a:graphicData uri="http://schemas.openxmlformats.org/drawingml/2006/picture">
                <pic:pic>
                  <pic:nvPicPr>
                    <pic:cNvPr id="76" name="image127.png"/>
                    <pic:cNvPicPr/>
                  </pic:nvPicPr>
                  <pic:blipFill>
                    <a:blip r:embed="rId148" cstate="print"/>
                    <a:stretch>
                      <a:fillRect/>
                    </a:stretch>
                  </pic:blipFill>
                  <pic:spPr>
                    <a:xfrm>
                      <a:off x="0" y="0"/>
                      <a:ext cx="2076621" cy="1712404"/>
                    </a:xfrm>
                    <a:prstGeom prst="rect">
                      <a:avLst/>
                    </a:prstGeom>
                  </pic:spPr>
                </pic:pic>
              </a:graphicData>
            </a:graphic>
          </wp:inline>
        </w:drawing>
      </w:r>
      <w:r>
        <w:rPr/>
      </w:r>
      <w:r>
        <w:rPr>
          <w:rFonts w:ascii="Times New Roman"/>
          <w:spacing w:val="61"/>
        </w:rPr>
        <w:t> </w:t>
      </w:r>
      <w:r>
        <w:rPr>
          <w:spacing w:val="61"/>
        </w:rPr>
        <w:drawing>
          <wp:inline distT="0" distB="0" distL="0" distR="0">
            <wp:extent cx="2074058" cy="1712404"/>
            <wp:effectExtent l="0" t="0" r="0" b="0"/>
            <wp:docPr id="77" name="image128.png"/>
            <wp:cNvGraphicFramePr>
              <a:graphicFrameLocks noChangeAspect="1"/>
            </wp:cNvGraphicFramePr>
            <a:graphic>
              <a:graphicData uri="http://schemas.openxmlformats.org/drawingml/2006/picture">
                <pic:pic>
                  <pic:nvPicPr>
                    <pic:cNvPr id="78" name="image128.png"/>
                    <pic:cNvPicPr/>
                  </pic:nvPicPr>
                  <pic:blipFill>
                    <a:blip r:embed="rId149" cstate="print"/>
                    <a:stretch>
                      <a:fillRect/>
                    </a:stretch>
                  </pic:blipFill>
                  <pic:spPr>
                    <a:xfrm>
                      <a:off x="0" y="0"/>
                      <a:ext cx="2074058" cy="1712404"/>
                    </a:xfrm>
                    <a:prstGeom prst="rect">
                      <a:avLst/>
                    </a:prstGeom>
                  </pic:spPr>
                </pic:pic>
              </a:graphicData>
            </a:graphic>
          </wp:inline>
        </w:drawing>
      </w:r>
      <w:r>
        <w:rPr>
          <w:spacing w:val="61"/>
        </w:rPr>
      </w:r>
    </w:p>
    <w:p>
      <w:pPr>
        <w:pStyle w:val="BodyText"/>
        <w:spacing w:before="2"/>
        <w:rPr>
          <w:sz w:val="15"/>
        </w:rPr>
      </w:pPr>
    </w:p>
    <w:p>
      <w:pPr>
        <w:spacing w:line="199" w:lineRule="auto" w:before="74"/>
        <w:ind w:left="443" w:right="942" w:firstLine="0"/>
        <w:jc w:val="both"/>
        <w:rPr>
          <w:rFonts w:ascii="Palatino Linotype" w:hAnsi="Palatino Linotype"/>
          <w:sz w:val="16"/>
        </w:rPr>
      </w:pPr>
      <w:bookmarkStart w:name="_bookmark43" w:id="44"/>
      <w:bookmarkEnd w:id="44"/>
      <w:r>
        <w:rPr/>
      </w:r>
      <w:r>
        <w:rPr>
          <w:rFonts w:ascii="Lucida Sans Unicode" w:hAnsi="Lucida Sans Unicode"/>
          <w:color w:val="2C6362"/>
          <w:w w:val="105"/>
          <w:sz w:val="16"/>
        </w:rPr>
        <w:t>Figure</w:t>
      </w:r>
      <w:r>
        <w:rPr>
          <w:rFonts w:ascii="Lucida Sans Unicode" w:hAnsi="Lucida Sans Unicode"/>
          <w:color w:val="2C6362"/>
          <w:spacing w:val="-26"/>
          <w:w w:val="105"/>
          <w:sz w:val="16"/>
        </w:rPr>
        <w:t> </w:t>
      </w:r>
      <w:r>
        <w:rPr>
          <w:rFonts w:ascii="Lucida Sans Unicode" w:hAnsi="Lucida Sans Unicode"/>
          <w:color w:val="2C6362"/>
          <w:w w:val="105"/>
          <w:sz w:val="16"/>
        </w:rPr>
        <w:t>7.5.</w:t>
      </w:r>
      <w:r>
        <w:rPr>
          <w:rFonts w:ascii="Lucida Sans Unicode" w:hAnsi="Lucida Sans Unicode"/>
          <w:color w:val="2C6362"/>
          <w:spacing w:val="1"/>
          <w:w w:val="105"/>
          <w:sz w:val="16"/>
        </w:rPr>
        <w:t> </w:t>
      </w:r>
      <w:r>
        <w:rPr>
          <w:rFonts w:ascii="Palatino Linotype" w:hAnsi="Palatino Linotype"/>
          <w:w w:val="105"/>
          <w:sz w:val="16"/>
        </w:rPr>
        <w:t>On</w:t>
      </w:r>
      <w:r>
        <w:rPr>
          <w:rFonts w:ascii="Palatino Linotype" w:hAnsi="Palatino Linotype"/>
          <w:spacing w:val="-16"/>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a</w:t>
      </w:r>
      <w:r>
        <w:rPr>
          <w:rFonts w:ascii="Palatino Linotype" w:hAnsi="Palatino Linotype"/>
          <w:spacing w:val="-16"/>
          <w:w w:val="105"/>
          <w:sz w:val="16"/>
        </w:rPr>
        <w:t> </w:t>
      </w:r>
      <w:r>
        <w:rPr>
          <w:rFonts w:ascii="Palatino Linotype" w:hAnsi="Palatino Linotype"/>
          <w:w w:val="105"/>
          <w:sz w:val="16"/>
        </w:rPr>
        <w:t>rendering</w:t>
      </w:r>
      <w:r>
        <w:rPr>
          <w:rFonts w:ascii="Palatino Linotype" w:hAnsi="Palatino Linotype"/>
          <w:spacing w:val="-15"/>
          <w:w w:val="105"/>
          <w:sz w:val="16"/>
        </w:rPr>
        <w:t> </w:t>
      </w:r>
      <w:r>
        <w:rPr>
          <w:rFonts w:ascii="Palatino Linotype" w:hAnsi="Palatino Linotype"/>
          <w:w w:val="105"/>
          <w:sz w:val="16"/>
        </w:rPr>
        <w:t>using</w:t>
      </w:r>
      <w:r>
        <w:rPr>
          <w:rFonts w:ascii="Palatino Linotype" w:hAnsi="Palatino Linotype"/>
          <w:spacing w:val="-16"/>
          <w:w w:val="105"/>
          <w:sz w:val="16"/>
        </w:rPr>
        <w:t> </w:t>
      </w:r>
      <w:r>
        <w:rPr>
          <w:rFonts w:ascii="Palatino Linotype" w:hAnsi="Palatino Linotype"/>
          <w:w w:val="105"/>
          <w:sz w:val="16"/>
        </w:rPr>
        <w:t>Heckbert</w:t>
      </w:r>
      <w:r>
        <w:rPr>
          <w:rFonts w:ascii="Palatino Linotype" w:hAnsi="Palatino Linotype"/>
          <w:spacing w:val="-16"/>
          <w:w w:val="105"/>
          <w:sz w:val="16"/>
        </w:rPr>
        <w:t> </w:t>
      </w:r>
      <w:r>
        <w:rPr>
          <w:rFonts w:ascii="Palatino Linotype" w:hAnsi="Palatino Linotype"/>
          <w:w w:val="105"/>
          <w:sz w:val="16"/>
        </w:rPr>
        <w:t>and</w:t>
      </w:r>
      <w:r>
        <w:rPr>
          <w:rFonts w:ascii="Palatino Linotype" w:hAnsi="Palatino Linotype"/>
          <w:spacing w:val="-15"/>
          <w:w w:val="105"/>
          <w:sz w:val="16"/>
        </w:rPr>
        <w:t> </w:t>
      </w:r>
      <w:r>
        <w:rPr>
          <w:rFonts w:ascii="Palatino Linotype" w:hAnsi="Palatino Linotype"/>
          <w:w w:val="105"/>
          <w:sz w:val="16"/>
        </w:rPr>
        <w:t>Herf’s</w:t>
      </w:r>
      <w:r>
        <w:rPr>
          <w:rFonts w:ascii="Palatino Linotype" w:hAnsi="Palatino Linotype"/>
          <w:spacing w:val="-16"/>
          <w:w w:val="105"/>
          <w:sz w:val="16"/>
        </w:rPr>
        <w:t> </w:t>
      </w:r>
      <w:r>
        <w:rPr>
          <w:rFonts w:ascii="Palatino Linotype" w:hAnsi="Palatino Linotype"/>
          <w:w w:val="105"/>
          <w:sz w:val="16"/>
        </w:rPr>
        <w:t>method,</w:t>
      </w:r>
      <w:r>
        <w:rPr>
          <w:rFonts w:ascii="Palatino Linotype" w:hAnsi="Palatino Linotype"/>
          <w:spacing w:val="-14"/>
          <w:w w:val="105"/>
          <w:sz w:val="16"/>
        </w:rPr>
        <w:t> </w:t>
      </w:r>
      <w:r>
        <w:rPr>
          <w:rFonts w:ascii="Palatino Linotype" w:hAnsi="Palatino Linotype"/>
          <w:w w:val="105"/>
          <w:sz w:val="16"/>
        </w:rPr>
        <w:t>using</w:t>
      </w:r>
      <w:r>
        <w:rPr>
          <w:rFonts w:ascii="Palatino Linotype" w:hAnsi="Palatino Linotype"/>
          <w:spacing w:val="-15"/>
          <w:w w:val="105"/>
          <w:sz w:val="16"/>
        </w:rPr>
        <w:t> </w:t>
      </w:r>
      <w:r>
        <w:rPr>
          <w:rFonts w:ascii="Palatino Linotype" w:hAnsi="Palatino Linotype"/>
          <w:w w:val="105"/>
          <w:sz w:val="16"/>
        </w:rPr>
        <w:t>256</w:t>
      </w:r>
      <w:r>
        <w:rPr>
          <w:rFonts w:ascii="Palatino Linotype" w:hAnsi="Palatino Linotype"/>
          <w:spacing w:val="-16"/>
          <w:w w:val="105"/>
          <w:sz w:val="16"/>
        </w:rPr>
        <w:t> </w:t>
      </w:r>
      <w:r>
        <w:rPr>
          <w:rFonts w:ascii="Palatino Linotype" w:hAnsi="Palatino Linotype"/>
          <w:w w:val="105"/>
          <w:sz w:val="16"/>
        </w:rPr>
        <w:t>passes.</w:t>
      </w:r>
      <w:r>
        <w:rPr>
          <w:rFonts w:ascii="Palatino Linotype" w:hAnsi="Palatino Linotype"/>
          <w:spacing w:val="4"/>
          <w:w w:val="105"/>
          <w:sz w:val="16"/>
        </w:rPr>
        <w:t> </w:t>
      </w:r>
      <w:r>
        <w:rPr>
          <w:rFonts w:ascii="Palatino Linotype" w:hAnsi="Palatino Linotype"/>
          <w:w w:val="105"/>
          <w:sz w:val="16"/>
        </w:rPr>
        <w:t>On</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right, Haines’ method in one pass. The umbrae are too large with Haines’ method, which is particularly noticeable around the doorway and</w:t>
      </w:r>
      <w:r>
        <w:rPr>
          <w:rFonts w:ascii="Palatino Linotype" w:hAnsi="Palatino Linotype"/>
          <w:spacing w:val="18"/>
          <w:w w:val="105"/>
          <w:sz w:val="16"/>
        </w:rPr>
        <w:t> </w:t>
      </w:r>
      <w:r>
        <w:rPr>
          <w:rFonts w:ascii="Palatino Linotype" w:hAnsi="Palatino Linotype"/>
          <w:w w:val="105"/>
          <w:sz w:val="16"/>
        </w:rPr>
        <w:t>window.</w:t>
      </w:r>
    </w:p>
    <w:p>
      <w:pPr>
        <w:pStyle w:val="BodyText"/>
        <w:rPr>
          <w:rFonts w:ascii="Palatino Linotype"/>
          <w:sz w:val="16"/>
        </w:rPr>
      </w:pPr>
    </w:p>
    <w:p>
      <w:pPr>
        <w:pStyle w:val="BodyText"/>
        <w:spacing w:before="12"/>
        <w:rPr>
          <w:rFonts w:ascii="Palatino Linotype"/>
          <w:sz w:val="15"/>
        </w:rPr>
      </w:pPr>
    </w:p>
    <w:p>
      <w:pPr>
        <w:pStyle w:val="Heading2"/>
        <w:numPr>
          <w:ilvl w:val="2"/>
          <w:numId w:val="5"/>
        </w:numPr>
        <w:tabs>
          <w:tab w:pos="1302" w:val="left" w:leader="none"/>
          <w:tab w:pos="1303" w:val="left" w:leader="none"/>
        </w:tabs>
        <w:spacing w:line="240" w:lineRule="auto" w:before="0" w:after="0"/>
        <w:ind w:left="1302" w:right="0" w:hanging="860"/>
        <w:jc w:val="left"/>
      </w:pPr>
      <w:r>
        <w:rPr>
          <w:color w:val="98727C"/>
        </w:rPr>
        <w:t>Soft</w:t>
      </w:r>
      <w:r>
        <w:rPr>
          <w:color w:val="98727C"/>
          <w:spacing w:val="4"/>
        </w:rPr>
        <w:t> </w:t>
      </w:r>
      <w:r>
        <w:rPr>
          <w:color w:val="98727C"/>
        </w:rPr>
        <w:t>Shadows</w:t>
      </w:r>
    </w:p>
    <w:p>
      <w:pPr>
        <w:pStyle w:val="BodyText"/>
        <w:spacing w:line="252" w:lineRule="auto" w:before="117"/>
        <w:ind w:left="443" w:right="941"/>
        <w:jc w:val="both"/>
      </w:pPr>
      <w:r>
        <w:rPr/>
        <w:t>Projective shadows can also </w:t>
      </w:r>
      <w:r>
        <w:rPr>
          <w:spacing w:val="2"/>
        </w:rPr>
        <w:t>be </w:t>
      </w:r>
      <w:r>
        <w:rPr/>
        <w:t>made soft, </w:t>
      </w:r>
      <w:r>
        <w:rPr>
          <w:spacing w:val="-3"/>
        </w:rPr>
        <w:t>by </w:t>
      </w:r>
      <w:r>
        <w:rPr/>
        <w:t>using a </w:t>
      </w:r>
      <w:r>
        <w:rPr>
          <w:spacing w:val="-3"/>
        </w:rPr>
        <w:t>variety </w:t>
      </w:r>
      <w:r>
        <w:rPr/>
        <w:t>of techniques. Here, </w:t>
      </w:r>
      <w:r>
        <w:rPr>
          <w:spacing w:val="-3"/>
        </w:rPr>
        <w:t>we </w:t>
      </w:r>
      <w:r>
        <w:rPr/>
        <w:t>describe</w:t>
      </w:r>
      <w:r>
        <w:rPr>
          <w:spacing w:val="-13"/>
        </w:rPr>
        <w:t> </w:t>
      </w:r>
      <w:r>
        <w:rPr/>
        <w:t>an</w:t>
      </w:r>
      <w:r>
        <w:rPr>
          <w:spacing w:val="-12"/>
        </w:rPr>
        <w:t> </w:t>
      </w:r>
      <w:r>
        <w:rPr/>
        <w:t>algorithm</w:t>
      </w:r>
      <w:r>
        <w:rPr>
          <w:spacing w:val="-13"/>
        </w:rPr>
        <w:t> </w:t>
      </w:r>
      <w:r>
        <w:rPr/>
        <w:t>from</w:t>
      </w:r>
      <w:r>
        <w:rPr>
          <w:spacing w:val="-12"/>
        </w:rPr>
        <w:t> </w:t>
      </w:r>
      <w:r>
        <w:rPr/>
        <w:t>Heckbert</w:t>
      </w:r>
      <w:r>
        <w:rPr>
          <w:spacing w:val="-13"/>
        </w:rPr>
        <w:t> </w:t>
      </w:r>
      <w:r>
        <w:rPr/>
        <w:t>and</w:t>
      </w:r>
      <w:r>
        <w:rPr>
          <w:spacing w:val="-12"/>
        </w:rPr>
        <w:t> </w:t>
      </w:r>
      <w:r>
        <w:rPr/>
        <w:t>Herf</w:t>
      </w:r>
      <w:r>
        <w:rPr>
          <w:spacing w:val="-13"/>
        </w:rPr>
        <w:t> </w:t>
      </w:r>
      <w:r>
        <w:rPr/>
        <w:t>[</w:t>
      </w:r>
      <w:hyperlink w:history="true" w:anchor="_bookmark0">
        <w:r>
          <w:rPr>
            <w:color w:val="0000FF"/>
          </w:rPr>
          <w:t>697</w:t>
        </w:r>
      </w:hyperlink>
      <w:r>
        <w:rPr/>
        <w:t>,</w:t>
      </w:r>
      <w:r>
        <w:rPr>
          <w:spacing w:val="-12"/>
        </w:rPr>
        <w:t> </w:t>
      </w:r>
      <w:hyperlink w:history="true" w:anchor="_bookmark0">
        <w:r>
          <w:rPr>
            <w:color w:val="0000FF"/>
          </w:rPr>
          <w:t>722</w:t>
        </w:r>
      </w:hyperlink>
      <w:r>
        <w:rPr/>
        <w:t>]</w:t>
      </w:r>
      <w:r>
        <w:rPr>
          <w:spacing w:val="-13"/>
        </w:rPr>
        <w:t> </w:t>
      </w:r>
      <w:r>
        <w:rPr/>
        <w:t>that</w:t>
      </w:r>
      <w:r>
        <w:rPr>
          <w:spacing w:val="-12"/>
        </w:rPr>
        <w:t> </w:t>
      </w:r>
      <w:r>
        <w:rPr/>
        <w:t>produces</w:t>
      </w:r>
      <w:r>
        <w:rPr>
          <w:spacing w:val="-13"/>
        </w:rPr>
        <w:t> </w:t>
      </w:r>
      <w:r>
        <w:rPr/>
        <w:t>soft</w:t>
      </w:r>
      <w:r>
        <w:rPr>
          <w:spacing w:val="-12"/>
        </w:rPr>
        <w:t> </w:t>
      </w:r>
      <w:r>
        <w:rPr/>
        <w:t>shadows. The algorithm’s goal is to generate a texture on a ground plane that shows a soft shadow. </w:t>
      </w:r>
      <w:r>
        <w:rPr>
          <w:spacing w:val="-9"/>
        </w:rPr>
        <w:t>We </w:t>
      </w:r>
      <w:r>
        <w:rPr/>
        <w:t>then describe less accurate, faster</w:t>
      </w:r>
      <w:r>
        <w:rPr>
          <w:spacing w:val="42"/>
        </w:rPr>
        <w:t> </w:t>
      </w:r>
      <w:r>
        <w:rPr/>
        <w:t>methods.</w:t>
      </w:r>
    </w:p>
    <w:p>
      <w:pPr>
        <w:pStyle w:val="BodyText"/>
        <w:spacing w:line="252" w:lineRule="auto" w:before="2"/>
        <w:ind w:left="443" w:right="941" w:firstLine="298"/>
        <w:jc w:val="both"/>
      </w:pPr>
      <w:r>
        <w:rPr/>
        <w:t>Soft</w:t>
      </w:r>
      <w:r>
        <w:rPr>
          <w:spacing w:val="-12"/>
        </w:rPr>
        <w:t> </w:t>
      </w:r>
      <w:r>
        <w:rPr/>
        <w:t>shadows</w:t>
      </w:r>
      <w:r>
        <w:rPr>
          <w:spacing w:val="-12"/>
        </w:rPr>
        <w:t> </w:t>
      </w:r>
      <w:r>
        <w:rPr/>
        <w:t>appear</w:t>
      </w:r>
      <w:r>
        <w:rPr>
          <w:spacing w:val="-11"/>
        </w:rPr>
        <w:t> </w:t>
      </w:r>
      <w:r>
        <w:rPr/>
        <w:t>whenever</w:t>
      </w:r>
      <w:r>
        <w:rPr>
          <w:spacing w:val="-12"/>
        </w:rPr>
        <w:t> </w:t>
      </w:r>
      <w:r>
        <w:rPr/>
        <w:t>a</w:t>
      </w:r>
      <w:r>
        <w:rPr>
          <w:spacing w:val="-12"/>
        </w:rPr>
        <w:t> </w:t>
      </w:r>
      <w:r>
        <w:rPr/>
        <w:t>light</w:t>
      </w:r>
      <w:r>
        <w:rPr>
          <w:spacing w:val="-11"/>
        </w:rPr>
        <w:t> </w:t>
      </w:r>
      <w:r>
        <w:rPr/>
        <w:t>source</w:t>
      </w:r>
      <w:r>
        <w:rPr>
          <w:spacing w:val="-12"/>
        </w:rPr>
        <w:t> </w:t>
      </w:r>
      <w:r>
        <w:rPr/>
        <w:t>has</w:t>
      </w:r>
      <w:r>
        <w:rPr>
          <w:spacing w:val="-12"/>
        </w:rPr>
        <w:t> </w:t>
      </w:r>
      <w:r>
        <w:rPr/>
        <w:t>an</w:t>
      </w:r>
      <w:r>
        <w:rPr>
          <w:spacing w:val="-11"/>
        </w:rPr>
        <w:t> </w:t>
      </w:r>
      <w:r>
        <w:rPr/>
        <w:t>area.</w:t>
      </w:r>
      <w:r>
        <w:rPr>
          <w:spacing w:val="8"/>
        </w:rPr>
        <w:t> </w:t>
      </w:r>
      <w:r>
        <w:rPr/>
        <w:t>One</w:t>
      </w:r>
      <w:r>
        <w:rPr>
          <w:spacing w:val="-11"/>
        </w:rPr>
        <w:t> </w:t>
      </w:r>
      <w:r>
        <w:rPr>
          <w:spacing w:val="-4"/>
        </w:rPr>
        <w:t>way</w:t>
      </w:r>
      <w:r>
        <w:rPr>
          <w:spacing w:val="-12"/>
        </w:rPr>
        <w:t> </w:t>
      </w:r>
      <w:r>
        <w:rPr/>
        <w:t>to</w:t>
      </w:r>
      <w:r>
        <w:rPr>
          <w:spacing w:val="-12"/>
        </w:rPr>
        <w:t> </w:t>
      </w:r>
      <w:r>
        <w:rPr/>
        <w:t>approximate the effect of an area light is to sample it </w:t>
      </w:r>
      <w:r>
        <w:rPr>
          <w:spacing w:val="-3"/>
        </w:rPr>
        <w:t>by </w:t>
      </w:r>
      <w:r>
        <w:rPr/>
        <w:t>using several punctual lights placed on</w:t>
      </w:r>
      <w:r>
        <w:rPr>
          <w:spacing w:val="-24"/>
        </w:rPr>
        <w:t> </w:t>
      </w:r>
      <w:r>
        <w:rPr/>
        <w:t>its surface.</w:t>
      </w:r>
      <w:r>
        <w:rPr>
          <w:spacing w:val="-7"/>
        </w:rPr>
        <w:t> </w:t>
      </w:r>
      <w:r>
        <w:rPr>
          <w:spacing w:val="-6"/>
        </w:rPr>
        <w:t>For</w:t>
      </w:r>
      <w:r>
        <w:rPr>
          <w:spacing w:val="-26"/>
        </w:rPr>
        <w:t> </w:t>
      </w:r>
      <w:r>
        <w:rPr/>
        <w:t>each</w:t>
      </w:r>
      <w:r>
        <w:rPr>
          <w:spacing w:val="-25"/>
        </w:rPr>
        <w:t> </w:t>
      </w:r>
      <w:r>
        <w:rPr/>
        <w:t>of</w:t>
      </w:r>
      <w:r>
        <w:rPr>
          <w:spacing w:val="-25"/>
        </w:rPr>
        <w:t> </w:t>
      </w:r>
      <w:r>
        <w:rPr/>
        <w:t>these</w:t>
      </w:r>
      <w:r>
        <w:rPr>
          <w:spacing w:val="-26"/>
        </w:rPr>
        <w:t> </w:t>
      </w:r>
      <w:r>
        <w:rPr/>
        <w:t>punctual</w:t>
      </w:r>
      <w:r>
        <w:rPr>
          <w:spacing w:val="-25"/>
        </w:rPr>
        <w:t> </w:t>
      </w:r>
      <w:r>
        <w:rPr/>
        <w:t>light</w:t>
      </w:r>
      <w:r>
        <w:rPr>
          <w:spacing w:val="-25"/>
        </w:rPr>
        <w:t> </w:t>
      </w:r>
      <w:r>
        <w:rPr/>
        <w:t>sources,</w:t>
      </w:r>
      <w:r>
        <w:rPr>
          <w:spacing w:val="-24"/>
        </w:rPr>
        <w:t> </w:t>
      </w:r>
      <w:r>
        <w:rPr/>
        <w:t>an</w:t>
      </w:r>
      <w:r>
        <w:rPr>
          <w:spacing w:val="-25"/>
        </w:rPr>
        <w:t> </w:t>
      </w:r>
      <w:r>
        <w:rPr/>
        <w:t>image</w:t>
      </w:r>
      <w:r>
        <w:rPr>
          <w:spacing w:val="-26"/>
        </w:rPr>
        <w:t> </w:t>
      </w:r>
      <w:r>
        <w:rPr/>
        <w:t>is</w:t>
      </w:r>
      <w:r>
        <w:rPr>
          <w:spacing w:val="-25"/>
        </w:rPr>
        <w:t> </w:t>
      </w:r>
      <w:r>
        <w:rPr/>
        <w:t>rendered</w:t>
      </w:r>
      <w:r>
        <w:rPr>
          <w:spacing w:val="-25"/>
        </w:rPr>
        <w:t> </w:t>
      </w:r>
      <w:r>
        <w:rPr/>
        <w:t>and</w:t>
      </w:r>
      <w:r>
        <w:rPr>
          <w:spacing w:val="-26"/>
        </w:rPr>
        <w:t> </w:t>
      </w:r>
      <w:r>
        <w:rPr/>
        <w:t>accumulated into a buffer. The average of these images is then an image with soft shadows. Note that,</w:t>
      </w:r>
      <w:r>
        <w:rPr>
          <w:spacing w:val="-11"/>
        </w:rPr>
        <w:t> </w:t>
      </w:r>
      <w:r>
        <w:rPr/>
        <w:t>in</w:t>
      </w:r>
      <w:r>
        <w:rPr>
          <w:spacing w:val="-13"/>
        </w:rPr>
        <w:t> </w:t>
      </w:r>
      <w:r>
        <w:rPr>
          <w:spacing w:val="-3"/>
        </w:rPr>
        <w:t>theory,</w:t>
      </w:r>
      <w:r>
        <w:rPr>
          <w:spacing w:val="-10"/>
        </w:rPr>
        <w:t> </w:t>
      </w:r>
      <w:r>
        <w:rPr/>
        <w:t>any</w:t>
      </w:r>
      <w:r>
        <w:rPr>
          <w:spacing w:val="-13"/>
        </w:rPr>
        <w:t> </w:t>
      </w:r>
      <w:r>
        <w:rPr/>
        <w:t>algorithm</w:t>
      </w:r>
      <w:r>
        <w:rPr>
          <w:spacing w:val="-12"/>
        </w:rPr>
        <w:t> </w:t>
      </w:r>
      <w:r>
        <w:rPr/>
        <w:t>that</w:t>
      </w:r>
      <w:r>
        <w:rPr>
          <w:spacing w:val="-13"/>
        </w:rPr>
        <w:t> </w:t>
      </w:r>
      <w:r>
        <w:rPr/>
        <w:t>generates</w:t>
      </w:r>
      <w:r>
        <w:rPr>
          <w:spacing w:val="-12"/>
        </w:rPr>
        <w:t> </w:t>
      </w:r>
      <w:r>
        <w:rPr/>
        <w:t>hard</w:t>
      </w:r>
      <w:r>
        <w:rPr>
          <w:spacing w:val="-13"/>
        </w:rPr>
        <w:t> </w:t>
      </w:r>
      <w:r>
        <w:rPr/>
        <w:t>shadows</w:t>
      </w:r>
      <w:r>
        <w:rPr>
          <w:spacing w:val="-12"/>
        </w:rPr>
        <w:t> </w:t>
      </w:r>
      <w:r>
        <w:rPr/>
        <w:t>can</w:t>
      </w:r>
      <w:r>
        <w:rPr>
          <w:spacing w:val="-13"/>
        </w:rPr>
        <w:t> </w:t>
      </w:r>
      <w:r>
        <w:rPr>
          <w:spacing w:val="2"/>
        </w:rPr>
        <w:t>be</w:t>
      </w:r>
      <w:r>
        <w:rPr>
          <w:spacing w:val="-13"/>
        </w:rPr>
        <w:t> </w:t>
      </w:r>
      <w:r>
        <w:rPr/>
        <w:t>used</w:t>
      </w:r>
      <w:r>
        <w:rPr>
          <w:spacing w:val="-12"/>
        </w:rPr>
        <w:t> </w:t>
      </w:r>
      <w:r>
        <w:rPr/>
        <w:t>along</w:t>
      </w:r>
      <w:r>
        <w:rPr>
          <w:spacing w:val="-13"/>
        </w:rPr>
        <w:t> </w:t>
      </w:r>
      <w:r>
        <w:rPr/>
        <w:t>with</w:t>
      </w:r>
      <w:r>
        <w:rPr>
          <w:spacing w:val="-12"/>
        </w:rPr>
        <w:t> </w:t>
      </w:r>
      <w:r>
        <w:rPr/>
        <w:t>this accumulation technique to produce penumbrae. In practice, doing so at interactive rates</w:t>
      </w:r>
      <w:r>
        <w:rPr>
          <w:spacing w:val="6"/>
        </w:rPr>
        <w:t> </w:t>
      </w:r>
      <w:r>
        <w:rPr/>
        <w:t>is</w:t>
      </w:r>
      <w:r>
        <w:rPr>
          <w:spacing w:val="7"/>
        </w:rPr>
        <w:t> </w:t>
      </w:r>
      <w:r>
        <w:rPr/>
        <w:t>usually</w:t>
      </w:r>
      <w:r>
        <w:rPr>
          <w:spacing w:val="7"/>
        </w:rPr>
        <w:t> </w:t>
      </w:r>
      <w:r>
        <w:rPr/>
        <w:t>untenable</w:t>
      </w:r>
      <w:r>
        <w:rPr>
          <w:spacing w:val="7"/>
        </w:rPr>
        <w:t> </w:t>
      </w:r>
      <w:r>
        <w:rPr/>
        <w:t>because</w:t>
      </w:r>
      <w:r>
        <w:rPr>
          <w:spacing w:val="6"/>
        </w:rPr>
        <w:t> </w:t>
      </w:r>
      <w:r>
        <w:rPr/>
        <w:t>of</w:t>
      </w:r>
      <w:r>
        <w:rPr>
          <w:spacing w:val="7"/>
        </w:rPr>
        <w:t> </w:t>
      </w:r>
      <w:r>
        <w:rPr/>
        <w:t>the</w:t>
      </w:r>
      <w:r>
        <w:rPr>
          <w:spacing w:val="7"/>
        </w:rPr>
        <w:t> </w:t>
      </w:r>
      <w:r>
        <w:rPr/>
        <w:t>execution</w:t>
      </w:r>
      <w:r>
        <w:rPr>
          <w:spacing w:val="7"/>
        </w:rPr>
        <w:t> </w:t>
      </w:r>
      <w:r>
        <w:rPr/>
        <w:t>time</w:t>
      </w:r>
      <w:r>
        <w:rPr>
          <w:spacing w:val="6"/>
        </w:rPr>
        <w:t> </w:t>
      </w:r>
      <w:r>
        <w:rPr/>
        <w:t>that</w:t>
      </w:r>
      <w:r>
        <w:rPr>
          <w:spacing w:val="7"/>
        </w:rPr>
        <w:t> </w:t>
      </w:r>
      <w:r>
        <w:rPr/>
        <w:t>would</w:t>
      </w:r>
      <w:r>
        <w:rPr>
          <w:spacing w:val="7"/>
        </w:rPr>
        <w:t> </w:t>
      </w:r>
      <w:r>
        <w:rPr>
          <w:spacing w:val="2"/>
        </w:rPr>
        <w:t>be</w:t>
      </w:r>
      <w:r>
        <w:rPr>
          <w:spacing w:val="7"/>
        </w:rPr>
        <w:t> </w:t>
      </w:r>
      <w:r>
        <w:rPr>
          <w:spacing w:val="-3"/>
        </w:rPr>
        <w:t>involved.</w:t>
      </w:r>
    </w:p>
    <w:p>
      <w:pPr>
        <w:pStyle w:val="BodyText"/>
        <w:spacing w:line="252" w:lineRule="auto" w:before="4"/>
        <w:ind w:left="402" w:right="941" w:firstLine="298"/>
        <w:jc w:val="right"/>
      </w:pPr>
      <w:r>
        <w:rPr/>
        <w:t>Heckbert and Herf use a frustum-based method to produce their shadows. The idea is to treat the light as the viewer, and the ground plane forms the far clipping plane of the frustum. The frustum is made wide enough to encompass the occluders. A soft shadow texture is formed by generating a series of ground-plane textures.</w:t>
      </w:r>
    </w:p>
    <w:p>
      <w:pPr>
        <w:pStyle w:val="BodyText"/>
        <w:spacing w:line="252" w:lineRule="auto" w:before="2"/>
        <w:ind w:left="443" w:right="941"/>
        <w:jc w:val="both"/>
      </w:pPr>
      <w:r>
        <w:rPr/>
        <w:t>The</w:t>
      </w:r>
      <w:r>
        <w:rPr>
          <w:spacing w:val="-6"/>
        </w:rPr>
        <w:t> </w:t>
      </w:r>
      <w:r>
        <w:rPr/>
        <w:t>area</w:t>
      </w:r>
      <w:r>
        <w:rPr>
          <w:spacing w:val="-6"/>
        </w:rPr>
        <w:t> </w:t>
      </w:r>
      <w:r>
        <w:rPr/>
        <w:t>light</w:t>
      </w:r>
      <w:r>
        <w:rPr>
          <w:spacing w:val="-6"/>
        </w:rPr>
        <w:t> </w:t>
      </w:r>
      <w:r>
        <w:rPr/>
        <w:t>source</w:t>
      </w:r>
      <w:r>
        <w:rPr>
          <w:spacing w:val="-6"/>
        </w:rPr>
        <w:t> </w:t>
      </w:r>
      <w:r>
        <w:rPr/>
        <w:t>is</w:t>
      </w:r>
      <w:r>
        <w:rPr>
          <w:spacing w:val="-5"/>
        </w:rPr>
        <w:t> </w:t>
      </w:r>
      <w:r>
        <w:rPr/>
        <w:t>sampled</w:t>
      </w:r>
      <w:r>
        <w:rPr>
          <w:spacing w:val="-6"/>
        </w:rPr>
        <w:t> </w:t>
      </w:r>
      <w:r>
        <w:rPr>
          <w:spacing w:val="-3"/>
        </w:rPr>
        <w:t>over</w:t>
      </w:r>
      <w:r>
        <w:rPr>
          <w:spacing w:val="-6"/>
        </w:rPr>
        <w:t> </w:t>
      </w:r>
      <w:r>
        <w:rPr/>
        <w:t>its</w:t>
      </w:r>
      <w:r>
        <w:rPr>
          <w:spacing w:val="-6"/>
        </w:rPr>
        <w:t> </w:t>
      </w:r>
      <w:r>
        <w:rPr/>
        <w:t>surface,</w:t>
      </w:r>
      <w:r>
        <w:rPr>
          <w:spacing w:val="-4"/>
        </w:rPr>
        <w:t> </w:t>
      </w:r>
      <w:r>
        <w:rPr/>
        <w:t>with</w:t>
      </w:r>
      <w:r>
        <w:rPr>
          <w:spacing w:val="-6"/>
        </w:rPr>
        <w:t> </w:t>
      </w:r>
      <w:r>
        <w:rPr/>
        <w:t>each</w:t>
      </w:r>
      <w:r>
        <w:rPr>
          <w:spacing w:val="-5"/>
        </w:rPr>
        <w:t> </w:t>
      </w:r>
      <w:r>
        <w:rPr/>
        <w:t>location</w:t>
      </w:r>
      <w:r>
        <w:rPr>
          <w:spacing w:val="-6"/>
        </w:rPr>
        <w:t> </w:t>
      </w:r>
      <w:r>
        <w:rPr/>
        <w:t>used</w:t>
      </w:r>
      <w:r>
        <w:rPr>
          <w:spacing w:val="-6"/>
        </w:rPr>
        <w:t> </w:t>
      </w:r>
      <w:r>
        <w:rPr/>
        <w:t>to</w:t>
      </w:r>
      <w:r>
        <w:rPr>
          <w:spacing w:val="-6"/>
        </w:rPr>
        <w:t> </w:t>
      </w:r>
      <w:r>
        <w:rPr/>
        <w:t>shade</w:t>
      </w:r>
      <w:r>
        <w:rPr>
          <w:spacing w:val="-5"/>
        </w:rPr>
        <w:t> </w:t>
      </w:r>
      <w:r>
        <w:rPr/>
        <w:t>the image</w:t>
      </w:r>
      <w:r>
        <w:rPr>
          <w:spacing w:val="-12"/>
        </w:rPr>
        <w:t> </w:t>
      </w:r>
      <w:r>
        <w:rPr/>
        <w:t>representing</w:t>
      </w:r>
      <w:r>
        <w:rPr>
          <w:spacing w:val="-11"/>
        </w:rPr>
        <w:t> </w:t>
      </w:r>
      <w:r>
        <w:rPr/>
        <w:t>the</w:t>
      </w:r>
      <w:r>
        <w:rPr>
          <w:spacing w:val="-11"/>
        </w:rPr>
        <w:t> </w:t>
      </w:r>
      <w:r>
        <w:rPr/>
        <w:t>ground</w:t>
      </w:r>
      <w:r>
        <w:rPr>
          <w:spacing w:val="-11"/>
        </w:rPr>
        <w:t> </w:t>
      </w:r>
      <w:r>
        <w:rPr/>
        <w:t>plane,</w:t>
      </w:r>
      <w:r>
        <w:rPr>
          <w:spacing w:val="-10"/>
        </w:rPr>
        <w:t> </w:t>
      </w:r>
      <w:r>
        <w:rPr/>
        <w:t>then</w:t>
      </w:r>
      <w:r>
        <w:rPr>
          <w:spacing w:val="-11"/>
        </w:rPr>
        <w:t> </w:t>
      </w:r>
      <w:r>
        <w:rPr/>
        <w:t>to</w:t>
      </w:r>
      <w:r>
        <w:rPr>
          <w:spacing w:val="-11"/>
        </w:rPr>
        <w:t> </w:t>
      </w:r>
      <w:r>
        <w:rPr/>
        <w:t>project</w:t>
      </w:r>
      <w:r>
        <w:rPr>
          <w:spacing w:val="-11"/>
        </w:rPr>
        <w:t> </w:t>
      </w:r>
      <w:r>
        <w:rPr/>
        <w:t>the</w:t>
      </w:r>
      <w:r>
        <w:rPr>
          <w:spacing w:val="-11"/>
        </w:rPr>
        <w:t> </w:t>
      </w:r>
      <w:r>
        <w:rPr/>
        <w:t>shadow-casting</w:t>
      </w:r>
      <w:r>
        <w:rPr>
          <w:spacing w:val="-11"/>
        </w:rPr>
        <w:t> </w:t>
      </w:r>
      <w:r>
        <w:rPr/>
        <w:t>objects</w:t>
      </w:r>
      <w:r>
        <w:rPr>
          <w:spacing w:val="-11"/>
        </w:rPr>
        <w:t> </w:t>
      </w:r>
      <w:r>
        <w:rPr/>
        <w:t>onto this image. All these images are summed and averaged to produce a ground-plane shadow</w:t>
      </w:r>
      <w:r>
        <w:rPr>
          <w:spacing w:val="13"/>
        </w:rPr>
        <w:t> </w:t>
      </w:r>
      <w:r>
        <w:rPr/>
        <w:t>texture.</w:t>
      </w:r>
      <w:r>
        <w:rPr>
          <w:spacing w:val="35"/>
        </w:rPr>
        <w:t> </w:t>
      </w:r>
      <w:r>
        <w:rPr/>
        <w:t>See</w:t>
      </w:r>
      <w:r>
        <w:rPr>
          <w:spacing w:val="13"/>
        </w:rPr>
        <w:t> </w:t>
      </w:r>
      <w:r>
        <w:rPr/>
        <w:t>the</w:t>
      </w:r>
      <w:r>
        <w:rPr>
          <w:spacing w:val="14"/>
        </w:rPr>
        <w:t> </w:t>
      </w:r>
      <w:r>
        <w:rPr/>
        <w:t>left</w:t>
      </w:r>
      <w:r>
        <w:rPr>
          <w:spacing w:val="14"/>
        </w:rPr>
        <w:t> </w:t>
      </w:r>
      <w:r>
        <w:rPr/>
        <w:t>side</w:t>
      </w:r>
      <w:r>
        <w:rPr>
          <w:spacing w:val="13"/>
        </w:rPr>
        <w:t> </w:t>
      </w:r>
      <w:r>
        <w:rPr/>
        <w:t>of</w:t>
      </w:r>
      <w:r>
        <w:rPr>
          <w:spacing w:val="14"/>
        </w:rPr>
        <w:t> </w:t>
      </w:r>
      <w:hyperlink w:history="true" w:anchor="_bookmark43">
        <w:r>
          <w:rPr>
            <w:color w:val="0000FF"/>
          </w:rPr>
          <w:t>Figure</w:t>
        </w:r>
        <w:r>
          <w:rPr>
            <w:color w:val="0000FF"/>
            <w:spacing w:val="14"/>
          </w:rPr>
          <w:t> </w:t>
        </w:r>
        <w:r>
          <w:rPr>
            <w:color w:val="0000FF"/>
          </w:rPr>
          <w:t>7.5</w:t>
        </w:r>
        <w:r>
          <w:rPr>
            <w:color w:val="0000FF"/>
            <w:spacing w:val="14"/>
          </w:rPr>
          <w:t> </w:t>
        </w:r>
      </w:hyperlink>
      <w:r>
        <w:rPr/>
        <w:t>for</w:t>
      </w:r>
      <w:r>
        <w:rPr>
          <w:spacing w:val="13"/>
        </w:rPr>
        <w:t> </w:t>
      </w:r>
      <w:r>
        <w:rPr/>
        <w:t>an</w:t>
      </w:r>
      <w:r>
        <w:rPr>
          <w:spacing w:val="14"/>
        </w:rPr>
        <w:t> </w:t>
      </w:r>
      <w:r>
        <w:rPr/>
        <w:t>example.</w:t>
      </w:r>
    </w:p>
    <w:p>
      <w:pPr>
        <w:pStyle w:val="BodyText"/>
        <w:spacing w:line="252" w:lineRule="auto" w:before="2"/>
        <w:ind w:left="443" w:right="941" w:firstLine="298"/>
        <w:jc w:val="both"/>
      </w:pPr>
      <w:r>
        <w:rPr/>
        <w:t>A problem with the sampled area-light method is that it tends to look like what  it is: several overlapping shadows from punctual light sources. Also, for </w:t>
      </w:r>
      <w:r>
        <w:rPr>
          <w:i/>
        </w:rPr>
        <w:t>n </w:t>
      </w:r>
      <w:r>
        <w:rPr/>
        <w:t>shadow passes, only </w:t>
      </w:r>
      <w:r>
        <w:rPr>
          <w:i/>
        </w:rPr>
        <w:t>n </w:t>
      </w:r>
      <w:r>
        <w:rPr/>
        <w:t>+ 1 distinct shades can </w:t>
      </w:r>
      <w:r>
        <w:rPr>
          <w:spacing w:val="2"/>
        </w:rPr>
        <w:t>be </w:t>
      </w:r>
      <w:r>
        <w:rPr/>
        <w:t>generated. A large number of passes gives an accurate result, but at an excessive cost. The method is useful for obtaining a (literally)</w:t>
      </w:r>
      <w:r>
        <w:rPr>
          <w:spacing w:val="6"/>
        </w:rPr>
        <w:t> </w:t>
      </w:r>
      <w:r>
        <w:rPr/>
        <w:t>“ground-truth”</w:t>
      </w:r>
      <w:r>
        <w:rPr>
          <w:spacing w:val="7"/>
        </w:rPr>
        <w:t> </w:t>
      </w:r>
      <w:r>
        <w:rPr/>
        <w:t>image</w:t>
      </w:r>
      <w:r>
        <w:rPr>
          <w:spacing w:val="7"/>
        </w:rPr>
        <w:t> </w:t>
      </w:r>
      <w:r>
        <w:rPr/>
        <w:t>for</w:t>
      </w:r>
      <w:r>
        <w:rPr>
          <w:spacing w:val="7"/>
        </w:rPr>
        <w:t> </w:t>
      </w:r>
      <w:r>
        <w:rPr/>
        <w:t>testing</w:t>
      </w:r>
      <w:r>
        <w:rPr>
          <w:spacing w:val="7"/>
        </w:rPr>
        <w:t> </w:t>
      </w:r>
      <w:r>
        <w:rPr/>
        <w:t>the</w:t>
      </w:r>
      <w:r>
        <w:rPr>
          <w:spacing w:val="6"/>
        </w:rPr>
        <w:t> </w:t>
      </w:r>
      <w:r>
        <w:rPr/>
        <w:t>quality</w:t>
      </w:r>
      <w:r>
        <w:rPr>
          <w:spacing w:val="7"/>
        </w:rPr>
        <w:t> </w:t>
      </w:r>
      <w:r>
        <w:rPr/>
        <w:t>of</w:t>
      </w:r>
      <w:r>
        <w:rPr>
          <w:spacing w:val="7"/>
        </w:rPr>
        <w:t> </w:t>
      </w:r>
      <w:r>
        <w:rPr/>
        <w:t>other,</w:t>
      </w:r>
      <w:r>
        <w:rPr>
          <w:spacing w:val="7"/>
        </w:rPr>
        <w:t> </w:t>
      </w:r>
      <w:r>
        <w:rPr/>
        <w:t>faster</w:t>
      </w:r>
      <w:r>
        <w:rPr>
          <w:spacing w:val="7"/>
        </w:rPr>
        <w:t> </w:t>
      </w:r>
      <w:r>
        <w:rPr/>
        <w:t>algorithms.</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314"/>
      </w:pPr>
      <w:r>
        <w:rPr/>
        <w:drawing>
          <wp:inline distT="0" distB="0" distL="0" distR="0">
            <wp:extent cx="4241542" cy="2568606"/>
            <wp:effectExtent l="0" t="0" r="0" b="0"/>
            <wp:docPr id="79" name="image129.jpeg"/>
            <wp:cNvGraphicFramePr>
              <a:graphicFrameLocks noChangeAspect="1"/>
            </wp:cNvGraphicFramePr>
            <a:graphic>
              <a:graphicData uri="http://schemas.openxmlformats.org/drawingml/2006/picture">
                <pic:pic>
                  <pic:nvPicPr>
                    <pic:cNvPr id="80" name="image129.jpeg"/>
                    <pic:cNvPicPr/>
                  </pic:nvPicPr>
                  <pic:blipFill>
                    <a:blip r:embed="rId151" cstate="print"/>
                    <a:stretch>
                      <a:fillRect/>
                    </a:stretch>
                  </pic:blipFill>
                  <pic:spPr>
                    <a:xfrm>
                      <a:off x="0" y="0"/>
                      <a:ext cx="4241542" cy="2568606"/>
                    </a:xfrm>
                    <a:prstGeom prst="rect">
                      <a:avLst/>
                    </a:prstGeom>
                  </pic:spPr>
                </pic:pic>
              </a:graphicData>
            </a:graphic>
          </wp:inline>
        </w:drawing>
      </w:r>
      <w:r>
        <w:rPr/>
      </w:r>
    </w:p>
    <w:p>
      <w:pPr>
        <w:pStyle w:val="BodyText"/>
        <w:spacing w:before="4"/>
        <w:rPr>
          <w:sz w:val="14"/>
        </w:rPr>
      </w:pPr>
    </w:p>
    <w:p>
      <w:pPr>
        <w:spacing w:line="208" w:lineRule="auto" w:before="67"/>
        <w:ind w:left="943" w:right="441" w:firstLine="0"/>
        <w:jc w:val="both"/>
        <w:rPr>
          <w:rFonts w:ascii="Times New Roman" w:hAnsi="Times New Roman"/>
          <w:i/>
          <w:sz w:val="16"/>
        </w:rPr>
      </w:pPr>
      <w:bookmarkStart w:name="_bookmark44" w:id="45"/>
      <w:bookmarkEnd w:id="45"/>
      <w:r>
        <w:rPr/>
      </w:r>
      <w:r>
        <w:rPr>
          <w:rFonts w:ascii="Lucida Sans Unicode" w:hAnsi="Lucida Sans Unicode"/>
          <w:color w:val="2C6362"/>
          <w:w w:val="105"/>
          <w:sz w:val="16"/>
        </w:rPr>
        <w:t>Figure</w:t>
      </w:r>
      <w:r>
        <w:rPr>
          <w:rFonts w:ascii="Lucida Sans Unicode" w:hAnsi="Lucida Sans Unicode"/>
          <w:color w:val="2C6362"/>
          <w:spacing w:val="-27"/>
          <w:w w:val="105"/>
          <w:sz w:val="16"/>
        </w:rPr>
        <w:t> </w:t>
      </w:r>
      <w:r>
        <w:rPr>
          <w:rFonts w:ascii="Lucida Sans Unicode" w:hAnsi="Lucida Sans Unicode"/>
          <w:color w:val="2C6362"/>
          <w:w w:val="105"/>
          <w:sz w:val="16"/>
        </w:rPr>
        <w:t>7.6.</w:t>
      </w:r>
      <w:r>
        <w:rPr>
          <w:rFonts w:ascii="Lucida Sans Unicode" w:hAnsi="Lucida Sans Unicode"/>
          <w:color w:val="2C6362"/>
          <w:spacing w:val="-8"/>
          <w:w w:val="105"/>
          <w:sz w:val="16"/>
        </w:rPr>
        <w:t> </w:t>
      </w:r>
      <w:r>
        <w:rPr>
          <w:rFonts w:ascii="Palatino Linotype" w:hAnsi="Palatino Linotype"/>
          <w:w w:val="105"/>
          <w:sz w:val="16"/>
        </w:rPr>
        <w:t>Drop</w:t>
      </w:r>
      <w:r>
        <w:rPr>
          <w:rFonts w:ascii="Palatino Linotype" w:hAnsi="Palatino Linotype"/>
          <w:spacing w:val="-17"/>
          <w:w w:val="105"/>
          <w:sz w:val="16"/>
        </w:rPr>
        <w:t> </w:t>
      </w:r>
      <w:r>
        <w:rPr>
          <w:rFonts w:ascii="Palatino Linotype" w:hAnsi="Palatino Linotype"/>
          <w:w w:val="105"/>
          <w:sz w:val="16"/>
        </w:rPr>
        <w:t>shadow.</w:t>
      </w:r>
      <w:r>
        <w:rPr>
          <w:rFonts w:ascii="Palatino Linotype" w:hAnsi="Palatino Linotype"/>
          <w:spacing w:val="-3"/>
          <w:w w:val="105"/>
          <w:sz w:val="16"/>
        </w:rPr>
        <w:t> </w:t>
      </w:r>
      <w:r>
        <w:rPr>
          <w:rFonts w:ascii="Palatino Linotype" w:hAnsi="Palatino Linotype"/>
          <w:w w:val="105"/>
          <w:sz w:val="16"/>
        </w:rPr>
        <w:t>A</w:t>
      </w:r>
      <w:r>
        <w:rPr>
          <w:rFonts w:ascii="Palatino Linotype" w:hAnsi="Palatino Linotype"/>
          <w:spacing w:val="-16"/>
          <w:w w:val="105"/>
          <w:sz w:val="16"/>
        </w:rPr>
        <w:t> </w:t>
      </w:r>
      <w:r>
        <w:rPr>
          <w:rFonts w:ascii="Palatino Linotype" w:hAnsi="Palatino Linotype"/>
          <w:w w:val="105"/>
          <w:sz w:val="16"/>
        </w:rPr>
        <w:t>shadow</w:t>
      </w:r>
      <w:r>
        <w:rPr>
          <w:rFonts w:ascii="Palatino Linotype" w:hAnsi="Palatino Linotype"/>
          <w:spacing w:val="-17"/>
          <w:w w:val="105"/>
          <w:sz w:val="16"/>
        </w:rPr>
        <w:t> </w:t>
      </w:r>
      <w:r>
        <w:rPr>
          <w:rFonts w:ascii="Palatino Linotype" w:hAnsi="Palatino Linotype"/>
          <w:w w:val="105"/>
          <w:sz w:val="16"/>
        </w:rPr>
        <w:t>texture</w:t>
      </w:r>
      <w:r>
        <w:rPr>
          <w:rFonts w:ascii="Palatino Linotype" w:hAnsi="Palatino Linotype"/>
          <w:spacing w:val="-17"/>
          <w:w w:val="105"/>
          <w:sz w:val="16"/>
        </w:rPr>
        <w:t> </w:t>
      </w:r>
      <w:r>
        <w:rPr>
          <w:rFonts w:ascii="Palatino Linotype" w:hAnsi="Palatino Linotype"/>
          <w:w w:val="105"/>
          <w:sz w:val="16"/>
        </w:rPr>
        <w:t>is</w:t>
      </w:r>
      <w:r>
        <w:rPr>
          <w:rFonts w:ascii="Palatino Linotype" w:hAnsi="Palatino Linotype"/>
          <w:spacing w:val="-16"/>
          <w:w w:val="105"/>
          <w:sz w:val="16"/>
        </w:rPr>
        <w:t> </w:t>
      </w:r>
      <w:r>
        <w:rPr>
          <w:rFonts w:ascii="Palatino Linotype" w:hAnsi="Palatino Linotype"/>
          <w:w w:val="105"/>
          <w:sz w:val="16"/>
        </w:rPr>
        <w:t>generated</w:t>
      </w:r>
      <w:r>
        <w:rPr>
          <w:rFonts w:ascii="Palatino Linotype" w:hAnsi="Palatino Linotype"/>
          <w:spacing w:val="-17"/>
          <w:w w:val="105"/>
          <w:sz w:val="16"/>
        </w:rPr>
        <w:t> </w:t>
      </w:r>
      <w:r>
        <w:rPr>
          <w:rFonts w:ascii="Palatino Linotype" w:hAnsi="Palatino Linotype"/>
          <w:spacing w:val="-3"/>
          <w:w w:val="105"/>
          <w:sz w:val="16"/>
        </w:rPr>
        <w:t>by</w:t>
      </w:r>
      <w:r>
        <w:rPr>
          <w:rFonts w:ascii="Palatino Linotype" w:hAnsi="Palatino Linotype"/>
          <w:spacing w:val="-17"/>
          <w:w w:val="105"/>
          <w:sz w:val="16"/>
        </w:rPr>
        <w:t> </w:t>
      </w:r>
      <w:r>
        <w:rPr>
          <w:rFonts w:ascii="Palatino Linotype" w:hAnsi="Palatino Linotype"/>
          <w:w w:val="105"/>
          <w:sz w:val="16"/>
        </w:rPr>
        <w:t>rendering</w:t>
      </w:r>
      <w:r>
        <w:rPr>
          <w:rFonts w:ascii="Palatino Linotype" w:hAnsi="Palatino Linotype"/>
          <w:spacing w:val="-16"/>
          <w:w w:val="105"/>
          <w:sz w:val="16"/>
        </w:rPr>
        <w:t> </w:t>
      </w:r>
      <w:r>
        <w:rPr>
          <w:rFonts w:ascii="Palatino Linotype" w:hAnsi="Palatino Linotype"/>
          <w:w w:val="105"/>
          <w:sz w:val="16"/>
        </w:rPr>
        <w:t>the</w:t>
      </w:r>
      <w:r>
        <w:rPr>
          <w:rFonts w:ascii="Palatino Linotype" w:hAnsi="Palatino Linotype"/>
          <w:spacing w:val="-17"/>
          <w:w w:val="105"/>
          <w:sz w:val="16"/>
        </w:rPr>
        <w:t> </w:t>
      </w:r>
      <w:r>
        <w:rPr>
          <w:rFonts w:ascii="Palatino Linotype" w:hAnsi="Palatino Linotype"/>
          <w:w w:val="105"/>
          <w:sz w:val="16"/>
        </w:rPr>
        <w:t>shadow</w:t>
      </w:r>
      <w:r>
        <w:rPr>
          <w:rFonts w:ascii="Palatino Linotype" w:hAnsi="Palatino Linotype"/>
          <w:spacing w:val="-16"/>
          <w:w w:val="105"/>
          <w:sz w:val="16"/>
        </w:rPr>
        <w:t> </w:t>
      </w:r>
      <w:r>
        <w:rPr>
          <w:rFonts w:ascii="Palatino Linotype" w:hAnsi="Palatino Linotype"/>
          <w:w w:val="105"/>
          <w:sz w:val="16"/>
        </w:rPr>
        <w:t>casters</w:t>
      </w:r>
      <w:r>
        <w:rPr>
          <w:rFonts w:ascii="Palatino Linotype" w:hAnsi="Palatino Linotype"/>
          <w:spacing w:val="-17"/>
          <w:w w:val="105"/>
          <w:sz w:val="16"/>
        </w:rPr>
        <w:t> </w:t>
      </w:r>
      <w:r>
        <w:rPr>
          <w:rFonts w:ascii="Palatino Linotype" w:hAnsi="Palatino Linotype"/>
          <w:w w:val="105"/>
          <w:sz w:val="16"/>
        </w:rPr>
        <w:t>from</w:t>
      </w:r>
      <w:r>
        <w:rPr>
          <w:rFonts w:ascii="Palatino Linotype" w:hAnsi="Palatino Linotype"/>
          <w:spacing w:val="-17"/>
          <w:w w:val="105"/>
          <w:sz w:val="16"/>
        </w:rPr>
        <w:t> </w:t>
      </w:r>
      <w:r>
        <w:rPr>
          <w:rFonts w:ascii="Palatino Linotype" w:hAnsi="Palatino Linotype"/>
          <w:w w:val="105"/>
          <w:sz w:val="16"/>
        </w:rPr>
        <w:t>above and then blurring the image and rendering it on the ground plane. </w:t>
      </w:r>
      <w:r>
        <w:rPr>
          <w:rFonts w:ascii="Times New Roman" w:hAnsi="Times New Roman"/>
          <w:i/>
          <w:w w:val="105"/>
          <w:sz w:val="16"/>
        </w:rPr>
        <w:t>(Image generated in Autodesk’s </w:t>
      </w:r>
      <w:r>
        <w:rPr>
          <w:rFonts w:ascii="Times New Roman" w:hAnsi="Times New Roman"/>
          <w:i/>
          <w:w w:val="105"/>
          <w:sz w:val="16"/>
        </w:rPr>
        <w:t>A360</w:t>
      </w:r>
      <w:r>
        <w:rPr>
          <w:rFonts w:ascii="Times New Roman" w:hAnsi="Times New Roman"/>
          <w:i/>
          <w:spacing w:val="23"/>
          <w:w w:val="105"/>
          <w:sz w:val="16"/>
        </w:rPr>
        <w:t> </w:t>
      </w:r>
      <w:r>
        <w:rPr>
          <w:rFonts w:ascii="Times New Roman" w:hAnsi="Times New Roman"/>
          <w:i/>
          <w:w w:val="105"/>
          <w:sz w:val="16"/>
        </w:rPr>
        <w:t>viewer,</w:t>
      </w:r>
      <w:r>
        <w:rPr>
          <w:rFonts w:ascii="Times New Roman" w:hAnsi="Times New Roman"/>
          <w:i/>
          <w:spacing w:val="24"/>
          <w:w w:val="105"/>
          <w:sz w:val="16"/>
        </w:rPr>
        <w:t> </w:t>
      </w:r>
      <w:r>
        <w:rPr>
          <w:rFonts w:ascii="Times New Roman" w:hAnsi="Times New Roman"/>
          <w:i/>
          <w:w w:val="105"/>
          <w:sz w:val="16"/>
        </w:rPr>
        <w:t>model</w:t>
      </w:r>
      <w:r>
        <w:rPr>
          <w:rFonts w:ascii="Times New Roman" w:hAnsi="Times New Roman"/>
          <w:i/>
          <w:spacing w:val="24"/>
          <w:w w:val="105"/>
          <w:sz w:val="16"/>
        </w:rPr>
        <w:t> </w:t>
      </w:r>
      <w:r>
        <w:rPr>
          <w:rFonts w:ascii="Times New Roman" w:hAnsi="Times New Roman"/>
          <w:i/>
          <w:spacing w:val="-3"/>
          <w:w w:val="105"/>
          <w:sz w:val="16"/>
        </w:rPr>
        <w:t>from</w:t>
      </w:r>
      <w:r>
        <w:rPr>
          <w:rFonts w:ascii="Times New Roman" w:hAnsi="Times New Roman"/>
          <w:i/>
          <w:spacing w:val="24"/>
          <w:w w:val="105"/>
          <w:sz w:val="16"/>
        </w:rPr>
        <w:t> </w:t>
      </w:r>
      <w:r>
        <w:rPr>
          <w:rFonts w:ascii="Times New Roman" w:hAnsi="Times New Roman"/>
          <w:i/>
          <w:w w:val="105"/>
          <w:sz w:val="16"/>
        </w:rPr>
        <w:t>Autodesk’s</w:t>
      </w:r>
      <w:r>
        <w:rPr>
          <w:rFonts w:ascii="Times New Roman" w:hAnsi="Times New Roman"/>
          <w:i/>
          <w:spacing w:val="24"/>
          <w:w w:val="105"/>
          <w:sz w:val="16"/>
        </w:rPr>
        <w:t> </w:t>
      </w:r>
      <w:r>
        <w:rPr>
          <w:rFonts w:ascii="Times New Roman" w:hAnsi="Times New Roman"/>
          <w:i/>
          <w:w w:val="105"/>
          <w:sz w:val="16"/>
        </w:rPr>
        <w:t>Inventor</w:t>
      </w:r>
      <w:r>
        <w:rPr>
          <w:rFonts w:ascii="Times New Roman" w:hAnsi="Times New Roman"/>
          <w:i/>
          <w:spacing w:val="24"/>
          <w:w w:val="105"/>
          <w:sz w:val="16"/>
        </w:rPr>
        <w:t> </w:t>
      </w:r>
      <w:r>
        <w:rPr>
          <w:rFonts w:ascii="Times New Roman" w:hAnsi="Times New Roman"/>
          <w:i/>
          <w:w w:val="105"/>
          <w:sz w:val="16"/>
        </w:rPr>
        <w:t>samples.)</w:t>
      </w:r>
    </w:p>
    <w:p>
      <w:pPr>
        <w:pStyle w:val="BodyText"/>
        <w:rPr>
          <w:rFonts w:ascii="Times New Roman"/>
          <w:i/>
          <w:sz w:val="16"/>
        </w:rPr>
      </w:pPr>
    </w:p>
    <w:p>
      <w:pPr>
        <w:pStyle w:val="BodyText"/>
        <w:spacing w:line="252" w:lineRule="auto" w:before="120"/>
        <w:ind w:left="943" w:right="441" w:firstLine="298"/>
        <w:jc w:val="both"/>
      </w:pPr>
      <w:r>
        <w:rPr/>
        <w:t>A more efficient approach is to use convolution, i.e., filtering. Blurring a hard shadow</w:t>
      </w:r>
      <w:r>
        <w:rPr>
          <w:spacing w:val="-12"/>
        </w:rPr>
        <w:t> </w:t>
      </w:r>
      <w:r>
        <w:rPr/>
        <w:t>generated</w:t>
      </w:r>
      <w:r>
        <w:rPr>
          <w:spacing w:val="-11"/>
        </w:rPr>
        <w:t> </w:t>
      </w:r>
      <w:r>
        <w:rPr/>
        <w:t>from</w:t>
      </w:r>
      <w:r>
        <w:rPr>
          <w:spacing w:val="-11"/>
        </w:rPr>
        <w:t> </w:t>
      </w:r>
      <w:r>
        <w:rPr/>
        <w:t>a</w:t>
      </w:r>
      <w:r>
        <w:rPr>
          <w:spacing w:val="-12"/>
        </w:rPr>
        <w:t> </w:t>
      </w:r>
      <w:r>
        <w:rPr/>
        <w:t>single</w:t>
      </w:r>
      <w:r>
        <w:rPr>
          <w:spacing w:val="-11"/>
        </w:rPr>
        <w:t> </w:t>
      </w:r>
      <w:r>
        <w:rPr/>
        <w:t>point</w:t>
      </w:r>
      <w:r>
        <w:rPr>
          <w:spacing w:val="-11"/>
        </w:rPr>
        <w:t> </w:t>
      </w:r>
      <w:r>
        <w:rPr/>
        <w:t>can</w:t>
      </w:r>
      <w:r>
        <w:rPr>
          <w:spacing w:val="-11"/>
        </w:rPr>
        <w:t> </w:t>
      </w:r>
      <w:r>
        <w:rPr>
          <w:spacing w:val="2"/>
        </w:rPr>
        <w:t>be</w:t>
      </w:r>
      <w:r>
        <w:rPr>
          <w:spacing w:val="-12"/>
        </w:rPr>
        <w:t> </w:t>
      </w:r>
      <w:r>
        <w:rPr/>
        <w:t>sufficient</w:t>
      </w:r>
      <w:r>
        <w:rPr>
          <w:spacing w:val="-11"/>
        </w:rPr>
        <w:t> </w:t>
      </w:r>
      <w:r>
        <w:rPr/>
        <w:t>in</w:t>
      </w:r>
      <w:r>
        <w:rPr>
          <w:spacing w:val="-11"/>
        </w:rPr>
        <w:t> </w:t>
      </w:r>
      <w:r>
        <w:rPr/>
        <w:t>some</w:t>
      </w:r>
      <w:r>
        <w:rPr>
          <w:spacing w:val="-11"/>
        </w:rPr>
        <w:t> </w:t>
      </w:r>
      <w:r>
        <w:rPr/>
        <w:t>cases</w:t>
      </w:r>
      <w:r>
        <w:rPr>
          <w:spacing w:val="-12"/>
        </w:rPr>
        <w:t> </w:t>
      </w:r>
      <w:r>
        <w:rPr/>
        <w:t>and</w:t>
      </w:r>
      <w:r>
        <w:rPr>
          <w:spacing w:val="-11"/>
        </w:rPr>
        <w:t> </w:t>
      </w:r>
      <w:r>
        <w:rPr/>
        <w:t>can</w:t>
      </w:r>
      <w:r>
        <w:rPr>
          <w:spacing w:val="-11"/>
        </w:rPr>
        <w:t> </w:t>
      </w:r>
      <w:r>
        <w:rPr/>
        <w:t>produce a semitransparent texture that can </w:t>
      </w:r>
      <w:r>
        <w:rPr>
          <w:spacing w:val="2"/>
        </w:rPr>
        <w:t>be </w:t>
      </w:r>
      <w:r>
        <w:rPr/>
        <w:t>composited with real-world content. See </w:t>
      </w:r>
      <w:hyperlink w:history="true" w:anchor="_bookmark44">
        <w:r>
          <w:rPr>
            <w:color w:val="0000FF"/>
          </w:rPr>
          <w:t>Fig-</w:t>
        </w:r>
      </w:hyperlink>
      <w:r>
        <w:rPr>
          <w:color w:val="0000FF"/>
        </w:rPr>
        <w:t> </w:t>
      </w:r>
      <w:hyperlink w:history="true" w:anchor="_bookmark44">
        <w:r>
          <w:rPr>
            <w:color w:val="0000FF"/>
          </w:rPr>
          <w:t>ure 7.6</w:t>
        </w:r>
      </w:hyperlink>
      <w:r>
        <w:rPr/>
        <w:t>. </w:t>
      </w:r>
      <w:r>
        <w:rPr>
          <w:spacing w:val="-3"/>
        </w:rPr>
        <w:t>However, </w:t>
      </w:r>
      <w:r>
        <w:rPr/>
        <w:t>a uniform blur can </w:t>
      </w:r>
      <w:r>
        <w:rPr>
          <w:spacing w:val="2"/>
        </w:rPr>
        <w:t>be </w:t>
      </w:r>
      <w:r>
        <w:rPr/>
        <w:t>unconvincing near where the object makes contact with the</w:t>
      </w:r>
      <w:r>
        <w:rPr>
          <w:spacing w:val="3"/>
        </w:rPr>
        <w:t> </w:t>
      </w:r>
      <w:r>
        <w:rPr/>
        <w:t>ground.</w:t>
      </w:r>
    </w:p>
    <w:p>
      <w:pPr>
        <w:pStyle w:val="BodyText"/>
        <w:spacing w:line="252" w:lineRule="auto" w:before="2"/>
        <w:ind w:left="943" w:right="441" w:firstLine="298"/>
        <w:jc w:val="both"/>
      </w:pPr>
      <w:r>
        <w:rPr/>
        <w:t>There are many other methods that give a better approximation, at additional cost.</w:t>
      </w:r>
      <w:r>
        <w:rPr>
          <w:spacing w:val="4"/>
        </w:rPr>
        <w:t> </w:t>
      </w:r>
      <w:r>
        <w:rPr>
          <w:spacing w:val="-6"/>
        </w:rPr>
        <w:t>For</w:t>
      </w:r>
      <w:r>
        <w:rPr>
          <w:spacing w:val="-13"/>
        </w:rPr>
        <w:t> </w:t>
      </w:r>
      <w:r>
        <w:rPr/>
        <w:t>example,</w:t>
      </w:r>
      <w:r>
        <w:rPr>
          <w:spacing w:val="-11"/>
        </w:rPr>
        <w:t> </w:t>
      </w:r>
      <w:r>
        <w:rPr/>
        <w:t>Haines</w:t>
      </w:r>
      <w:r>
        <w:rPr>
          <w:spacing w:val="-13"/>
        </w:rPr>
        <w:t> </w:t>
      </w:r>
      <w:r>
        <w:rPr/>
        <w:t>[</w:t>
      </w:r>
      <w:hyperlink w:history="true" w:anchor="_bookmark0">
        <w:r>
          <w:rPr>
            <w:color w:val="0000FF"/>
          </w:rPr>
          <w:t>644</w:t>
        </w:r>
      </w:hyperlink>
      <w:r>
        <w:rPr/>
        <w:t>]</w:t>
      </w:r>
      <w:r>
        <w:rPr>
          <w:spacing w:val="-13"/>
        </w:rPr>
        <w:t> </w:t>
      </w:r>
      <w:r>
        <w:rPr/>
        <w:t>starts</w:t>
      </w:r>
      <w:r>
        <w:rPr>
          <w:spacing w:val="-12"/>
        </w:rPr>
        <w:t> </w:t>
      </w:r>
      <w:r>
        <w:rPr/>
        <w:t>with</w:t>
      </w:r>
      <w:r>
        <w:rPr>
          <w:spacing w:val="-13"/>
        </w:rPr>
        <w:t> </w:t>
      </w:r>
      <w:r>
        <w:rPr/>
        <w:t>a</w:t>
      </w:r>
      <w:r>
        <w:rPr>
          <w:spacing w:val="-12"/>
        </w:rPr>
        <w:t> </w:t>
      </w:r>
      <w:r>
        <w:rPr/>
        <w:t>projected</w:t>
      </w:r>
      <w:r>
        <w:rPr>
          <w:spacing w:val="-13"/>
        </w:rPr>
        <w:t> </w:t>
      </w:r>
      <w:r>
        <w:rPr/>
        <w:t>hard</w:t>
      </w:r>
      <w:r>
        <w:rPr>
          <w:spacing w:val="-13"/>
        </w:rPr>
        <w:t> </w:t>
      </w:r>
      <w:r>
        <w:rPr/>
        <w:t>shadow</w:t>
      </w:r>
      <w:r>
        <w:rPr>
          <w:spacing w:val="-12"/>
        </w:rPr>
        <w:t> </w:t>
      </w:r>
      <w:r>
        <w:rPr/>
        <w:t>and</w:t>
      </w:r>
      <w:r>
        <w:rPr>
          <w:spacing w:val="-13"/>
        </w:rPr>
        <w:t> </w:t>
      </w:r>
      <w:r>
        <w:rPr/>
        <w:t>then</w:t>
      </w:r>
      <w:r>
        <w:rPr>
          <w:spacing w:val="-12"/>
        </w:rPr>
        <w:t> </w:t>
      </w:r>
      <w:r>
        <w:rPr/>
        <w:t>renders the silhouette edges with gradients that go from dark in the center to white on the edges to create plausible penumbrae. See the right side of </w:t>
      </w:r>
      <w:hyperlink w:history="true" w:anchor="_bookmark43">
        <w:r>
          <w:rPr>
            <w:color w:val="0000FF"/>
          </w:rPr>
          <w:t>Figure 7.5</w:t>
        </w:r>
      </w:hyperlink>
      <w:r>
        <w:rPr/>
        <w:t>. </w:t>
      </w:r>
      <w:r>
        <w:rPr>
          <w:spacing w:val="-3"/>
        </w:rPr>
        <w:t>However,</w:t>
      </w:r>
      <w:r>
        <w:rPr>
          <w:spacing w:val="-20"/>
        </w:rPr>
        <w:t> </w:t>
      </w:r>
      <w:r>
        <w:rPr/>
        <w:t>these penumbrae are not physically correct, as they should also extend to areas inside the silhouette</w:t>
      </w:r>
      <w:r>
        <w:rPr>
          <w:spacing w:val="-22"/>
        </w:rPr>
        <w:t> </w:t>
      </w:r>
      <w:r>
        <w:rPr/>
        <w:t>edges.</w:t>
      </w:r>
      <w:r>
        <w:rPr>
          <w:spacing w:val="-11"/>
        </w:rPr>
        <w:t> </w:t>
      </w:r>
      <w:r>
        <w:rPr/>
        <w:t>Iwanicki</w:t>
      </w:r>
      <w:r>
        <w:rPr>
          <w:spacing w:val="-22"/>
        </w:rPr>
        <w:t> </w:t>
      </w:r>
      <w:r>
        <w:rPr/>
        <w:t>[</w:t>
      </w:r>
      <w:hyperlink w:history="true" w:anchor="_bookmark0">
        <w:r>
          <w:rPr>
            <w:color w:val="0000FF"/>
          </w:rPr>
          <w:t>356</w:t>
        </w:r>
      </w:hyperlink>
      <w:r>
        <w:rPr/>
        <w:t>,</w:t>
      </w:r>
      <w:r>
        <w:rPr>
          <w:spacing w:val="-22"/>
        </w:rPr>
        <w:t> </w:t>
      </w:r>
      <w:hyperlink w:history="true" w:anchor="_bookmark0">
        <w:r>
          <w:rPr>
            <w:color w:val="0000FF"/>
          </w:rPr>
          <w:t>806</w:t>
        </w:r>
      </w:hyperlink>
      <w:r>
        <w:rPr/>
        <w:t>]</w:t>
      </w:r>
      <w:r>
        <w:rPr>
          <w:spacing w:val="-21"/>
        </w:rPr>
        <w:t> </w:t>
      </w:r>
      <w:r>
        <w:rPr/>
        <w:t>draws</w:t>
      </w:r>
      <w:r>
        <w:rPr>
          <w:spacing w:val="-22"/>
        </w:rPr>
        <w:t> </w:t>
      </w:r>
      <w:r>
        <w:rPr/>
        <w:t>on</w:t>
      </w:r>
      <w:r>
        <w:rPr>
          <w:spacing w:val="-22"/>
        </w:rPr>
        <w:t> </w:t>
      </w:r>
      <w:r>
        <w:rPr/>
        <w:t>ideas</w:t>
      </w:r>
      <w:r>
        <w:rPr>
          <w:spacing w:val="-22"/>
        </w:rPr>
        <w:t> </w:t>
      </w:r>
      <w:r>
        <w:rPr/>
        <w:t>from</w:t>
      </w:r>
      <w:r>
        <w:rPr>
          <w:spacing w:val="-21"/>
        </w:rPr>
        <w:t> </w:t>
      </w:r>
      <w:r>
        <w:rPr/>
        <w:t>spherical</w:t>
      </w:r>
      <w:r>
        <w:rPr>
          <w:spacing w:val="-22"/>
        </w:rPr>
        <w:t> </w:t>
      </w:r>
      <w:r>
        <w:rPr/>
        <w:t>harmonics</w:t>
      </w:r>
      <w:r>
        <w:rPr>
          <w:spacing w:val="-22"/>
        </w:rPr>
        <w:t> </w:t>
      </w:r>
      <w:r>
        <w:rPr/>
        <w:t>and</w:t>
      </w:r>
      <w:r>
        <w:rPr>
          <w:spacing w:val="-22"/>
        </w:rPr>
        <w:t> </w:t>
      </w:r>
      <w:r>
        <w:rPr/>
        <w:t>ap- proximates</w:t>
      </w:r>
      <w:r>
        <w:rPr>
          <w:spacing w:val="-22"/>
        </w:rPr>
        <w:t> </w:t>
      </w:r>
      <w:r>
        <w:rPr/>
        <w:t>occluding</w:t>
      </w:r>
      <w:r>
        <w:rPr>
          <w:spacing w:val="-21"/>
        </w:rPr>
        <w:t> </w:t>
      </w:r>
      <w:r>
        <w:rPr/>
        <w:t>characters</w:t>
      </w:r>
      <w:r>
        <w:rPr>
          <w:spacing w:val="-21"/>
        </w:rPr>
        <w:t> </w:t>
      </w:r>
      <w:r>
        <w:rPr/>
        <w:t>with</w:t>
      </w:r>
      <w:r>
        <w:rPr>
          <w:spacing w:val="-22"/>
        </w:rPr>
        <w:t> </w:t>
      </w:r>
      <w:r>
        <w:rPr/>
        <w:t>ellipsoids</w:t>
      </w:r>
      <w:r>
        <w:rPr>
          <w:spacing w:val="-21"/>
        </w:rPr>
        <w:t> </w:t>
      </w:r>
      <w:r>
        <w:rPr/>
        <w:t>to</w:t>
      </w:r>
      <w:r>
        <w:rPr>
          <w:spacing w:val="-21"/>
        </w:rPr>
        <w:t> </w:t>
      </w:r>
      <w:r>
        <w:rPr/>
        <w:t>give</w:t>
      </w:r>
      <w:r>
        <w:rPr>
          <w:spacing w:val="-22"/>
        </w:rPr>
        <w:t> </w:t>
      </w:r>
      <w:r>
        <w:rPr/>
        <w:t>soft</w:t>
      </w:r>
      <w:r>
        <w:rPr>
          <w:spacing w:val="-21"/>
        </w:rPr>
        <w:t> </w:t>
      </w:r>
      <w:r>
        <w:rPr/>
        <w:t>shadows.</w:t>
      </w:r>
      <w:r>
        <w:rPr>
          <w:spacing w:val="-4"/>
        </w:rPr>
        <w:t> </w:t>
      </w:r>
      <w:r>
        <w:rPr/>
        <w:t>All</w:t>
      </w:r>
      <w:r>
        <w:rPr>
          <w:spacing w:val="-21"/>
        </w:rPr>
        <w:t> </w:t>
      </w:r>
      <w:r>
        <w:rPr/>
        <w:t>such</w:t>
      </w:r>
      <w:r>
        <w:rPr>
          <w:spacing w:val="-21"/>
        </w:rPr>
        <w:t> </w:t>
      </w:r>
      <w:r>
        <w:rPr/>
        <w:t>methods </w:t>
      </w:r>
      <w:r>
        <w:rPr>
          <w:spacing w:val="-3"/>
        </w:rPr>
        <w:t>have</w:t>
      </w:r>
      <w:r>
        <w:rPr>
          <w:spacing w:val="-14"/>
        </w:rPr>
        <w:t> </w:t>
      </w:r>
      <w:r>
        <w:rPr/>
        <w:t>various</w:t>
      </w:r>
      <w:r>
        <w:rPr>
          <w:spacing w:val="-14"/>
        </w:rPr>
        <w:t> </w:t>
      </w:r>
      <w:r>
        <w:rPr/>
        <w:t>approximations</w:t>
      </w:r>
      <w:r>
        <w:rPr>
          <w:spacing w:val="-13"/>
        </w:rPr>
        <w:t> </w:t>
      </w:r>
      <w:r>
        <w:rPr/>
        <w:t>and</w:t>
      </w:r>
      <w:r>
        <w:rPr>
          <w:spacing w:val="-14"/>
        </w:rPr>
        <w:t> </w:t>
      </w:r>
      <w:r>
        <w:rPr/>
        <w:t>drawbacks,</w:t>
      </w:r>
      <w:r>
        <w:rPr>
          <w:spacing w:val="-14"/>
        </w:rPr>
        <w:t> </w:t>
      </w:r>
      <w:r>
        <w:rPr/>
        <w:t>but</w:t>
      </w:r>
      <w:r>
        <w:rPr>
          <w:spacing w:val="-13"/>
        </w:rPr>
        <w:t> </w:t>
      </w:r>
      <w:r>
        <w:rPr/>
        <w:t>are</w:t>
      </w:r>
      <w:r>
        <w:rPr>
          <w:spacing w:val="-14"/>
        </w:rPr>
        <w:t> </w:t>
      </w:r>
      <w:r>
        <w:rPr/>
        <w:t>considerably</w:t>
      </w:r>
      <w:r>
        <w:rPr>
          <w:spacing w:val="-14"/>
        </w:rPr>
        <w:t> </w:t>
      </w:r>
      <w:r>
        <w:rPr/>
        <w:t>more</w:t>
      </w:r>
      <w:r>
        <w:rPr>
          <w:spacing w:val="-13"/>
        </w:rPr>
        <w:t> </w:t>
      </w:r>
      <w:r>
        <w:rPr/>
        <w:t>efficient</w:t>
      </w:r>
      <w:r>
        <w:rPr>
          <w:spacing w:val="-14"/>
        </w:rPr>
        <w:t> </w:t>
      </w:r>
      <w:r>
        <w:rPr/>
        <w:t>than averaging</w:t>
      </w:r>
      <w:r>
        <w:rPr>
          <w:spacing w:val="15"/>
        </w:rPr>
        <w:t> </w:t>
      </w:r>
      <w:r>
        <w:rPr/>
        <w:t>a</w:t>
      </w:r>
      <w:r>
        <w:rPr>
          <w:spacing w:val="15"/>
        </w:rPr>
        <w:t> </w:t>
      </w:r>
      <w:r>
        <w:rPr/>
        <w:t>large</w:t>
      </w:r>
      <w:r>
        <w:rPr>
          <w:spacing w:val="15"/>
        </w:rPr>
        <w:t> </w:t>
      </w:r>
      <w:r>
        <w:rPr/>
        <w:t>set</w:t>
      </w:r>
      <w:r>
        <w:rPr>
          <w:spacing w:val="15"/>
        </w:rPr>
        <w:t> </w:t>
      </w:r>
      <w:r>
        <w:rPr/>
        <w:t>of</w:t>
      </w:r>
      <w:r>
        <w:rPr>
          <w:spacing w:val="15"/>
        </w:rPr>
        <w:t> </w:t>
      </w:r>
      <w:r>
        <w:rPr/>
        <w:t>drop-shadow</w:t>
      </w:r>
      <w:r>
        <w:rPr>
          <w:spacing w:val="15"/>
        </w:rPr>
        <w:t> </w:t>
      </w:r>
      <w:r>
        <w:rPr/>
        <w:t>images.</w:t>
      </w:r>
    </w:p>
    <w:p>
      <w:pPr>
        <w:pStyle w:val="BodyText"/>
        <w:spacing w:before="2"/>
        <w:rPr>
          <w:sz w:val="25"/>
        </w:rPr>
      </w:pPr>
    </w:p>
    <w:p>
      <w:pPr>
        <w:pStyle w:val="Heading1"/>
        <w:numPr>
          <w:ilvl w:val="1"/>
          <w:numId w:val="5"/>
        </w:numPr>
        <w:tabs>
          <w:tab w:pos="1681" w:val="left" w:leader="none"/>
          <w:tab w:pos="1682" w:val="left" w:leader="none"/>
        </w:tabs>
        <w:spacing w:line="240" w:lineRule="auto" w:before="0" w:after="0"/>
        <w:ind w:left="1681" w:right="0" w:hanging="739"/>
        <w:jc w:val="left"/>
      </w:pPr>
      <w:hyperlink w:history="true" w:anchor="_bookmark0">
        <w:r>
          <w:rPr>
            <w:color w:val="98727C"/>
          </w:rPr>
          <w:t>Shadows on Curved</w:t>
        </w:r>
        <w:r>
          <w:rPr>
            <w:color w:val="98727C"/>
            <w:spacing w:val="-40"/>
          </w:rPr>
          <w:t> </w:t>
        </w:r>
        <w:r>
          <w:rPr>
            <w:color w:val="98727C"/>
          </w:rPr>
          <w:t>Surfaces</w:t>
        </w:r>
      </w:hyperlink>
    </w:p>
    <w:p>
      <w:pPr>
        <w:pStyle w:val="BodyText"/>
        <w:spacing w:line="252" w:lineRule="auto" w:before="145"/>
        <w:ind w:left="943" w:right="441"/>
        <w:jc w:val="both"/>
      </w:pPr>
      <w:r>
        <w:rPr/>
        <w:t>One simple way to extend the idea of planar shadows to curved surfaces is to use a generated shadow image as a projective texture [</w:t>
      </w:r>
      <w:hyperlink w:history="true" w:anchor="_bookmark0">
        <w:r>
          <w:rPr>
            <w:color w:val="0000FF"/>
          </w:rPr>
          <w:t>1192</w:t>
        </w:r>
      </w:hyperlink>
      <w:r>
        <w:rPr/>
        <w:t>, </w:t>
      </w:r>
      <w:hyperlink w:history="true" w:anchor="_bookmark0">
        <w:r>
          <w:rPr>
            <w:color w:val="0000FF"/>
          </w:rPr>
          <w:t>1254</w:t>
        </w:r>
      </w:hyperlink>
      <w:r>
        <w:rPr/>
        <w:t>, </w:t>
      </w:r>
      <w:hyperlink w:history="true" w:anchor="_bookmark0">
        <w:r>
          <w:rPr>
            <w:color w:val="0000FF"/>
          </w:rPr>
          <w:t>1272</w:t>
        </w:r>
      </w:hyperlink>
      <w:r>
        <w:rPr/>
        <w:t>, </w:t>
      </w:r>
      <w:hyperlink w:history="true" w:anchor="_bookmark0">
        <w:r>
          <w:rPr>
            <w:color w:val="0000FF"/>
          </w:rPr>
          <w:t>1597</w:t>
        </w:r>
      </w:hyperlink>
      <w:r>
        <w:rPr/>
        <w:t>]. Think of shadows from the light’s point of view. Whatever the light sees is illuminated; what it does not see is in shadow. Say the occluder is rendered in black from the light’s</w:t>
      </w:r>
    </w:p>
    <w:sectPr>
      <w:headerReference w:type="default" r:id="rId150"/>
      <w:pgSz w:w="12240" w:h="15840"/>
      <w:pgMar w:header="2359" w:footer="0" w:top="2560" w:bottom="280" w:left="1720" w:right="1720"/>
      <w:pgNumType w:start="22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Microsoft Yi Baiti">
    <w:altName w:val="Microsoft Yi Baiti"/>
    <w:charset w:val="0"/>
    <w:family w:val="script"/>
    <w:pitch w:val="variable"/>
  </w:font>
  <w:font w:name="Lucida Sans Unicode">
    <w:altName w:val="Lucida Sans Unicode"/>
    <w:charset w:val="0"/>
    <w:family w:val="swiss"/>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 w:name="PMingLiU">
    <w:altName w:val="PMingLiU"/>
    <w:charset w:val="0"/>
    <w:family w:val="roman"/>
    <w:pitch w:val="variable"/>
  </w:font>
  <w:font w:name="Trebuchet MS">
    <w:altName w:val="Trebuchet MS"/>
    <w:charset w:val="0"/>
    <w:family w:val="swiss"/>
    <w:pitch w:val="variable"/>
  </w:font>
  <w:font w:name="Tahoma">
    <w:altName w:val="Tahoma"/>
    <w:charset w:val="0"/>
    <w:family w:val="swiss"/>
    <w:pitch w:val="variable"/>
  </w:font>
  <w:font w:name="宋体">
    <w:altName w:val="宋体"/>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70378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180</w:t>
                </w:r>
                <w:r>
                  <w:rPr/>
                  <w:fldChar w:fldCharType="end"/>
                </w:r>
              </w:p>
            </w:txbxContent>
          </v:textbox>
          <w10:wrap type="none"/>
        </v:shape>
      </w:pict>
    </w:r>
    <w:r>
      <w:rPr/>
      <w:pict>
        <v:shape style="position:absolute;margin-left:429.862pt;margin-top:118.939499pt;width:49.95pt;height:11pt;mso-position-horizontal-relative:page;mso-position-vertical-relative:page;z-index:-1703731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286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210</w:t>
                </w:r>
                <w:r>
                  <w:rPr/>
                  <w:fldChar w:fldCharType="end"/>
                </w:r>
              </w:p>
            </w:txbxContent>
          </v:textbox>
          <w10:wrap type="none"/>
        </v:shape>
      </w:pict>
    </w:r>
    <w:r>
      <w:rPr/>
      <w:pict>
        <v:shape style="position:absolute;margin-left:429.862pt;margin-top:118.939499pt;width:49.95pt;height:11pt;mso-position-horizontal-relative:page;mso-position-vertical-relative:page;z-index:-1702809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2758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215</w:t>
                </w:r>
                <w:r>
                  <w:rPr/>
                  <w:fldChar w:fldCharType="end"/>
                </w:r>
              </w:p>
            </w:txbxContent>
          </v:textbox>
          <w10:wrap type="none"/>
        </v:shape>
      </w:pict>
    </w:r>
    <w:r>
      <w:rPr/>
      <w:pict>
        <v:shape style="position:absolute;margin-left:132.199997pt;margin-top:118.939499pt;width:87.55pt;height:11pt;mso-position-horizontal-relative:page;mso-position-vertical-relative:page;z-index:-1702707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6.8. Parallax</w:t>
                </w:r>
                <w:r>
                  <w:rPr>
                    <w:rFonts w:ascii="Arial"/>
                    <w:i/>
                    <w:color w:val="2C6362"/>
                    <w:spacing w:val="-23"/>
                    <w:sz w:val="18"/>
                  </w:rPr>
                  <w:t> </w:t>
                </w:r>
                <w:r>
                  <w:rPr>
                    <w:rFonts w:ascii="Arial"/>
                    <w:i/>
                    <w:color w:val="2C6362"/>
                    <w:sz w:val="18"/>
                  </w:rPr>
                  <w:t>Mapping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2656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216</w:t>
                </w:r>
                <w:r>
                  <w:rPr/>
                  <w:fldChar w:fldCharType="end"/>
                </w:r>
              </w:p>
            </w:txbxContent>
          </v:textbox>
          <w10:wrap type="none"/>
        </v:shape>
      </w:pict>
    </w:r>
    <w:r>
      <w:rPr/>
      <w:pict>
        <v:shape style="position:absolute;margin-left:429.862pt;margin-top:118.939499pt;width:49.95pt;height:11pt;mso-position-horizontal-relative:page;mso-position-vertical-relative:page;z-index:-1702604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2553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221</w:t>
                </w:r>
                <w:r>
                  <w:rPr/>
                  <w:fldChar w:fldCharType="end"/>
                </w:r>
              </w:p>
            </w:txbxContent>
          </v:textbox>
          <w10:wrap type="none"/>
        </v:shape>
      </w:pict>
    </w:r>
    <w:r>
      <w:rPr/>
      <w:pict>
        <v:shape style="position:absolute;margin-left:132.199997pt;margin-top:118.939499pt;width:80.9pt;height:11pt;mso-position-horizontal-relative:page;mso-position-vertical-relative:page;z-index:-1702502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6.9. Textured Lights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2451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222</w:t>
                </w:r>
                <w:r>
                  <w:rPr/>
                  <w:fldChar w:fldCharType="end"/>
                </w:r>
              </w:p>
            </w:txbxContent>
          </v:textbox>
          <w10:wrap type="none"/>
        </v:shape>
      </w:pict>
    </w:r>
    <w:r>
      <w:rPr/>
      <w:pict>
        <v:shape style="position:absolute;margin-left:429.862pt;margin-top:118.939499pt;width:49.95pt;height:11pt;mso-position-horizontal-relative:page;mso-position-vertical-relative:page;z-index:-1702400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2348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224</w:t>
                </w:r>
                <w:r>
                  <w:rPr/>
                  <w:fldChar w:fldCharType="end"/>
                </w:r>
              </w:p>
            </w:txbxContent>
          </v:textbox>
          <w10:wrap type="none"/>
        </v:shape>
      </w:pict>
    </w:r>
    <w:r>
      <w:rPr/>
      <w:pict>
        <v:shape style="position:absolute;margin-left:433.289001pt;margin-top:118.939499pt;width:46.5pt;height:11pt;mso-position-horizontal-relative:page;mso-position-vertical-relative:page;z-index:-1702297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2246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225</w:t>
                </w:r>
                <w:r>
                  <w:rPr/>
                  <w:fldChar w:fldCharType="end"/>
                </w:r>
              </w:p>
            </w:txbxContent>
          </v:textbox>
          <w10:wrap type="none"/>
        </v:shape>
      </w:pict>
    </w:r>
    <w:r>
      <w:rPr/>
      <w:pict>
        <v:shape style="position:absolute;margin-left:132.199997pt;margin-top:118.939499pt;width:81.350pt;height:11pt;mso-position-horizontal-relative:page;mso-position-vertical-relative:page;z-index:-1702195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7.1. Planar Shadows</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2144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229</w:t>
                </w:r>
                <w:r>
                  <w:rPr/>
                  <w:fldChar w:fldCharType="end"/>
                </w:r>
              </w:p>
            </w:txbxContent>
          </v:textbox>
          <w10:wrap type="none"/>
        </v:shape>
      </w:pict>
    </w:r>
    <w:r>
      <w:rPr/>
      <w:pict>
        <v:shape style="position:absolute;margin-left:132.199997pt;margin-top:118.939499pt;width:131.15pt;height:11pt;mso-position-horizontal-relative:page;mso-position-vertical-relative:page;z-index:-1702092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7.2. Shadows on Curved Surfaces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368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181</w:t>
                </w:r>
                <w:r>
                  <w:rPr/>
                  <w:fldChar w:fldCharType="end"/>
                </w:r>
              </w:p>
            </w:txbxContent>
          </v:textbox>
          <w10:wrap type="none"/>
        </v:shape>
      </w:pict>
    </w:r>
    <w:r>
      <w:rPr/>
      <w:pict>
        <v:shape style="position:absolute;margin-left:132.199997pt;margin-top:118.939499pt;width:83.2pt;height:11pt;mso-position-horizontal-relative:page;mso-position-vertical-relative:page;z-index:-1703628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6.2. Image</w:t>
                </w:r>
                <w:r>
                  <w:rPr>
                    <w:rFonts w:ascii="Arial"/>
                    <w:i/>
                    <w:color w:val="2C6362"/>
                    <w:spacing w:val="-20"/>
                    <w:sz w:val="18"/>
                  </w:rPr>
                  <w:t> </w:t>
                </w:r>
                <w:r>
                  <w:rPr>
                    <w:rFonts w:ascii="Arial"/>
                    <w:i/>
                    <w:color w:val="2C6362"/>
                    <w:sz w:val="18"/>
                  </w:rPr>
                  <w:t>Texturing</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357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199</w:t>
                </w:r>
                <w:r>
                  <w:rPr/>
                  <w:fldChar w:fldCharType="end"/>
                </w:r>
              </w:p>
            </w:txbxContent>
          </v:textbox>
          <w10:wrap type="none"/>
        </v:shape>
      </w:pict>
    </w:r>
    <w:r>
      <w:rPr/>
      <w:pict>
        <v:shape style="position:absolute;margin-left:132.199997pt;margin-top:118.939499pt;width:101.6pt;height:11pt;mso-position-horizontal-relative:page;mso-position-vertical-relative:page;z-index:-170352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6.3. Procedural</w:t>
                </w:r>
                <w:r>
                  <w:rPr>
                    <w:rFonts w:ascii="Arial"/>
                    <w:i/>
                    <w:color w:val="2C6362"/>
                    <w:spacing w:val="-23"/>
                    <w:sz w:val="18"/>
                  </w:rPr>
                  <w:t> </w:t>
                </w:r>
                <w:r>
                  <w:rPr>
                    <w:rFonts w:ascii="Arial"/>
                    <w:i/>
                    <w:color w:val="2C6362"/>
                    <w:sz w:val="18"/>
                  </w:rPr>
                  <w:t>Texturing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347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200</w:t>
                </w:r>
                <w:r>
                  <w:rPr/>
                  <w:fldChar w:fldCharType="end"/>
                </w:r>
              </w:p>
            </w:txbxContent>
          </v:textbox>
          <w10:wrap type="none"/>
        </v:shape>
      </w:pict>
    </w:r>
    <w:r>
      <w:rPr/>
      <w:pict>
        <v:shape style="position:absolute;margin-left:429.862pt;margin-top:118.939499pt;width:49.95pt;height:11pt;mso-position-horizontal-relative:page;mso-position-vertical-relative:page;z-index:-1703424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337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201</w:t>
                </w:r>
                <w:r>
                  <w:rPr/>
                  <w:fldChar w:fldCharType="end"/>
                </w:r>
              </w:p>
            </w:txbxContent>
          </v:textbox>
          <w10:wrap type="none"/>
        </v:shape>
      </w:pict>
    </w:r>
    <w:r>
      <w:rPr/>
      <w:pict>
        <v:shape style="position:absolute;margin-left:132.199997pt;margin-top:118.939499pt;width:88.95pt;height:11pt;mso-position-horizontal-relative:page;mso-position-vertical-relative:page;z-index:-170332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6.5. Material Mapping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327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202</w:t>
                </w:r>
                <w:r>
                  <w:rPr/>
                  <w:fldChar w:fldCharType="end"/>
                </w:r>
              </w:p>
            </w:txbxContent>
          </v:textbox>
          <w10:wrap type="none"/>
        </v:shape>
      </w:pict>
    </w:r>
    <w:r>
      <w:rPr/>
      <w:pict>
        <v:shape style="position:absolute;margin-left:429.862pt;margin-top:118.939499pt;width:49.95pt;height:11pt;mso-position-horizontal-relative:page;mso-position-vertical-relative:page;z-index:-1703219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3168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203</w:t>
                </w:r>
                <w:r>
                  <w:rPr/>
                  <w:fldChar w:fldCharType="end"/>
                </w:r>
              </w:p>
            </w:txbxContent>
          </v:textbox>
          <w10:wrap type="none"/>
        </v:shape>
      </w:pict>
    </w:r>
    <w:r>
      <w:rPr/>
      <w:pict>
        <v:shape style="position:absolute;margin-left:132.199997pt;margin-top:118.939499pt;width:79.4pt;height:11pt;mso-position-horizontal-relative:page;mso-position-vertical-relative:page;z-index:-1703116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6.6. Alpha Mapping</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3065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204</w:t>
                </w:r>
                <w:r>
                  <w:rPr/>
                  <w:fldChar w:fldCharType="end"/>
                </w:r>
              </w:p>
            </w:txbxContent>
          </v:textbox>
          <w10:wrap type="none"/>
        </v:shape>
      </w:pict>
    </w:r>
    <w:r>
      <w:rPr/>
      <w:pict>
        <v:shape style="position:absolute;margin-left:429.862pt;margin-top:118.939499pt;width:49.95pt;height:11pt;mso-position-horizontal-relative:page;mso-position-vertical-relative:page;z-index:-1703014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2963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209</w:t>
                </w:r>
                <w:r>
                  <w:rPr/>
                  <w:fldChar w:fldCharType="end"/>
                </w:r>
              </w:p>
            </w:txbxContent>
          </v:textbox>
          <w10:wrap type="none"/>
        </v:shape>
      </w:pict>
    </w:r>
    <w:r>
      <w:rPr/>
      <w:pict>
        <v:shape style="position:absolute;margin-left:132.199997pt;margin-top:118.939499pt;width:80.05pt;height:11pt;mso-position-horizontal-relative:page;mso-position-vertical-relative:page;z-index:-1702912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6.7. Bump Mapping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7"/>
      <w:numFmt w:val="decimal"/>
      <w:lvlText w:val="%1"/>
      <w:lvlJc w:val="left"/>
      <w:pPr>
        <w:ind w:left="1681" w:hanging="738"/>
        <w:jc w:val="left"/>
      </w:pPr>
      <w:rPr>
        <w:rFonts w:hint="default"/>
        <w:lang w:val="en-US" w:eastAsia="en-US" w:bidi="ar-SA"/>
      </w:rPr>
    </w:lvl>
    <w:lvl w:ilvl="1">
      <w:start w:val="1"/>
      <w:numFmt w:val="decimal"/>
      <w:lvlText w:val="%1.%2"/>
      <w:lvlJc w:val="left"/>
      <w:pPr>
        <w:ind w:left="1681" w:hanging="738"/>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802" w:hanging="85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355" w:hanging="859"/>
      </w:pPr>
      <w:rPr>
        <w:rFonts w:hint="default"/>
        <w:lang w:val="en-US" w:eastAsia="en-US" w:bidi="ar-SA"/>
      </w:rPr>
    </w:lvl>
    <w:lvl w:ilvl="4">
      <w:start w:val="0"/>
      <w:numFmt w:val="bullet"/>
      <w:lvlText w:val="•"/>
      <w:lvlJc w:val="left"/>
      <w:pPr>
        <w:ind w:left="4133" w:hanging="859"/>
      </w:pPr>
      <w:rPr>
        <w:rFonts w:hint="default"/>
        <w:lang w:val="en-US" w:eastAsia="en-US" w:bidi="ar-SA"/>
      </w:rPr>
    </w:lvl>
    <w:lvl w:ilvl="5">
      <w:start w:val="0"/>
      <w:numFmt w:val="bullet"/>
      <w:lvlText w:val="•"/>
      <w:lvlJc w:val="left"/>
      <w:pPr>
        <w:ind w:left="4911" w:hanging="859"/>
      </w:pPr>
      <w:rPr>
        <w:rFonts w:hint="default"/>
        <w:lang w:val="en-US" w:eastAsia="en-US" w:bidi="ar-SA"/>
      </w:rPr>
    </w:lvl>
    <w:lvl w:ilvl="6">
      <w:start w:val="0"/>
      <w:numFmt w:val="bullet"/>
      <w:lvlText w:val="•"/>
      <w:lvlJc w:val="left"/>
      <w:pPr>
        <w:ind w:left="5688" w:hanging="859"/>
      </w:pPr>
      <w:rPr>
        <w:rFonts w:hint="default"/>
        <w:lang w:val="en-US" w:eastAsia="en-US" w:bidi="ar-SA"/>
      </w:rPr>
    </w:lvl>
    <w:lvl w:ilvl="7">
      <w:start w:val="0"/>
      <w:numFmt w:val="bullet"/>
      <w:lvlText w:val="•"/>
      <w:lvlJc w:val="left"/>
      <w:pPr>
        <w:ind w:left="6466" w:hanging="859"/>
      </w:pPr>
      <w:rPr>
        <w:rFonts w:hint="default"/>
        <w:lang w:val="en-US" w:eastAsia="en-US" w:bidi="ar-SA"/>
      </w:rPr>
    </w:lvl>
    <w:lvl w:ilvl="8">
      <w:start w:val="0"/>
      <w:numFmt w:val="bullet"/>
      <w:lvlText w:val="•"/>
      <w:lvlJc w:val="left"/>
      <w:pPr>
        <w:ind w:left="7244" w:hanging="859"/>
      </w:pPr>
      <w:rPr>
        <w:rFonts w:hint="default"/>
        <w:lang w:val="en-US" w:eastAsia="en-US" w:bidi="ar-SA"/>
      </w:rPr>
    </w:lvl>
  </w:abstractNum>
  <w:abstractNum w:abstractNumId="3">
    <w:multiLevelType w:val="hybridMultilevel"/>
    <w:lvl w:ilvl="0">
      <w:start w:val="0"/>
      <w:numFmt w:val="bullet"/>
      <w:lvlText w:val="·"/>
      <w:lvlJc w:val="left"/>
      <w:pPr>
        <w:ind w:left="173" w:hanging="100"/>
      </w:pPr>
      <w:rPr>
        <w:rFonts w:hint="default" w:ascii="Lucida Sans Unicode" w:hAnsi="Lucida Sans Unicode" w:eastAsia="Lucida Sans Unicode" w:cs="Lucida Sans Unicode"/>
        <w:w w:val="42"/>
        <w:position w:val="13"/>
        <w:sz w:val="20"/>
        <w:szCs w:val="20"/>
        <w:u w:val="single" w:color="000000"/>
        <w:lang w:val="en-US" w:eastAsia="en-US" w:bidi="ar-SA"/>
      </w:rPr>
    </w:lvl>
    <w:lvl w:ilvl="1">
      <w:start w:val="0"/>
      <w:numFmt w:val="bullet"/>
      <w:lvlText w:val="•"/>
      <w:lvlJc w:val="left"/>
      <w:pPr>
        <w:ind w:left="550" w:hanging="100"/>
      </w:pPr>
      <w:rPr>
        <w:rFonts w:hint="default"/>
        <w:lang w:val="en-US" w:eastAsia="en-US" w:bidi="ar-SA"/>
      </w:rPr>
    </w:lvl>
    <w:lvl w:ilvl="2">
      <w:start w:val="0"/>
      <w:numFmt w:val="bullet"/>
      <w:lvlText w:val="•"/>
      <w:lvlJc w:val="left"/>
      <w:pPr>
        <w:ind w:left="920" w:hanging="100"/>
      </w:pPr>
      <w:rPr>
        <w:rFonts w:hint="default"/>
        <w:lang w:val="en-US" w:eastAsia="en-US" w:bidi="ar-SA"/>
      </w:rPr>
    </w:lvl>
    <w:lvl w:ilvl="3">
      <w:start w:val="0"/>
      <w:numFmt w:val="bullet"/>
      <w:lvlText w:val="•"/>
      <w:lvlJc w:val="left"/>
      <w:pPr>
        <w:ind w:left="1290" w:hanging="100"/>
      </w:pPr>
      <w:rPr>
        <w:rFonts w:hint="default"/>
        <w:lang w:val="en-US" w:eastAsia="en-US" w:bidi="ar-SA"/>
      </w:rPr>
    </w:lvl>
    <w:lvl w:ilvl="4">
      <w:start w:val="0"/>
      <w:numFmt w:val="bullet"/>
      <w:lvlText w:val="•"/>
      <w:lvlJc w:val="left"/>
      <w:pPr>
        <w:ind w:left="1660" w:hanging="100"/>
      </w:pPr>
      <w:rPr>
        <w:rFonts w:hint="default"/>
        <w:lang w:val="en-US" w:eastAsia="en-US" w:bidi="ar-SA"/>
      </w:rPr>
    </w:lvl>
    <w:lvl w:ilvl="5">
      <w:start w:val="0"/>
      <w:numFmt w:val="bullet"/>
      <w:lvlText w:val="•"/>
      <w:lvlJc w:val="left"/>
      <w:pPr>
        <w:ind w:left="2030" w:hanging="100"/>
      </w:pPr>
      <w:rPr>
        <w:rFonts w:hint="default"/>
        <w:lang w:val="en-US" w:eastAsia="en-US" w:bidi="ar-SA"/>
      </w:rPr>
    </w:lvl>
    <w:lvl w:ilvl="6">
      <w:start w:val="0"/>
      <w:numFmt w:val="bullet"/>
      <w:lvlText w:val="•"/>
      <w:lvlJc w:val="left"/>
      <w:pPr>
        <w:ind w:left="2400" w:hanging="100"/>
      </w:pPr>
      <w:rPr>
        <w:rFonts w:hint="default"/>
        <w:lang w:val="en-US" w:eastAsia="en-US" w:bidi="ar-SA"/>
      </w:rPr>
    </w:lvl>
    <w:lvl w:ilvl="7">
      <w:start w:val="0"/>
      <w:numFmt w:val="bullet"/>
      <w:lvlText w:val="•"/>
      <w:lvlJc w:val="left"/>
      <w:pPr>
        <w:ind w:left="2770" w:hanging="100"/>
      </w:pPr>
      <w:rPr>
        <w:rFonts w:hint="default"/>
        <w:lang w:val="en-US" w:eastAsia="en-US" w:bidi="ar-SA"/>
      </w:rPr>
    </w:lvl>
    <w:lvl w:ilvl="8">
      <w:start w:val="0"/>
      <w:numFmt w:val="bullet"/>
      <w:lvlText w:val="•"/>
      <w:lvlJc w:val="left"/>
      <w:pPr>
        <w:ind w:left="3140" w:hanging="100"/>
      </w:pPr>
      <w:rPr>
        <w:rFonts w:hint="default"/>
        <w:lang w:val="en-US" w:eastAsia="en-US" w:bidi="ar-SA"/>
      </w:rPr>
    </w:lvl>
  </w:abstractNum>
  <w:abstractNum w:abstractNumId="2">
    <w:multiLevelType w:val="hybridMultilevel"/>
    <w:lvl w:ilvl="0">
      <w:start w:val="6"/>
      <w:numFmt w:val="decimal"/>
      <w:lvlText w:val="%1"/>
      <w:lvlJc w:val="left"/>
      <w:pPr>
        <w:ind w:left="1181" w:hanging="738"/>
        <w:jc w:val="left"/>
      </w:pPr>
      <w:rPr>
        <w:rFonts w:hint="default"/>
        <w:lang w:val="en-US" w:eastAsia="en-US" w:bidi="ar-SA"/>
      </w:rPr>
    </w:lvl>
    <w:lvl w:ilvl="1">
      <w:start w:val="7"/>
      <w:numFmt w:val="decimal"/>
      <w:lvlText w:val="%1.%2"/>
      <w:lvlJc w:val="left"/>
      <w:pPr>
        <w:ind w:left="1181" w:hanging="738"/>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802" w:hanging="859"/>
        <w:jc w:val="left"/>
      </w:pPr>
      <w:rPr>
        <w:rFonts w:hint="default" w:ascii="Tahoma" w:hAnsi="Tahoma" w:eastAsia="Tahoma" w:cs="Tahoma"/>
        <w:color w:val="98727C"/>
        <w:w w:val="91"/>
        <w:sz w:val="28"/>
        <w:szCs w:val="28"/>
        <w:lang w:val="en-US" w:eastAsia="en-US" w:bidi="ar-SA"/>
      </w:rPr>
    </w:lvl>
    <w:lvl w:ilvl="3">
      <w:start w:val="0"/>
      <w:numFmt w:val="bullet"/>
      <w:lvlText w:val="•"/>
      <w:lvlJc w:val="left"/>
      <w:pPr>
        <w:ind w:left="2675" w:hanging="859"/>
      </w:pPr>
      <w:rPr>
        <w:rFonts w:hint="default"/>
        <w:lang w:val="en-US" w:eastAsia="en-US" w:bidi="ar-SA"/>
      </w:rPr>
    </w:lvl>
    <w:lvl w:ilvl="4">
      <w:start w:val="0"/>
      <w:numFmt w:val="bullet"/>
      <w:lvlText w:val="•"/>
      <w:lvlJc w:val="left"/>
      <w:pPr>
        <w:ind w:left="3550" w:hanging="859"/>
      </w:pPr>
      <w:rPr>
        <w:rFonts w:hint="default"/>
        <w:lang w:val="en-US" w:eastAsia="en-US" w:bidi="ar-SA"/>
      </w:rPr>
    </w:lvl>
    <w:lvl w:ilvl="5">
      <w:start w:val="0"/>
      <w:numFmt w:val="bullet"/>
      <w:lvlText w:val="•"/>
      <w:lvlJc w:val="left"/>
      <w:pPr>
        <w:ind w:left="4425" w:hanging="859"/>
      </w:pPr>
      <w:rPr>
        <w:rFonts w:hint="default"/>
        <w:lang w:val="en-US" w:eastAsia="en-US" w:bidi="ar-SA"/>
      </w:rPr>
    </w:lvl>
    <w:lvl w:ilvl="6">
      <w:start w:val="0"/>
      <w:numFmt w:val="bullet"/>
      <w:lvlText w:val="•"/>
      <w:lvlJc w:val="left"/>
      <w:pPr>
        <w:ind w:left="5300" w:hanging="859"/>
      </w:pPr>
      <w:rPr>
        <w:rFonts w:hint="default"/>
        <w:lang w:val="en-US" w:eastAsia="en-US" w:bidi="ar-SA"/>
      </w:rPr>
    </w:lvl>
    <w:lvl w:ilvl="7">
      <w:start w:val="0"/>
      <w:numFmt w:val="bullet"/>
      <w:lvlText w:val="•"/>
      <w:lvlJc w:val="left"/>
      <w:pPr>
        <w:ind w:left="6175" w:hanging="859"/>
      </w:pPr>
      <w:rPr>
        <w:rFonts w:hint="default"/>
        <w:lang w:val="en-US" w:eastAsia="en-US" w:bidi="ar-SA"/>
      </w:rPr>
    </w:lvl>
    <w:lvl w:ilvl="8">
      <w:start w:val="0"/>
      <w:numFmt w:val="bullet"/>
      <w:lvlText w:val="•"/>
      <w:lvlJc w:val="left"/>
      <w:pPr>
        <w:ind w:left="7050" w:hanging="859"/>
      </w:pPr>
      <w:rPr>
        <w:rFonts w:hint="default"/>
        <w:lang w:val="en-US" w:eastAsia="en-US" w:bidi="ar-SA"/>
      </w:rPr>
    </w:lvl>
  </w:abstractNum>
  <w:abstractNum w:abstractNumId="1">
    <w:multiLevelType w:val="hybridMultilevel"/>
    <w:lvl w:ilvl="0">
      <w:start w:val="6"/>
      <w:numFmt w:val="decimal"/>
      <w:lvlText w:val="%1"/>
      <w:lvlJc w:val="left"/>
      <w:pPr>
        <w:ind w:left="1181" w:hanging="738"/>
        <w:jc w:val="left"/>
      </w:pPr>
      <w:rPr>
        <w:rFonts w:hint="default"/>
        <w:lang w:val="en-US" w:eastAsia="en-US" w:bidi="ar-SA"/>
      </w:rPr>
    </w:lvl>
    <w:lvl w:ilvl="1">
      <w:start w:val="3"/>
      <w:numFmt w:val="decimal"/>
      <w:lvlText w:val="%1.%2"/>
      <w:lvlJc w:val="left"/>
      <w:pPr>
        <w:ind w:left="1181" w:hanging="738"/>
        <w:jc w:val="right"/>
      </w:pPr>
      <w:rPr>
        <w:rFonts w:hint="default" w:ascii="Tahoma" w:hAnsi="Tahoma" w:eastAsia="Tahoma" w:cs="Tahoma"/>
        <w:color w:val="98727C"/>
        <w:w w:val="87"/>
        <w:sz w:val="34"/>
        <w:szCs w:val="34"/>
        <w:lang w:val="en-US" w:eastAsia="en-US" w:bidi="ar-SA"/>
      </w:rPr>
    </w:lvl>
    <w:lvl w:ilvl="2">
      <w:start w:val="0"/>
      <w:numFmt w:val="bullet"/>
      <w:lvlText w:val="•"/>
      <w:lvlJc w:val="left"/>
      <w:pPr>
        <w:ind w:left="2704" w:hanging="738"/>
      </w:pPr>
      <w:rPr>
        <w:rFonts w:hint="default"/>
        <w:lang w:val="en-US" w:eastAsia="en-US" w:bidi="ar-SA"/>
      </w:rPr>
    </w:lvl>
    <w:lvl w:ilvl="3">
      <w:start w:val="0"/>
      <w:numFmt w:val="bullet"/>
      <w:lvlText w:val="•"/>
      <w:lvlJc w:val="left"/>
      <w:pPr>
        <w:ind w:left="3466" w:hanging="738"/>
      </w:pPr>
      <w:rPr>
        <w:rFonts w:hint="default"/>
        <w:lang w:val="en-US" w:eastAsia="en-US" w:bidi="ar-SA"/>
      </w:rPr>
    </w:lvl>
    <w:lvl w:ilvl="4">
      <w:start w:val="0"/>
      <w:numFmt w:val="bullet"/>
      <w:lvlText w:val="•"/>
      <w:lvlJc w:val="left"/>
      <w:pPr>
        <w:ind w:left="4228" w:hanging="738"/>
      </w:pPr>
      <w:rPr>
        <w:rFonts w:hint="default"/>
        <w:lang w:val="en-US" w:eastAsia="en-US" w:bidi="ar-SA"/>
      </w:rPr>
    </w:lvl>
    <w:lvl w:ilvl="5">
      <w:start w:val="0"/>
      <w:numFmt w:val="bullet"/>
      <w:lvlText w:val="•"/>
      <w:lvlJc w:val="left"/>
      <w:pPr>
        <w:ind w:left="4990" w:hanging="738"/>
      </w:pPr>
      <w:rPr>
        <w:rFonts w:hint="default"/>
        <w:lang w:val="en-US" w:eastAsia="en-US" w:bidi="ar-SA"/>
      </w:rPr>
    </w:lvl>
    <w:lvl w:ilvl="6">
      <w:start w:val="0"/>
      <w:numFmt w:val="bullet"/>
      <w:lvlText w:val="•"/>
      <w:lvlJc w:val="left"/>
      <w:pPr>
        <w:ind w:left="5752" w:hanging="738"/>
      </w:pPr>
      <w:rPr>
        <w:rFonts w:hint="default"/>
        <w:lang w:val="en-US" w:eastAsia="en-US" w:bidi="ar-SA"/>
      </w:rPr>
    </w:lvl>
    <w:lvl w:ilvl="7">
      <w:start w:val="0"/>
      <w:numFmt w:val="bullet"/>
      <w:lvlText w:val="•"/>
      <w:lvlJc w:val="left"/>
      <w:pPr>
        <w:ind w:left="6514" w:hanging="738"/>
      </w:pPr>
      <w:rPr>
        <w:rFonts w:hint="default"/>
        <w:lang w:val="en-US" w:eastAsia="en-US" w:bidi="ar-SA"/>
      </w:rPr>
    </w:lvl>
    <w:lvl w:ilvl="8">
      <w:start w:val="0"/>
      <w:numFmt w:val="bullet"/>
      <w:lvlText w:val="•"/>
      <w:lvlJc w:val="left"/>
      <w:pPr>
        <w:ind w:left="7276" w:hanging="738"/>
      </w:pPr>
      <w:rPr>
        <w:rFonts w:hint="default"/>
        <w:lang w:val="en-US" w:eastAsia="en-US" w:bidi="ar-SA"/>
      </w:rPr>
    </w:lvl>
  </w:abstractNum>
  <w:abstractNum w:abstractNumId="0">
    <w:multiLevelType w:val="hybridMultilevel"/>
    <w:lvl w:ilvl="0">
      <w:start w:val="6"/>
      <w:numFmt w:val="decimal"/>
      <w:lvlText w:val="%1"/>
      <w:lvlJc w:val="left"/>
      <w:pPr>
        <w:ind w:left="1302" w:hanging="859"/>
        <w:jc w:val="left"/>
      </w:pPr>
      <w:rPr>
        <w:rFonts w:hint="default"/>
        <w:lang w:val="en-US" w:eastAsia="en-US" w:bidi="ar-SA"/>
      </w:rPr>
    </w:lvl>
    <w:lvl w:ilvl="1">
      <w:start w:val="2"/>
      <w:numFmt w:val="decimal"/>
      <w:lvlText w:val="%1.%2"/>
      <w:lvlJc w:val="left"/>
      <w:pPr>
        <w:ind w:left="1302" w:hanging="859"/>
        <w:jc w:val="left"/>
      </w:pPr>
      <w:rPr>
        <w:rFonts w:hint="default"/>
        <w:lang w:val="en-US" w:eastAsia="en-US" w:bidi="ar-SA"/>
      </w:rPr>
    </w:lvl>
    <w:lvl w:ilvl="2">
      <w:start w:val="2"/>
      <w:numFmt w:val="decimal"/>
      <w:lvlText w:val="%1.%2.%3"/>
      <w:lvlJc w:val="left"/>
      <w:pPr>
        <w:ind w:left="1302" w:hanging="85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7026" w:hanging="859"/>
      </w:pPr>
      <w:rPr>
        <w:rFonts w:hint="default"/>
        <w:lang w:val="en-US" w:eastAsia="en-US" w:bidi="ar-SA"/>
      </w:rPr>
    </w:lvl>
    <w:lvl w:ilvl="4">
      <w:start w:val="0"/>
      <w:numFmt w:val="bullet"/>
      <w:lvlText w:val="•"/>
      <w:lvlJc w:val="left"/>
      <w:pPr>
        <w:ind w:left="7280" w:hanging="859"/>
      </w:pPr>
      <w:rPr>
        <w:rFonts w:hint="default"/>
        <w:lang w:val="en-US" w:eastAsia="en-US" w:bidi="ar-SA"/>
      </w:rPr>
    </w:lvl>
    <w:lvl w:ilvl="5">
      <w:start w:val="0"/>
      <w:numFmt w:val="bullet"/>
      <w:lvlText w:val="•"/>
      <w:lvlJc w:val="left"/>
      <w:pPr>
        <w:ind w:left="7533" w:hanging="859"/>
      </w:pPr>
      <w:rPr>
        <w:rFonts w:hint="default"/>
        <w:lang w:val="en-US" w:eastAsia="en-US" w:bidi="ar-SA"/>
      </w:rPr>
    </w:lvl>
    <w:lvl w:ilvl="6">
      <w:start w:val="0"/>
      <w:numFmt w:val="bullet"/>
      <w:lvlText w:val="•"/>
      <w:lvlJc w:val="left"/>
      <w:pPr>
        <w:ind w:left="7786" w:hanging="859"/>
      </w:pPr>
      <w:rPr>
        <w:rFonts w:hint="default"/>
        <w:lang w:val="en-US" w:eastAsia="en-US" w:bidi="ar-SA"/>
      </w:rPr>
    </w:lvl>
    <w:lvl w:ilvl="7">
      <w:start w:val="0"/>
      <w:numFmt w:val="bullet"/>
      <w:lvlText w:val="•"/>
      <w:lvlJc w:val="left"/>
      <w:pPr>
        <w:ind w:left="8040" w:hanging="859"/>
      </w:pPr>
      <w:rPr>
        <w:rFonts w:hint="default"/>
        <w:lang w:val="en-US" w:eastAsia="en-US" w:bidi="ar-SA"/>
      </w:rPr>
    </w:lvl>
    <w:lvl w:ilvl="8">
      <w:start w:val="0"/>
      <w:numFmt w:val="bullet"/>
      <w:lvlText w:val="•"/>
      <w:lvlJc w:val="left"/>
      <w:pPr>
        <w:ind w:left="8293" w:hanging="85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ind w:left="1181" w:hanging="739"/>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302" w:hanging="860"/>
      <w:outlineLvl w:val="2"/>
    </w:pPr>
    <w:rPr>
      <w:rFonts w:ascii="Tahoma" w:hAnsi="Tahoma" w:eastAsia="Tahoma" w:cs="Tahoma"/>
      <w:sz w:val="28"/>
      <w:szCs w:val="28"/>
      <w:lang w:val="en-US" w:eastAsia="en-US" w:bidi="ar-SA"/>
    </w:rPr>
  </w:style>
  <w:style w:styleId="Heading3" w:type="paragraph">
    <w:name w:val="Heading 3"/>
    <w:basedOn w:val="Normal"/>
    <w:uiPriority w:val="1"/>
    <w:qFormat/>
    <w:pPr>
      <w:spacing w:before="39"/>
      <w:ind w:left="64"/>
      <w:outlineLvl w:val="3"/>
    </w:pPr>
    <w:rPr>
      <w:rFonts w:ascii="Times New Roman" w:hAnsi="Times New Roman" w:eastAsia="Times New Roman" w:cs="Times New Roman"/>
      <w:sz w:val="23"/>
      <w:szCs w:val="23"/>
      <w:lang w:val="en-US" w:eastAsia="en-US" w:bidi="ar-SA"/>
    </w:rPr>
  </w:style>
  <w:style w:styleId="Heading4" w:type="paragraph">
    <w:name w:val="Heading 4"/>
    <w:basedOn w:val="Normal"/>
    <w:uiPriority w:val="1"/>
    <w:qFormat/>
    <w:pPr>
      <w:spacing w:before="178"/>
      <w:ind w:left="443"/>
      <w:jc w:val="both"/>
      <w:outlineLvl w:val="4"/>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302" w:hanging="860"/>
    </w:pPr>
    <w:rPr>
      <w:rFonts w:ascii="Tahoma" w:hAnsi="Tahoma" w:eastAsia="Tahoma" w:cs="Tahoma"/>
      <w:lang w:val="en-US" w:eastAsia="en-US" w:bidi="ar-SA"/>
    </w:rPr>
  </w:style>
  <w:style w:styleId="TableParagraph" w:type="paragraph">
    <w:name w:val="Table Paragraph"/>
    <w:basedOn w:val="Normal"/>
    <w:uiPriority w:val="1"/>
    <w:qFormat/>
    <w:pPr>
      <w:spacing w:line="196" w:lineRule="exact"/>
      <w:ind w:left="114"/>
      <w:jc w:val="center"/>
    </w:pPr>
    <w:rPr>
      <w:rFonts w:ascii="Palatino Linotype" w:hAnsi="Palatino Linotype" w:eastAsia="Palatino Linotype" w:cs="Palatino Linotyp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header" Target="header3.xml"/><Relationship Id="rId51" Type="http://schemas.openxmlformats.org/officeDocument/2006/relationships/header" Target="header4.xml"/><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header" Target="header5.xml"/><Relationship Id="rId55" Type="http://schemas.openxmlformats.org/officeDocument/2006/relationships/header" Target="header6.xml"/><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header" Target="header7.xml"/><Relationship Id="rId63" Type="http://schemas.openxmlformats.org/officeDocument/2006/relationships/header" Target="header8.xml"/><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pn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header" Target="header9.xml"/><Relationship Id="rId74" Type="http://schemas.openxmlformats.org/officeDocument/2006/relationships/header" Target="header10.xml"/><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jpeg"/><Relationship Id="rId101" Type="http://schemas.openxmlformats.org/officeDocument/2006/relationships/image" Target="media/image87.jpeg"/><Relationship Id="rId102" Type="http://schemas.openxmlformats.org/officeDocument/2006/relationships/image" Target="media/image88.jpeg"/><Relationship Id="rId103" Type="http://schemas.openxmlformats.org/officeDocument/2006/relationships/image" Target="media/image89.jpeg"/><Relationship Id="rId104" Type="http://schemas.openxmlformats.org/officeDocument/2006/relationships/image" Target="media/image90.jpeg"/><Relationship Id="rId105" Type="http://schemas.openxmlformats.org/officeDocument/2006/relationships/image" Target="media/image91.jpeg"/><Relationship Id="rId106" Type="http://schemas.openxmlformats.org/officeDocument/2006/relationships/image" Target="media/image92.jpeg"/><Relationship Id="rId107" Type="http://schemas.openxmlformats.org/officeDocument/2006/relationships/header" Target="header11.xml"/><Relationship Id="rId108" Type="http://schemas.openxmlformats.org/officeDocument/2006/relationships/header" Target="header12.xml"/><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image" Target="media/image96.png"/><Relationship Id="rId113" Type="http://schemas.openxmlformats.org/officeDocument/2006/relationships/image" Target="media/image97.png"/><Relationship Id="rId114" Type="http://schemas.openxmlformats.org/officeDocument/2006/relationships/image" Target="media/image98.png"/><Relationship Id="rId115" Type="http://schemas.openxmlformats.org/officeDocument/2006/relationships/image" Target="media/image99.png"/><Relationship Id="rId116" Type="http://schemas.openxmlformats.org/officeDocument/2006/relationships/image" Target="media/image100.png"/><Relationship Id="rId117" Type="http://schemas.openxmlformats.org/officeDocument/2006/relationships/image" Target="media/image101.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jpe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jpeg"/><Relationship Id="rId130" Type="http://schemas.openxmlformats.org/officeDocument/2006/relationships/image" Target="media/image114.jpeg"/><Relationship Id="rId131" Type="http://schemas.openxmlformats.org/officeDocument/2006/relationships/image" Target="media/image115.jpeg"/><Relationship Id="rId132" Type="http://schemas.openxmlformats.org/officeDocument/2006/relationships/image" Target="media/image116.jpeg"/><Relationship Id="rId133" Type="http://schemas.openxmlformats.org/officeDocument/2006/relationships/image" Target="media/image117.jpeg"/><Relationship Id="rId134" Type="http://schemas.openxmlformats.org/officeDocument/2006/relationships/header" Target="header13.xml"/><Relationship Id="rId135" Type="http://schemas.openxmlformats.org/officeDocument/2006/relationships/header" Target="header14.xml"/><Relationship Id="rId136" Type="http://schemas.openxmlformats.org/officeDocument/2006/relationships/image" Target="media/image118.jpeg"/><Relationship Id="rId137" Type="http://schemas.openxmlformats.org/officeDocument/2006/relationships/header" Target="header15.xml"/><Relationship Id="rId138" Type="http://schemas.openxmlformats.org/officeDocument/2006/relationships/image" Target="media/image119.png"/><Relationship Id="rId139" Type="http://schemas.openxmlformats.org/officeDocument/2006/relationships/image" Target="media/image120.png"/><Relationship Id="rId140" Type="http://schemas.openxmlformats.org/officeDocument/2006/relationships/image" Target="media/image121.png"/><Relationship Id="rId141" Type="http://schemas.openxmlformats.org/officeDocument/2006/relationships/image" Target="media/image122.png"/><Relationship Id="rId142" Type="http://schemas.openxmlformats.org/officeDocument/2006/relationships/image" Target="media/image123.png"/><Relationship Id="rId143" Type="http://schemas.openxmlformats.org/officeDocument/2006/relationships/header" Target="header16.xml"/><Relationship Id="rId144" Type="http://schemas.openxmlformats.org/officeDocument/2006/relationships/header" Target="header17.xml"/><Relationship Id="rId145" Type="http://schemas.openxmlformats.org/officeDocument/2006/relationships/image" Target="media/image124.jpeg"/><Relationship Id="rId146" Type="http://schemas.openxmlformats.org/officeDocument/2006/relationships/image" Target="media/image125.png"/><Relationship Id="rId147" Type="http://schemas.openxmlformats.org/officeDocument/2006/relationships/image" Target="media/image126.png"/><Relationship Id="rId148" Type="http://schemas.openxmlformats.org/officeDocument/2006/relationships/image" Target="media/image127.png"/><Relationship Id="rId149" Type="http://schemas.openxmlformats.org/officeDocument/2006/relationships/image" Target="media/image128.png"/><Relationship Id="rId150" Type="http://schemas.openxmlformats.org/officeDocument/2006/relationships/header" Target="header18.xml"/><Relationship Id="rId151" Type="http://schemas.openxmlformats.org/officeDocument/2006/relationships/image" Target="media/image129.jpeg"/><Relationship Id="rId1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2021-01-30T04:12:53Z</dcterms:created>
  <dcterms:modified xsi:type="dcterms:W3CDTF">2021-01-30T04:12:53Z</dcterms:modified>
</cp:coreProperties>
</file>