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3C" w:rsidRPr="003B712D" w:rsidRDefault="00A776AF" w:rsidP="003B712D">
      <w:pPr>
        <w:jc w:val="center"/>
        <w:rPr>
          <w:b/>
          <w:sz w:val="28"/>
          <w:szCs w:val="28"/>
        </w:rPr>
      </w:pPr>
      <w:r w:rsidRPr="003B712D">
        <w:rPr>
          <w:b/>
          <w:color w:val="00B050"/>
          <w:sz w:val="28"/>
          <w:szCs w:val="28"/>
        </w:rPr>
        <w:t>DirectXMath</w:t>
      </w:r>
    </w:p>
    <w:p w:rsidR="00A776AF" w:rsidRPr="003B712D" w:rsidRDefault="00987CBC">
      <w:pPr>
        <w:rPr>
          <w:b/>
          <w:color w:val="00B050"/>
        </w:rPr>
      </w:pPr>
      <w:r w:rsidRPr="003B712D">
        <w:rPr>
          <w:b/>
          <w:color w:val="00B050"/>
        </w:rPr>
        <w:t>什么是</w:t>
      </w:r>
      <w:r w:rsidRPr="003B712D">
        <w:rPr>
          <w:b/>
          <w:color w:val="00B050"/>
        </w:rPr>
        <w:t>SIMD</w:t>
      </w:r>
      <w:r w:rsidRPr="003B712D">
        <w:rPr>
          <w:b/>
          <w:color w:val="00B050"/>
        </w:rPr>
        <w:t>？</w:t>
      </w:r>
    </w:p>
    <w:p w:rsidR="00D214F2" w:rsidRDefault="00D214F2" w:rsidP="006D1E6E">
      <w:pPr>
        <w:ind w:firstLine="420"/>
      </w:pPr>
      <w:r>
        <w:rPr>
          <w:rFonts w:hint="eastAsia"/>
        </w:rPr>
        <w:t>DirectXMath</w:t>
      </w:r>
      <w:r>
        <w:rPr>
          <w:rFonts w:hint="eastAsia"/>
        </w:rPr>
        <w:t>是</w:t>
      </w:r>
      <w:r>
        <w:rPr>
          <w:rFonts w:hint="eastAsia"/>
        </w:rPr>
        <w:t>Direct</w:t>
      </w:r>
      <w:r>
        <w:t>3D</w:t>
      </w:r>
      <w:r>
        <w:t>的</w:t>
      </w:r>
      <w:r>
        <w:rPr>
          <w:rFonts w:hint="eastAsia"/>
        </w:rPr>
        <w:t>3D</w:t>
      </w:r>
      <w:r>
        <w:rPr>
          <w:rFonts w:hint="eastAsia"/>
        </w:rPr>
        <w:t>数学库。它采用了</w:t>
      </w:r>
      <w:r>
        <w:rPr>
          <w:rFonts w:hint="eastAsia"/>
        </w:rPr>
        <w:t>SIMD</w:t>
      </w:r>
      <w:r>
        <w:rPr>
          <w:rFonts w:hint="eastAsia"/>
        </w:rPr>
        <w:t>流指令扩展</w:t>
      </w:r>
      <w:r>
        <w:rPr>
          <w:rFonts w:hint="eastAsia"/>
        </w:rPr>
        <w:t>2</w:t>
      </w:r>
      <w:r>
        <w:rPr>
          <w:rFonts w:hint="eastAsia"/>
        </w:rPr>
        <w:t>指令集。借助</w:t>
      </w:r>
      <w:r>
        <w:rPr>
          <w:rFonts w:hint="eastAsia"/>
        </w:rPr>
        <w:t>1</w:t>
      </w:r>
      <w:r>
        <w:t>28</w:t>
      </w:r>
      <w:r>
        <w:t>位宽的单指令多数据寄存器，利用一条</w:t>
      </w:r>
      <w:r>
        <w:t>SIMD</w:t>
      </w:r>
      <w:r>
        <w:t>指令即可同时对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t>位浮点数或整数进行运算。</w:t>
      </w:r>
    </w:p>
    <w:p w:rsidR="00017862" w:rsidRDefault="00017862" w:rsidP="00D214F2"/>
    <w:p w:rsidR="00017862" w:rsidRPr="00C9230D" w:rsidRDefault="002674FB" w:rsidP="00D214F2">
      <w:pPr>
        <w:rPr>
          <w:b/>
          <w:color w:val="00B050"/>
        </w:rPr>
      </w:pPr>
      <w:r w:rsidRPr="00C9230D">
        <w:rPr>
          <w:rFonts w:hint="eastAsia"/>
          <w:b/>
          <w:color w:val="00B050"/>
        </w:rPr>
        <w:t>XMVECTOR</w:t>
      </w:r>
      <w:r w:rsidRPr="00C9230D">
        <w:rPr>
          <w:rFonts w:hint="eastAsia"/>
          <w:b/>
          <w:color w:val="00B050"/>
        </w:rPr>
        <w:t>和</w:t>
      </w:r>
      <w:r w:rsidRPr="00C9230D">
        <w:rPr>
          <w:rFonts w:hint="eastAsia"/>
          <w:b/>
          <w:color w:val="00B050"/>
        </w:rPr>
        <w:t>XMFLOAT</w:t>
      </w:r>
      <w:r w:rsidRPr="00C9230D">
        <w:rPr>
          <w:b/>
          <w:color w:val="00B050"/>
        </w:rPr>
        <w:t>n</w:t>
      </w:r>
      <w:r w:rsidRPr="00C9230D">
        <w:rPr>
          <w:b/>
          <w:color w:val="00B050"/>
        </w:rPr>
        <w:t>的使用规则？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局部变量或全局变量用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对于类中的数据成员，使用</w:t>
      </w:r>
      <w:r>
        <w:rPr>
          <w:rFonts w:hint="eastAsia"/>
        </w:rPr>
        <w:t>XMFLOAT</w:t>
      </w:r>
      <w:r>
        <w:t>2</w:t>
      </w:r>
      <w:r>
        <w:t>，</w:t>
      </w:r>
      <w:r>
        <w:rPr>
          <w:rFonts w:hint="eastAsia"/>
        </w:rPr>
        <w:t>XMFLOAT</w:t>
      </w:r>
      <w:r>
        <w:t>3</w:t>
      </w:r>
      <w:r>
        <w:t>和</w:t>
      </w:r>
      <w:r>
        <w:rPr>
          <w:rFonts w:hint="eastAsia"/>
        </w:rPr>
        <w:t>XMFLOAT</w:t>
      </w:r>
      <w:r>
        <w:t>4</w:t>
      </w:r>
      <w: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在运算之前，通过加载函数将</w:t>
      </w:r>
      <w:r>
        <w:rPr>
          <w:rFonts w:hint="eastAsia"/>
        </w:rPr>
        <w:t>XMFLOAT</w:t>
      </w:r>
      <w:r>
        <w:t>n</w:t>
      </w:r>
      <w:r>
        <w:t>类型转换为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用</w:t>
      </w:r>
      <w:r>
        <w:t>XMVECTOR</w:t>
      </w:r>
      <w:r>
        <w:t>实例来进行运算；</w:t>
      </w:r>
    </w:p>
    <w:p w:rsidR="00D214F2" w:rsidRDefault="00D214F2" w:rsidP="00D214F2">
      <w:pPr>
        <w:pStyle w:val="a5"/>
        <w:numPr>
          <w:ilvl w:val="0"/>
          <w:numId w:val="2"/>
        </w:numPr>
        <w:ind w:firstLineChars="0"/>
      </w:pPr>
      <w:r>
        <w:t>通过存储函数将</w:t>
      </w:r>
      <w:r>
        <w:t>XMVECTOR</w:t>
      </w:r>
      <w:r>
        <w:t>类型转换为</w:t>
      </w:r>
      <w:r>
        <w:rPr>
          <w:rFonts w:hint="eastAsia"/>
        </w:rPr>
        <w:t>XMFLOAT</w:t>
      </w:r>
      <w:r>
        <w:t>n</w:t>
      </w:r>
      <w:r>
        <w:t>类型。</w:t>
      </w:r>
    </w:p>
    <w:p w:rsidR="00CA39C2" w:rsidRDefault="00CA39C2" w:rsidP="00D214F2"/>
    <w:p w:rsidR="00D214F2" w:rsidRPr="00AC5D40" w:rsidRDefault="00D214F2" w:rsidP="00D214F2">
      <w:pPr>
        <w:rPr>
          <w:b/>
          <w:color w:val="00B050"/>
        </w:rPr>
      </w:pPr>
      <w:r w:rsidRPr="00AC5D40">
        <w:rPr>
          <w:b/>
          <w:color w:val="00B050"/>
        </w:rPr>
        <w:t>传递</w:t>
      </w:r>
      <w:r w:rsidRPr="00AC5D40">
        <w:rPr>
          <w:b/>
          <w:color w:val="00B050"/>
        </w:rPr>
        <w:t>XMVECTOR</w:t>
      </w:r>
      <w:r w:rsidRPr="00AC5D40">
        <w:rPr>
          <w:b/>
          <w:color w:val="00B050"/>
        </w:rPr>
        <w:t>参数的规则</w:t>
      </w:r>
      <w:r w:rsidR="008A7BB0" w:rsidRPr="00AC5D40">
        <w:rPr>
          <w:b/>
          <w:color w:val="00B050"/>
        </w:rPr>
        <w:t>？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FXMVECTOR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GXMVECTOR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HXMVECTOR</w:t>
      </w:r>
      <w:r>
        <w:t>；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其余的</w:t>
      </w:r>
      <w:r>
        <w:t>XMVECTOR</w:t>
      </w:r>
      <w:r>
        <w:t>参数应当用类型</w:t>
      </w:r>
      <w:r>
        <w:t>CXMVECTOR.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在编写构造函数时，前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参数用</w:t>
      </w:r>
      <w:r>
        <w:t>FXMVECTOR</w:t>
      </w:r>
      <w:r>
        <w:rPr>
          <w:b/>
        </w:rPr>
        <w:t>类型，其余</w:t>
      </w:r>
      <w:r>
        <w:t>XMVECTOR</w:t>
      </w:r>
      <w:r>
        <w:t>参数用</w:t>
      </w:r>
      <w:r>
        <w:t>CXMVECTOR</w:t>
      </w:r>
      <w:r>
        <w:t>类型。</w:t>
      </w:r>
    </w:p>
    <w:p w:rsidR="00D214F2" w:rsidRDefault="00D214F2" w:rsidP="00D214F2">
      <w:pPr>
        <w:pStyle w:val="a5"/>
        <w:numPr>
          <w:ilvl w:val="0"/>
          <w:numId w:val="3"/>
        </w:numPr>
        <w:ind w:firstLineChars="0"/>
      </w:pPr>
      <w:r>
        <w:t>XMVECTOR</w:t>
      </w:r>
      <w:r>
        <w:t>类型的常量实例应当用</w:t>
      </w:r>
      <w:r>
        <w:t>XMVECTOR32</w:t>
      </w:r>
      <w:r>
        <w:t>类型来表示。</w:t>
      </w:r>
      <w:bookmarkEnd w:id="0"/>
    </w:p>
    <w:p w:rsidR="00987CBC" w:rsidRDefault="00987CBC"/>
    <w:sectPr w:rsidR="0098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58" w:rsidRDefault="00C93E58" w:rsidP="00A776AF">
      <w:r>
        <w:separator/>
      </w:r>
    </w:p>
  </w:endnote>
  <w:endnote w:type="continuationSeparator" w:id="0">
    <w:p w:rsidR="00C93E58" w:rsidRDefault="00C93E58" w:rsidP="00A7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58" w:rsidRDefault="00C93E58" w:rsidP="00A776AF">
      <w:r>
        <w:separator/>
      </w:r>
    </w:p>
  </w:footnote>
  <w:footnote w:type="continuationSeparator" w:id="0">
    <w:p w:rsidR="00C93E58" w:rsidRDefault="00C93E58" w:rsidP="00A77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2379"/>
    <w:multiLevelType w:val="hybridMultilevel"/>
    <w:tmpl w:val="E93E83A2"/>
    <w:lvl w:ilvl="0" w:tplc="7E6C697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0D0B8D"/>
    <w:multiLevelType w:val="multilevel"/>
    <w:tmpl w:val="991C4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96A46DD"/>
    <w:multiLevelType w:val="hybridMultilevel"/>
    <w:tmpl w:val="4B008F50"/>
    <w:lvl w:ilvl="0" w:tplc="FDBCA5C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18"/>
    <w:rsid w:val="00017862"/>
    <w:rsid w:val="00120F3C"/>
    <w:rsid w:val="001E0666"/>
    <w:rsid w:val="002674FB"/>
    <w:rsid w:val="003B712D"/>
    <w:rsid w:val="00585C18"/>
    <w:rsid w:val="005D3501"/>
    <w:rsid w:val="006D1E6E"/>
    <w:rsid w:val="00785E84"/>
    <w:rsid w:val="007D16AD"/>
    <w:rsid w:val="00862211"/>
    <w:rsid w:val="008A7BB0"/>
    <w:rsid w:val="00987CBC"/>
    <w:rsid w:val="009F0905"/>
    <w:rsid w:val="00A776AF"/>
    <w:rsid w:val="00AC5D40"/>
    <w:rsid w:val="00B231FA"/>
    <w:rsid w:val="00C714EB"/>
    <w:rsid w:val="00C9230D"/>
    <w:rsid w:val="00C93E58"/>
    <w:rsid w:val="00CA39C2"/>
    <w:rsid w:val="00D214F2"/>
    <w:rsid w:val="00E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6AF"/>
    <w:rPr>
      <w:sz w:val="18"/>
      <w:szCs w:val="18"/>
    </w:rPr>
  </w:style>
  <w:style w:type="paragraph" w:styleId="a5">
    <w:name w:val="List Paragraph"/>
    <w:basedOn w:val="a"/>
    <w:uiPriority w:val="34"/>
    <w:qFormat/>
    <w:rsid w:val="00D214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6AF"/>
    <w:rPr>
      <w:sz w:val="18"/>
      <w:szCs w:val="18"/>
    </w:rPr>
  </w:style>
  <w:style w:type="paragraph" w:styleId="a5">
    <w:name w:val="List Paragraph"/>
    <w:basedOn w:val="a"/>
    <w:uiPriority w:val="34"/>
    <w:qFormat/>
    <w:rsid w:val="00D21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69</cp:revision>
  <dcterms:created xsi:type="dcterms:W3CDTF">2021-09-12T02:05:00Z</dcterms:created>
  <dcterms:modified xsi:type="dcterms:W3CDTF">2021-09-15T10:39:00Z</dcterms:modified>
</cp:coreProperties>
</file>