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AD" w:rsidRPr="00804FAE" w:rsidRDefault="008A55B5" w:rsidP="00F55EEB">
      <w:pPr>
        <w:jc w:val="center"/>
        <w:rPr>
          <w:rFonts w:hint="eastAsia"/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>重心坐标</w:t>
      </w:r>
    </w:p>
    <w:p w:rsidR="00804FAE" w:rsidRDefault="00804FAE" w:rsidP="00BD70AD">
      <w:pPr>
        <w:rPr>
          <w:b/>
          <w:color w:val="70AD47" w:themeColor="accent6"/>
        </w:rPr>
      </w:pPr>
      <w:r>
        <w:rPr>
          <w:b/>
          <w:color w:val="70AD47" w:themeColor="accent6"/>
        </w:rPr>
        <w:t>重心坐标的作用是什么？</w:t>
      </w:r>
    </w:p>
    <w:p w:rsidR="00BD70AD" w:rsidRDefault="00BD70AD" w:rsidP="00F55EEB">
      <w:pPr>
        <w:ind w:firstLine="420"/>
      </w:pPr>
      <w:bookmarkStart w:id="0" w:name="_GoBack"/>
      <w:bookmarkEnd w:id="0"/>
      <w:r>
        <w:t>计算三角形</w:t>
      </w:r>
      <w:r w:rsidR="00DB4AF6">
        <w:t>属性</w:t>
      </w:r>
      <w:r>
        <w:t>插值</w:t>
      </w:r>
    </w:p>
    <w:p w:rsidR="00065428" w:rsidRPr="003B0D60" w:rsidRDefault="00065428" w:rsidP="00BD70AD">
      <w:pPr>
        <w:rPr>
          <w:rFonts w:hint="eastAsia"/>
          <w:b/>
          <w:color w:val="70AD47" w:themeColor="accent6"/>
        </w:rPr>
      </w:pPr>
    </w:p>
    <w:p w:rsidR="00BD70AD" w:rsidRDefault="00DB4AF6" w:rsidP="00BD70AD">
      <w:pPr>
        <w:rPr>
          <w:b/>
          <w:color w:val="70AD47" w:themeColor="accent6"/>
        </w:rPr>
      </w:pPr>
      <w:r>
        <w:rPr>
          <w:b/>
          <w:color w:val="70AD47" w:themeColor="accent6"/>
        </w:rPr>
        <w:t>如何使用重心坐标计算三角形属性插值？</w:t>
      </w:r>
    </w:p>
    <w:p w:rsidR="00BD70AD" w:rsidRPr="00DB1625" w:rsidRDefault="00BD70AD" w:rsidP="00BD70AD">
      <w:r w:rsidRPr="00DB1625">
        <w:rPr>
          <w:rFonts w:hint="eastAsia"/>
        </w:rPr>
        <w:t>顶点为</w:t>
      </w:r>
      <w:r w:rsidRPr="00DB1625">
        <w:rPr>
          <w:rFonts w:hint="eastAsia"/>
        </w:rPr>
        <w:t>a</w:t>
      </w:r>
      <w:r w:rsidRPr="00DB1625">
        <w:t>,b,c</w:t>
      </w:r>
      <w:r w:rsidR="00DB1625" w:rsidRPr="00DB1625">
        <w:rPr>
          <w:rFonts w:hint="eastAsia"/>
        </w:rPr>
        <w:t>的重心</w:t>
      </w:r>
      <w:r w:rsidRPr="00DB1625">
        <w:rPr>
          <w:rFonts w:hint="eastAsia"/>
        </w:rPr>
        <w:t>坐标系</w:t>
      </w:r>
    </w:p>
    <w:p w:rsidR="00BD70AD" w:rsidRDefault="00BD70AD" w:rsidP="00DB1625">
      <w:pPr>
        <w:ind w:firstLine="420"/>
      </w:pPr>
      <w:r>
        <w:t xml:space="preserve">p = a + β(b </w:t>
      </w:r>
      <w:r>
        <w:rPr>
          <w:rFonts w:ascii="MS Gothic" w:eastAsia="MS Gothic" w:hAnsi="MS Gothic" w:cs="MS Gothic" w:hint="eastAsia"/>
        </w:rPr>
        <w:t>−</w:t>
      </w:r>
      <w:r>
        <w:t xml:space="preserve"> a) + </w:t>
      </w:r>
      <w:r>
        <w:rPr>
          <w:rFonts w:ascii="等线" w:eastAsia="等线" w:hAnsi="等线" w:cs="等线" w:hint="eastAsia"/>
        </w:rPr>
        <w:t>γ</w:t>
      </w:r>
      <w:r>
        <w:t xml:space="preserve">(c </w:t>
      </w:r>
      <w:r>
        <w:rPr>
          <w:rFonts w:ascii="MS Gothic" w:eastAsia="MS Gothic" w:hAnsi="MS Gothic" w:cs="MS Gothic" w:hint="eastAsia"/>
        </w:rPr>
        <w:t>−</w:t>
      </w:r>
      <w:r>
        <w:t xml:space="preserve"> a)</w:t>
      </w:r>
    </w:p>
    <w:p w:rsidR="00BD70AD" w:rsidRDefault="00BD70AD" w:rsidP="00DB1625">
      <w:pPr>
        <w:ind w:firstLine="420"/>
      </w:pPr>
      <w:r>
        <w:t xml:space="preserve">p = (1 </w:t>
      </w:r>
      <w:r>
        <w:rPr>
          <w:rFonts w:ascii="MS Gothic" w:eastAsia="MS Gothic" w:hAnsi="MS Gothic" w:cs="MS Gothic" w:hint="eastAsia"/>
        </w:rPr>
        <w:t>−</w:t>
      </w:r>
      <w:r>
        <w:t xml:space="preserve"> </w:t>
      </w:r>
      <w:r>
        <w:rPr>
          <w:rFonts w:ascii="等线" w:eastAsia="等线" w:hAnsi="等线" w:cs="等线" w:hint="eastAsia"/>
        </w:rPr>
        <w:t>β</w:t>
      </w:r>
      <w:r>
        <w:t xml:space="preserve"> </w:t>
      </w:r>
      <w:r>
        <w:rPr>
          <w:rFonts w:ascii="MS Gothic" w:eastAsia="MS Gothic" w:hAnsi="MS Gothic" w:cs="MS Gothic" w:hint="eastAsia"/>
        </w:rPr>
        <w:t>−</w:t>
      </w:r>
      <w:r>
        <w:t xml:space="preserve"> </w:t>
      </w:r>
      <w:r>
        <w:rPr>
          <w:rFonts w:ascii="等线" w:eastAsia="等线" w:hAnsi="等线" w:cs="等线" w:hint="eastAsia"/>
        </w:rPr>
        <w:t>γ</w:t>
      </w:r>
      <w:r>
        <w:t xml:space="preserve">)a + </w:t>
      </w:r>
      <w:r>
        <w:rPr>
          <w:rFonts w:ascii="等线" w:eastAsia="等线" w:hAnsi="等线" w:cs="等线" w:hint="eastAsia"/>
        </w:rPr>
        <w:t>β</w:t>
      </w:r>
      <w:r>
        <w:t xml:space="preserve">b + </w:t>
      </w:r>
      <w:r>
        <w:rPr>
          <w:rFonts w:ascii="等线" w:eastAsia="等线" w:hAnsi="等线" w:cs="等线" w:hint="eastAsia"/>
        </w:rPr>
        <w:t>γ</w:t>
      </w:r>
      <w:r>
        <w:t>c</w:t>
      </w:r>
    </w:p>
    <w:p w:rsidR="00BD70AD" w:rsidRDefault="00DB1625" w:rsidP="00DB1625">
      <w:pPr>
        <w:ind w:firstLine="420"/>
      </w:pPr>
      <w:r>
        <w:t xml:space="preserve">α </w:t>
      </w:r>
      <w:r w:rsidR="00BD70AD">
        <w:t>+ β + γ = 1</w:t>
      </w:r>
    </w:p>
    <w:p w:rsidR="00BD70AD" w:rsidRDefault="00BD70AD" w:rsidP="00DB1625">
      <w:pPr>
        <w:ind w:firstLine="420"/>
      </w:pPr>
      <w:r>
        <w:t>p(α, β, γ) = αa + βb + γc</w:t>
      </w:r>
    </w:p>
    <w:p w:rsidR="00BD70AD" w:rsidRDefault="00BD70AD" w:rsidP="00F50E9A">
      <w:r>
        <w:rPr>
          <w:rFonts w:hint="eastAsia"/>
        </w:rPr>
        <w:t>如何计算</w:t>
      </w:r>
      <w:r>
        <w:t>α, β, γ</w:t>
      </w:r>
      <w:r>
        <w:t>？</w:t>
      </w:r>
    </w:p>
    <w:p w:rsidR="00BD70AD" w:rsidRDefault="00BD70AD" w:rsidP="00BD70AD">
      <w:pPr>
        <w:ind w:leftChars="300" w:left="630"/>
      </w:pPr>
      <w:r>
        <w:rPr>
          <w:noProof/>
        </w:rPr>
        <w:drawing>
          <wp:inline distT="0" distB="0" distL="0" distR="0" wp14:anchorId="24F883C2" wp14:editId="6CE374ED">
            <wp:extent cx="2832774" cy="44644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711" cy="4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67" w:rsidRDefault="00F53167"/>
    <w:sectPr w:rsidR="00F53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1B"/>
    <w:rsid w:val="00065428"/>
    <w:rsid w:val="00211668"/>
    <w:rsid w:val="007A4D4E"/>
    <w:rsid w:val="00804FAE"/>
    <w:rsid w:val="00897D1B"/>
    <w:rsid w:val="008A55B5"/>
    <w:rsid w:val="00BD70AD"/>
    <w:rsid w:val="00DB1625"/>
    <w:rsid w:val="00DB4AF6"/>
    <w:rsid w:val="00F50E9A"/>
    <w:rsid w:val="00F53167"/>
    <w:rsid w:val="00F5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B6F7A-3A8B-4ADB-87F8-A56CBC3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18</cp:revision>
  <dcterms:created xsi:type="dcterms:W3CDTF">2021-10-10T02:48:00Z</dcterms:created>
  <dcterms:modified xsi:type="dcterms:W3CDTF">2021-10-10T02:51:00Z</dcterms:modified>
</cp:coreProperties>
</file>