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858" w:rsidRPr="00CC3D6B" w:rsidRDefault="00094370" w:rsidP="00CC3D6B">
      <w:pPr>
        <w:jc w:val="center"/>
        <w:rPr>
          <w:b/>
          <w:color w:val="70AD47" w:themeColor="accent6"/>
          <w:sz w:val="32"/>
          <w:szCs w:val="32"/>
        </w:rPr>
      </w:pPr>
      <w:r w:rsidRPr="00CC3D6B">
        <w:rPr>
          <w:rFonts w:hint="eastAsia"/>
          <w:b/>
          <w:color w:val="70AD47" w:themeColor="accent6"/>
          <w:sz w:val="32"/>
          <w:szCs w:val="32"/>
        </w:rPr>
        <w:t>D</w:t>
      </w:r>
      <w:r w:rsidRPr="00CC3D6B">
        <w:rPr>
          <w:b/>
          <w:color w:val="70AD47" w:themeColor="accent6"/>
          <w:sz w:val="32"/>
          <w:szCs w:val="32"/>
        </w:rPr>
        <w:t>irect3D的初始化</w:t>
      </w:r>
    </w:p>
    <w:p w:rsidR="00094370" w:rsidRPr="00CC3D6B" w:rsidRDefault="00D37420">
      <w:pPr>
        <w:rPr>
          <w:b/>
          <w:color w:val="70AD47" w:themeColor="accent6"/>
          <w:sz w:val="28"/>
          <w:szCs w:val="28"/>
        </w:rPr>
      </w:pPr>
      <w:r w:rsidRPr="00CC3D6B">
        <w:rPr>
          <w:rFonts w:hint="eastAsia"/>
          <w:b/>
          <w:color w:val="70AD47" w:themeColor="accent6"/>
          <w:sz w:val="28"/>
          <w:szCs w:val="28"/>
        </w:rPr>
        <w:t>D</w:t>
      </w:r>
      <w:r w:rsidRPr="00CC3D6B">
        <w:rPr>
          <w:b/>
          <w:color w:val="70AD47" w:themeColor="accent6"/>
          <w:sz w:val="28"/>
          <w:szCs w:val="28"/>
        </w:rPr>
        <w:t>irect3D</w:t>
      </w:r>
    </w:p>
    <w:p w:rsidR="00D37420" w:rsidRPr="00CC3D6B" w:rsidRDefault="00D37420">
      <w:pPr>
        <w:rPr>
          <w:b/>
          <w:color w:val="70AD47" w:themeColor="accent6"/>
        </w:rPr>
      </w:pPr>
      <w:r w:rsidRPr="00CC3D6B">
        <w:rPr>
          <w:b/>
          <w:color w:val="70AD47" w:themeColor="accent6"/>
        </w:rPr>
        <w:t>What:</w:t>
      </w:r>
    </w:p>
    <w:p w:rsidR="00282965" w:rsidRDefault="00282965">
      <w:r>
        <w:tab/>
      </w:r>
      <w:r w:rsidR="00AD09C8">
        <w:rPr>
          <w:rFonts w:hint="eastAsia"/>
        </w:rPr>
        <w:t>底层图形应用程序编程接口</w:t>
      </w:r>
    </w:p>
    <w:p w:rsidR="00D37420" w:rsidRPr="00CC3D6B" w:rsidRDefault="00D37420">
      <w:pPr>
        <w:rPr>
          <w:b/>
          <w:color w:val="70AD47" w:themeColor="accent6"/>
        </w:rPr>
      </w:pPr>
      <w:r w:rsidRPr="00CC3D6B">
        <w:rPr>
          <w:b/>
          <w:color w:val="70AD47" w:themeColor="accent6"/>
        </w:rPr>
        <w:t>Why:</w:t>
      </w:r>
    </w:p>
    <w:p w:rsidR="00AD09C8" w:rsidRDefault="00AD09C8">
      <w:r>
        <w:tab/>
      </w:r>
      <w:r w:rsidR="00FC0A80">
        <w:rPr>
          <w:rFonts w:hint="eastAsia"/>
        </w:rPr>
        <w:t>通过Direct</w:t>
      </w:r>
      <w:r w:rsidR="00FC0A80">
        <w:t>3D</w:t>
      </w:r>
      <w:r w:rsidR="00FC0A80">
        <w:rPr>
          <w:rFonts w:hint="eastAsia"/>
        </w:rPr>
        <w:t>可对图形处理器GPU进行控制和编程</w:t>
      </w:r>
    </w:p>
    <w:p w:rsidR="00D37420" w:rsidRPr="00CC3D6B" w:rsidRDefault="00D37420">
      <w:pPr>
        <w:rPr>
          <w:b/>
          <w:color w:val="70AD47" w:themeColor="accent6"/>
        </w:rPr>
      </w:pPr>
      <w:r w:rsidRPr="00CC3D6B">
        <w:rPr>
          <w:b/>
          <w:color w:val="70AD47" w:themeColor="accent6"/>
        </w:rPr>
        <w:t>How:</w:t>
      </w:r>
    </w:p>
    <w:p w:rsidR="00284E17" w:rsidRDefault="00D37420">
      <w:r>
        <w:tab/>
      </w:r>
      <w:r w:rsidR="008357CA">
        <w:rPr>
          <w:rFonts w:hint="eastAsia"/>
        </w:rPr>
        <w:t>Direct</w:t>
      </w:r>
      <w:r w:rsidR="008357CA">
        <w:t>3D</w:t>
      </w:r>
      <w:r w:rsidR="008357CA">
        <w:rPr>
          <w:rFonts w:hint="eastAsia"/>
        </w:rPr>
        <w:t>层和硬件驱动会</w:t>
      </w:r>
      <w:r w:rsidR="00152D24">
        <w:rPr>
          <w:rFonts w:hint="eastAsia"/>
        </w:rPr>
        <w:t>协作</w:t>
      </w:r>
      <w:r w:rsidR="008357CA">
        <w:rPr>
          <w:rFonts w:hint="eastAsia"/>
        </w:rPr>
        <w:t>将Direct</w:t>
      </w:r>
      <w:r w:rsidR="008357CA">
        <w:t>3D</w:t>
      </w:r>
      <w:r w:rsidR="008357CA">
        <w:rPr>
          <w:rFonts w:hint="eastAsia"/>
        </w:rPr>
        <w:t>命令转换为系统中GPU可以执行的本地机器指令。</w:t>
      </w:r>
    </w:p>
    <w:p w:rsidR="00284E17" w:rsidRDefault="00284E17"/>
    <w:p w:rsidR="00284E17" w:rsidRPr="00CE5BAA" w:rsidRDefault="00F86F5F">
      <w:pPr>
        <w:rPr>
          <w:b/>
          <w:color w:val="70AD47" w:themeColor="accent6"/>
          <w:sz w:val="28"/>
          <w:szCs w:val="28"/>
        </w:rPr>
      </w:pPr>
      <w:r w:rsidRPr="00CE5BAA">
        <w:rPr>
          <w:rFonts w:hint="eastAsia"/>
          <w:b/>
          <w:color w:val="70AD47" w:themeColor="accent6"/>
          <w:sz w:val="28"/>
          <w:szCs w:val="28"/>
        </w:rPr>
        <w:t>组件对象模型</w:t>
      </w:r>
    </w:p>
    <w:p w:rsidR="00F86F5F" w:rsidRPr="00CE5BAA" w:rsidRDefault="00C208A9">
      <w:pPr>
        <w:rPr>
          <w:b/>
          <w:color w:val="70AD47" w:themeColor="accent6"/>
        </w:rPr>
      </w:pPr>
      <w:r w:rsidRPr="00CE5BAA">
        <w:rPr>
          <w:rFonts w:hint="eastAsia"/>
          <w:b/>
          <w:color w:val="70AD47" w:themeColor="accent6"/>
        </w:rPr>
        <w:t>W</w:t>
      </w:r>
      <w:r w:rsidRPr="00CE5BAA">
        <w:rPr>
          <w:b/>
          <w:color w:val="70AD47" w:themeColor="accent6"/>
        </w:rPr>
        <w:t>hat:</w:t>
      </w:r>
    </w:p>
    <w:p w:rsidR="00154043" w:rsidRDefault="00154043">
      <w:r>
        <w:tab/>
      </w:r>
      <w:r w:rsidR="00143DBC">
        <w:rPr>
          <w:rFonts w:hint="eastAsia"/>
        </w:rPr>
        <w:t>组件对象模型是一种令DirectX不受编程语言束缚，并且使之向后兼容的技术。</w:t>
      </w:r>
    </w:p>
    <w:p w:rsidR="00C208A9" w:rsidRPr="00CE5BAA" w:rsidRDefault="00C208A9">
      <w:pPr>
        <w:rPr>
          <w:b/>
          <w:color w:val="70AD47" w:themeColor="accent6"/>
        </w:rPr>
      </w:pPr>
      <w:r w:rsidRPr="00CE5BAA">
        <w:rPr>
          <w:b/>
          <w:color w:val="70AD47" w:themeColor="accent6"/>
        </w:rPr>
        <w:t>Why:</w:t>
      </w:r>
    </w:p>
    <w:p w:rsidR="00143DBC" w:rsidRPr="00CE5BAA" w:rsidRDefault="00143DBC">
      <w:pPr>
        <w:rPr>
          <w:b/>
          <w:color w:val="70AD47" w:themeColor="accent6"/>
        </w:rPr>
      </w:pPr>
      <w:r w:rsidRPr="00CE5BAA">
        <w:rPr>
          <w:b/>
          <w:color w:val="70AD47" w:themeColor="accent6"/>
        </w:rPr>
        <w:tab/>
      </w:r>
    </w:p>
    <w:p w:rsidR="00C208A9" w:rsidRPr="00CE5BAA" w:rsidRDefault="00C208A9">
      <w:pPr>
        <w:rPr>
          <w:b/>
          <w:color w:val="70AD47" w:themeColor="accent6"/>
        </w:rPr>
      </w:pPr>
      <w:r w:rsidRPr="00CE5BAA">
        <w:rPr>
          <w:b/>
          <w:color w:val="70AD47" w:themeColor="accent6"/>
        </w:rPr>
        <w:t>How:</w:t>
      </w:r>
    </w:p>
    <w:p w:rsidR="00FF09F6" w:rsidRPr="005C7D2F" w:rsidRDefault="00FF09F6">
      <w:pPr>
        <w:rPr>
          <w:b/>
        </w:rPr>
      </w:pPr>
      <w:r>
        <w:tab/>
      </w:r>
      <w:r w:rsidR="00CB2BF8" w:rsidRPr="005C7D2F">
        <w:rPr>
          <w:rFonts w:hint="eastAsia"/>
          <w:b/>
          <w:color w:val="70AD47" w:themeColor="accent6"/>
        </w:rPr>
        <w:t>如何获取COM接口的指针</w:t>
      </w:r>
      <w:r w:rsidR="00EA5035" w:rsidRPr="005C7D2F">
        <w:rPr>
          <w:b/>
          <w:color w:val="70AD47" w:themeColor="accent6"/>
        </w:rPr>
        <w:tab/>
      </w:r>
      <w:r w:rsidR="005C7D2F">
        <w:rPr>
          <w:rFonts w:hint="eastAsia"/>
          <w:b/>
          <w:color w:val="70AD47" w:themeColor="accent6"/>
        </w:rPr>
        <w:t>？</w:t>
      </w:r>
    </w:p>
    <w:p w:rsidR="00C208A9" w:rsidRDefault="00054F50" w:rsidP="00FF09F6">
      <w:pPr>
        <w:ind w:firstLine="420"/>
      </w:pPr>
      <w:r>
        <w:rPr>
          <w:rFonts w:hint="eastAsia"/>
        </w:rPr>
        <w:t>借助特定函数或另一COM接口的方法，</w:t>
      </w:r>
      <w:r w:rsidR="00992543">
        <w:rPr>
          <w:rFonts w:hint="eastAsia"/>
        </w:rPr>
        <w:t>而非</w:t>
      </w:r>
      <w:r>
        <w:rPr>
          <w:rFonts w:hint="eastAsia"/>
        </w:rPr>
        <w:t>使用关键字new去创建一个COM接口。</w:t>
      </w:r>
    </w:p>
    <w:p w:rsidR="00E53E0C" w:rsidRDefault="00054F50">
      <w:r>
        <w:tab/>
      </w:r>
    </w:p>
    <w:p w:rsidR="00972500" w:rsidRPr="00972500" w:rsidRDefault="00972500" w:rsidP="00E53E0C">
      <w:pPr>
        <w:ind w:firstLine="420"/>
        <w:rPr>
          <w:b/>
          <w:color w:val="70AD47" w:themeColor="accent6"/>
        </w:rPr>
      </w:pPr>
      <w:r w:rsidRPr="00972500">
        <w:rPr>
          <w:rFonts w:hint="eastAsia"/>
          <w:b/>
          <w:color w:val="70AD47" w:themeColor="accent6"/>
        </w:rPr>
        <w:t>C</w:t>
      </w:r>
      <w:r w:rsidRPr="00972500">
        <w:rPr>
          <w:b/>
          <w:color w:val="70AD47" w:themeColor="accent6"/>
        </w:rPr>
        <w:t>omPtr</w:t>
      </w:r>
      <w:r w:rsidRPr="00972500">
        <w:rPr>
          <w:rFonts w:hint="eastAsia"/>
          <w:b/>
          <w:color w:val="70AD47" w:themeColor="accent6"/>
        </w:rPr>
        <w:t>类的作用</w:t>
      </w:r>
    </w:p>
    <w:p w:rsidR="0001730E" w:rsidRDefault="0028713F" w:rsidP="00972500">
      <w:pPr>
        <w:ind w:firstLine="420"/>
      </w:pPr>
      <w:r>
        <w:rPr>
          <w:rFonts w:hint="eastAsia"/>
        </w:rPr>
        <w:t>COM对象会统计</w:t>
      </w:r>
      <w:r w:rsidR="00FD7BA4">
        <w:rPr>
          <w:rFonts w:hint="eastAsia"/>
        </w:rPr>
        <w:t>引用</w:t>
      </w:r>
      <w:r w:rsidR="009E0F55">
        <w:rPr>
          <w:rFonts w:hint="eastAsia"/>
        </w:rPr>
        <w:t>计数，</w:t>
      </w:r>
      <w:r w:rsidR="00FD7BA4">
        <w:rPr>
          <w:rFonts w:hint="eastAsia"/>
        </w:rPr>
        <w:t>在使用完某接口时，我们便应调用它的Release方法。</w:t>
      </w:r>
      <w:r w:rsidR="0001730E">
        <w:rPr>
          <w:rFonts w:hint="eastAsia"/>
        </w:rPr>
        <w:t>为了辅助用户管理COM对象的生命周期，Windows运行时库专门提供了C</w:t>
      </w:r>
      <w:r w:rsidR="0001730E">
        <w:t>omPtr</w:t>
      </w:r>
      <w:r w:rsidR="0001730E">
        <w:rPr>
          <w:rFonts w:hint="eastAsia"/>
        </w:rPr>
        <w:t>类</w:t>
      </w:r>
      <w:r w:rsidR="00300EB5">
        <w:rPr>
          <w:rFonts w:hint="eastAsia"/>
        </w:rPr>
        <w:t>，我们可以把它当作COM对象的智能指针。</w:t>
      </w:r>
    </w:p>
    <w:p w:rsidR="00204DE9" w:rsidRDefault="003302AE">
      <w:r>
        <w:tab/>
      </w:r>
    </w:p>
    <w:p w:rsidR="003302AE" w:rsidRPr="002B1CE4" w:rsidRDefault="005759EA" w:rsidP="00204DE9">
      <w:pPr>
        <w:ind w:firstLine="420"/>
        <w:rPr>
          <w:b/>
          <w:color w:val="70AD47" w:themeColor="accent6"/>
        </w:rPr>
      </w:pPr>
      <w:r w:rsidRPr="002B1CE4">
        <w:rPr>
          <w:rFonts w:hint="eastAsia"/>
          <w:b/>
          <w:color w:val="70AD47" w:themeColor="accent6"/>
        </w:rPr>
        <w:t>常用的</w:t>
      </w:r>
      <w:r w:rsidRPr="002B1CE4">
        <w:rPr>
          <w:b/>
          <w:color w:val="70AD47" w:themeColor="accent6"/>
        </w:rPr>
        <w:t>3</w:t>
      </w:r>
      <w:r w:rsidRPr="002B1CE4">
        <w:rPr>
          <w:rFonts w:hint="eastAsia"/>
          <w:b/>
          <w:color w:val="70AD47" w:themeColor="accent6"/>
        </w:rPr>
        <w:t>个ComPrt方法</w:t>
      </w:r>
    </w:p>
    <w:p w:rsidR="00300900" w:rsidRDefault="005759EA">
      <w:r>
        <w:tab/>
      </w:r>
      <w:r w:rsidR="00300900" w:rsidRPr="00300900">
        <w:t>1．Get：返回一个指向此底层COM接口的指针。</w:t>
      </w:r>
    </w:p>
    <w:p w:rsidR="00A06869" w:rsidRDefault="00300900" w:rsidP="00300900">
      <w:pPr>
        <w:ind w:firstLine="420"/>
      </w:pPr>
      <w:r w:rsidRPr="00300900">
        <w:t>2．GetAddressOf：返回指向此底层COM接口指针的地址。</w:t>
      </w:r>
    </w:p>
    <w:p w:rsidR="006F6B3D" w:rsidRDefault="00300900" w:rsidP="00300900">
      <w:pPr>
        <w:ind w:firstLine="420"/>
      </w:pPr>
      <w:r w:rsidRPr="00300900">
        <w:t>3．Reset</w:t>
      </w:r>
      <w:r w:rsidR="00D56B2B">
        <w:t>：将</w:t>
      </w:r>
      <w:r w:rsidRPr="00300900">
        <w:t>ComPtr实例设置为nullptr释放与之相关的所有引用</w:t>
      </w:r>
      <w:r w:rsidR="006F6B3D">
        <w:rPr>
          <w:rFonts w:hint="eastAsia"/>
        </w:rPr>
        <w:t>。</w:t>
      </w:r>
    </w:p>
    <w:p w:rsidR="0073668F" w:rsidRDefault="0073668F" w:rsidP="00543F5D"/>
    <w:p w:rsidR="00543F5D" w:rsidRPr="00357F45" w:rsidRDefault="00CD45F4" w:rsidP="00543F5D">
      <w:pPr>
        <w:rPr>
          <w:b/>
          <w:color w:val="70AD47" w:themeColor="accent6"/>
          <w:sz w:val="28"/>
          <w:szCs w:val="28"/>
        </w:rPr>
      </w:pPr>
      <w:r w:rsidRPr="00357F45">
        <w:rPr>
          <w:rFonts w:hint="eastAsia"/>
          <w:b/>
          <w:color w:val="70AD47" w:themeColor="accent6"/>
          <w:sz w:val="28"/>
          <w:szCs w:val="28"/>
        </w:rPr>
        <w:t>交换链和页面翻转</w:t>
      </w:r>
    </w:p>
    <w:p w:rsidR="00CD45F4" w:rsidRPr="00357F45" w:rsidRDefault="00CD45F4" w:rsidP="00543F5D">
      <w:pPr>
        <w:rPr>
          <w:b/>
          <w:color w:val="70AD47" w:themeColor="accent6"/>
        </w:rPr>
      </w:pPr>
      <w:r w:rsidRPr="00357F45">
        <w:rPr>
          <w:rFonts w:hint="eastAsia"/>
          <w:b/>
          <w:color w:val="70AD47" w:themeColor="accent6"/>
        </w:rPr>
        <w:t>What</w:t>
      </w:r>
      <w:r w:rsidRPr="00357F45">
        <w:rPr>
          <w:b/>
          <w:color w:val="70AD47" w:themeColor="accent6"/>
        </w:rPr>
        <w:t>:</w:t>
      </w:r>
    </w:p>
    <w:p w:rsidR="00CD45F4" w:rsidRDefault="00CD45F4" w:rsidP="00543F5D">
      <w:r>
        <w:tab/>
      </w:r>
      <w:r w:rsidR="00123674">
        <w:rPr>
          <w:rFonts w:hint="eastAsia"/>
        </w:rPr>
        <w:t>前台缓冲区和后台缓冲区构成</w:t>
      </w:r>
      <w:r w:rsidR="008D4893">
        <w:rPr>
          <w:rFonts w:hint="eastAsia"/>
        </w:rPr>
        <w:t>交换链。</w:t>
      </w:r>
    </w:p>
    <w:p w:rsidR="008544CC" w:rsidRDefault="008544CC" w:rsidP="00543F5D">
      <w:r>
        <w:tab/>
      </w:r>
      <w:r>
        <w:rPr>
          <w:rFonts w:hint="eastAsia"/>
        </w:rPr>
        <w:t>前后台缓冲的互换操作称为呈现。</w:t>
      </w:r>
    </w:p>
    <w:p w:rsidR="00CD45F4" w:rsidRPr="00357F45" w:rsidRDefault="00CD45F4" w:rsidP="00543F5D">
      <w:pPr>
        <w:rPr>
          <w:b/>
          <w:color w:val="70AD47" w:themeColor="accent6"/>
        </w:rPr>
      </w:pPr>
      <w:r w:rsidRPr="00357F45">
        <w:rPr>
          <w:b/>
          <w:color w:val="70AD47" w:themeColor="accent6"/>
        </w:rPr>
        <w:t>Why:</w:t>
      </w:r>
    </w:p>
    <w:p w:rsidR="004D5A23" w:rsidRDefault="004D5A23" w:rsidP="00543F5D">
      <w:r>
        <w:tab/>
      </w:r>
      <w:r>
        <w:rPr>
          <w:rFonts w:hint="eastAsia"/>
        </w:rPr>
        <w:t>避免动画中出现画面闪烁的现象</w:t>
      </w:r>
      <w:r w:rsidR="00034078">
        <w:rPr>
          <w:rFonts w:hint="eastAsia"/>
        </w:rPr>
        <w:t>。</w:t>
      </w:r>
    </w:p>
    <w:p w:rsidR="00CD45F4" w:rsidRPr="00357F45" w:rsidRDefault="00CD45F4" w:rsidP="00543F5D">
      <w:pPr>
        <w:rPr>
          <w:b/>
          <w:color w:val="70AD47" w:themeColor="accent6"/>
        </w:rPr>
      </w:pPr>
      <w:r w:rsidRPr="00357F45">
        <w:rPr>
          <w:b/>
          <w:color w:val="70AD47" w:themeColor="accent6"/>
        </w:rPr>
        <w:t>How:</w:t>
      </w:r>
    </w:p>
    <w:p w:rsidR="00F01B2D" w:rsidRPr="00357F45" w:rsidRDefault="00F01B2D" w:rsidP="00543F5D">
      <w:pPr>
        <w:rPr>
          <w:b/>
          <w:color w:val="70AD47" w:themeColor="accent6"/>
        </w:rPr>
      </w:pPr>
      <w:r w:rsidRPr="00357F45">
        <w:rPr>
          <w:b/>
          <w:color w:val="70AD47" w:themeColor="accent6"/>
        </w:rPr>
        <w:tab/>
      </w:r>
      <w:r w:rsidR="00AB1EF9" w:rsidRPr="00357F45">
        <w:rPr>
          <w:rFonts w:hint="eastAsia"/>
          <w:b/>
          <w:color w:val="70AD47" w:themeColor="accent6"/>
        </w:rPr>
        <w:t>交换链的工作原理</w:t>
      </w:r>
    </w:p>
    <w:p w:rsidR="00AB1EF9" w:rsidRDefault="00AB1EF9" w:rsidP="00543F5D">
      <w:r>
        <w:tab/>
      </w:r>
      <w:r w:rsidR="00596605">
        <w:rPr>
          <w:rFonts w:hint="eastAsia"/>
        </w:rPr>
        <w:t>前台缓冲区存储的是当前显示在屏幕上的图像数据，而动画的下一帧则被绘制在后台缓冲区里。当后台缓冲区中的动画帧绘制完成之后，两种缓冲区的角色互换。</w:t>
      </w:r>
    </w:p>
    <w:p w:rsidR="00596605" w:rsidRDefault="00596605" w:rsidP="00543F5D"/>
    <w:p w:rsidR="00596605" w:rsidRPr="00F97FA1" w:rsidRDefault="00130867" w:rsidP="00543F5D">
      <w:pPr>
        <w:rPr>
          <w:b/>
          <w:color w:val="70AD47" w:themeColor="accent6"/>
          <w:sz w:val="28"/>
          <w:szCs w:val="28"/>
        </w:rPr>
      </w:pPr>
      <w:r w:rsidRPr="00F97FA1">
        <w:rPr>
          <w:rFonts w:hint="eastAsia"/>
          <w:b/>
          <w:color w:val="70AD47" w:themeColor="accent6"/>
          <w:sz w:val="28"/>
          <w:szCs w:val="28"/>
        </w:rPr>
        <w:lastRenderedPageBreak/>
        <w:t>深度缓冲</w:t>
      </w:r>
    </w:p>
    <w:p w:rsidR="00130867" w:rsidRPr="00157BF9" w:rsidRDefault="00130867" w:rsidP="00543F5D">
      <w:pPr>
        <w:rPr>
          <w:b/>
          <w:color w:val="70AD47" w:themeColor="accent6"/>
        </w:rPr>
      </w:pPr>
      <w:r w:rsidRPr="00157BF9">
        <w:rPr>
          <w:rFonts w:hint="eastAsia"/>
          <w:b/>
          <w:color w:val="70AD47" w:themeColor="accent6"/>
        </w:rPr>
        <w:t>What</w:t>
      </w:r>
      <w:r w:rsidRPr="00157BF9">
        <w:rPr>
          <w:b/>
          <w:color w:val="70AD47" w:themeColor="accent6"/>
        </w:rPr>
        <w:t>:</w:t>
      </w:r>
    </w:p>
    <w:p w:rsidR="00130867" w:rsidRDefault="00130867" w:rsidP="00543F5D">
      <w:r>
        <w:tab/>
      </w:r>
      <w:r w:rsidR="007F73D4">
        <w:rPr>
          <w:rFonts w:hint="eastAsia"/>
        </w:rPr>
        <w:t>深度缓冲区这种纹理资源存储的并非图像数据，而是特定像素的深度信息。</w:t>
      </w:r>
    </w:p>
    <w:p w:rsidR="007F73D4" w:rsidRPr="00157BF9" w:rsidRDefault="00130867" w:rsidP="00543F5D">
      <w:pPr>
        <w:rPr>
          <w:b/>
          <w:color w:val="70AD47" w:themeColor="accent6"/>
        </w:rPr>
      </w:pPr>
      <w:r w:rsidRPr="00157BF9">
        <w:rPr>
          <w:b/>
          <w:color w:val="70AD47" w:themeColor="accent6"/>
        </w:rPr>
        <w:t>Why:</w:t>
      </w:r>
    </w:p>
    <w:p w:rsidR="00130867" w:rsidRPr="00157BF9" w:rsidRDefault="00130867" w:rsidP="00543F5D">
      <w:pPr>
        <w:rPr>
          <w:b/>
          <w:color w:val="70AD47" w:themeColor="accent6"/>
        </w:rPr>
      </w:pPr>
      <w:r w:rsidRPr="00157BF9">
        <w:rPr>
          <w:b/>
          <w:color w:val="70AD47" w:themeColor="accent6"/>
        </w:rPr>
        <w:t>How:</w:t>
      </w:r>
    </w:p>
    <w:p w:rsidR="00130867" w:rsidRPr="00EB1672" w:rsidRDefault="00381C51" w:rsidP="00543F5D">
      <w:pPr>
        <w:rPr>
          <w:b/>
        </w:rPr>
      </w:pPr>
      <w:r>
        <w:tab/>
      </w:r>
      <w:r w:rsidRPr="00EB1672">
        <w:rPr>
          <w:rFonts w:hint="eastAsia"/>
          <w:b/>
          <w:color w:val="70AD47" w:themeColor="accent6"/>
        </w:rPr>
        <w:t>深度缓冲的工作原理</w:t>
      </w:r>
    </w:p>
    <w:p w:rsidR="001A1804" w:rsidRDefault="00381C51" w:rsidP="00543F5D">
      <w:r>
        <w:tab/>
      </w:r>
      <w:r w:rsidR="00BC05E3">
        <w:rPr>
          <w:rFonts w:hint="eastAsia"/>
        </w:rPr>
        <w:t>深度缓冲区中的元素与后台缓冲区内的像素呈一一对应关系。</w:t>
      </w:r>
      <w:r w:rsidR="001A1804">
        <w:rPr>
          <w:rFonts w:hint="eastAsia"/>
        </w:rPr>
        <w:t>计算每个像素的深度值，并执行深度测试，具有最小深度值的像素会获得最终的胜利。</w:t>
      </w:r>
    </w:p>
    <w:p w:rsidR="001A1804" w:rsidRDefault="003721C7" w:rsidP="00543F5D">
      <w:r>
        <w:tab/>
      </w:r>
    </w:p>
    <w:p w:rsidR="00F72E4E" w:rsidRPr="00F97FA1" w:rsidRDefault="00F72E4E" w:rsidP="00543F5D">
      <w:pPr>
        <w:rPr>
          <w:b/>
          <w:color w:val="70AD47" w:themeColor="accent6"/>
          <w:sz w:val="28"/>
          <w:szCs w:val="28"/>
        </w:rPr>
      </w:pPr>
      <w:r w:rsidRPr="00F97FA1">
        <w:rPr>
          <w:rFonts w:hint="eastAsia"/>
          <w:b/>
          <w:color w:val="70AD47" w:themeColor="accent6"/>
          <w:sz w:val="28"/>
          <w:szCs w:val="28"/>
        </w:rPr>
        <w:t>资源与描述符</w:t>
      </w:r>
    </w:p>
    <w:p w:rsidR="005E5508" w:rsidRPr="00F97FA1" w:rsidRDefault="0091545D" w:rsidP="00543F5D">
      <w:pPr>
        <w:rPr>
          <w:b/>
          <w:color w:val="70AD47" w:themeColor="accent6"/>
        </w:rPr>
      </w:pPr>
      <w:r w:rsidRPr="00F97FA1">
        <w:rPr>
          <w:rFonts w:hint="eastAsia"/>
          <w:b/>
          <w:color w:val="70AD47" w:themeColor="accent6"/>
        </w:rPr>
        <w:t>What</w:t>
      </w:r>
      <w:r w:rsidRPr="00F97FA1">
        <w:rPr>
          <w:b/>
          <w:color w:val="70AD47" w:themeColor="accent6"/>
        </w:rPr>
        <w:t>:</w:t>
      </w:r>
    </w:p>
    <w:p w:rsidR="0091545D" w:rsidRDefault="0091545D" w:rsidP="00543F5D">
      <w:r>
        <w:tab/>
      </w:r>
      <w:r w:rsidR="00342B37">
        <w:rPr>
          <w:rFonts w:hint="eastAsia"/>
        </w:rPr>
        <w:t>我们可以把描述符视为一种对送往GPU的资源进行描述的轻量级结构。</w:t>
      </w:r>
      <w:r w:rsidR="001A5B72">
        <w:rPr>
          <w:rFonts w:hint="eastAsia"/>
        </w:rPr>
        <w:t>视图和描述符是同义词。</w:t>
      </w:r>
    </w:p>
    <w:p w:rsidR="0091545D" w:rsidRPr="00F97FA1" w:rsidRDefault="0091545D" w:rsidP="00543F5D">
      <w:pPr>
        <w:rPr>
          <w:b/>
          <w:color w:val="70AD47" w:themeColor="accent6"/>
        </w:rPr>
      </w:pPr>
      <w:r w:rsidRPr="00F97FA1">
        <w:rPr>
          <w:b/>
          <w:color w:val="70AD47" w:themeColor="accent6"/>
        </w:rPr>
        <w:t>Why:</w:t>
      </w:r>
    </w:p>
    <w:p w:rsidR="00342B37" w:rsidRDefault="00342B37" w:rsidP="00543F5D">
      <w:r>
        <w:tab/>
      </w:r>
      <w:r>
        <w:rPr>
          <w:rFonts w:hint="eastAsia"/>
        </w:rPr>
        <w:t>GPU资源实质都是一些普通的内存块。</w:t>
      </w:r>
    </w:p>
    <w:p w:rsidR="0091545D" w:rsidRPr="00F97FA1" w:rsidRDefault="0091545D" w:rsidP="00543F5D">
      <w:pPr>
        <w:rPr>
          <w:b/>
          <w:color w:val="70AD47" w:themeColor="accent6"/>
        </w:rPr>
      </w:pPr>
      <w:r w:rsidRPr="00F97FA1">
        <w:rPr>
          <w:b/>
          <w:color w:val="70AD47" w:themeColor="accent6"/>
        </w:rPr>
        <w:t>How:</w:t>
      </w:r>
    </w:p>
    <w:p w:rsidR="00342B37" w:rsidRPr="00191071" w:rsidRDefault="00342B37" w:rsidP="00543F5D">
      <w:pPr>
        <w:rPr>
          <w:b/>
          <w:color w:val="70AD47" w:themeColor="accent6"/>
        </w:rPr>
      </w:pPr>
      <w:r>
        <w:tab/>
      </w:r>
      <w:r w:rsidR="00B702C5" w:rsidRPr="00191071">
        <w:rPr>
          <w:rFonts w:hint="eastAsia"/>
          <w:b/>
          <w:color w:val="70AD47" w:themeColor="accent6"/>
        </w:rPr>
        <w:t>常用的描述符类型</w:t>
      </w:r>
    </w:p>
    <w:p w:rsidR="00B702C5" w:rsidRDefault="00B702C5" w:rsidP="00B702C5">
      <w:r>
        <w:tab/>
        <w:t>1．CBV/SRV/UAV</w:t>
      </w:r>
      <w:r w:rsidR="002B77A8">
        <w:rPr>
          <w:rFonts w:hint="eastAsia"/>
        </w:rPr>
        <w:t>：</w:t>
      </w:r>
      <w:r w:rsidR="002B77A8">
        <w:t>常量缓冲区视图、着色器资源视图和无序访问视图</w:t>
      </w:r>
      <w:r w:rsidR="002B77A8">
        <w:rPr>
          <w:rFonts w:hint="eastAsia"/>
        </w:rPr>
        <w:t>。</w:t>
      </w:r>
    </w:p>
    <w:p w:rsidR="00B702C5" w:rsidRDefault="00B702C5" w:rsidP="002B77A8">
      <w:pPr>
        <w:ind w:firstLine="420"/>
      </w:pPr>
      <w:r>
        <w:t>2</w:t>
      </w:r>
      <w:r w:rsidR="002B77A8">
        <w:t>．采样器描述符</w:t>
      </w:r>
    </w:p>
    <w:p w:rsidR="00B702C5" w:rsidRDefault="00B702C5" w:rsidP="002B77A8">
      <w:pPr>
        <w:ind w:firstLine="420"/>
      </w:pPr>
      <w:r>
        <w:t>3．RTV</w:t>
      </w:r>
      <w:r w:rsidR="002B77A8">
        <w:rPr>
          <w:rFonts w:hint="eastAsia"/>
        </w:rPr>
        <w:t>：</w:t>
      </w:r>
      <w:r w:rsidR="002B77A8">
        <w:t>渲染目标视图资源</w:t>
      </w:r>
    </w:p>
    <w:p w:rsidR="00B702C5" w:rsidRDefault="00B702C5" w:rsidP="002B77A8">
      <w:pPr>
        <w:ind w:firstLine="420"/>
      </w:pPr>
      <w:r>
        <w:t>4．DSV</w:t>
      </w:r>
      <w:r w:rsidR="002B77A8">
        <w:rPr>
          <w:rFonts w:hint="eastAsia"/>
        </w:rPr>
        <w:t>：</w:t>
      </w:r>
      <w:r>
        <w:t>深度/</w:t>
      </w:r>
      <w:r w:rsidR="002B77A8">
        <w:t>模板视图资源</w:t>
      </w:r>
    </w:p>
    <w:p w:rsidR="00342B37" w:rsidRPr="00F97FA1" w:rsidRDefault="00F32E79" w:rsidP="00543F5D">
      <w:pPr>
        <w:rPr>
          <w:b/>
          <w:color w:val="70AD47" w:themeColor="accent6"/>
        </w:rPr>
      </w:pPr>
      <w:r>
        <w:tab/>
      </w:r>
      <w:r w:rsidRPr="00F97FA1">
        <w:rPr>
          <w:rFonts w:hint="eastAsia"/>
          <w:b/>
          <w:color w:val="70AD47" w:themeColor="accent6"/>
        </w:rPr>
        <w:t>什么是描述符堆</w:t>
      </w:r>
    </w:p>
    <w:p w:rsidR="00F32E79" w:rsidRDefault="00F32E79" w:rsidP="00543F5D">
      <w:r>
        <w:tab/>
      </w:r>
      <w:r w:rsidR="00EC400D" w:rsidRPr="00EC400D">
        <w:rPr>
          <w:rFonts w:hint="eastAsia"/>
        </w:rPr>
        <w:t>描述符堆</w:t>
      </w:r>
      <w:r w:rsidR="00EC400D" w:rsidRPr="00EC400D">
        <w:t>中存有一系列描述符</w:t>
      </w:r>
      <w:r w:rsidR="003D1E1D">
        <w:rPr>
          <w:rFonts w:hint="eastAsia"/>
        </w:rPr>
        <w:t>，</w:t>
      </w:r>
      <w:r w:rsidR="00EC400D" w:rsidRPr="00EC400D">
        <w:t>我们需要为每一种类型的描述符都创建出单独的描述符堆。另外，也可以为同一种描述符类型创建出多个描述符堆。</w:t>
      </w:r>
    </w:p>
    <w:p w:rsidR="00FE17E6" w:rsidRDefault="00FE17E6" w:rsidP="00543F5D"/>
    <w:p w:rsidR="00FE6294" w:rsidRPr="00943EB8" w:rsidRDefault="00FE6294" w:rsidP="00543F5D">
      <w:pPr>
        <w:rPr>
          <w:b/>
          <w:color w:val="70AD47" w:themeColor="accent6"/>
          <w:sz w:val="28"/>
          <w:szCs w:val="28"/>
        </w:rPr>
      </w:pPr>
      <w:r w:rsidRPr="00943EB8">
        <w:rPr>
          <w:rFonts w:hint="eastAsia"/>
          <w:b/>
          <w:color w:val="70AD47" w:themeColor="accent6"/>
          <w:sz w:val="28"/>
          <w:szCs w:val="28"/>
        </w:rPr>
        <w:t>多重采样</w:t>
      </w:r>
    </w:p>
    <w:p w:rsidR="00FE6294" w:rsidRPr="00943EB8" w:rsidRDefault="00FE6294" w:rsidP="00543F5D">
      <w:pPr>
        <w:rPr>
          <w:b/>
          <w:color w:val="70AD47" w:themeColor="accent6"/>
        </w:rPr>
      </w:pPr>
      <w:r w:rsidRPr="00943EB8">
        <w:rPr>
          <w:rFonts w:hint="eastAsia"/>
          <w:b/>
          <w:color w:val="70AD47" w:themeColor="accent6"/>
        </w:rPr>
        <w:t>What</w:t>
      </w:r>
      <w:r w:rsidRPr="00943EB8">
        <w:rPr>
          <w:b/>
          <w:color w:val="70AD47" w:themeColor="accent6"/>
        </w:rPr>
        <w:t>:</w:t>
      </w:r>
    </w:p>
    <w:p w:rsidR="00FE6294" w:rsidRDefault="00FE6294" w:rsidP="00543F5D">
      <w:r>
        <w:tab/>
      </w:r>
      <w:r w:rsidR="009E42E0">
        <w:rPr>
          <w:rFonts w:hint="eastAsia"/>
        </w:rPr>
        <w:t>在不提升显示器分辨率时，运用的反走样，抗锯齿技术。</w:t>
      </w:r>
    </w:p>
    <w:p w:rsidR="00FE6294" w:rsidRPr="00943EB8" w:rsidRDefault="00FE6294" w:rsidP="00543F5D">
      <w:pPr>
        <w:rPr>
          <w:b/>
          <w:color w:val="70AD47" w:themeColor="accent6"/>
        </w:rPr>
      </w:pPr>
      <w:r w:rsidRPr="00943EB8">
        <w:rPr>
          <w:b/>
          <w:color w:val="70AD47" w:themeColor="accent6"/>
        </w:rPr>
        <w:t>Why:</w:t>
      </w:r>
    </w:p>
    <w:p w:rsidR="009E42E0" w:rsidRDefault="009E42E0" w:rsidP="00543F5D">
      <w:r>
        <w:tab/>
      </w:r>
      <w:r w:rsidR="001050AC">
        <w:rPr>
          <w:rFonts w:hint="eastAsia"/>
        </w:rPr>
        <w:t>抗锯齿</w:t>
      </w:r>
    </w:p>
    <w:p w:rsidR="00FE6294" w:rsidRPr="00943EB8" w:rsidRDefault="00FE6294" w:rsidP="00543F5D">
      <w:pPr>
        <w:rPr>
          <w:b/>
          <w:color w:val="70AD47" w:themeColor="accent6"/>
        </w:rPr>
      </w:pPr>
      <w:r w:rsidRPr="00943EB8">
        <w:rPr>
          <w:b/>
          <w:color w:val="70AD47" w:themeColor="accent6"/>
        </w:rPr>
        <w:t>How:</w:t>
      </w:r>
    </w:p>
    <w:p w:rsidR="00FE6294" w:rsidRPr="00625EE9" w:rsidRDefault="001050AC" w:rsidP="00543F5D">
      <w:pPr>
        <w:rPr>
          <w:b/>
        </w:rPr>
      </w:pPr>
      <w:r>
        <w:tab/>
      </w:r>
      <w:r w:rsidR="00AD50D2" w:rsidRPr="00625EE9">
        <w:rPr>
          <w:rFonts w:hint="eastAsia"/>
          <w:b/>
          <w:color w:val="70AD47" w:themeColor="accent6"/>
        </w:rPr>
        <w:t>超级采样</w:t>
      </w:r>
      <w:r w:rsidR="006B74FA" w:rsidRPr="00625EE9">
        <w:rPr>
          <w:rFonts w:hint="eastAsia"/>
          <w:b/>
          <w:color w:val="70AD47" w:themeColor="accent6"/>
        </w:rPr>
        <w:t>(</w:t>
      </w:r>
      <w:r w:rsidR="006B74FA" w:rsidRPr="00625EE9">
        <w:rPr>
          <w:b/>
          <w:color w:val="70AD47" w:themeColor="accent6"/>
        </w:rPr>
        <w:t>SSAA)</w:t>
      </w:r>
    </w:p>
    <w:p w:rsidR="00425638" w:rsidRDefault="00AD50D2" w:rsidP="00543F5D">
      <w:r>
        <w:tab/>
      </w:r>
      <w:r w:rsidR="003C0654" w:rsidRPr="003C0654">
        <w:rPr>
          <w:rFonts w:hint="eastAsia"/>
        </w:rPr>
        <w:t>使用</w:t>
      </w:r>
      <w:r w:rsidR="003C0654" w:rsidRPr="003C0654">
        <w:t>4倍于屏幕分辨率大小的后台缓冲区和深度缓冲区。当数据要从后台缓冲区调往屏幕显示的时候，会将后台缓冲区按4个像素一组进行解析：每组用求平均值的方法得到一种相对平滑的像素颜色。</w:t>
      </w:r>
    </w:p>
    <w:p w:rsidR="0000548F" w:rsidRDefault="0000548F" w:rsidP="00543F5D"/>
    <w:p w:rsidR="002F1C9F" w:rsidRPr="00625EE9" w:rsidRDefault="002F1C9F" w:rsidP="00543F5D">
      <w:pPr>
        <w:rPr>
          <w:b/>
          <w:color w:val="70AD47" w:themeColor="accent6"/>
        </w:rPr>
      </w:pPr>
      <w:r>
        <w:tab/>
      </w:r>
      <w:r w:rsidR="006B74FA" w:rsidRPr="00625EE9">
        <w:rPr>
          <w:rFonts w:hint="eastAsia"/>
          <w:b/>
          <w:color w:val="70AD47" w:themeColor="accent6"/>
        </w:rPr>
        <w:t>多重采样(</w:t>
      </w:r>
      <w:r w:rsidR="006B74FA" w:rsidRPr="00625EE9">
        <w:rPr>
          <w:b/>
          <w:color w:val="70AD47" w:themeColor="accent6"/>
        </w:rPr>
        <w:t>MSAA)</w:t>
      </w:r>
    </w:p>
    <w:p w:rsidR="0028510C" w:rsidRDefault="006B74FA" w:rsidP="009064BB">
      <w:r>
        <w:tab/>
      </w:r>
      <w:r w:rsidR="002E141B" w:rsidRPr="002E141B">
        <w:rPr>
          <w:rFonts w:hint="eastAsia"/>
        </w:rPr>
        <w:t>通过跨子像素</w:t>
      </w:r>
      <w:r w:rsidR="002E141B" w:rsidRPr="002E141B">
        <w:t>共享一些计算信息，从而使它比超级采样的开销更低。这种技术并不需要对每一个子像素都进行计算，而是仅计算一次像素中心处的颜色，再基于可视性和覆盖性将得到的颜色信息分享给其子像素。</w:t>
      </w:r>
    </w:p>
    <w:p w:rsidR="0020466F" w:rsidRDefault="0020466F" w:rsidP="00E459C6">
      <w:pPr>
        <w:ind w:firstLine="420"/>
      </w:pPr>
    </w:p>
    <w:p w:rsidR="00FF6F96" w:rsidRPr="00931303" w:rsidRDefault="00FF6F96" w:rsidP="00FF6F96">
      <w:pPr>
        <w:rPr>
          <w:b/>
          <w:color w:val="70AD47" w:themeColor="accent6"/>
          <w:sz w:val="28"/>
          <w:szCs w:val="28"/>
        </w:rPr>
      </w:pPr>
      <w:r w:rsidRPr="00931303">
        <w:rPr>
          <w:rFonts w:hint="eastAsia"/>
          <w:b/>
          <w:color w:val="70AD47" w:themeColor="accent6"/>
          <w:sz w:val="28"/>
          <w:szCs w:val="28"/>
        </w:rPr>
        <w:lastRenderedPageBreak/>
        <w:t>功能级别</w:t>
      </w:r>
    </w:p>
    <w:p w:rsidR="00FF6F96" w:rsidRPr="00931303" w:rsidRDefault="00FF6F96" w:rsidP="00FF6F96">
      <w:pPr>
        <w:rPr>
          <w:b/>
          <w:color w:val="70AD47" w:themeColor="accent6"/>
        </w:rPr>
      </w:pPr>
      <w:r w:rsidRPr="00931303">
        <w:rPr>
          <w:rFonts w:hint="eastAsia"/>
          <w:b/>
          <w:color w:val="70AD47" w:themeColor="accent6"/>
        </w:rPr>
        <w:t>W</w:t>
      </w:r>
      <w:r w:rsidRPr="00931303">
        <w:rPr>
          <w:b/>
          <w:color w:val="70AD47" w:themeColor="accent6"/>
        </w:rPr>
        <w:t>hat:</w:t>
      </w:r>
    </w:p>
    <w:p w:rsidR="00FF6F96" w:rsidRDefault="00FF6F96" w:rsidP="00FF6F96">
      <w:r>
        <w:tab/>
      </w:r>
      <w:r w:rsidR="00445DF8" w:rsidRPr="00445DF8">
        <w:rPr>
          <w:rFonts w:hint="eastAsia"/>
        </w:rPr>
        <w:t>“功能级别”为不同级别所支持的功能进行了严格的界定</w:t>
      </w:r>
      <w:r w:rsidR="002D2C8D">
        <w:rPr>
          <w:rFonts w:hint="eastAsia"/>
        </w:rPr>
        <w:t>。</w:t>
      </w:r>
    </w:p>
    <w:p w:rsidR="00FF6F96" w:rsidRPr="00931303" w:rsidRDefault="00FF6F96" w:rsidP="00FF6F96">
      <w:pPr>
        <w:rPr>
          <w:b/>
          <w:color w:val="70AD47" w:themeColor="accent6"/>
        </w:rPr>
      </w:pPr>
      <w:r w:rsidRPr="00931303">
        <w:rPr>
          <w:b/>
          <w:color w:val="70AD47" w:themeColor="accent6"/>
        </w:rPr>
        <w:t>Why:</w:t>
      </w:r>
    </w:p>
    <w:p w:rsidR="00907C16" w:rsidRDefault="00907C16" w:rsidP="00FF6F96">
      <w:r>
        <w:tab/>
      </w:r>
      <w:r>
        <w:rPr>
          <w:rFonts w:hint="eastAsia"/>
        </w:rPr>
        <w:t>便捷的知道哪些Direc</w:t>
      </w:r>
      <w:r>
        <w:t>t3</w:t>
      </w:r>
      <w:r>
        <w:rPr>
          <w:rFonts w:hint="eastAsia"/>
        </w:rPr>
        <w:t>D功能可以使用。</w:t>
      </w:r>
    </w:p>
    <w:p w:rsidR="00FF6F96" w:rsidRPr="00931303" w:rsidRDefault="00FF6F96" w:rsidP="00FF6F96">
      <w:pPr>
        <w:rPr>
          <w:b/>
          <w:color w:val="70AD47" w:themeColor="accent6"/>
        </w:rPr>
      </w:pPr>
      <w:r w:rsidRPr="00931303">
        <w:rPr>
          <w:b/>
          <w:color w:val="70AD47" w:themeColor="accent6"/>
        </w:rPr>
        <w:t>How:</w:t>
      </w:r>
    </w:p>
    <w:p w:rsidR="00915A22" w:rsidRPr="00931303" w:rsidRDefault="002D2C8D" w:rsidP="00543F5D">
      <w:pPr>
        <w:rPr>
          <w:b/>
          <w:color w:val="70AD47" w:themeColor="accent6"/>
        </w:rPr>
      </w:pPr>
      <w:r w:rsidRPr="00931303">
        <w:rPr>
          <w:b/>
          <w:color w:val="70AD47" w:themeColor="accent6"/>
        </w:rPr>
        <w:tab/>
      </w:r>
      <w:r w:rsidR="004F68F0" w:rsidRPr="00931303">
        <w:rPr>
          <w:rFonts w:hint="eastAsia"/>
          <w:b/>
          <w:color w:val="70AD47" w:themeColor="accent6"/>
        </w:rPr>
        <w:t>功能级别的枚举</w:t>
      </w:r>
    </w:p>
    <w:p w:rsidR="004D28CA" w:rsidRDefault="004F68F0" w:rsidP="004D28CA">
      <w:r>
        <w:tab/>
      </w:r>
      <w:r w:rsidR="004D28CA">
        <w:t>enum D3D_FEATURE_LEVEL</w:t>
      </w:r>
    </w:p>
    <w:p w:rsidR="004D28CA" w:rsidRDefault="004D28CA" w:rsidP="00855256">
      <w:pPr>
        <w:ind w:leftChars="200" w:left="420"/>
      </w:pPr>
      <w:r>
        <w:t>{</w:t>
      </w:r>
    </w:p>
    <w:p w:rsidR="004D28CA" w:rsidRDefault="004D28CA" w:rsidP="00855256">
      <w:pPr>
        <w:ind w:leftChars="200" w:left="420"/>
      </w:pPr>
      <w:r>
        <w:t xml:space="preserve">  D3D_FEATURE_LEVEL_9_1              = 0x9100,</w:t>
      </w:r>
    </w:p>
    <w:p w:rsidR="004D28CA" w:rsidRDefault="004D28CA" w:rsidP="00855256">
      <w:pPr>
        <w:ind w:leftChars="200" w:left="420"/>
      </w:pPr>
      <w:r>
        <w:t xml:space="preserve">  D3D_FEATURE_LEVEL_9_2              = 0x9200,</w:t>
      </w:r>
    </w:p>
    <w:p w:rsidR="004D28CA" w:rsidRDefault="004D28CA" w:rsidP="00855256">
      <w:pPr>
        <w:ind w:leftChars="200" w:left="420"/>
      </w:pPr>
      <w:r>
        <w:t xml:space="preserve">  D3D_FEATURE_LEVEL_9_3              = 0x9300,</w:t>
      </w:r>
    </w:p>
    <w:p w:rsidR="004D28CA" w:rsidRDefault="004D28CA" w:rsidP="00855256">
      <w:pPr>
        <w:ind w:leftChars="200" w:left="420"/>
      </w:pPr>
      <w:r>
        <w:t xml:space="preserve">  D3D_FEATURE_LEVEL_10_0             = 0xa000,</w:t>
      </w:r>
    </w:p>
    <w:p w:rsidR="004D28CA" w:rsidRDefault="004D28CA" w:rsidP="00855256">
      <w:pPr>
        <w:ind w:leftChars="200" w:left="420"/>
      </w:pPr>
      <w:r>
        <w:t xml:space="preserve">  D3D_FEATURE_LEVEL_10_1             = 0xa100,</w:t>
      </w:r>
    </w:p>
    <w:p w:rsidR="004D28CA" w:rsidRDefault="004D28CA" w:rsidP="00855256">
      <w:pPr>
        <w:ind w:leftChars="200" w:left="420"/>
      </w:pPr>
      <w:r>
        <w:t xml:space="preserve">  D3D_FEATURE_LEVEL_11_0             = 0xb000,</w:t>
      </w:r>
    </w:p>
    <w:p w:rsidR="004D28CA" w:rsidRDefault="004D28CA" w:rsidP="00855256">
      <w:pPr>
        <w:ind w:leftChars="200" w:left="420"/>
      </w:pPr>
      <w:r>
        <w:t xml:space="preserve">  D3D_FEATURE_LEVEL_11_1             = 0xb100</w:t>
      </w:r>
    </w:p>
    <w:p w:rsidR="004F68F0" w:rsidRDefault="004D28CA" w:rsidP="00855256">
      <w:pPr>
        <w:ind w:leftChars="200" w:left="420"/>
      </w:pPr>
      <w:r>
        <w:t>}D3D_FEATURE_LEVEL;</w:t>
      </w:r>
    </w:p>
    <w:p w:rsidR="00514D36" w:rsidRDefault="00514D36" w:rsidP="00A40A0F">
      <w:pPr>
        <w:rPr>
          <w:rFonts w:hint="eastAsia"/>
        </w:rPr>
      </w:pPr>
    </w:p>
    <w:p w:rsidR="00C97E3E" w:rsidRPr="00792D83" w:rsidRDefault="00C97E3E" w:rsidP="00C97E3E">
      <w:pPr>
        <w:rPr>
          <w:b/>
          <w:color w:val="70AD47" w:themeColor="accent6"/>
          <w:sz w:val="28"/>
          <w:szCs w:val="28"/>
        </w:rPr>
      </w:pPr>
      <w:r w:rsidRPr="00792D83">
        <w:rPr>
          <w:rFonts w:hint="eastAsia"/>
          <w:b/>
          <w:color w:val="70AD47" w:themeColor="accent6"/>
          <w:sz w:val="28"/>
          <w:szCs w:val="28"/>
        </w:rPr>
        <w:t>命令队列和命令列表</w:t>
      </w:r>
    </w:p>
    <w:p w:rsidR="00C97E3E" w:rsidRPr="00792D83" w:rsidRDefault="00C97E3E" w:rsidP="00C97E3E">
      <w:pPr>
        <w:rPr>
          <w:b/>
          <w:color w:val="70AD47" w:themeColor="accent6"/>
        </w:rPr>
      </w:pPr>
      <w:r w:rsidRPr="00792D83">
        <w:rPr>
          <w:rFonts w:hint="eastAsia"/>
          <w:b/>
          <w:color w:val="70AD47" w:themeColor="accent6"/>
        </w:rPr>
        <w:t>What：</w:t>
      </w:r>
    </w:p>
    <w:p w:rsidR="006410C4" w:rsidRDefault="00C97E3E" w:rsidP="00C97E3E">
      <w:r>
        <w:tab/>
      </w:r>
      <w:r w:rsidR="006410C4">
        <w:rPr>
          <w:rFonts w:hint="eastAsia"/>
        </w:rPr>
        <w:t>命令队列：</w:t>
      </w:r>
      <w:r w:rsidRPr="00C97E3E">
        <w:rPr>
          <w:rFonts w:hint="eastAsia"/>
        </w:rPr>
        <w:t>每个</w:t>
      </w:r>
      <w:r w:rsidRPr="00C97E3E">
        <w:t>GPU都至少维护着一个命令队列</w:t>
      </w:r>
      <w:r w:rsidR="00CC52E4" w:rsidRPr="00CC52E4">
        <w:rPr>
          <w:rFonts w:hint="eastAsia"/>
        </w:rPr>
        <w:t>（</w:t>
      </w:r>
      <w:r w:rsidR="00CC52E4" w:rsidRPr="00CC52E4">
        <w:t>command queue）</w:t>
      </w:r>
      <w:r w:rsidRPr="00C97E3E">
        <w:t>。</w:t>
      </w:r>
    </w:p>
    <w:p w:rsidR="00C97E3E" w:rsidRDefault="008A59ED" w:rsidP="006410C4">
      <w:pPr>
        <w:ind w:firstLine="420"/>
      </w:pPr>
      <w:r>
        <w:rPr>
          <w:rFonts w:hint="eastAsia"/>
        </w:rPr>
        <w:t>命令列表：</w:t>
      </w:r>
      <w:r w:rsidR="00C97E3E" w:rsidRPr="00C97E3E">
        <w:t>CPU</w:t>
      </w:r>
      <w:r w:rsidR="00774E3C">
        <w:t>可利用命令列表</w:t>
      </w:r>
      <w:r w:rsidR="00086FB3" w:rsidRPr="00086FB3">
        <w:rPr>
          <w:rFonts w:hint="eastAsia"/>
        </w:rPr>
        <w:t>（</w:t>
      </w:r>
      <w:r w:rsidR="00086FB3" w:rsidRPr="00086FB3">
        <w:t>command list）</w:t>
      </w:r>
      <w:r w:rsidR="00C97E3E" w:rsidRPr="00C97E3E">
        <w:t>将命令提交到这个队列中去</w:t>
      </w:r>
      <w:r w:rsidR="00B05F5F">
        <w:rPr>
          <w:rFonts w:hint="eastAsia"/>
        </w:rPr>
        <w:t>。</w:t>
      </w:r>
    </w:p>
    <w:p w:rsidR="00FD53ED" w:rsidRDefault="00425E2B" w:rsidP="006410C4">
      <w:pPr>
        <w:ind w:firstLine="420"/>
      </w:pPr>
      <w:r>
        <w:rPr>
          <w:rFonts w:hint="eastAsia"/>
        </w:rPr>
        <w:t>命令分配器：</w:t>
      </w:r>
      <w:r w:rsidR="00C628F0">
        <w:t>记录在命令列表内的命令，实际上是存储在与之关联的命令分配器</w:t>
      </w:r>
      <w:r w:rsidR="00C628F0">
        <w:rPr>
          <w:rFonts w:hint="eastAsia"/>
        </w:rPr>
        <w:t>。</w:t>
      </w:r>
    </w:p>
    <w:p w:rsidR="00C97E3E" w:rsidRPr="00792D83" w:rsidRDefault="00C97E3E" w:rsidP="00C97E3E">
      <w:pPr>
        <w:rPr>
          <w:b/>
          <w:color w:val="70AD47" w:themeColor="accent6"/>
        </w:rPr>
      </w:pPr>
      <w:r w:rsidRPr="00792D83">
        <w:rPr>
          <w:rFonts w:hint="eastAsia"/>
          <w:b/>
          <w:color w:val="70AD47" w:themeColor="accent6"/>
        </w:rPr>
        <w:t>Why：</w:t>
      </w:r>
    </w:p>
    <w:p w:rsidR="00C97E3E" w:rsidRPr="00792D83" w:rsidRDefault="00C97E3E" w:rsidP="00C97E3E">
      <w:pPr>
        <w:rPr>
          <w:b/>
          <w:color w:val="70AD47" w:themeColor="accent6"/>
        </w:rPr>
      </w:pPr>
      <w:r w:rsidRPr="00792D83">
        <w:rPr>
          <w:rFonts w:hint="eastAsia"/>
          <w:b/>
          <w:color w:val="70AD47" w:themeColor="accent6"/>
        </w:rPr>
        <w:t>How：</w:t>
      </w:r>
    </w:p>
    <w:p w:rsidR="00292B43" w:rsidRDefault="00931B2F" w:rsidP="00C07E3A">
      <w:r>
        <w:tab/>
      </w:r>
    </w:p>
    <w:p w:rsidR="0091471E" w:rsidRPr="009117CA" w:rsidRDefault="0091471E" w:rsidP="0091471E">
      <w:pPr>
        <w:rPr>
          <w:b/>
          <w:color w:val="70AD47" w:themeColor="accent6"/>
          <w:sz w:val="28"/>
          <w:szCs w:val="28"/>
        </w:rPr>
      </w:pPr>
      <w:r w:rsidRPr="009117CA">
        <w:rPr>
          <w:rFonts w:hint="eastAsia"/>
          <w:b/>
          <w:color w:val="70AD47" w:themeColor="accent6"/>
          <w:sz w:val="28"/>
          <w:szCs w:val="28"/>
        </w:rPr>
        <w:t>围栏</w:t>
      </w:r>
    </w:p>
    <w:p w:rsidR="0091471E" w:rsidRPr="009117CA" w:rsidRDefault="0091471E" w:rsidP="0091471E">
      <w:pPr>
        <w:rPr>
          <w:b/>
          <w:color w:val="70AD47" w:themeColor="accent6"/>
        </w:rPr>
      </w:pPr>
      <w:r w:rsidRPr="009117CA">
        <w:rPr>
          <w:rFonts w:hint="eastAsia"/>
          <w:b/>
          <w:color w:val="70AD47" w:themeColor="accent6"/>
        </w:rPr>
        <w:t>W</w:t>
      </w:r>
      <w:r w:rsidRPr="009117CA">
        <w:rPr>
          <w:b/>
          <w:color w:val="70AD47" w:themeColor="accent6"/>
        </w:rPr>
        <w:t>hat:</w:t>
      </w:r>
    </w:p>
    <w:p w:rsidR="0091471E" w:rsidRDefault="0091471E" w:rsidP="0091471E">
      <w:r>
        <w:tab/>
      </w:r>
      <w:r w:rsidR="007A0C4A">
        <w:rPr>
          <w:rFonts w:hint="eastAsia"/>
        </w:rPr>
        <w:t>强制CPU等待，直到GPU完成所有的命令处理，达到某个指定的围栏点为止。这种方法称为刷新命令队列，通过围栏实现。</w:t>
      </w:r>
    </w:p>
    <w:p w:rsidR="0091471E" w:rsidRPr="009117CA" w:rsidRDefault="0091471E" w:rsidP="0091471E">
      <w:pPr>
        <w:rPr>
          <w:b/>
          <w:color w:val="70AD47" w:themeColor="accent6"/>
        </w:rPr>
      </w:pPr>
      <w:r w:rsidRPr="009117CA">
        <w:rPr>
          <w:b/>
          <w:color w:val="70AD47" w:themeColor="accent6"/>
        </w:rPr>
        <w:t>Why:</w:t>
      </w:r>
    </w:p>
    <w:p w:rsidR="00017D1C" w:rsidRDefault="00017D1C" w:rsidP="0091471E">
      <w:r>
        <w:tab/>
        <w:t>CPU</w:t>
      </w:r>
      <w:r>
        <w:rPr>
          <w:rFonts w:hint="eastAsia"/>
        </w:rPr>
        <w:t>和GPU同步</w:t>
      </w:r>
    </w:p>
    <w:p w:rsidR="0091471E" w:rsidRPr="009117CA" w:rsidRDefault="0091471E" w:rsidP="0091471E">
      <w:pPr>
        <w:rPr>
          <w:b/>
          <w:color w:val="70AD47" w:themeColor="accent6"/>
        </w:rPr>
      </w:pPr>
      <w:r w:rsidRPr="009117CA">
        <w:rPr>
          <w:b/>
          <w:color w:val="70AD47" w:themeColor="accent6"/>
        </w:rPr>
        <w:t>How:</w:t>
      </w:r>
    </w:p>
    <w:p w:rsidR="00B92B12" w:rsidRPr="004B48D6" w:rsidRDefault="00B92B12" w:rsidP="004B48D6">
      <w:pPr>
        <w:ind w:firstLine="420"/>
        <w:rPr>
          <w:b/>
          <w:color w:val="70AD47" w:themeColor="accent6"/>
        </w:rPr>
      </w:pPr>
      <w:r w:rsidRPr="004B48D6">
        <w:rPr>
          <w:rFonts w:hint="eastAsia"/>
          <w:b/>
          <w:color w:val="70AD47" w:themeColor="accent6"/>
        </w:rPr>
        <w:t>CPU与GPU间的交互的策略</w:t>
      </w:r>
    </w:p>
    <w:p w:rsidR="00B92B12" w:rsidRDefault="00B92B12" w:rsidP="00B92B12">
      <w:pPr>
        <w:ind w:firstLine="420"/>
      </w:pPr>
      <w:r>
        <w:rPr>
          <w:rFonts w:hint="eastAsia"/>
        </w:rPr>
        <w:t>在进行图形编程的时候，</w:t>
      </w:r>
      <w:r w:rsidRPr="000C112C">
        <w:rPr>
          <w:rFonts w:hint="eastAsia"/>
        </w:rPr>
        <w:t>有两种处理器在参与处理工作，即</w:t>
      </w:r>
      <w:r w:rsidRPr="000C112C">
        <w:t>CPU和GPU，两者并行工作，但时而也需同步。为了获得最佳性能，最好的情况是让两者尽量同时工作，少同步。同步意味着一种处理器要以空闲状态等待另一种处理器完成某些任务。</w:t>
      </w:r>
    </w:p>
    <w:p w:rsidR="00F86864" w:rsidRDefault="00F86864" w:rsidP="00163B38"/>
    <w:p w:rsidR="00F86864" w:rsidRPr="00805CF6" w:rsidRDefault="00C16948" w:rsidP="00163B38">
      <w:pPr>
        <w:rPr>
          <w:b/>
          <w:color w:val="70AD47" w:themeColor="accent6"/>
          <w:sz w:val="28"/>
          <w:szCs w:val="28"/>
        </w:rPr>
      </w:pPr>
      <w:r w:rsidRPr="00805CF6">
        <w:rPr>
          <w:rFonts w:hint="eastAsia"/>
          <w:b/>
          <w:color w:val="70AD47" w:themeColor="accent6"/>
          <w:sz w:val="28"/>
          <w:szCs w:val="28"/>
        </w:rPr>
        <w:t>资源转换</w:t>
      </w:r>
    </w:p>
    <w:p w:rsidR="00C16948" w:rsidRPr="001C214C" w:rsidRDefault="00C16948" w:rsidP="00163B38">
      <w:pPr>
        <w:rPr>
          <w:b/>
          <w:color w:val="70AD47" w:themeColor="accent6"/>
        </w:rPr>
      </w:pPr>
      <w:r w:rsidRPr="001C214C">
        <w:rPr>
          <w:rFonts w:hint="eastAsia"/>
          <w:b/>
          <w:color w:val="70AD47" w:themeColor="accent6"/>
        </w:rPr>
        <w:t>W</w:t>
      </w:r>
      <w:r w:rsidRPr="001C214C">
        <w:rPr>
          <w:b/>
          <w:color w:val="70AD47" w:themeColor="accent6"/>
        </w:rPr>
        <w:t>hat:</w:t>
      </w:r>
    </w:p>
    <w:p w:rsidR="00C16948" w:rsidRPr="001C214C" w:rsidRDefault="00C16948" w:rsidP="00163B38">
      <w:pPr>
        <w:rPr>
          <w:b/>
          <w:color w:val="70AD47" w:themeColor="accent6"/>
        </w:rPr>
      </w:pPr>
      <w:r w:rsidRPr="001C214C">
        <w:rPr>
          <w:b/>
          <w:color w:val="70AD47" w:themeColor="accent6"/>
        </w:rPr>
        <w:lastRenderedPageBreak/>
        <w:t>Why:</w:t>
      </w:r>
    </w:p>
    <w:p w:rsidR="003F623F" w:rsidRDefault="003F623F" w:rsidP="00163B38">
      <w:r>
        <w:tab/>
      </w:r>
      <w:r w:rsidRPr="003F623F">
        <w:t>GPU的写操作</w:t>
      </w:r>
      <w:r w:rsidR="00373B92">
        <w:t>还没有完成抑或甚至还没有开始，却开始读取资源，便会导致资源冒险</w:t>
      </w:r>
      <w:r w:rsidRPr="003F623F">
        <w:t>。</w:t>
      </w:r>
    </w:p>
    <w:p w:rsidR="00C24439" w:rsidRDefault="00C16948" w:rsidP="00BC3EBE">
      <w:pPr>
        <w:rPr>
          <w:b/>
          <w:color w:val="70AD47" w:themeColor="accent6"/>
        </w:rPr>
      </w:pPr>
      <w:r w:rsidRPr="001C214C">
        <w:rPr>
          <w:b/>
          <w:color w:val="70AD47" w:themeColor="accent6"/>
        </w:rPr>
        <w:t>How:</w:t>
      </w:r>
    </w:p>
    <w:p w:rsidR="0039047B" w:rsidRPr="00BC3EBE" w:rsidRDefault="0039047B" w:rsidP="00BC3EBE">
      <w:pPr>
        <w:rPr>
          <w:b/>
          <w:color w:val="70AD47" w:themeColor="accent6"/>
        </w:rPr>
      </w:pPr>
      <w:r>
        <w:rPr>
          <w:b/>
          <w:color w:val="70AD47" w:themeColor="accent6"/>
        </w:rPr>
        <w:tab/>
      </w:r>
      <w:r>
        <w:rPr>
          <w:rFonts w:hint="eastAsia"/>
          <w:b/>
          <w:color w:val="70AD47" w:themeColor="accent6"/>
        </w:rPr>
        <w:t>帮助文件</w:t>
      </w:r>
    </w:p>
    <w:p w:rsidR="008D3359" w:rsidRDefault="008177A2" w:rsidP="00BC3EBE">
      <w:pPr>
        <w:ind w:firstLine="420"/>
      </w:pPr>
      <w:r w:rsidRPr="008177A2">
        <w:rPr>
          <w:rFonts w:hint="eastAsia"/>
        </w:rPr>
        <w:t>以</w:t>
      </w:r>
      <w:r w:rsidRPr="008177A2">
        <w:t>CD3DX12作为前缀的变体全都定义在d3dx12.h头文件当中，这个文件并不属于DirectX 12 SDK的核心部分，但是可以通过微软的官方网站下载获得。</w:t>
      </w:r>
    </w:p>
    <w:p w:rsidR="008177A2" w:rsidRDefault="008177A2" w:rsidP="008D3359"/>
    <w:p w:rsidR="00CE550E" w:rsidRPr="003F05DD" w:rsidRDefault="00CE550E" w:rsidP="008D3359">
      <w:pPr>
        <w:rPr>
          <w:b/>
          <w:color w:val="70AD47" w:themeColor="accent6"/>
          <w:sz w:val="28"/>
          <w:szCs w:val="28"/>
        </w:rPr>
      </w:pPr>
      <w:r w:rsidRPr="003F05DD">
        <w:rPr>
          <w:rFonts w:hint="eastAsia"/>
          <w:b/>
          <w:color w:val="70AD47" w:themeColor="accent6"/>
          <w:sz w:val="28"/>
          <w:szCs w:val="28"/>
        </w:rPr>
        <w:t>初始化D</w:t>
      </w:r>
      <w:r w:rsidRPr="003F05DD">
        <w:rPr>
          <w:b/>
          <w:color w:val="70AD47" w:themeColor="accent6"/>
          <w:sz w:val="28"/>
          <w:szCs w:val="28"/>
        </w:rPr>
        <w:t>irect3D</w:t>
      </w:r>
    </w:p>
    <w:p w:rsidR="00D15614" w:rsidRPr="003F05DD" w:rsidRDefault="00CE550E" w:rsidP="008D3359">
      <w:pPr>
        <w:rPr>
          <w:b/>
          <w:color w:val="70AD47" w:themeColor="accent6"/>
        </w:rPr>
      </w:pPr>
      <w:r w:rsidRPr="003F05DD">
        <w:rPr>
          <w:rFonts w:hint="eastAsia"/>
          <w:b/>
          <w:color w:val="70AD47" w:themeColor="accent6"/>
        </w:rPr>
        <w:t>W</w:t>
      </w:r>
      <w:r w:rsidRPr="003F05DD">
        <w:rPr>
          <w:b/>
          <w:color w:val="70AD47" w:themeColor="accent6"/>
        </w:rPr>
        <w:t>hat:</w:t>
      </w:r>
    </w:p>
    <w:p w:rsidR="00CE550E" w:rsidRPr="003F05DD" w:rsidRDefault="00CE550E" w:rsidP="008D3359">
      <w:pPr>
        <w:rPr>
          <w:b/>
          <w:color w:val="70AD47" w:themeColor="accent6"/>
        </w:rPr>
      </w:pPr>
      <w:r w:rsidRPr="003F05DD">
        <w:rPr>
          <w:b/>
          <w:color w:val="70AD47" w:themeColor="accent6"/>
        </w:rPr>
        <w:t>Why:</w:t>
      </w:r>
    </w:p>
    <w:p w:rsidR="00CE550E" w:rsidRPr="003F05DD" w:rsidRDefault="00CE550E" w:rsidP="008D3359">
      <w:pPr>
        <w:rPr>
          <w:b/>
          <w:color w:val="70AD47" w:themeColor="accent6"/>
        </w:rPr>
      </w:pPr>
      <w:r w:rsidRPr="003F05DD">
        <w:rPr>
          <w:b/>
          <w:color w:val="70AD47" w:themeColor="accent6"/>
        </w:rPr>
        <w:t>How:</w:t>
      </w:r>
    </w:p>
    <w:p w:rsidR="00F723AA" w:rsidRPr="003F05DD" w:rsidRDefault="00F723AA" w:rsidP="00E53CA1">
      <w:pPr>
        <w:ind w:leftChars="200" w:left="420"/>
        <w:rPr>
          <w:b/>
          <w:color w:val="70AD47" w:themeColor="accent6"/>
        </w:rPr>
      </w:pPr>
      <w:r w:rsidRPr="003F05DD">
        <w:rPr>
          <w:b/>
          <w:color w:val="70AD47" w:themeColor="accent6"/>
        </w:rPr>
        <w:t>Direct3D</w:t>
      </w:r>
      <w:r w:rsidR="004B57A9" w:rsidRPr="003F05DD">
        <w:rPr>
          <w:b/>
          <w:color w:val="70AD47" w:themeColor="accent6"/>
        </w:rPr>
        <w:t>初始化的9</w:t>
      </w:r>
      <w:r w:rsidRPr="003F05DD">
        <w:rPr>
          <w:b/>
          <w:color w:val="70AD47" w:themeColor="accent6"/>
        </w:rPr>
        <w:t>个步骤：</w:t>
      </w:r>
    </w:p>
    <w:p w:rsidR="00F723AA" w:rsidRDefault="00F723AA" w:rsidP="00E53CA1">
      <w:pPr>
        <w:ind w:leftChars="200" w:left="420"/>
      </w:pPr>
      <w:r>
        <w:t>1．用D3D12CreateDevice函数创建ID3D12Device接口实例。</w:t>
      </w:r>
    </w:p>
    <w:p w:rsidR="00F723AA" w:rsidRDefault="00F723AA" w:rsidP="00E53CA1">
      <w:pPr>
        <w:ind w:leftChars="200" w:left="420"/>
      </w:pPr>
      <w:r>
        <w:t>2．创建一个ID3D12Fence对象，并查询描述符的大小。</w:t>
      </w:r>
    </w:p>
    <w:p w:rsidR="00F723AA" w:rsidRDefault="00F723AA" w:rsidP="00E53CA1">
      <w:pPr>
        <w:ind w:leftChars="200" w:left="420"/>
      </w:pPr>
      <w:r>
        <w:t>3．检测用户设备对4X MSAA质量级别的支持情况。</w:t>
      </w:r>
    </w:p>
    <w:p w:rsidR="00F723AA" w:rsidRDefault="00F723AA" w:rsidP="00E53CA1">
      <w:pPr>
        <w:ind w:leftChars="200" w:left="420"/>
      </w:pPr>
      <w:r>
        <w:t>4．依次创建命令队列、命令列表分配器和主命令列表。</w:t>
      </w:r>
    </w:p>
    <w:p w:rsidR="00F723AA" w:rsidRDefault="00F723AA" w:rsidP="00E53CA1">
      <w:pPr>
        <w:ind w:leftChars="200" w:left="420"/>
      </w:pPr>
      <w:r>
        <w:t>5．描述并创建交换链。</w:t>
      </w:r>
    </w:p>
    <w:p w:rsidR="00F723AA" w:rsidRDefault="00F723AA" w:rsidP="00E53CA1">
      <w:pPr>
        <w:ind w:leftChars="200" w:left="420"/>
      </w:pPr>
      <w:r>
        <w:t>6．创建应用程序所需的描述符堆。</w:t>
      </w:r>
    </w:p>
    <w:p w:rsidR="00F723AA" w:rsidRDefault="00F723AA" w:rsidP="00E53CA1">
      <w:pPr>
        <w:ind w:leftChars="200" w:left="420"/>
      </w:pPr>
      <w:r>
        <w:t>7．调整后台缓冲区的大小，并为它创建渲染目标视图。</w:t>
      </w:r>
    </w:p>
    <w:p w:rsidR="00F723AA" w:rsidRDefault="00F723AA" w:rsidP="00E53CA1">
      <w:pPr>
        <w:ind w:leftChars="200" w:left="420"/>
      </w:pPr>
      <w:r>
        <w:t>8．创建深度/模板缓冲区及与之关联的深度/模板视图。</w:t>
      </w:r>
    </w:p>
    <w:p w:rsidR="00CE550E" w:rsidRDefault="00F723AA" w:rsidP="00E53CA1">
      <w:pPr>
        <w:ind w:leftChars="200" w:left="420"/>
      </w:pPr>
      <w:r>
        <w:t>9．设置视口（viewport）和裁剪矩形（scissor rectangle）。</w:t>
      </w:r>
    </w:p>
    <w:p w:rsidR="00E53CA1" w:rsidRDefault="00E53CA1" w:rsidP="00E53CA1"/>
    <w:p w:rsidR="00170377" w:rsidRPr="005B2200" w:rsidRDefault="00170377" w:rsidP="00E53CA1">
      <w:pPr>
        <w:rPr>
          <w:b/>
          <w:color w:val="70AD47" w:themeColor="accent6"/>
          <w:sz w:val="28"/>
          <w:szCs w:val="28"/>
        </w:rPr>
      </w:pPr>
      <w:bookmarkStart w:id="0" w:name="_GoBack"/>
      <w:r w:rsidRPr="005B2200">
        <w:rPr>
          <w:rFonts w:hint="eastAsia"/>
          <w:b/>
          <w:color w:val="70AD47" w:themeColor="accent6"/>
          <w:sz w:val="28"/>
          <w:szCs w:val="28"/>
        </w:rPr>
        <w:t>性能计时器</w:t>
      </w:r>
    </w:p>
    <w:bookmarkEnd w:id="0"/>
    <w:p w:rsidR="00170377" w:rsidRPr="005B2200" w:rsidRDefault="00170377" w:rsidP="00E53CA1">
      <w:pPr>
        <w:rPr>
          <w:b/>
          <w:color w:val="70AD47" w:themeColor="accent6"/>
        </w:rPr>
      </w:pPr>
      <w:r w:rsidRPr="005B2200">
        <w:rPr>
          <w:rFonts w:hint="eastAsia"/>
          <w:b/>
          <w:color w:val="70AD47" w:themeColor="accent6"/>
        </w:rPr>
        <w:t>W</w:t>
      </w:r>
      <w:r w:rsidRPr="005B2200">
        <w:rPr>
          <w:b/>
          <w:color w:val="70AD47" w:themeColor="accent6"/>
        </w:rPr>
        <w:t>hat:</w:t>
      </w:r>
    </w:p>
    <w:p w:rsidR="00170377" w:rsidRPr="005B2200" w:rsidRDefault="00170377" w:rsidP="00E53CA1">
      <w:pPr>
        <w:rPr>
          <w:b/>
          <w:color w:val="70AD47" w:themeColor="accent6"/>
        </w:rPr>
      </w:pPr>
      <w:r w:rsidRPr="005B2200">
        <w:rPr>
          <w:b/>
          <w:color w:val="70AD47" w:themeColor="accent6"/>
        </w:rPr>
        <w:t>Why:</w:t>
      </w:r>
    </w:p>
    <w:p w:rsidR="00170377" w:rsidRDefault="00170377" w:rsidP="00E53CA1">
      <w:r>
        <w:tab/>
      </w:r>
      <w:r w:rsidR="00211A84">
        <w:rPr>
          <w:rFonts w:hint="eastAsia"/>
        </w:rPr>
        <w:t>精确地度量时间</w:t>
      </w:r>
    </w:p>
    <w:p w:rsidR="00170377" w:rsidRPr="005B2200" w:rsidRDefault="00170377" w:rsidP="00E53CA1">
      <w:pPr>
        <w:rPr>
          <w:b/>
          <w:color w:val="70AD47" w:themeColor="accent6"/>
        </w:rPr>
      </w:pPr>
      <w:r w:rsidRPr="005B2200">
        <w:rPr>
          <w:b/>
          <w:color w:val="70AD47" w:themeColor="accent6"/>
        </w:rPr>
        <w:t>How:</w:t>
      </w:r>
    </w:p>
    <w:p w:rsidR="00805CF6" w:rsidRPr="005B2200" w:rsidRDefault="00805CF6" w:rsidP="00E53CA1">
      <w:pPr>
        <w:rPr>
          <w:b/>
          <w:color w:val="70AD47" w:themeColor="accent6"/>
        </w:rPr>
      </w:pPr>
      <w:r>
        <w:tab/>
      </w:r>
      <w:r w:rsidRPr="005B2200">
        <w:rPr>
          <w:rFonts w:hint="eastAsia"/>
          <w:b/>
          <w:color w:val="70AD47" w:themeColor="accent6"/>
        </w:rPr>
        <w:t>性能计时器如何使用？</w:t>
      </w:r>
    </w:p>
    <w:p w:rsidR="00211A84" w:rsidRDefault="00D867BB" w:rsidP="00A430EA">
      <w:pPr>
        <w:ind w:firstLine="420"/>
      </w:pPr>
      <w:r w:rsidRPr="00D867BB">
        <w:t>QueryPerformanceCounter</w:t>
      </w:r>
      <w:r w:rsidR="005B74E1">
        <w:t>函数</w:t>
      </w:r>
      <w:r w:rsidR="00A430EA">
        <w:t>获取性能计时器测量的当前时刻值（以计数为单位）</w:t>
      </w:r>
    </w:p>
    <w:p w:rsidR="00D97FE6" w:rsidRPr="004F5068" w:rsidRDefault="005C68D1" w:rsidP="004F5068">
      <w:pPr>
        <w:ind w:firstLine="420"/>
        <w:rPr>
          <w:rFonts w:hint="eastAsia"/>
        </w:rPr>
      </w:pPr>
      <w:r w:rsidRPr="005C68D1">
        <w:rPr>
          <w:rFonts w:hint="eastAsia"/>
        </w:rPr>
        <w:t>再用</w:t>
      </w:r>
      <w:r w:rsidRPr="005C68D1">
        <w:t>QueryPerformanceFrequency函数来获取性能计时器的频率（单位：计数/</w:t>
      </w:r>
      <w:r w:rsidR="00726B52">
        <w:t>秒）</w:t>
      </w:r>
    </w:p>
    <w:sectPr w:rsidR="00D97FE6" w:rsidRPr="004F5068">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BF5" w:rsidRDefault="00AB5BF5" w:rsidP="00094370">
      <w:r>
        <w:separator/>
      </w:r>
    </w:p>
  </w:endnote>
  <w:endnote w:type="continuationSeparator" w:id="0">
    <w:p w:rsidR="00AB5BF5" w:rsidRDefault="00AB5BF5" w:rsidP="00094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664998"/>
      <w:docPartObj>
        <w:docPartGallery w:val="Page Numbers (Bottom of Page)"/>
        <w:docPartUnique/>
      </w:docPartObj>
    </w:sdtPr>
    <w:sdtEndPr/>
    <w:sdtContent>
      <w:p w:rsidR="00987CA3" w:rsidRDefault="00987CA3">
        <w:pPr>
          <w:pStyle w:val="a4"/>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987CA3" w:rsidRDefault="00987CA3">
                              <w:pPr>
                                <w:jc w:val="center"/>
                                <w:rPr>
                                  <w:color w:val="5B9BD5" w:themeColor="accent1"/>
                                </w:rPr>
                              </w:pPr>
                              <w:r>
                                <w:fldChar w:fldCharType="begin"/>
                              </w:r>
                              <w:r>
                                <w:instrText>PAGE    \* MERGEFORMAT</w:instrText>
                              </w:r>
                              <w:r>
                                <w:fldChar w:fldCharType="separate"/>
                              </w:r>
                              <w:r w:rsidR="00014717" w:rsidRPr="00014717">
                                <w:rPr>
                                  <w:noProof/>
                                  <w:color w:val="5B9BD5" w:themeColor="accent1"/>
                                  <w:lang w:val="zh-CN"/>
                                </w:rPr>
                                <w:t>3</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987CA3" w:rsidRDefault="00987CA3">
                        <w:pPr>
                          <w:jc w:val="center"/>
                          <w:rPr>
                            <w:color w:val="5B9BD5" w:themeColor="accent1"/>
                          </w:rPr>
                        </w:pPr>
                        <w:r>
                          <w:fldChar w:fldCharType="begin"/>
                        </w:r>
                        <w:r>
                          <w:instrText>PAGE    \* MERGEFORMAT</w:instrText>
                        </w:r>
                        <w:r>
                          <w:fldChar w:fldCharType="separate"/>
                        </w:r>
                        <w:r w:rsidR="00014717" w:rsidRPr="00014717">
                          <w:rPr>
                            <w:noProof/>
                            <w:color w:val="5B9BD5" w:themeColor="accent1"/>
                            <w:lang w:val="zh-CN"/>
                          </w:rPr>
                          <w:t>3</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BF5" w:rsidRDefault="00AB5BF5" w:rsidP="00094370">
      <w:r>
        <w:separator/>
      </w:r>
    </w:p>
  </w:footnote>
  <w:footnote w:type="continuationSeparator" w:id="0">
    <w:p w:rsidR="00AB5BF5" w:rsidRDefault="00AB5BF5" w:rsidP="000943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182EAF"/>
    <w:multiLevelType w:val="hybridMultilevel"/>
    <w:tmpl w:val="FADC7310"/>
    <w:lvl w:ilvl="0" w:tplc="DB1EC0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EC6"/>
    <w:rsid w:val="0000548F"/>
    <w:rsid w:val="00014717"/>
    <w:rsid w:val="00015440"/>
    <w:rsid w:val="0001730E"/>
    <w:rsid w:val="00017D1C"/>
    <w:rsid w:val="00021954"/>
    <w:rsid w:val="00034078"/>
    <w:rsid w:val="00035A39"/>
    <w:rsid w:val="0004457F"/>
    <w:rsid w:val="00050417"/>
    <w:rsid w:val="00054F50"/>
    <w:rsid w:val="000564CE"/>
    <w:rsid w:val="00065051"/>
    <w:rsid w:val="000651FC"/>
    <w:rsid w:val="00066FAE"/>
    <w:rsid w:val="000713C7"/>
    <w:rsid w:val="00080298"/>
    <w:rsid w:val="00086FB3"/>
    <w:rsid w:val="00094370"/>
    <w:rsid w:val="000B2859"/>
    <w:rsid w:val="000C0731"/>
    <w:rsid w:val="000C112C"/>
    <w:rsid w:val="000C3051"/>
    <w:rsid w:val="000D13EA"/>
    <w:rsid w:val="000F3991"/>
    <w:rsid w:val="00102FA5"/>
    <w:rsid w:val="001050AC"/>
    <w:rsid w:val="001111A4"/>
    <w:rsid w:val="001113C1"/>
    <w:rsid w:val="00123674"/>
    <w:rsid w:val="00130867"/>
    <w:rsid w:val="00135CB7"/>
    <w:rsid w:val="0014173E"/>
    <w:rsid w:val="00143DBC"/>
    <w:rsid w:val="00144AC5"/>
    <w:rsid w:val="00152D24"/>
    <w:rsid w:val="00154043"/>
    <w:rsid w:val="00157BF9"/>
    <w:rsid w:val="00163B38"/>
    <w:rsid w:val="00170377"/>
    <w:rsid w:val="00176B9A"/>
    <w:rsid w:val="00176F87"/>
    <w:rsid w:val="001779E0"/>
    <w:rsid w:val="001854B9"/>
    <w:rsid w:val="00187C47"/>
    <w:rsid w:val="00191071"/>
    <w:rsid w:val="00194789"/>
    <w:rsid w:val="00195CBE"/>
    <w:rsid w:val="001A00F4"/>
    <w:rsid w:val="001A1804"/>
    <w:rsid w:val="001A5B72"/>
    <w:rsid w:val="001B43A3"/>
    <w:rsid w:val="001C214C"/>
    <w:rsid w:val="001C2629"/>
    <w:rsid w:val="001C7B3F"/>
    <w:rsid w:val="001F4A03"/>
    <w:rsid w:val="0020466F"/>
    <w:rsid w:val="002046E2"/>
    <w:rsid w:val="00204DE9"/>
    <w:rsid w:val="00211A84"/>
    <w:rsid w:val="00227D54"/>
    <w:rsid w:val="0024213B"/>
    <w:rsid w:val="002518D9"/>
    <w:rsid w:val="00252506"/>
    <w:rsid w:val="0025346B"/>
    <w:rsid w:val="00253F74"/>
    <w:rsid w:val="00257228"/>
    <w:rsid w:val="002611F9"/>
    <w:rsid w:val="00271A66"/>
    <w:rsid w:val="00274562"/>
    <w:rsid w:val="002779FF"/>
    <w:rsid w:val="00282965"/>
    <w:rsid w:val="00284E17"/>
    <w:rsid w:val="0028510C"/>
    <w:rsid w:val="0028713F"/>
    <w:rsid w:val="00292B43"/>
    <w:rsid w:val="002A230B"/>
    <w:rsid w:val="002B1CE4"/>
    <w:rsid w:val="002B58FB"/>
    <w:rsid w:val="002B77A8"/>
    <w:rsid w:val="002D2C8D"/>
    <w:rsid w:val="002D557A"/>
    <w:rsid w:val="002E141B"/>
    <w:rsid w:val="002F1C9F"/>
    <w:rsid w:val="002F544D"/>
    <w:rsid w:val="00300900"/>
    <w:rsid w:val="00300EB5"/>
    <w:rsid w:val="00303603"/>
    <w:rsid w:val="0031451F"/>
    <w:rsid w:val="003151A4"/>
    <w:rsid w:val="00323C0C"/>
    <w:rsid w:val="003302AE"/>
    <w:rsid w:val="00342B37"/>
    <w:rsid w:val="003569A6"/>
    <w:rsid w:val="00357F45"/>
    <w:rsid w:val="00370A5C"/>
    <w:rsid w:val="0037155D"/>
    <w:rsid w:val="003721C7"/>
    <w:rsid w:val="00373B92"/>
    <w:rsid w:val="00381C51"/>
    <w:rsid w:val="00385210"/>
    <w:rsid w:val="0039047B"/>
    <w:rsid w:val="003C0654"/>
    <w:rsid w:val="003D1297"/>
    <w:rsid w:val="003D1E1D"/>
    <w:rsid w:val="003D2509"/>
    <w:rsid w:val="003E1592"/>
    <w:rsid w:val="003F05DD"/>
    <w:rsid w:val="003F623F"/>
    <w:rsid w:val="003F786C"/>
    <w:rsid w:val="004008F2"/>
    <w:rsid w:val="00412A1B"/>
    <w:rsid w:val="00422A21"/>
    <w:rsid w:val="00425638"/>
    <w:rsid w:val="00425E2B"/>
    <w:rsid w:val="00434BEB"/>
    <w:rsid w:val="00441CCD"/>
    <w:rsid w:val="0044358C"/>
    <w:rsid w:val="00445DF8"/>
    <w:rsid w:val="004476EF"/>
    <w:rsid w:val="0045111D"/>
    <w:rsid w:val="00466DAA"/>
    <w:rsid w:val="004673A9"/>
    <w:rsid w:val="00475B24"/>
    <w:rsid w:val="004800EE"/>
    <w:rsid w:val="00491040"/>
    <w:rsid w:val="00492A55"/>
    <w:rsid w:val="004A1EF1"/>
    <w:rsid w:val="004A37D8"/>
    <w:rsid w:val="004B48D6"/>
    <w:rsid w:val="004B57A9"/>
    <w:rsid w:val="004C6CE3"/>
    <w:rsid w:val="004D28CA"/>
    <w:rsid w:val="004D46B4"/>
    <w:rsid w:val="004D5A23"/>
    <w:rsid w:val="004E3ADF"/>
    <w:rsid w:val="004F2289"/>
    <w:rsid w:val="004F5068"/>
    <w:rsid w:val="004F68F0"/>
    <w:rsid w:val="00514D36"/>
    <w:rsid w:val="00514F53"/>
    <w:rsid w:val="00520E46"/>
    <w:rsid w:val="00521197"/>
    <w:rsid w:val="00525228"/>
    <w:rsid w:val="00542F19"/>
    <w:rsid w:val="00543F5D"/>
    <w:rsid w:val="005539B2"/>
    <w:rsid w:val="00561207"/>
    <w:rsid w:val="005759EA"/>
    <w:rsid w:val="00585530"/>
    <w:rsid w:val="0058692E"/>
    <w:rsid w:val="00590657"/>
    <w:rsid w:val="005953E2"/>
    <w:rsid w:val="00596605"/>
    <w:rsid w:val="005B03BC"/>
    <w:rsid w:val="005B2200"/>
    <w:rsid w:val="005B48AF"/>
    <w:rsid w:val="005B5B6A"/>
    <w:rsid w:val="005B5BFD"/>
    <w:rsid w:val="005B74E1"/>
    <w:rsid w:val="005C4FA8"/>
    <w:rsid w:val="005C68D1"/>
    <w:rsid w:val="005C7D2F"/>
    <w:rsid w:val="005E279A"/>
    <w:rsid w:val="005E5508"/>
    <w:rsid w:val="005F0861"/>
    <w:rsid w:val="005F5EA3"/>
    <w:rsid w:val="00611B7D"/>
    <w:rsid w:val="00617645"/>
    <w:rsid w:val="00625EE9"/>
    <w:rsid w:val="00632FB4"/>
    <w:rsid w:val="006410C4"/>
    <w:rsid w:val="0064526A"/>
    <w:rsid w:val="00660BAD"/>
    <w:rsid w:val="0066787C"/>
    <w:rsid w:val="00674C58"/>
    <w:rsid w:val="00680DBE"/>
    <w:rsid w:val="00687555"/>
    <w:rsid w:val="006A3FBA"/>
    <w:rsid w:val="006B74FA"/>
    <w:rsid w:val="006C6171"/>
    <w:rsid w:val="006D2938"/>
    <w:rsid w:val="006F6B3D"/>
    <w:rsid w:val="006F7384"/>
    <w:rsid w:val="007015DD"/>
    <w:rsid w:val="007064E5"/>
    <w:rsid w:val="007145E5"/>
    <w:rsid w:val="00715C7A"/>
    <w:rsid w:val="0072402A"/>
    <w:rsid w:val="00726B52"/>
    <w:rsid w:val="00727FDE"/>
    <w:rsid w:val="0073668F"/>
    <w:rsid w:val="00771DE6"/>
    <w:rsid w:val="007746F7"/>
    <w:rsid w:val="00774E3C"/>
    <w:rsid w:val="0077514F"/>
    <w:rsid w:val="00790245"/>
    <w:rsid w:val="00792D83"/>
    <w:rsid w:val="0079389A"/>
    <w:rsid w:val="007A0C4A"/>
    <w:rsid w:val="007A0D11"/>
    <w:rsid w:val="007A5257"/>
    <w:rsid w:val="007D2411"/>
    <w:rsid w:val="007E58C3"/>
    <w:rsid w:val="007F1F81"/>
    <w:rsid w:val="007F73D4"/>
    <w:rsid w:val="00805CF6"/>
    <w:rsid w:val="008177A2"/>
    <w:rsid w:val="00821539"/>
    <w:rsid w:val="008357CA"/>
    <w:rsid w:val="008433C6"/>
    <w:rsid w:val="008457A3"/>
    <w:rsid w:val="00846E25"/>
    <w:rsid w:val="008544CC"/>
    <w:rsid w:val="00855256"/>
    <w:rsid w:val="00856435"/>
    <w:rsid w:val="008630B2"/>
    <w:rsid w:val="00867510"/>
    <w:rsid w:val="00867B52"/>
    <w:rsid w:val="00892F2C"/>
    <w:rsid w:val="008A3E65"/>
    <w:rsid w:val="008A59ED"/>
    <w:rsid w:val="008B5ACE"/>
    <w:rsid w:val="008B749C"/>
    <w:rsid w:val="008C0AF4"/>
    <w:rsid w:val="008C2975"/>
    <w:rsid w:val="008C717F"/>
    <w:rsid w:val="008D1E6A"/>
    <w:rsid w:val="008D32DF"/>
    <w:rsid w:val="008D3359"/>
    <w:rsid w:val="008D4893"/>
    <w:rsid w:val="008E352E"/>
    <w:rsid w:val="008E5E67"/>
    <w:rsid w:val="008E74EE"/>
    <w:rsid w:val="008F72D0"/>
    <w:rsid w:val="00904653"/>
    <w:rsid w:val="009064BB"/>
    <w:rsid w:val="00907C16"/>
    <w:rsid w:val="009117CA"/>
    <w:rsid w:val="0091471E"/>
    <w:rsid w:val="0091545D"/>
    <w:rsid w:val="00915A22"/>
    <w:rsid w:val="00923BB1"/>
    <w:rsid w:val="00927575"/>
    <w:rsid w:val="0093067C"/>
    <w:rsid w:val="00931303"/>
    <w:rsid w:val="00931B2F"/>
    <w:rsid w:val="00931F96"/>
    <w:rsid w:val="00943EB8"/>
    <w:rsid w:val="0096279E"/>
    <w:rsid w:val="00972500"/>
    <w:rsid w:val="00987289"/>
    <w:rsid w:val="00987CA3"/>
    <w:rsid w:val="00992543"/>
    <w:rsid w:val="009928A6"/>
    <w:rsid w:val="00994921"/>
    <w:rsid w:val="009C061B"/>
    <w:rsid w:val="009D5B16"/>
    <w:rsid w:val="009E0F55"/>
    <w:rsid w:val="009E38DA"/>
    <w:rsid w:val="009E42E0"/>
    <w:rsid w:val="009E5B51"/>
    <w:rsid w:val="00A06869"/>
    <w:rsid w:val="00A25A7D"/>
    <w:rsid w:val="00A27006"/>
    <w:rsid w:val="00A40A0F"/>
    <w:rsid w:val="00A430EA"/>
    <w:rsid w:val="00A442E2"/>
    <w:rsid w:val="00A46E3E"/>
    <w:rsid w:val="00A604AD"/>
    <w:rsid w:val="00A6343D"/>
    <w:rsid w:val="00A64D71"/>
    <w:rsid w:val="00A71480"/>
    <w:rsid w:val="00A969E3"/>
    <w:rsid w:val="00A96D71"/>
    <w:rsid w:val="00AB1EF9"/>
    <w:rsid w:val="00AB449B"/>
    <w:rsid w:val="00AB5BF5"/>
    <w:rsid w:val="00AB5EFC"/>
    <w:rsid w:val="00AC1F3D"/>
    <w:rsid w:val="00AC7485"/>
    <w:rsid w:val="00AD09C8"/>
    <w:rsid w:val="00AD1B28"/>
    <w:rsid w:val="00AD50D2"/>
    <w:rsid w:val="00AD64B5"/>
    <w:rsid w:val="00B05F5F"/>
    <w:rsid w:val="00B1339F"/>
    <w:rsid w:val="00B255F5"/>
    <w:rsid w:val="00B36099"/>
    <w:rsid w:val="00B66354"/>
    <w:rsid w:val="00B663BE"/>
    <w:rsid w:val="00B702C5"/>
    <w:rsid w:val="00B80EC6"/>
    <w:rsid w:val="00B854F1"/>
    <w:rsid w:val="00B85717"/>
    <w:rsid w:val="00B92B12"/>
    <w:rsid w:val="00B92FD3"/>
    <w:rsid w:val="00BA4DBD"/>
    <w:rsid w:val="00BB14F4"/>
    <w:rsid w:val="00BC05E3"/>
    <w:rsid w:val="00BC24F6"/>
    <w:rsid w:val="00BC3EBE"/>
    <w:rsid w:val="00BC7AA8"/>
    <w:rsid w:val="00BE02E7"/>
    <w:rsid w:val="00BE08DD"/>
    <w:rsid w:val="00BE6F6D"/>
    <w:rsid w:val="00BE75D0"/>
    <w:rsid w:val="00C0002E"/>
    <w:rsid w:val="00C070C4"/>
    <w:rsid w:val="00C07E3A"/>
    <w:rsid w:val="00C16948"/>
    <w:rsid w:val="00C208A9"/>
    <w:rsid w:val="00C223F6"/>
    <w:rsid w:val="00C24439"/>
    <w:rsid w:val="00C300FC"/>
    <w:rsid w:val="00C34B6A"/>
    <w:rsid w:val="00C34E69"/>
    <w:rsid w:val="00C4516F"/>
    <w:rsid w:val="00C55E06"/>
    <w:rsid w:val="00C628F0"/>
    <w:rsid w:val="00C642F7"/>
    <w:rsid w:val="00C732E2"/>
    <w:rsid w:val="00C76308"/>
    <w:rsid w:val="00C834B2"/>
    <w:rsid w:val="00C93733"/>
    <w:rsid w:val="00C958E8"/>
    <w:rsid w:val="00C97E3E"/>
    <w:rsid w:val="00C97FEF"/>
    <w:rsid w:val="00CB2BF8"/>
    <w:rsid w:val="00CB5C37"/>
    <w:rsid w:val="00CC3D6B"/>
    <w:rsid w:val="00CC52E4"/>
    <w:rsid w:val="00CC5FAE"/>
    <w:rsid w:val="00CD45F4"/>
    <w:rsid w:val="00CE550E"/>
    <w:rsid w:val="00CE5BAA"/>
    <w:rsid w:val="00D02CB9"/>
    <w:rsid w:val="00D06C65"/>
    <w:rsid w:val="00D15614"/>
    <w:rsid w:val="00D317F1"/>
    <w:rsid w:val="00D3476D"/>
    <w:rsid w:val="00D37420"/>
    <w:rsid w:val="00D417EA"/>
    <w:rsid w:val="00D53310"/>
    <w:rsid w:val="00D54793"/>
    <w:rsid w:val="00D56B2B"/>
    <w:rsid w:val="00D6775D"/>
    <w:rsid w:val="00D85871"/>
    <w:rsid w:val="00D85976"/>
    <w:rsid w:val="00D867BB"/>
    <w:rsid w:val="00D97FE6"/>
    <w:rsid w:val="00DA2EBE"/>
    <w:rsid w:val="00DA46B4"/>
    <w:rsid w:val="00DA64B2"/>
    <w:rsid w:val="00DE718A"/>
    <w:rsid w:val="00E00E86"/>
    <w:rsid w:val="00E052BD"/>
    <w:rsid w:val="00E069C0"/>
    <w:rsid w:val="00E168F1"/>
    <w:rsid w:val="00E20DC9"/>
    <w:rsid w:val="00E459C6"/>
    <w:rsid w:val="00E46ED6"/>
    <w:rsid w:val="00E53CA1"/>
    <w:rsid w:val="00E53E0C"/>
    <w:rsid w:val="00E73986"/>
    <w:rsid w:val="00E85D9A"/>
    <w:rsid w:val="00E907C9"/>
    <w:rsid w:val="00E95FEF"/>
    <w:rsid w:val="00EA5035"/>
    <w:rsid w:val="00EB1672"/>
    <w:rsid w:val="00EC3F04"/>
    <w:rsid w:val="00EC400D"/>
    <w:rsid w:val="00ED7C50"/>
    <w:rsid w:val="00F01B2D"/>
    <w:rsid w:val="00F10065"/>
    <w:rsid w:val="00F20FDB"/>
    <w:rsid w:val="00F21E2A"/>
    <w:rsid w:val="00F32E79"/>
    <w:rsid w:val="00F378D8"/>
    <w:rsid w:val="00F41B19"/>
    <w:rsid w:val="00F43ECD"/>
    <w:rsid w:val="00F44147"/>
    <w:rsid w:val="00F478A1"/>
    <w:rsid w:val="00F52971"/>
    <w:rsid w:val="00F54745"/>
    <w:rsid w:val="00F635E3"/>
    <w:rsid w:val="00F70EBC"/>
    <w:rsid w:val="00F723AA"/>
    <w:rsid w:val="00F72E4E"/>
    <w:rsid w:val="00F76C54"/>
    <w:rsid w:val="00F852DC"/>
    <w:rsid w:val="00F86864"/>
    <w:rsid w:val="00F86F5F"/>
    <w:rsid w:val="00F97FA1"/>
    <w:rsid w:val="00FB5382"/>
    <w:rsid w:val="00FC0A80"/>
    <w:rsid w:val="00FD53ED"/>
    <w:rsid w:val="00FD7BA4"/>
    <w:rsid w:val="00FE17E6"/>
    <w:rsid w:val="00FE1A91"/>
    <w:rsid w:val="00FE6294"/>
    <w:rsid w:val="00FF09F6"/>
    <w:rsid w:val="00FF0A10"/>
    <w:rsid w:val="00FF6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96A9B0-74EA-4F43-99C2-8BED2E54D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5B6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43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94370"/>
    <w:rPr>
      <w:sz w:val="18"/>
      <w:szCs w:val="18"/>
    </w:rPr>
  </w:style>
  <w:style w:type="paragraph" w:styleId="a4">
    <w:name w:val="footer"/>
    <w:basedOn w:val="a"/>
    <w:link w:val="Char0"/>
    <w:uiPriority w:val="99"/>
    <w:unhideWhenUsed/>
    <w:rsid w:val="00094370"/>
    <w:pPr>
      <w:tabs>
        <w:tab w:val="center" w:pos="4153"/>
        <w:tab w:val="right" w:pos="8306"/>
      </w:tabs>
      <w:snapToGrid w:val="0"/>
      <w:jc w:val="left"/>
    </w:pPr>
    <w:rPr>
      <w:sz w:val="18"/>
      <w:szCs w:val="18"/>
    </w:rPr>
  </w:style>
  <w:style w:type="character" w:customStyle="1" w:styleId="Char0">
    <w:name w:val="页脚 Char"/>
    <w:basedOn w:val="a0"/>
    <w:link w:val="a4"/>
    <w:uiPriority w:val="99"/>
    <w:rsid w:val="00094370"/>
    <w:rPr>
      <w:sz w:val="18"/>
      <w:szCs w:val="18"/>
    </w:rPr>
  </w:style>
  <w:style w:type="paragraph" w:styleId="a5">
    <w:name w:val="List Paragraph"/>
    <w:basedOn w:val="a"/>
    <w:uiPriority w:val="34"/>
    <w:qFormat/>
    <w:rsid w:val="003009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2404</TotalTime>
  <Pages>1</Pages>
  <Words>404</Words>
  <Characters>2307</Characters>
  <Application>Microsoft Office Word</Application>
  <DocSecurity>0</DocSecurity>
  <Lines>19</Lines>
  <Paragraphs>5</Paragraphs>
  <ScaleCrop>false</ScaleCrop>
  <Company/>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1348</cp:revision>
  <dcterms:created xsi:type="dcterms:W3CDTF">2021-03-29T12:17:00Z</dcterms:created>
  <dcterms:modified xsi:type="dcterms:W3CDTF">2021-04-25T16:02:00Z</dcterms:modified>
</cp:coreProperties>
</file>