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1F428" w14:textId="77777777" w:rsidR="00682A80" w:rsidRDefault="00682A80" w:rsidP="00682A80">
      <w:bookmarkStart w:id="0" w:name="OLE_LINK1"/>
      <w:bookmarkStart w:id="1" w:name="OLE_LINK2"/>
      <w:r w:rsidRPr="00682A80">
        <w:t>Hi Dev,</w:t>
      </w:r>
    </w:p>
    <w:p w14:paraId="214FA0BD" w14:textId="77777777" w:rsidR="00B70C40" w:rsidRPr="00682A80" w:rsidRDefault="00B70C40" w:rsidP="00682A80">
      <w:pPr>
        <w:rPr>
          <w:rFonts w:hint="eastAsia"/>
        </w:rPr>
      </w:pPr>
    </w:p>
    <w:p w14:paraId="45895F4D" w14:textId="3B1DCFC4" w:rsidR="00682A80" w:rsidRDefault="00B70C40" w:rsidP="00682A80">
      <w:r w:rsidRPr="00B70C40">
        <w:t>I truly appreciate your question — it reflects exactly the kind of practical integration we’ve been thinking about.</w:t>
      </w:r>
    </w:p>
    <w:p w14:paraId="1ABF778D" w14:textId="77777777" w:rsidR="00B70C40" w:rsidRDefault="00B70C40" w:rsidP="00682A80">
      <w:pPr>
        <w:rPr>
          <w:rFonts w:hint="eastAsia"/>
        </w:rPr>
      </w:pPr>
    </w:p>
    <w:p w14:paraId="1DBFA369" w14:textId="77777777" w:rsidR="009F38DD" w:rsidRPr="009F38DD" w:rsidRDefault="009F38DD" w:rsidP="009F38DD">
      <w:r w:rsidRPr="009F38DD">
        <w:t>You're absolutely right in highlighting the potential of a two-stage architecture for practical deployment. In fact, we found that the necessity of such a setup largely depends on how the model handles input parameters. If the model is trained to take all key market parameters (like rate and volatility) as inputs, it can generalize well enough that a second stage may not be needed.</w:t>
      </w:r>
    </w:p>
    <w:p w14:paraId="24C86AB7" w14:textId="77777777" w:rsidR="009F38DD" w:rsidRDefault="009F38DD" w:rsidP="00682A80"/>
    <w:bookmarkEnd w:id="0"/>
    <w:bookmarkEnd w:id="1"/>
    <w:p w14:paraId="6BD1762E" w14:textId="1C39615B" w:rsidR="009F38DD" w:rsidRDefault="009F38DD" w:rsidP="009F38DD">
      <w:r w:rsidRPr="009F38DD">
        <w:t>But for solvers that require fixed parameters, your suggested approach is very effective. We've found that using a model trained on the previous day’s data as a warm start lets us fine-tune quickly, since market shifts are usually small.</w:t>
      </w:r>
    </w:p>
    <w:p w14:paraId="3482C05F" w14:textId="77777777" w:rsidR="009F38DD" w:rsidRPr="009F38DD" w:rsidRDefault="009F38DD" w:rsidP="009F38DD"/>
    <w:p w14:paraId="5DAFA1A5" w14:textId="77777777" w:rsidR="009F38DD" w:rsidRDefault="009F38DD" w:rsidP="009F38DD">
      <w:r w:rsidRPr="009F38DD">
        <w:t>For larger changes, we can pretrain a model library across a grid of parameters and pick the closest one to fine-tune. This hybrid method balances accuracy and efficiency and works well for intraday recalibration.</w:t>
      </w:r>
    </w:p>
    <w:p w14:paraId="477BD407" w14:textId="77777777" w:rsidR="009F38DD" w:rsidRPr="009F38DD" w:rsidRDefault="009F38DD" w:rsidP="009F38DD"/>
    <w:p w14:paraId="35D9162D" w14:textId="77777777" w:rsidR="009F38DD" w:rsidRDefault="009F38DD" w:rsidP="009F38DD">
      <w:r w:rsidRPr="009F38DD">
        <w:t>Thanks again — your question really aligns with how we’re thinking about deployment.</w:t>
      </w:r>
    </w:p>
    <w:p w14:paraId="7C89C1C2" w14:textId="77777777" w:rsidR="009F38DD" w:rsidRPr="009F38DD" w:rsidRDefault="009F38DD" w:rsidP="009F38DD">
      <w:pPr>
        <w:rPr>
          <w:rFonts w:hint="eastAsia"/>
        </w:rPr>
      </w:pPr>
    </w:p>
    <w:p w14:paraId="64349104" w14:textId="77777777" w:rsidR="009F38DD" w:rsidRPr="009F38DD" w:rsidRDefault="009F38DD" w:rsidP="009F38DD">
      <w:r w:rsidRPr="009F38DD">
        <w:t>Best,</w:t>
      </w:r>
      <w:r w:rsidRPr="009F38DD">
        <w:br/>
        <w:t>Annie</w:t>
      </w:r>
    </w:p>
    <w:p w14:paraId="3339459C" w14:textId="77777777" w:rsidR="00682A80" w:rsidRPr="00682A80" w:rsidRDefault="00682A80" w:rsidP="00682A80">
      <w:pPr>
        <w:rPr>
          <w:lang w:val="en-US"/>
        </w:rPr>
      </w:pPr>
    </w:p>
    <w:sectPr w:rsidR="00682A80" w:rsidRPr="00682A80">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80"/>
    <w:rsid w:val="001F57C3"/>
    <w:rsid w:val="003D7EDB"/>
    <w:rsid w:val="00682A80"/>
    <w:rsid w:val="006B68CE"/>
    <w:rsid w:val="009052BA"/>
    <w:rsid w:val="009F38DD"/>
    <w:rsid w:val="00B70C40"/>
    <w:rsid w:val="00D2404E"/>
    <w:rsid w:val="00DF559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33008"/>
  <w15:chartTrackingRefBased/>
  <w15:docId w15:val="{1783B3C7-86EB-B44A-8ECA-359F07C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82A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82A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82A8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82A8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82A8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82A80"/>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82A8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82A8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82A8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8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82A8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82A8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82A8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82A8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82A8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82A80"/>
    <w:rPr>
      <w:rFonts w:cstheme="majorBidi"/>
      <w:b/>
      <w:bCs/>
      <w:color w:val="595959" w:themeColor="text1" w:themeTint="A6"/>
    </w:rPr>
  </w:style>
  <w:style w:type="character" w:customStyle="1" w:styleId="Heading8Char">
    <w:name w:val="Heading 8 Char"/>
    <w:basedOn w:val="DefaultParagraphFont"/>
    <w:link w:val="Heading8"/>
    <w:uiPriority w:val="9"/>
    <w:semiHidden/>
    <w:rsid w:val="00682A80"/>
    <w:rPr>
      <w:rFonts w:cstheme="majorBidi"/>
      <w:color w:val="595959" w:themeColor="text1" w:themeTint="A6"/>
    </w:rPr>
  </w:style>
  <w:style w:type="character" w:customStyle="1" w:styleId="Heading9Char">
    <w:name w:val="Heading 9 Char"/>
    <w:basedOn w:val="DefaultParagraphFont"/>
    <w:link w:val="Heading9"/>
    <w:uiPriority w:val="9"/>
    <w:semiHidden/>
    <w:rsid w:val="00682A80"/>
    <w:rPr>
      <w:rFonts w:eastAsiaTheme="majorEastAsia" w:cstheme="majorBidi"/>
      <w:color w:val="595959" w:themeColor="text1" w:themeTint="A6"/>
    </w:rPr>
  </w:style>
  <w:style w:type="paragraph" w:styleId="Title">
    <w:name w:val="Title"/>
    <w:basedOn w:val="Normal"/>
    <w:next w:val="Normal"/>
    <w:link w:val="TitleChar"/>
    <w:uiPriority w:val="10"/>
    <w:qFormat/>
    <w:rsid w:val="00682A8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A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A8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82A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2A80"/>
    <w:rPr>
      <w:i/>
      <w:iCs/>
      <w:color w:val="404040" w:themeColor="text1" w:themeTint="BF"/>
    </w:rPr>
  </w:style>
  <w:style w:type="paragraph" w:styleId="ListParagraph">
    <w:name w:val="List Paragraph"/>
    <w:basedOn w:val="Normal"/>
    <w:uiPriority w:val="34"/>
    <w:qFormat/>
    <w:rsid w:val="00682A80"/>
    <w:pPr>
      <w:ind w:left="720"/>
      <w:contextualSpacing/>
    </w:pPr>
  </w:style>
  <w:style w:type="character" w:styleId="IntenseEmphasis">
    <w:name w:val="Intense Emphasis"/>
    <w:basedOn w:val="DefaultParagraphFont"/>
    <w:uiPriority w:val="21"/>
    <w:qFormat/>
    <w:rsid w:val="00682A80"/>
    <w:rPr>
      <w:i/>
      <w:iCs/>
      <w:color w:val="0F4761" w:themeColor="accent1" w:themeShade="BF"/>
    </w:rPr>
  </w:style>
  <w:style w:type="paragraph" w:styleId="IntenseQuote">
    <w:name w:val="Intense Quote"/>
    <w:basedOn w:val="Normal"/>
    <w:next w:val="Normal"/>
    <w:link w:val="IntenseQuoteChar"/>
    <w:uiPriority w:val="30"/>
    <w:qFormat/>
    <w:rsid w:val="00682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A80"/>
    <w:rPr>
      <w:i/>
      <w:iCs/>
      <w:color w:val="0F4761" w:themeColor="accent1" w:themeShade="BF"/>
    </w:rPr>
  </w:style>
  <w:style w:type="character" w:styleId="IntenseReference">
    <w:name w:val="Intense Reference"/>
    <w:basedOn w:val="DefaultParagraphFont"/>
    <w:uiPriority w:val="32"/>
    <w:qFormat/>
    <w:rsid w:val="00682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5403">
      <w:bodyDiv w:val="1"/>
      <w:marLeft w:val="0"/>
      <w:marRight w:val="0"/>
      <w:marTop w:val="0"/>
      <w:marBottom w:val="0"/>
      <w:divBdr>
        <w:top w:val="none" w:sz="0" w:space="0" w:color="auto"/>
        <w:left w:val="none" w:sz="0" w:space="0" w:color="auto"/>
        <w:bottom w:val="none" w:sz="0" w:space="0" w:color="auto"/>
        <w:right w:val="none" w:sz="0" w:space="0" w:color="auto"/>
      </w:divBdr>
    </w:div>
    <w:div w:id="370807226">
      <w:bodyDiv w:val="1"/>
      <w:marLeft w:val="0"/>
      <w:marRight w:val="0"/>
      <w:marTop w:val="0"/>
      <w:marBottom w:val="0"/>
      <w:divBdr>
        <w:top w:val="none" w:sz="0" w:space="0" w:color="auto"/>
        <w:left w:val="none" w:sz="0" w:space="0" w:color="auto"/>
        <w:bottom w:val="none" w:sz="0" w:space="0" w:color="auto"/>
        <w:right w:val="none" w:sz="0" w:space="0" w:color="auto"/>
      </w:divBdr>
    </w:div>
    <w:div w:id="883757135">
      <w:bodyDiv w:val="1"/>
      <w:marLeft w:val="0"/>
      <w:marRight w:val="0"/>
      <w:marTop w:val="0"/>
      <w:marBottom w:val="0"/>
      <w:divBdr>
        <w:top w:val="none" w:sz="0" w:space="0" w:color="auto"/>
        <w:left w:val="none" w:sz="0" w:space="0" w:color="auto"/>
        <w:bottom w:val="none" w:sz="0" w:space="0" w:color="auto"/>
        <w:right w:val="none" w:sz="0" w:space="0" w:color="auto"/>
      </w:divBdr>
    </w:div>
    <w:div w:id="1457412887">
      <w:bodyDiv w:val="1"/>
      <w:marLeft w:val="0"/>
      <w:marRight w:val="0"/>
      <w:marTop w:val="0"/>
      <w:marBottom w:val="0"/>
      <w:divBdr>
        <w:top w:val="none" w:sz="0" w:space="0" w:color="auto"/>
        <w:left w:val="none" w:sz="0" w:space="0" w:color="auto"/>
        <w:bottom w:val="none" w:sz="0" w:space="0" w:color="auto"/>
        <w:right w:val="none" w:sz="0" w:space="0" w:color="auto"/>
      </w:divBdr>
    </w:div>
    <w:div w:id="1482188527">
      <w:bodyDiv w:val="1"/>
      <w:marLeft w:val="0"/>
      <w:marRight w:val="0"/>
      <w:marTop w:val="0"/>
      <w:marBottom w:val="0"/>
      <w:divBdr>
        <w:top w:val="none" w:sz="0" w:space="0" w:color="auto"/>
        <w:left w:val="none" w:sz="0" w:space="0" w:color="auto"/>
        <w:bottom w:val="none" w:sz="0" w:space="0" w:color="auto"/>
        <w:right w:val="none" w:sz="0" w:space="0" w:color="auto"/>
      </w:divBdr>
    </w:div>
    <w:div w:id="1547765339">
      <w:bodyDiv w:val="1"/>
      <w:marLeft w:val="0"/>
      <w:marRight w:val="0"/>
      <w:marTop w:val="0"/>
      <w:marBottom w:val="0"/>
      <w:divBdr>
        <w:top w:val="none" w:sz="0" w:space="0" w:color="auto"/>
        <w:left w:val="none" w:sz="0" w:space="0" w:color="auto"/>
        <w:bottom w:val="none" w:sz="0" w:space="0" w:color="auto"/>
        <w:right w:val="none" w:sz="0" w:space="0" w:color="auto"/>
      </w:divBdr>
    </w:div>
    <w:div w:id="1561481846">
      <w:bodyDiv w:val="1"/>
      <w:marLeft w:val="0"/>
      <w:marRight w:val="0"/>
      <w:marTop w:val="0"/>
      <w:marBottom w:val="0"/>
      <w:divBdr>
        <w:top w:val="none" w:sz="0" w:space="0" w:color="auto"/>
        <w:left w:val="none" w:sz="0" w:space="0" w:color="auto"/>
        <w:bottom w:val="none" w:sz="0" w:space="0" w:color="auto"/>
        <w:right w:val="none" w:sz="0" w:space="0" w:color="auto"/>
      </w:divBdr>
    </w:div>
    <w:div w:id="1817526142">
      <w:bodyDiv w:val="1"/>
      <w:marLeft w:val="0"/>
      <w:marRight w:val="0"/>
      <w:marTop w:val="0"/>
      <w:marBottom w:val="0"/>
      <w:divBdr>
        <w:top w:val="none" w:sz="0" w:space="0" w:color="auto"/>
        <w:left w:val="none" w:sz="0" w:space="0" w:color="auto"/>
        <w:bottom w:val="none" w:sz="0" w:space="0" w:color="auto"/>
        <w:right w:val="none" w:sz="0" w:space="0" w:color="auto"/>
      </w:divBdr>
    </w:div>
    <w:div w:id="1829977821">
      <w:bodyDiv w:val="1"/>
      <w:marLeft w:val="0"/>
      <w:marRight w:val="0"/>
      <w:marTop w:val="0"/>
      <w:marBottom w:val="0"/>
      <w:divBdr>
        <w:top w:val="none" w:sz="0" w:space="0" w:color="auto"/>
        <w:left w:val="none" w:sz="0" w:space="0" w:color="auto"/>
        <w:bottom w:val="none" w:sz="0" w:space="0" w:color="auto"/>
        <w:right w:val="none" w:sz="0" w:space="0" w:color="auto"/>
      </w:divBdr>
    </w:div>
    <w:div w:id="2069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Xiaochun</dc:creator>
  <cp:keywords/>
  <dc:description/>
  <cp:lastModifiedBy>Wei, Xiaochun</cp:lastModifiedBy>
  <cp:revision>5</cp:revision>
  <dcterms:created xsi:type="dcterms:W3CDTF">2025-08-01T16:42:00Z</dcterms:created>
  <dcterms:modified xsi:type="dcterms:W3CDTF">2025-08-01T16:54:00Z</dcterms:modified>
</cp:coreProperties>
</file>