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这是段落1:</w:t>
        <w:br/>
      </w:r>
      <w:r>
        <w:rPr>
          <w:b/>
        </w:rPr>
        <w:t>这是内容1.1</w:t>
        <w:br/>
      </w:r>
      <w:r>
        <w:rPr>
          <w:i/>
        </w:rPr>
        <w:t>这是内容1.2</w:t>
        <w:br/>
      </w:r>
      <w:r>
        <w:rPr>
          <w:sz w:val="52"/>
        </w:rPr>
        <w:t>这是内容1.3</w:t>
        <w:br/>
      </w:r>
      <w:r>
        <w:rPr>
          <w:strike/>
        </w:rPr>
        <w:t>这是内容1.4</w:t>
        <w:br/>
      </w:r>
      <w:r>
        <w:rPr>
          <w:shadow/>
        </w:rPr>
        <w:t>这是内容1.5</w:t>
        <w:br/>
      </w:r>
      <w:r>
        <w:rPr>
          <w:color w:val="FF8247"/>
        </w:rPr>
        <w:t>这是内容1.6</w:t>
        <w:br/>
      </w:r>
      <w:r>
        <w:rPr>
          <w:rFonts w:ascii="微软雅黑" w:hAnsi="微软雅黑"/>
        </w:rPr>
        <w:t>Test Font Style, 1.7</w:t>
        <w:br/>
      </w:r>
      <w:r>
        <w:rPr>
          <w:rFonts w:ascii="" w:hAnsi="" w:eastAsia="黑体"/>
        </w:rPr>
        <w:t>测试字体格式 1.8</w:t>
        <w:br/>
      </w:r>
    </w:p>
    <w:p>
      <w:pPr>
        <w:jc w:val="center"/>
      </w:pPr>
      <w:r>
        <w:t>这是段落2:</w:t>
        <w:br/>
      </w:r>
    </w:p>
    <w:p>
      <w:pPr>
        <w:ind w:left="720"/>
      </w:pPr>
      <w:r>
        <w:t>中秋假期,广州白云机场口岸出入境旅客超8.3万人次。这标志着2024年以来广州白云机场口岸出入境客流量正式突破“1000万”节点,较2023年全年总量增长19%，位居全国空港口岸第三位。:</w:t>
        <w:br/>
      </w:r>
    </w:p>
    <w:p>
      <w:pPr>
        <w:ind w:firstLine="720"/>
      </w:pPr>
      <w:r>
        <w:t>中秋假期,广州白云机场口岸出入境旅客超8.3万人次。这标志着2024年以来广州白云机场口岸出入境客流量正式突破“1000万”节点,较2023年全年总量增长19%，位居全国空港口岸第三位。:</w:t>
        <w:br/>
      </w:r>
    </w:p>
    <w:p>
      <w:pPr>
        <w:spacing w:before="600"/>
      </w:pPr>
      <w:r>
        <w:t>这是段落3:</w:t>
        <w:br/>
      </w:r>
    </w:p>
    <w:p>
      <w:pPr>
        <w:spacing w:after="600"/>
      </w:pPr>
      <w:r>
        <w:t>这是段落4:</w:t>
        <w:br/>
      </w:r>
    </w:p>
    <w:p>
      <w:r>
        <w:t>这是段落5:</w:t>
        <w:br/>
      </w:r>
    </w:p>
    <w:p>
      <w:pPr>
        <w:spacing w:line="720" w:lineRule="auto"/>
      </w:pPr>
      <w:r>
        <w:t>中秋假期,广州白云机场口岸出入境旅客超8.3万人次。这标志着2024年以来广州白云机场口岸出入境客流量正式突破“1000万”节点,较2023年全年总量增长19%，位居全国空港口岸第三位。: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