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A65" w:rsidRDefault="00426A65" w:rsidP="00426A65">
      <w:pPr>
        <w:rPr>
          <w:rFonts w:hint="eastAsia"/>
        </w:rPr>
      </w:pPr>
      <w:r>
        <w:rPr>
          <w:rFonts w:hint="eastAsia"/>
        </w:rPr>
        <w:t>Web.xml</w:t>
      </w:r>
      <w:r>
        <w:rPr>
          <w:rFonts w:hint="eastAsia"/>
        </w:rPr>
        <w:t>如何执行？</w:t>
      </w:r>
    </w:p>
    <w:p w:rsidR="002559D6" w:rsidRDefault="00A309C2" w:rsidP="00426A65">
      <w:pPr>
        <w:rPr>
          <w:rFonts w:hint="eastAsia"/>
        </w:rPr>
      </w:pPr>
      <w:r>
        <w:rPr>
          <w:rFonts w:hint="eastAsia"/>
          <w:noProof/>
        </w:rPr>
        <w:drawing>
          <wp:inline distT="0" distB="0" distL="0" distR="0">
            <wp:extent cx="6645910" cy="2867931"/>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srcRect/>
                    <a:stretch>
                      <a:fillRect/>
                    </a:stretch>
                  </pic:blipFill>
                  <pic:spPr bwMode="auto">
                    <a:xfrm>
                      <a:off x="0" y="0"/>
                      <a:ext cx="6645910" cy="2867931"/>
                    </a:xfrm>
                    <a:prstGeom prst="rect">
                      <a:avLst/>
                    </a:prstGeom>
                    <a:noFill/>
                    <a:ln w="9525">
                      <a:noFill/>
                      <a:miter lim="800000"/>
                      <a:headEnd/>
                      <a:tailEnd/>
                    </a:ln>
                  </pic:spPr>
                </pic:pic>
              </a:graphicData>
            </a:graphic>
          </wp:inline>
        </w:drawing>
      </w:r>
      <w:r w:rsidR="002559D6">
        <w:rPr>
          <w:rFonts w:hint="eastAsia"/>
          <w:noProof/>
        </w:rPr>
        <w:drawing>
          <wp:inline distT="0" distB="0" distL="0" distR="0">
            <wp:extent cx="5848350" cy="423735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srcRect/>
                    <a:stretch>
                      <a:fillRect/>
                    </a:stretch>
                  </pic:blipFill>
                  <pic:spPr bwMode="auto">
                    <a:xfrm>
                      <a:off x="0" y="0"/>
                      <a:ext cx="5848350" cy="4237355"/>
                    </a:xfrm>
                    <a:prstGeom prst="rect">
                      <a:avLst/>
                    </a:prstGeom>
                    <a:noFill/>
                    <a:ln w="9525">
                      <a:noFill/>
                      <a:miter lim="800000"/>
                      <a:headEnd/>
                      <a:tailEnd/>
                    </a:ln>
                  </pic:spPr>
                </pic:pic>
              </a:graphicData>
            </a:graphic>
          </wp:inline>
        </w:drawing>
      </w:r>
      <w:r w:rsidR="002559D6">
        <w:rPr>
          <w:rFonts w:hint="eastAsia"/>
          <w:noProof/>
        </w:rPr>
        <w:t xml:space="preserve"> </w:t>
      </w:r>
      <w:r w:rsidR="001F5C1C">
        <w:rPr>
          <w:rFonts w:hint="eastAsia"/>
          <w:noProof/>
        </w:rPr>
        <w:lastRenderedPageBreak/>
        <w:drawing>
          <wp:inline distT="0" distB="0" distL="0" distR="0">
            <wp:extent cx="6645910" cy="2886263"/>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6645910" cy="2886263"/>
                    </a:xfrm>
                    <a:prstGeom prst="rect">
                      <a:avLst/>
                    </a:prstGeom>
                    <a:noFill/>
                    <a:ln w="9525">
                      <a:noFill/>
                      <a:miter lim="800000"/>
                      <a:headEnd/>
                      <a:tailEnd/>
                    </a:ln>
                  </pic:spPr>
                </pic:pic>
              </a:graphicData>
            </a:graphic>
          </wp:inline>
        </w:drawing>
      </w:r>
    </w:p>
    <w:p w:rsidR="00C2223A" w:rsidRDefault="002F79E7" w:rsidP="00426A65">
      <w:pPr>
        <w:rPr>
          <w:rFonts w:hint="eastAsia"/>
        </w:rPr>
      </w:pPr>
      <w:r>
        <w:rPr>
          <w:rFonts w:hint="eastAsia"/>
        </w:rPr>
        <w:t xml:space="preserve"> </w:t>
      </w:r>
      <w:r w:rsidR="00426A65">
        <w:rPr>
          <w:rFonts w:hint="eastAsia"/>
        </w:rPr>
        <w:t>1.</w:t>
      </w:r>
      <w:r w:rsidR="00C46097">
        <w:rPr>
          <w:rFonts w:hint="eastAsia"/>
        </w:rPr>
        <w:t>spring</w:t>
      </w:r>
      <w:r w:rsidR="00C46097">
        <w:rPr>
          <w:rFonts w:hint="eastAsia"/>
        </w:rPr>
        <w:t>容器整套技术是如何与我们</w:t>
      </w:r>
      <w:r w:rsidR="00C46097">
        <w:rPr>
          <w:rFonts w:hint="eastAsia"/>
        </w:rPr>
        <w:t>web</w:t>
      </w:r>
      <w:r w:rsidR="00C46097">
        <w:rPr>
          <w:rFonts w:hint="eastAsia"/>
        </w:rPr>
        <w:t>容器（</w:t>
      </w:r>
      <w:r w:rsidR="00C46097">
        <w:rPr>
          <w:rFonts w:hint="eastAsia"/>
        </w:rPr>
        <w:t>j2ee</w:t>
      </w:r>
      <w:r w:rsidR="00057F18">
        <w:rPr>
          <w:rFonts w:hint="eastAsia"/>
        </w:rPr>
        <w:t>规范</w:t>
      </w:r>
      <w:r w:rsidR="00C46097">
        <w:rPr>
          <w:rFonts w:hint="eastAsia"/>
        </w:rPr>
        <w:t>）的耦合</w:t>
      </w:r>
    </w:p>
    <w:p w:rsidR="00C46097" w:rsidRDefault="00C46097" w:rsidP="00C46097">
      <w:pPr>
        <w:pStyle w:val="a3"/>
        <w:ind w:left="360" w:firstLineChars="0" w:firstLine="0"/>
        <w:rPr>
          <w:rFonts w:hint="eastAsia"/>
        </w:rPr>
      </w:pPr>
      <w:r>
        <w:rPr>
          <w:rFonts w:hint="eastAsia"/>
        </w:rPr>
        <w:t>web.xml</w:t>
      </w:r>
    </w:p>
    <w:p w:rsidR="003D6FEA" w:rsidRDefault="003D6FEA" w:rsidP="00C46097">
      <w:pPr>
        <w:pStyle w:val="a3"/>
        <w:ind w:left="360" w:firstLineChars="0" w:firstLine="0"/>
        <w:rPr>
          <w:rFonts w:hint="eastAsia"/>
        </w:rPr>
      </w:pPr>
    </w:p>
    <w:tbl>
      <w:tblPr>
        <w:tblStyle w:val="a4"/>
        <w:tblW w:w="8962" w:type="dxa"/>
        <w:tblInd w:w="360" w:type="dxa"/>
        <w:tblBorders>
          <w:top w:val="thinThickSmallGap" w:sz="24" w:space="0" w:color="FF0000"/>
          <w:left w:val="thinThickSmallGap" w:sz="24" w:space="0" w:color="FF0000"/>
          <w:bottom w:val="thinThickSmallGap" w:sz="24" w:space="0" w:color="FF0000"/>
          <w:right w:val="thinThickSmallGap" w:sz="24" w:space="0" w:color="FF0000"/>
          <w:insideH w:val="thinThickSmallGap" w:sz="24" w:space="0" w:color="FF0000"/>
          <w:insideV w:val="thinThickSmallGap" w:sz="24" w:space="0" w:color="FF0000"/>
        </w:tblBorders>
        <w:tblLook w:val="04A0"/>
      </w:tblPr>
      <w:tblGrid>
        <w:gridCol w:w="10322"/>
      </w:tblGrid>
      <w:tr w:rsidR="00375E35" w:rsidTr="0089755F">
        <w:tc>
          <w:tcPr>
            <w:tcW w:w="8962" w:type="dxa"/>
          </w:tcPr>
          <w:p w:rsidR="003D6FEA" w:rsidRDefault="003D6FEA" w:rsidP="003D6FEA">
            <w:pPr>
              <w:rPr>
                <w:rFonts w:hint="eastAsia"/>
              </w:rPr>
            </w:pPr>
            <w:r>
              <w:rPr>
                <w:rFonts w:hint="eastAsia"/>
              </w:rPr>
              <w:t>执行顺序</w:t>
            </w:r>
            <w:r>
              <w:rPr>
                <w:rFonts w:hint="eastAsia"/>
              </w:rPr>
              <w:t>1.</w:t>
            </w:r>
            <w:r w:rsidR="005F66EF">
              <w:rPr>
                <w:rFonts w:hint="eastAsia"/>
              </w:rPr>
              <w:t>监听器</w:t>
            </w:r>
            <w:r w:rsidR="005F66EF">
              <w:rPr>
                <w:rFonts w:hint="eastAsia"/>
              </w:rPr>
              <w:t xml:space="preserve"> </w:t>
            </w:r>
            <w:r>
              <w:rPr>
                <w:rFonts w:hint="eastAsia"/>
              </w:rPr>
              <w:t xml:space="preserve">2. contextConfigLocation </w:t>
            </w:r>
            <w:r w:rsidR="00426A65">
              <w:rPr>
                <w:rFonts w:hint="eastAsia"/>
              </w:rPr>
              <w:t>（根上下文，</w:t>
            </w:r>
            <w:r w:rsidR="00426A65">
              <w:rPr>
                <w:rFonts w:hint="eastAsia"/>
              </w:rPr>
              <w:t>web</w:t>
            </w:r>
            <w:r w:rsidR="00426A65">
              <w:rPr>
                <w:rFonts w:hint="eastAsia"/>
              </w:rPr>
              <w:t>项目共享的上下文）</w:t>
            </w:r>
            <w:r>
              <w:rPr>
                <w:rFonts w:hint="eastAsia"/>
              </w:rPr>
              <w:t>3.servlet</w:t>
            </w:r>
          </w:p>
          <w:p w:rsidR="0002795D" w:rsidRDefault="003D6FEA" w:rsidP="003D6FEA">
            <w:pPr>
              <w:rPr>
                <w:rFonts w:hint="eastAsia"/>
              </w:rPr>
            </w:pPr>
            <w:r>
              <w:rPr>
                <w:rFonts w:hint="eastAsia"/>
              </w:rPr>
              <w:t>1.</w:t>
            </w:r>
            <w:r w:rsidR="0002795D">
              <w:rPr>
                <w:rFonts w:hint="eastAsia"/>
              </w:rPr>
              <w:t>欢迎页</w:t>
            </w:r>
          </w:p>
          <w:p w:rsidR="0002795D" w:rsidRDefault="0002795D" w:rsidP="00102156">
            <w:pPr>
              <w:pStyle w:val="a3"/>
              <w:ind w:left="360" w:firstLineChars="0" w:firstLine="0"/>
              <w:rPr>
                <w:rFonts w:hint="eastAsia"/>
              </w:rPr>
            </w:pPr>
            <w:r>
              <w:rPr>
                <w:rFonts w:hint="eastAsia"/>
                <w:noProof/>
              </w:rPr>
              <w:drawing>
                <wp:inline distT="0" distB="0" distL="0" distR="0">
                  <wp:extent cx="3350260" cy="50482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3350260" cy="504825"/>
                          </a:xfrm>
                          <a:prstGeom prst="rect">
                            <a:avLst/>
                          </a:prstGeom>
                          <a:noFill/>
                          <a:ln w="9525">
                            <a:noFill/>
                            <a:miter lim="800000"/>
                            <a:headEnd/>
                            <a:tailEnd/>
                          </a:ln>
                        </pic:spPr>
                      </pic:pic>
                    </a:graphicData>
                  </a:graphic>
                </wp:inline>
              </w:drawing>
            </w:r>
          </w:p>
          <w:p w:rsidR="00375E35" w:rsidRDefault="0002795D" w:rsidP="0002795D">
            <w:pPr>
              <w:rPr>
                <w:rFonts w:hint="eastAsia"/>
              </w:rPr>
            </w:pPr>
            <w:r>
              <w:rPr>
                <w:rFonts w:hint="eastAsia"/>
              </w:rPr>
              <w:t>2.</w:t>
            </w:r>
            <w:r w:rsidR="00375E35">
              <w:rPr>
                <w:rFonts w:hint="eastAsia"/>
              </w:rPr>
              <w:t>springMVC</w:t>
            </w:r>
            <w:r w:rsidR="00375E35">
              <w:rPr>
                <w:rFonts w:hint="eastAsia"/>
              </w:rPr>
              <w:t>前端控制器</w:t>
            </w:r>
            <w:r>
              <w:rPr>
                <w:rFonts w:hint="eastAsia"/>
              </w:rPr>
              <w:t xml:space="preserve"> </w:t>
            </w:r>
          </w:p>
          <w:p w:rsidR="00375E35" w:rsidRDefault="00375E35" w:rsidP="00375E35">
            <w:pPr>
              <w:pStyle w:val="a3"/>
              <w:ind w:left="360" w:firstLineChars="0" w:firstLine="0"/>
              <w:rPr>
                <w:rFonts w:hint="eastAsia"/>
              </w:rPr>
            </w:pPr>
            <w:r>
              <w:rPr>
                <w:rFonts w:hint="eastAsia"/>
                <w:noProof/>
              </w:rPr>
              <w:drawing>
                <wp:inline distT="0" distB="0" distL="0" distR="0">
                  <wp:extent cx="5267960" cy="1515110"/>
                  <wp:effectExtent l="1905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267960" cy="1515110"/>
                          </a:xfrm>
                          <a:prstGeom prst="rect">
                            <a:avLst/>
                          </a:prstGeom>
                          <a:noFill/>
                          <a:ln w="9525">
                            <a:noFill/>
                            <a:miter lim="800000"/>
                            <a:headEnd/>
                            <a:tailEnd/>
                          </a:ln>
                        </pic:spPr>
                      </pic:pic>
                    </a:graphicData>
                  </a:graphic>
                </wp:inline>
              </w:drawing>
            </w:r>
          </w:p>
          <w:p w:rsidR="00DC2D9C" w:rsidRDefault="00A01692" w:rsidP="00A01692">
            <w:pPr>
              <w:rPr>
                <w:rFonts w:hint="eastAsia"/>
              </w:rPr>
            </w:pPr>
            <w:r>
              <w:rPr>
                <w:rFonts w:hint="eastAsia"/>
              </w:rPr>
              <w:t>3.</w:t>
            </w:r>
            <w:r w:rsidR="003D6FEA">
              <w:rPr>
                <w:rFonts w:hint="eastAsia"/>
              </w:rPr>
              <w:t>contextConfigLocation</w:t>
            </w:r>
            <w:r w:rsidR="0042146A">
              <w:rPr>
                <w:rFonts w:hint="eastAsia"/>
              </w:rPr>
              <w:t xml:space="preserve">   IOC</w:t>
            </w:r>
          </w:p>
          <w:p w:rsidR="005F66EF" w:rsidRDefault="005F66EF" w:rsidP="00A01692">
            <w:pPr>
              <w:rPr>
                <w:rFonts w:hint="eastAsia"/>
              </w:rPr>
            </w:pPr>
            <w:r>
              <w:rPr>
                <w:rFonts w:hint="eastAsia"/>
              </w:rPr>
              <w:t xml:space="preserve">   </w:t>
            </w:r>
            <w:r>
              <w:rPr>
                <w:rFonts w:hint="eastAsia"/>
              </w:rPr>
              <w:t>初始化上下文</w:t>
            </w:r>
          </w:p>
          <w:p w:rsidR="00710FE5" w:rsidRDefault="00710FE5" w:rsidP="00A01692">
            <w:pPr>
              <w:rPr>
                <w:rFonts w:hint="eastAsia"/>
              </w:rPr>
            </w:pPr>
            <w:r>
              <w:rPr>
                <w:rFonts w:hint="eastAsia"/>
              </w:rPr>
              <w:t>context-param:</w:t>
            </w:r>
            <w:r>
              <w:rPr>
                <w:rFonts w:hint="eastAsia"/>
              </w:rPr>
              <w:t>参数用来制定</w:t>
            </w:r>
            <w:r>
              <w:rPr>
                <w:rFonts w:hint="eastAsia"/>
              </w:rPr>
              <w:t>SpringIOC</w:t>
            </w:r>
            <w:r>
              <w:rPr>
                <w:rFonts w:hint="eastAsia"/>
              </w:rPr>
              <w:t>容器读取</w:t>
            </w:r>
            <w:r>
              <w:rPr>
                <w:rFonts w:hint="eastAsia"/>
              </w:rPr>
              <w:t>bean</w:t>
            </w:r>
            <w:r>
              <w:rPr>
                <w:rFonts w:hint="eastAsia"/>
              </w:rPr>
              <w:t>定义的</w:t>
            </w:r>
            <w:r>
              <w:rPr>
                <w:rFonts w:hint="eastAsia"/>
              </w:rPr>
              <w:t>xml</w:t>
            </w:r>
            <w:r>
              <w:rPr>
                <w:rFonts w:hint="eastAsia"/>
              </w:rPr>
              <w:t>文件路径</w:t>
            </w:r>
          </w:p>
          <w:p w:rsidR="00A01692" w:rsidRDefault="00A01692" w:rsidP="00A01692">
            <w:pPr>
              <w:rPr>
                <w:rFonts w:hint="eastAsia"/>
              </w:rPr>
            </w:pPr>
            <w:r>
              <w:rPr>
                <w:rFonts w:hint="eastAsia"/>
                <w:noProof/>
              </w:rPr>
              <w:drawing>
                <wp:inline distT="0" distB="0" distL="0" distR="0">
                  <wp:extent cx="6639560" cy="552450"/>
                  <wp:effectExtent l="1905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6639560" cy="552450"/>
                          </a:xfrm>
                          <a:prstGeom prst="rect">
                            <a:avLst/>
                          </a:prstGeom>
                          <a:noFill/>
                          <a:ln w="9525">
                            <a:noFill/>
                            <a:miter lim="800000"/>
                            <a:headEnd/>
                            <a:tailEnd/>
                          </a:ln>
                        </pic:spPr>
                      </pic:pic>
                    </a:graphicData>
                  </a:graphic>
                </wp:inline>
              </w:drawing>
            </w:r>
          </w:p>
          <w:p w:rsidR="00DC2D9C" w:rsidRDefault="003D6FEA" w:rsidP="003D6FEA">
            <w:pPr>
              <w:rPr>
                <w:rFonts w:hint="eastAsia"/>
              </w:rPr>
            </w:pPr>
            <w:r>
              <w:rPr>
                <w:rFonts w:hint="eastAsia"/>
              </w:rPr>
              <w:t>4.</w:t>
            </w:r>
            <w:r>
              <w:rPr>
                <w:rFonts w:hint="eastAsia"/>
              </w:rPr>
              <w:t>监听器</w:t>
            </w:r>
            <w:r w:rsidR="00337F7B">
              <w:rPr>
                <w:rFonts w:hint="eastAsia"/>
              </w:rPr>
              <w:t>（</w:t>
            </w:r>
            <w:r w:rsidR="00337F7B" w:rsidRPr="00337F7B">
              <w:rPr>
                <w:rFonts w:hint="eastAsia"/>
                <w:color w:val="FF0000"/>
              </w:rPr>
              <w:t>生命周期开始</w:t>
            </w:r>
            <w:r w:rsidR="00337F7B">
              <w:rPr>
                <w:rFonts w:hint="eastAsia"/>
              </w:rPr>
              <w:t>）</w:t>
            </w:r>
          </w:p>
          <w:p w:rsidR="003D6FEA" w:rsidRDefault="003D6FEA" w:rsidP="003D6FEA">
            <w:pPr>
              <w:rPr>
                <w:rFonts w:hint="eastAsia"/>
              </w:rPr>
            </w:pPr>
            <w:r>
              <w:rPr>
                <w:rFonts w:hint="eastAsia"/>
                <w:noProof/>
              </w:rPr>
              <w:drawing>
                <wp:inline distT="0" distB="0" distL="0" distR="0">
                  <wp:extent cx="6639560" cy="614045"/>
                  <wp:effectExtent l="1905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6639560" cy="614045"/>
                          </a:xfrm>
                          <a:prstGeom prst="rect">
                            <a:avLst/>
                          </a:prstGeom>
                          <a:noFill/>
                          <a:ln w="9525">
                            <a:noFill/>
                            <a:miter lim="800000"/>
                            <a:headEnd/>
                            <a:tailEnd/>
                          </a:ln>
                        </pic:spPr>
                      </pic:pic>
                    </a:graphicData>
                  </a:graphic>
                </wp:inline>
              </w:drawing>
            </w:r>
          </w:p>
          <w:p w:rsidR="00DC2D9C" w:rsidRDefault="00CE7D17" w:rsidP="00CE7D17">
            <w:pPr>
              <w:rPr>
                <w:rFonts w:hint="eastAsia"/>
              </w:rPr>
            </w:pPr>
            <w:r>
              <w:rPr>
                <w:rFonts w:hint="eastAsia"/>
              </w:rPr>
              <w:t>5.</w:t>
            </w:r>
            <w:r>
              <w:rPr>
                <w:rFonts w:hint="eastAsia"/>
              </w:rPr>
              <w:t>过滤器</w:t>
            </w:r>
          </w:p>
          <w:p w:rsidR="00CE7D17" w:rsidRDefault="00CE7D17" w:rsidP="00CE7D17">
            <w:pPr>
              <w:rPr>
                <w:rFonts w:hint="eastAsia"/>
              </w:rPr>
            </w:pPr>
            <w:r>
              <w:rPr>
                <w:rFonts w:hint="eastAsia"/>
                <w:noProof/>
              </w:rPr>
              <w:lastRenderedPageBreak/>
              <w:drawing>
                <wp:inline distT="0" distB="0" distL="0" distR="0">
                  <wp:extent cx="6639560" cy="2374900"/>
                  <wp:effectExtent l="1905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6639560" cy="2374900"/>
                          </a:xfrm>
                          <a:prstGeom prst="rect">
                            <a:avLst/>
                          </a:prstGeom>
                          <a:noFill/>
                          <a:ln w="9525">
                            <a:noFill/>
                            <a:miter lim="800000"/>
                            <a:headEnd/>
                            <a:tailEnd/>
                          </a:ln>
                        </pic:spPr>
                      </pic:pic>
                    </a:graphicData>
                  </a:graphic>
                </wp:inline>
              </w:drawing>
            </w:r>
          </w:p>
          <w:p w:rsidR="00DC2D9C" w:rsidRDefault="00DC2D9C" w:rsidP="00375E35">
            <w:pPr>
              <w:pStyle w:val="a3"/>
              <w:ind w:left="360" w:firstLineChars="0" w:firstLine="0"/>
              <w:rPr>
                <w:rFonts w:hint="eastAsia"/>
              </w:rPr>
            </w:pPr>
          </w:p>
          <w:p w:rsidR="00DC2D9C" w:rsidRDefault="00DC2D9C" w:rsidP="00375E35">
            <w:pPr>
              <w:pStyle w:val="a3"/>
              <w:ind w:left="360" w:firstLineChars="0" w:firstLine="0"/>
              <w:rPr>
                <w:rFonts w:hint="eastAsia"/>
              </w:rPr>
            </w:pPr>
          </w:p>
        </w:tc>
      </w:tr>
    </w:tbl>
    <w:p w:rsidR="00375E35" w:rsidRDefault="00523B52" w:rsidP="00C46097">
      <w:pPr>
        <w:pStyle w:val="a3"/>
        <w:ind w:left="360" w:firstLineChars="0" w:firstLine="0"/>
        <w:rPr>
          <w:rFonts w:hint="eastAsia"/>
        </w:rPr>
      </w:pPr>
      <w:r>
        <w:rPr>
          <w:rFonts w:hint="eastAsia"/>
        </w:rPr>
        <w:lastRenderedPageBreak/>
        <w:t>越是优秀的框架它本身对自己监听监控这种监听器必须是开始就已经监听自己的生命周期</w:t>
      </w:r>
    </w:p>
    <w:p w:rsidR="00BA2A4F" w:rsidRDefault="00BA2A4F" w:rsidP="00C46097">
      <w:pPr>
        <w:pStyle w:val="a3"/>
        <w:ind w:left="360" w:firstLineChars="0" w:firstLine="0"/>
        <w:rPr>
          <w:rFonts w:hint="eastAsia"/>
        </w:rPr>
      </w:pPr>
    </w:p>
    <w:p w:rsidR="00BA2A4F" w:rsidRDefault="0037050B" w:rsidP="00E65E71">
      <w:pPr>
        <w:pStyle w:val="a3"/>
        <w:numPr>
          <w:ilvl w:val="1"/>
          <w:numId w:val="1"/>
        </w:numPr>
        <w:ind w:firstLineChars="0"/>
        <w:rPr>
          <w:rFonts w:hint="eastAsia"/>
        </w:rPr>
      </w:pPr>
      <w:r>
        <w:rPr>
          <w:rFonts w:hint="eastAsia"/>
        </w:rPr>
        <w:t>类</w:t>
      </w:r>
      <w:r>
        <w:rPr>
          <w:rFonts w:hint="eastAsia"/>
        </w:rPr>
        <w:t xml:space="preserve">ContextLoaderListener  </w:t>
      </w:r>
      <w:r>
        <w:rPr>
          <w:rFonts w:hint="eastAsia"/>
        </w:rPr>
        <w:t>继承</w:t>
      </w:r>
      <w:r>
        <w:rPr>
          <w:rFonts w:hint="eastAsia"/>
        </w:rPr>
        <w:t xml:space="preserve"> ContextLoader </w:t>
      </w:r>
      <w:r>
        <w:rPr>
          <w:rFonts w:hint="eastAsia"/>
        </w:rPr>
        <w:t>实现</w:t>
      </w:r>
      <w:r>
        <w:rPr>
          <w:rFonts w:hint="eastAsia"/>
        </w:rPr>
        <w:t xml:space="preserve"> ServletContextListener</w:t>
      </w:r>
      <w:r w:rsidR="00191544">
        <w:rPr>
          <w:rFonts w:hint="eastAsia"/>
        </w:rPr>
        <w:t>（初始化</w:t>
      </w:r>
      <w:r w:rsidR="00191544">
        <w:rPr>
          <w:rFonts w:hint="eastAsia"/>
        </w:rPr>
        <w:t>/</w:t>
      </w:r>
      <w:r w:rsidR="00191544">
        <w:rPr>
          <w:rFonts w:hint="eastAsia"/>
        </w:rPr>
        <w:t>销毁）</w:t>
      </w:r>
    </w:p>
    <w:p w:rsidR="00267676" w:rsidRDefault="00267676" w:rsidP="00E65E71">
      <w:pPr>
        <w:pStyle w:val="a3"/>
        <w:numPr>
          <w:ilvl w:val="1"/>
          <w:numId w:val="1"/>
        </w:numPr>
        <w:ind w:firstLineChars="0"/>
        <w:rPr>
          <w:rFonts w:hint="eastAsia"/>
        </w:rPr>
      </w:pPr>
    </w:p>
    <w:tbl>
      <w:tblPr>
        <w:tblStyle w:val="a4"/>
        <w:tblW w:w="0" w:type="auto"/>
        <w:tblInd w:w="825" w:type="dxa"/>
        <w:tblLook w:val="04A0"/>
      </w:tblPr>
      <w:tblGrid>
        <w:gridCol w:w="9857"/>
      </w:tblGrid>
      <w:tr w:rsidR="00E65E71" w:rsidTr="00BD58B3">
        <w:tc>
          <w:tcPr>
            <w:tcW w:w="9857" w:type="dxa"/>
          </w:tcPr>
          <w:p w:rsidR="00E65E71" w:rsidRDefault="00E65E71" w:rsidP="00E65E71">
            <w:pPr>
              <w:pStyle w:val="a3"/>
              <w:ind w:firstLineChars="0" w:firstLine="0"/>
              <w:rPr>
                <w:rFonts w:hint="eastAsia"/>
              </w:rPr>
            </w:pPr>
            <w:r>
              <w:rPr>
                <w:rFonts w:hint="eastAsia"/>
              </w:rPr>
              <w:t>作用：监听上下文初始化和销毁</w:t>
            </w:r>
          </w:p>
          <w:p w:rsidR="00267676" w:rsidRPr="00267676" w:rsidRDefault="00267676" w:rsidP="00267676">
            <w:pPr>
              <w:autoSpaceDE w:val="0"/>
              <w:autoSpaceDN w:val="0"/>
              <w:adjustRightInd w:val="0"/>
              <w:jc w:val="left"/>
              <w:rPr>
                <w:rFonts w:ascii="Consolas" w:hAnsi="Consolas" w:cs="Consolas"/>
                <w:kern w:val="0"/>
                <w:sz w:val="18"/>
                <w:szCs w:val="18"/>
              </w:rPr>
            </w:pPr>
            <w:r>
              <w:rPr>
                <w:rFonts w:ascii="Consolas" w:hAnsi="Consolas" w:cs="Consolas"/>
                <w:color w:val="3F5FBF"/>
                <w:kern w:val="0"/>
                <w:sz w:val="24"/>
                <w:szCs w:val="24"/>
              </w:rPr>
              <w:t>/</w:t>
            </w:r>
            <w:r w:rsidRPr="00267676">
              <w:rPr>
                <w:rFonts w:ascii="Consolas" w:hAnsi="Consolas" w:cs="Consolas"/>
                <w:color w:val="3F5FBF"/>
                <w:kern w:val="0"/>
                <w:sz w:val="18"/>
                <w:szCs w:val="18"/>
              </w:rPr>
              <w: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3F5FBF"/>
                <w:kern w:val="0"/>
                <w:sz w:val="18"/>
                <w:szCs w:val="18"/>
              </w:rPr>
              <w:tab/>
              <w:t xml:space="preserve"> * Initialize the root web application context.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3F5FBF"/>
                <w:kern w:val="0"/>
                <w:sz w:val="18"/>
                <w:szCs w:val="18"/>
              </w:rPr>
              <w:tab/>
              <w:t xml:space="preserve"> */</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646464"/>
                <w:kern w:val="0"/>
                <w:sz w:val="18"/>
                <w:szCs w:val="18"/>
              </w:rPr>
              <w:t>@Override</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b/>
                <w:bCs/>
                <w:color w:val="7F0055"/>
                <w:kern w:val="0"/>
                <w:sz w:val="18"/>
                <w:szCs w:val="18"/>
              </w:rPr>
              <w:t>public</w:t>
            </w:r>
            <w:r w:rsidRPr="00267676">
              <w:rPr>
                <w:rFonts w:ascii="Consolas" w:hAnsi="Consolas" w:cs="Consolas"/>
                <w:color w:val="000000"/>
                <w:kern w:val="0"/>
                <w:sz w:val="18"/>
                <w:szCs w:val="18"/>
              </w:rPr>
              <w:t xml:space="preserve"> </w:t>
            </w:r>
            <w:r w:rsidRPr="00267676">
              <w:rPr>
                <w:rFonts w:ascii="Consolas" w:hAnsi="Consolas" w:cs="Consolas"/>
                <w:b/>
                <w:bCs/>
                <w:color w:val="7F0055"/>
                <w:kern w:val="0"/>
                <w:sz w:val="18"/>
                <w:szCs w:val="18"/>
              </w:rPr>
              <w:t>void</w:t>
            </w:r>
            <w:r w:rsidRPr="00267676">
              <w:rPr>
                <w:rFonts w:ascii="Consolas" w:hAnsi="Consolas" w:cs="Consolas"/>
                <w:color w:val="000000"/>
                <w:kern w:val="0"/>
                <w:sz w:val="18"/>
                <w:szCs w:val="18"/>
              </w:rPr>
              <w:t xml:space="preserve"> contextInitialized(ServletContextEvent </w:t>
            </w:r>
            <w:r w:rsidRPr="00267676">
              <w:rPr>
                <w:rFonts w:ascii="Consolas" w:hAnsi="Consolas" w:cs="Consolas"/>
                <w:color w:val="6A3E3E"/>
                <w:kern w:val="0"/>
                <w:sz w:val="18"/>
                <w:szCs w:val="18"/>
              </w:rPr>
              <w:t>event</w:t>
            </w:r>
            <w:r w:rsidRPr="00267676">
              <w:rPr>
                <w:rFonts w:ascii="Consolas" w:hAnsi="Consolas" w:cs="Consolas"/>
                <w:color w:val="000000"/>
                <w:kern w:val="0"/>
                <w:sz w:val="18"/>
                <w:szCs w:val="18"/>
              </w:rPr>
              <w:t>) {</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000000"/>
                <w:kern w:val="0"/>
                <w:sz w:val="18"/>
                <w:szCs w:val="18"/>
              </w:rPr>
              <w:tab/>
              <w:t>initWebApplicationContext(</w:t>
            </w:r>
            <w:r w:rsidRPr="00267676">
              <w:rPr>
                <w:rFonts w:ascii="Consolas" w:hAnsi="Consolas" w:cs="Consolas"/>
                <w:color w:val="6A3E3E"/>
                <w:kern w:val="0"/>
                <w:sz w:val="18"/>
                <w:szCs w:val="18"/>
              </w:rPr>
              <w:t>event</w:t>
            </w:r>
            <w:r w:rsidRPr="00267676">
              <w:rPr>
                <w:rFonts w:ascii="Consolas" w:hAnsi="Consolas" w:cs="Consolas"/>
                <w:color w:val="000000"/>
                <w:kern w:val="0"/>
                <w:sz w:val="18"/>
                <w:szCs w:val="18"/>
              </w:rPr>
              <w:t>.getServletContext());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t>}</w:t>
            </w:r>
          </w:p>
          <w:p w:rsidR="00267676" w:rsidRPr="00267676" w:rsidRDefault="00267676" w:rsidP="00267676">
            <w:pPr>
              <w:autoSpaceDE w:val="0"/>
              <w:autoSpaceDN w:val="0"/>
              <w:adjustRightInd w:val="0"/>
              <w:jc w:val="left"/>
              <w:rPr>
                <w:rFonts w:ascii="Consolas" w:hAnsi="Consolas" w:cs="Consolas"/>
                <w:kern w:val="0"/>
                <w:sz w:val="18"/>
                <w:szCs w:val="18"/>
              </w:rPr>
            </w:pPr>
          </w:p>
          <w:p w:rsidR="00267676" w:rsidRPr="00267676" w:rsidRDefault="00267676" w:rsidP="00267676">
            <w:pPr>
              <w:autoSpaceDE w:val="0"/>
              <w:autoSpaceDN w:val="0"/>
              <w:adjustRightInd w:val="0"/>
              <w:jc w:val="left"/>
              <w:rPr>
                <w:rFonts w:ascii="Consolas" w:hAnsi="Consolas" w:cs="Consolas"/>
                <w:kern w:val="0"/>
                <w:sz w:val="18"/>
                <w:szCs w:val="18"/>
              </w:rPr>
            </w:pP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3F5FBF"/>
                <w:kern w:val="0"/>
                <w:sz w:val="18"/>
                <w:szCs w:val="18"/>
              </w:rPr>
              <w: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3F5FBF"/>
                <w:kern w:val="0"/>
                <w:sz w:val="18"/>
                <w:szCs w:val="18"/>
              </w:rPr>
              <w:tab/>
              <w:t xml:space="preserve"> * Close the root web application context.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3F5FBF"/>
                <w:kern w:val="0"/>
                <w:sz w:val="18"/>
                <w:szCs w:val="18"/>
              </w:rPr>
              <w:tab/>
              <w:t xml:space="preserve"> */</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646464"/>
                <w:kern w:val="0"/>
                <w:sz w:val="18"/>
                <w:szCs w:val="18"/>
              </w:rPr>
              <w:t>@Override</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b/>
                <w:bCs/>
                <w:color w:val="7F0055"/>
                <w:kern w:val="0"/>
                <w:sz w:val="18"/>
                <w:szCs w:val="18"/>
              </w:rPr>
              <w:t>public</w:t>
            </w:r>
            <w:r w:rsidRPr="00267676">
              <w:rPr>
                <w:rFonts w:ascii="Consolas" w:hAnsi="Consolas" w:cs="Consolas"/>
                <w:color w:val="000000"/>
                <w:kern w:val="0"/>
                <w:sz w:val="18"/>
                <w:szCs w:val="18"/>
              </w:rPr>
              <w:t xml:space="preserve"> </w:t>
            </w:r>
            <w:r w:rsidRPr="00267676">
              <w:rPr>
                <w:rFonts w:ascii="Consolas" w:hAnsi="Consolas" w:cs="Consolas"/>
                <w:b/>
                <w:bCs/>
                <w:color w:val="7F0055"/>
                <w:kern w:val="0"/>
                <w:sz w:val="18"/>
                <w:szCs w:val="18"/>
              </w:rPr>
              <w:t>void</w:t>
            </w:r>
            <w:r w:rsidRPr="00267676">
              <w:rPr>
                <w:rFonts w:ascii="Consolas" w:hAnsi="Consolas" w:cs="Consolas"/>
                <w:color w:val="000000"/>
                <w:kern w:val="0"/>
                <w:sz w:val="18"/>
                <w:szCs w:val="18"/>
              </w:rPr>
              <w:t xml:space="preserve"> contextDestroyed(ServletContextEvent </w:t>
            </w:r>
            <w:r w:rsidRPr="00267676">
              <w:rPr>
                <w:rFonts w:ascii="Consolas" w:hAnsi="Consolas" w:cs="Consolas"/>
                <w:color w:val="6A3E3E"/>
                <w:kern w:val="0"/>
                <w:sz w:val="18"/>
                <w:szCs w:val="18"/>
              </w:rPr>
              <w:t>event</w:t>
            </w:r>
            <w:r w:rsidRPr="00267676">
              <w:rPr>
                <w:rFonts w:ascii="Consolas" w:hAnsi="Consolas" w:cs="Consolas"/>
                <w:color w:val="000000"/>
                <w:kern w:val="0"/>
                <w:sz w:val="18"/>
                <w:szCs w:val="18"/>
              </w:rPr>
              <w:t>) {</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000000"/>
                <w:kern w:val="0"/>
                <w:sz w:val="18"/>
                <w:szCs w:val="18"/>
              </w:rPr>
              <w:tab/>
              <w:t>closeWebApplicationContext(</w:t>
            </w:r>
            <w:r w:rsidRPr="00267676">
              <w:rPr>
                <w:rFonts w:ascii="Consolas" w:hAnsi="Consolas" w:cs="Consolas"/>
                <w:color w:val="6A3E3E"/>
                <w:kern w:val="0"/>
                <w:sz w:val="18"/>
                <w:szCs w:val="18"/>
              </w:rPr>
              <w:t>event</w:t>
            </w:r>
            <w:r w:rsidRPr="00267676">
              <w:rPr>
                <w:rFonts w:ascii="Consolas" w:hAnsi="Consolas" w:cs="Consolas"/>
                <w:color w:val="000000"/>
                <w:kern w:val="0"/>
                <w:sz w:val="18"/>
                <w:szCs w:val="18"/>
              </w:rPr>
              <w:t>.getServletContext());</w:t>
            </w:r>
          </w:p>
          <w:p w:rsidR="00267676" w:rsidRPr="00267676" w:rsidRDefault="00267676" w:rsidP="00267676">
            <w:pPr>
              <w:autoSpaceDE w:val="0"/>
              <w:autoSpaceDN w:val="0"/>
              <w:adjustRightInd w:val="0"/>
              <w:jc w:val="left"/>
              <w:rPr>
                <w:rFonts w:ascii="Consolas" w:hAnsi="Consolas" w:cs="Consolas"/>
                <w:kern w:val="0"/>
                <w:sz w:val="18"/>
                <w:szCs w:val="18"/>
              </w:rPr>
            </w:pPr>
            <w:r w:rsidRPr="00267676">
              <w:rPr>
                <w:rFonts w:ascii="Consolas" w:hAnsi="Consolas" w:cs="Consolas"/>
                <w:color w:val="000000"/>
                <w:kern w:val="0"/>
                <w:sz w:val="18"/>
                <w:szCs w:val="18"/>
              </w:rPr>
              <w:tab/>
            </w:r>
            <w:r w:rsidRPr="00267676">
              <w:rPr>
                <w:rFonts w:ascii="Consolas" w:hAnsi="Consolas" w:cs="Consolas"/>
                <w:color w:val="000000"/>
                <w:kern w:val="0"/>
                <w:sz w:val="18"/>
                <w:szCs w:val="18"/>
              </w:rPr>
              <w:tab/>
              <w:t>ContextCleanupListener.</w:t>
            </w:r>
            <w:r w:rsidRPr="00267676">
              <w:rPr>
                <w:rFonts w:ascii="Consolas" w:hAnsi="Consolas" w:cs="Consolas"/>
                <w:i/>
                <w:iCs/>
                <w:color w:val="000000"/>
                <w:kern w:val="0"/>
                <w:sz w:val="18"/>
                <w:szCs w:val="18"/>
              </w:rPr>
              <w:t>cleanupAttributes</w:t>
            </w:r>
            <w:r w:rsidRPr="00267676">
              <w:rPr>
                <w:rFonts w:ascii="Consolas" w:hAnsi="Consolas" w:cs="Consolas"/>
                <w:color w:val="000000"/>
                <w:kern w:val="0"/>
                <w:sz w:val="18"/>
                <w:szCs w:val="18"/>
              </w:rPr>
              <w:t>(</w:t>
            </w:r>
            <w:r w:rsidRPr="00267676">
              <w:rPr>
                <w:rFonts w:ascii="Consolas" w:hAnsi="Consolas" w:cs="Consolas"/>
                <w:color w:val="6A3E3E"/>
                <w:kern w:val="0"/>
                <w:sz w:val="18"/>
                <w:szCs w:val="18"/>
              </w:rPr>
              <w:t>event</w:t>
            </w:r>
            <w:r w:rsidRPr="00267676">
              <w:rPr>
                <w:rFonts w:ascii="Consolas" w:hAnsi="Consolas" w:cs="Consolas"/>
                <w:color w:val="000000"/>
                <w:kern w:val="0"/>
                <w:sz w:val="18"/>
                <w:szCs w:val="18"/>
              </w:rPr>
              <w:t>.getServletContext());</w:t>
            </w:r>
          </w:p>
          <w:p w:rsidR="00E65E71" w:rsidRPr="00267676" w:rsidRDefault="00267676" w:rsidP="00267676">
            <w:pPr>
              <w:pStyle w:val="a3"/>
              <w:ind w:firstLineChars="0" w:firstLine="0"/>
              <w:rPr>
                <w:rFonts w:hint="eastAsia"/>
                <w:sz w:val="18"/>
                <w:szCs w:val="18"/>
              </w:rPr>
            </w:pPr>
            <w:r w:rsidRPr="00267676">
              <w:rPr>
                <w:rFonts w:ascii="Consolas" w:hAnsi="Consolas" w:cs="Consolas"/>
                <w:color w:val="000000"/>
                <w:kern w:val="0"/>
                <w:sz w:val="18"/>
                <w:szCs w:val="18"/>
              </w:rPr>
              <w:tab/>
              <w:t>}</w:t>
            </w:r>
          </w:p>
          <w:p w:rsidR="001C6E76" w:rsidRDefault="001C6E76" w:rsidP="00E65E71">
            <w:pPr>
              <w:pStyle w:val="a3"/>
              <w:ind w:firstLineChars="0" w:firstLine="0"/>
              <w:rPr>
                <w:rFonts w:hint="eastAsia"/>
              </w:rPr>
            </w:pPr>
          </w:p>
        </w:tc>
      </w:tr>
    </w:tbl>
    <w:p w:rsidR="00E65E71" w:rsidRDefault="00BD58B3" w:rsidP="00E65E71">
      <w:pPr>
        <w:pStyle w:val="a3"/>
        <w:ind w:left="825" w:firstLineChars="0" w:firstLine="0"/>
        <w:rPr>
          <w:rFonts w:hint="eastAsia"/>
        </w:rPr>
      </w:pPr>
      <w:r>
        <w:rPr>
          <w:rFonts w:hint="eastAsia"/>
        </w:rPr>
        <w:t xml:space="preserve">ContextLoaderListener  </w:t>
      </w:r>
      <w:r>
        <w:rPr>
          <w:rFonts w:hint="eastAsia"/>
        </w:rPr>
        <w:t>是</w:t>
      </w:r>
      <w:r>
        <w:rPr>
          <w:rFonts w:hint="eastAsia"/>
        </w:rPr>
        <w:t xml:space="preserve"> spring </w:t>
      </w:r>
      <w:r>
        <w:rPr>
          <w:rFonts w:hint="eastAsia"/>
        </w:rPr>
        <w:t>容器</w:t>
      </w:r>
    </w:p>
    <w:p w:rsidR="006F1CA9" w:rsidRDefault="006F1CA9" w:rsidP="006F1CA9">
      <w:pPr>
        <w:pStyle w:val="a3"/>
        <w:ind w:left="360" w:firstLineChars="0" w:firstLine="0"/>
        <w:rPr>
          <w:rFonts w:hint="eastAsia"/>
        </w:rPr>
      </w:pPr>
      <w:r>
        <w:rPr>
          <w:rFonts w:hint="eastAsia"/>
        </w:rPr>
        <w:t>提供的监听器，它是实现</w:t>
      </w:r>
      <w:r>
        <w:rPr>
          <w:rFonts w:hint="eastAsia"/>
        </w:rPr>
        <w:t>ServletContextListener</w:t>
      </w:r>
      <w:r>
        <w:rPr>
          <w:rFonts w:hint="eastAsia"/>
        </w:rPr>
        <w:t>，规范了</w:t>
      </w:r>
      <w:r>
        <w:rPr>
          <w:rFonts w:hint="eastAsia"/>
        </w:rPr>
        <w:t>SpringIOC</w:t>
      </w:r>
      <w:r>
        <w:rPr>
          <w:rFonts w:hint="eastAsia"/>
        </w:rPr>
        <w:t>容器的生命周期回调。</w:t>
      </w:r>
    </w:p>
    <w:p w:rsidR="006F1CA9" w:rsidRDefault="006F1CA9" w:rsidP="006F1CA9">
      <w:pPr>
        <w:pStyle w:val="a3"/>
        <w:ind w:left="360" w:firstLineChars="0" w:firstLine="0"/>
        <w:rPr>
          <w:rFonts w:hint="eastAsia"/>
        </w:rPr>
      </w:pPr>
      <w:r>
        <w:rPr>
          <w:rFonts w:hint="eastAsia"/>
        </w:rPr>
        <w:t>实际上它是交由它的父类完成这个</w:t>
      </w:r>
      <w:r>
        <w:rPr>
          <w:rFonts w:hint="eastAsia"/>
        </w:rPr>
        <w:t>IOC</w:t>
      </w:r>
      <w:r>
        <w:rPr>
          <w:rFonts w:hint="eastAsia"/>
        </w:rPr>
        <w:t>容器初始化细节。</w:t>
      </w:r>
    </w:p>
    <w:p w:rsidR="006F1CA9" w:rsidRPr="009601C9" w:rsidRDefault="006F1CA9" w:rsidP="006F1CA9">
      <w:pPr>
        <w:pStyle w:val="a3"/>
        <w:ind w:left="360" w:firstLineChars="0" w:firstLine="0"/>
        <w:rPr>
          <w:rFonts w:hint="eastAsia"/>
          <w:color w:val="FF0000"/>
        </w:rPr>
      </w:pPr>
      <w:r w:rsidRPr="009601C9">
        <w:rPr>
          <w:rFonts w:hint="eastAsia"/>
          <w:color w:val="FF0000"/>
        </w:rPr>
        <w:t>ContextLoaderListener</w:t>
      </w:r>
      <w:r>
        <w:rPr>
          <w:rFonts w:hint="eastAsia"/>
          <w:color w:val="FF0000"/>
        </w:rPr>
        <w:t>.java</w:t>
      </w:r>
    </w:p>
    <w:tbl>
      <w:tblPr>
        <w:tblStyle w:val="a4"/>
        <w:tblW w:w="0" w:type="auto"/>
        <w:tblInd w:w="360" w:type="dxa"/>
        <w:tblLook w:val="04A0"/>
      </w:tblPr>
      <w:tblGrid>
        <w:gridCol w:w="10322"/>
      </w:tblGrid>
      <w:tr w:rsidR="006F1CA9" w:rsidTr="00267CB9">
        <w:tc>
          <w:tcPr>
            <w:tcW w:w="10682" w:type="dxa"/>
          </w:tcPr>
          <w:p w:rsidR="006F1CA9" w:rsidRDefault="006F1CA9" w:rsidP="00267CB9">
            <w:pPr>
              <w:autoSpaceDE w:val="0"/>
              <w:autoSpaceDN w:val="0"/>
              <w:adjustRightInd w:val="0"/>
              <w:jc w:val="left"/>
              <w:rPr>
                <w:rFonts w:ascii="Consolas" w:hAnsi="Consolas" w:cs="Consolas"/>
                <w:kern w:val="0"/>
                <w:sz w:val="24"/>
                <w:szCs w:val="24"/>
              </w:rPr>
            </w:pP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Store context in local instance variable, to guarantee that</w:t>
            </w:r>
          </w:p>
          <w:p w:rsidR="006F1CA9" w:rsidRDefault="006F1CA9" w:rsidP="00267CB9">
            <w:pPr>
              <w:autoSpaceDE w:val="0"/>
              <w:autoSpaceDN w:val="0"/>
              <w:adjustRightInd w:val="0"/>
              <w:jc w:val="left"/>
              <w:rPr>
                <w:rFonts w:ascii="Consolas" w:hAnsi="Consolas" w:cs="Consolas" w:hint="eastAsia"/>
                <w:color w:val="3F7F5F"/>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it is available on ServletContext shutdown.</w:t>
            </w:r>
          </w:p>
          <w:p w:rsidR="006F1CA9" w:rsidRPr="00AE5EB3" w:rsidRDefault="006F1CA9" w:rsidP="00267CB9">
            <w:pPr>
              <w:autoSpaceDE w:val="0"/>
              <w:autoSpaceDN w:val="0"/>
              <w:adjustRightInd w:val="0"/>
              <w:ind w:firstLineChars="450" w:firstLine="1080"/>
              <w:jc w:val="left"/>
              <w:rPr>
                <w:rFonts w:ascii="Consolas" w:hAnsi="Consolas" w:cs="Consolas"/>
                <w:color w:val="3F7F5F"/>
                <w:kern w:val="0"/>
                <w:sz w:val="24"/>
                <w:szCs w:val="24"/>
              </w:rPr>
            </w:pPr>
            <w:r>
              <w:rPr>
                <w:rFonts w:ascii="Consolas" w:hAnsi="Consolas" w:cs="Consolas" w:hint="eastAsia"/>
                <w:color w:val="3F7F5F"/>
                <w:kern w:val="0"/>
                <w:sz w:val="24"/>
                <w:szCs w:val="24"/>
              </w:rPr>
              <w:t xml:space="preserve">//context = </w:t>
            </w:r>
            <w:r>
              <w:rPr>
                <w:rFonts w:ascii="Consolas" w:hAnsi="Consolas" w:cs="Consolas"/>
                <w:color w:val="000000"/>
                <w:kern w:val="0"/>
                <w:sz w:val="24"/>
                <w:szCs w:val="24"/>
                <w:highlight w:val="lightGray"/>
              </w:rPr>
              <w:t xml:space="preserve"> WebApplicationContext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 xml:space="preserve"> == </w:t>
            </w:r>
            <w:r>
              <w:rPr>
                <w:rFonts w:ascii="Consolas" w:hAnsi="Consolas" w:cs="Consolas"/>
                <w:b/>
                <w:bCs/>
                <w:color w:val="7F0055"/>
                <w:kern w:val="0"/>
                <w:sz w:val="24"/>
                <w:szCs w:val="24"/>
              </w:rPr>
              <w:t>null</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 xml:space="preserve"> = createWebApplicationContext(</w:t>
            </w:r>
            <w:r>
              <w:rPr>
                <w:rFonts w:ascii="Consolas" w:hAnsi="Consolas" w:cs="Consolas"/>
                <w:color w:val="6A3E3E"/>
                <w:kern w:val="0"/>
                <w:sz w:val="24"/>
                <w:szCs w:val="24"/>
              </w:rPr>
              <w:t>servletContext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lastRenderedPageBreak/>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 xml:space="preserve"> </w:t>
            </w:r>
            <w:r>
              <w:rPr>
                <w:rFonts w:ascii="Consolas" w:hAnsi="Consolas" w:cs="Consolas"/>
                <w:b/>
                <w:bCs/>
                <w:color w:val="7F0055"/>
                <w:kern w:val="0"/>
                <w:sz w:val="24"/>
                <w:szCs w:val="24"/>
              </w:rPr>
              <w:t>instanceof</w:t>
            </w:r>
            <w:r>
              <w:rPr>
                <w:rFonts w:ascii="Consolas" w:hAnsi="Consolas" w:cs="Consolas"/>
                <w:color w:val="000000"/>
                <w:kern w:val="0"/>
                <w:sz w:val="24"/>
                <w:szCs w:val="24"/>
              </w:rPr>
              <w:t xml:space="preserve"> ConfigurableWebApplicationContext) {</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 xml:space="preserve">ConfigurableWebApplicationContext </w:t>
            </w:r>
            <w:r>
              <w:rPr>
                <w:rFonts w:ascii="Consolas" w:hAnsi="Consolas" w:cs="Consolas"/>
                <w:color w:val="6A3E3E"/>
                <w:kern w:val="0"/>
                <w:sz w:val="24"/>
                <w:szCs w:val="24"/>
              </w:rPr>
              <w:t>cwac</w:t>
            </w:r>
            <w:r>
              <w:rPr>
                <w:rFonts w:ascii="Consolas" w:hAnsi="Consolas" w:cs="Consolas"/>
                <w:color w:val="000000"/>
                <w:kern w:val="0"/>
                <w:sz w:val="24"/>
                <w:szCs w:val="24"/>
              </w:rPr>
              <w:t xml:space="preserve"> = (ConfigurableWebApplicationContext)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3F7F5F"/>
                <w:kern w:val="0"/>
                <w:sz w:val="24"/>
                <w:szCs w:val="24"/>
              </w:rPr>
              <w:t>//</w:t>
            </w:r>
            <w:r>
              <w:rPr>
                <w:rFonts w:ascii="Consolas" w:hAnsi="Consolas" w:cs="Consolas" w:hint="eastAsia"/>
                <w:color w:val="3F7F5F"/>
                <w:kern w:val="0"/>
                <w:sz w:val="24"/>
                <w:szCs w:val="24"/>
              </w:rPr>
              <w:t>创建根上下文是否活跃</w:t>
            </w:r>
            <w:r>
              <w:rPr>
                <w:rFonts w:ascii="Consolas" w:hAnsi="Consolas" w:cs="Consolas" w:hint="eastAsia"/>
                <w:color w:val="3F7F5F"/>
                <w:kern w:val="0"/>
                <w:sz w:val="24"/>
                <w:szCs w:val="24"/>
              </w:rPr>
              <w:t>cwac</w:t>
            </w:r>
            <w:r>
              <w:rPr>
                <w:rFonts w:ascii="Consolas" w:hAnsi="Consolas" w:cs="Consolas" w:hint="eastAsia"/>
                <w:color w:val="3F7F5F"/>
                <w:kern w:val="0"/>
                <w:sz w:val="24"/>
                <w:szCs w:val="24"/>
              </w:rPr>
              <w:t>上下文至少刷新一次</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cwac</w:t>
            </w:r>
            <w:r>
              <w:rPr>
                <w:rFonts w:ascii="Consolas" w:hAnsi="Consolas" w:cs="Consolas"/>
                <w:color w:val="000000"/>
                <w:kern w:val="0"/>
                <w:sz w:val="24"/>
                <w:szCs w:val="24"/>
              </w:rPr>
              <w:t>.</w:t>
            </w:r>
            <w:r>
              <w:rPr>
                <w:rFonts w:ascii="Consolas" w:hAnsi="Consolas" w:cs="Consolas"/>
                <w:color w:val="000000"/>
                <w:kern w:val="0"/>
                <w:sz w:val="24"/>
                <w:szCs w:val="24"/>
                <w:highlight w:val="lightGray"/>
              </w:rPr>
              <w:t>isActive</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The context has not yet been refreshed -&gt; provide services such as</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setting the parent context, setting the application context id, etc</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cwac</w:t>
            </w:r>
            <w:r>
              <w:rPr>
                <w:rFonts w:ascii="Consolas" w:hAnsi="Consolas" w:cs="Consolas"/>
                <w:color w:val="000000"/>
                <w:kern w:val="0"/>
                <w:sz w:val="24"/>
                <w:szCs w:val="24"/>
              </w:rPr>
              <w:t xml:space="preserve">.getParent() == </w:t>
            </w:r>
            <w:r>
              <w:rPr>
                <w:rFonts w:ascii="Consolas" w:hAnsi="Consolas" w:cs="Consolas"/>
                <w:b/>
                <w:bCs/>
                <w:color w:val="7F0055"/>
                <w:kern w:val="0"/>
                <w:sz w:val="24"/>
                <w:szCs w:val="24"/>
              </w:rPr>
              <w:t>null</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hint="eastAsia"/>
                <w:color w:val="3F7F5F"/>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w:t>
            </w:r>
            <w:r>
              <w:rPr>
                <w:rFonts w:ascii="Consolas" w:hAnsi="Consolas" w:cs="Consolas" w:hint="eastAsia"/>
                <w:color w:val="3F7F5F"/>
                <w:kern w:val="0"/>
                <w:sz w:val="24"/>
                <w:szCs w:val="24"/>
              </w:rPr>
              <w:t>设置父上下文，设置应用程序</w:t>
            </w:r>
            <w:r>
              <w:rPr>
                <w:rFonts w:ascii="Consolas" w:hAnsi="Consolas" w:cs="Consolas" w:hint="eastAsia"/>
                <w:color w:val="3F7F5F"/>
                <w:kern w:val="0"/>
                <w:sz w:val="24"/>
                <w:szCs w:val="24"/>
              </w:rPr>
              <w:t>id</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determine parent for root web application context, if any.</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 xml:space="preserve">ApplicationContext </w:t>
            </w:r>
            <w:r>
              <w:rPr>
                <w:rFonts w:ascii="Consolas" w:hAnsi="Consolas" w:cs="Consolas"/>
                <w:color w:val="6A3E3E"/>
                <w:kern w:val="0"/>
                <w:sz w:val="24"/>
                <w:szCs w:val="24"/>
              </w:rPr>
              <w:t>parent</w:t>
            </w:r>
            <w:r>
              <w:rPr>
                <w:rFonts w:ascii="Consolas" w:hAnsi="Consolas" w:cs="Consolas"/>
                <w:color w:val="000000"/>
                <w:kern w:val="0"/>
                <w:sz w:val="24"/>
                <w:szCs w:val="24"/>
              </w:rPr>
              <w:t xml:space="preserve"> = loadParentContext(</w:t>
            </w:r>
            <w:r>
              <w:rPr>
                <w:rFonts w:ascii="Consolas" w:hAnsi="Consolas" w:cs="Consolas"/>
                <w:color w:val="6A3E3E"/>
                <w:kern w:val="0"/>
                <w:sz w:val="24"/>
                <w:szCs w:val="24"/>
              </w:rPr>
              <w:t>servletContext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cwac</w:t>
            </w:r>
            <w:r>
              <w:rPr>
                <w:rFonts w:ascii="Consolas" w:hAnsi="Consolas" w:cs="Consolas"/>
                <w:color w:val="000000"/>
                <w:kern w:val="0"/>
                <w:sz w:val="24"/>
                <w:szCs w:val="24"/>
              </w:rPr>
              <w:t>.setParent(</w:t>
            </w:r>
            <w:r>
              <w:rPr>
                <w:rFonts w:ascii="Consolas" w:hAnsi="Consolas" w:cs="Consolas"/>
                <w:color w:val="6A3E3E"/>
                <w:kern w:val="0"/>
                <w:sz w:val="24"/>
                <w:szCs w:val="24"/>
              </w:rPr>
              <w:t>parent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3F7F5F"/>
                <w:kern w:val="0"/>
                <w:sz w:val="24"/>
                <w:szCs w:val="24"/>
              </w:rPr>
              <w:t xml:space="preserve">// </w:t>
            </w:r>
            <w:r>
              <w:rPr>
                <w:rFonts w:ascii="Consolas" w:hAnsi="Consolas" w:cs="Consolas" w:hint="eastAsia"/>
                <w:color w:val="3F7F5F"/>
                <w:kern w:val="0"/>
                <w:sz w:val="24"/>
                <w:szCs w:val="24"/>
              </w:rPr>
              <w:t>进行装配和刷新</w:t>
            </w:r>
            <w:r>
              <w:rPr>
                <w:rFonts w:ascii="Consolas" w:hAnsi="Consolas" w:cs="Consolas" w:hint="eastAsia"/>
                <w:color w:val="3F7F5F"/>
                <w:kern w:val="0"/>
                <w:sz w:val="24"/>
                <w:szCs w:val="24"/>
              </w:rPr>
              <w:t>WebApplicationContext</w:t>
            </w:r>
            <w:r>
              <w:rPr>
                <w:rFonts w:ascii="Consolas" w:hAnsi="Consolas" w:cs="Consolas" w:hint="eastAsia"/>
                <w:color w:val="3F7F5F"/>
                <w:kern w:val="0"/>
                <w:sz w:val="24"/>
                <w:szCs w:val="24"/>
              </w:rPr>
              <w:t>容器，这个点再次进入一层</w:t>
            </w:r>
          </w:p>
          <w:p w:rsidR="006F1CA9" w:rsidRPr="009601C9" w:rsidRDefault="006F1CA9" w:rsidP="00267CB9">
            <w:pPr>
              <w:pStyle w:val="a3"/>
              <w:numPr>
                <w:ilvl w:val="0"/>
                <w:numId w:val="4"/>
              </w:numPr>
              <w:autoSpaceDE w:val="0"/>
              <w:autoSpaceDN w:val="0"/>
              <w:adjustRightInd w:val="0"/>
              <w:ind w:firstLineChars="0"/>
              <w:jc w:val="left"/>
              <w:rPr>
                <w:rFonts w:ascii="Consolas" w:hAnsi="Consolas" w:cs="Consolas"/>
                <w:kern w:val="0"/>
                <w:sz w:val="24"/>
                <w:szCs w:val="24"/>
              </w:rPr>
            </w:pPr>
            <w:r w:rsidRPr="009601C9">
              <w:rPr>
                <w:rFonts w:ascii="Consolas" w:hAnsi="Consolas" w:cs="Consolas"/>
                <w:color w:val="000000"/>
                <w:kern w:val="0"/>
                <w:sz w:val="24"/>
                <w:szCs w:val="24"/>
              </w:rPr>
              <w:t>configureAndRefreshWebApplicationContext(</w:t>
            </w:r>
            <w:r w:rsidRPr="009601C9">
              <w:rPr>
                <w:rFonts w:ascii="Consolas" w:hAnsi="Consolas" w:cs="Consolas"/>
                <w:color w:val="6A3E3E"/>
                <w:kern w:val="0"/>
                <w:sz w:val="24"/>
                <w:szCs w:val="24"/>
              </w:rPr>
              <w:t>cwac</w:t>
            </w:r>
            <w:r w:rsidRPr="009601C9">
              <w:rPr>
                <w:rFonts w:ascii="Consolas" w:hAnsi="Consolas" w:cs="Consolas"/>
                <w:color w:val="000000"/>
                <w:kern w:val="0"/>
                <w:sz w:val="24"/>
                <w:szCs w:val="24"/>
              </w:rPr>
              <w:t xml:space="preserve">, </w:t>
            </w:r>
            <w:r w:rsidRPr="009601C9">
              <w:rPr>
                <w:rFonts w:ascii="Consolas" w:hAnsi="Consolas" w:cs="Consolas"/>
                <w:color w:val="6A3E3E"/>
                <w:kern w:val="0"/>
                <w:sz w:val="24"/>
                <w:szCs w:val="24"/>
              </w:rPr>
              <w:t>servletContext</w:t>
            </w:r>
            <w:r w:rsidRPr="009601C9">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servletContext</w:t>
            </w:r>
            <w:r>
              <w:rPr>
                <w:rFonts w:ascii="Consolas" w:hAnsi="Consolas" w:cs="Consolas"/>
                <w:color w:val="000000"/>
                <w:kern w:val="0"/>
                <w:sz w:val="24"/>
                <w:szCs w:val="24"/>
              </w:rPr>
              <w:t>.setAttribute(WebApplicationContext.</w:t>
            </w:r>
            <w:r>
              <w:rPr>
                <w:rFonts w:ascii="Consolas" w:hAnsi="Consolas" w:cs="Consolas"/>
                <w:b/>
                <w:bCs/>
                <w:i/>
                <w:iCs/>
                <w:color w:val="0000C0"/>
                <w:kern w:val="0"/>
                <w:sz w:val="24"/>
                <w:szCs w:val="24"/>
              </w:rPr>
              <w:t>ROOT_WEB_APPLICATION_CONTEXT_ATTRIBUTE</w:t>
            </w:r>
            <w:r>
              <w:rPr>
                <w:rFonts w:ascii="Consolas" w:hAnsi="Consolas" w:cs="Consolas"/>
                <w:color w:val="000000"/>
                <w:kern w:val="0"/>
                <w:sz w:val="24"/>
                <w:szCs w:val="24"/>
              </w:rPr>
              <w:t xml:space="preserve">,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 xml:space="preserve">ClassLoader </w:t>
            </w:r>
            <w:r>
              <w:rPr>
                <w:rFonts w:ascii="Consolas" w:hAnsi="Consolas" w:cs="Consolas"/>
                <w:color w:val="6A3E3E"/>
                <w:kern w:val="0"/>
                <w:sz w:val="24"/>
                <w:szCs w:val="24"/>
              </w:rPr>
              <w:t>ccl</w:t>
            </w:r>
            <w:r>
              <w:rPr>
                <w:rFonts w:ascii="Consolas" w:hAnsi="Consolas" w:cs="Consolas"/>
                <w:color w:val="000000"/>
                <w:kern w:val="0"/>
                <w:sz w:val="24"/>
                <w:szCs w:val="24"/>
              </w:rPr>
              <w:t xml:space="preserve"> = Thread.</w:t>
            </w:r>
            <w:r>
              <w:rPr>
                <w:rFonts w:ascii="Consolas" w:hAnsi="Consolas" w:cs="Consolas"/>
                <w:i/>
                <w:iCs/>
                <w:color w:val="000000"/>
                <w:kern w:val="0"/>
                <w:sz w:val="24"/>
                <w:szCs w:val="24"/>
              </w:rPr>
              <w:t>currentThread</w:t>
            </w:r>
            <w:r>
              <w:rPr>
                <w:rFonts w:ascii="Consolas" w:hAnsi="Consolas" w:cs="Consolas"/>
                <w:color w:val="000000"/>
                <w:kern w:val="0"/>
                <w:sz w:val="24"/>
                <w:szCs w:val="24"/>
              </w:rPr>
              <w:t>().getContextClassLoader();</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ccl</w:t>
            </w:r>
            <w:r>
              <w:rPr>
                <w:rFonts w:ascii="Consolas" w:hAnsi="Consolas" w:cs="Consolas"/>
                <w:color w:val="000000"/>
                <w:kern w:val="0"/>
                <w:sz w:val="24"/>
                <w:szCs w:val="24"/>
              </w:rPr>
              <w:t xml:space="preserve"> == ContextLoader.</w:t>
            </w:r>
            <w:r>
              <w:rPr>
                <w:rFonts w:ascii="Consolas" w:hAnsi="Consolas" w:cs="Consolas"/>
                <w:b/>
                <w:bCs/>
                <w:color w:val="7F0055"/>
                <w:kern w:val="0"/>
                <w:sz w:val="24"/>
                <w:szCs w:val="24"/>
              </w:rPr>
              <w:t>class</w:t>
            </w:r>
            <w:r>
              <w:rPr>
                <w:rFonts w:ascii="Consolas" w:hAnsi="Consolas" w:cs="Consolas"/>
                <w:color w:val="000000"/>
                <w:kern w:val="0"/>
                <w:sz w:val="24"/>
                <w:szCs w:val="24"/>
              </w:rPr>
              <w:t>.getClassLoader())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i/>
                <w:iCs/>
                <w:color w:val="0000C0"/>
                <w:kern w:val="0"/>
                <w:sz w:val="24"/>
                <w:szCs w:val="24"/>
              </w:rPr>
              <w:t>currentContext</w:t>
            </w:r>
            <w:r>
              <w:rPr>
                <w:rFonts w:ascii="Consolas" w:hAnsi="Consolas" w:cs="Consolas"/>
                <w:color w:val="000000"/>
                <w:kern w:val="0"/>
                <w:sz w:val="24"/>
                <w:szCs w:val="24"/>
              </w:rPr>
              <w:t xml:space="preserve"> =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else</w:t>
            </w:r>
            <w:r>
              <w:rPr>
                <w:rFonts w:ascii="Consolas" w:hAnsi="Consolas" w:cs="Consolas"/>
                <w:color w:val="000000"/>
                <w:kern w:val="0"/>
                <w:sz w:val="24"/>
                <w:szCs w:val="24"/>
              </w:rPr>
              <w:t xml:space="preserve"> </w:t>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ccl</w:t>
            </w:r>
            <w:r>
              <w:rPr>
                <w:rFonts w:ascii="Consolas" w:hAnsi="Consolas" w:cs="Consolas"/>
                <w:color w:val="000000"/>
                <w:kern w:val="0"/>
                <w:sz w:val="24"/>
                <w:szCs w:val="24"/>
              </w:rPr>
              <w:t xml:space="preserve"> != </w:t>
            </w:r>
            <w:r>
              <w:rPr>
                <w:rFonts w:ascii="Consolas" w:hAnsi="Consolas" w:cs="Consolas"/>
                <w:b/>
                <w:bCs/>
                <w:color w:val="7F0055"/>
                <w:kern w:val="0"/>
                <w:sz w:val="24"/>
                <w:szCs w:val="24"/>
              </w:rPr>
              <w:t>null</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i/>
                <w:iCs/>
                <w:color w:val="0000C0"/>
                <w:kern w:val="0"/>
                <w:sz w:val="24"/>
                <w:szCs w:val="24"/>
              </w:rPr>
              <w:t>currentContextPerThread</w:t>
            </w:r>
            <w:r>
              <w:rPr>
                <w:rFonts w:ascii="Consolas" w:hAnsi="Consolas" w:cs="Consolas"/>
                <w:color w:val="000000"/>
                <w:kern w:val="0"/>
                <w:sz w:val="24"/>
                <w:szCs w:val="24"/>
              </w:rPr>
              <w:t>.put(</w:t>
            </w:r>
            <w:r>
              <w:rPr>
                <w:rFonts w:ascii="Consolas" w:hAnsi="Consolas" w:cs="Consolas"/>
                <w:color w:val="6A3E3E"/>
                <w:kern w:val="0"/>
                <w:sz w:val="24"/>
                <w:szCs w:val="24"/>
              </w:rPr>
              <w:t>ccl</w:t>
            </w:r>
            <w:r>
              <w:rPr>
                <w:rFonts w:ascii="Consolas" w:hAnsi="Consolas" w:cs="Consolas"/>
                <w:color w:val="000000"/>
                <w:kern w:val="0"/>
                <w:sz w:val="24"/>
                <w:szCs w:val="24"/>
              </w:rPr>
              <w:t xml:space="preserve">,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logger</w:t>
            </w:r>
            <w:r>
              <w:rPr>
                <w:rFonts w:ascii="Consolas" w:hAnsi="Consolas" w:cs="Consolas"/>
                <w:color w:val="000000"/>
                <w:kern w:val="0"/>
                <w:sz w:val="24"/>
                <w:szCs w:val="24"/>
              </w:rPr>
              <w:t>.isDebugEnabled())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logger</w:t>
            </w:r>
            <w:r>
              <w:rPr>
                <w:rFonts w:ascii="Consolas" w:hAnsi="Consolas" w:cs="Consolas"/>
                <w:color w:val="000000"/>
                <w:kern w:val="0"/>
                <w:sz w:val="24"/>
                <w:szCs w:val="24"/>
              </w:rPr>
              <w:t>.debug(</w:t>
            </w:r>
            <w:r>
              <w:rPr>
                <w:rFonts w:ascii="Consolas" w:hAnsi="Consolas" w:cs="Consolas"/>
                <w:color w:val="2A00FF"/>
                <w:kern w:val="0"/>
                <w:sz w:val="24"/>
                <w:szCs w:val="24"/>
              </w:rPr>
              <w:t>"Published root WebApplicationContext as ServletContext attribute with name ["</w:t>
            </w:r>
            <w:r>
              <w:rPr>
                <w:rFonts w:ascii="Consolas" w:hAnsi="Consolas" w:cs="Consolas"/>
                <w:color w:val="000000"/>
                <w:kern w:val="0"/>
                <w:sz w:val="24"/>
                <w:szCs w:val="24"/>
              </w:rPr>
              <w:t xml:space="preserve">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WebApplicationContext.</w:t>
            </w:r>
            <w:r>
              <w:rPr>
                <w:rFonts w:ascii="Consolas" w:hAnsi="Consolas" w:cs="Consolas"/>
                <w:b/>
                <w:bCs/>
                <w:i/>
                <w:iCs/>
                <w:color w:val="0000C0"/>
                <w:kern w:val="0"/>
                <w:sz w:val="24"/>
                <w:szCs w:val="24"/>
              </w:rPr>
              <w:t>ROOT_WEB_APPLICATION_CONTEXT_ATTRIBUTE</w:t>
            </w:r>
            <w:r>
              <w:rPr>
                <w:rFonts w:ascii="Consolas" w:hAnsi="Consolas" w:cs="Consolas"/>
                <w:color w:val="000000"/>
                <w:kern w:val="0"/>
                <w:sz w:val="24"/>
                <w:szCs w:val="24"/>
              </w:rPr>
              <w:t xml:space="preserve"> + </w:t>
            </w:r>
            <w:r>
              <w:rPr>
                <w:rFonts w:ascii="Consolas" w:hAnsi="Consolas" w:cs="Consolas"/>
                <w:color w:val="2A00FF"/>
                <w:kern w:val="0"/>
                <w:sz w:val="24"/>
                <w:szCs w:val="24"/>
              </w:rPr>
              <w:t>"]"</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logger</w:t>
            </w:r>
            <w:r>
              <w:rPr>
                <w:rFonts w:ascii="Consolas" w:hAnsi="Consolas" w:cs="Consolas"/>
                <w:color w:val="000000"/>
                <w:kern w:val="0"/>
                <w:sz w:val="24"/>
                <w:szCs w:val="24"/>
              </w:rPr>
              <w:t>.isInfoEnabled())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long</w:t>
            </w:r>
            <w:r>
              <w:rPr>
                <w:rFonts w:ascii="Consolas" w:hAnsi="Consolas" w:cs="Consolas"/>
                <w:color w:val="000000"/>
                <w:kern w:val="0"/>
                <w:sz w:val="24"/>
                <w:szCs w:val="24"/>
              </w:rPr>
              <w:t xml:space="preserve"> </w:t>
            </w:r>
            <w:r>
              <w:rPr>
                <w:rFonts w:ascii="Consolas" w:hAnsi="Consolas" w:cs="Consolas"/>
                <w:color w:val="6A3E3E"/>
                <w:kern w:val="0"/>
                <w:sz w:val="24"/>
                <w:szCs w:val="24"/>
              </w:rPr>
              <w:t>elapsedTime</w:t>
            </w:r>
            <w:r>
              <w:rPr>
                <w:rFonts w:ascii="Consolas" w:hAnsi="Consolas" w:cs="Consolas"/>
                <w:color w:val="000000"/>
                <w:kern w:val="0"/>
                <w:sz w:val="24"/>
                <w:szCs w:val="24"/>
              </w:rPr>
              <w:t xml:space="preserve"> = System.</w:t>
            </w:r>
            <w:r>
              <w:rPr>
                <w:rFonts w:ascii="Consolas" w:hAnsi="Consolas" w:cs="Consolas"/>
                <w:i/>
                <w:iCs/>
                <w:color w:val="000000"/>
                <w:kern w:val="0"/>
                <w:sz w:val="24"/>
                <w:szCs w:val="24"/>
              </w:rPr>
              <w:t>currentTimeMillis</w:t>
            </w:r>
            <w:r>
              <w:rPr>
                <w:rFonts w:ascii="Consolas" w:hAnsi="Consolas" w:cs="Consolas"/>
                <w:color w:val="000000"/>
                <w:kern w:val="0"/>
                <w:sz w:val="24"/>
                <w:szCs w:val="24"/>
              </w:rPr>
              <w:t xml:space="preserve">() - </w:t>
            </w:r>
            <w:r>
              <w:rPr>
                <w:rFonts w:ascii="Consolas" w:hAnsi="Consolas" w:cs="Consolas"/>
                <w:color w:val="6A3E3E"/>
                <w:kern w:val="0"/>
                <w:sz w:val="24"/>
                <w:szCs w:val="24"/>
              </w:rPr>
              <w:t>startTime</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logger</w:t>
            </w:r>
            <w:r>
              <w:rPr>
                <w:rFonts w:ascii="Consolas" w:hAnsi="Consolas" w:cs="Consolas"/>
                <w:color w:val="000000"/>
                <w:kern w:val="0"/>
                <w:sz w:val="24"/>
                <w:szCs w:val="24"/>
              </w:rPr>
              <w:t>.info(</w:t>
            </w:r>
            <w:r>
              <w:rPr>
                <w:rFonts w:ascii="Consolas" w:hAnsi="Consolas" w:cs="Consolas"/>
                <w:color w:val="2A00FF"/>
                <w:kern w:val="0"/>
                <w:sz w:val="24"/>
                <w:szCs w:val="24"/>
              </w:rPr>
              <w:t>"Root WebApplicationContext: initialization completed in "</w:t>
            </w:r>
            <w:r>
              <w:rPr>
                <w:rFonts w:ascii="Consolas" w:hAnsi="Consolas" w:cs="Consolas"/>
                <w:color w:val="000000"/>
                <w:kern w:val="0"/>
                <w:sz w:val="24"/>
                <w:szCs w:val="24"/>
              </w:rPr>
              <w:t xml:space="preserve"> + </w:t>
            </w:r>
            <w:r>
              <w:rPr>
                <w:rFonts w:ascii="Consolas" w:hAnsi="Consolas" w:cs="Consolas"/>
                <w:color w:val="6A3E3E"/>
                <w:kern w:val="0"/>
                <w:sz w:val="24"/>
                <w:szCs w:val="24"/>
              </w:rPr>
              <w:t>elapsedTime</w:t>
            </w:r>
            <w:r>
              <w:rPr>
                <w:rFonts w:ascii="Consolas" w:hAnsi="Consolas" w:cs="Consolas"/>
                <w:color w:val="000000"/>
                <w:kern w:val="0"/>
                <w:sz w:val="24"/>
                <w:szCs w:val="24"/>
              </w:rPr>
              <w:t xml:space="preserve"> + </w:t>
            </w:r>
            <w:r>
              <w:rPr>
                <w:rFonts w:ascii="Consolas" w:hAnsi="Consolas" w:cs="Consolas"/>
                <w:color w:val="2A00FF"/>
                <w:kern w:val="0"/>
                <w:sz w:val="24"/>
                <w:szCs w:val="24"/>
              </w:rPr>
              <w:t>" ms"</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return</w:t>
            </w:r>
            <w:r>
              <w:rPr>
                <w:rFonts w:ascii="Consolas" w:hAnsi="Consolas" w:cs="Consolas"/>
                <w:color w:val="000000"/>
                <w:kern w:val="0"/>
                <w:sz w:val="24"/>
                <w:szCs w:val="24"/>
              </w:rPr>
              <w:t xml:space="preserve"> </w:t>
            </w:r>
            <w:r>
              <w:rPr>
                <w:rFonts w:ascii="Consolas" w:hAnsi="Consolas" w:cs="Consolas"/>
                <w:b/>
                <w:bCs/>
                <w:color w:val="7F0055"/>
                <w:kern w:val="0"/>
                <w:sz w:val="24"/>
                <w:szCs w:val="24"/>
              </w:rPr>
              <w:t>this</w:t>
            </w:r>
            <w:r>
              <w:rPr>
                <w:rFonts w:ascii="Consolas" w:hAnsi="Consolas" w:cs="Consolas"/>
                <w:color w:val="000000"/>
                <w:kern w:val="0"/>
                <w:sz w:val="24"/>
                <w:szCs w:val="24"/>
              </w:rPr>
              <w:t>.</w:t>
            </w:r>
            <w:r>
              <w:rPr>
                <w:rFonts w:ascii="Consolas" w:hAnsi="Consolas" w:cs="Consolas"/>
                <w:color w:val="0000C0"/>
                <w:kern w:val="0"/>
                <w:sz w:val="24"/>
                <w:szCs w:val="24"/>
              </w:rPr>
              <w:t>context</w:t>
            </w:r>
            <w:r>
              <w:rPr>
                <w:rFonts w:ascii="Consolas" w:hAnsi="Consolas" w:cs="Consolas"/>
                <w:color w:val="000000"/>
                <w:kern w:val="0"/>
                <w:sz w:val="24"/>
                <w:szCs w:val="24"/>
              </w:rPr>
              <w:t>;</w:t>
            </w:r>
          </w:p>
          <w:p w:rsidR="006F1CA9" w:rsidRDefault="006F1CA9" w:rsidP="00267CB9">
            <w:pPr>
              <w:pStyle w:val="a3"/>
              <w:ind w:firstLineChars="0" w:firstLine="0"/>
              <w:rPr>
                <w:rFonts w:hint="eastAsia"/>
              </w:rPr>
            </w:pPr>
            <w:r>
              <w:rPr>
                <w:rFonts w:ascii="Consolas" w:hAnsi="Consolas" w:cs="Consolas"/>
                <w:color w:val="000000"/>
                <w:kern w:val="0"/>
                <w:sz w:val="24"/>
                <w:szCs w:val="24"/>
              </w:rPr>
              <w:tab/>
            </w:r>
            <w:r>
              <w:rPr>
                <w:rFonts w:ascii="Consolas" w:hAnsi="Consolas" w:cs="Consolas"/>
                <w:color w:val="000000"/>
                <w:kern w:val="0"/>
                <w:sz w:val="24"/>
                <w:szCs w:val="24"/>
              </w:rPr>
              <w:tab/>
              <w:t>}</w:t>
            </w:r>
          </w:p>
        </w:tc>
      </w:tr>
    </w:tbl>
    <w:p w:rsidR="006F1CA9" w:rsidRDefault="006F1CA9" w:rsidP="006F1CA9">
      <w:pPr>
        <w:pStyle w:val="a3"/>
        <w:ind w:left="360" w:firstLineChars="0" w:firstLine="0"/>
        <w:rPr>
          <w:rFonts w:hint="eastAsia"/>
        </w:rPr>
      </w:pPr>
    </w:p>
    <w:p w:rsidR="006F1CA9" w:rsidRDefault="006F1CA9" w:rsidP="006F1CA9">
      <w:pPr>
        <w:pStyle w:val="a3"/>
        <w:ind w:left="360" w:firstLineChars="0" w:firstLine="0"/>
        <w:rPr>
          <w:rFonts w:hint="eastAsia"/>
        </w:rPr>
      </w:pPr>
      <w:r>
        <w:rPr>
          <w:rFonts w:hint="eastAsia"/>
        </w:rPr>
        <w:t>ContextLoader.java</w:t>
      </w:r>
    </w:p>
    <w:tbl>
      <w:tblPr>
        <w:tblStyle w:val="a4"/>
        <w:tblW w:w="0" w:type="auto"/>
        <w:tblInd w:w="360" w:type="dxa"/>
        <w:tblLook w:val="04A0"/>
      </w:tblPr>
      <w:tblGrid>
        <w:gridCol w:w="10322"/>
      </w:tblGrid>
      <w:tr w:rsidR="006F1CA9" w:rsidTr="00267CB9">
        <w:tc>
          <w:tcPr>
            <w:tcW w:w="10682" w:type="dxa"/>
          </w:tcPr>
          <w:p w:rsidR="006F1CA9" w:rsidRDefault="006F1CA9" w:rsidP="00267CB9">
            <w:pPr>
              <w:autoSpaceDE w:val="0"/>
              <w:autoSpaceDN w:val="0"/>
              <w:adjustRightInd w:val="0"/>
              <w:jc w:val="left"/>
              <w:rPr>
                <w:rFonts w:ascii="Consolas" w:hAnsi="Consolas" w:cs="Consolas" w:hint="eastAsia"/>
                <w:color w:val="3F7F5F"/>
                <w:kern w:val="0"/>
                <w:sz w:val="24"/>
                <w:szCs w:val="24"/>
              </w:rPr>
            </w:pPr>
            <w:r>
              <w:rPr>
                <w:rFonts w:ascii="Consolas" w:hAnsi="Consolas" w:cs="Consolas"/>
                <w:color w:val="3F7F5F"/>
                <w:kern w:val="0"/>
                <w:sz w:val="24"/>
                <w:szCs w:val="24"/>
              </w:rPr>
              <w:lastRenderedPageBreak/>
              <w:t>//</w:t>
            </w:r>
            <w:r>
              <w:rPr>
                <w:rFonts w:ascii="Consolas" w:hAnsi="Consolas" w:cs="Consolas" w:hint="eastAsia"/>
                <w:color w:val="3F7F5F"/>
                <w:kern w:val="0"/>
                <w:sz w:val="24"/>
                <w:szCs w:val="24"/>
              </w:rPr>
              <w:t>IOC</w:t>
            </w:r>
            <w:r>
              <w:rPr>
                <w:rFonts w:ascii="Consolas" w:hAnsi="Consolas" w:cs="Consolas" w:hint="eastAsia"/>
                <w:color w:val="3F7F5F"/>
                <w:kern w:val="0"/>
                <w:sz w:val="24"/>
                <w:szCs w:val="24"/>
              </w:rPr>
              <w:t>容器初始化进一步细节</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b/>
                <w:bCs/>
                <w:color w:val="7F0055"/>
                <w:kern w:val="0"/>
                <w:sz w:val="24"/>
                <w:szCs w:val="24"/>
              </w:rPr>
              <w:t>protected</w:t>
            </w:r>
            <w:r>
              <w:rPr>
                <w:rFonts w:ascii="Consolas" w:hAnsi="Consolas" w:cs="Consolas"/>
                <w:color w:val="000000"/>
                <w:kern w:val="0"/>
                <w:sz w:val="24"/>
                <w:szCs w:val="24"/>
              </w:rPr>
              <w:t xml:space="preserve"> </w:t>
            </w:r>
            <w:r>
              <w:rPr>
                <w:rFonts w:ascii="Consolas" w:hAnsi="Consolas" w:cs="Consolas"/>
                <w:b/>
                <w:bCs/>
                <w:color w:val="7F0055"/>
                <w:kern w:val="0"/>
                <w:sz w:val="24"/>
                <w:szCs w:val="24"/>
              </w:rPr>
              <w:t>void</w:t>
            </w:r>
            <w:r>
              <w:rPr>
                <w:rFonts w:ascii="Consolas" w:hAnsi="Consolas" w:cs="Consolas"/>
                <w:color w:val="000000"/>
                <w:kern w:val="0"/>
                <w:sz w:val="24"/>
                <w:szCs w:val="24"/>
              </w:rPr>
              <w:t xml:space="preserve"> </w:t>
            </w:r>
            <w:r>
              <w:rPr>
                <w:rFonts w:ascii="Consolas" w:hAnsi="Consolas" w:cs="Consolas"/>
                <w:color w:val="000000"/>
                <w:kern w:val="0"/>
                <w:sz w:val="24"/>
                <w:szCs w:val="24"/>
                <w:highlight w:val="lightGray"/>
              </w:rPr>
              <w:t>configureAndRefreshWebApplicationContext</w:t>
            </w:r>
            <w:r>
              <w:rPr>
                <w:rFonts w:ascii="Consolas" w:hAnsi="Consolas" w:cs="Consolas"/>
                <w:color w:val="000000"/>
                <w:kern w:val="0"/>
                <w:sz w:val="24"/>
                <w:szCs w:val="24"/>
              </w:rPr>
              <w:t xml:space="preserve">(ConfigurableWebApplicationContext </w:t>
            </w:r>
            <w:r>
              <w:rPr>
                <w:rFonts w:ascii="Consolas" w:hAnsi="Consolas" w:cs="Consolas"/>
                <w:color w:val="6A3E3E"/>
                <w:kern w:val="0"/>
                <w:sz w:val="24"/>
                <w:szCs w:val="24"/>
              </w:rPr>
              <w:t>wac</w:t>
            </w:r>
            <w:r>
              <w:rPr>
                <w:rFonts w:ascii="Consolas" w:hAnsi="Consolas" w:cs="Consolas"/>
                <w:color w:val="000000"/>
                <w:kern w:val="0"/>
                <w:sz w:val="24"/>
                <w:szCs w:val="24"/>
              </w:rPr>
              <w:t xml:space="preserve">, ServletContext </w:t>
            </w:r>
            <w:r>
              <w:rPr>
                <w:rFonts w:ascii="Consolas" w:hAnsi="Consolas" w:cs="Consolas"/>
                <w:color w:val="6A3E3E"/>
                <w:kern w:val="0"/>
                <w:sz w:val="24"/>
                <w:szCs w:val="24"/>
              </w:rPr>
              <w:t>sc</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(ObjectUtils.</w:t>
            </w:r>
            <w:r>
              <w:rPr>
                <w:rFonts w:ascii="Consolas" w:hAnsi="Consolas" w:cs="Consolas"/>
                <w:i/>
                <w:iCs/>
                <w:color w:val="000000"/>
                <w:kern w:val="0"/>
                <w:sz w:val="24"/>
                <w:szCs w:val="24"/>
              </w:rPr>
              <w:t>identityToString</w:t>
            </w:r>
            <w:r>
              <w:rPr>
                <w:rFonts w:ascii="Consolas" w:hAnsi="Consolas" w:cs="Consolas"/>
                <w:color w:val="000000"/>
                <w:kern w:val="0"/>
                <w:sz w:val="24"/>
                <w:szCs w:val="24"/>
              </w:rPr>
              <w:t>(</w:t>
            </w:r>
            <w:r>
              <w:rPr>
                <w:rFonts w:ascii="Consolas" w:hAnsi="Consolas" w:cs="Consolas"/>
                <w:color w:val="6A3E3E"/>
                <w:kern w:val="0"/>
                <w:sz w:val="24"/>
                <w:szCs w:val="24"/>
              </w:rPr>
              <w:t>wac</w:t>
            </w:r>
            <w:r>
              <w:rPr>
                <w:rFonts w:ascii="Consolas" w:hAnsi="Consolas" w:cs="Consolas"/>
                <w:color w:val="000000"/>
                <w:kern w:val="0"/>
                <w:sz w:val="24"/>
                <w:szCs w:val="24"/>
              </w:rPr>
              <w:t>).equals(</w:t>
            </w:r>
            <w:r>
              <w:rPr>
                <w:rFonts w:ascii="Consolas" w:hAnsi="Consolas" w:cs="Consolas"/>
                <w:color w:val="6A3E3E"/>
                <w:kern w:val="0"/>
                <w:sz w:val="24"/>
                <w:szCs w:val="24"/>
              </w:rPr>
              <w:t>wac</w:t>
            </w:r>
            <w:r>
              <w:rPr>
                <w:rFonts w:ascii="Consolas" w:hAnsi="Consolas" w:cs="Consolas"/>
                <w:color w:val="000000"/>
                <w:kern w:val="0"/>
                <w:sz w:val="24"/>
                <w:szCs w:val="24"/>
              </w:rPr>
              <w:t>.getId()))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The application context id is still set to its original default value</w:t>
            </w:r>
          </w:p>
          <w:p w:rsidR="006F1CA9" w:rsidRDefault="006F1CA9" w:rsidP="00267CB9">
            <w:pPr>
              <w:autoSpaceDE w:val="0"/>
              <w:autoSpaceDN w:val="0"/>
              <w:adjustRightInd w:val="0"/>
              <w:jc w:val="left"/>
              <w:rPr>
                <w:rFonts w:ascii="Consolas" w:hAnsi="Consolas" w:cs="Consolas" w:hint="eastAsia"/>
                <w:color w:val="3F7F5F"/>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-&gt; assign a more useful id based on available information</w:t>
            </w:r>
            <w:r>
              <w:rPr>
                <w:rFonts w:ascii="Consolas" w:hAnsi="Consolas" w:cs="Consolas" w:hint="eastAsia"/>
                <w:color w:val="3F7F5F"/>
                <w:kern w:val="0"/>
                <w:sz w:val="24"/>
                <w:szCs w:val="24"/>
              </w:rPr>
              <w:t xml:space="preserve"> </w:t>
            </w:r>
          </w:p>
          <w:p w:rsidR="006F1CA9" w:rsidRDefault="006F1CA9" w:rsidP="00267CB9">
            <w:pPr>
              <w:autoSpaceDE w:val="0"/>
              <w:autoSpaceDN w:val="0"/>
              <w:adjustRightInd w:val="0"/>
              <w:ind w:firstLineChars="150" w:firstLine="360"/>
              <w:jc w:val="left"/>
              <w:rPr>
                <w:rFonts w:ascii="Consolas" w:hAnsi="Consolas" w:cs="Consolas" w:hint="eastAsia"/>
                <w:b/>
                <w:bCs/>
                <w:i/>
                <w:iCs/>
                <w:color w:val="0000C0"/>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获取</w:t>
            </w:r>
            <w:r>
              <w:rPr>
                <w:rFonts w:ascii="Consolas" w:hAnsi="Consolas" w:cs="Consolas" w:hint="eastAsia"/>
                <w:color w:val="3F7F5F"/>
                <w:kern w:val="0"/>
                <w:sz w:val="24"/>
                <w:szCs w:val="24"/>
              </w:rPr>
              <w:t xml:space="preserve">ServletContext </w:t>
            </w:r>
            <w:r>
              <w:rPr>
                <w:rFonts w:ascii="Consolas" w:hAnsi="Consolas" w:cs="Consolas" w:hint="eastAsia"/>
                <w:color w:val="3F7F5F"/>
                <w:kern w:val="0"/>
                <w:sz w:val="24"/>
                <w:szCs w:val="24"/>
              </w:rPr>
              <w:t>上下文</w:t>
            </w:r>
            <w:r>
              <w:rPr>
                <w:rFonts w:ascii="Consolas" w:hAnsi="Consolas" w:cs="Consolas"/>
                <w:b/>
                <w:bCs/>
                <w:i/>
                <w:iCs/>
                <w:color w:val="0000C0"/>
                <w:kern w:val="0"/>
                <w:sz w:val="24"/>
                <w:szCs w:val="24"/>
              </w:rPr>
              <w:t xml:space="preserve"> CONTEXT_ID_PARAM</w:t>
            </w:r>
          </w:p>
          <w:p w:rsidR="006F1CA9" w:rsidRDefault="006F1CA9" w:rsidP="00267CB9">
            <w:pPr>
              <w:autoSpaceDE w:val="0"/>
              <w:autoSpaceDN w:val="0"/>
              <w:adjustRightInd w:val="0"/>
              <w:ind w:firstLineChars="150" w:firstLine="360"/>
              <w:jc w:val="left"/>
              <w:rPr>
                <w:rFonts w:ascii="Consolas" w:hAnsi="Consolas" w:cs="Consolas"/>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根据配置设置更合适的</w:t>
            </w:r>
            <w:r>
              <w:rPr>
                <w:rFonts w:ascii="Consolas" w:hAnsi="Consolas" w:cs="Consolas"/>
                <w:b/>
                <w:bCs/>
                <w:i/>
                <w:iCs/>
                <w:color w:val="0000C0"/>
                <w:kern w:val="0"/>
                <w:sz w:val="24"/>
                <w:szCs w:val="24"/>
              </w:rPr>
              <w:t>CONTEXT_ID_PARAM</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 xml:space="preserve">String </w:t>
            </w:r>
            <w:r>
              <w:rPr>
                <w:rFonts w:ascii="Consolas" w:hAnsi="Consolas" w:cs="Consolas"/>
                <w:color w:val="6A3E3E"/>
                <w:kern w:val="0"/>
                <w:sz w:val="24"/>
                <w:szCs w:val="24"/>
              </w:rPr>
              <w:t>idParam</w:t>
            </w:r>
            <w:r>
              <w:rPr>
                <w:rFonts w:ascii="Consolas" w:hAnsi="Consolas" w:cs="Consolas"/>
                <w:color w:val="000000"/>
                <w:kern w:val="0"/>
                <w:sz w:val="24"/>
                <w:szCs w:val="24"/>
              </w:rPr>
              <w:t xml:space="preserve"> = </w:t>
            </w:r>
            <w:r>
              <w:rPr>
                <w:rFonts w:ascii="Consolas" w:hAnsi="Consolas" w:cs="Consolas"/>
                <w:color w:val="6A3E3E"/>
                <w:kern w:val="0"/>
                <w:sz w:val="24"/>
                <w:szCs w:val="24"/>
              </w:rPr>
              <w:t>sc</w:t>
            </w:r>
            <w:r>
              <w:rPr>
                <w:rFonts w:ascii="Consolas" w:hAnsi="Consolas" w:cs="Consolas"/>
                <w:color w:val="000000"/>
                <w:kern w:val="0"/>
                <w:sz w:val="24"/>
                <w:szCs w:val="24"/>
              </w:rPr>
              <w:t>.getInitParameter(</w:t>
            </w:r>
            <w:r>
              <w:rPr>
                <w:rFonts w:ascii="Consolas" w:hAnsi="Consolas" w:cs="Consolas"/>
                <w:b/>
                <w:bCs/>
                <w:i/>
                <w:iCs/>
                <w:color w:val="0000C0"/>
                <w:kern w:val="0"/>
                <w:sz w:val="24"/>
                <w:szCs w:val="24"/>
              </w:rPr>
              <w:t>CONTEXT_ID_PARAM</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idParam</w:t>
            </w:r>
            <w:r>
              <w:rPr>
                <w:rFonts w:ascii="Consolas" w:hAnsi="Consolas" w:cs="Consolas"/>
                <w:color w:val="000000"/>
                <w:kern w:val="0"/>
                <w:sz w:val="24"/>
                <w:szCs w:val="24"/>
              </w:rPr>
              <w:t xml:space="preserve"> != </w:t>
            </w:r>
            <w:r>
              <w:rPr>
                <w:rFonts w:ascii="Consolas" w:hAnsi="Consolas" w:cs="Consolas"/>
                <w:b/>
                <w:bCs/>
                <w:color w:val="7F0055"/>
                <w:kern w:val="0"/>
                <w:sz w:val="24"/>
                <w:szCs w:val="24"/>
              </w:rPr>
              <w:t>null</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wac</w:t>
            </w:r>
            <w:r>
              <w:rPr>
                <w:rFonts w:ascii="Consolas" w:hAnsi="Consolas" w:cs="Consolas"/>
                <w:color w:val="000000"/>
                <w:kern w:val="0"/>
                <w:sz w:val="24"/>
                <w:szCs w:val="24"/>
              </w:rPr>
              <w:t>.setId(</w:t>
            </w:r>
            <w:r>
              <w:rPr>
                <w:rFonts w:ascii="Consolas" w:hAnsi="Consolas" w:cs="Consolas"/>
                <w:color w:val="6A3E3E"/>
                <w:kern w:val="0"/>
                <w:sz w:val="24"/>
                <w:szCs w:val="24"/>
              </w:rPr>
              <w:t>idParam</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else</w:t>
            </w:r>
            <w:r>
              <w:rPr>
                <w:rFonts w:ascii="Consolas" w:hAnsi="Consolas" w:cs="Consolas"/>
                <w:color w:val="000000"/>
                <w:kern w:val="0"/>
                <w:sz w:val="24"/>
                <w:szCs w:val="24"/>
              </w:rPr>
              <w:t xml:space="preserve">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xml:space="preserve">// </w:t>
            </w:r>
            <w:r>
              <w:rPr>
                <w:rFonts w:ascii="Consolas" w:hAnsi="Consolas" w:cs="Consolas" w:hint="eastAsia"/>
                <w:color w:val="3F7F5F"/>
                <w:kern w:val="0"/>
                <w:sz w:val="24"/>
                <w:szCs w:val="24"/>
              </w:rPr>
              <w:t>默认</w:t>
            </w:r>
            <w:r>
              <w:rPr>
                <w:rFonts w:ascii="Consolas" w:hAnsi="Consolas" w:cs="Consolas" w:hint="eastAsia"/>
                <w:color w:val="3F7F5F"/>
                <w:kern w:val="0"/>
                <w:sz w:val="24"/>
                <w:szCs w:val="24"/>
              </w:rPr>
              <w:t>id</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wac</w:t>
            </w:r>
            <w:r>
              <w:rPr>
                <w:rFonts w:ascii="Consolas" w:hAnsi="Consolas" w:cs="Consolas"/>
                <w:color w:val="000000"/>
                <w:kern w:val="0"/>
                <w:sz w:val="24"/>
                <w:szCs w:val="24"/>
              </w:rPr>
              <w:t>.setId(ConfigurableWebApplicationContext.</w:t>
            </w:r>
            <w:r>
              <w:rPr>
                <w:rFonts w:ascii="Consolas" w:hAnsi="Consolas" w:cs="Consolas"/>
                <w:b/>
                <w:bCs/>
                <w:i/>
                <w:iCs/>
                <w:color w:val="0000C0"/>
                <w:kern w:val="0"/>
                <w:sz w:val="24"/>
                <w:szCs w:val="24"/>
              </w:rPr>
              <w:t>APPLICATION_CONTEXT_ID_PREFIX</w:t>
            </w:r>
            <w:r>
              <w:rPr>
                <w:rFonts w:ascii="Consolas" w:hAnsi="Consolas" w:cs="Consolas"/>
                <w:color w:val="000000"/>
                <w:kern w:val="0"/>
                <w:sz w:val="24"/>
                <w:szCs w:val="24"/>
              </w:rPr>
              <w:t xml:space="preserve">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ObjectUtils.</w:t>
            </w:r>
            <w:r>
              <w:rPr>
                <w:rFonts w:ascii="Consolas" w:hAnsi="Consolas" w:cs="Consolas"/>
                <w:i/>
                <w:iCs/>
                <w:color w:val="000000"/>
                <w:kern w:val="0"/>
                <w:sz w:val="24"/>
                <w:szCs w:val="24"/>
              </w:rPr>
              <w:t>getDisplayString</w:t>
            </w:r>
            <w:r>
              <w:rPr>
                <w:rFonts w:ascii="Consolas" w:hAnsi="Consolas" w:cs="Consolas"/>
                <w:color w:val="000000"/>
                <w:kern w:val="0"/>
                <w:sz w:val="24"/>
                <w:szCs w:val="24"/>
              </w:rPr>
              <w:t>(</w:t>
            </w:r>
            <w:r>
              <w:rPr>
                <w:rFonts w:ascii="Consolas" w:hAnsi="Consolas" w:cs="Consolas"/>
                <w:color w:val="6A3E3E"/>
                <w:kern w:val="0"/>
                <w:sz w:val="24"/>
                <w:szCs w:val="24"/>
              </w:rPr>
              <w:t>sc</w:t>
            </w:r>
            <w:r>
              <w:rPr>
                <w:rFonts w:ascii="Consolas" w:hAnsi="Consolas" w:cs="Consolas"/>
                <w:color w:val="000000"/>
                <w:kern w:val="0"/>
                <w:sz w:val="24"/>
                <w:szCs w:val="24"/>
              </w:rPr>
              <w:t>.getContextPath()));</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3F7F5F"/>
                <w:kern w:val="0"/>
                <w:sz w:val="24"/>
                <w:szCs w:val="24"/>
              </w:rPr>
              <w:t xml:space="preserve">// </w:t>
            </w:r>
            <w:r>
              <w:rPr>
                <w:rFonts w:ascii="Consolas" w:hAnsi="Consolas" w:cs="Consolas" w:hint="eastAsia"/>
                <w:color w:val="3F7F5F"/>
                <w:kern w:val="0"/>
                <w:sz w:val="24"/>
                <w:szCs w:val="24"/>
              </w:rPr>
              <w:t>设置</w:t>
            </w:r>
            <w:r>
              <w:rPr>
                <w:rFonts w:ascii="Consolas" w:hAnsi="Consolas" w:cs="Consolas" w:hint="eastAsia"/>
                <w:color w:val="3F7F5F"/>
                <w:kern w:val="0"/>
                <w:sz w:val="24"/>
                <w:szCs w:val="24"/>
              </w:rPr>
              <w:t>servletContext</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wac</w:t>
            </w:r>
            <w:r>
              <w:rPr>
                <w:rFonts w:ascii="Consolas" w:hAnsi="Consolas" w:cs="Consolas"/>
                <w:color w:val="000000"/>
                <w:kern w:val="0"/>
                <w:sz w:val="24"/>
                <w:szCs w:val="24"/>
              </w:rPr>
              <w:t>.setServletContext(</w:t>
            </w:r>
            <w:r>
              <w:rPr>
                <w:rFonts w:ascii="Consolas" w:hAnsi="Consolas" w:cs="Consolas"/>
                <w:color w:val="6A3E3E"/>
                <w:kern w:val="0"/>
                <w:sz w:val="24"/>
                <w:szCs w:val="24"/>
              </w:rPr>
              <w:t>sc</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3F7F5F"/>
                <w:kern w:val="0"/>
                <w:sz w:val="24"/>
                <w:szCs w:val="24"/>
              </w:rPr>
              <w:t xml:space="preserve">// </w:t>
            </w:r>
            <w:r>
              <w:rPr>
                <w:rFonts w:ascii="Consolas" w:hAnsi="Consolas" w:cs="Consolas" w:hint="eastAsia"/>
                <w:color w:val="3F7F5F"/>
                <w:kern w:val="0"/>
                <w:sz w:val="24"/>
                <w:szCs w:val="24"/>
              </w:rPr>
              <w:t>外部配置路径参数</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 xml:space="preserve">String </w:t>
            </w:r>
            <w:r>
              <w:rPr>
                <w:rFonts w:ascii="Consolas" w:hAnsi="Consolas" w:cs="Consolas"/>
                <w:color w:val="6A3E3E"/>
                <w:kern w:val="0"/>
                <w:sz w:val="24"/>
                <w:szCs w:val="24"/>
              </w:rPr>
              <w:t>configLocationParam</w:t>
            </w:r>
            <w:r>
              <w:rPr>
                <w:rFonts w:ascii="Consolas" w:hAnsi="Consolas" w:cs="Consolas"/>
                <w:color w:val="000000"/>
                <w:kern w:val="0"/>
                <w:sz w:val="24"/>
                <w:szCs w:val="24"/>
              </w:rPr>
              <w:t xml:space="preserve"> = </w:t>
            </w:r>
            <w:r>
              <w:rPr>
                <w:rFonts w:ascii="Consolas" w:hAnsi="Consolas" w:cs="Consolas"/>
                <w:color w:val="6A3E3E"/>
                <w:kern w:val="0"/>
                <w:sz w:val="24"/>
                <w:szCs w:val="24"/>
              </w:rPr>
              <w:t>sc</w:t>
            </w:r>
            <w:r>
              <w:rPr>
                <w:rFonts w:ascii="Consolas" w:hAnsi="Consolas" w:cs="Consolas"/>
                <w:color w:val="000000"/>
                <w:kern w:val="0"/>
                <w:sz w:val="24"/>
                <w:szCs w:val="24"/>
              </w:rPr>
              <w:t>.getInitParameter(</w:t>
            </w:r>
            <w:r>
              <w:rPr>
                <w:rFonts w:ascii="Consolas" w:hAnsi="Consolas" w:cs="Consolas"/>
                <w:b/>
                <w:bCs/>
                <w:i/>
                <w:iCs/>
                <w:color w:val="0000C0"/>
                <w:kern w:val="0"/>
                <w:sz w:val="24"/>
                <w:szCs w:val="24"/>
              </w:rPr>
              <w:t>CONFIG_LOCATION_PARAM</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configLocationParam</w:t>
            </w:r>
            <w:r>
              <w:rPr>
                <w:rFonts w:ascii="Consolas" w:hAnsi="Consolas" w:cs="Consolas"/>
                <w:color w:val="000000"/>
                <w:kern w:val="0"/>
                <w:sz w:val="24"/>
                <w:szCs w:val="24"/>
              </w:rPr>
              <w:t xml:space="preserve"> != </w:t>
            </w:r>
            <w:r>
              <w:rPr>
                <w:rFonts w:ascii="Consolas" w:hAnsi="Consolas" w:cs="Consolas"/>
                <w:b/>
                <w:bCs/>
                <w:color w:val="7F0055"/>
                <w:kern w:val="0"/>
                <w:sz w:val="24"/>
                <w:szCs w:val="24"/>
              </w:rPr>
              <w:t>null</w:t>
            </w:r>
            <w:r>
              <w:rPr>
                <w:rFonts w:ascii="Consolas" w:hAnsi="Consolas" w:cs="Consolas"/>
                <w:color w:val="000000"/>
                <w:kern w:val="0"/>
                <w:sz w:val="24"/>
                <w:szCs w:val="24"/>
              </w:rPr>
              <w: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3F7F5F"/>
                <w:kern w:val="0"/>
                <w:sz w:val="24"/>
                <w:szCs w:val="24"/>
              </w:rPr>
              <w:t xml:space="preserve">// </w:t>
            </w:r>
            <w:r>
              <w:rPr>
                <w:rFonts w:ascii="Consolas" w:hAnsi="Consolas" w:cs="Consolas" w:hint="eastAsia"/>
                <w:color w:val="3F7F5F"/>
                <w:kern w:val="0"/>
                <w:sz w:val="24"/>
                <w:szCs w:val="24"/>
              </w:rPr>
              <w:t>设置外部配置路径参数，到上下文中</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wac</w:t>
            </w:r>
            <w:r>
              <w:rPr>
                <w:rFonts w:ascii="Consolas" w:hAnsi="Consolas" w:cs="Consolas"/>
                <w:color w:val="000000"/>
                <w:kern w:val="0"/>
                <w:sz w:val="24"/>
                <w:szCs w:val="24"/>
              </w:rPr>
              <w:t>.setConfigLocation(</w:t>
            </w:r>
            <w:r>
              <w:rPr>
                <w:rFonts w:ascii="Consolas" w:hAnsi="Consolas" w:cs="Consolas"/>
                <w:color w:val="6A3E3E"/>
                <w:kern w:val="0"/>
                <w:sz w:val="24"/>
                <w:szCs w:val="24"/>
              </w:rPr>
              <w:t>configLocationParam</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The wac environment's #initPropertySources will be called in any case when the context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is refreshed; do it eagerly here to ensure servlet property sources are in place for</w:t>
            </w:r>
          </w:p>
          <w:p w:rsidR="006F1CA9" w:rsidRDefault="006F1CA9" w:rsidP="00267CB9">
            <w:pPr>
              <w:autoSpaceDE w:val="0"/>
              <w:autoSpaceDN w:val="0"/>
              <w:adjustRightInd w:val="0"/>
              <w:jc w:val="left"/>
              <w:rPr>
                <w:rFonts w:ascii="Consolas" w:hAnsi="Consolas" w:cs="Consolas" w:hint="eastAsia"/>
                <w:color w:val="3F7F5F"/>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3F7F5F"/>
                <w:kern w:val="0"/>
                <w:sz w:val="24"/>
                <w:szCs w:val="24"/>
              </w:rPr>
              <w:t>// use in any post-processing or initialization that occurs below prior to #refresh</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拿取环境就是为了保证我们的外部配置属性初始化必须有环境支持</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 xml:space="preserve">ConfigurableEnvironment </w:t>
            </w:r>
            <w:r>
              <w:rPr>
                <w:rFonts w:ascii="Consolas" w:hAnsi="Consolas" w:cs="Consolas"/>
                <w:color w:val="6A3E3E"/>
                <w:kern w:val="0"/>
                <w:sz w:val="24"/>
                <w:szCs w:val="24"/>
              </w:rPr>
              <w:t>env</w:t>
            </w:r>
            <w:r>
              <w:rPr>
                <w:rFonts w:ascii="Consolas" w:hAnsi="Consolas" w:cs="Consolas"/>
                <w:color w:val="000000"/>
                <w:kern w:val="0"/>
                <w:sz w:val="24"/>
                <w:szCs w:val="24"/>
              </w:rPr>
              <w:t xml:space="preserve"> = </w:t>
            </w:r>
            <w:r>
              <w:rPr>
                <w:rFonts w:ascii="Consolas" w:hAnsi="Consolas" w:cs="Consolas"/>
                <w:color w:val="6A3E3E"/>
                <w:kern w:val="0"/>
                <w:sz w:val="24"/>
                <w:szCs w:val="24"/>
              </w:rPr>
              <w:t>wac</w:t>
            </w:r>
            <w:r>
              <w:rPr>
                <w:rFonts w:ascii="Consolas" w:hAnsi="Consolas" w:cs="Consolas"/>
                <w:color w:val="000000"/>
                <w:kern w:val="0"/>
                <w:sz w:val="24"/>
                <w:szCs w:val="24"/>
              </w:rPr>
              <w:t>.getEnvironment();</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b/>
                <w:bCs/>
                <w:color w:val="7F0055"/>
                <w:kern w:val="0"/>
                <w:sz w:val="24"/>
                <w:szCs w:val="24"/>
              </w:rPr>
              <w:t>if</w:t>
            </w:r>
            <w:r>
              <w:rPr>
                <w:rFonts w:ascii="Consolas" w:hAnsi="Consolas" w:cs="Consolas"/>
                <w:color w:val="000000"/>
                <w:kern w:val="0"/>
                <w:sz w:val="24"/>
                <w:szCs w:val="24"/>
              </w:rPr>
              <w:t xml:space="preserve"> (</w:t>
            </w:r>
            <w:r>
              <w:rPr>
                <w:rFonts w:ascii="Consolas" w:hAnsi="Consolas" w:cs="Consolas"/>
                <w:color w:val="6A3E3E"/>
                <w:kern w:val="0"/>
                <w:sz w:val="24"/>
                <w:szCs w:val="24"/>
              </w:rPr>
              <w:t>env</w:t>
            </w:r>
            <w:r>
              <w:rPr>
                <w:rFonts w:ascii="Consolas" w:hAnsi="Consolas" w:cs="Consolas"/>
                <w:color w:val="000000"/>
                <w:kern w:val="0"/>
                <w:sz w:val="24"/>
                <w:szCs w:val="24"/>
              </w:rPr>
              <w:t xml:space="preserve"> </w:t>
            </w:r>
            <w:r>
              <w:rPr>
                <w:rFonts w:ascii="Consolas" w:hAnsi="Consolas" w:cs="Consolas"/>
                <w:b/>
                <w:bCs/>
                <w:color w:val="7F0055"/>
                <w:kern w:val="0"/>
                <w:sz w:val="24"/>
                <w:szCs w:val="24"/>
              </w:rPr>
              <w:t>instanceof</w:t>
            </w:r>
            <w:r>
              <w:rPr>
                <w:rFonts w:ascii="Consolas" w:hAnsi="Consolas" w:cs="Consolas"/>
                <w:color w:val="000000"/>
                <w:kern w:val="0"/>
                <w:sz w:val="24"/>
                <w:szCs w:val="24"/>
              </w:rPr>
              <w:t xml:space="preserve"> ConfigurableWebEnvironment) {</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确保</w:t>
            </w:r>
            <w:r>
              <w:rPr>
                <w:rFonts w:ascii="Consolas" w:hAnsi="Consolas" w:cs="Consolas" w:hint="eastAsia"/>
                <w:color w:val="3F7F5F"/>
                <w:kern w:val="0"/>
                <w:sz w:val="24"/>
                <w:szCs w:val="24"/>
              </w:rPr>
              <w:t>Servlet</w:t>
            </w:r>
            <w:r>
              <w:rPr>
                <w:rFonts w:ascii="Consolas" w:hAnsi="Consolas" w:cs="Consolas" w:hint="eastAsia"/>
                <w:color w:val="3F7F5F"/>
                <w:kern w:val="0"/>
                <w:sz w:val="24"/>
                <w:szCs w:val="24"/>
              </w:rPr>
              <w:t>属性就为初始化</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000000"/>
                <w:kern w:val="0"/>
                <w:sz w:val="24"/>
                <w:szCs w:val="24"/>
              </w:rPr>
              <w:tab/>
              <w:t xml:space="preserve">((ConfigurableWebEnvironment) </w:t>
            </w:r>
            <w:r>
              <w:rPr>
                <w:rFonts w:ascii="Consolas" w:hAnsi="Consolas" w:cs="Consolas"/>
                <w:color w:val="6A3E3E"/>
                <w:kern w:val="0"/>
                <w:sz w:val="24"/>
                <w:szCs w:val="24"/>
              </w:rPr>
              <w:t>env</w:t>
            </w:r>
            <w:r>
              <w:rPr>
                <w:rFonts w:ascii="Consolas" w:hAnsi="Consolas" w:cs="Consolas"/>
                <w:color w:val="000000"/>
                <w:kern w:val="0"/>
                <w:sz w:val="24"/>
                <w:szCs w:val="24"/>
              </w:rPr>
              <w:t>).initPropertySources(</w:t>
            </w:r>
            <w:r>
              <w:rPr>
                <w:rFonts w:ascii="Consolas" w:hAnsi="Consolas" w:cs="Consolas"/>
                <w:color w:val="6A3E3E"/>
                <w:kern w:val="0"/>
                <w:sz w:val="24"/>
                <w:szCs w:val="24"/>
              </w:rPr>
              <w:t>sc</w:t>
            </w:r>
            <w:r>
              <w:rPr>
                <w:rFonts w:ascii="Consolas" w:hAnsi="Consolas" w:cs="Consolas"/>
                <w:color w:val="000000"/>
                <w:kern w:val="0"/>
                <w:sz w:val="24"/>
                <w:szCs w:val="24"/>
              </w:rPr>
              <w:t xml:space="preserve">, </w:t>
            </w:r>
            <w:r>
              <w:rPr>
                <w:rFonts w:ascii="Consolas" w:hAnsi="Consolas" w:cs="Consolas"/>
                <w:b/>
                <w:bCs/>
                <w:color w:val="7F0055"/>
                <w:kern w:val="0"/>
                <w:sz w:val="24"/>
                <w:szCs w:val="24"/>
              </w:rPr>
              <w:t>null</w:t>
            </w:r>
            <w:r>
              <w:rPr>
                <w:rFonts w:ascii="Consolas" w:hAnsi="Consolas" w:cs="Consolas"/>
                <w:color w:val="000000"/>
                <w:kern w:val="0"/>
                <w:sz w:val="24"/>
                <w:szCs w:val="24"/>
              </w:rPr>
              <w:t>);</w:t>
            </w:r>
          </w:p>
          <w:p w:rsidR="006F1CA9" w:rsidRDefault="006F1CA9" w:rsidP="00267CB9">
            <w:pPr>
              <w:pStyle w:val="a3"/>
              <w:ind w:firstLineChars="0" w:firstLine="0"/>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选择什么类型的</w:t>
            </w:r>
            <w:r>
              <w:rPr>
                <w:rFonts w:ascii="Consolas" w:hAnsi="Consolas" w:cs="Consolas" w:hint="eastAsia"/>
                <w:color w:val="3F7F5F"/>
                <w:kern w:val="0"/>
                <w:sz w:val="24"/>
                <w:szCs w:val="24"/>
              </w:rPr>
              <w:t>IOC</w:t>
            </w:r>
            <w:r>
              <w:rPr>
                <w:rFonts w:ascii="Consolas" w:hAnsi="Consolas" w:cs="Consolas" w:hint="eastAsia"/>
                <w:color w:val="3F7F5F"/>
                <w:kern w:val="0"/>
                <w:sz w:val="24"/>
                <w:szCs w:val="24"/>
              </w:rPr>
              <w:t>容器初始化</w:t>
            </w:r>
          </w:p>
          <w:p w:rsidR="006F1CA9" w:rsidRDefault="006F1CA9" w:rsidP="00267CB9">
            <w:pPr>
              <w:autoSpaceDE w:val="0"/>
              <w:autoSpaceDN w:val="0"/>
              <w:adjustRightInd w:val="0"/>
              <w:jc w:val="left"/>
              <w:rPr>
                <w:rFonts w:ascii="Consolas" w:hAnsi="Consolas" w:cs="Consolas" w:hint="eastAsia"/>
                <w:color w:val="000000"/>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t>customizeContext(</w:t>
            </w:r>
            <w:r>
              <w:rPr>
                <w:rFonts w:ascii="Consolas" w:hAnsi="Consolas" w:cs="Consolas"/>
                <w:color w:val="6A3E3E"/>
                <w:kern w:val="0"/>
                <w:sz w:val="24"/>
                <w:szCs w:val="24"/>
              </w:rPr>
              <w:t>sc</w:t>
            </w:r>
            <w:r>
              <w:rPr>
                <w:rFonts w:ascii="Consolas" w:hAnsi="Consolas" w:cs="Consolas"/>
                <w:color w:val="000000"/>
                <w:kern w:val="0"/>
                <w:sz w:val="24"/>
                <w:szCs w:val="24"/>
              </w:rPr>
              <w:t xml:space="preserve">, </w:t>
            </w:r>
            <w:r>
              <w:rPr>
                <w:rFonts w:ascii="Consolas" w:hAnsi="Consolas" w:cs="Consolas"/>
                <w:color w:val="6A3E3E"/>
                <w:kern w:val="0"/>
                <w:sz w:val="24"/>
                <w:szCs w:val="24"/>
              </w:rPr>
              <w:t>wac</w:t>
            </w:r>
            <w:r>
              <w:rPr>
                <w:rFonts w:ascii="Consolas" w:hAnsi="Consolas" w:cs="Consolas"/>
                <w:color w:val="000000"/>
                <w:kern w:val="0"/>
                <w:sz w:val="24"/>
                <w:szCs w:val="24"/>
              </w:rPr>
              <w:t>);</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hint="eastAsia"/>
                <w:color w:val="3F7F5F"/>
                <w:kern w:val="0"/>
                <w:sz w:val="24"/>
                <w:szCs w:val="24"/>
              </w:rPr>
              <w:t>//</w:t>
            </w:r>
            <w:r>
              <w:rPr>
                <w:rFonts w:ascii="Consolas" w:hAnsi="Consolas" w:cs="Consolas" w:hint="eastAsia"/>
                <w:color w:val="3F7F5F"/>
                <w:kern w:val="0"/>
                <w:sz w:val="24"/>
                <w:szCs w:val="24"/>
              </w:rPr>
              <w:t>初始化启动节点</w:t>
            </w:r>
          </w:p>
          <w:p w:rsidR="006F1CA9" w:rsidRDefault="006F1CA9" w:rsidP="00267CB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b/>
            </w:r>
            <w:r>
              <w:rPr>
                <w:rFonts w:ascii="Consolas" w:hAnsi="Consolas" w:cs="Consolas"/>
                <w:color w:val="000000"/>
                <w:kern w:val="0"/>
                <w:sz w:val="24"/>
                <w:szCs w:val="24"/>
              </w:rPr>
              <w:tab/>
            </w:r>
            <w:r>
              <w:rPr>
                <w:rFonts w:ascii="Consolas" w:hAnsi="Consolas" w:cs="Consolas"/>
                <w:color w:val="6A3E3E"/>
                <w:kern w:val="0"/>
                <w:sz w:val="24"/>
                <w:szCs w:val="24"/>
              </w:rPr>
              <w:t>wac</w:t>
            </w:r>
            <w:r>
              <w:rPr>
                <w:rFonts w:ascii="Consolas" w:hAnsi="Consolas" w:cs="Consolas"/>
                <w:color w:val="000000"/>
                <w:kern w:val="0"/>
                <w:sz w:val="24"/>
                <w:szCs w:val="24"/>
              </w:rPr>
              <w:t>.refresh();</w:t>
            </w:r>
          </w:p>
          <w:p w:rsidR="006F1CA9" w:rsidRDefault="006F1CA9" w:rsidP="00267CB9">
            <w:pPr>
              <w:pStyle w:val="a3"/>
              <w:ind w:firstLineChars="0" w:firstLine="0"/>
              <w:rPr>
                <w:rFonts w:hint="eastAsia"/>
              </w:rPr>
            </w:pPr>
            <w:r>
              <w:rPr>
                <w:rFonts w:ascii="Consolas" w:hAnsi="Consolas" w:cs="Consolas"/>
                <w:color w:val="000000"/>
                <w:kern w:val="0"/>
                <w:sz w:val="24"/>
                <w:szCs w:val="24"/>
              </w:rPr>
              <w:tab/>
              <w:t>}</w:t>
            </w:r>
          </w:p>
        </w:tc>
      </w:tr>
    </w:tbl>
    <w:p w:rsidR="006F1CA9" w:rsidRDefault="006F1CA9" w:rsidP="006F1CA9">
      <w:pPr>
        <w:pStyle w:val="a3"/>
        <w:ind w:left="360" w:firstLineChars="0" w:firstLine="0"/>
        <w:rPr>
          <w:rFonts w:hint="eastAsia"/>
        </w:rPr>
      </w:pPr>
    </w:p>
    <w:p w:rsidR="006F1CA9" w:rsidRPr="006F1CA9" w:rsidRDefault="006F1CA9" w:rsidP="00E65E71">
      <w:pPr>
        <w:pStyle w:val="a3"/>
        <w:ind w:left="825" w:firstLineChars="0" w:firstLine="0"/>
        <w:rPr>
          <w:rFonts w:hint="eastAsia"/>
          <w:highlight w:val="yellow"/>
        </w:rPr>
      </w:pPr>
      <w:r w:rsidRPr="006F1CA9">
        <w:rPr>
          <w:rFonts w:hint="eastAsia"/>
          <w:highlight w:val="yellow"/>
        </w:rPr>
        <w:lastRenderedPageBreak/>
        <w:t>总结：</w:t>
      </w:r>
      <w:r w:rsidRPr="006F1CA9">
        <w:rPr>
          <w:rFonts w:hint="eastAsia"/>
          <w:highlight w:val="yellow"/>
        </w:rPr>
        <w:t>SpringMVC</w:t>
      </w:r>
      <w:r w:rsidRPr="006F1CA9">
        <w:rPr>
          <w:rFonts w:hint="eastAsia"/>
          <w:highlight w:val="yellow"/>
        </w:rPr>
        <w:t>启动时是如何和</w:t>
      </w:r>
      <w:r w:rsidRPr="006F1CA9">
        <w:rPr>
          <w:rFonts w:hint="eastAsia"/>
          <w:highlight w:val="yellow"/>
        </w:rPr>
        <w:t>servlet</w:t>
      </w:r>
      <w:r w:rsidRPr="006F1CA9">
        <w:rPr>
          <w:rFonts w:hint="eastAsia"/>
          <w:highlight w:val="yellow"/>
        </w:rPr>
        <w:t>容器耦合？</w:t>
      </w:r>
    </w:p>
    <w:p w:rsidR="006F1CA9" w:rsidRDefault="006F1CA9" w:rsidP="00E65E71">
      <w:pPr>
        <w:pStyle w:val="a3"/>
        <w:ind w:left="825" w:firstLineChars="0" w:firstLine="0"/>
        <w:rPr>
          <w:rFonts w:hint="eastAsia"/>
        </w:rPr>
      </w:pPr>
      <w:r w:rsidRPr="006F1CA9">
        <w:rPr>
          <w:rFonts w:hint="eastAsia"/>
          <w:highlight w:val="yellow"/>
        </w:rPr>
        <w:t>就是讲</w:t>
      </w:r>
      <w:r w:rsidRPr="006F1CA9">
        <w:rPr>
          <w:rFonts w:hint="eastAsia"/>
          <w:highlight w:val="yellow"/>
        </w:rPr>
        <w:t>spring</w:t>
      </w:r>
      <w:r w:rsidRPr="006F1CA9">
        <w:rPr>
          <w:rFonts w:hint="eastAsia"/>
          <w:highlight w:val="yellow"/>
        </w:rPr>
        <w:t>上下文体系寄宿到</w:t>
      </w:r>
      <w:r w:rsidRPr="006F1CA9">
        <w:rPr>
          <w:rFonts w:hint="eastAsia"/>
          <w:highlight w:val="yellow"/>
        </w:rPr>
        <w:t>servlet</w:t>
      </w:r>
      <w:r w:rsidRPr="006F1CA9">
        <w:rPr>
          <w:rFonts w:hint="eastAsia"/>
          <w:highlight w:val="yellow"/>
        </w:rPr>
        <w:t>容器中，中间耦合就是</w:t>
      </w:r>
      <w:r w:rsidRPr="006F1CA9">
        <w:rPr>
          <w:rFonts w:hint="eastAsia"/>
          <w:highlight w:val="yellow"/>
        </w:rPr>
        <w:t>web.xml</w:t>
      </w:r>
    </w:p>
    <w:p w:rsidR="006F1CA9" w:rsidRDefault="006F1CA9" w:rsidP="00E65E71">
      <w:pPr>
        <w:pStyle w:val="a3"/>
        <w:ind w:left="825" w:firstLineChars="0" w:firstLine="0"/>
        <w:rPr>
          <w:rFonts w:hint="eastAsia"/>
        </w:rPr>
      </w:pPr>
    </w:p>
    <w:p w:rsidR="00C46097" w:rsidRDefault="00C46097" w:rsidP="00B87363">
      <w:pPr>
        <w:pStyle w:val="a3"/>
        <w:numPr>
          <w:ilvl w:val="0"/>
          <w:numId w:val="1"/>
        </w:numPr>
        <w:ind w:firstLineChars="0"/>
        <w:rPr>
          <w:rFonts w:hint="eastAsia"/>
        </w:rPr>
      </w:pPr>
      <w:r>
        <w:rPr>
          <w:rFonts w:hint="eastAsia"/>
        </w:rPr>
        <w:t>springMVC</w:t>
      </w:r>
      <w:r>
        <w:rPr>
          <w:rFonts w:hint="eastAsia"/>
        </w:rPr>
        <w:t>启动自己持有的</w:t>
      </w:r>
      <w:r>
        <w:rPr>
          <w:rFonts w:hint="eastAsia"/>
        </w:rPr>
        <w:t>MVC</w:t>
      </w:r>
      <w:r>
        <w:rPr>
          <w:rFonts w:hint="eastAsia"/>
        </w:rPr>
        <w:t>上下文需要</w:t>
      </w:r>
      <w:r>
        <w:rPr>
          <w:rFonts w:hint="eastAsia"/>
        </w:rPr>
        <w:t>IOC</w:t>
      </w:r>
      <w:r>
        <w:rPr>
          <w:rFonts w:hint="eastAsia"/>
        </w:rPr>
        <w:t>容器支持，它是如何驱动</w:t>
      </w:r>
      <w:r>
        <w:rPr>
          <w:rFonts w:hint="eastAsia"/>
        </w:rPr>
        <w:t>IOC</w:t>
      </w:r>
      <w:r>
        <w:rPr>
          <w:rFonts w:hint="eastAsia"/>
        </w:rPr>
        <w:t>容器的初始化细节？</w:t>
      </w:r>
    </w:p>
    <w:p w:rsidR="00C46097" w:rsidRDefault="00C46097" w:rsidP="007406BA">
      <w:pPr>
        <w:pStyle w:val="a3"/>
        <w:numPr>
          <w:ilvl w:val="0"/>
          <w:numId w:val="1"/>
        </w:numPr>
        <w:ind w:firstLineChars="0"/>
        <w:rPr>
          <w:rFonts w:hint="eastAsia"/>
        </w:rPr>
      </w:pPr>
      <w:r>
        <w:rPr>
          <w:rFonts w:hint="eastAsia"/>
        </w:rPr>
        <w:t>springMVC</w:t>
      </w:r>
      <w:r>
        <w:rPr>
          <w:rFonts w:hint="eastAsia"/>
        </w:rPr>
        <w:t>上下文初始化以及组件和服务初始化细节</w:t>
      </w: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pPr>
        <w:rPr>
          <w:rFonts w:hint="eastAsia"/>
        </w:rPr>
      </w:pPr>
    </w:p>
    <w:p w:rsidR="007406BA" w:rsidRDefault="007406BA" w:rsidP="007406BA"/>
    <w:sectPr w:rsidR="007406BA" w:rsidSect="00A434E7">
      <w:pgSz w:w="11906" w:h="16838"/>
      <w:pgMar w:top="720" w:right="720" w:bottom="720" w:left="72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A0204"/>
    <w:charset w:val="00"/>
    <w:family w:val="roman"/>
    <w:pitch w:val="variable"/>
    <w:sig w:usb0="E00002FF" w:usb1="4000045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B357B"/>
    <w:multiLevelType w:val="hybridMultilevel"/>
    <w:tmpl w:val="D34A7918"/>
    <w:lvl w:ilvl="0" w:tplc="C43CE4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EE912F8"/>
    <w:multiLevelType w:val="hybridMultilevel"/>
    <w:tmpl w:val="9DA4341C"/>
    <w:lvl w:ilvl="0" w:tplc="8376B442">
      <w:start w:val="1"/>
      <w:numFmt w:val="bullet"/>
      <w:lvlText w:val=""/>
      <w:lvlJc w:val="left"/>
      <w:pPr>
        <w:ind w:left="2520" w:hanging="420"/>
      </w:pPr>
      <w:rPr>
        <w:rFonts w:ascii="Wingdings" w:hAnsi="Wingdings" w:hint="default"/>
        <w:color w:val="FF0000"/>
      </w:rPr>
    </w:lvl>
    <w:lvl w:ilvl="1" w:tplc="04090003" w:tentative="1">
      <w:start w:val="1"/>
      <w:numFmt w:val="bullet"/>
      <w:lvlText w:val=""/>
      <w:lvlJc w:val="left"/>
      <w:pPr>
        <w:ind w:left="2940" w:hanging="420"/>
      </w:pPr>
      <w:rPr>
        <w:rFonts w:ascii="Wingdings" w:hAnsi="Wingdings" w:hint="default"/>
      </w:rPr>
    </w:lvl>
    <w:lvl w:ilvl="2" w:tplc="04090005" w:tentative="1">
      <w:start w:val="1"/>
      <w:numFmt w:val="bullet"/>
      <w:lvlText w:val=""/>
      <w:lvlJc w:val="left"/>
      <w:pPr>
        <w:ind w:left="3360" w:hanging="420"/>
      </w:pPr>
      <w:rPr>
        <w:rFonts w:ascii="Wingdings" w:hAnsi="Wingdings" w:hint="default"/>
      </w:rPr>
    </w:lvl>
    <w:lvl w:ilvl="3" w:tplc="04090001" w:tentative="1">
      <w:start w:val="1"/>
      <w:numFmt w:val="bullet"/>
      <w:lvlText w:val=""/>
      <w:lvlJc w:val="left"/>
      <w:pPr>
        <w:ind w:left="3780" w:hanging="420"/>
      </w:pPr>
      <w:rPr>
        <w:rFonts w:ascii="Wingdings" w:hAnsi="Wingdings" w:hint="default"/>
      </w:rPr>
    </w:lvl>
    <w:lvl w:ilvl="4" w:tplc="04090003" w:tentative="1">
      <w:start w:val="1"/>
      <w:numFmt w:val="bullet"/>
      <w:lvlText w:val=""/>
      <w:lvlJc w:val="left"/>
      <w:pPr>
        <w:ind w:left="4200" w:hanging="420"/>
      </w:pPr>
      <w:rPr>
        <w:rFonts w:ascii="Wingdings" w:hAnsi="Wingdings" w:hint="default"/>
      </w:rPr>
    </w:lvl>
    <w:lvl w:ilvl="5" w:tplc="04090005" w:tentative="1">
      <w:start w:val="1"/>
      <w:numFmt w:val="bullet"/>
      <w:lvlText w:val=""/>
      <w:lvlJc w:val="left"/>
      <w:pPr>
        <w:ind w:left="4620" w:hanging="420"/>
      </w:pPr>
      <w:rPr>
        <w:rFonts w:ascii="Wingdings" w:hAnsi="Wingdings" w:hint="default"/>
      </w:rPr>
    </w:lvl>
    <w:lvl w:ilvl="6" w:tplc="04090001" w:tentative="1">
      <w:start w:val="1"/>
      <w:numFmt w:val="bullet"/>
      <w:lvlText w:val=""/>
      <w:lvlJc w:val="left"/>
      <w:pPr>
        <w:ind w:left="5040" w:hanging="420"/>
      </w:pPr>
      <w:rPr>
        <w:rFonts w:ascii="Wingdings" w:hAnsi="Wingdings" w:hint="default"/>
      </w:rPr>
    </w:lvl>
    <w:lvl w:ilvl="7" w:tplc="04090003" w:tentative="1">
      <w:start w:val="1"/>
      <w:numFmt w:val="bullet"/>
      <w:lvlText w:val=""/>
      <w:lvlJc w:val="left"/>
      <w:pPr>
        <w:ind w:left="5460" w:hanging="420"/>
      </w:pPr>
      <w:rPr>
        <w:rFonts w:ascii="Wingdings" w:hAnsi="Wingdings" w:hint="default"/>
      </w:rPr>
    </w:lvl>
    <w:lvl w:ilvl="8" w:tplc="04090005" w:tentative="1">
      <w:start w:val="1"/>
      <w:numFmt w:val="bullet"/>
      <w:lvlText w:val=""/>
      <w:lvlJc w:val="left"/>
      <w:pPr>
        <w:ind w:left="5880" w:hanging="420"/>
      </w:pPr>
      <w:rPr>
        <w:rFonts w:ascii="Wingdings" w:hAnsi="Wingdings" w:hint="default"/>
      </w:rPr>
    </w:lvl>
  </w:abstractNum>
  <w:abstractNum w:abstractNumId="2">
    <w:nsid w:val="30060895"/>
    <w:multiLevelType w:val="hybridMultilevel"/>
    <w:tmpl w:val="56B6F59A"/>
    <w:lvl w:ilvl="0" w:tplc="B06E12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8B0BA3"/>
    <w:multiLevelType w:val="multilevel"/>
    <w:tmpl w:val="AA9A7E90"/>
    <w:lvl w:ilvl="0">
      <w:start w:val="1"/>
      <w:numFmt w:val="decimal"/>
      <w:lvlText w:val="%1."/>
      <w:lvlJc w:val="left"/>
      <w:pPr>
        <w:ind w:left="36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46097"/>
    <w:rsid w:val="0002795D"/>
    <w:rsid w:val="00057F18"/>
    <w:rsid w:val="00102156"/>
    <w:rsid w:val="00191544"/>
    <w:rsid w:val="001C6E76"/>
    <w:rsid w:val="001F5C1C"/>
    <w:rsid w:val="00242AE8"/>
    <w:rsid w:val="00247351"/>
    <w:rsid w:val="002559D6"/>
    <w:rsid w:val="00267676"/>
    <w:rsid w:val="00270EDC"/>
    <w:rsid w:val="002F79E7"/>
    <w:rsid w:val="00305FB8"/>
    <w:rsid w:val="00337F7B"/>
    <w:rsid w:val="00356CA0"/>
    <w:rsid w:val="00363A82"/>
    <w:rsid w:val="0037050B"/>
    <w:rsid w:val="00375E35"/>
    <w:rsid w:val="00381E0C"/>
    <w:rsid w:val="003D6FEA"/>
    <w:rsid w:val="0042146A"/>
    <w:rsid w:val="00426A65"/>
    <w:rsid w:val="00523B52"/>
    <w:rsid w:val="005F66EF"/>
    <w:rsid w:val="006F1CA9"/>
    <w:rsid w:val="00710FE5"/>
    <w:rsid w:val="00712830"/>
    <w:rsid w:val="0071615A"/>
    <w:rsid w:val="007406BA"/>
    <w:rsid w:val="00786AA4"/>
    <w:rsid w:val="00827BC2"/>
    <w:rsid w:val="0089755F"/>
    <w:rsid w:val="009601C9"/>
    <w:rsid w:val="00976E0A"/>
    <w:rsid w:val="00A01692"/>
    <w:rsid w:val="00A309C2"/>
    <w:rsid w:val="00A434E7"/>
    <w:rsid w:val="00AE5EB3"/>
    <w:rsid w:val="00AF7992"/>
    <w:rsid w:val="00B87363"/>
    <w:rsid w:val="00BA2A4F"/>
    <w:rsid w:val="00BD58B3"/>
    <w:rsid w:val="00C2223A"/>
    <w:rsid w:val="00C45187"/>
    <w:rsid w:val="00C46097"/>
    <w:rsid w:val="00CE7D17"/>
    <w:rsid w:val="00CF702B"/>
    <w:rsid w:val="00DA734C"/>
    <w:rsid w:val="00DC2D9C"/>
    <w:rsid w:val="00E04D60"/>
    <w:rsid w:val="00E65E7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22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6097"/>
    <w:pPr>
      <w:ind w:firstLineChars="200" w:firstLine="420"/>
    </w:pPr>
  </w:style>
  <w:style w:type="table" w:styleId="a4">
    <w:name w:val="Table Grid"/>
    <w:basedOn w:val="a1"/>
    <w:uiPriority w:val="59"/>
    <w:rsid w:val="0037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Char"/>
    <w:uiPriority w:val="99"/>
    <w:semiHidden/>
    <w:unhideWhenUsed/>
    <w:rsid w:val="00375E35"/>
    <w:rPr>
      <w:sz w:val="18"/>
      <w:szCs w:val="18"/>
    </w:rPr>
  </w:style>
  <w:style w:type="character" w:customStyle="1" w:styleId="Char">
    <w:name w:val="批注框文本 Char"/>
    <w:basedOn w:val="a0"/>
    <w:link w:val="a5"/>
    <w:uiPriority w:val="99"/>
    <w:semiHidden/>
    <w:rsid w:val="00375E35"/>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130E9CE-2E92-439B-863A-89EA790D6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668</Words>
  <Characters>3809</Characters>
  <Application>Microsoft Office Word</Application>
  <DocSecurity>0</DocSecurity>
  <Lines>31</Lines>
  <Paragraphs>8</Paragraphs>
  <ScaleCrop>false</ScaleCrop>
  <Company>CHINA</Company>
  <LinksUpToDate>false</LinksUpToDate>
  <CharactersWithSpaces>4469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dc:description/>
  <cp:lastModifiedBy>dreamsummit</cp:lastModifiedBy>
  <cp:revision>82</cp:revision>
  <dcterms:created xsi:type="dcterms:W3CDTF">2017-06-23T03:32:00Z</dcterms:created>
  <dcterms:modified xsi:type="dcterms:W3CDTF">2017-06-23T06:07:00Z</dcterms:modified>
</cp:coreProperties>
</file>