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768575" w14:textId="77777777" w:rsidR="005A6833" w:rsidRDefault="00000000">
      <w:pPr>
        <w:pStyle w:val="1"/>
        <w:jc w:val="center"/>
        <w:rPr>
          <w:rFonts w:cs="宋体" w:hint="default"/>
        </w:rPr>
      </w:pPr>
      <w:r>
        <w:rPr>
          <w:rFonts w:cs="宋体"/>
        </w:rPr>
        <w:t xml:space="preserve"> </w:t>
      </w:r>
    </w:p>
    <w:p w14:paraId="77EAB4FD" w14:textId="77777777" w:rsidR="005A6833" w:rsidRDefault="00000000">
      <w:pPr>
        <w:pStyle w:val="1"/>
        <w:jc w:val="center"/>
        <w:rPr>
          <w:rFonts w:cs="宋体" w:hint="default"/>
        </w:rPr>
      </w:pPr>
      <w:r>
        <w:rPr>
          <w:rFonts w:cs="宋体"/>
        </w:rPr>
        <w:t>国家接种率统计标准库介绍-V</w:t>
      </w:r>
      <w:r>
        <w:rPr>
          <w:rFonts w:cs="宋体" w:hint="default"/>
        </w:rPr>
        <w:t>1.0.8</w:t>
      </w:r>
    </w:p>
    <w:p w14:paraId="022E45CD" w14:textId="77777777" w:rsidR="005A6833" w:rsidRDefault="00000000">
      <w:pPr>
        <w:rPr>
          <w:rFonts w:cs="宋体" w:hint="default"/>
        </w:rPr>
      </w:pPr>
      <w:r>
        <w:rPr>
          <w:rFonts w:cs="宋体"/>
        </w:rPr>
        <w:t xml:space="preserve"> </w:t>
      </w:r>
    </w:p>
    <w:tbl>
      <w:tblPr>
        <w:tblStyle w:val="a8"/>
        <w:tblW w:w="0" w:type="auto"/>
        <w:tblLook w:val="04A0" w:firstRow="1" w:lastRow="0" w:firstColumn="1" w:lastColumn="0" w:noHBand="0" w:noVBand="1"/>
      </w:tblPr>
      <w:tblGrid>
        <w:gridCol w:w="3192"/>
        <w:gridCol w:w="3192"/>
        <w:gridCol w:w="3192"/>
      </w:tblGrid>
      <w:tr w:rsidR="005A6833" w14:paraId="3764D5B6" w14:textId="77777777">
        <w:tc>
          <w:tcPr>
            <w:tcW w:w="3192" w:type="dxa"/>
          </w:tcPr>
          <w:p w14:paraId="44386E90" w14:textId="77777777" w:rsidR="005A6833" w:rsidRDefault="00000000">
            <w:pPr>
              <w:jc w:val="center"/>
              <w:rPr>
                <w:rFonts w:cs="宋体" w:hint="default"/>
                <w:lang w:eastAsia="zh-Hans"/>
              </w:rPr>
            </w:pPr>
            <w:r>
              <w:rPr>
                <w:rFonts w:cs="宋体"/>
                <w:lang w:eastAsia="zh-Hans"/>
              </w:rPr>
              <w:t>版本号</w:t>
            </w:r>
          </w:p>
        </w:tc>
        <w:tc>
          <w:tcPr>
            <w:tcW w:w="3192" w:type="dxa"/>
          </w:tcPr>
          <w:p w14:paraId="43F660C8" w14:textId="77777777" w:rsidR="005A6833" w:rsidRDefault="00000000">
            <w:pPr>
              <w:jc w:val="center"/>
              <w:rPr>
                <w:rFonts w:cs="宋体" w:hint="default"/>
                <w:lang w:eastAsia="zh-Hans"/>
              </w:rPr>
            </w:pPr>
            <w:r>
              <w:rPr>
                <w:rFonts w:cs="宋体"/>
                <w:lang w:eastAsia="zh-Hans"/>
              </w:rPr>
              <w:t>版本日期</w:t>
            </w:r>
          </w:p>
        </w:tc>
        <w:tc>
          <w:tcPr>
            <w:tcW w:w="3192" w:type="dxa"/>
          </w:tcPr>
          <w:p w14:paraId="5DEBBAA9" w14:textId="77777777" w:rsidR="005A6833" w:rsidRDefault="00000000">
            <w:pPr>
              <w:jc w:val="center"/>
              <w:rPr>
                <w:rFonts w:cs="宋体" w:hint="default"/>
                <w:lang w:eastAsia="zh-Hans"/>
              </w:rPr>
            </w:pPr>
            <w:r>
              <w:rPr>
                <w:rFonts w:cs="宋体"/>
                <w:lang w:eastAsia="zh-Hans"/>
              </w:rPr>
              <w:t>版本说明</w:t>
            </w:r>
          </w:p>
        </w:tc>
      </w:tr>
      <w:tr w:rsidR="005A6833" w14:paraId="4C81F561" w14:textId="77777777">
        <w:tc>
          <w:tcPr>
            <w:tcW w:w="3192" w:type="dxa"/>
          </w:tcPr>
          <w:p w14:paraId="32678BAC" w14:textId="77777777" w:rsidR="005A6833" w:rsidRDefault="00000000">
            <w:pPr>
              <w:jc w:val="center"/>
              <w:rPr>
                <w:rFonts w:cs="宋体" w:hint="default"/>
                <w:lang w:eastAsia="zh-Hans"/>
              </w:rPr>
            </w:pPr>
            <w:r>
              <w:rPr>
                <w:rFonts w:cs="宋体" w:hint="default"/>
                <w:lang w:eastAsia="zh-Hans"/>
              </w:rPr>
              <w:t>V1.0.0</w:t>
            </w:r>
          </w:p>
        </w:tc>
        <w:tc>
          <w:tcPr>
            <w:tcW w:w="3192" w:type="dxa"/>
          </w:tcPr>
          <w:p w14:paraId="4966162F" w14:textId="77777777" w:rsidR="005A6833" w:rsidRDefault="00000000">
            <w:pPr>
              <w:jc w:val="center"/>
              <w:rPr>
                <w:rFonts w:cs="宋体" w:hint="default"/>
              </w:rPr>
            </w:pPr>
            <w:r>
              <w:rPr>
                <w:rFonts w:cs="宋体" w:hint="default"/>
              </w:rPr>
              <w:t>2022-07-11</w:t>
            </w:r>
          </w:p>
        </w:tc>
        <w:tc>
          <w:tcPr>
            <w:tcW w:w="3192" w:type="dxa"/>
          </w:tcPr>
          <w:p w14:paraId="6C6DD499" w14:textId="77777777" w:rsidR="005A6833" w:rsidRDefault="00000000">
            <w:pPr>
              <w:jc w:val="center"/>
              <w:rPr>
                <w:rFonts w:cs="宋体" w:hint="default"/>
                <w:lang w:eastAsia="zh-Hans"/>
              </w:rPr>
            </w:pPr>
            <w:r>
              <w:rPr>
                <w:rFonts w:cs="宋体"/>
                <w:lang w:eastAsia="zh-Hans"/>
              </w:rPr>
              <w:t>初稿</w:t>
            </w:r>
          </w:p>
        </w:tc>
      </w:tr>
      <w:tr w:rsidR="005A6833" w14:paraId="18A3CAF8" w14:textId="77777777">
        <w:tc>
          <w:tcPr>
            <w:tcW w:w="3192" w:type="dxa"/>
          </w:tcPr>
          <w:p w14:paraId="30AF778F" w14:textId="77777777" w:rsidR="005A6833" w:rsidRDefault="00000000">
            <w:pPr>
              <w:jc w:val="center"/>
              <w:rPr>
                <w:rFonts w:cs="宋体" w:hint="default"/>
              </w:rPr>
            </w:pPr>
            <w:r>
              <w:rPr>
                <w:rFonts w:cs="宋体" w:hint="default"/>
              </w:rPr>
              <w:t>V1.0.1</w:t>
            </w:r>
          </w:p>
        </w:tc>
        <w:tc>
          <w:tcPr>
            <w:tcW w:w="3192" w:type="dxa"/>
          </w:tcPr>
          <w:p w14:paraId="568A8350" w14:textId="77777777" w:rsidR="005A6833" w:rsidRDefault="00000000">
            <w:pPr>
              <w:jc w:val="center"/>
              <w:rPr>
                <w:rFonts w:cs="宋体" w:hint="default"/>
              </w:rPr>
            </w:pPr>
            <w:r>
              <w:rPr>
                <w:rFonts w:cs="宋体" w:hint="default"/>
              </w:rPr>
              <w:t>2022-07-22</w:t>
            </w:r>
          </w:p>
        </w:tc>
        <w:tc>
          <w:tcPr>
            <w:tcW w:w="3192" w:type="dxa"/>
          </w:tcPr>
          <w:p w14:paraId="1ADC7027" w14:textId="77777777" w:rsidR="005A6833" w:rsidRDefault="00000000">
            <w:pPr>
              <w:jc w:val="center"/>
              <w:rPr>
                <w:rFonts w:cs="宋体" w:hint="default"/>
                <w:lang w:eastAsia="zh-Hans"/>
              </w:rPr>
            </w:pPr>
            <w:r>
              <w:rPr>
                <w:rFonts w:cs="宋体" w:hint="default"/>
                <w:lang w:eastAsia="zh-Hans"/>
              </w:rPr>
              <w:t>（1）</w:t>
            </w:r>
            <w:r>
              <w:rPr>
                <w:rFonts w:cs="宋体"/>
                <w:lang w:eastAsia="zh-Hans"/>
              </w:rPr>
              <w:t>更新样本数据</w:t>
            </w:r>
            <w:r>
              <w:rPr>
                <w:rFonts w:cs="宋体" w:hint="default"/>
                <w:lang w:eastAsia="zh-Hans"/>
              </w:rPr>
              <w:t>（</w:t>
            </w:r>
            <w:r>
              <w:rPr>
                <w:rFonts w:cs="宋体"/>
                <w:lang w:eastAsia="zh-Hans"/>
              </w:rPr>
              <w:t>个案数据深度脱敏</w:t>
            </w:r>
            <w:r>
              <w:rPr>
                <w:rFonts w:cs="宋体" w:hint="default"/>
                <w:lang w:eastAsia="zh-Hans"/>
              </w:rPr>
              <w:t>）</w:t>
            </w:r>
          </w:p>
          <w:p w14:paraId="15C744B7" w14:textId="77777777" w:rsidR="005A6833" w:rsidRDefault="00000000">
            <w:pPr>
              <w:jc w:val="center"/>
              <w:rPr>
                <w:rFonts w:cs="宋体" w:hint="default"/>
                <w:lang w:eastAsia="zh-Hans"/>
              </w:rPr>
            </w:pPr>
            <w:r>
              <w:rPr>
                <w:rFonts w:cs="宋体" w:hint="default"/>
                <w:lang w:eastAsia="zh-Hans"/>
              </w:rPr>
              <w:t>（2）</w:t>
            </w:r>
            <w:r>
              <w:rPr>
                <w:rFonts w:cs="宋体"/>
                <w:lang w:eastAsia="zh-Hans"/>
              </w:rPr>
              <w:t>修复部分计算规则问题</w:t>
            </w:r>
          </w:p>
        </w:tc>
      </w:tr>
      <w:tr w:rsidR="005A6833" w14:paraId="091DCBDD" w14:textId="77777777">
        <w:tc>
          <w:tcPr>
            <w:tcW w:w="3192" w:type="dxa"/>
          </w:tcPr>
          <w:p w14:paraId="5EAE3F31" w14:textId="77777777" w:rsidR="005A6833" w:rsidRDefault="00000000">
            <w:pPr>
              <w:jc w:val="center"/>
              <w:rPr>
                <w:rFonts w:cs="宋体" w:hint="default"/>
              </w:rPr>
            </w:pPr>
            <w:r>
              <w:rPr>
                <w:rFonts w:cs="宋体" w:hint="default"/>
              </w:rPr>
              <w:t>V1.0.2</w:t>
            </w:r>
          </w:p>
        </w:tc>
        <w:tc>
          <w:tcPr>
            <w:tcW w:w="3192" w:type="dxa"/>
          </w:tcPr>
          <w:p w14:paraId="5DBB365B" w14:textId="77777777" w:rsidR="005A6833" w:rsidRDefault="00000000">
            <w:pPr>
              <w:jc w:val="center"/>
              <w:rPr>
                <w:rFonts w:cs="宋体" w:hint="default"/>
              </w:rPr>
            </w:pPr>
            <w:r>
              <w:rPr>
                <w:rFonts w:cs="宋体" w:hint="default"/>
              </w:rPr>
              <w:t>2022-08-18</w:t>
            </w:r>
          </w:p>
        </w:tc>
        <w:tc>
          <w:tcPr>
            <w:tcW w:w="3192" w:type="dxa"/>
          </w:tcPr>
          <w:p w14:paraId="72212F0D" w14:textId="77777777" w:rsidR="005A6833" w:rsidRDefault="00000000">
            <w:pPr>
              <w:numPr>
                <w:ilvl w:val="0"/>
                <w:numId w:val="1"/>
              </w:numPr>
              <w:rPr>
                <w:rFonts w:cs="宋体" w:hint="default"/>
                <w:lang w:eastAsia="zh-Hans"/>
              </w:rPr>
            </w:pPr>
            <w:r>
              <w:rPr>
                <w:rFonts w:cs="宋体"/>
                <w:lang w:eastAsia="zh-Hans"/>
              </w:rPr>
              <w:t>乙肝第二剂次接种间隔调整为</w:t>
            </w:r>
            <w:r>
              <w:rPr>
                <w:rFonts w:cs="宋体" w:hint="default"/>
                <w:lang w:eastAsia="zh-Hans"/>
              </w:rPr>
              <w:t>1</w:t>
            </w:r>
            <w:r>
              <w:rPr>
                <w:rFonts w:cs="宋体"/>
                <w:lang w:eastAsia="zh-Hans"/>
              </w:rPr>
              <w:t>个月</w:t>
            </w:r>
          </w:p>
          <w:p w14:paraId="7E16F86F" w14:textId="77777777" w:rsidR="005A6833" w:rsidRDefault="00000000">
            <w:pPr>
              <w:numPr>
                <w:ilvl w:val="0"/>
                <w:numId w:val="1"/>
              </w:numPr>
              <w:rPr>
                <w:rFonts w:cs="宋体" w:hint="default"/>
                <w:lang w:eastAsia="zh-Hans"/>
              </w:rPr>
            </w:pPr>
            <w:r>
              <w:rPr>
                <w:rFonts w:cs="宋体"/>
                <w:lang w:eastAsia="zh-Hans"/>
              </w:rPr>
              <w:t>乙肝第三剂次应种起始时间计算增加规则</w:t>
            </w:r>
            <w:r>
              <w:rPr>
                <w:rFonts w:cs="宋体" w:hint="default"/>
                <w:lang w:eastAsia="zh-Hans"/>
              </w:rPr>
              <w:t>：</w:t>
            </w:r>
            <w:r>
              <w:rPr>
                <w:rFonts w:cs="宋体"/>
                <w:lang w:eastAsia="zh-Hans"/>
              </w:rPr>
              <w:t>与第二剂次间隔不少于</w:t>
            </w:r>
            <w:r>
              <w:rPr>
                <w:rFonts w:cs="宋体" w:hint="default"/>
                <w:lang w:eastAsia="zh-Hans"/>
              </w:rPr>
              <w:t>60</w:t>
            </w:r>
            <w:r>
              <w:rPr>
                <w:rFonts w:cs="宋体"/>
                <w:lang w:eastAsia="zh-Hans"/>
              </w:rPr>
              <w:t>天</w:t>
            </w:r>
          </w:p>
          <w:p w14:paraId="5245BE1F" w14:textId="77777777" w:rsidR="005A6833" w:rsidRDefault="00000000">
            <w:pPr>
              <w:numPr>
                <w:ilvl w:val="0"/>
                <w:numId w:val="1"/>
              </w:numPr>
              <w:rPr>
                <w:rFonts w:cs="宋体" w:hint="default"/>
                <w:lang w:eastAsia="zh-Hans"/>
              </w:rPr>
            </w:pPr>
            <w:r>
              <w:rPr>
                <w:rFonts w:cs="宋体"/>
                <w:lang w:eastAsia="zh-Hans"/>
              </w:rPr>
              <w:t>白破疫苗统计规则调整</w:t>
            </w:r>
            <w:r>
              <w:rPr>
                <w:rFonts w:cs="宋体" w:hint="default"/>
                <w:lang w:eastAsia="zh-Hans"/>
              </w:rPr>
              <w:t>:</w:t>
            </w:r>
            <w:r>
              <w:rPr>
                <w:rFonts w:cs="宋体"/>
                <w:lang w:eastAsia="zh-Hans"/>
              </w:rPr>
              <w:t>未完成百白破使用白破补齐时都纳入白破第一剂次统计</w:t>
            </w:r>
          </w:p>
          <w:p w14:paraId="589B9895" w14:textId="77777777" w:rsidR="005A6833" w:rsidRDefault="00000000">
            <w:pPr>
              <w:numPr>
                <w:ilvl w:val="0"/>
                <w:numId w:val="1"/>
              </w:numPr>
              <w:rPr>
                <w:rFonts w:cs="宋体" w:hint="default"/>
                <w:lang w:eastAsia="zh-Hans"/>
              </w:rPr>
            </w:pPr>
            <w:r>
              <w:rPr>
                <w:rFonts w:cs="宋体"/>
                <w:lang w:eastAsia="zh-Hans"/>
              </w:rPr>
              <w:t>乙脑减毒第二剂次计算规则调整</w:t>
            </w:r>
            <w:r>
              <w:rPr>
                <w:rFonts w:cs="宋体" w:hint="default"/>
                <w:lang w:eastAsia="zh-Hans"/>
              </w:rPr>
              <w:t>：6</w:t>
            </w:r>
            <w:r>
              <w:rPr>
                <w:rFonts w:cs="宋体"/>
                <w:lang w:eastAsia="zh-Hans"/>
              </w:rPr>
              <w:t>岁前接种灭活替代减毒第二剂次时</w:t>
            </w:r>
            <w:r>
              <w:rPr>
                <w:rFonts w:cs="宋体" w:hint="default"/>
                <w:lang w:eastAsia="zh-Hans"/>
              </w:rPr>
              <w:t>，6</w:t>
            </w:r>
            <w:r>
              <w:rPr>
                <w:rFonts w:cs="宋体"/>
                <w:lang w:eastAsia="zh-Hans"/>
              </w:rPr>
              <w:t>岁后应接种灭活第</w:t>
            </w:r>
            <w:r>
              <w:rPr>
                <w:rFonts w:cs="宋体" w:hint="default"/>
                <w:lang w:eastAsia="zh-Hans"/>
              </w:rPr>
              <w:t>4</w:t>
            </w:r>
            <w:r>
              <w:rPr>
                <w:rFonts w:cs="宋体"/>
                <w:lang w:eastAsia="zh-Hans"/>
              </w:rPr>
              <w:t>剂次</w:t>
            </w:r>
            <w:r>
              <w:rPr>
                <w:rFonts w:cs="宋体" w:hint="default"/>
                <w:lang w:eastAsia="zh-Hans"/>
              </w:rPr>
              <w:t>，</w:t>
            </w:r>
            <w:r>
              <w:rPr>
                <w:rFonts w:cs="宋体"/>
                <w:lang w:eastAsia="zh-Hans"/>
              </w:rPr>
              <w:t>减毒第二剂次重新纳入应种计算</w:t>
            </w:r>
          </w:p>
          <w:p w14:paraId="6439667E" w14:textId="77777777" w:rsidR="005A6833" w:rsidRDefault="00000000">
            <w:pPr>
              <w:numPr>
                <w:ilvl w:val="0"/>
                <w:numId w:val="1"/>
              </w:numPr>
              <w:rPr>
                <w:rFonts w:cs="宋体" w:hint="default"/>
                <w:lang w:eastAsia="zh-Hans"/>
              </w:rPr>
            </w:pPr>
            <w:r>
              <w:rPr>
                <w:rFonts w:cs="宋体"/>
                <w:lang w:eastAsia="zh-Hans"/>
              </w:rPr>
              <w:t>修复出生队列全程计算错误问题</w:t>
            </w:r>
          </w:p>
        </w:tc>
      </w:tr>
      <w:tr w:rsidR="005A6833" w14:paraId="599FF499" w14:textId="77777777">
        <w:tc>
          <w:tcPr>
            <w:tcW w:w="3192" w:type="dxa"/>
          </w:tcPr>
          <w:p w14:paraId="572299D3" w14:textId="77777777" w:rsidR="005A6833" w:rsidRDefault="00000000">
            <w:pPr>
              <w:jc w:val="center"/>
              <w:rPr>
                <w:rFonts w:cs="宋体" w:hint="default"/>
              </w:rPr>
            </w:pPr>
            <w:r>
              <w:rPr>
                <w:rFonts w:cs="宋体" w:hint="default"/>
              </w:rPr>
              <w:t>V1.0.3</w:t>
            </w:r>
          </w:p>
        </w:tc>
        <w:tc>
          <w:tcPr>
            <w:tcW w:w="3192" w:type="dxa"/>
          </w:tcPr>
          <w:p w14:paraId="65742ADC" w14:textId="77777777" w:rsidR="005A6833" w:rsidRDefault="00000000">
            <w:pPr>
              <w:jc w:val="center"/>
              <w:rPr>
                <w:rFonts w:cs="宋体" w:hint="default"/>
              </w:rPr>
            </w:pPr>
            <w:r>
              <w:rPr>
                <w:rFonts w:cs="宋体" w:hint="default"/>
              </w:rPr>
              <w:t>2022-09-08</w:t>
            </w:r>
          </w:p>
        </w:tc>
        <w:tc>
          <w:tcPr>
            <w:tcW w:w="3192" w:type="dxa"/>
          </w:tcPr>
          <w:p w14:paraId="349D39C0" w14:textId="77777777" w:rsidR="005A6833" w:rsidRDefault="00000000">
            <w:pPr>
              <w:numPr>
                <w:ilvl w:val="0"/>
                <w:numId w:val="2"/>
              </w:numPr>
              <w:rPr>
                <w:rFonts w:cs="宋体" w:hint="default"/>
                <w:lang w:eastAsia="zh-Hans"/>
              </w:rPr>
            </w:pPr>
            <w:r>
              <w:rPr>
                <w:rFonts w:cs="宋体"/>
                <w:lang w:eastAsia="zh-Hans"/>
              </w:rPr>
              <w:t>乙肝特殊儿童不纳入全程统计</w:t>
            </w:r>
          </w:p>
          <w:p w14:paraId="0EBD4FF2" w14:textId="77777777" w:rsidR="005A6833" w:rsidRDefault="00000000">
            <w:pPr>
              <w:numPr>
                <w:ilvl w:val="0"/>
                <w:numId w:val="2"/>
              </w:numPr>
              <w:rPr>
                <w:rFonts w:cs="宋体" w:hint="default"/>
                <w:lang w:eastAsia="zh-Hans"/>
              </w:rPr>
            </w:pPr>
            <w:r>
              <w:rPr>
                <w:rFonts w:cs="宋体"/>
                <w:lang w:eastAsia="zh-Hans"/>
              </w:rPr>
              <w:t>乙肝第三剂次应种规则更改为</w:t>
            </w:r>
            <w:r>
              <w:rPr>
                <w:rFonts w:cs="宋体" w:hint="default"/>
                <w:lang w:eastAsia="zh-Hans"/>
              </w:rPr>
              <w:t>：</w:t>
            </w:r>
            <w:r>
              <w:rPr>
                <w:rFonts w:cs="宋体"/>
                <w:lang w:eastAsia="zh-Hans"/>
              </w:rPr>
              <w:t>一岁以内儿童第三剂次与第一剂次间隔</w:t>
            </w:r>
            <w:r>
              <w:rPr>
                <w:rFonts w:cs="宋体" w:hint="default"/>
                <w:lang w:eastAsia="zh-Hans"/>
              </w:rPr>
              <w:t>6</w:t>
            </w:r>
            <w:r>
              <w:rPr>
                <w:rFonts w:cs="宋体"/>
                <w:lang w:eastAsia="zh-Hans"/>
              </w:rPr>
              <w:t>个月</w:t>
            </w:r>
            <w:r>
              <w:rPr>
                <w:rFonts w:cs="宋体" w:hint="default"/>
                <w:lang w:eastAsia="zh-Hans"/>
              </w:rPr>
              <w:t>，</w:t>
            </w:r>
            <w:r>
              <w:rPr>
                <w:rFonts w:cs="宋体"/>
                <w:lang w:eastAsia="zh-Hans"/>
              </w:rPr>
              <w:t>与第二剂次间隔</w:t>
            </w:r>
            <w:r>
              <w:rPr>
                <w:rFonts w:cs="宋体" w:hint="default"/>
                <w:lang w:eastAsia="zh-Hans"/>
              </w:rPr>
              <w:t>60</w:t>
            </w:r>
            <w:r>
              <w:rPr>
                <w:rFonts w:cs="宋体"/>
                <w:lang w:eastAsia="zh-Hans"/>
              </w:rPr>
              <w:t>天</w:t>
            </w:r>
            <w:r>
              <w:rPr>
                <w:rFonts w:cs="宋体" w:hint="default"/>
                <w:lang w:eastAsia="zh-Hans"/>
              </w:rPr>
              <w:t>；</w:t>
            </w:r>
            <w:r>
              <w:rPr>
                <w:rFonts w:cs="宋体"/>
                <w:lang w:eastAsia="zh-Hans"/>
              </w:rPr>
              <w:t>一岁以上儿童第三剂次与第一剂次间隔</w:t>
            </w:r>
            <w:r>
              <w:rPr>
                <w:rFonts w:cs="宋体" w:hint="default"/>
                <w:lang w:eastAsia="zh-Hans"/>
              </w:rPr>
              <w:t>4</w:t>
            </w:r>
            <w:r>
              <w:rPr>
                <w:rFonts w:cs="宋体"/>
                <w:lang w:eastAsia="zh-Hans"/>
              </w:rPr>
              <w:t>个月</w:t>
            </w:r>
            <w:r>
              <w:rPr>
                <w:rFonts w:cs="宋体" w:hint="default"/>
                <w:lang w:eastAsia="zh-Hans"/>
              </w:rPr>
              <w:t>，</w:t>
            </w:r>
            <w:r>
              <w:rPr>
                <w:rFonts w:cs="宋体"/>
                <w:lang w:eastAsia="zh-Hans"/>
              </w:rPr>
              <w:t>且与第二剂次间隔</w:t>
            </w:r>
            <w:r>
              <w:rPr>
                <w:rFonts w:cs="宋体" w:hint="default"/>
                <w:lang w:eastAsia="zh-Hans"/>
              </w:rPr>
              <w:t>60</w:t>
            </w:r>
            <w:r>
              <w:rPr>
                <w:rFonts w:cs="宋体"/>
                <w:lang w:eastAsia="zh-Hans"/>
              </w:rPr>
              <w:t>天</w:t>
            </w:r>
          </w:p>
          <w:p w14:paraId="0FB0BE8C" w14:textId="77777777" w:rsidR="005A6833" w:rsidRDefault="00000000">
            <w:pPr>
              <w:numPr>
                <w:ilvl w:val="0"/>
                <w:numId w:val="2"/>
              </w:numPr>
              <w:rPr>
                <w:rFonts w:cs="宋体" w:hint="default"/>
                <w:lang w:eastAsia="zh-Hans"/>
              </w:rPr>
            </w:pPr>
            <w:r>
              <w:rPr>
                <w:rFonts w:cs="宋体"/>
                <w:lang w:eastAsia="zh-Hans"/>
              </w:rPr>
              <w:t>乙肝特殊儿童规则</w:t>
            </w:r>
            <w:r>
              <w:rPr>
                <w:rFonts w:cs="宋体" w:hint="default"/>
                <w:lang w:eastAsia="zh-Hans"/>
              </w:rPr>
              <w:t>：</w:t>
            </w:r>
            <w:r>
              <w:rPr>
                <w:rFonts w:cs="宋体"/>
                <w:lang w:eastAsia="zh-Hans"/>
              </w:rPr>
              <w:t>第一剂次接种晚于出生后</w:t>
            </w:r>
            <w:r>
              <w:rPr>
                <w:rFonts w:cs="宋体" w:hint="default"/>
                <w:lang w:eastAsia="zh-Hans"/>
              </w:rPr>
              <w:t>1</w:t>
            </w:r>
            <w:r>
              <w:rPr>
                <w:rFonts w:cs="宋体"/>
                <w:lang w:eastAsia="zh-Hans"/>
              </w:rPr>
              <w:t>个</w:t>
            </w:r>
            <w:r>
              <w:rPr>
                <w:rFonts w:cs="宋体"/>
                <w:lang w:eastAsia="zh-Hans"/>
              </w:rPr>
              <w:lastRenderedPageBreak/>
              <w:t>月</w:t>
            </w:r>
            <w:r>
              <w:rPr>
                <w:rFonts w:cs="宋体" w:hint="default"/>
                <w:lang w:eastAsia="zh-Hans"/>
              </w:rPr>
              <w:t>，</w:t>
            </w:r>
            <w:r>
              <w:rPr>
                <w:rFonts w:cs="宋体"/>
                <w:lang w:eastAsia="zh-Hans"/>
              </w:rPr>
              <w:t>第四剂次不再纳入统计</w:t>
            </w:r>
          </w:p>
          <w:p w14:paraId="0A8ACD37" w14:textId="77777777" w:rsidR="005A6833" w:rsidRDefault="00000000">
            <w:pPr>
              <w:numPr>
                <w:ilvl w:val="0"/>
                <w:numId w:val="2"/>
              </w:numPr>
              <w:rPr>
                <w:rFonts w:cs="宋体" w:hint="default"/>
                <w:lang w:eastAsia="zh-Hans"/>
              </w:rPr>
            </w:pPr>
            <w:r>
              <w:rPr>
                <w:rFonts w:cs="宋体"/>
                <w:lang w:eastAsia="zh-Hans"/>
              </w:rPr>
              <w:t>修复脊灰疫苗第四剂次应种间隔计算错误问题</w:t>
            </w:r>
          </w:p>
          <w:p w14:paraId="09EF6DFB" w14:textId="77777777" w:rsidR="005A6833" w:rsidRDefault="00000000">
            <w:pPr>
              <w:numPr>
                <w:ilvl w:val="0"/>
                <w:numId w:val="2"/>
              </w:numPr>
              <w:rPr>
                <w:rFonts w:cs="宋体" w:hint="default"/>
                <w:lang w:eastAsia="zh-Hans"/>
              </w:rPr>
            </w:pPr>
            <w:r>
              <w:rPr>
                <w:rFonts w:cs="宋体"/>
                <w:lang w:eastAsia="zh-Hans"/>
              </w:rPr>
              <w:t>乙肝特殊儿童规则调整</w:t>
            </w:r>
            <w:r>
              <w:rPr>
                <w:rFonts w:cs="宋体" w:hint="default"/>
                <w:lang w:eastAsia="zh-Hans"/>
              </w:rPr>
              <w:t>：2017</w:t>
            </w:r>
            <w:r>
              <w:rPr>
                <w:rFonts w:cs="宋体"/>
                <w:lang w:eastAsia="zh-Hans"/>
              </w:rPr>
              <w:t>年前出生儿童不纳入特殊儿童计算</w:t>
            </w:r>
          </w:p>
          <w:p w14:paraId="415AF619" w14:textId="77777777" w:rsidR="005A6833" w:rsidRDefault="00000000">
            <w:pPr>
              <w:numPr>
                <w:ilvl w:val="0"/>
                <w:numId w:val="2"/>
              </w:numPr>
              <w:rPr>
                <w:rFonts w:cs="宋体" w:hint="default"/>
                <w:lang w:eastAsia="zh-Hans"/>
              </w:rPr>
            </w:pPr>
            <w:r>
              <w:rPr>
                <w:rFonts w:cs="宋体"/>
                <w:lang w:eastAsia="zh-Hans"/>
              </w:rPr>
              <w:t>修复A群C群第一剂次应种起始时间计算错误问题</w:t>
            </w:r>
          </w:p>
        </w:tc>
      </w:tr>
      <w:tr w:rsidR="005A6833" w14:paraId="562AA081" w14:textId="77777777">
        <w:tc>
          <w:tcPr>
            <w:tcW w:w="3192" w:type="dxa"/>
          </w:tcPr>
          <w:p w14:paraId="6877716A" w14:textId="77777777" w:rsidR="005A6833" w:rsidRDefault="00000000">
            <w:pPr>
              <w:jc w:val="center"/>
              <w:rPr>
                <w:rFonts w:cs="宋体" w:hint="default"/>
              </w:rPr>
            </w:pPr>
            <w:r>
              <w:rPr>
                <w:rFonts w:cs="宋体" w:hint="default"/>
              </w:rPr>
              <w:lastRenderedPageBreak/>
              <w:t>V1.0.4</w:t>
            </w:r>
          </w:p>
        </w:tc>
        <w:tc>
          <w:tcPr>
            <w:tcW w:w="3192" w:type="dxa"/>
          </w:tcPr>
          <w:p w14:paraId="4946D58F" w14:textId="77777777" w:rsidR="005A6833" w:rsidRDefault="00000000">
            <w:pPr>
              <w:jc w:val="center"/>
              <w:rPr>
                <w:rFonts w:cs="宋体" w:hint="default"/>
              </w:rPr>
            </w:pPr>
            <w:r>
              <w:rPr>
                <w:rFonts w:cs="宋体" w:hint="default"/>
              </w:rPr>
              <w:t>2022-09-23</w:t>
            </w:r>
          </w:p>
        </w:tc>
        <w:tc>
          <w:tcPr>
            <w:tcW w:w="3192" w:type="dxa"/>
          </w:tcPr>
          <w:p w14:paraId="3D7BB7ED" w14:textId="77777777" w:rsidR="005A6833" w:rsidRDefault="00000000">
            <w:pPr>
              <w:numPr>
                <w:ilvl w:val="0"/>
                <w:numId w:val="3"/>
              </w:numPr>
              <w:rPr>
                <w:rFonts w:cs="宋体" w:hint="default"/>
                <w:lang w:eastAsia="zh-Hans"/>
              </w:rPr>
            </w:pPr>
            <w:r>
              <w:rPr>
                <w:rFonts w:cs="宋体"/>
                <w:lang w:eastAsia="zh-Hans"/>
              </w:rPr>
              <w:t>修复非免疫规划疫苗统计范围错误问题</w:t>
            </w:r>
            <w:r>
              <w:rPr>
                <w:rFonts w:cs="宋体" w:hint="default"/>
                <w:lang w:eastAsia="zh-Hans"/>
              </w:rPr>
              <w:t>：</w:t>
            </w:r>
            <w:r>
              <w:rPr>
                <w:rFonts w:cs="宋体"/>
                <w:lang w:eastAsia="zh-Hans"/>
              </w:rPr>
              <w:t>补录数据仅统计录入单位所在省份与接种单位所在省份一致数据</w:t>
            </w:r>
            <w:r>
              <w:rPr>
                <w:rFonts w:cs="宋体" w:hint="default"/>
                <w:lang w:eastAsia="zh-Hans"/>
              </w:rPr>
              <w:t>（12</w:t>
            </w:r>
            <w:r>
              <w:rPr>
                <w:rFonts w:cs="宋体"/>
                <w:lang w:eastAsia="zh-Hans"/>
              </w:rPr>
              <w:t>个</w:t>
            </w:r>
            <w:r>
              <w:rPr>
                <w:rFonts w:cs="宋体" w:hint="default"/>
                <w:lang w:eastAsia="zh-Hans"/>
              </w:rPr>
              <w:t>6,7,8,9</w:t>
            </w:r>
            <w:r>
              <w:rPr>
                <w:rFonts w:cs="宋体"/>
                <w:lang w:eastAsia="zh-Hans"/>
              </w:rPr>
              <w:t>除外</w:t>
            </w:r>
            <w:r>
              <w:rPr>
                <w:rFonts w:cs="宋体" w:hint="default"/>
                <w:lang w:eastAsia="zh-Hans"/>
              </w:rPr>
              <w:t>）</w:t>
            </w:r>
          </w:p>
          <w:p w14:paraId="4E4BC4EE" w14:textId="77777777" w:rsidR="005A6833" w:rsidRDefault="00000000">
            <w:pPr>
              <w:numPr>
                <w:ilvl w:val="0"/>
                <w:numId w:val="3"/>
              </w:numPr>
              <w:rPr>
                <w:rFonts w:cs="宋体" w:hint="default"/>
                <w:lang w:eastAsia="zh-Hans"/>
              </w:rPr>
            </w:pPr>
            <w:r>
              <w:rPr>
                <w:rFonts w:cs="宋体"/>
                <w:lang w:eastAsia="zh-Hans"/>
              </w:rPr>
              <w:t>增加非免疫规划疫苗统计明细</w:t>
            </w:r>
          </w:p>
          <w:p w14:paraId="4BCEC364" w14:textId="77777777" w:rsidR="005A6833" w:rsidRDefault="00000000">
            <w:pPr>
              <w:numPr>
                <w:ilvl w:val="0"/>
                <w:numId w:val="3"/>
              </w:numPr>
              <w:rPr>
                <w:rFonts w:cs="宋体" w:hint="default"/>
                <w:lang w:eastAsia="zh-Hans"/>
              </w:rPr>
            </w:pPr>
            <w:r>
              <w:rPr>
                <w:rFonts w:cs="宋体"/>
                <w:lang w:eastAsia="zh-Hans"/>
              </w:rPr>
              <w:t>标准库内接种省份及录入省份均取机构编码前两位</w:t>
            </w:r>
            <w:r>
              <w:rPr>
                <w:rFonts w:cs="宋体" w:hint="default"/>
                <w:lang w:eastAsia="zh-Hans"/>
              </w:rPr>
              <w:t>（12</w:t>
            </w:r>
            <w:r>
              <w:rPr>
                <w:rFonts w:cs="宋体"/>
                <w:lang w:eastAsia="zh-Hans"/>
              </w:rPr>
              <w:t>个</w:t>
            </w:r>
            <w:r>
              <w:rPr>
                <w:rFonts w:cs="宋体" w:hint="default"/>
                <w:lang w:eastAsia="zh-Hans"/>
              </w:rPr>
              <w:t>6,7,8,9</w:t>
            </w:r>
            <w:r>
              <w:rPr>
                <w:rFonts w:cs="宋体"/>
                <w:lang w:eastAsia="zh-Hans"/>
              </w:rPr>
              <w:t>不按此规则处理</w:t>
            </w:r>
            <w:r>
              <w:rPr>
                <w:rFonts w:cs="宋体" w:hint="default"/>
                <w:lang w:eastAsia="zh-Hans"/>
              </w:rPr>
              <w:t>）</w:t>
            </w:r>
          </w:p>
        </w:tc>
      </w:tr>
      <w:tr w:rsidR="005A6833" w14:paraId="3D5AC715" w14:textId="77777777">
        <w:tc>
          <w:tcPr>
            <w:tcW w:w="3192" w:type="dxa"/>
          </w:tcPr>
          <w:p w14:paraId="3C5C5226" w14:textId="77777777" w:rsidR="005A6833" w:rsidRDefault="00000000">
            <w:pPr>
              <w:jc w:val="center"/>
              <w:rPr>
                <w:rFonts w:cs="宋体" w:hint="default"/>
                <w:lang w:eastAsia="zh-Hans"/>
              </w:rPr>
            </w:pPr>
            <w:r>
              <w:rPr>
                <w:rFonts w:cs="宋体"/>
                <w:lang w:eastAsia="zh-Hans"/>
              </w:rPr>
              <w:t>V</w:t>
            </w:r>
            <w:r>
              <w:rPr>
                <w:rFonts w:cs="宋体" w:hint="default"/>
                <w:lang w:eastAsia="zh-Hans"/>
              </w:rPr>
              <w:t>1</w:t>
            </w:r>
            <w:r>
              <w:rPr>
                <w:rFonts w:cs="宋体"/>
                <w:lang w:eastAsia="zh-Hans"/>
              </w:rPr>
              <w:t>.</w:t>
            </w:r>
            <w:r>
              <w:rPr>
                <w:rFonts w:cs="宋体" w:hint="default"/>
                <w:lang w:eastAsia="zh-Hans"/>
              </w:rPr>
              <w:t>0</w:t>
            </w:r>
            <w:r>
              <w:rPr>
                <w:rFonts w:cs="宋体"/>
                <w:lang w:eastAsia="zh-Hans"/>
              </w:rPr>
              <w:t>.</w:t>
            </w:r>
            <w:r>
              <w:rPr>
                <w:rFonts w:cs="宋体" w:hint="default"/>
                <w:lang w:eastAsia="zh-Hans"/>
              </w:rPr>
              <w:t>5</w:t>
            </w:r>
          </w:p>
        </w:tc>
        <w:tc>
          <w:tcPr>
            <w:tcW w:w="3192" w:type="dxa"/>
          </w:tcPr>
          <w:p w14:paraId="3CC85B1D" w14:textId="77777777" w:rsidR="005A6833" w:rsidRDefault="00000000">
            <w:pPr>
              <w:jc w:val="center"/>
              <w:rPr>
                <w:rFonts w:cs="宋体" w:hint="default"/>
              </w:rPr>
            </w:pPr>
            <w:r>
              <w:rPr>
                <w:rFonts w:cs="宋体" w:hint="default"/>
              </w:rPr>
              <w:t>2022-10-31</w:t>
            </w:r>
          </w:p>
        </w:tc>
        <w:tc>
          <w:tcPr>
            <w:tcW w:w="3192" w:type="dxa"/>
          </w:tcPr>
          <w:p w14:paraId="6D5C432C" w14:textId="77777777" w:rsidR="005A6833" w:rsidRDefault="00000000">
            <w:pPr>
              <w:numPr>
                <w:ilvl w:val="0"/>
                <w:numId w:val="4"/>
              </w:numPr>
              <w:rPr>
                <w:rFonts w:cs="宋体" w:hint="default"/>
                <w:lang w:eastAsia="zh-Hans"/>
              </w:rPr>
            </w:pPr>
            <w:r>
              <w:rPr>
                <w:rFonts w:cs="宋体"/>
                <w:lang w:eastAsia="zh-Hans"/>
              </w:rPr>
              <w:t>修复百白破接种替代苗时接种间隔及应种起始月龄计算错误问题</w:t>
            </w:r>
            <w:r>
              <w:rPr>
                <w:rFonts w:cs="宋体" w:hint="default"/>
                <w:lang w:eastAsia="zh-Hans"/>
              </w:rPr>
              <w:t>：</w:t>
            </w:r>
            <w:r>
              <w:rPr>
                <w:rFonts w:cs="宋体"/>
                <w:lang w:eastAsia="zh-Hans"/>
              </w:rPr>
              <w:t>第</w:t>
            </w:r>
            <w:r>
              <w:rPr>
                <w:rFonts w:cs="宋体" w:hint="default"/>
                <w:lang w:eastAsia="zh-Hans"/>
              </w:rPr>
              <w:t>1，2，3</w:t>
            </w:r>
            <w:r>
              <w:rPr>
                <w:rFonts w:cs="宋体"/>
                <w:lang w:eastAsia="zh-Hans"/>
              </w:rPr>
              <w:t>剂次应种起始月龄为</w:t>
            </w:r>
            <w:r>
              <w:rPr>
                <w:rFonts w:cs="宋体" w:hint="default"/>
                <w:lang w:eastAsia="zh-Hans"/>
              </w:rPr>
              <w:t>3，4，5</w:t>
            </w:r>
            <w:r>
              <w:rPr>
                <w:rFonts w:cs="宋体"/>
                <w:lang w:eastAsia="zh-Hans"/>
              </w:rPr>
              <w:t>月龄且应满足接种间隔</w:t>
            </w:r>
          </w:p>
          <w:p w14:paraId="0789CE72" w14:textId="77777777" w:rsidR="005A6833" w:rsidRDefault="00000000">
            <w:pPr>
              <w:numPr>
                <w:ilvl w:val="0"/>
                <w:numId w:val="4"/>
              </w:numPr>
              <w:rPr>
                <w:rFonts w:cs="宋体" w:hint="default"/>
                <w:lang w:eastAsia="zh-Hans"/>
              </w:rPr>
            </w:pPr>
            <w:r>
              <w:rPr>
                <w:rFonts w:cs="宋体"/>
                <w:lang w:eastAsia="zh-Hans"/>
              </w:rPr>
              <w:t>除A群C群以外其它疫苗提前接种接种记录均纳入实种应种统计</w:t>
            </w:r>
            <w:r>
              <w:rPr>
                <w:rFonts w:cs="宋体" w:hint="default"/>
                <w:lang w:eastAsia="zh-Hans"/>
              </w:rPr>
              <w:t>，</w:t>
            </w:r>
            <w:r>
              <w:rPr>
                <w:rFonts w:cs="宋体"/>
                <w:lang w:eastAsia="zh-Hans"/>
              </w:rPr>
              <w:t>且不再考虑后续应种</w:t>
            </w:r>
            <w:r>
              <w:rPr>
                <w:rFonts w:cs="宋体" w:hint="default"/>
                <w:lang w:eastAsia="zh-Hans"/>
              </w:rPr>
              <w:t>，</w:t>
            </w:r>
            <w:r>
              <w:rPr>
                <w:rFonts w:cs="宋体"/>
                <w:lang w:eastAsia="zh-Hans"/>
              </w:rPr>
              <w:t>出生队列视为已完成接种</w:t>
            </w:r>
          </w:p>
          <w:p w14:paraId="4CC1AEC6" w14:textId="77777777" w:rsidR="005A6833" w:rsidRDefault="00000000">
            <w:pPr>
              <w:numPr>
                <w:ilvl w:val="0"/>
                <w:numId w:val="4"/>
              </w:numPr>
              <w:rPr>
                <w:rFonts w:cs="宋体" w:hint="default"/>
                <w:lang w:eastAsia="zh-Hans"/>
              </w:rPr>
            </w:pPr>
            <w:r>
              <w:rPr>
                <w:rFonts w:cs="宋体"/>
                <w:lang w:eastAsia="zh-Hans"/>
              </w:rPr>
              <w:t>脊灰第四剂次应种统计规则调整</w:t>
            </w:r>
            <w:r>
              <w:rPr>
                <w:rFonts w:cs="宋体" w:hint="default"/>
                <w:lang w:eastAsia="zh-Hans"/>
              </w:rPr>
              <w:t>：</w:t>
            </w:r>
            <w:r>
              <w:rPr>
                <w:rFonts w:cs="宋体"/>
                <w:lang w:eastAsia="zh-Hans"/>
              </w:rPr>
              <w:t>已完成第三剂次且未接种第四剂次的</w:t>
            </w:r>
            <w:r>
              <w:rPr>
                <w:rFonts w:cs="宋体" w:hint="default"/>
                <w:lang w:eastAsia="zh-Hans"/>
              </w:rPr>
              <w:t>4-6</w:t>
            </w:r>
            <w:r>
              <w:rPr>
                <w:rFonts w:cs="宋体"/>
                <w:lang w:eastAsia="zh-Hans"/>
              </w:rPr>
              <w:t>岁儿童</w:t>
            </w:r>
            <w:r>
              <w:rPr>
                <w:rFonts w:cs="宋体" w:hint="default"/>
                <w:lang w:eastAsia="zh-Hans"/>
              </w:rPr>
              <w:t>+</w:t>
            </w:r>
            <w:r>
              <w:rPr>
                <w:rFonts w:cs="宋体"/>
                <w:lang w:eastAsia="zh-Hans"/>
              </w:rPr>
              <w:t>当月接种儿童</w:t>
            </w:r>
          </w:p>
        </w:tc>
      </w:tr>
      <w:tr w:rsidR="005A6833" w14:paraId="74F2E652" w14:textId="77777777">
        <w:tc>
          <w:tcPr>
            <w:tcW w:w="3192" w:type="dxa"/>
          </w:tcPr>
          <w:p w14:paraId="5E9452B5" w14:textId="77777777" w:rsidR="005A6833" w:rsidRDefault="00000000">
            <w:pPr>
              <w:jc w:val="center"/>
              <w:rPr>
                <w:rFonts w:cs="宋体" w:hint="default"/>
                <w:lang w:eastAsia="zh-Hans"/>
              </w:rPr>
            </w:pPr>
            <w:r>
              <w:rPr>
                <w:rFonts w:cs="宋体"/>
                <w:lang w:eastAsia="zh-Hans"/>
              </w:rPr>
              <w:t>V</w:t>
            </w:r>
            <w:r>
              <w:rPr>
                <w:rFonts w:cs="宋体" w:hint="default"/>
                <w:lang w:eastAsia="zh-Hans"/>
              </w:rPr>
              <w:t>1.0.6</w:t>
            </w:r>
          </w:p>
        </w:tc>
        <w:tc>
          <w:tcPr>
            <w:tcW w:w="3192" w:type="dxa"/>
          </w:tcPr>
          <w:p w14:paraId="7B35E109" w14:textId="77777777" w:rsidR="005A6833" w:rsidRDefault="00000000">
            <w:pPr>
              <w:jc w:val="center"/>
              <w:rPr>
                <w:rFonts w:cs="宋体" w:hint="default"/>
              </w:rPr>
            </w:pPr>
            <w:r>
              <w:rPr>
                <w:rFonts w:cs="宋体" w:hint="default"/>
              </w:rPr>
              <w:t>2022-11-17</w:t>
            </w:r>
          </w:p>
        </w:tc>
        <w:tc>
          <w:tcPr>
            <w:tcW w:w="3192" w:type="dxa"/>
          </w:tcPr>
          <w:p w14:paraId="5D071D10" w14:textId="77777777" w:rsidR="005A6833" w:rsidRDefault="00000000">
            <w:pPr>
              <w:rPr>
                <w:rFonts w:cs="宋体" w:hint="default"/>
                <w:lang w:eastAsia="zh-Hans"/>
              </w:rPr>
            </w:pPr>
            <w:r>
              <w:rPr>
                <w:rFonts w:cs="宋体" w:hint="default"/>
                <w:lang w:eastAsia="zh-Hans"/>
              </w:rPr>
              <w:t xml:space="preserve"> </w:t>
            </w:r>
            <w:r>
              <w:rPr>
                <w:rFonts w:cs="宋体"/>
                <w:lang w:eastAsia="zh-Hans"/>
              </w:rPr>
              <w:t>修复白破</w:t>
            </w:r>
            <w:r>
              <w:rPr>
                <w:rFonts w:cs="宋体" w:hint="default"/>
                <w:lang w:eastAsia="zh-Hans"/>
              </w:rPr>
              <w:t>、</w:t>
            </w:r>
            <w:r>
              <w:rPr>
                <w:rFonts w:cs="宋体"/>
                <w:lang w:eastAsia="zh-Hans"/>
              </w:rPr>
              <w:t>脊灰等疫苗接种率统计结果与明细不一致问题</w:t>
            </w:r>
            <w:r>
              <w:rPr>
                <w:rFonts w:cs="宋体" w:hint="default"/>
                <w:lang w:eastAsia="zh-Hans"/>
              </w:rPr>
              <w:t>：</w:t>
            </w:r>
            <w:r>
              <w:rPr>
                <w:rFonts w:cs="宋体"/>
                <w:lang w:eastAsia="zh-Hans"/>
              </w:rPr>
              <w:t>同步为明细结果</w:t>
            </w:r>
          </w:p>
        </w:tc>
      </w:tr>
      <w:tr w:rsidR="005A6833" w14:paraId="5EC2585E" w14:textId="77777777">
        <w:tc>
          <w:tcPr>
            <w:tcW w:w="3192" w:type="dxa"/>
          </w:tcPr>
          <w:p w14:paraId="257ACD21" w14:textId="77777777" w:rsidR="005A6833" w:rsidRDefault="00000000">
            <w:pPr>
              <w:jc w:val="center"/>
              <w:rPr>
                <w:rFonts w:cs="宋体" w:hint="default"/>
                <w:lang w:eastAsia="zh-Hans"/>
              </w:rPr>
            </w:pPr>
            <w:r>
              <w:rPr>
                <w:rFonts w:cs="宋体"/>
                <w:lang w:eastAsia="zh-Hans"/>
              </w:rPr>
              <w:t>V</w:t>
            </w:r>
            <w:r>
              <w:rPr>
                <w:rFonts w:cs="宋体" w:hint="default"/>
                <w:lang w:eastAsia="zh-Hans"/>
              </w:rPr>
              <w:t>1.0.7</w:t>
            </w:r>
          </w:p>
        </w:tc>
        <w:tc>
          <w:tcPr>
            <w:tcW w:w="3192" w:type="dxa"/>
          </w:tcPr>
          <w:p w14:paraId="731C2FD8" w14:textId="77777777" w:rsidR="005A6833" w:rsidRDefault="00000000">
            <w:pPr>
              <w:jc w:val="center"/>
              <w:rPr>
                <w:rFonts w:cs="宋体" w:hint="default"/>
              </w:rPr>
            </w:pPr>
            <w:r>
              <w:rPr>
                <w:rFonts w:cs="宋体" w:hint="default"/>
              </w:rPr>
              <w:t>2023-07-03</w:t>
            </w:r>
          </w:p>
        </w:tc>
        <w:tc>
          <w:tcPr>
            <w:tcW w:w="3192" w:type="dxa"/>
          </w:tcPr>
          <w:p w14:paraId="1B646EE7" w14:textId="77777777" w:rsidR="005A6833" w:rsidRDefault="00000000">
            <w:pPr>
              <w:numPr>
                <w:ilvl w:val="0"/>
                <w:numId w:val="5"/>
              </w:numPr>
              <w:rPr>
                <w:rFonts w:cs="宋体" w:hint="default"/>
                <w:lang w:eastAsia="zh-Hans"/>
              </w:rPr>
            </w:pPr>
            <w:r>
              <w:rPr>
                <w:rFonts w:cs="宋体"/>
                <w:lang w:eastAsia="zh-Hans"/>
              </w:rPr>
              <w:t>国家标准库提供两套计算结果</w:t>
            </w:r>
            <w:r>
              <w:rPr>
                <w:rFonts w:cs="宋体" w:hint="default"/>
                <w:lang w:eastAsia="zh-Hans"/>
              </w:rPr>
              <w:t>：</w:t>
            </w:r>
            <w:r>
              <w:rPr>
                <w:rFonts w:cs="宋体"/>
                <w:lang w:eastAsia="zh-Hans"/>
              </w:rPr>
              <w:t>包括历史数据现管单位重新计算版本及非重新计算版本</w:t>
            </w:r>
            <w:r>
              <w:rPr>
                <w:rFonts w:cs="宋体" w:hint="default"/>
                <w:lang w:eastAsia="zh-Hans"/>
              </w:rPr>
              <w:t>；</w:t>
            </w:r>
          </w:p>
          <w:p w14:paraId="76FF4A17" w14:textId="77777777" w:rsidR="005A6833" w:rsidRDefault="00000000">
            <w:pPr>
              <w:numPr>
                <w:ilvl w:val="0"/>
                <w:numId w:val="5"/>
              </w:numPr>
              <w:rPr>
                <w:rFonts w:cs="宋体" w:hint="default"/>
                <w:lang w:eastAsia="zh-Hans"/>
              </w:rPr>
            </w:pPr>
            <w:r>
              <w:rPr>
                <w:rFonts w:cs="宋体"/>
                <w:lang w:eastAsia="zh-Hans"/>
              </w:rPr>
              <w:t>乙肝第</w:t>
            </w:r>
            <w:r>
              <w:rPr>
                <w:rFonts w:cs="宋体" w:hint="default"/>
                <w:lang w:eastAsia="zh-Hans"/>
              </w:rPr>
              <w:t>1</w:t>
            </w:r>
            <w:r>
              <w:rPr>
                <w:rFonts w:cs="宋体"/>
                <w:lang w:eastAsia="zh-Hans"/>
              </w:rPr>
              <w:t>剂次及卡介苗</w:t>
            </w:r>
            <w:r>
              <w:rPr>
                <w:rFonts w:cs="宋体"/>
                <w:lang w:eastAsia="zh-Hans"/>
              </w:rPr>
              <w:lastRenderedPageBreak/>
              <w:t>补录统计问题</w:t>
            </w:r>
            <w:r>
              <w:rPr>
                <w:rFonts w:cs="宋体" w:hint="default"/>
                <w:lang w:eastAsia="zh-Hans"/>
              </w:rPr>
              <w:t>：</w:t>
            </w:r>
            <w:r>
              <w:rPr>
                <w:rFonts w:cs="宋体"/>
                <w:lang w:eastAsia="zh-Hans"/>
              </w:rPr>
              <w:t>接种单位为</w:t>
            </w:r>
            <w:r>
              <w:rPr>
                <w:rFonts w:cs="宋体" w:hint="default"/>
                <w:lang w:eastAsia="zh-Hans"/>
              </w:rPr>
              <w:t>12</w:t>
            </w:r>
            <w:r>
              <w:rPr>
                <w:rFonts w:cs="宋体"/>
                <w:lang w:eastAsia="zh-Hans"/>
              </w:rPr>
              <w:t>个</w:t>
            </w:r>
            <w:r>
              <w:rPr>
                <w:rFonts w:cs="宋体" w:hint="default"/>
                <w:lang w:eastAsia="zh-Hans"/>
              </w:rPr>
              <w:t>456789</w:t>
            </w:r>
            <w:r>
              <w:rPr>
                <w:rFonts w:cs="宋体"/>
                <w:lang w:eastAsia="zh-Hans"/>
              </w:rPr>
              <w:t>的乙肝</w:t>
            </w:r>
            <w:r>
              <w:rPr>
                <w:rFonts w:cs="宋体" w:hint="default"/>
                <w:lang w:eastAsia="zh-Hans"/>
              </w:rPr>
              <w:t>1</w:t>
            </w:r>
            <w:r>
              <w:rPr>
                <w:rFonts w:cs="宋体"/>
                <w:lang w:eastAsia="zh-Hans"/>
              </w:rPr>
              <w:t>剂次及卡介苗接种记录纳入录入单位实种统计</w:t>
            </w:r>
            <w:r>
              <w:rPr>
                <w:rFonts w:cs="宋体" w:hint="default"/>
                <w:lang w:eastAsia="zh-Hans"/>
              </w:rPr>
              <w:t>；</w:t>
            </w:r>
          </w:p>
          <w:p w14:paraId="3ACA3AB5" w14:textId="77777777" w:rsidR="005A6833" w:rsidRDefault="00000000">
            <w:pPr>
              <w:numPr>
                <w:ilvl w:val="0"/>
                <w:numId w:val="5"/>
              </w:numPr>
              <w:rPr>
                <w:rFonts w:cs="宋体" w:hint="default"/>
                <w:lang w:eastAsia="zh-Hans"/>
              </w:rPr>
            </w:pPr>
            <w:r>
              <w:rPr>
                <w:rFonts w:cs="宋体"/>
                <w:lang w:eastAsia="zh-Hans"/>
              </w:rPr>
              <w:t>修复甲肝灭活第</w:t>
            </w:r>
            <w:r>
              <w:rPr>
                <w:rFonts w:cs="宋体" w:hint="default"/>
                <w:lang w:eastAsia="zh-Hans"/>
              </w:rPr>
              <w:t>2</w:t>
            </w:r>
            <w:r>
              <w:rPr>
                <w:rFonts w:cs="宋体"/>
                <w:lang w:eastAsia="zh-Hans"/>
              </w:rPr>
              <w:t>剂次应种年龄上限错误问题导致的明细缺漏问题</w:t>
            </w:r>
            <w:r>
              <w:rPr>
                <w:rFonts w:cs="宋体" w:hint="default"/>
                <w:lang w:eastAsia="zh-Hans"/>
              </w:rPr>
              <w:t>；</w:t>
            </w:r>
          </w:p>
          <w:p w14:paraId="7B3B1063" w14:textId="77777777" w:rsidR="005A6833" w:rsidRDefault="00000000">
            <w:pPr>
              <w:numPr>
                <w:ilvl w:val="0"/>
                <w:numId w:val="5"/>
              </w:numPr>
              <w:rPr>
                <w:rFonts w:cs="宋体" w:hint="default"/>
                <w:lang w:eastAsia="zh-Hans"/>
              </w:rPr>
            </w:pPr>
            <w:r>
              <w:rPr>
                <w:rFonts w:cs="宋体"/>
                <w:lang w:eastAsia="zh-Hans"/>
              </w:rPr>
              <w:t>修改乙肝第</w:t>
            </w:r>
            <w:r>
              <w:rPr>
                <w:rFonts w:cs="宋体" w:hint="default"/>
                <w:lang w:eastAsia="zh-Hans"/>
              </w:rPr>
              <w:t>3</w:t>
            </w:r>
            <w:r>
              <w:rPr>
                <w:rFonts w:cs="宋体"/>
                <w:lang w:eastAsia="zh-Hans"/>
              </w:rPr>
              <w:t>剂次统计规则</w:t>
            </w:r>
            <w:r>
              <w:rPr>
                <w:rFonts w:cs="宋体" w:hint="default"/>
                <w:lang w:eastAsia="zh-Hans"/>
              </w:rPr>
              <w:t>：</w:t>
            </w:r>
            <w:r>
              <w:rPr>
                <w:rFonts w:cs="宋体"/>
                <w:lang w:eastAsia="zh-Hans"/>
              </w:rPr>
              <w:t>不满</w:t>
            </w:r>
            <w:r>
              <w:rPr>
                <w:rFonts w:cs="宋体" w:hint="default"/>
                <w:lang w:eastAsia="zh-Hans"/>
              </w:rPr>
              <w:t>1</w:t>
            </w:r>
            <w:r>
              <w:rPr>
                <w:rFonts w:cs="宋体"/>
                <w:lang w:eastAsia="zh-Hans"/>
              </w:rPr>
              <w:t>岁儿童</w:t>
            </w:r>
            <w:r>
              <w:rPr>
                <w:rFonts w:cs="宋体" w:hint="default"/>
                <w:lang w:eastAsia="zh-Hans"/>
              </w:rPr>
              <w:t>，</w:t>
            </w:r>
            <w:r>
              <w:rPr>
                <w:rFonts w:cs="宋体"/>
                <w:lang w:eastAsia="zh-Hans"/>
              </w:rPr>
              <w:t>乙肝第三剂次需要与第二剂次间隔</w:t>
            </w:r>
            <w:r>
              <w:rPr>
                <w:rFonts w:cs="宋体" w:hint="default"/>
                <w:lang w:eastAsia="zh-Hans"/>
              </w:rPr>
              <w:t>5</w:t>
            </w:r>
            <w:r>
              <w:rPr>
                <w:rFonts w:cs="宋体"/>
                <w:lang w:eastAsia="zh-Hans"/>
              </w:rPr>
              <w:t>个月</w:t>
            </w:r>
            <w:r>
              <w:rPr>
                <w:rFonts w:cs="宋体" w:hint="default"/>
                <w:lang w:eastAsia="zh-Hans"/>
              </w:rPr>
              <w:t>；</w:t>
            </w:r>
          </w:p>
          <w:p w14:paraId="23F08F9E" w14:textId="77777777" w:rsidR="005A6833" w:rsidRDefault="00000000">
            <w:pPr>
              <w:numPr>
                <w:ilvl w:val="0"/>
                <w:numId w:val="5"/>
              </w:numPr>
              <w:rPr>
                <w:rFonts w:cs="宋体" w:hint="default"/>
                <w:lang w:eastAsia="zh-Hans"/>
              </w:rPr>
            </w:pPr>
            <w:r>
              <w:rPr>
                <w:rFonts w:cs="宋体"/>
                <w:lang w:eastAsia="zh-Hans"/>
              </w:rPr>
              <w:t>修复期间计算应种截止日期边界值问题</w:t>
            </w:r>
            <w:r>
              <w:rPr>
                <w:rFonts w:cs="宋体" w:hint="default"/>
                <w:lang w:eastAsia="zh-Hans"/>
              </w:rPr>
              <w:t>：</w:t>
            </w:r>
            <w:r>
              <w:rPr>
                <w:rFonts w:cs="宋体"/>
                <w:lang w:eastAsia="zh-Hans"/>
              </w:rPr>
              <w:t>如应种起始日期为</w:t>
            </w:r>
            <w:r>
              <w:rPr>
                <w:rFonts w:cs="宋体" w:hint="default"/>
                <w:lang w:eastAsia="zh-Hans"/>
              </w:rPr>
              <w:t>2021-01-01，</w:t>
            </w:r>
            <w:r>
              <w:rPr>
                <w:rFonts w:cs="宋体"/>
                <w:lang w:eastAsia="zh-Hans"/>
              </w:rPr>
              <w:t>则应种截止日期为</w:t>
            </w:r>
            <w:r>
              <w:rPr>
                <w:rFonts w:cs="宋体" w:hint="default"/>
                <w:lang w:eastAsia="zh-Hans"/>
              </w:rPr>
              <w:t>2021-12-31（</w:t>
            </w:r>
            <w:r>
              <w:rPr>
                <w:rFonts w:cs="宋体"/>
                <w:lang w:eastAsia="zh-Hans"/>
              </w:rPr>
              <w:t>前一版本取值为</w:t>
            </w:r>
            <w:r>
              <w:rPr>
                <w:rFonts w:cs="宋体" w:hint="default"/>
                <w:lang w:eastAsia="zh-Hans"/>
              </w:rPr>
              <w:t>2022-01-01）；</w:t>
            </w:r>
          </w:p>
        </w:tc>
      </w:tr>
      <w:tr w:rsidR="005A6833" w14:paraId="1512ED09" w14:textId="77777777">
        <w:tc>
          <w:tcPr>
            <w:tcW w:w="3192" w:type="dxa"/>
          </w:tcPr>
          <w:p w14:paraId="60C50249" w14:textId="77777777" w:rsidR="005A6833" w:rsidRDefault="00000000">
            <w:pPr>
              <w:jc w:val="center"/>
              <w:rPr>
                <w:rFonts w:cs="宋体" w:hint="default"/>
                <w:lang w:eastAsia="zh-Hans"/>
              </w:rPr>
            </w:pPr>
            <w:r>
              <w:rPr>
                <w:rFonts w:cs="宋体"/>
                <w:lang w:eastAsia="zh-Hans"/>
              </w:rPr>
              <w:lastRenderedPageBreak/>
              <w:t>V</w:t>
            </w:r>
            <w:r>
              <w:rPr>
                <w:rFonts w:cs="宋体" w:hint="default"/>
                <w:lang w:eastAsia="zh-Hans"/>
              </w:rPr>
              <w:t>1</w:t>
            </w:r>
            <w:r>
              <w:rPr>
                <w:rFonts w:cs="宋体"/>
                <w:lang w:eastAsia="zh-Hans"/>
              </w:rPr>
              <w:t>.</w:t>
            </w:r>
            <w:r>
              <w:rPr>
                <w:rFonts w:cs="宋体" w:hint="default"/>
                <w:lang w:eastAsia="zh-Hans"/>
              </w:rPr>
              <w:t>0</w:t>
            </w:r>
            <w:r>
              <w:rPr>
                <w:rFonts w:cs="宋体"/>
                <w:lang w:eastAsia="zh-Hans"/>
              </w:rPr>
              <w:t>.</w:t>
            </w:r>
            <w:r>
              <w:rPr>
                <w:rFonts w:cs="宋体" w:hint="default"/>
                <w:lang w:eastAsia="zh-Hans"/>
              </w:rPr>
              <w:t>8</w:t>
            </w:r>
          </w:p>
        </w:tc>
        <w:tc>
          <w:tcPr>
            <w:tcW w:w="3192" w:type="dxa"/>
          </w:tcPr>
          <w:p w14:paraId="00F59931" w14:textId="77777777" w:rsidR="005A6833" w:rsidRDefault="00000000">
            <w:pPr>
              <w:jc w:val="center"/>
              <w:rPr>
                <w:rFonts w:cs="宋体" w:hint="default"/>
              </w:rPr>
            </w:pPr>
            <w:r>
              <w:rPr>
                <w:rFonts w:cs="宋体" w:hint="default"/>
              </w:rPr>
              <w:t>2023-07-21</w:t>
            </w:r>
          </w:p>
        </w:tc>
        <w:tc>
          <w:tcPr>
            <w:tcW w:w="3192" w:type="dxa"/>
          </w:tcPr>
          <w:p w14:paraId="6902AB24" w14:textId="77777777" w:rsidR="005A6833" w:rsidRDefault="00000000">
            <w:pPr>
              <w:numPr>
                <w:ilvl w:val="0"/>
                <w:numId w:val="6"/>
              </w:numPr>
              <w:rPr>
                <w:rFonts w:cs="宋体" w:hint="default"/>
                <w:lang w:eastAsia="zh-Hans"/>
              </w:rPr>
            </w:pPr>
            <w:r>
              <w:rPr>
                <w:rFonts w:cs="宋体"/>
                <w:lang w:eastAsia="zh-Hans"/>
              </w:rPr>
              <w:t>A群C群接种有效起始时间规则调整</w:t>
            </w:r>
            <w:r>
              <w:rPr>
                <w:rFonts w:cs="宋体" w:hint="default"/>
                <w:lang w:eastAsia="zh-Hans"/>
              </w:rPr>
              <w:t>：</w:t>
            </w:r>
            <w:r>
              <w:rPr>
                <w:rFonts w:cs="宋体"/>
                <w:lang w:eastAsia="zh-Hans"/>
              </w:rPr>
              <w:t>第一剂次接种年龄不足</w:t>
            </w:r>
            <w:r>
              <w:rPr>
                <w:rFonts w:cs="宋体" w:hint="default"/>
                <w:lang w:eastAsia="zh-Hans"/>
              </w:rPr>
              <w:t>24</w:t>
            </w:r>
            <w:r>
              <w:rPr>
                <w:rFonts w:cs="宋体"/>
                <w:lang w:eastAsia="zh-Hans"/>
              </w:rPr>
              <w:t>月龄</w:t>
            </w:r>
            <w:r>
              <w:rPr>
                <w:rFonts w:cs="宋体" w:hint="default"/>
                <w:lang w:eastAsia="zh-Hans"/>
              </w:rPr>
              <w:t>，</w:t>
            </w:r>
            <w:r>
              <w:rPr>
                <w:rFonts w:cs="宋体"/>
                <w:lang w:eastAsia="zh-Hans"/>
              </w:rPr>
              <w:t>第二剂次接种年龄不满</w:t>
            </w:r>
            <w:r>
              <w:rPr>
                <w:rFonts w:cs="宋体" w:hint="default"/>
                <w:lang w:eastAsia="zh-Hans"/>
              </w:rPr>
              <w:t>5</w:t>
            </w:r>
            <w:r>
              <w:rPr>
                <w:rFonts w:cs="宋体"/>
                <w:lang w:eastAsia="zh-Hans"/>
              </w:rPr>
              <w:t>岁视为无效接种</w:t>
            </w:r>
            <w:r>
              <w:rPr>
                <w:rFonts w:cs="宋体" w:hint="default"/>
                <w:lang w:eastAsia="zh-Hans"/>
              </w:rPr>
              <w:t>，</w:t>
            </w:r>
            <w:r>
              <w:rPr>
                <w:rFonts w:cs="宋体"/>
                <w:lang w:eastAsia="zh-Hans"/>
              </w:rPr>
              <w:t>不纳入接种率统计</w:t>
            </w:r>
            <w:r>
              <w:rPr>
                <w:rFonts w:cs="宋体" w:hint="default"/>
                <w:lang w:eastAsia="zh-Hans"/>
              </w:rPr>
              <w:t>；</w:t>
            </w:r>
          </w:p>
          <w:p w14:paraId="266C62B7" w14:textId="77777777" w:rsidR="005A6833" w:rsidRDefault="00000000">
            <w:pPr>
              <w:numPr>
                <w:ilvl w:val="0"/>
                <w:numId w:val="6"/>
              </w:numPr>
              <w:rPr>
                <w:rFonts w:cs="宋体" w:hint="default"/>
                <w:lang w:eastAsia="zh-Hans"/>
              </w:rPr>
            </w:pPr>
            <w:r>
              <w:rPr>
                <w:rFonts w:cs="宋体"/>
                <w:lang w:eastAsia="zh-Hans"/>
              </w:rPr>
              <w:t>乙肝特殊剂次统计规则补充说明</w:t>
            </w:r>
            <w:r>
              <w:rPr>
                <w:rFonts w:cs="宋体" w:hint="default"/>
                <w:lang w:eastAsia="zh-Hans"/>
              </w:rPr>
              <w:t>：</w:t>
            </w:r>
            <w:r>
              <w:rPr>
                <w:rFonts w:cs="宋体"/>
                <w:lang w:eastAsia="zh-Hans"/>
              </w:rPr>
              <w:t>第一剂次接种晚于</w:t>
            </w:r>
            <w:r>
              <w:rPr>
                <w:rFonts w:cs="宋体" w:hint="default"/>
                <w:lang w:eastAsia="zh-Hans"/>
              </w:rPr>
              <w:t>1</w:t>
            </w:r>
            <w:r>
              <w:rPr>
                <w:rFonts w:cs="宋体"/>
                <w:lang w:eastAsia="zh-Hans"/>
              </w:rPr>
              <w:t>月龄时</w:t>
            </w:r>
            <w:r>
              <w:rPr>
                <w:rFonts w:cs="宋体" w:hint="default"/>
                <w:lang w:eastAsia="zh-Hans"/>
              </w:rPr>
              <w:t>，</w:t>
            </w:r>
            <w:r>
              <w:rPr>
                <w:rFonts w:cs="宋体"/>
                <w:lang w:eastAsia="zh-Hans"/>
              </w:rPr>
              <w:t>不再统计第</w:t>
            </w:r>
            <w:r>
              <w:rPr>
                <w:rFonts w:cs="宋体" w:hint="default"/>
                <w:lang w:eastAsia="zh-Hans"/>
              </w:rPr>
              <w:t>4</w:t>
            </w:r>
            <w:r>
              <w:rPr>
                <w:rFonts w:cs="宋体"/>
                <w:lang w:eastAsia="zh-Hans"/>
              </w:rPr>
              <w:t>剂次应种未种</w:t>
            </w:r>
            <w:r>
              <w:rPr>
                <w:rFonts w:cs="宋体" w:hint="default"/>
                <w:lang w:eastAsia="zh-Hans"/>
              </w:rPr>
              <w:t>，</w:t>
            </w:r>
            <w:r>
              <w:rPr>
                <w:rFonts w:cs="宋体"/>
                <w:lang w:eastAsia="zh-Hans"/>
              </w:rPr>
              <w:t>仅当接种时实种</w:t>
            </w:r>
            <w:r>
              <w:rPr>
                <w:rFonts w:cs="宋体" w:hint="default"/>
                <w:lang w:eastAsia="zh-Hans"/>
              </w:rPr>
              <w:t>+1</w:t>
            </w:r>
            <w:r>
              <w:rPr>
                <w:rFonts w:cs="宋体"/>
                <w:lang w:eastAsia="zh-Hans"/>
              </w:rPr>
              <w:t>应种</w:t>
            </w:r>
            <w:r>
              <w:rPr>
                <w:rFonts w:cs="宋体" w:hint="default"/>
                <w:lang w:eastAsia="zh-Hans"/>
              </w:rPr>
              <w:t>+1；</w:t>
            </w:r>
          </w:p>
          <w:p w14:paraId="2713D53B" w14:textId="77777777" w:rsidR="005A6833" w:rsidRDefault="00000000">
            <w:pPr>
              <w:numPr>
                <w:ilvl w:val="0"/>
                <w:numId w:val="6"/>
              </w:numPr>
              <w:rPr>
                <w:rFonts w:cs="宋体" w:hint="default"/>
                <w:lang w:eastAsia="zh-Hans"/>
              </w:rPr>
            </w:pPr>
            <w:r>
              <w:rPr>
                <w:rFonts w:cs="宋体"/>
                <w:lang w:eastAsia="zh-Hans"/>
              </w:rPr>
              <w:t>补充上一版本中出生队列</w:t>
            </w:r>
            <w:r>
              <w:rPr>
                <w:rFonts w:cs="宋体" w:hint="default"/>
                <w:lang w:eastAsia="zh-Hans"/>
              </w:rPr>
              <w:t>8-18</w:t>
            </w:r>
            <w:r>
              <w:rPr>
                <w:rFonts w:cs="宋体"/>
                <w:lang w:eastAsia="zh-Hans"/>
              </w:rPr>
              <w:t>年龄段未提供计算结果及明细</w:t>
            </w:r>
            <w:r>
              <w:rPr>
                <w:rFonts w:cs="宋体" w:hint="default"/>
                <w:lang w:eastAsia="zh-Hans"/>
              </w:rPr>
              <w:t>；</w:t>
            </w:r>
          </w:p>
          <w:p w14:paraId="3EE80E9A" w14:textId="77777777" w:rsidR="005A6833" w:rsidRDefault="00000000">
            <w:pPr>
              <w:numPr>
                <w:ilvl w:val="0"/>
                <w:numId w:val="6"/>
              </w:numPr>
              <w:rPr>
                <w:rFonts w:cs="宋体" w:hint="default"/>
                <w:lang w:eastAsia="zh-Hans"/>
              </w:rPr>
            </w:pPr>
            <w:r>
              <w:rPr>
                <w:rFonts w:cs="宋体"/>
                <w:lang w:eastAsia="zh-Hans"/>
              </w:rPr>
              <w:t>修复统计结果和明细有差值问题</w:t>
            </w:r>
            <w:r>
              <w:rPr>
                <w:rFonts w:cs="宋体" w:hint="default"/>
                <w:lang w:eastAsia="zh-Hans"/>
              </w:rPr>
              <w:t>：</w:t>
            </w:r>
            <w:r>
              <w:rPr>
                <w:rFonts w:cs="宋体"/>
                <w:lang w:eastAsia="zh-Hans"/>
              </w:rPr>
              <w:t>原统计结果缺少部分应种未种统计</w:t>
            </w:r>
            <w:r>
              <w:rPr>
                <w:rFonts w:cs="宋体" w:hint="default"/>
                <w:lang w:eastAsia="zh-Hans"/>
              </w:rPr>
              <w:t>；</w:t>
            </w:r>
          </w:p>
          <w:p w14:paraId="6784FF70" w14:textId="77777777" w:rsidR="005A6833" w:rsidRDefault="00000000">
            <w:pPr>
              <w:numPr>
                <w:ilvl w:val="0"/>
                <w:numId w:val="6"/>
              </w:numPr>
              <w:rPr>
                <w:rFonts w:cs="宋体" w:hint="default"/>
                <w:lang w:eastAsia="zh-Hans"/>
              </w:rPr>
            </w:pPr>
            <w:r>
              <w:rPr>
                <w:rFonts w:cs="宋体"/>
                <w:lang w:eastAsia="zh-Hans"/>
              </w:rPr>
              <w:t>修复白破多剂次补种存在部分补种没有纳入实种统计问题</w:t>
            </w:r>
            <w:r>
              <w:rPr>
                <w:rFonts w:cs="宋体" w:hint="default"/>
                <w:lang w:eastAsia="zh-Hans"/>
              </w:rPr>
              <w:t>；</w:t>
            </w:r>
          </w:p>
          <w:p w14:paraId="74484F30" w14:textId="1E6C874C" w:rsidR="005A6833" w:rsidRDefault="00000000">
            <w:pPr>
              <w:numPr>
                <w:ilvl w:val="0"/>
                <w:numId w:val="6"/>
              </w:numPr>
              <w:rPr>
                <w:rFonts w:cs="宋体" w:hint="default"/>
                <w:lang w:eastAsia="zh-Hans"/>
              </w:rPr>
            </w:pPr>
            <w:r>
              <w:rPr>
                <w:rFonts w:cs="宋体"/>
                <w:lang w:eastAsia="zh-Hans"/>
              </w:rPr>
              <w:t>出生队列甲肝接种率统计错误问题</w:t>
            </w:r>
            <w:r>
              <w:rPr>
                <w:rFonts w:cs="宋体" w:hint="default"/>
                <w:lang w:eastAsia="zh-Hans"/>
              </w:rPr>
              <w:t>：3</w:t>
            </w:r>
            <w:r>
              <w:rPr>
                <w:rFonts w:cs="宋体"/>
                <w:lang w:eastAsia="zh-Hans"/>
              </w:rPr>
              <w:t>岁及以上更正为使用灭活</w:t>
            </w:r>
            <w:r>
              <w:rPr>
                <w:rFonts w:cs="宋体" w:hint="default"/>
                <w:lang w:eastAsia="zh-Hans"/>
              </w:rPr>
              <w:t>2</w:t>
            </w:r>
            <w:r>
              <w:rPr>
                <w:rFonts w:cs="宋体"/>
                <w:lang w:eastAsia="zh-Hans"/>
              </w:rPr>
              <w:t>及减毒</w:t>
            </w:r>
            <w:r>
              <w:rPr>
                <w:rFonts w:cs="宋体" w:hint="default"/>
                <w:lang w:eastAsia="zh-Hans"/>
              </w:rPr>
              <w:t>1</w:t>
            </w:r>
            <w:r>
              <w:rPr>
                <w:rFonts w:cs="宋体"/>
                <w:lang w:eastAsia="zh-Hans"/>
              </w:rPr>
              <w:t>统计</w:t>
            </w:r>
            <w:r>
              <w:rPr>
                <w:rFonts w:cs="宋体" w:hint="default"/>
                <w:lang w:eastAsia="zh-Hans"/>
              </w:rPr>
              <w:t>，</w:t>
            </w:r>
            <w:r>
              <w:rPr>
                <w:rFonts w:cs="宋体"/>
                <w:lang w:eastAsia="zh-Hans"/>
              </w:rPr>
              <w:t>前一版本为灭活</w:t>
            </w:r>
            <w:r>
              <w:rPr>
                <w:rFonts w:cs="宋体" w:hint="default"/>
                <w:lang w:eastAsia="zh-Hans"/>
              </w:rPr>
              <w:t>1</w:t>
            </w:r>
            <w:r w:rsidR="00D4306A">
              <w:rPr>
                <w:rFonts w:cs="宋体"/>
                <w:lang w:eastAsia="zh-Hans"/>
              </w:rPr>
              <w:t>及减</w:t>
            </w:r>
            <w:r w:rsidR="00D4306A">
              <w:rPr>
                <w:rFonts w:cs="宋体"/>
                <w:lang w:eastAsia="zh-Hans"/>
              </w:rPr>
              <w:lastRenderedPageBreak/>
              <w:t>毒</w:t>
            </w:r>
            <w:r w:rsidR="00D4306A">
              <w:rPr>
                <w:rFonts w:cs="宋体"/>
              </w:rPr>
              <w:t>1</w:t>
            </w:r>
            <w:r>
              <w:rPr>
                <w:rFonts w:cs="宋体" w:hint="default"/>
                <w:lang w:eastAsia="zh-Hans"/>
              </w:rPr>
              <w:t>；</w:t>
            </w:r>
          </w:p>
        </w:tc>
      </w:tr>
    </w:tbl>
    <w:p w14:paraId="121C2AD8" w14:textId="77777777" w:rsidR="005A6833" w:rsidRDefault="005A6833">
      <w:pPr>
        <w:rPr>
          <w:rFonts w:cs="宋体" w:hint="default"/>
        </w:rPr>
      </w:pPr>
    </w:p>
    <w:p w14:paraId="5DA45943"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为确保各省和国家常规接种数据统计计算方法一致，国家按照试点工作方案要求,提出国家接种率统计标准库作为省级免疫规划信息系统改造的验证工具，以便省级系统尽快完成适应性升级改造。</w:t>
      </w:r>
    </w:p>
    <w:p w14:paraId="05015368" w14:textId="77777777" w:rsidR="005A6833" w:rsidRDefault="00000000">
      <w:pPr>
        <w:pStyle w:val="a7"/>
        <w:spacing w:before="100" w:after="100" w:line="560" w:lineRule="exact"/>
        <w:ind w:firstLineChars="200" w:firstLine="560"/>
        <w:jc w:val="both"/>
        <w:rPr>
          <w:rFonts w:cs="宋体" w:hint="default"/>
          <w:sz w:val="28"/>
          <w:lang w:eastAsia="zh-Hans"/>
        </w:rPr>
      </w:pPr>
      <w:r>
        <w:rPr>
          <w:rFonts w:cs="宋体"/>
          <w:sz w:val="28"/>
          <w:lang w:eastAsia="zh-Hans"/>
        </w:rPr>
        <w:t>国家标准库提供两套计算方案</w:t>
      </w:r>
      <w:r>
        <w:rPr>
          <w:rFonts w:cs="宋体" w:hint="default"/>
          <w:sz w:val="28"/>
          <w:lang w:eastAsia="zh-Hans"/>
        </w:rPr>
        <w:t>：（1）</w:t>
      </w:r>
      <w:r>
        <w:rPr>
          <w:rFonts w:cs="宋体"/>
          <w:sz w:val="28"/>
          <w:lang w:eastAsia="zh-Hans"/>
        </w:rPr>
        <w:t>历史现管单位重新计算版本</w:t>
      </w:r>
      <w:r>
        <w:rPr>
          <w:rFonts w:cs="宋体" w:hint="default"/>
          <w:sz w:val="28"/>
          <w:lang w:eastAsia="zh-Hans"/>
        </w:rPr>
        <w:t>，2023</w:t>
      </w:r>
      <w:r>
        <w:rPr>
          <w:rFonts w:cs="宋体"/>
          <w:sz w:val="28"/>
          <w:lang w:eastAsia="zh-Hans"/>
        </w:rPr>
        <w:t>年之前接种率计算时采用历史现管单位重新计算的方式</w:t>
      </w:r>
      <w:r>
        <w:rPr>
          <w:rFonts w:cs="宋体" w:hint="default"/>
          <w:sz w:val="28"/>
          <w:lang w:eastAsia="zh-Hans"/>
        </w:rPr>
        <w:t>，</w:t>
      </w:r>
      <w:r>
        <w:rPr>
          <w:rFonts w:cs="宋体"/>
          <w:sz w:val="28"/>
          <w:lang w:eastAsia="zh-Hans"/>
        </w:rPr>
        <w:t>使用计算时间前最后一剂次一类苗接种单位视为当时的现管单位</w:t>
      </w:r>
      <w:r>
        <w:rPr>
          <w:rFonts w:cs="宋体" w:hint="default"/>
          <w:sz w:val="28"/>
          <w:lang w:eastAsia="zh-Hans"/>
        </w:rPr>
        <w:t>。（2）</w:t>
      </w:r>
      <w:r>
        <w:rPr>
          <w:rFonts w:cs="宋体"/>
          <w:sz w:val="28"/>
          <w:lang w:eastAsia="zh-Hans"/>
        </w:rPr>
        <w:t>默认版本</w:t>
      </w:r>
      <w:r>
        <w:rPr>
          <w:rFonts w:cs="宋体" w:hint="default"/>
          <w:sz w:val="28"/>
          <w:lang w:eastAsia="zh-Hans"/>
        </w:rPr>
        <w:t>，</w:t>
      </w:r>
      <w:r>
        <w:rPr>
          <w:rFonts w:cs="宋体"/>
          <w:sz w:val="28"/>
          <w:lang w:eastAsia="zh-Hans"/>
        </w:rPr>
        <w:t>使用个案档案内的现管单位计算接种率</w:t>
      </w:r>
      <w:r>
        <w:rPr>
          <w:rFonts w:cs="宋体" w:hint="default"/>
          <w:sz w:val="28"/>
          <w:lang w:eastAsia="zh-Hans"/>
        </w:rPr>
        <w:t>，</w:t>
      </w:r>
      <w:r>
        <w:rPr>
          <w:rFonts w:cs="宋体"/>
          <w:sz w:val="28"/>
          <w:lang w:eastAsia="zh-Hans"/>
        </w:rPr>
        <w:t>不重新计算</w:t>
      </w:r>
      <w:r>
        <w:rPr>
          <w:rFonts w:cs="宋体" w:hint="default"/>
          <w:sz w:val="28"/>
          <w:lang w:eastAsia="zh-Hans"/>
        </w:rPr>
        <w:t>。</w:t>
      </w:r>
    </w:p>
    <w:p w14:paraId="1EE97E1F" w14:textId="77777777" w:rsidR="005A6833" w:rsidRDefault="00000000">
      <w:pPr>
        <w:pStyle w:val="1"/>
        <w:spacing w:before="100" w:after="100" w:line="560" w:lineRule="exact"/>
        <w:ind w:firstLineChars="200" w:firstLine="643"/>
        <w:rPr>
          <w:rFonts w:cs="宋体" w:hint="default"/>
          <w:sz w:val="32"/>
          <w:szCs w:val="32"/>
        </w:rPr>
      </w:pPr>
      <w:r>
        <w:rPr>
          <w:rFonts w:ascii="黑体" w:eastAsia="黑体" w:cs="黑体"/>
          <w:sz w:val="32"/>
          <w:szCs w:val="32"/>
        </w:rPr>
        <w:t>一</w:t>
      </w:r>
      <w:r>
        <w:rPr>
          <w:rFonts w:ascii="黑体" w:eastAsia="黑体" w:cs="黑体" w:hint="default"/>
          <w:sz w:val="32"/>
          <w:szCs w:val="32"/>
        </w:rPr>
        <w:t>、</w:t>
      </w:r>
      <w:r>
        <w:rPr>
          <w:rFonts w:cs="宋体"/>
          <w:sz w:val="32"/>
          <w:szCs w:val="32"/>
        </w:rPr>
        <w:t>定义</w:t>
      </w:r>
    </w:p>
    <w:p w14:paraId="7E982DB8" w14:textId="77777777" w:rsidR="005A6833" w:rsidRDefault="00000000">
      <w:pPr>
        <w:pStyle w:val="2"/>
        <w:spacing w:before="100" w:after="100" w:line="560" w:lineRule="exact"/>
        <w:ind w:firstLineChars="200" w:firstLine="602"/>
        <w:rPr>
          <w:rFonts w:cs="宋体" w:hint="default"/>
          <w:sz w:val="30"/>
          <w:szCs w:val="30"/>
        </w:rPr>
      </w:pPr>
      <w:r>
        <w:rPr>
          <w:rFonts w:cs="宋体"/>
          <w:sz w:val="30"/>
          <w:szCs w:val="30"/>
        </w:rPr>
        <w:t>1.标准库</w:t>
      </w:r>
    </w:p>
    <w:p w14:paraId="2F1EF078"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标准库是由受种者预防接种档案组成的样本数据集（数据库）。</w:t>
      </w:r>
    </w:p>
    <w:p w14:paraId="50FBF28D"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该数据集以各省上传的实际接种记录及档案信息为基础，进行了脱敏等加工处理，具体的数据抽样规则见后。</w:t>
      </w:r>
    </w:p>
    <w:p w14:paraId="6C94E595" w14:textId="77777777" w:rsidR="005A6833" w:rsidRDefault="00000000">
      <w:pPr>
        <w:pStyle w:val="2"/>
        <w:spacing w:before="100" w:after="100" w:line="560" w:lineRule="exact"/>
        <w:ind w:firstLineChars="200" w:firstLine="602"/>
        <w:rPr>
          <w:rFonts w:cs="宋体" w:hint="default"/>
          <w:sz w:val="30"/>
          <w:szCs w:val="30"/>
        </w:rPr>
      </w:pPr>
      <w:r>
        <w:rPr>
          <w:rFonts w:cs="宋体"/>
          <w:sz w:val="30"/>
          <w:szCs w:val="30"/>
        </w:rPr>
        <w:t>2.基于标准库的计算结果</w:t>
      </w:r>
    </w:p>
    <w:p w14:paraId="27388795"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国家在提供标准库的同时，会同时提供按照试点工作方案计算的接种率结果。各省可根据此结果，作为省级免疫规划信息系统适应性改造算法准确性判断的依据。</w:t>
      </w:r>
    </w:p>
    <w:p w14:paraId="3EB61BBF" w14:textId="77777777" w:rsidR="005A6833" w:rsidRDefault="00000000">
      <w:pPr>
        <w:pStyle w:val="2"/>
        <w:spacing w:before="100" w:after="100" w:line="560" w:lineRule="exact"/>
        <w:ind w:firstLineChars="200" w:firstLine="602"/>
        <w:rPr>
          <w:rFonts w:cs="宋体" w:hint="default"/>
          <w:sz w:val="30"/>
          <w:szCs w:val="30"/>
        </w:rPr>
      </w:pPr>
      <w:r>
        <w:rPr>
          <w:rFonts w:cs="宋体"/>
          <w:sz w:val="30"/>
          <w:szCs w:val="30"/>
        </w:rPr>
        <w:t>3.基于标准库的计算明细数据</w:t>
      </w:r>
    </w:p>
    <w:p w14:paraId="6B534633"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lastRenderedPageBreak/>
        <w:t>国家提供基于标准库计算结果的同时，会提供与该结果相对应的数据明细。例如：乙肝第一剂次应种数为100，实种数为95，接种率为95%。明细数据会包括该疫苗该剂次应种数100对应的实际个案。</w:t>
      </w:r>
    </w:p>
    <w:p w14:paraId="74B90E3B"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三</w:t>
      </w:r>
      <w:r>
        <w:rPr>
          <w:rFonts w:ascii="黑体" w:eastAsia="黑体" w:cs="黑体" w:hint="default"/>
          <w:sz w:val="32"/>
          <w:szCs w:val="32"/>
        </w:rPr>
        <w:t>、</w:t>
      </w:r>
      <w:r>
        <w:rPr>
          <w:rFonts w:ascii="黑体" w:eastAsia="黑体" w:cs="黑体"/>
          <w:sz w:val="32"/>
          <w:szCs w:val="32"/>
        </w:rPr>
        <w:t>方案概述</w:t>
      </w:r>
    </w:p>
    <w:p w14:paraId="7A63E970"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各省完成依据档案计算接种率的程序后，进行标准库样本数据接种率计算，并与国家提供的计算结果作比对。</w:t>
      </w:r>
    </w:p>
    <w:p w14:paraId="65FF5F34"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原则上各省计算得到的接种率应与国家提供结果一致。</w:t>
      </w:r>
    </w:p>
    <w:p w14:paraId="10F42EED"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比对过程中如果存在差异，可以通过分析国家提供的计算明细数据进行校正。同时各省也可以根据比对过程中发现的问题，对标准库数据及接种率算法进行完善与优化。</w:t>
      </w:r>
    </w:p>
    <w:p w14:paraId="02B8F632"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四</w:t>
      </w:r>
      <w:r>
        <w:rPr>
          <w:rFonts w:ascii="黑体" w:eastAsia="黑体" w:cs="黑体" w:hint="default"/>
          <w:sz w:val="32"/>
          <w:szCs w:val="32"/>
        </w:rPr>
        <w:t>、</w:t>
      </w:r>
      <w:r>
        <w:rPr>
          <w:rFonts w:ascii="黑体" w:eastAsia="黑体" w:cs="黑体"/>
          <w:sz w:val="32"/>
          <w:szCs w:val="32"/>
        </w:rPr>
        <w:t>数据提供方式</w:t>
      </w:r>
    </w:p>
    <w:p w14:paraId="0CC98335" w14:textId="77777777" w:rsidR="005A6833" w:rsidRDefault="00000000">
      <w:pPr>
        <w:pStyle w:val="a7"/>
        <w:spacing w:before="100" w:after="100" w:line="560" w:lineRule="exact"/>
        <w:ind w:firstLineChars="200" w:firstLine="560"/>
        <w:jc w:val="both"/>
        <w:rPr>
          <w:rFonts w:cs="宋体" w:hint="default"/>
          <w:sz w:val="28"/>
        </w:rPr>
      </w:pPr>
      <w:r>
        <w:rPr>
          <w:rFonts w:cs="宋体"/>
          <w:sz w:val="28"/>
        </w:rPr>
        <w:t>标准库以 csv和</w:t>
      </w:r>
      <w:r>
        <w:rPr>
          <w:rFonts w:cs="宋体" w:hint="default"/>
          <w:sz w:val="28"/>
        </w:rPr>
        <w:t xml:space="preserve"> sql 2</w:t>
      </w:r>
      <w:r>
        <w:rPr>
          <w:rFonts w:cs="宋体"/>
          <w:sz w:val="28"/>
        </w:rPr>
        <w:t>种文件格式提供</w:t>
      </w:r>
      <w:r>
        <w:rPr>
          <w:rFonts w:cs="宋体" w:hint="default"/>
          <w:sz w:val="28"/>
        </w:rPr>
        <w:t>；</w:t>
      </w:r>
      <w:r>
        <w:rPr>
          <w:rFonts w:cs="宋体"/>
          <w:sz w:val="28"/>
        </w:rPr>
        <w:t>国家计算结果及其明细数据均以 csv 文件格式提供。</w:t>
      </w:r>
    </w:p>
    <w:p w14:paraId="29BB2DB9"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五</w:t>
      </w:r>
      <w:r>
        <w:rPr>
          <w:rFonts w:ascii="黑体" w:eastAsia="黑体" w:cs="黑体" w:hint="default"/>
          <w:sz w:val="32"/>
          <w:szCs w:val="32"/>
        </w:rPr>
        <w:t>、</w:t>
      </w:r>
      <w:r>
        <w:rPr>
          <w:rFonts w:ascii="黑体" w:eastAsia="黑体" w:cs="黑体"/>
          <w:sz w:val="32"/>
          <w:szCs w:val="32"/>
        </w:rPr>
        <w:t>标准库数据结构</w:t>
      </w:r>
    </w:p>
    <w:p w14:paraId="0CD5D5C9" w14:textId="77777777" w:rsidR="005A6833" w:rsidRDefault="00000000">
      <w:pPr>
        <w:pStyle w:val="3"/>
        <w:spacing w:before="100" w:after="100" w:line="560" w:lineRule="exact"/>
        <w:ind w:firstLineChars="300" w:firstLine="904"/>
        <w:rPr>
          <w:rFonts w:cs="宋体" w:hint="default"/>
          <w:sz w:val="30"/>
          <w:szCs w:val="30"/>
        </w:rPr>
      </w:pPr>
      <w:r>
        <w:rPr>
          <w:rFonts w:cs="宋体"/>
          <w:sz w:val="30"/>
          <w:szCs w:val="30"/>
        </w:rPr>
        <w:t>1.个案数据</w:t>
      </w:r>
      <w:r>
        <w:rPr>
          <w:rFonts w:cs="宋体" w:hint="default"/>
          <w:sz w:val="30"/>
          <w:szCs w:val="30"/>
        </w:rPr>
        <w:t xml:space="preserve"> （person_standard）</w:t>
      </w:r>
    </w:p>
    <w:p w14:paraId="02774478" w14:textId="77777777" w:rsidR="005A6833" w:rsidRDefault="00000000">
      <w:pPr>
        <w:pStyle w:val="a7"/>
        <w:spacing w:before="100" w:after="100" w:line="560" w:lineRule="exact"/>
        <w:ind w:firstLineChars="300" w:firstLine="720"/>
        <w:rPr>
          <w:rFonts w:cs="宋体" w:hint="default"/>
        </w:rPr>
      </w:pPr>
      <w:r>
        <w:rPr>
          <w:rFonts w:cs="宋体"/>
        </w:rPr>
        <w:t>(其中带 * 数据为进行脱敏处理数据)</w:t>
      </w:r>
    </w:p>
    <w:tbl>
      <w:tblPr>
        <w:tblW w:w="4201" w:type="pct"/>
        <w:tblInd w:w="8" w:type="dxa"/>
        <w:tblBorders>
          <w:top w:val="single" w:sz="8" w:space="0" w:color="auto"/>
          <w:left w:val="single" w:sz="8" w:space="0" w:color="auto"/>
          <w:bottom w:val="single" w:sz="8" w:space="0" w:color="auto"/>
          <w:right w:val="single" w:sz="8"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612"/>
        <w:gridCol w:w="5420"/>
      </w:tblGrid>
      <w:tr w:rsidR="005A6833" w14:paraId="136E8203"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348A7384" w14:textId="77777777" w:rsidR="005A6833" w:rsidRDefault="00000000">
            <w:pPr>
              <w:keepNext/>
              <w:jc w:val="center"/>
              <w:rPr>
                <w:rFonts w:hint="default"/>
                <w:b/>
              </w:rPr>
            </w:pPr>
            <w:r>
              <w:rPr>
                <w:rFonts w:cs="宋体"/>
                <w:b/>
              </w:rPr>
              <w:lastRenderedPageBreak/>
              <w:t>字段名</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E7E6ED4" w14:textId="77777777" w:rsidR="005A6833" w:rsidRDefault="00000000">
            <w:pPr>
              <w:keepNext/>
              <w:jc w:val="center"/>
              <w:rPr>
                <w:rFonts w:hint="default"/>
                <w:b/>
              </w:rPr>
            </w:pPr>
            <w:r>
              <w:rPr>
                <w:rFonts w:cs="宋体"/>
                <w:b/>
              </w:rPr>
              <w:t>字段值类型</w:t>
            </w:r>
          </w:p>
        </w:tc>
      </w:tr>
      <w:tr w:rsidR="005A6833" w14:paraId="5B863BEF"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117E77B9" w14:textId="77777777" w:rsidR="005A6833" w:rsidRDefault="00000000">
            <w:pPr>
              <w:keepNext/>
              <w:rPr>
                <w:rFonts w:hint="default"/>
              </w:rPr>
            </w:pPr>
            <w:r>
              <w:rPr>
                <w:rFonts w:cs="宋体"/>
              </w:rPr>
              <w:t>个案ID</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BC3A463" w14:textId="77777777" w:rsidR="005A6833" w:rsidRDefault="00000000">
            <w:pPr>
              <w:keepNext/>
              <w:rPr>
                <w:rFonts w:hint="default"/>
              </w:rPr>
            </w:pPr>
            <w:r>
              <w:rPr>
                <w:rFonts w:cs="宋体"/>
              </w:rPr>
              <w:t xml:space="preserve">字符串 </w:t>
            </w:r>
          </w:p>
        </w:tc>
      </w:tr>
      <w:tr w:rsidR="005A6833" w14:paraId="35429956"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47B63516" w14:textId="77777777" w:rsidR="005A6833" w:rsidRDefault="00000000">
            <w:pPr>
              <w:keepNext/>
              <w:rPr>
                <w:rFonts w:hint="default"/>
              </w:rPr>
            </w:pPr>
            <w:r>
              <w:rPr>
                <w:rFonts w:cs="宋体"/>
              </w:rPr>
              <w:t xml:space="preserve">姓名 </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41F7119" w14:textId="77777777" w:rsidR="005A6833" w:rsidRDefault="00000000">
            <w:pPr>
              <w:keepNext/>
              <w:rPr>
                <w:rFonts w:hint="default"/>
              </w:rPr>
            </w:pPr>
            <w:r>
              <w:rPr>
                <w:rFonts w:cs="宋体"/>
              </w:rPr>
              <w:t>字符串</w:t>
            </w:r>
          </w:p>
        </w:tc>
      </w:tr>
      <w:tr w:rsidR="005A6833" w14:paraId="198A3726"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57013622" w14:textId="77777777" w:rsidR="005A6833" w:rsidRDefault="00000000">
            <w:pPr>
              <w:keepNext/>
              <w:rPr>
                <w:rFonts w:hint="default"/>
              </w:rPr>
            </w:pPr>
            <w:r>
              <w:rPr>
                <w:rFonts w:cs="宋体"/>
              </w:rPr>
              <w:t>身份证号 *</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486918A" w14:textId="77777777" w:rsidR="005A6833" w:rsidRDefault="00000000">
            <w:pPr>
              <w:keepNext/>
              <w:rPr>
                <w:rFonts w:hint="default"/>
              </w:rPr>
            </w:pPr>
            <w:r>
              <w:rPr>
                <w:rFonts w:cs="宋体"/>
              </w:rPr>
              <w:t>字符串（32位 UUID）</w:t>
            </w:r>
          </w:p>
        </w:tc>
      </w:tr>
      <w:tr w:rsidR="005A6833" w14:paraId="0422E259"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66726260" w14:textId="77777777" w:rsidR="005A6833" w:rsidRDefault="00000000">
            <w:pPr>
              <w:keepNext/>
              <w:rPr>
                <w:rFonts w:hint="default"/>
              </w:rPr>
            </w:pPr>
            <w:r>
              <w:rPr>
                <w:rFonts w:cs="宋体"/>
              </w:rPr>
              <w:t>性别</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4D34F835" w14:textId="77777777" w:rsidR="005A6833" w:rsidRDefault="00000000">
            <w:pPr>
              <w:keepNext/>
              <w:rPr>
                <w:rFonts w:hint="default"/>
              </w:rPr>
            </w:pPr>
            <w:r>
              <w:rPr>
                <w:rFonts w:cs="宋体"/>
              </w:rPr>
              <w:t>数字 （1男，2女）</w:t>
            </w:r>
          </w:p>
        </w:tc>
      </w:tr>
      <w:tr w:rsidR="005A6833" w14:paraId="5813490A"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495222AF" w14:textId="77777777" w:rsidR="005A6833" w:rsidRDefault="00000000">
            <w:pPr>
              <w:keepNext/>
              <w:rPr>
                <w:rFonts w:hint="default"/>
              </w:rPr>
            </w:pPr>
            <w:r>
              <w:rPr>
                <w:rFonts w:cs="宋体"/>
              </w:rPr>
              <w:t>出生日期</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F096FCF" w14:textId="77777777" w:rsidR="005A6833" w:rsidRDefault="00000000">
            <w:pPr>
              <w:keepNext/>
              <w:rPr>
                <w:rFonts w:hint="default"/>
              </w:rPr>
            </w:pPr>
            <w:r>
              <w:rPr>
                <w:rFonts w:cs="宋体"/>
              </w:rPr>
              <w:t>字符串（格式：20220101T000000）</w:t>
            </w:r>
          </w:p>
        </w:tc>
      </w:tr>
      <w:tr w:rsidR="005A6833" w14:paraId="14F407FB"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76E5F3C0" w14:textId="77777777" w:rsidR="005A6833" w:rsidRDefault="00000000">
            <w:pPr>
              <w:keepNext/>
              <w:rPr>
                <w:rFonts w:hint="default"/>
              </w:rPr>
            </w:pPr>
            <w:r>
              <w:rPr>
                <w:rFonts w:cs="宋体"/>
              </w:rPr>
              <w:t>国籍</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EC4F4E6" w14:textId="77777777" w:rsidR="005A6833" w:rsidRDefault="00000000">
            <w:pPr>
              <w:keepNext/>
              <w:rPr>
                <w:rFonts w:hint="default"/>
              </w:rPr>
            </w:pPr>
            <w:r>
              <w:rPr>
                <w:rFonts w:cs="宋体"/>
              </w:rPr>
              <w:t>字符串</w:t>
            </w:r>
          </w:p>
        </w:tc>
      </w:tr>
      <w:tr w:rsidR="005A6833" w14:paraId="751B0AE5"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70E2D55D" w14:textId="77777777" w:rsidR="005A6833" w:rsidRDefault="00000000">
            <w:pPr>
              <w:keepNext/>
              <w:rPr>
                <w:rFonts w:hint="default"/>
              </w:rPr>
            </w:pPr>
            <w:r>
              <w:rPr>
                <w:rFonts w:cs="宋体"/>
              </w:rPr>
              <w:t xml:space="preserve">现管单位代码 </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49203EEE" w14:textId="77777777" w:rsidR="005A6833" w:rsidRDefault="00000000">
            <w:pPr>
              <w:keepNext/>
              <w:rPr>
                <w:rFonts w:hint="default"/>
              </w:rPr>
            </w:pPr>
            <w:r>
              <w:rPr>
                <w:rFonts w:cs="宋体"/>
              </w:rPr>
              <w:t xml:space="preserve">字符串 </w:t>
            </w:r>
          </w:p>
        </w:tc>
      </w:tr>
      <w:tr w:rsidR="005A6833" w14:paraId="739FD877"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297DFC9D" w14:textId="77777777" w:rsidR="005A6833" w:rsidRDefault="00000000">
            <w:pPr>
              <w:keepNext/>
              <w:rPr>
                <w:rFonts w:hint="default"/>
              </w:rPr>
            </w:pPr>
            <w:r>
              <w:rPr>
                <w:rFonts w:cs="宋体"/>
              </w:rPr>
              <w:t>出生孕周</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150CB9B" w14:textId="77777777" w:rsidR="005A6833" w:rsidRDefault="00000000">
            <w:pPr>
              <w:keepNext/>
              <w:rPr>
                <w:rFonts w:hint="default"/>
              </w:rPr>
            </w:pPr>
            <w:r>
              <w:rPr>
                <w:rFonts w:cs="宋体"/>
              </w:rPr>
              <w:t>数字</w:t>
            </w:r>
          </w:p>
        </w:tc>
      </w:tr>
      <w:tr w:rsidR="005A6833" w14:paraId="2FC1299C"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5640414B" w14:textId="77777777" w:rsidR="005A6833" w:rsidRDefault="00000000">
            <w:pPr>
              <w:keepNext/>
              <w:rPr>
                <w:rFonts w:hint="default"/>
              </w:rPr>
            </w:pPr>
            <w:r>
              <w:rPr>
                <w:rFonts w:cs="宋体"/>
              </w:rPr>
              <w:t>出生体重</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7A15C205" w14:textId="77777777" w:rsidR="005A6833" w:rsidRDefault="00000000">
            <w:pPr>
              <w:keepNext/>
              <w:rPr>
                <w:rFonts w:hint="default"/>
              </w:rPr>
            </w:pPr>
            <w:r>
              <w:rPr>
                <w:rFonts w:cs="宋体"/>
              </w:rPr>
              <w:t>数字（单位为克）</w:t>
            </w:r>
          </w:p>
        </w:tc>
      </w:tr>
      <w:tr w:rsidR="005A6833" w14:paraId="761DA94A"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20661FD0" w14:textId="77777777" w:rsidR="005A6833" w:rsidRDefault="00000000">
            <w:pPr>
              <w:keepNext/>
              <w:rPr>
                <w:rFonts w:hint="default"/>
              </w:rPr>
            </w:pPr>
            <w:r>
              <w:rPr>
                <w:rFonts w:cs="宋体"/>
              </w:rPr>
              <w:t>胎次</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08DF35C0" w14:textId="77777777" w:rsidR="005A6833" w:rsidRDefault="00000000">
            <w:pPr>
              <w:keepNext/>
              <w:rPr>
                <w:rFonts w:hint="default"/>
              </w:rPr>
            </w:pPr>
            <w:r>
              <w:rPr>
                <w:rFonts w:cs="宋体"/>
              </w:rPr>
              <w:t>数字</w:t>
            </w:r>
          </w:p>
        </w:tc>
      </w:tr>
      <w:tr w:rsidR="005A6833" w14:paraId="2AAE60FC"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6AF471F8" w14:textId="77777777" w:rsidR="005A6833" w:rsidRDefault="00000000">
            <w:pPr>
              <w:keepNext/>
              <w:rPr>
                <w:rFonts w:hint="default"/>
              </w:rPr>
            </w:pPr>
            <w:r>
              <w:rPr>
                <w:rFonts w:cs="宋体"/>
              </w:rPr>
              <w:t xml:space="preserve">母亲姓名 </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EC51B20" w14:textId="77777777" w:rsidR="005A6833" w:rsidRDefault="00000000">
            <w:pPr>
              <w:keepNext/>
              <w:rPr>
                <w:rFonts w:hint="default"/>
              </w:rPr>
            </w:pPr>
            <w:r>
              <w:rPr>
                <w:rFonts w:cs="宋体"/>
              </w:rPr>
              <w:t>字符串</w:t>
            </w:r>
          </w:p>
        </w:tc>
      </w:tr>
      <w:tr w:rsidR="005A6833" w14:paraId="2F260548"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7ECB6C86" w14:textId="77777777" w:rsidR="005A6833" w:rsidRDefault="00000000">
            <w:pPr>
              <w:keepNext/>
              <w:rPr>
                <w:rFonts w:hint="default"/>
              </w:rPr>
            </w:pPr>
            <w:r>
              <w:rPr>
                <w:rFonts w:cs="宋体"/>
              </w:rPr>
              <w:t xml:space="preserve">母亲身份证号 * </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5D0F4DBC" w14:textId="77777777" w:rsidR="005A6833" w:rsidRDefault="00000000">
            <w:pPr>
              <w:keepNext/>
              <w:rPr>
                <w:rFonts w:hint="default"/>
              </w:rPr>
            </w:pPr>
            <w:r>
              <w:rPr>
                <w:rFonts w:cs="宋体"/>
              </w:rPr>
              <w:t>字符串（32位 UUID）</w:t>
            </w:r>
          </w:p>
        </w:tc>
      </w:tr>
      <w:tr w:rsidR="005A6833" w14:paraId="6D893FE8"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60A568C8" w14:textId="77777777" w:rsidR="005A6833" w:rsidRDefault="00000000">
            <w:pPr>
              <w:keepNext/>
              <w:rPr>
                <w:rFonts w:hint="default"/>
              </w:rPr>
            </w:pPr>
            <w:r>
              <w:rPr>
                <w:rFonts w:cs="宋体"/>
              </w:rPr>
              <w:t>父亲姓名</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44B1A164" w14:textId="77777777" w:rsidR="005A6833" w:rsidRDefault="00000000">
            <w:pPr>
              <w:keepNext/>
              <w:rPr>
                <w:rFonts w:hint="default"/>
              </w:rPr>
            </w:pPr>
            <w:r>
              <w:rPr>
                <w:rFonts w:cs="宋体"/>
              </w:rPr>
              <w:t>字符串</w:t>
            </w:r>
          </w:p>
        </w:tc>
      </w:tr>
      <w:tr w:rsidR="005A6833" w14:paraId="03ACCF34"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4565AB88" w14:textId="77777777" w:rsidR="005A6833" w:rsidRDefault="00000000">
            <w:pPr>
              <w:keepNext/>
              <w:rPr>
                <w:rFonts w:hint="default"/>
              </w:rPr>
            </w:pPr>
            <w:r>
              <w:rPr>
                <w:rFonts w:cs="宋体"/>
              </w:rPr>
              <w:t>父亲身份证号 *</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8724ACF" w14:textId="77777777" w:rsidR="005A6833" w:rsidRDefault="00000000">
            <w:pPr>
              <w:keepNext/>
              <w:rPr>
                <w:rFonts w:hint="default"/>
              </w:rPr>
            </w:pPr>
            <w:r>
              <w:rPr>
                <w:rFonts w:cs="宋体"/>
              </w:rPr>
              <w:t>字符串（32位 UUID）</w:t>
            </w:r>
          </w:p>
        </w:tc>
      </w:tr>
      <w:tr w:rsidR="005A6833" w14:paraId="61F2071E"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1795B5DD" w14:textId="77777777" w:rsidR="005A6833" w:rsidRDefault="00000000">
            <w:pPr>
              <w:keepNext/>
              <w:rPr>
                <w:rFonts w:hint="default"/>
              </w:rPr>
            </w:pPr>
            <w:r>
              <w:rPr>
                <w:rFonts w:cs="宋体"/>
              </w:rPr>
              <w:t>母亲乙肝表面抗原</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56EAD0F" w14:textId="77777777" w:rsidR="005A6833" w:rsidRDefault="00000000">
            <w:pPr>
              <w:keepNext/>
              <w:rPr>
                <w:rFonts w:hint="default"/>
              </w:rPr>
            </w:pPr>
            <w:r>
              <w:rPr>
                <w:rFonts w:cs="宋体"/>
              </w:rPr>
              <w:t>字符串（01阳性，02阴性，03未检测）</w:t>
            </w:r>
          </w:p>
        </w:tc>
      </w:tr>
      <w:tr w:rsidR="005A6833" w14:paraId="050DDF6B"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1D07EE9B" w14:textId="77777777" w:rsidR="005A6833" w:rsidRDefault="00000000">
            <w:pPr>
              <w:keepNext/>
              <w:rPr>
                <w:rFonts w:hint="default"/>
              </w:rPr>
            </w:pPr>
            <w:r>
              <w:rPr>
                <w:rFonts w:cs="宋体"/>
              </w:rPr>
              <w:t>受种者乙肝表面抗原</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54596894" w14:textId="77777777" w:rsidR="005A6833" w:rsidRDefault="00000000">
            <w:pPr>
              <w:keepNext/>
              <w:rPr>
                <w:rFonts w:hint="default"/>
              </w:rPr>
            </w:pPr>
            <w:r>
              <w:rPr>
                <w:rFonts w:cs="宋体"/>
              </w:rPr>
              <w:t>字符串（01阳性，02阴性，03未检测）</w:t>
            </w:r>
          </w:p>
        </w:tc>
      </w:tr>
      <w:tr w:rsidR="005A6833" w14:paraId="524A7C69"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0040C3B2" w14:textId="77777777" w:rsidR="005A6833" w:rsidRDefault="00000000">
            <w:pPr>
              <w:keepNext/>
              <w:rPr>
                <w:rFonts w:hint="default"/>
              </w:rPr>
            </w:pPr>
            <w:r>
              <w:rPr>
                <w:rFonts w:cs="宋体"/>
              </w:rPr>
              <w:t>建档单位编码</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4FA04381" w14:textId="77777777" w:rsidR="005A6833" w:rsidRDefault="00000000">
            <w:pPr>
              <w:keepNext/>
              <w:rPr>
                <w:rFonts w:hint="default"/>
              </w:rPr>
            </w:pPr>
            <w:r>
              <w:rPr>
                <w:rFonts w:cs="宋体"/>
              </w:rPr>
              <w:t>字符串 （32位 UUID）</w:t>
            </w:r>
          </w:p>
        </w:tc>
      </w:tr>
      <w:tr w:rsidR="005A6833" w14:paraId="694B09FA" w14:textId="77777777">
        <w:tc>
          <w:tcPr>
            <w:tcW w:w="261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0E93BA7D" w14:textId="77777777" w:rsidR="005A6833" w:rsidRDefault="00000000">
            <w:pPr>
              <w:keepNext/>
              <w:rPr>
                <w:rFonts w:hint="default"/>
              </w:rPr>
            </w:pPr>
            <w:r>
              <w:rPr>
                <w:rFonts w:cs="宋体"/>
              </w:rPr>
              <w:t>建档日期</w:t>
            </w:r>
          </w:p>
        </w:tc>
        <w:tc>
          <w:tcPr>
            <w:tcW w:w="542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546607EE" w14:textId="77777777" w:rsidR="005A6833" w:rsidRDefault="00000000">
            <w:pPr>
              <w:keepNext/>
              <w:rPr>
                <w:rFonts w:hint="default"/>
              </w:rPr>
            </w:pPr>
            <w:r>
              <w:rPr>
                <w:rFonts w:cs="宋体"/>
              </w:rPr>
              <w:t>字符串（格式：20220101T000000）</w:t>
            </w:r>
          </w:p>
        </w:tc>
      </w:tr>
    </w:tbl>
    <w:p w14:paraId="7ECAB7D3" w14:textId="77777777" w:rsidR="005A6833" w:rsidRDefault="00000000">
      <w:pPr>
        <w:pStyle w:val="3"/>
        <w:ind w:firstLineChars="300" w:firstLine="904"/>
        <w:rPr>
          <w:rFonts w:cs="宋体" w:hint="default"/>
          <w:sz w:val="30"/>
          <w:szCs w:val="30"/>
        </w:rPr>
      </w:pPr>
      <w:r>
        <w:rPr>
          <w:rFonts w:cs="宋体"/>
          <w:sz w:val="30"/>
          <w:szCs w:val="30"/>
        </w:rPr>
        <w:t>2.接种记录结构（person_standard_vaccination）</w:t>
      </w:r>
    </w:p>
    <w:tbl>
      <w:tblPr>
        <w:tblW w:w="4206" w:type="pct"/>
        <w:tblInd w:w="8" w:type="dxa"/>
        <w:tblBorders>
          <w:top w:val="single" w:sz="8" w:space="0" w:color="auto"/>
          <w:left w:val="single" w:sz="8" w:space="0" w:color="auto"/>
          <w:bottom w:val="single" w:sz="8" w:space="0" w:color="auto"/>
          <w:right w:val="single" w:sz="8"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632"/>
        <w:gridCol w:w="5410"/>
      </w:tblGrid>
      <w:tr w:rsidR="005A6833" w14:paraId="3B4DCC1B"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41FB0B18" w14:textId="77777777" w:rsidR="005A6833" w:rsidRDefault="00000000">
            <w:pPr>
              <w:keepNext/>
              <w:jc w:val="center"/>
              <w:rPr>
                <w:rFonts w:hint="default"/>
                <w:b/>
              </w:rPr>
            </w:pPr>
            <w:r>
              <w:rPr>
                <w:rFonts w:cs="宋体"/>
                <w:b/>
              </w:rPr>
              <w:lastRenderedPageBreak/>
              <w:t>字段名</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56E571DB" w14:textId="77777777" w:rsidR="005A6833" w:rsidRDefault="00000000">
            <w:pPr>
              <w:keepNext/>
              <w:jc w:val="center"/>
              <w:rPr>
                <w:rFonts w:hint="default"/>
                <w:b/>
              </w:rPr>
            </w:pPr>
            <w:r>
              <w:rPr>
                <w:rFonts w:cs="宋体"/>
                <w:b/>
              </w:rPr>
              <w:t>字段值类型</w:t>
            </w:r>
          </w:p>
        </w:tc>
      </w:tr>
      <w:tr w:rsidR="005A6833" w14:paraId="5E39EAEB"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329BF0B7" w14:textId="77777777" w:rsidR="005A6833" w:rsidRDefault="00000000">
            <w:pPr>
              <w:keepNext/>
              <w:rPr>
                <w:rFonts w:hint="default"/>
              </w:rPr>
            </w:pPr>
            <w:r>
              <w:rPr>
                <w:rFonts w:cs="宋体"/>
              </w:rPr>
              <w:t>接种记录ID</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236E6C35" w14:textId="77777777" w:rsidR="005A6833" w:rsidRDefault="00000000">
            <w:pPr>
              <w:keepNext/>
              <w:rPr>
                <w:rFonts w:hint="default"/>
              </w:rPr>
            </w:pPr>
            <w:r>
              <w:rPr>
                <w:rFonts w:cs="宋体"/>
              </w:rPr>
              <w:t>字符串</w:t>
            </w:r>
          </w:p>
        </w:tc>
      </w:tr>
      <w:tr w:rsidR="005A6833" w14:paraId="238C52E8"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6EF62604" w14:textId="77777777" w:rsidR="005A6833" w:rsidRDefault="00000000">
            <w:pPr>
              <w:keepNext/>
              <w:rPr>
                <w:rFonts w:hint="default"/>
              </w:rPr>
            </w:pPr>
            <w:r>
              <w:rPr>
                <w:rFonts w:cs="宋体"/>
              </w:rPr>
              <w:t>个案ID</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741D4FD3" w14:textId="77777777" w:rsidR="005A6833" w:rsidRDefault="00000000">
            <w:pPr>
              <w:keepNext/>
              <w:rPr>
                <w:rFonts w:hint="default"/>
              </w:rPr>
            </w:pPr>
            <w:r>
              <w:rPr>
                <w:rFonts w:cs="宋体"/>
              </w:rPr>
              <w:t xml:space="preserve">字符串 </w:t>
            </w:r>
          </w:p>
        </w:tc>
      </w:tr>
      <w:tr w:rsidR="005A6833" w14:paraId="7FD1B99A"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59554E7E" w14:textId="77777777" w:rsidR="005A6833" w:rsidRDefault="00000000">
            <w:pPr>
              <w:keepNext/>
              <w:rPr>
                <w:rFonts w:hint="default"/>
              </w:rPr>
            </w:pPr>
            <w:r>
              <w:rPr>
                <w:rFonts w:cs="宋体"/>
              </w:rPr>
              <w:t>预防接种类型</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8B12B2A" w14:textId="77777777" w:rsidR="005A6833" w:rsidRDefault="00000000">
            <w:pPr>
              <w:keepNext/>
              <w:rPr>
                <w:rFonts w:hint="default"/>
              </w:rPr>
            </w:pPr>
            <w:r>
              <w:rPr>
                <w:rFonts w:cs="宋体"/>
              </w:rPr>
              <w:t>字符串</w:t>
            </w:r>
          </w:p>
        </w:tc>
      </w:tr>
      <w:tr w:rsidR="005A6833" w14:paraId="355E7B72"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2BCA56DC" w14:textId="77777777" w:rsidR="005A6833" w:rsidRDefault="00000000">
            <w:pPr>
              <w:keepNext/>
              <w:rPr>
                <w:rFonts w:hint="default"/>
              </w:rPr>
            </w:pPr>
            <w:r>
              <w:rPr>
                <w:rFonts w:cs="宋体"/>
              </w:rPr>
              <w:t>疫苗编码</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0C7310F7" w14:textId="77777777" w:rsidR="005A6833" w:rsidRDefault="00000000">
            <w:pPr>
              <w:keepNext/>
              <w:rPr>
                <w:rFonts w:hint="default"/>
              </w:rPr>
            </w:pPr>
            <w:r>
              <w:rPr>
                <w:rFonts w:cs="宋体"/>
              </w:rPr>
              <w:t>字符串 （详参疫苗编码表）</w:t>
            </w:r>
          </w:p>
        </w:tc>
      </w:tr>
      <w:tr w:rsidR="005A6833" w14:paraId="218917CE"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04B2823C" w14:textId="77777777" w:rsidR="005A6833" w:rsidRDefault="00000000">
            <w:pPr>
              <w:keepNext/>
              <w:rPr>
                <w:rFonts w:hint="default"/>
              </w:rPr>
            </w:pPr>
            <w:r>
              <w:rPr>
                <w:rFonts w:cs="宋体"/>
              </w:rPr>
              <w:t>接种剂次</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4F3AE5A7" w14:textId="77777777" w:rsidR="005A6833" w:rsidRDefault="00000000">
            <w:pPr>
              <w:keepNext/>
              <w:rPr>
                <w:rFonts w:hint="default"/>
              </w:rPr>
            </w:pPr>
            <w:r>
              <w:rPr>
                <w:rFonts w:cs="宋体"/>
              </w:rPr>
              <w:t>数字</w:t>
            </w:r>
          </w:p>
        </w:tc>
      </w:tr>
      <w:tr w:rsidR="005A6833" w14:paraId="2EB8742C"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2362EF09" w14:textId="77777777" w:rsidR="005A6833" w:rsidRDefault="00000000">
            <w:pPr>
              <w:keepNext/>
              <w:rPr>
                <w:rFonts w:hint="default"/>
              </w:rPr>
            </w:pPr>
            <w:r>
              <w:rPr>
                <w:rFonts w:cs="宋体"/>
              </w:rPr>
              <w:t>接种日期</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257904C3" w14:textId="77777777" w:rsidR="005A6833" w:rsidRDefault="00000000">
            <w:pPr>
              <w:keepNext/>
              <w:rPr>
                <w:rFonts w:hint="default"/>
              </w:rPr>
            </w:pPr>
            <w:r>
              <w:rPr>
                <w:rFonts w:cs="宋体"/>
              </w:rPr>
              <w:t>字符串（2022-01-01 00:00:00）</w:t>
            </w:r>
          </w:p>
        </w:tc>
      </w:tr>
      <w:tr w:rsidR="005A6833" w14:paraId="63C86B10"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754D92D3" w14:textId="77777777" w:rsidR="005A6833" w:rsidRDefault="00000000">
            <w:pPr>
              <w:keepNext/>
              <w:rPr>
                <w:rFonts w:hint="default"/>
              </w:rPr>
            </w:pPr>
            <w:r>
              <w:rPr>
                <w:rFonts w:cs="宋体"/>
              </w:rPr>
              <w:t>接种部位代码</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C06967F" w14:textId="77777777" w:rsidR="005A6833" w:rsidRDefault="00000000">
            <w:pPr>
              <w:keepNext/>
              <w:rPr>
                <w:rFonts w:hint="default"/>
              </w:rPr>
            </w:pPr>
            <w:r>
              <w:rPr>
                <w:rFonts w:cs="宋体"/>
              </w:rPr>
              <w:t>字符串（详参接种部位代码表）</w:t>
            </w:r>
          </w:p>
        </w:tc>
      </w:tr>
      <w:tr w:rsidR="005A6833" w14:paraId="0F3EC97F"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1AC0385B" w14:textId="77777777" w:rsidR="005A6833" w:rsidRDefault="00000000">
            <w:pPr>
              <w:keepNext/>
              <w:rPr>
                <w:rFonts w:hint="default"/>
              </w:rPr>
            </w:pPr>
            <w:r>
              <w:rPr>
                <w:rFonts w:cs="宋体"/>
              </w:rPr>
              <w:t>疫苗批号</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5B3EB1FB" w14:textId="77777777" w:rsidR="005A6833" w:rsidRDefault="00000000">
            <w:pPr>
              <w:keepNext/>
              <w:rPr>
                <w:rFonts w:hint="default"/>
              </w:rPr>
            </w:pPr>
            <w:r>
              <w:rPr>
                <w:rFonts w:cs="宋体"/>
              </w:rPr>
              <w:t>字符串</w:t>
            </w:r>
          </w:p>
        </w:tc>
      </w:tr>
      <w:tr w:rsidR="005A6833" w14:paraId="75409EAB"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76C4C268" w14:textId="77777777" w:rsidR="005A6833" w:rsidRDefault="00000000">
            <w:pPr>
              <w:keepNext/>
              <w:rPr>
                <w:rFonts w:hint="default"/>
              </w:rPr>
            </w:pPr>
            <w:r>
              <w:rPr>
                <w:rFonts w:cs="宋体"/>
              </w:rPr>
              <w:t>生产企业代码</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7563159A" w14:textId="77777777" w:rsidR="005A6833" w:rsidRDefault="00000000">
            <w:pPr>
              <w:keepNext/>
              <w:rPr>
                <w:rFonts w:hint="default"/>
              </w:rPr>
            </w:pPr>
            <w:r>
              <w:rPr>
                <w:rFonts w:cs="宋体"/>
              </w:rPr>
              <w:t>字符串（详参生产企业代码表）</w:t>
            </w:r>
          </w:p>
        </w:tc>
      </w:tr>
      <w:tr w:rsidR="005A6833" w14:paraId="5523C246"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4B13EB59" w14:textId="77777777" w:rsidR="005A6833" w:rsidRDefault="00000000">
            <w:pPr>
              <w:keepNext/>
              <w:rPr>
                <w:rFonts w:hint="default"/>
              </w:rPr>
            </w:pPr>
            <w:r>
              <w:rPr>
                <w:rFonts w:cs="宋体"/>
              </w:rPr>
              <w:t>接种单位编码</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56389E75" w14:textId="77777777" w:rsidR="005A6833" w:rsidRDefault="00000000">
            <w:pPr>
              <w:keepNext/>
              <w:rPr>
                <w:rFonts w:hint="default"/>
              </w:rPr>
            </w:pPr>
            <w:r>
              <w:rPr>
                <w:rFonts w:cs="宋体"/>
              </w:rPr>
              <w:t xml:space="preserve">字符串 </w:t>
            </w:r>
          </w:p>
        </w:tc>
      </w:tr>
      <w:tr w:rsidR="005A6833" w14:paraId="29C784E6"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57E0D41D" w14:textId="77777777" w:rsidR="005A6833" w:rsidRDefault="00000000">
            <w:pPr>
              <w:keepNext/>
              <w:rPr>
                <w:rFonts w:hint="default"/>
              </w:rPr>
            </w:pPr>
            <w:r>
              <w:rPr>
                <w:rFonts w:cs="宋体"/>
              </w:rPr>
              <w:t>录入单位编码</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673650D2" w14:textId="77777777" w:rsidR="005A6833" w:rsidRDefault="00000000">
            <w:pPr>
              <w:keepNext/>
              <w:rPr>
                <w:rFonts w:hint="default"/>
              </w:rPr>
            </w:pPr>
            <w:r>
              <w:rPr>
                <w:rFonts w:cs="宋体"/>
              </w:rPr>
              <w:t xml:space="preserve">字符串 </w:t>
            </w:r>
          </w:p>
        </w:tc>
      </w:tr>
      <w:tr w:rsidR="005A6833" w14:paraId="53404C54"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664221A7" w14:textId="77777777" w:rsidR="005A6833" w:rsidRDefault="00000000">
            <w:pPr>
              <w:keepNext/>
              <w:rPr>
                <w:rFonts w:hint="default"/>
              </w:rPr>
            </w:pPr>
            <w:r>
              <w:rPr>
                <w:rFonts w:cs="宋体"/>
              </w:rPr>
              <w:t>录入时间</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1211E30E" w14:textId="77777777" w:rsidR="005A6833" w:rsidRDefault="00000000">
            <w:pPr>
              <w:keepNext/>
              <w:rPr>
                <w:rFonts w:hint="default"/>
              </w:rPr>
            </w:pPr>
            <w:r>
              <w:rPr>
                <w:rFonts w:cs="宋体"/>
              </w:rPr>
              <w:t>字符串（2022-01-01 00:00:00）</w:t>
            </w:r>
          </w:p>
        </w:tc>
      </w:tr>
      <w:tr w:rsidR="005A6833" w14:paraId="1CC7B524"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64BD0DDA" w14:textId="77777777" w:rsidR="005A6833" w:rsidRDefault="00000000">
            <w:pPr>
              <w:keepNext/>
              <w:rPr>
                <w:rFonts w:hint="default"/>
              </w:rPr>
            </w:pPr>
            <w:r>
              <w:rPr>
                <w:rFonts w:cs="宋体"/>
              </w:rPr>
              <w:t>疫苗属性代码</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43C94E25" w14:textId="77777777" w:rsidR="005A6833" w:rsidRDefault="00000000">
            <w:pPr>
              <w:keepNext/>
              <w:rPr>
                <w:rFonts w:hint="default"/>
              </w:rPr>
            </w:pPr>
            <w:r>
              <w:rPr>
                <w:rFonts w:cs="宋体"/>
              </w:rPr>
              <w:t>字符串（详参疫苗属性代码表）</w:t>
            </w:r>
          </w:p>
        </w:tc>
      </w:tr>
      <w:tr w:rsidR="005A6833" w14:paraId="1E4A7362" w14:textId="77777777">
        <w:tc>
          <w:tcPr>
            <w:tcW w:w="2632"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center"/>
          </w:tcPr>
          <w:p w14:paraId="347CD56F" w14:textId="77777777" w:rsidR="005A6833" w:rsidRDefault="00000000">
            <w:pPr>
              <w:keepNext/>
              <w:rPr>
                <w:rFonts w:hint="default"/>
              </w:rPr>
            </w:pPr>
            <w:r>
              <w:rPr>
                <w:rFonts w:cs="宋体"/>
              </w:rPr>
              <w:t>疫苗价格</w:t>
            </w:r>
          </w:p>
        </w:tc>
        <w:tc>
          <w:tcPr>
            <w:tcW w:w="5410"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vAlign w:val="center"/>
          </w:tcPr>
          <w:p w14:paraId="3414D55F" w14:textId="77777777" w:rsidR="005A6833" w:rsidRDefault="00000000">
            <w:pPr>
              <w:keepNext/>
              <w:rPr>
                <w:rFonts w:hint="default"/>
              </w:rPr>
            </w:pPr>
            <w:r>
              <w:rPr>
                <w:rFonts w:cs="宋体"/>
              </w:rPr>
              <w:t>浮点数（小数点后两位）</w:t>
            </w:r>
          </w:p>
        </w:tc>
      </w:tr>
    </w:tbl>
    <w:p w14:paraId="29393039" w14:textId="77777777" w:rsidR="005A6833" w:rsidRDefault="00000000">
      <w:pPr>
        <w:pStyle w:val="3"/>
        <w:ind w:firstLineChars="300" w:firstLine="904"/>
        <w:rPr>
          <w:rFonts w:cs="宋体" w:hint="default"/>
          <w:sz w:val="30"/>
          <w:szCs w:val="30"/>
        </w:rPr>
      </w:pPr>
      <w:r>
        <w:rPr>
          <w:rFonts w:cs="宋体"/>
          <w:sz w:val="30"/>
          <w:szCs w:val="30"/>
        </w:rPr>
        <w:t>3</w:t>
      </w:r>
      <w:r>
        <w:rPr>
          <w:rFonts w:cs="宋体" w:hint="default"/>
          <w:sz w:val="30"/>
          <w:szCs w:val="30"/>
        </w:rPr>
        <w:t>.</w:t>
      </w:r>
      <w:r>
        <w:rPr>
          <w:rFonts w:cs="宋体"/>
          <w:sz w:val="30"/>
          <w:szCs w:val="30"/>
        </w:rPr>
        <w:t>接种率明细数据结构</w:t>
      </w:r>
    </w:p>
    <w:p w14:paraId="11FBC856" w14:textId="77777777" w:rsidR="005A6833" w:rsidRDefault="00000000">
      <w:pPr>
        <w:rPr>
          <w:rFonts w:hint="default"/>
        </w:rPr>
      </w:pPr>
      <w:r>
        <w:rPr>
          <w:rFonts w:hint="default"/>
        </w:rPr>
        <w:object w:dxaOrig="2397" w:dyaOrig="2397" w14:anchorId="3F240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20pt" o:ole="">
            <v:imagedata r:id="rId7" o:title="oleimage"/>
          </v:shape>
          <o:OLEObject Type="Embed" ProgID="Excel.Sheet.12" ShapeID="_x0000_i1025" DrawAspect="Icon" ObjectID="_1751712408" r:id="rId8"/>
        </w:object>
      </w:r>
      <w:r>
        <w:rPr>
          <w:rFonts w:hint="default"/>
        </w:rPr>
        <w:object w:dxaOrig="2397" w:dyaOrig="2397" w14:anchorId="634CEE09">
          <v:shape id="_x0000_i1026" type="#_x0000_t75" style="width:120pt;height:120pt" o:ole="">
            <v:imagedata r:id="rId9" o:title="oleimage"/>
          </v:shape>
          <o:OLEObject Type="Embed" ProgID="Excel.Sheet.12" ShapeID="_x0000_i1026" DrawAspect="Icon" ObjectID="_1751712409" r:id="rId10"/>
        </w:object>
      </w:r>
    </w:p>
    <w:p w14:paraId="0341459E"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六</w:t>
      </w:r>
      <w:r>
        <w:rPr>
          <w:rFonts w:ascii="黑体" w:eastAsia="黑体" w:cs="黑体" w:hint="default"/>
          <w:sz w:val="32"/>
          <w:szCs w:val="32"/>
        </w:rPr>
        <w:t>、</w:t>
      </w:r>
      <w:r>
        <w:rPr>
          <w:rFonts w:ascii="黑体" w:eastAsia="黑体" w:cs="黑体"/>
          <w:sz w:val="32"/>
          <w:szCs w:val="32"/>
        </w:rPr>
        <w:t>样本数据生成原则</w:t>
      </w:r>
    </w:p>
    <w:p w14:paraId="7A185E9D" w14:textId="77777777" w:rsidR="005A6833" w:rsidRDefault="00000000">
      <w:pPr>
        <w:pStyle w:val="a7"/>
        <w:spacing w:line="360" w:lineRule="auto"/>
        <w:ind w:firstLine="420"/>
        <w:rPr>
          <w:rFonts w:cs="宋体" w:hint="default"/>
          <w:sz w:val="28"/>
        </w:rPr>
      </w:pPr>
      <w:r>
        <w:rPr>
          <w:rFonts w:cs="宋体"/>
          <w:color w:val="333333"/>
          <w:sz w:val="28"/>
        </w:rPr>
        <w:lastRenderedPageBreak/>
        <w:t>各省数据可能差异较大，实际接种率计算可能会存在</w:t>
      </w:r>
      <w:r>
        <w:rPr>
          <w:rFonts w:cs="宋体"/>
          <w:color w:val="333333"/>
          <w:sz w:val="28"/>
          <w:lang w:eastAsia="zh-Hans"/>
        </w:rPr>
        <w:t>包含</w:t>
      </w:r>
      <w:r>
        <w:rPr>
          <w:rFonts w:cs="宋体"/>
          <w:color w:val="333333"/>
          <w:sz w:val="28"/>
        </w:rPr>
        <w:t>重档</w:t>
      </w:r>
      <w:r>
        <w:rPr>
          <w:rFonts w:cs="宋体"/>
          <w:color w:val="333333"/>
          <w:sz w:val="28"/>
          <w:lang w:eastAsia="zh-Hans"/>
        </w:rPr>
        <w:t>情况在内</w:t>
      </w:r>
      <w:r>
        <w:rPr>
          <w:rFonts w:cs="宋体"/>
          <w:color w:val="333333"/>
          <w:sz w:val="28"/>
        </w:rPr>
        <w:t>的各种未知问题，所以样本数据选择考虑尽量覆盖多个地区不同机构。</w:t>
      </w:r>
    </w:p>
    <w:p w14:paraId="13F2B14A" w14:textId="77777777" w:rsidR="005A6833" w:rsidRDefault="00000000">
      <w:pPr>
        <w:pStyle w:val="a7"/>
        <w:ind w:firstLineChars="200" w:firstLine="560"/>
        <w:rPr>
          <w:rFonts w:cs="宋体" w:hint="default"/>
          <w:sz w:val="28"/>
        </w:rPr>
      </w:pPr>
      <w:r>
        <w:rPr>
          <w:rFonts w:cs="宋体"/>
          <w:color w:val="333333"/>
          <w:sz w:val="28"/>
        </w:rPr>
        <w:t>个案选取原则</w:t>
      </w:r>
    </w:p>
    <w:p w14:paraId="60881EDA" w14:textId="77777777" w:rsidR="005A6833" w:rsidRDefault="00000000">
      <w:pPr>
        <w:numPr>
          <w:ilvl w:val="0"/>
          <w:numId w:val="7"/>
        </w:numPr>
        <w:spacing w:beforeAutospacing="1" w:afterAutospacing="1" w:line="360" w:lineRule="auto"/>
        <w:rPr>
          <w:rFonts w:cs="宋体" w:hint="default"/>
          <w:sz w:val="28"/>
        </w:rPr>
      </w:pPr>
      <w:r>
        <w:rPr>
          <w:rFonts w:cs="宋体"/>
          <w:sz w:val="28"/>
          <w:lang w:eastAsia="zh-Hans"/>
        </w:rPr>
        <w:t>从试点涉及到省份各随机选择</w:t>
      </w:r>
      <w:r>
        <w:rPr>
          <w:rFonts w:cs="宋体" w:hint="default"/>
          <w:sz w:val="28"/>
          <w:lang w:eastAsia="zh-Hans"/>
        </w:rPr>
        <w:t>10</w:t>
      </w:r>
      <w:r>
        <w:rPr>
          <w:rFonts w:cs="宋体"/>
          <w:sz w:val="28"/>
          <w:lang w:eastAsia="zh-Hans"/>
        </w:rPr>
        <w:t>个接种单位</w:t>
      </w:r>
    </w:p>
    <w:p w14:paraId="61146929" w14:textId="77777777" w:rsidR="005A6833" w:rsidRDefault="00000000">
      <w:pPr>
        <w:numPr>
          <w:ilvl w:val="0"/>
          <w:numId w:val="7"/>
        </w:numPr>
        <w:spacing w:beforeAutospacing="1" w:afterAutospacing="1" w:line="360" w:lineRule="auto"/>
        <w:rPr>
          <w:rFonts w:cs="宋体" w:hint="default"/>
          <w:sz w:val="28"/>
        </w:rPr>
      </w:pPr>
      <w:r>
        <w:rPr>
          <w:rFonts w:cs="宋体"/>
          <w:color w:val="333333"/>
          <w:sz w:val="28"/>
        </w:rPr>
        <w:t>从</w:t>
      </w:r>
      <w:r>
        <w:rPr>
          <w:rFonts w:cs="宋体"/>
          <w:color w:val="333333"/>
          <w:sz w:val="28"/>
          <w:lang w:eastAsia="zh-Hans"/>
        </w:rPr>
        <w:t>国家档案库中</w:t>
      </w:r>
      <w:r>
        <w:rPr>
          <w:rFonts w:cs="宋体"/>
          <w:color w:val="333333"/>
          <w:sz w:val="28"/>
        </w:rPr>
        <w:t>随机抽取</w:t>
      </w:r>
      <w:r>
        <w:rPr>
          <w:rFonts w:cs="宋体"/>
          <w:color w:val="333333"/>
          <w:sz w:val="28"/>
          <w:lang w:eastAsia="zh-Hans"/>
        </w:rPr>
        <w:t>上述接种单位包括重档数据在内共</w:t>
      </w:r>
      <w:r>
        <w:rPr>
          <w:rFonts w:cs="宋体" w:hint="default"/>
          <w:color w:val="333333"/>
          <w:sz w:val="28"/>
          <w:lang w:eastAsia="zh-Hans"/>
        </w:rPr>
        <w:t>10</w:t>
      </w:r>
      <w:r>
        <w:rPr>
          <w:rFonts w:cs="宋体"/>
          <w:color w:val="333333"/>
          <w:sz w:val="28"/>
          <w:lang w:eastAsia="zh-Hans"/>
        </w:rPr>
        <w:t>万个案</w:t>
      </w:r>
      <w:r>
        <w:rPr>
          <w:rFonts w:cs="宋体" w:hint="default"/>
          <w:color w:val="333333"/>
          <w:sz w:val="28"/>
          <w:lang w:eastAsia="zh-Hans"/>
        </w:rPr>
        <w:t>，</w:t>
      </w:r>
    </w:p>
    <w:p w14:paraId="67132D2C" w14:textId="77777777" w:rsidR="005A6833" w:rsidRDefault="00000000">
      <w:pPr>
        <w:pStyle w:val="a7"/>
        <w:ind w:firstLineChars="300" w:firstLine="840"/>
        <w:rPr>
          <w:rFonts w:cs="宋体" w:hint="default"/>
          <w:sz w:val="28"/>
        </w:rPr>
      </w:pPr>
      <w:r>
        <w:rPr>
          <w:rFonts w:cs="宋体"/>
          <w:color w:val="333333"/>
          <w:sz w:val="28"/>
        </w:rPr>
        <w:t>接种记录表由已抽取个案实际接种记录生成</w:t>
      </w:r>
      <w:r>
        <w:rPr>
          <w:rFonts w:cs="宋体"/>
          <w:sz w:val="28"/>
        </w:rPr>
        <w:t>。</w:t>
      </w:r>
    </w:p>
    <w:p w14:paraId="65B8E4AC" w14:textId="77777777" w:rsidR="005A6833" w:rsidRDefault="005A6833">
      <w:pPr>
        <w:pStyle w:val="a7"/>
        <w:ind w:firstLineChars="300" w:firstLine="840"/>
        <w:rPr>
          <w:rFonts w:cs="宋体" w:hint="default"/>
          <w:sz w:val="28"/>
        </w:rPr>
      </w:pPr>
    </w:p>
    <w:p w14:paraId="012985B6"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七</w:t>
      </w:r>
      <w:r>
        <w:rPr>
          <w:rFonts w:ascii="黑体" w:eastAsia="黑体" w:cs="黑体" w:hint="default"/>
          <w:sz w:val="32"/>
          <w:szCs w:val="32"/>
        </w:rPr>
        <w:t>、</w:t>
      </w:r>
      <w:r>
        <w:rPr>
          <w:rFonts w:ascii="黑体" w:eastAsia="黑体" w:cs="黑体"/>
          <w:sz w:val="32"/>
          <w:szCs w:val="32"/>
        </w:rPr>
        <w:t>样本数据国家计算结果集</w:t>
      </w:r>
    </w:p>
    <w:p w14:paraId="30FB47D2" w14:textId="77777777" w:rsidR="005A6833" w:rsidRDefault="00000000">
      <w:pPr>
        <w:pStyle w:val="3"/>
        <w:ind w:firstLineChars="300" w:firstLine="904"/>
        <w:rPr>
          <w:rFonts w:cs="宋体" w:hint="default"/>
        </w:rPr>
      </w:pPr>
      <w:r>
        <w:rPr>
          <w:rFonts w:cs="宋体"/>
          <w:color w:val="333333"/>
          <w:sz w:val="30"/>
          <w:szCs w:val="30"/>
        </w:rPr>
        <w:t>1.期间接种率</w:t>
      </w:r>
    </w:p>
    <w:p w14:paraId="32FF1FAE" w14:textId="77777777" w:rsidR="005A6833" w:rsidRDefault="00000000">
      <w:pPr>
        <w:pStyle w:val="a7"/>
        <w:spacing w:line="360" w:lineRule="auto"/>
        <w:ind w:firstLineChars="200" w:firstLine="560"/>
        <w:jc w:val="both"/>
        <w:rPr>
          <w:rFonts w:cs="宋体" w:hint="default"/>
          <w:sz w:val="28"/>
        </w:rPr>
      </w:pPr>
      <w:r>
        <w:rPr>
          <w:rFonts w:cs="宋体"/>
          <w:color w:val="333333"/>
          <w:sz w:val="28"/>
        </w:rPr>
        <w:t xml:space="preserve">期间接种率会根据样本数据中涉及到的机构分别计算 2021.01 至2021.12 </w:t>
      </w:r>
      <w:r>
        <w:rPr>
          <w:rFonts w:cs="宋体"/>
          <w:color w:val="333333"/>
          <w:sz w:val="28"/>
          <w:lang w:eastAsia="zh-Hans"/>
        </w:rPr>
        <w:t>累计</w:t>
      </w:r>
      <w:r>
        <w:rPr>
          <w:rFonts w:cs="宋体"/>
          <w:color w:val="333333"/>
          <w:sz w:val="28"/>
        </w:rPr>
        <w:t>接种率数据及 2021.01</w:t>
      </w:r>
      <w:r>
        <w:rPr>
          <w:rFonts w:cs="宋体" w:hint="default"/>
          <w:color w:val="333333"/>
          <w:sz w:val="28"/>
        </w:rPr>
        <w:t xml:space="preserve">, </w:t>
      </w:r>
      <w:r>
        <w:rPr>
          <w:rFonts w:cs="宋体"/>
          <w:color w:val="333333"/>
          <w:sz w:val="28"/>
        </w:rPr>
        <w:t xml:space="preserve"> 2021.06</w:t>
      </w:r>
      <w:r>
        <w:rPr>
          <w:rFonts w:cs="宋体" w:hint="default"/>
          <w:color w:val="333333"/>
          <w:sz w:val="28"/>
        </w:rPr>
        <w:t xml:space="preserve"> </w:t>
      </w:r>
      <w:r>
        <w:rPr>
          <w:rFonts w:cs="宋体"/>
          <w:color w:val="333333"/>
          <w:sz w:val="28"/>
        </w:rPr>
        <w:t xml:space="preserve"> 两个</w:t>
      </w:r>
      <w:r>
        <w:rPr>
          <w:rFonts w:cs="宋体"/>
          <w:color w:val="333333"/>
          <w:sz w:val="28"/>
          <w:lang w:eastAsia="zh-Hans"/>
        </w:rPr>
        <w:t>月份</w:t>
      </w:r>
      <w:r>
        <w:rPr>
          <w:rFonts w:cs="宋体"/>
          <w:color w:val="333333"/>
          <w:sz w:val="28"/>
        </w:rPr>
        <w:t>接种率数据。</w:t>
      </w:r>
    </w:p>
    <w:p w14:paraId="006F13C5" w14:textId="77777777" w:rsidR="005A6833" w:rsidRDefault="00000000">
      <w:pPr>
        <w:pStyle w:val="3"/>
        <w:ind w:firstLineChars="300" w:firstLine="904"/>
        <w:rPr>
          <w:rFonts w:cs="宋体" w:hint="default"/>
          <w:sz w:val="30"/>
          <w:szCs w:val="30"/>
        </w:rPr>
      </w:pPr>
      <w:r>
        <w:rPr>
          <w:rFonts w:cs="宋体"/>
          <w:color w:val="333333"/>
          <w:sz w:val="30"/>
          <w:szCs w:val="30"/>
        </w:rPr>
        <w:t>2.出生队列接种率</w:t>
      </w:r>
    </w:p>
    <w:p w14:paraId="40561537" w14:textId="77777777" w:rsidR="005A6833" w:rsidRDefault="00000000">
      <w:pPr>
        <w:pStyle w:val="a7"/>
        <w:spacing w:line="360" w:lineRule="auto"/>
        <w:ind w:firstLineChars="200" w:firstLine="560"/>
        <w:jc w:val="both"/>
        <w:rPr>
          <w:rFonts w:cs="宋体" w:hint="default"/>
          <w:color w:val="333333"/>
          <w:sz w:val="28"/>
        </w:rPr>
      </w:pPr>
      <w:r>
        <w:rPr>
          <w:rFonts w:cs="宋体"/>
          <w:color w:val="333333"/>
          <w:sz w:val="28"/>
        </w:rPr>
        <w:t>出生队列会根据样本数据中涉及到的机构分别计算截止时间为 202</w:t>
      </w:r>
      <w:r>
        <w:rPr>
          <w:rFonts w:cs="宋体" w:hint="default"/>
          <w:color w:val="333333"/>
          <w:sz w:val="28"/>
        </w:rPr>
        <w:t>1</w:t>
      </w:r>
      <w:r>
        <w:rPr>
          <w:rFonts w:cs="宋体"/>
          <w:color w:val="333333"/>
          <w:sz w:val="28"/>
        </w:rPr>
        <w:t>.</w:t>
      </w:r>
      <w:r>
        <w:rPr>
          <w:rFonts w:cs="宋体" w:hint="default"/>
          <w:color w:val="333333"/>
          <w:sz w:val="28"/>
        </w:rPr>
        <w:t>12</w:t>
      </w:r>
      <w:r>
        <w:rPr>
          <w:rFonts w:cs="宋体"/>
          <w:color w:val="333333"/>
          <w:sz w:val="28"/>
        </w:rPr>
        <w:t>.</w:t>
      </w:r>
      <w:r>
        <w:rPr>
          <w:rFonts w:cs="宋体" w:hint="default"/>
          <w:color w:val="333333"/>
          <w:sz w:val="28"/>
        </w:rPr>
        <w:t>3</w:t>
      </w:r>
      <w:r>
        <w:rPr>
          <w:rFonts w:cs="宋体"/>
          <w:color w:val="333333"/>
          <w:sz w:val="28"/>
        </w:rPr>
        <w:t>1 及 202</w:t>
      </w:r>
      <w:r>
        <w:rPr>
          <w:rFonts w:cs="宋体" w:hint="default"/>
          <w:color w:val="333333"/>
          <w:sz w:val="28"/>
        </w:rPr>
        <w:t>0</w:t>
      </w:r>
      <w:r>
        <w:rPr>
          <w:rFonts w:cs="宋体"/>
          <w:color w:val="333333"/>
          <w:sz w:val="28"/>
        </w:rPr>
        <w:t>.</w:t>
      </w:r>
      <w:r>
        <w:rPr>
          <w:rFonts w:cs="宋体" w:hint="default"/>
          <w:color w:val="333333"/>
          <w:sz w:val="28"/>
        </w:rPr>
        <w:t>12</w:t>
      </w:r>
      <w:r>
        <w:rPr>
          <w:rFonts w:cs="宋体"/>
          <w:color w:val="333333"/>
          <w:sz w:val="28"/>
        </w:rPr>
        <w:t>.</w:t>
      </w:r>
      <w:r>
        <w:rPr>
          <w:rFonts w:cs="宋体" w:hint="default"/>
          <w:color w:val="333333"/>
          <w:sz w:val="28"/>
        </w:rPr>
        <w:t>3</w:t>
      </w:r>
      <w:r>
        <w:rPr>
          <w:rFonts w:cs="宋体"/>
          <w:color w:val="333333"/>
          <w:sz w:val="28"/>
        </w:rPr>
        <w:t>1 两个日期的接种率数据。</w:t>
      </w:r>
    </w:p>
    <w:p w14:paraId="4178BA5B"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八</w:t>
      </w:r>
      <w:r>
        <w:rPr>
          <w:rFonts w:ascii="黑体" w:eastAsia="黑体" w:cs="黑体" w:hint="default"/>
          <w:sz w:val="32"/>
          <w:szCs w:val="32"/>
        </w:rPr>
        <w:t>、</w:t>
      </w:r>
      <w:r>
        <w:rPr>
          <w:rFonts w:ascii="黑体" w:eastAsia="黑体" w:cs="黑体"/>
          <w:sz w:val="32"/>
          <w:szCs w:val="32"/>
        </w:rPr>
        <w:t>数据脱敏方案</w:t>
      </w:r>
    </w:p>
    <w:p w14:paraId="4F921AD0" w14:textId="77777777" w:rsidR="005A6833" w:rsidRDefault="00000000">
      <w:pPr>
        <w:pStyle w:val="a7"/>
        <w:ind w:firstLineChars="300" w:firstLine="720"/>
        <w:rPr>
          <w:rFonts w:cs="宋体" w:hint="default"/>
        </w:rPr>
      </w:pPr>
      <w:r>
        <w:rPr>
          <w:rFonts w:cs="宋体"/>
          <w:color w:val="333333"/>
        </w:rPr>
        <w:t>身份证ID 采用 UUID 替换的方式。</w:t>
      </w:r>
      <w:r>
        <w:rPr>
          <w:rFonts w:cs="宋体"/>
        </w:rPr>
        <w:t xml:space="preserve"> </w:t>
      </w:r>
    </w:p>
    <w:p w14:paraId="331B6AAA"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t>九、标准库数据下载方式</w:t>
      </w:r>
    </w:p>
    <w:p w14:paraId="3DD7D213" w14:textId="77777777" w:rsidR="005A6833" w:rsidRDefault="00000000">
      <w:pPr>
        <w:pStyle w:val="a7"/>
        <w:spacing w:line="360" w:lineRule="auto"/>
        <w:ind w:firstLineChars="200" w:firstLine="560"/>
        <w:jc w:val="both"/>
        <w:rPr>
          <w:rFonts w:cs="宋体" w:hint="default"/>
          <w:color w:val="333333"/>
          <w:sz w:val="28"/>
        </w:rPr>
      </w:pPr>
      <w:r>
        <w:rPr>
          <w:rFonts w:cs="宋体"/>
          <w:color w:val="333333"/>
          <w:sz w:val="28"/>
        </w:rPr>
        <w:t>登录正式环境的全民健保-免疫规划信息系统（如无免疫系统权限，请联系本省系统管理员赋权）：</w:t>
      </w:r>
    </w:p>
    <w:p w14:paraId="1BA30656" w14:textId="77777777" w:rsidR="005A6833" w:rsidRDefault="00000000">
      <w:pPr>
        <w:rPr>
          <w:rFonts w:hint="default"/>
          <w:sz w:val="36"/>
          <w:szCs w:val="36"/>
        </w:rPr>
      </w:pPr>
      <w:r>
        <w:rPr>
          <w:noProof/>
        </w:rPr>
        <w:lastRenderedPageBreak/>
        <w:drawing>
          <wp:inline distT="0" distB="0" distL="0" distR="0" wp14:anchorId="1954CA4E" wp14:editId="64E1CF8D">
            <wp:extent cx="5274310" cy="2050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050415"/>
                    </a:xfrm>
                    <a:prstGeom prst="rect">
                      <a:avLst/>
                    </a:prstGeom>
                  </pic:spPr>
                </pic:pic>
              </a:graphicData>
            </a:graphic>
          </wp:inline>
        </w:drawing>
      </w:r>
    </w:p>
    <w:p w14:paraId="5836C624" w14:textId="77777777" w:rsidR="005A6833" w:rsidRDefault="00000000">
      <w:pPr>
        <w:rPr>
          <w:rFonts w:hint="default"/>
          <w:sz w:val="36"/>
          <w:szCs w:val="36"/>
        </w:rPr>
      </w:pPr>
      <w:r>
        <w:rPr>
          <w:noProof/>
        </w:rPr>
        <w:drawing>
          <wp:inline distT="0" distB="0" distL="0" distR="0" wp14:anchorId="45E43D6C" wp14:editId="601532F9">
            <wp:extent cx="5274310" cy="21247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124710"/>
                    </a:xfrm>
                    <a:prstGeom prst="rect">
                      <a:avLst/>
                    </a:prstGeom>
                  </pic:spPr>
                </pic:pic>
              </a:graphicData>
            </a:graphic>
          </wp:inline>
        </w:drawing>
      </w:r>
    </w:p>
    <w:p w14:paraId="485C360F" w14:textId="77777777" w:rsidR="005A6833" w:rsidRDefault="00000000">
      <w:pPr>
        <w:pStyle w:val="a7"/>
        <w:spacing w:line="360" w:lineRule="auto"/>
        <w:ind w:firstLineChars="200" w:firstLine="560"/>
        <w:jc w:val="both"/>
        <w:rPr>
          <w:rFonts w:cs="宋体" w:hint="default"/>
          <w:color w:val="333333"/>
          <w:sz w:val="28"/>
        </w:rPr>
      </w:pPr>
      <w:r>
        <w:rPr>
          <w:rFonts w:cs="宋体"/>
          <w:color w:val="333333"/>
          <w:sz w:val="28"/>
        </w:rPr>
        <w:t>打开国家免疫规划系统的“预防接种管理”模块（如无权限，请联系本省业务管理员赋权），点击公告栏中的最新标准库文件，下载完整数据信息：</w:t>
      </w:r>
    </w:p>
    <w:p w14:paraId="1492B545" w14:textId="77777777" w:rsidR="005A6833" w:rsidRDefault="00000000">
      <w:pPr>
        <w:rPr>
          <w:rFonts w:hint="default"/>
          <w:sz w:val="36"/>
          <w:szCs w:val="36"/>
        </w:rPr>
      </w:pPr>
      <w:r>
        <w:rPr>
          <w:noProof/>
        </w:rPr>
        <w:drawing>
          <wp:inline distT="0" distB="0" distL="0" distR="0" wp14:anchorId="28515306" wp14:editId="52EADB7B">
            <wp:extent cx="5274310" cy="22536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2253615"/>
                    </a:xfrm>
                    <a:prstGeom prst="rect">
                      <a:avLst/>
                    </a:prstGeom>
                  </pic:spPr>
                </pic:pic>
              </a:graphicData>
            </a:graphic>
          </wp:inline>
        </w:drawing>
      </w:r>
    </w:p>
    <w:p w14:paraId="5B40C70C" w14:textId="77777777" w:rsidR="005A6833" w:rsidRDefault="005A6833">
      <w:pPr>
        <w:rPr>
          <w:rFonts w:hint="default"/>
          <w:sz w:val="36"/>
          <w:szCs w:val="36"/>
          <w:lang w:eastAsia="zh-Hans"/>
        </w:rPr>
      </w:pPr>
    </w:p>
    <w:p w14:paraId="5F20ECED" w14:textId="77777777" w:rsidR="005A6833" w:rsidRDefault="00000000">
      <w:pPr>
        <w:pStyle w:val="1"/>
        <w:spacing w:before="100" w:after="100" w:line="560" w:lineRule="exact"/>
        <w:ind w:firstLineChars="200" w:firstLine="643"/>
        <w:rPr>
          <w:rFonts w:ascii="黑体" w:eastAsia="黑体" w:cs="黑体" w:hint="default"/>
          <w:sz w:val="32"/>
          <w:szCs w:val="32"/>
        </w:rPr>
      </w:pPr>
      <w:r>
        <w:rPr>
          <w:rFonts w:ascii="黑体" w:eastAsia="黑体" w:cs="黑体"/>
          <w:sz w:val="32"/>
          <w:szCs w:val="32"/>
        </w:rPr>
        <w:lastRenderedPageBreak/>
        <w:t>十、联系方式</w:t>
      </w:r>
    </w:p>
    <w:p w14:paraId="0D2E2A93" w14:textId="77777777" w:rsidR="005A6833" w:rsidRDefault="00000000">
      <w:pPr>
        <w:pStyle w:val="a7"/>
        <w:ind w:firstLineChars="300" w:firstLine="720"/>
        <w:rPr>
          <w:rFonts w:cs="宋体" w:hint="default"/>
        </w:rPr>
      </w:pPr>
      <w:r>
        <w:rPr>
          <w:rFonts w:cs="宋体"/>
          <w:highlight w:val="yellow"/>
        </w:rPr>
        <w:t>中科软技术支持工程师：隋佳岐</w:t>
      </w:r>
      <w:r>
        <w:rPr>
          <w:rFonts w:cs="宋体"/>
        </w:rPr>
        <w:t xml:space="preserve"> </w:t>
      </w:r>
      <w:r>
        <w:rPr>
          <w:rFonts w:cs="宋体" w:hint="default"/>
        </w:rPr>
        <w:t xml:space="preserve">  13001152160 （</w:t>
      </w:r>
      <w:r>
        <w:rPr>
          <w:rFonts w:cs="宋体"/>
          <w:lang w:eastAsia="zh-Hans"/>
        </w:rPr>
        <w:t>微信同手机号</w:t>
      </w:r>
      <w:r>
        <w:rPr>
          <w:rFonts w:cs="宋体" w:hint="default"/>
        </w:rPr>
        <w:t>）</w:t>
      </w:r>
    </w:p>
    <w:sectPr w:rsidR="005A6833">
      <w:pgSz w:w="12240" w:h="15840"/>
      <w:pgMar w:top="1440" w:right="1440" w:bottom="1440" w:left="144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D436" w14:textId="77777777" w:rsidR="00FE3560" w:rsidRDefault="00FE3560" w:rsidP="00D4306A">
      <w:pPr>
        <w:rPr>
          <w:rFonts w:hint="default"/>
        </w:rPr>
      </w:pPr>
      <w:r>
        <w:separator/>
      </w:r>
    </w:p>
  </w:endnote>
  <w:endnote w:type="continuationSeparator" w:id="0">
    <w:p w14:paraId="37EB9D73" w14:textId="77777777" w:rsidR="00FE3560" w:rsidRDefault="00FE3560" w:rsidP="00D4306A">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3A9E" w14:textId="77777777" w:rsidR="00FE3560" w:rsidRDefault="00FE3560" w:rsidP="00D4306A">
      <w:pPr>
        <w:rPr>
          <w:rFonts w:hint="default"/>
        </w:rPr>
      </w:pPr>
      <w:r>
        <w:separator/>
      </w:r>
    </w:p>
  </w:footnote>
  <w:footnote w:type="continuationSeparator" w:id="0">
    <w:p w14:paraId="729D54F9" w14:textId="77777777" w:rsidR="00FE3560" w:rsidRDefault="00FE3560" w:rsidP="00D4306A">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D840EF"/>
    <w:multiLevelType w:val="singleLevel"/>
    <w:tmpl w:val="9DD840EF"/>
    <w:lvl w:ilvl="0">
      <w:start w:val="1"/>
      <w:numFmt w:val="decimal"/>
      <w:suff w:val="nothing"/>
      <w:lvlText w:val="（%1）"/>
      <w:lvlJc w:val="left"/>
    </w:lvl>
  </w:abstractNum>
  <w:abstractNum w:abstractNumId="1" w15:restartNumberingAfterBreak="0">
    <w:nsid w:val="9F6E0F46"/>
    <w:multiLevelType w:val="singleLevel"/>
    <w:tmpl w:val="9F6E0F46"/>
    <w:lvl w:ilvl="0">
      <w:start w:val="1"/>
      <w:numFmt w:val="decimal"/>
      <w:suff w:val="space"/>
      <w:lvlText w:val="(%1)"/>
      <w:lvlJc w:val="left"/>
    </w:lvl>
  </w:abstractNum>
  <w:abstractNum w:abstractNumId="2" w15:restartNumberingAfterBreak="0">
    <w:nsid w:val="D5F6B9DD"/>
    <w:multiLevelType w:val="singleLevel"/>
    <w:tmpl w:val="D5F6B9DD"/>
    <w:lvl w:ilvl="0">
      <w:start w:val="1"/>
      <w:numFmt w:val="decimal"/>
      <w:suff w:val="nothing"/>
      <w:lvlText w:val="（%1）"/>
      <w:lvlJc w:val="left"/>
    </w:lvl>
  </w:abstractNum>
  <w:abstractNum w:abstractNumId="3" w15:restartNumberingAfterBreak="0">
    <w:nsid w:val="EFBA3CA3"/>
    <w:multiLevelType w:val="singleLevel"/>
    <w:tmpl w:val="EFBA3CA3"/>
    <w:lvl w:ilvl="0">
      <w:start w:val="1"/>
      <w:numFmt w:val="decimal"/>
      <w:suff w:val="space"/>
      <w:lvlText w:val="(%1)"/>
      <w:lvlJc w:val="left"/>
    </w:lvl>
  </w:abstractNum>
  <w:abstractNum w:abstractNumId="4" w15:restartNumberingAfterBreak="0">
    <w:nsid w:val="FEEA4A8A"/>
    <w:multiLevelType w:val="singleLevel"/>
    <w:tmpl w:val="FEEA4A8A"/>
    <w:lvl w:ilvl="0">
      <w:start w:val="1"/>
      <w:numFmt w:val="decimal"/>
      <w:suff w:val="space"/>
      <w:lvlText w:val="(%1)"/>
      <w:lvlJc w:val="left"/>
    </w:lvl>
  </w:abstractNum>
  <w:abstractNum w:abstractNumId="5" w15:restartNumberingAfterBreak="0">
    <w:nsid w:val="6258DC91"/>
    <w:multiLevelType w:val="multilevel"/>
    <w:tmpl w:val="6258DC91"/>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6" w15:restartNumberingAfterBreak="0">
    <w:nsid w:val="70684EB1"/>
    <w:multiLevelType w:val="singleLevel"/>
    <w:tmpl w:val="70684EB1"/>
    <w:lvl w:ilvl="0">
      <w:start w:val="1"/>
      <w:numFmt w:val="decimal"/>
      <w:suff w:val="space"/>
      <w:lvlText w:val="(%1)"/>
      <w:lvlJc w:val="left"/>
    </w:lvl>
  </w:abstractNum>
  <w:num w:numId="1" w16cid:durableId="269315985">
    <w:abstractNumId w:val="2"/>
  </w:num>
  <w:num w:numId="2" w16cid:durableId="567106569">
    <w:abstractNumId w:val="1"/>
  </w:num>
  <w:num w:numId="3" w16cid:durableId="1140072829">
    <w:abstractNumId w:val="6"/>
  </w:num>
  <w:num w:numId="4" w16cid:durableId="221598230">
    <w:abstractNumId w:val="0"/>
  </w:num>
  <w:num w:numId="5" w16cid:durableId="20938142">
    <w:abstractNumId w:val="3"/>
  </w:num>
  <w:num w:numId="6" w16cid:durableId="1905601253">
    <w:abstractNumId w:val="4"/>
  </w:num>
  <w:num w:numId="7" w16cid:durableId="2041078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F01"/>
    <w:rsid w:val="EFD34795"/>
    <w:rsid w:val="FAF98265"/>
    <w:rsid w:val="FB7EB860"/>
    <w:rsid w:val="FCBDE59C"/>
    <w:rsid w:val="FCBF6E65"/>
    <w:rsid w:val="FD532EE8"/>
    <w:rsid w:val="FDD186CB"/>
    <w:rsid w:val="FE732C41"/>
    <w:rsid w:val="FEFFEE5A"/>
    <w:rsid w:val="00010D7D"/>
    <w:rsid w:val="002E2FC5"/>
    <w:rsid w:val="0036416D"/>
    <w:rsid w:val="005A6833"/>
    <w:rsid w:val="005D1764"/>
    <w:rsid w:val="00697B97"/>
    <w:rsid w:val="006B2F01"/>
    <w:rsid w:val="007F63ED"/>
    <w:rsid w:val="00901F80"/>
    <w:rsid w:val="009A3932"/>
    <w:rsid w:val="009D7601"/>
    <w:rsid w:val="00A701DC"/>
    <w:rsid w:val="00D4306A"/>
    <w:rsid w:val="00E43078"/>
    <w:rsid w:val="00FE3560"/>
    <w:rsid w:val="167C2085"/>
    <w:rsid w:val="2EFD0EDE"/>
    <w:rsid w:val="2F3FB7E9"/>
    <w:rsid w:val="3DFF8F90"/>
    <w:rsid w:val="3FFF079A"/>
    <w:rsid w:val="5A73BBAF"/>
    <w:rsid w:val="5AFB94A3"/>
    <w:rsid w:val="5CDFCEC6"/>
    <w:rsid w:val="5FFDC681"/>
    <w:rsid w:val="6AEFEC56"/>
    <w:rsid w:val="6D3D49A9"/>
    <w:rsid w:val="756FE98A"/>
    <w:rsid w:val="77997A93"/>
    <w:rsid w:val="77D5FD38"/>
    <w:rsid w:val="77EC7102"/>
    <w:rsid w:val="7D0FCA93"/>
    <w:rsid w:val="7D6F6E8A"/>
    <w:rsid w:val="7E7B46A2"/>
    <w:rsid w:val="7F6EF498"/>
    <w:rsid w:val="7FFD487E"/>
    <w:rsid w:val="9C3B52F2"/>
    <w:rsid w:val="9FDF549F"/>
    <w:rsid w:val="AEFF8284"/>
    <w:rsid w:val="B6AB0048"/>
    <w:rsid w:val="C0F26D77"/>
    <w:rsid w:val="C8EE615A"/>
    <w:rsid w:val="CAFF55DB"/>
    <w:rsid w:val="CFECCEB1"/>
    <w:rsid w:val="D5B79E77"/>
    <w:rsid w:val="DD3FC8F7"/>
    <w:rsid w:val="DF61896D"/>
    <w:rsid w:val="E7FBD574"/>
    <w:rsid w:val="ECF19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33523"/>
  <w15:docId w15:val="{B18E4CD5-6343-4A9F-8AED-6480BF29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unhideWhenUsed="1"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rPr>
      <w:rFonts w:ascii="宋体" w:hAnsi="宋体" w:hint="eastAsia"/>
      <w:sz w:val="24"/>
      <w:szCs w:val="24"/>
    </w:rPr>
  </w:style>
  <w:style w:type="paragraph" w:styleId="1">
    <w:name w:val="heading 1"/>
    <w:basedOn w:val="a"/>
    <w:next w:val="a"/>
    <w:qFormat/>
    <w:pPr>
      <w:spacing w:beforeAutospacing="1" w:afterAutospacing="1"/>
      <w:outlineLvl w:val="0"/>
    </w:pPr>
    <w:rPr>
      <w:b/>
      <w:kern w:val="44"/>
      <w:sz w:val="48"/>
      <w:szCs w:val="48"/>
    </w:rPr>
  </w:style>
  <w:style w:type="paragraph" w:styleId="2">
    <w:name w:val="heading 2"/>
    <w:basedOn w:val="a"/>
    <w:next w:val="a"/>
    <w:qFormat/>
    <w:pPr>
      <w:spacing w:beforeAutospacing="1" w:afterAutospacing="1"/>
      <w:outlineLvl w:val="1"/>
    </w:pPr>
    <w:rPr>
      <w:b/>
      <w:sz w:val="36"/>
      <w:szCs w:val="36"/>
    </w:rPr>
  </w:style>
  <w:style w:type="paragraph" w:styleId="3">
    <w:name w:val="heading 3"/>
    <w:basedOn w:val="a"/>
    <w:next w:val="a"/>
    <w:qFormat/>
    <w:pPr>
      <w:spacing w:beforeAutospacing="1" w:afterAutospacing="1"/>
      <w:outlineLvl w:val="2"/>
    </w:pPr>
    <w:rPr>
      <w:b/>
      <w:sz w:val="27"/>
      <w:szCs w:val="27"/>
    </w:rPr>
  </w:style>
  <w:style w:type="paragraph" w:styleId="4">
    <w:name w:val="heading 4"/>
    <w:basedOn w:val="a"/>
    <w:next w:val="a"/>
    <w:qFormat/>
    <w:pPr>
      <w:spacing w:beforeAutospacing="1" w:afterAutospacing="1"/>
      <w:outlineLvl w:val="3"/>
    </w:pPr>
    <w:rPr>
      <w:b/>
    </w:rPr>
  </w:style>
  <w:style w:type="paragraph" w:styleId="5">
    <w:name w:val="heading 5"/>
    <w:basedOn w:val="a"/>
    <w:next w:val="a"/>
    <w:qFormat/>
    <w:pPr>
      <w:spacing w:beforeAutospacing="1" w:afterAutospacing="1"/>
      <w:outlineLvl w:val="4"/>
    </w:pPr>
    <w:rPr>
      <w:b/>
      <w:sz w:val="20"/>
      <w:szCs w:val="20"/>
    </w:rPr>
  </w:style>
  <w:style w:type="paragraph" w:styleId="6">
    <w:name w:val="heading 6"/>
    <w:basedOn w:val="a"/>
    <w:next w:val="a"/>
    <w:qFormat/>
    <w:pPr>
      <w:spacing w:beforeAutospacing="1" w:afterAutospacing="1"/>
      <w:outlineLvl w:val="5"/>
    </w:pPr>
    <w:rPr>
      <w:b/>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7">
    <w:name w:val="Normal (Web)"/>
    <w:basedOn w:val="a"/>
    <w:qFormat/>
    <w:pPr>
      <w:spacing w:beforeAutospacing="1" w:afterAutospacing="1"/>
    </w:pPr>
  </w:style>
  <w:style w:type="table" w:styleId="a8">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empty">
    <w:name w:val="nav-empty"/>
    <w:basedOn w:val="a"/>
    <w:qFormat/>
  </w:style>
  <w:style w:type="paragraph" w:customStyle="1" w:styleId="ehp-highlight">
    <w:name w:val="ehp-highlight"/>
    <w:basedOn w:val="a"/>
    <w:qFormat/>
    <w:rPr>
      <w:b/>
    </w:rPr>
  </w:style>
  <w:style w:type="paragraph" w:customStyle="1" w:styleId="nav-sticky">
    <w:name w:val="nav-sticky"/>
    <w:basedOn w:val="a"/>
    <w:qFormat/>
  </w:style>
  <w:style w:type="paragraph" w:customStyle="1" w:styleId="nav-arrow">
    <w:name w:val="nav-arrow"/>
    <w:basedOn w:val="a"/>
    <w:qFormat/>
    <w:pPr>
      <w:textAlignment w:val="center"/>
    </w:pPr>
    <w:rPr>
      <w:color w:val="999999"/>
    </w:rPr>
  </w:style>
  <w:style w:type="paragraph" w:customStyle="1" w:styleId="nav-header-wrap">
    <w:name w:val="nav-header-wrap"/>
    <w:basedOn w:val="a"/>
    <w:qFormat/>
    <w:pPr>
      <w:spacing w:line="240" w:lineRule="atLeast"/>
    </w:pPr>
  </w:style>
  <w:style w:type="paragraph" w:customStyle="1" w:styleId="ehp-nav-popup">
    <w:name w:val="ehp-nav-popup"/>
    <w:basedOn w:val="a"/>
    <w:qFormat/>
    <w:pPr>
      <w:shd w:val="clear" w:color="auto" w:fill="FFFFFF"/>
    </w:pPr>
  </w:style>
  <w:style w:type="paragraph" w:customStyle="1" w:styleId="nav-switcher-hover">
    <w:name w:val="nav-switcher-hover"/>
    <w:basedOn w:val="a"/>
    <w:qFormat/>
    <w:rPr>
      <w:color w:val="333333"/>
    </w:rPr>
  </w:style>
  <w:style w:type="paragraph" w:customStyle="1" w:styleId="nav-dot">
    <w:name w:val="nav-dot"/>
    <w:basedOn w:val="a"/>
    <w:qFormat/>
    <w:pPr>
      <w:jc w:val="center"/>
      <w:textAlignment w:val="center"/>
    </w:pPr>
    <w:rPr>
      <w:color w:val="999999"/>
      <w:sz w:val="6"/>
      <w:szCs w:val="6"/>
    </w:rPr>
  </w:style>
  <w:style w:type="character" w:customStyle="1" w:styleId="10">
    <w:name w:val="10"/>
    <w:basedOn w:val="a0"/>
    <w:qFormat/>
    <w:rPr>
      <w:rFonts w:ascii="Times New Roman" w:hAnsi="Times New Roman" w:cs="Times New Roman" w:hint="default"/>
    </w:rPr>
  </w:style>
  <w:style w:type="paragraph" w:customStyle="1" w:styleId="heading-arrow">
    <w:name w:val="heading-arrow"/>
    <w:basedOn w:val="a"/>
    <w:qFormat/>
    <w:pPr>
      <w:jc w:val="center"/>
    </w:pPr>
    <w:rPr>
      <w:color w:val="DDDDDD"/>
    </w:rPr>
  </w:style>
  <w:style w:type="paragraph" w:customStyle="1" w:styleId="nav-arrow-hover">
    <w:name w:val="nav-arrow-hover"/>
    <w:basedOn w:val="a"/>
    <w:qFormat/>
    <w:pPr>
      <w:textAlignment w:val="center"/>
    </w:pPr>
    <w:rPr>
      <w:color w:val="333333"/>
    </w:rPr>
  </w:style>
  <w:style w:type="paragraph" w:customStyle="1" w:styleId="heading-arrow-hover">
    <w:name w:val="heading-arrow-hover"/>
    <w:basedOn w:val="a"/>
    <w:qFormat/>
    <w:pPr>
      <w:jc w:val="center"/>
    </w:pPr>
    <w:rPr>
      <w:color w:val="333333"/>
    </w:rPr>
  </w:style>
  <w:style w:type="paragraph" w:customStyle="1" w:styleId="nav-drag-button">
    <w:name w:val="nav-drag-button"/>
    <w:basedOn w:val="a"/>
    <w:qFormat/>
    <w:rPr>
      <w:color w:val="DDDDDD"/>
    </w:rPr>
  </w:style>
  <w:style w:type="paragraph" w:customStyle="1" w:styleId="heading-expand-header">
    <w:name w:val="heading-expand-header"/>
    <w:basedOn w:val="a"/>
    <w:qFormat/>
  </w:style>
  <w:style w:type="paragraph" w:customStyle="1" w:styleId="nav-header-nowrap">
    <w:name w:val="nav-header-nowrap"/>
    <w:basedOn w:val="a"/>
    <w:qFormat/>
  </w:style>
  <w:style w:type="paragraph" w:customStyle="1" w:styleId="heading-expand-body">
    <w:name w:val="heading-expand-body"/>
    <w:basedOn w:val="a"/>
    <w:qFormat/>
  </w:style>
  <w:style w:type="character" w:customStyle="1" w:styleId="15">
    <w:name w:val="15"/>
    <w:basedOn w:val="a0"/>
    <w:qFormat/>
    <w:rPr>
      <w:rFonts w:ascii="Times New Roman" w:hAnsi="Times New Roman" w:cs="Times New Roman" w:hint="default"/>
      <w:color w:val="0000FF"/>
      <w:u w:val="single"/>
    </w:rPr>
  </w:style>
  <w:style w:type="paragraph" w:customStyle="1" w:styleId="nav-switcher">
    <w:name w:val="nav-switcher"/>
    <w:basedOn w:val="a"/>
    <w:qFormat/>
    <w:rPr>
      <w:color w:val="999999"/>
    </w:rPr>
  </w:style>
  <w:style w:type="paragraph" w:customStyle="1" w:styleId="heading-expand-indent">
    <w:name w:val="heading-expand-indent"/>
    <w:basedOn w:val="a"/>
    <w:qFormat/>
  </w:style>
  <w:style w:type="character" w:customStyle="1" w:styleId="a6">
    <w:name w:val="页眉 字符"/>
    <w:basedOn w:val="a0"/>
    <w:link w:val="a5"/>
    <w:qFormat/>
    <w:rPr>
      <w:rFonts w:ascii="宋体" w:hAnsi="宋体"/>
      <w:sz w:val="18"/>
      <w:szCs w:val="18"/>
    </w:rPr>
  </w:style>
  <w:style w:type="character" w:customStyle="1" w:styleId="a4">
    <w:name w:val="页脚 字符"/>
    <w:basedOn w:val="a0"/>
    <w:link w:val="a3"/>
    <w:qFormat/>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510</Words>
  <Characters>2909</Characters>
  <Application>Microsoft Office Word</Application>
  <DocSecurity>0</DocSecurity>
  <Lines>24</Lines>
  <Paragraphs>6</Paragraphs>
  <ScaleCrop>false</ScaleCrop>
  <Company>P R C</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Windows</cp:lastModifiedBy>
  <cp:revision>9</cp:revision>
  <dcterms:created xsi:type="dcterms:W3CDTF">2022-04-23T02:44:00Z</dcterms:created>
  <dcterms:modified xsi:type="dcterms:W3CDTF">2023-07-24T05:59:00Z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A92492D1E91C2EABC3D8C7626327499E</vt:lpwstr>
  </property>
</Properties>
</file>